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307A" w14:textId="77777777" w:rsidR="006B337D" w:rsidRDefault="006B337D" w:rsidP="006B337D">
      <w:pPr>
        <w:jc w:val="center"/>
        <w:rPr>
          <w:b/>
          <w:u w:val="single"/>
        </w:rPr>
      </w:pPr>
      <w:r w:rsidRPr="00134023">
        <w:rPr>
          <w:b/>
          <w:u w:val="single"/>
        </w:rPr>
        <w:t>EXPLANATORY STATEMENT</w:t>
      </w:r>
    </w:p>
    <w:p w14:paraId="550FAB2F" w14:textId="77777777" w:rsidR="006B337D" w:rsidRPr="00134023" w:rsidRDefault="006B337D" w:rsidP="006B337D">
      <w:pPr>
        <w:jc w:val="center"/>
        <w:rPr>
          <w:b/>
          <w:u w:val="single"/>
        </w:rPr>
      </w:pPr>
    </w:p>
    <w:p w14:paraId="55271572" w14:textId="4B2A1C55" w:rsidR="006B337D" w:rsidRDefault="006B337D" w:rsidP="006B337D">
      <w:pPr>
        <w:jc w:val="center"/>
      </w:pPr>
      <w:r w:rsidRPr="00134023">
        <w:t xml:space="preserve">Issued by the authority of the </w:t>
      </w:r>
      <w:r w:rsidR="002A5CE0">
        <w:t xml:space="preserve">Assistant </w:t>
      </w:r>
      <w:r w:rsidRPr="002273E7">
        <w:t xml:space="preserve">Minister for </w:t>
      </w:r>
      <w:r w:rsidR="002A5CE0">
        <w:t>Regional Development and Territories</w:t>
      </w:r>
      <w:r w:rsidR="00BB0FA4">
        <w:t xml:space="preserve">, </w:t>
      </w:r>
      <w:r w:rsidR="00BB0FA4" w:rsidRPr="000D233C">
        <w:t>Parliamentary Secretary to the</w:t>
      </w:r>
      <w:r w:rsidR="00BB0FA4">
        <w:t xml:space="preserve"> </w:t>
      </w:r>
      <w:r w:rsidR="00BB0FA4" w:rsidRPr="000D233C">
        <w:t>Deputy Prime Minister and Minister for Infrastructure, Transport and Regional Development</w:t>
      </w:r>
    </w:p>
    <w:p w14:paraId="576E9B6B" w14:textId="77777777" w:rsidR="006B337D" w:rsidRPr="00134023" w:rsidRDefault="006B337D" w:rsidP="006B337D">
      <w:pPr>
        <w:jc w:val="center"/>
      </w:pPr>
    </w:p>
    <w:p w14:paraId="494D2C04" w14:textId="77777777" w:rsidR="006B337D" w:rsidRDefault="006B337D" w:rsidP="006B337D">
      <w:pPr>
        <w:jc w:val="center"/>
        <w:rPr>
          <w:i/>
        </w:rPr>
      </w:pPr>
      <w:r w:rsidRPr="00134023">
        <w:rPr>
          <w:i/>
        </w:rPr>
        <w:t>Norfolk Island Act 1979</w:t>
      </w:r>
    </w:p>
    <w:p w14:paraId="309E6E9E" w14:textId="77777777" w:rsidR="006B337D" w:rsidRPr="00134023" w:rsidRDefault="006B337D" w:rsidP="006B337D">
      <w:pPr>
        <w:jc w:val="center"/>
        <w:rPr>
          <w:i/>
        </w:rPr>
      </w:pPr>
    </w:p>
    <w:p w14:paraId="49068315" w14:textId="67F084BC" w:rsidR="006B337D" w:rsidRPr="00134023" w:rsidRDefault="006B4B08" w:rsidP="006B337D">
      <w:pPr>
        <w:jc w:val="center"/>
        <w:rPr>
          <w:i/>
        </w:rPr>
      </w:pPr>
      <w:r w:rsidRPr="009D1BE6">
        <w:rPr>
          <w:i/>
          <w:noProof/>
        </w:rPr>
        <w:t>Norfolk Island Legislation Amendment (Fees and Other Matters) Ordinance 2019</w:t>
      </w:r>
    </w:p>
    <w:p w14:paraId="19DF94BF" w14:textId="77777777" w:rsidR="006B337D" w:rsidRPr="00772980" w:rsidRDefault="006B337D" w:rsidP="006B337D">
      <w:pPr>
        <w:tabs>
          <w:tab w:val="right" w:pos="9072"/>
        </w:tabs>
        <w:ind w:right="91"/>
      </w:pPr>
    </w:p>
    <w:p w14:paraId="77F89555" w14:textId="77777777" w:rsidR="007F26C2" w:rsidRPr="00BE6E20" w:rsidRDefault="007F26C2" w:rsidP="008B0932">
      <w:pPr>
        <w:spacing w:before="120" w:after="120"/>
        <w:rPr>
          <w:i/>
          <w:u w:val="single"/>
        </w:rPr>
      </w:pPr>
      <w:r w:rsidRPr="00BE6E20">
        <w:rPr>
          <w:i/>
          <w:u w:val="single"/>
        </w:rPr>
        <w:t>Authority</w:t>
      </w:r>
    </w:p>
    <w:p w14:paraId="1685DED5" w14:textId="1D5198CE" w:rsidR="00616BAD" w:rsidRPr="00BE6E20" w:rsidRDefault="00616BAD" w:rsidP="008B0932">
      <w:pPr>
        <w:shd w:val="clear" w:color="auto" w:fill="FFFFFF"/>
        <w:spacing w:before="120" w:after="120" w:line="276" w:lineRule="auto"/>
      </w:pPr>
      <w:r w:rsidRPr="00BE6E20">
        <w:t xml:space="preserve">The </w:t>
      </w:r>
      <w:r w:rsidRPr="00BE6E20">
        <w:rPr>
          <w:i/>
        </w:rPr>
        <w:t>Norfolk Island Act 1979</w:t>
      </w:r>
      <w:r w:rsidRPr="00BE6E20">
        <w:t xml:space="preserve"> (the Act) provides for the </w:t>
      </w:r>
      <w:r w:rsidR="00CE1477">
        <w:t>g</w:t>
      </w:r>
      <w:r w:rsidRPr="00BE6E20">
        <w:t>overnment of the Territory of Norfolk Island.</w:t>
      </w:r>
    </w:p>
    <w:p w14:paraId="28C25C16" w14:textId="6996B3F5" w:rsidR="00616BAD" w:rsidRDefault="00616BAD" w:rsidP="008B0932">
      <w:pPr>
        <w:shd w:val="clear" w:color="auto" w:fill="FFFFFF"/>
        <w:spacing w:before="120" w:after="120" w:line="276" w:lineRule="auto"/>
      </w:pPr>
      <w:r w:rsidRPr="00BE6E20">
        <w:t>Section 19A of the Act provides that the Governor-General may make Ordinances for the peace, order and good government of the Territory of Norfolk Island.</w:t>
      </w:r>
    </w:p>
    <w:p w14:paraId="5582A3D5" w14:textId="6D2C0523" w:rsidR="006C0CA9" w:rsidRPr="006C0CA9" w:rsidRDefault="006C0CA9" w:rsidP="006C0CA9">
      <w:pPr>
        <w:shd w:val="clear" w:color="auto" w:fill="FFFFFF"/>
        <w:spacing w:before="120" w:after="120" w:line="276" w:lineRule="auto"/>
      </w:pPr>
      <w:r w:rsidRPr="006C0CA9">
        <w:t xml:space="preserve">Subsection 17(3) of the Act provides that a section 19A Ordinance may amend laws continued in force by section </w:t>
      </w:r>
      <w:r>
        <w:t xml:space="preserve">16 or </w:t>
      </w:r>
      <w:r w:rsidRPr="006C0CA9">
        <w:t>16A of the Act</w:t>
      </w:r>
      <w:r w:rsidR="005456F5">
        <w:t xml:space="preserve"> (continued laws)</w:t>
      </w:r>
      <w:r w:rsidRPr="006C0CA9">
        <w:t>.</w:t>
      </w:r>
    </w:p>
    <w:p w14:paraId="604CAD19" w14:textId="6FABBE3A" w:rsidR="0063797C" w:rsidRDefault="0063797C" w:rsidP="0063797C">
      <w:pPr>
        <w:widowControl w:val="0"/>
        <w:spacing w:after="120" w:line="276" w:lineRule="auto"/>
      </w:pPr>
      <w:r w:rsidRPr="00BE6E20">
        <w:t xml:space="preserve">The </w:t>
      </w:r>
      <w:r w:rsidRPr="00030562">
        <w:rPr>
          <w:i/>
        </w:rPr>
        <w:t>Norfolk Island Legislation Amendment (Fees and Other Matters) Ordinance 2019</w:t>
      </w:r>
      <w:r w:rsidRPr="00BE6E20">
        <w:t xml:space="preserve"> (the Ordinance) </w:t>
      </w:r>
      <w:r>
        <w:t>amends</w:t>
      </w:r>
      <w:r w:rsidRPr="00BE6E20">
        <w:t xml:space="preserve"> the</w:t>
      </w:r>
      <w:r>
        <w:t>:</w:t>
      </w:r>
    </w:p>
    <w:p w14:paraId="78999283" w14:textId="77777777" w:rsidR="0063797C" w:rsidRPr="00C10915" w:rsidRDefault="0063797C" w:rsidP="0063797C">
      <w:pPr>
        <w:pStyle w:val="ListParagraph"/>
        <w:widowControl w:val="0"/>
        <w:numPr>
          <w:ilvl w:val="0"/>
          <w:numId w:val="18"/>
        </w:numPr>
        <w:spacing w:after="120"/>
        <w:rPr>
          <w:rFonts w:ascii="Times New Roman" w:hAnsi="Times New Roman" w:cs="Times New Roman"/>
          <w:sz w:val="24"/>
          <w:szCs w:val="24"/>
        </w:rPr>
      </w:pPr>
      <w:r w:rsidRPr="00C10915">
        <w:rPr>
          <w:rFonts w:ascii="Times New Roman" w:hAnsi="Times New Roman" w:cs="Times New Roman"/>
          <w:i/>
          <w:sz w:val="24"/>
          <w:szCs w:val="24"/>
        </w:rPr>
        <w:t xml:space="preserve">Norfolk Island Applied Laws Ordinance 2016 </w:t>
      </w:r>
      <w:r w:rsidRPr="00C10915">
        <w:rPr>
          <w:rFonts w:ascii="Times New Roman" w:hAnsi="Times New Roman" w:cs="Times New Roman"/>
          <w:sz w:val="24"/>
          <w:szCs w:val="24"/>
        </w:rPr>
        <w:t>(the Applied Laws Ordinance)</w:t>
      </w:r>
      <w:r>
        <w:rPr>
          <w:rFonts w:ascii="Times New Roman" w:hAnsi="Times New Roman" w:cs="Times New Roman"/>
          <w:sz w:val="24"/>
          <w:szCs w:val="24"/>
        </w:rPr>
        <w:t>,</w:t>
      </w:r>
      <w:r w:rsidRPr="00C10915">
        <w:rPr>
          <w:rFonts w:ascii="Times New Roman" w:hAnsi="Times New Roman" w:cs="Times New Roman"/>
          <w:sz w:val="24"/>
          <w:szCs w:val="24"/>
        </w:rPr>
        <w:t xml:space="preserve"> and </w:t>
      </w:r>
    </w:p>
    <w:p w14:paraId="3696A426" w14:textId="77777777" w:rsidR="0063797C" w:rsidRPr="00C10915" w:rsidRDefault="0063797C" w:rsidP="0063797C">
      <w:pPr>
        <w:pStyle w:val="ListParagraph"/>
        <w:widowControl w:val="0"/>
        <w:numPr>
          <w:ilvl w:val="0"/>
          <w:numId w:val="18"/>
        </w:numPr>
        <w:spacing w:after="60"/>
        <w:ind w:left="777" w:hanging="357"/>
        <w:rPr>
          <w:rFonts w:ascii="Times New Roman" w:hAnsi="Times New Roman" w:cs="Times New Roman"/>
          <w:sz w:val="24"/>
          <w:szCs w:val="24"/>
        </w:rPr>
      </w:pPr>
      <w:r w:rsidRPr="00C10915">
        <w:rPr>
          <w:rFonts w:ascii="Times New Roman" w:hAnsi="Times New Roman" w:cs="Times New Roman"/>
          <w:i/>
          <w:sz w:val="24"/>
          <w:szCs w:val="24"/>
        </w:rPr>
        <w:t xml:space="preserve">Norfolk Island Continued Laws Ordinance 2015 </w:t>
      </w:r>
      <w:r w:rsidRPr="00C10915">
        <w:rPr>
          <w:rFonts w:ascii="Times New Roman" w:hAnsi="Times New Roman" w:cs="Times New Roman"/>
          <w:sz w:val="24"/>
          <w:szCs w:val="24"/>
        </w:rPr>
        <w:t>(the Continued Laws Ordinance)</w:t>
      </w:r>
    </w:p>
    <w:p w14:paraId="4C2429AF" w14:textId="77777777" w:rsidR="0063797C" w:rsidRPr="00C10915" w:rsidRDefault="0063797C" w:rsidP="0063797C">
      <w:pPr>
        <w:widowControl w:val="0"/>
        <w:spacing w:after="60"/>
        <w:rPr>
          <w:i/>
        </w:rPr>
      </w:pPr>
      <w:r w:rsidRPr="00C10915">
        <w:t>with the effect of:</w:t>
      </w:r>
      <w:r w:rsidRPr="00C10915">
        <w:rPr>
          <w:i/>
        </w:rPr>
        <w:t xml:space="preserve"> </w:t>
      </w:r>
    </w:p>
    <w:p w14:paraId="225FFD49" w14:textId="77777777" w:rsidR="0063797C" w:rsidRPr="00C10915" w:rsidRDefault="0063797C" w:rsidP="0063797C">
      <w:pPr>
        <w:pStyle w:val="ListParagraph"/>
        <w:widowControl w:val="0"/>
        <w:numPr>
          <w:ilvl w:val="0"/>
          <w:numId w:val="19"/>
        </w:numPr>
        <w:spacing w:after="60"/>
        <w:rPr>
          <w:rFonts w:ascii="Times New Roman" w:hAnsi="Times New Roman" w:cs="Times New Roman"/>
          <w:sz w:val="24"/>
          <w:szCs w:val="24"/>
        </w:rPr>
      </w:pPr>
      <w:r w:rsidRPr="00C10915">
        <w:rPr>
          <w:rFonts w:ascii="Times New Roman" w:hAnsi="Times New Roman" w:cs="Times New Roman"/>
          <w:sz w:val="24"/>
          <w:szCs w:val="24"/>
        </w:rPr>
        <w:t>amending the</w:t>
      </w:r>
      <w:r w:rsidRPr="00C10915">
        <w:rPr>
          <w:rFonts w:ascii="Times New Roman" w:hAnsi="Times New Roman" w:cs="Times New Roman"/>
          <w:i/>
          <w:sz w:val="24"/>
          <w:szCs w:val="24"/>
        </w:rPr>
        <w:t xml:space="preserve"> Local Government Act 1993 </w:t>
      </w:r>
      <w:r w:rsidRPr="00C10915">
        <w:rPr>
          <w:rFonts w:ascii="Times New Roman" w:hAnsi="Times New Roman" w:cs="Times New Roman"/>
          <w:sz w:val="24"/>
          <w:szCs w:val="24"/>
        </w:rPr>
        <w:t xml:space="preserve">(NSW)(NI) (the Local Government Act); </w:t>
      </w:r>
    </w:p>
    <w:p w14:paraId="5784A3C6" w14:textId="77777777" w:rsidR="0063797C" w:rsidRPr="00C10915" w:rsidRDefault="0063797C" w:rsidP="0063797C">
      <w:pPr>
        <w:pStyle w:val="ListParagraph"/>
        <w:widowControl w:val="0"/>
        <w:numPr>
          <w:ilvl w:val="0"/>
          <w:numId w:val="19"/>
        </w:numPr>
        <w:spacing w:after="60"/>
        <w:rPr>
          <w:rFonts w:ascii="Times New Roman" w:hAnsi="Times New Roman" w:cs="Times New Roman"/>
          <w:sz w:val="24"/>
          <w:szCs w:val="24"/>
        </w:rPr>
      </w:pPr>
      <w:r w:rsidRPr="00C10915">
        <w:rPr>
          <w:rFonts w:ascii="Times New Roman" w:hAnsi="Times New Roman" w:cs="Times New Roman"/>
          <w:sz w:val="24"/>
          <w:szCs w:val="24"/>
        </w:rPr>
        <w:t>amending the</w:t>
      </w:r>
      <w:r w:rsidRPr="00C10915">
        <w:rPr>
          <w:rFonts w:ascii="Times New Roman" w:hAnsi="Times New Roman" w:cs="Times New Roman"/>
          <w:i/>
          <w:sz w:val="24"/>
          <w:szCs w:val="24"/>
        </w:rPr>
        <w:t xml:space="preserve"> Interpretation Act 1979 </w:t>
      </w:r>
      <w:r w:rsidRPr="00C10915">
        <w:rPr>
          <w:rFonts w:ascii="Times New Roman" w:hAnsi="Times New Roman" w:cs="Times New Roman"/>
          <w:sz w:val="24"/>
          <w:szCs w:val="24"/>
        </w:rPr>
        <w:t>(NI)</w:t>
      </w:r>
      <w:r w:rsidRPr="00C10915">
        <w:rPr>
          <w:rFonts w:ascii="Times New Roman" w:hAnsi="Times New Roman" w:cs="Times New Roman"/>
          <w:i/>
          <w:sz w:val="24"/>
          <w:szCs w:val="24"/>
        </w:rPr>
        <w:t xml:space="preserve"> </w:t>
      </w:r>
      <w:r w:rsidRPr="00C10915">
        <w:rPr>
          <w:rFonts w:ascii="Times New Roman" w:hAnsi="Times New Roman" w:cs="Times New Roman"/>
          <w:sz w:val="24"/>
          <w:szCs w:val="24"/>
        </w:rPr>
        <w:t xml:space="preserve">(the Interpretation Act); and </w:t>
      </w:r>
    </w:p>
    <w:p w14:paraId="5C009CDB" w14:textId="5B4C9B75" w:rsidR="0063797C" w:rsidRPr="0063797C" w:rsidRDefault="0063797C" w:rsidP="0063797C">
      <w:pPr>
        <w:pStyle w:val="ListParagraph"/>
        <w:widowControl w:val="0"/>
        <w:numPr>
          <w:ilvl w:val="0"/>
          <w:numId w:val="19"/>
        </w:numPr>
        <w:spacing w:after="120"/>
        <w:ind w:left="714" w:hanging="357"/>
        <w:rPr>
          <w:rFonts w:ascii="Times New Roman" w:hAnsi="Times New Roman" w:cs="Times New Roman"/>
          <w:sz w:val="24"/>
          <w:szCs w:val="24"/>
        </w:rPr>
      </w:pPr>
      <w:r w:rsidRPr="00C10915">
        <w:rPr>
          <w:rFonts w:ascii="Times New Roman" w:hAnsi="Times New Roman" w:cs="Times New Roman"/>
          <w:sz w:val="24"/>
          <w:szCs w:val="24"/>
        </w:rPr>
        <w:t>amending and repealing a number of</w:t>
      </w:r>
      <w:r>
        <w:rPr>
          <w:rFonts w:ascii="Times New Roman" w:hAnsi="Times New Roman" w:cs="Times New Roman"/>
          <w:sz w:val="24"/>
          <w:szCs w:val="24"/>
        </w:rPr>
        <w:t xml:space="preserve"> continued Norfolk Island laws.</w:t>
      </w:r>
    </w:p>
    <w:p w14:paraId="43536F24" w14:textId="15A45293" w:rsidR="00616BAD" w:rsidRPr="00BE6E20" w:rsidRDefault="006B4B08" w:rsidP="006B4B08">
      <w:pPr>
        <w:widowControl w:val="0"/>
        <w:spacing w:before="120" w:after="120" w:line="276" w:lineRule="auto"/>
      </w:pPr>
      <w:r>
        <w:t>U</w:t>
      </w:r>
      <w:r w:rsidRPr="00BE6E20">
        <w:t>nder section 17</w:t>
      </w:r>
      <w:r>
        <w:t xml:space="preserve"> of the Act</w:t>
      </w:r>
      <w:r w:rsidRPr="00BE6E20">
        <w:t xml:space="preserve">, Norfolk Island </w:t>
      </w:r>
      <w:r>
        <w:t>laws</w:t>
      </w:r>
      <w:r w:rsidRPr="00BE6E20">
        <w:t xml:space="preserve"> continued in force under </w:t>
      </w:r>
      <w:r>
        <w:t xml:space="preserve">either </w:t>
      </w:r>
      <w:r w:rsidRPr="00BE6E20">
        <w:t xml:space="preserve">section </w:t>
      </w:r>
      <w:r>
        <w:t xml:space="preserve">16 or </w:t>
      </w:r>
      <w:r w:rsidRPr="00BE6E20">
        <w:t xml:space="preserve">16A of the Act </w:t>
      </w:r>
      <w:r>
        <w:t>may be amended or repealed by an O</w:t>
      </w:r>
      <w:r w:rsidRPr="00BE6E20">
        <w:t>rdinance</w:t>
      </w:r>
      <w:r>
        <w:t xml:space="preserve"> made under section 19A</w:t>
      </w:r>
      <w:r w:rsidRPr="00BE6E20">
        <w:t>.</w:t>
      </w:r>
    </w:p>
    <w:p w14:paraId="72DB85ED" w14:textId="77777777" w:rsidR="007F26C2" w:rsidRPr="00BE6E20" w:rsidRDefault="007F26C2" w:rsidP="008B0932">
      <w:pPr>
        <w:autoSpaceDE w:val="0"/>
        <w:autoSpaceDN w:val="0"/>
        <w:adjustRightInd w:val="0"/>
        <w:spacing w:before="120" w:after="120"/>
      </w:pPr>
      <w:r w:rsidRPr="00BE6E20">
        <w:rPr>
          <w:i/>
          <w:u w:val="single"/>
        </w:rPr>
        <w:t>Purpose and operation</w:t>
      </w:r>
    </w:p>
    <w:p w14:paraId="446244D9" w14:textId="77777777" w:rsidR="0063797C" w:rsidRDefault="004E01E7" w:rsidP="004E01E7">
      <w:pPr>
        <w:autoSpaceDE w:val="0"/>
        <w:autoSpaceDN w:val="0"/>
        <w:adjustRightInd w:val="0"/>
        <w:spacing w:before="120" w:after="120" w:line="276" w:lineRule="auto"/>
      </w:pPr>
      <w:r>
        <w:t xml:space="preserve">The Ordinance consolidates the arrangements originally introduced by the </w:t>
      </w:r>
      <w:r w:rsidRPr="004E01E7">
        <w:rPr>
          <w:i/>
        </w:rPr>
        <w:t>Norfolk Island Legislation Amendment (Fees) Ordinance 2018</w:t>
      </w:r>
      <w:r>
        <w:t xml:space="preserve"> (the Fees Ordinance) under which the Norfolk Island Regional Council (NIRC) may approve fees for a range of local and state type services it provides. </w:t>
      </w:r>
      <w:r w:rsidR="00D5643F" w:rsidRPr="00507AB8">
        <w:t>The Fees Ordinance, by way of an amendment to the Continued Laws Ordinance, inserted a special rule into the Interpretation Act under which NIRC may, in accordance with Part 10 of Chapter 15 of the Local Government Act, approve the amount of one or more fees for a service provided by NIRC (‘approved fees’)</w:t>
      </w:r>
      <w:r w:rsidR="00D5643F">
        <w:t xml:space="preserve"> </w:t>
      </w:r>
      <w:r w:rsidR="00D5643F" w:rsidRPr="00507AB8">
        <w:t xml:space="preserve">despite an </w:t>
      </w:r>
      <w:r w:rsidR="00D5643F">
        <w:t>‘</w:t>
      </w:r>
      <w:r w:rsidR="00D5643F" w:rsidRPr="00507AB8">
        <w:t>enactment</w:t>
      </w:r>
      <w:r w:rsidR="00D5643F">
        <w:t xml:space="preserve">’ (a section 19A Ordinance or a </w:t>
      </w:r>
      <w:r w:rsidR="00D5643F" w:rsidRPr="00BE6E20">
        <w:t xml:space="preserve">Norfolk Island </w:t>
      </w:r>
      <w:r w:rsidR="00D5643F">
        <w:t>continued law)</w:t>
      </w:r>
      <w:r w:rsidR="00D5643F" w:rsidRPr="00507AB8">
        <w:t xml:space="preserve">. </w:t>
      </w:r>
      <w:r>
        <w:t>This special rule was intended as a temporary measure to authorise NIRC to approve a range of fees for the 2018-19 financial year in accordance with its operational plan without the need to amend</w:t>
      </w:r>
      <w:r w:rsidR="0063797C">
        <w:t xml:space="preserve"> each individual continued law.</w:t>
      </w:r>
    </w:p>
    <w:p w14:paraId="05A42AD8" w14:textId="1802F449" w:rsidR="004E01E7" w:rsidRDefault="009537CB" w:rsidP="004E01E7">
      <w:pPr>
        <w:autoSpaceDE w:val="0"/>
        <w:autoSpaceDN w:val="0"/>
        <w:adjustRightInd w:val="0"/>
        <w:spacing w:before="120" w:after="120" w:line="276" w:lineRule="auto"/>
      </w:pPr>
      <w:r>
        <w:t xml:space="preserve">The Ordinance </w:t>
      </w:r>
      <w:r w:rsidRPr="00531037">
        <w:t>consolidate</w:t>
      </w:r>
      <w:r>
        <w:t>s</w:t>
      </w:r>
      <w:r w:rsidRPr="00531037">
        <w:t xml:space="preserve"> these arrangements</w:t>
      </w:r>
      <w:r>
        <w:t xml:space="preserve"> by repealing this special rule;</w:t>
      </w:r>
      <w:r w:rsidRPr="00531037">
        <w:t xml:space="preserve"> insert</w:t>
      </w:r>
      <w:r>
        <w:t>ing</w:t>
      </w:r>
      <w:r w:rsidRPr="00531037">
        <w:t xml:space="preserve"> a new definition of ‘approved fee’ i</w:t>
      </w:r>
      <w:r>
        <w:t>nto the Interpretation Act; making</w:t>
      </w:r>
      <w:r w:rsidRPr="00531037">
        <w:t xml:space="preserve"> the necessary consequential amendments</w:t>
      </w:r>
      <w:r>
        <w:t xml:space="preserve"> to the Local Government Act; and </w:t>
      </w:r>
      <w:r w:rsidRPr="00531037">
        <w:t>a</w:t>
      </w:r>
      <w:r>
        <w:t>mending or repealing a</w:t>
      </w:r>
      <w:r w:rsidRPr="00531037">
        <w:t xml:space="preserve"> range of continued Norfolk Island laws which presently prescribe fees for a rang</w:t>
      </w:r>
      <w:r>
        <w:t>e of services provided by NIRC.</w:t>
      </w:r>
      <w:r w:rsidR="004E01E7">
        <w:t xml:space="preserve"> </w:t>
      </w:r>
      <w:r w:rsidR="004E01E7">
        <w:lastRenderedPageBreak/>
        <w:t xml:space="preserve">The effect of these amendments is that NIRC </w:t>
      </w:r>
      <w:r w:rsidR="00D5643F">
        <w:t>will</w:t>
      </w:r>
      <w:r w:rsidR="004E01E7">
        <w:t xml:space="preserve"> continue to be able to approve fees, in accordance with the relevant provisions of the Local Government Act, for a range of local and state type services which it provides</w:t>
      </w:r>
      <w:r w:rsidR="00D5643F">
        <w:t>, but the legislative basis for doing so is more explicit</w:t>
      </w:r>
      <w:r w:rsidR="004E01E7">
        <w:t>.</w:t>
      </w:r>
    </w:p>
    <w:p w14:paraId="6D481367" w14:textId="38D12A9F" w:rsidR="00EF3389" w:rsidRDefault="004E01E7" w:rsidP="004E01E7">
      <w:pPr>
        <w:autoSpaceDE w:val="0"/>
        <w:autoSpaceDN w:val="0"/>
        <w:adjustRightInd w:val="0"/>
        <w:spacing w:before="120" w:after="120" w:line="276" w:lineRule="auto"/>
      </w:pPr>
      <w:r>
        <w:t xml:space="preserve">The Ordinance also confers some functions upon the General Manager of NIRC, corrects some technical errors in certain continued laws and repeals a number of antiquated Norfolk Island continued laws which deal with child maintenance (namely, the </w:t>
      </w:r>
      <w:r w:rsidRPr="004E01E7">
        <w:rPr>
          <w:i/>
        </w:rPr>
        <w:t>Infants’ Maintenance and Protection Act 1913</w:t>
      </w:r>
      <w:r>
        <w:t xml:space="preserve"> (NI), the </w:t>
      </w:r>
      <w:r w:rsidRPr="004E01E7">
        <w:rPr>
          <w:i/>
        </w:rPr>
        <w:t>Maintenance Orders (Facilities for Enforcement) Act 1960</w:t>
      </w:r>
      <w:r>
        <w:t xml:space="preserve"> (NI) and the </w:t>
      </w:r>
      <w:r w:rsidRPr="004E01E7">
        <w:rPr>
          <w:i/>
        </w:rPr>
        <w:t>Maintenance Orders (Facilities for Enforcement) Regulations 1960</w:t>
      </w:r>
      <w:r>
        <w:t xml:space="preserve"> (NI)). These local child maintenance arrangements are no longer necessary as the Commonwealth child support scheme has been extended to Norfolk Island and these arrangements reflect similar schemes which existed on the mainland before the introduction of the modern Australian child support scheme in the late 1980s (under the </w:t>
      </w:r>
      <w:r w:rsidRPr="004E01E7">
        <w:rPr>
          <w:i/>
        </w:rPr>
        <w:t>Child Support (Assessment) Act 1989</w:t>
      </w:r>
      <w:r>
        <w:t xml:space="preserve"> and the </w:t>
      </w:r>
      <w:r w:rsidRPr="004E01E7">
        <w:rPr>
          <w:i/>
        </w:rPr>
        <w:t>Child Support (Registration and Collection) Act 1988</w:t>
      </w:r>
      <w:r>
        <w:t>).</w:t>
      </w:r>
    </w:p>
    <w:p w14:paraId="28476F08" w14:textId="77777777" w:rsidR="007F26C2" w:rsidRPr="00BE6E20" w:rsidRDefault="007F26C2" w:rsidP="008B0932">
      <w:pPr>
        <w:keepNext/>
        <w:widowControl w:val="0"/>
        <w:spacing w:before="120" w:after="120"/>
        <w:rPr>
          <w:i/>
          <w:u w:val="single"/>
        </w:rPr>
      </w:pPr>
      <w:r w:rsidRPr="00BE6E20">
        <w:rPr>
          <w:i/>
          <w:u w:val="single"/>
        </w:rPr>
        <w:t>Consultation</w:t>
      </w:r>
    </w:p>
    <w:p w14:paraId="47C3A484" w14:textId="4A6FF955" w:rsidR="00744FA0" w:rsidRPr="007E1DCA" w:rsidRDefault="004E01E7" w:rsidP="00D858D7">
      <w:pPr>
        <w:autoSpaceDE w:val="0"/>
        <w:autoSpaceDN w:val="0"/>
        <w:adjustRightInd w:val="0"/>
        <w:spacing w:before="120" w:after="120" w:line="276" w:lineRule="auto"/>
      </w:pPr>
      <w:r>
        <w:t xml:space="preserve">The </w:t>
      </w:r>
      <w:r w:rsidRPr="007E1DCA">
        <w:t xml:space="preserve">General Manager and executive team </w:t>
      </w:r>
      <w:r>
        <w:t xml:space="preserve">of </w:t>
      </w:r>
      <w:r w:rsidRPr="007E1DCA">
        <w:t>NIRC</w:t>
      </w:r>
      <w:r>
        <w:t xml:space="preserve"> have been consulted duri</w:t>
      </w:r>
      <w:r w:rsidR="004575F9">
        <w:t xml:space="preserve">ng the drafting of the </w:t>
      </w:r>
      <w:r>
        <w:t>Ordinance.</w:t>
      </w:r>
      <w:r w:rsidR="006D3FAC">
        <w:t xml:space="preserve"> </w:t>
      </w:r>
      <w:r w:rsidR="006D3FAC" w:rsidRPr="005D0B0C">
        <w:t>The Chief Magistrate of the Court of Petty Sessions of Norfolk Island and the Supreme Court of Norfolk Island have also been consulted regarding the repeal of the Norfolk Island child maintenance laws.</w:t>
      </w:r>
    </w:p>
    <w:p w14:paraId="3032354C" w14:textId="77777777" w:rsidR="007F26C2" w:rsidRPr="00BE6E20" w:rsidRDefault="007F26C2" w:rsidP="00D858D7">
      <w:pPr>
        <w:autoSpaceDE w:val="0"/>
        <w:autoSpaceDN w:val="0"/>
        <w:adjustRightInd w:val="0"/>
        <w:spacing w:before="120" w:after="120" w:line="276" w:lineRule="auto"/>
      </w:pPr>
      <w:r w:rsidRPr="00BE6E20">
        <w:t xml:space="preserve">Details of the </w:t>
      </w:r>
      <w:r w:rsidR="005529F5" w:rsidRPr="00BE6E20">
        <w:t>Ordinance</w:t>
      </w:r>
      <w:r w:rsidRPr="00BE6E20">
        <w:t xml:space="preserve"> are set out in the Attachment.</w:t>
      </w:r>
    </w:p>
    <w:p w14:paraId="11336EF1" w14:textId="77777777" w:rsidR="007F26C2" w:rsidRPr="00BE6E20" w:rsidRDefault="007F26C2" w:rsidP="008B0932">
      <w:pPr>
        <w:tabs>
          <w:tab w:val="left" w:pos="1701"/>
          <w:tab w:val="right" w:pos="9072"/>
        </w:tabs>
        <w:spacing w:before="120" w:after="120" w:line="276" w:lineRule="auto"/>
        <w:ind w:right="91"/>
      </w:pPr>
      <w:r w:rsidRPr="00BE6E20">
        <w:t xml:space="preserve">The </w:t>
      </w:r>
      <w:r w:rsidR="005529F5" w:rsidRPr="00BE6E20">
        <w:t>Ordinance is</w:t>
      </w:r>
      <w:r w:rsidR="004519D6" w:rsidRPr="00BE6E20">
        <w:t xml:space="preserve"> </w:t>
      </w:r>
      <w:r w:rsidRPr="00BE6E20">
        <w:t xml:space="preserve">a legislative instrument for the purposes of the </w:t>
      </w:r>
      <w:r w:rsidRPr="00BE6E20">
        <w:rPr>
          <w:i/>
        </w:rPr>
        <w:t>Legislation Act 2003</w:t>
      </w:r>
      <w:r w:rsidRPr="00BE6E20">
        <w:t>.</w:t>
      </w:r>
    </w:p>
    <w:p w14:paraId="7F48BC78" w14:textId="743C5D03" w:rsidR="00D858D7" w:rsidRDefault="00D858D7" w:rsidP="008B0932">
      <w:pPr>
        <w:tabs>
          <w:tab w:val="left" w:pos="1701"/>
          <w:tab w:val="right" w:pos="9072"/>
        </w:tabs>
        <w:spacing w:before="120" w:after="120" w:line="276" w:lineRule="auto"/>
        <w:ind w:right="91"/>
      </w:pPr>
      <w:r>
        <w:t xml:space="preserve">The Ordinance </w:t>
      </w:r>
      <w:r w:rsidRPr="000C6198">
        <w:t>commence</w:t>
      </w:r>
      <w:r>
        <w:t>s</w:t>
      </w:r>
      <w:r w:rsidRPr="000C6198">
        <w:t xml:space="preserve"> </w:t>
      </w:r>
      <w:r w:rsidRPr="00967C5A">
        <w:t xml:space="preserve">the day after </w:t>
      </w:r>
      <w:r w:rsidR="004E01E7">
        <w:t>it</w:t>
      </w:r>
      <w:r w:rsidRPr="00967C5A">
        <w:t xml:space="preserve"> is registered</w:t>
      </w:r>
      <w:r>
        <w:t>.</w:t>
      </w:r>
    </w:p>
    <w:p w14:paraId="7D33CE37" w14:textId="7130FC37" w:rsidR="00307F0C" w:rsidRPr="00BE6E20" w:rsidRDefault="0017693A" w:rsidP="008B0932">
      <w:pPr>
        <w:tabs>
          <w:tab w:val="left" w:pos="1701"/>
          <w:tab w:val="right" w:pos="9072"/>
        </w:tabs>
        <w:spacing w:before="120" w:after="120" w:line="276" w:lineRule="auto"/>
        <w:ind w:right="91"/>
      </w:pPr>
      <w:r w:rsidRPr="00BE6E20">
        <w:br w:type="page"/>
      </w:r>
    </w:p>
    <w:p w14:paraId="723218E6" w14:textId="77777777" w:rsidR="000307F8" w:rsidRDefault="000307F8" w:rsidP="008B0932">
      <w:pPr>
        <w:spacing w:before="360" w:after="120"/>
        <w:jc w:val="center"/>
        <w:rPr>
          <w:b/>
        </w:rPr>
      </w:pPr>
    </w:p>
    <w:p w14:paraId="477B1CCD" w14:textId="44A467E2" w:rsidR="00D552B4" w:rsidRPr="00BE6E20" w:rsidRDefault="00D552B4" w:rsidP="008B0932">
      <w:pPr>
        <w:spacing w:before="360" w:after="120"/>
        <w:jc w:val="center"/>
        <w:rPr>
          <w:b/>
        </w:rPr>
      </w:pPr>
      <w:r w:rsidRPr="00BE6E20">
        <w:rPr>
          <w:b/>
        </w:rPr>
        <w:t>Statement of Compatibility with Human Rights</w:t>
      </w:r>
    </w:p>
    <w:p w14:paraId="590CB206" w14:textId="77777777" w:rsidR="00D552B4" w:rsidRPr="00BE6E20" w:rsidRDefault="00D552B4" w:rsidP="008B0932">
      <w:pPr>
        <w:spacing w:before="120" w:after="120"/>
        <w:jc w:val="center"/>
      </w:pPr>
      <w:r w:rsidRPr="00BE6E20">
        <w:rPr>
          <w:i/>
        </w:rPr>
        <w:t>Prepared in accordance with Part 3 of the Human Rights (Parliamentary Scrutiny) Act 2011</w:t>
      </w:r>
    </w:p>
    <w:p w14:paraId="571669F1" w14:textId="79AFAB5E" w:rsidR="00D552B4" w:rsidRPr="00BE6E20" w:rsidRDefault="004E01E7" w:rsidP="008B0932">
      <w:pPr>
        <w:tabs>
          <w:tab w:val="left" w:pos="-142"/>
          <w:tab w:val="right" w:pos="9072"/>
        </w:tabs>
        <w:spacing w:after="120"/>
        <w:ind w:right="91"/>
        <w:jc w:val="center"/>
        <w:rPr>
          <w:b/>
          <w:i/>
        </w:rPr>
      </w:pPr>
      <w:r w:rsidRPr="009D1BE6">
        <w:rPr>
          <w:i/>
          <w:noProof/>
        </w:rPr>
        <w:t>Norfolk Island Legislation Amendment (Fees and Other Matters) Ordinance 2019</w:t>
      </w:r>
    </w:p>
    <w:p w14:paraId="11EB339F" w14:textId="77777777" w:rsidR="00D552B4" w:rsidRPr="00BE6E20" w:rsidRDefault="0069509D" w:rsidP="00D23A43">
      <w:pPr>
        <w:widowControl w:val="0"/>
        <w:spacing w:before="120" w:after="120" w:line="276" w:lineRule="auto"/>
      </w:pPr>
      <w:r w:rsidRPr="00BE6E20">
        <w:t>This Disallowable Legislative Instrument</w:t>
      </w:r>
      <w:r w:rsidR="00D552B4" w:rsidRPr="00BE6E20">
        <w:t xml:space="preserve"> </w:t>
      </w:r>
      <w:r w:rsidRPr="00BE6E20">
        <w:t>is</w:t>
      </w:r>
      <w:r w:rsidR="00D552B4" w:rsidRPr="00BE6E20">
        <w:t xml:space="preserve"> compatible with the human rights and freedoms recognised or declared in the international instruments listed in section 3 of the </w:t>
      </w:r>
      <w:r w:rsidR="00D552B4" w:rsidRPr="00BE6E20">
        <w:rPr>
          <w:i/>
        </w:rPr>
        <w:t>Human Rights (Parliamentary Scrutiny) Act 2011</w:t>
      </w:r>
      <w:r w:rsidR="00D552B4" w:rsidRPr="00BE6E20">
        <w:t>.</w:t>
      </w:r>
    </w:p>
    <w:p w14:paraId="072811EA" w14:textId="77777777" w:rsidR="00D552B4" w:rsidRPr="00BE6E20" w:rsidRDefault="00D552B4" w:rsidP="008B0932">
      <w:pPr>
        <w:spacing w:before="120" w:after="120"/>
        <w:jc w:val="both"/>
        <w:rPr>
          <w:b/>
        </w:rPr>
      </w:pPr>
      <w:r w:rsidRPr="00BE6E20">
        <w:rPr>
          <w:b/>
        </w:rPr>
        <w:t>Overview of the Legislative Instrument</w:t>
      </w:r>
    </w:p>
    <w:p w14:paraId="1A38FFCF" w14:textId="4782AD20" w:rsidR="0063797C" w:rsidRDefault="004E01E7" w:rsidP="004E01E7">
      <w:pPr>
        <w:autoSpaceDE w:val="0"/>
        <w:autoSpaceDN w:val="0"/>
        <w:adjustRightInd w:val="0"/>
        <w:spacing w:before="120" w:after="120" w:line="276" w:lineRule="auto"/>
      </w:pPr>
      <w:r>
        <w:t xml:space="preserve">The Ordinance consolidates the arrangements originally introduced by the </w:t>
      </w:r>
      <w:r w:rsidRPr="004E01E7">
        <w:rPr>
          <w:i/>
        </w:rPr>
        <w:t>Norfolk Island Legislation Amendment (Fees) Ordinance 2018</w:t>
      </w:r>
      <w:r>
        <w:t xml:space="preserve"> (the Fees Ordinance) under which the Norfolk Island Regional Council (NIRC) may approve fees for a range of local and state type services it provides. </w:t>
      </w:r>
      <w:r w:rsidR="0030510E" w:rsidRPr="00507AB8">
        <w:t xml:space="preserve">The Fees Ordinance, by way of an amendment to the </w:t>
      </w:r>
      <w:r w:rsidR="0063797C" w:rsidRPr="00C10915">
        <w:rPr>
          <w:i/>
        </w:rPr>
        <w:t>Norfolk Island Continued Laws Ordinance 2015</w:t>
      </w:r>
      <w:r w:rsidR="0030510E" w:rsidRPr="00507AB8">
        <w:t xml:space="preserve">, inserted a special rule into the </w:t>
      </w:r>
      <w:r w:rsidR="0063797C" w:rsidRPr="00C10915">
        <w:rPr>
          <w:i/>
        </w:rPr>
        <w:t xml:space="preserve">Interpretation Act 1979 </w:t>
      </w:r>
      <w:r w:rsidR="0063797C" w:rsidRPr="00C10915">
        <w:t>(NI)</w:t>
      </w:r>
      <w:r w:rsidR="0063797C" w:rsidRPr="00C10915">
        <w:rPr>
          <w:i/>
        </w:rPr>
        <w:t xml:space="preserve"> </w:t>
      </w:r>
      <w:r w:rsidR="0030510E" w:rsidRPr="00507AB8">
        <w:t xml:space="preserve">under which NIRC may, in accordance with Part 10 of Chapter 15 of the </w:t>
      </w:r>
      <w:r w:rsidR="0063797C" w:rsidRPr="00C10915">
        <w:rPr>
          <w:i/>
        </w:rPr>
        <w:t xml:space="preserve">Local Government Act 1993 </w:t>
      </w:r>
      <w:r w:rsidR="0063797C" w:rsidRPr="00C10915">
        <w:t>(NSW)(NI) (the Local Government Act)</w:t>
      </w:r>
      <w:r w:rsidR="0030510E" w:rsidRPr="00507AB8">
        <w:t>, approve the amount of one or more fees for a service provided by NIRC (‘approved fees’)</w:t>
      </w:r>
      <w:r w:rsidR="0030510E">
        <w:t xml:space="preserve"> </w:t>
      </w:r>
      <w:r w:rsidR="0030510E" w:rsidRPr="00507AB8">
        <w:t xml:space="preserve">despite an </w:t>
      </w:r>
      <w:r w:rsidR="0030510E">
        <w:t>‘</w:t>
      </w:r>
      <w:r w:rsidR="0030510E" w:rsidRPr="00507AB8">
        <w:t>enactment</w:t>
      </w:r>
      <w:r w:rsidR="0030510E">
        <w:t xml:space="preserve">’ (a section 19A Ordinance or a </w:t>
      </w:r>
      <w:r w:rsidR="0030510E" w:rsidRPr="00BE6E20">
        <w:t xml:space="preserve">Norfolk Island </w:t>
      </w:r>
      <w:r w:rsidR="0030510E">
        <w:t>continued law)</w:t>
      </w:r>
      <w:r w:rsidR="0030510E" w:rsidRPr="00507AB8">
        <w:t xml:space="preserve">. </w:t>
      </w:r>
      <w:r>
        <w:t>This special rule was intended as a temporary measure to authorise NIRC to approve a range of fees for the 2018-19 financial year in accordance with its operational plan without the need to amend</w:t>
      </w:r>
      <w:r w:rsidR="0063797C">
        <w:t xml:space="preserve"> each individual continued law.</w:t>
      </w:r>
    </w:p>
    <w:p w14:paraId="6DB3A1ED" w14:textId="627E16AE" w:rsidR="004E01E7" w:rsidRDefault="004E01E7" w:rsidP="004E01E7">
      <w:pPr>
        <w:autoSpaceDE w:val="0"/>
        <w:autoSpaceDN w:val="0"/>
        <w:adjustRightInd w:val="0"/>
        <w:spacing w:before="120" w:after="120" w:line="276" w:lineRule="auto"/>
      </w:pPr>
      <w:r>
        <w:t xml:space="preserve">The Ordinance consolidates these arrangements by repealing this special rule, inserts a new definition of ‘approved fee’ into the Interpretation Act, and makes the necessary consequential amendments to the Local Government Act and a range of continued Norfolk Island laws which presently prescribe fees or charges for a range of services provided by NIRC. </w:t>
      </w:r>
      <w:r w:rsidR="0030510E">
        <w:t>The effect of these amendments is that NIRC will continue to be able to approve fees, in accordance with the relevant provisions of the Local Government Act, for a range of local and state type services which it provides, but the legislative basis for doing so is more explicit.</w:t>
      </w:r>
    </w:p>
    <w:p w14:paraId="05A503C9" w14:textId="25A4861E" w:rsidR="00CF7E2E" w:rsidRPr="00BE6E20" w:rsidRDefault="004E01E7" w:rsidP="004E01E7">
      <w:pPr>
        <w:widowControl w:val="0"/>
        <w:spacing w:before="120" w:after="120" w:line="276" w:lineRule="auto"/>
      </w:pPr>
      <w:r>
        <w:t xml:space="preserve">The Ordinance also confers some functions upon the General Manager of NIRC, corrects some technical errors in certain continued laws and repeals a number of antiquated Norfolk Island continued laws which deal with child maintenance (namely, the </w:t>
      </w:r>
      <w:r w:rsidRPr="004E01E7">
        <w:rPr>
          <w:i/>
        </w:rPr>
        <w:t>Infants’ Maintenance and Protection Act 1913</w:t>
      </w:r>
      <w:r>
        <w:t xml:space="preserve"> (NI), the </w:t>
      </w:r>
      <w:r w:rsidRPr="004E01E7">
        <w:rPr>
          <w:i/>
        </w:rPr>
        <w:t>Maintenance Orders (Facilities for Enforcement) Act 1960</w:t>
      </w:r>
      <w:r>
        <w:t xml:space="preserve"> (NI) and the </w:t>
      </w:r>
      <w:r w:rsidRPr="004E01E7">
        <w:rPr>
          <w:i/>
        </w:rPr>
        <w:t>Maintenance Orders (Facilities for Enforcement) Regulations 1960</w:t>
      </w:r>
      <w:r>
        <w:t xml:space="preserve"> (NI)). These local child maintenance arrangements are no longer necessary as the Commonwealth child support scheme has been extended to Norfolk Island and these arrangements reflect similar schemes which existed on the mainland before the introduction of the modern Australian child support scheme in the late 1980s (under the </w:t>
      </w:r>
      <w:r w:rsidRPr="004E01E7">
        <w:rPr>
          <w:i/>
        </w:rPr>
        <w:t>Child Support (Assessment) Act 1989</w:t>
      </w:r>
      <w:r>
        <w:t xml:space="preserve"> and the </w:t>
      </w:r>
      <w:r w:rsidRPr="004E01E7">
        <w:rPr>
          <w:i/>
        </w:rPr>
        <w:t>Child Support (Registration and Collection) Act 1988</w:t>
      </w:r>
      <w:r>
        <w:t>).</w:t>
      </w:r>
    </w:p>
    <w:p w14:paraId="72C80868" w14:textId="77777777" w:rsidR="00D552B4" w:rsidRPr="00BE6E20" w:rsidRDefault="00D552B4" w:rsidP="008B0932">
      <w:pPr>
        <w:spacing w:before="120" w:after="120"/>
        <w:rPr>
          <w:b/>
        </w:rPr>
      </w:pPr>
      <w:r w:rsidRPr="00BE6E20">
        <w:rPr>
          <w:b/>
        </w:rPr>
        <w:t>Human rights implications</w:t>
      </w:r>
    </w:p>
    <w:p w14:paraId="7EF784B9" w14:textId="77777777" w:rsidR="00FB7973" w:rsidRPr="00BE6E20" w:rsidRDefault="00FB7973" w:rsidP="00D23A43">
      <w:pPr>
        <w:widowControl w:val="0"/>
        <w:spacing w:before="120" w:after="120" w:line="276" w:lineRule="auto"/>
      </w:pPr>
      <w:r w:rsidRPr="00BE6E20">
        <w:t xml:space="preserve">This Disallowable Legislative Instrument </w:t>
      </w:r>
      <w:r w:rsidR="0072516E" w:rsidRPr="00BE6E20">
        <w:t>does not engage any of the applicable rights or freedoms.</w:t>
      </w:r>
    </w:p>
    <w:p w14:paraId="78ABB2A7" w14:textId="77777777" w:rsidR="00D552B4" w:rsidRPr="00BE6E20" w:rsidRDefault="00D552B4" w:rsidP="000307F8">
      <w:pPr>
        <w:keepNext/>
        <w:widowControl w:val="0"/>
        <w:spacing w:before="120" w:after="120"/>
        <w:rPr>
          <w:b/>
        </w:rPr>
      </w:pPr>
      <w:r w:rsidRPr="00BE6E20">
        <w:rPr>
          <w:b/>
        </w:rPr>
        <w:lastRenderedPageBreak/>
        <w:t xml:space="preserve">Conclusion </w:t>
      </w:r>
    </w:p>
    <w:p w14:paraId="69410D9B" w14:textId="58E012EE" w:rsidR="00D552B4" w:rsidRPr="00BE6E20" w:rsidRDefault="0069509D" w:rsidP="000307F8">
      <w:pPr>
        <w:keepNext/>
        <w:widowControl w:val="0"/>
        <w:spacing w:before="120" w:after="120" w:line="276" w:lineRule="auto"/>
      </w:pPr>
      <w:r w:rsidRPr="00BE6E20">
        <w:t xml:space="preserve">This Disallowable Legislative Instrument is </w:t>
      </w:r>
      <w:r w:rsidR="00D552B4" w:rsidRPr="00BE6E20">
        <w:t xml:space="preserve">compatible with human rights </w:t>
      </w:r>
      <w:r w:rsidR="0072516E" w:rsidRPr="00BE6E20">
        <w:t>as it does not raise any human rights issues.</w:t>
      </w:r>
    </w:p>
    <w:p w14:paraId="7FB3DEAD" w14:textId="2F9C263D" w:rsidR="00D552B4" w:rsidRPr="00BE6E20" w:rsidRDefault="002A5CE0" w:rsidP="000307F8">
      <w:pPr>
        <w:keepNext/>
        <w:widowControl w:val="0"/>
        <w:tabs>
          <w:tab w:val="left" w:pos="1365"/>
        </w:tabs>
        <w:spacing w:after="120" w:line="276" w:lineRule="auto"/>
        <w:jc w:val="center"/>
      </w:pPr>
      <w:r w:rsidRPr="00BB0FA4">
        <w:rPr>
          <w:b/>
        </w:rPr>
        <w:t xml:space="preserve">Assistant </w:t>
      </w:r>
      <w:r w:rsidR="00786992" w:rsidRPr="00BB0FA4">
        <w:rPr>
          <w:b/>
        </w:rPr>
        <w:t>Min</w:t>
      </w:r>
      <w:r w:rsidRPr="00BB0FA4">
        <w:rPr>
          <w:b/>
        </w:rPr>
        <w:t xml:space="preserve">ister for Regional Development and </w:t>
      </w:r>
      <w:r w:rsidR="00786992" w:rsidRPr="00BB0FA4">
        <w:rPr>
          <w:b/>
        </w:rPr>
        <w:t>Territories</w:t>
      </w:r>
      <w:r w:rsidR="00D552B4" w:rsidRPr="00BB0FA4">
        <w:rPr>
          <w:b/>
        </w:rPr>
        <w:t xml:space="preserve">, </w:t>
      </w:r>
      <w:r w:rsidR="00BB0FA4" w:rsidRPr="00BB0FA4">
        <w:rPr>
          <w:b/>
        </w:rPr>
        <w:br/>
        <w:t>Parliamentary Secretary to the Deputy Prime Minister and Minister for Infrastructure, Transport and Regional Development</w:t>
      </w:r>
      <w:r w:rsidR="0069509D" w:rsidRPr="00BB0FA4">
        <w:rPr>
          <w:b/>
        </w:rPr>
        <w:br/>
      </w:r>
      <w:r w:rsidR="00786992">
        <w:rPr>
          <w:b/>
        </w:rPr>
        <w:t>T</w:t>
      </w:r>
      <w:r w:rsidR="0069509D" w:rsidRPr="00BE6E20">
        <w:rPr>
          <w:b/>
        </w:rPr>
        <w:t>he Hon </w:t>
      </w:r>
      <w:r w:rsidR="0030510E">
        <w:rPr>
          <w:b/>
        </w:rPr>
        <w:t>Nola Marino</w:t>
      </w:r>
      <w:r>
        <w:rPr>
          <w:b/>
        </w:rPr>
        <w:t xml:space="preserve"> </w:t>
      </w:r>
      <w:r w:rsidR="00786992">
        <w:rPr>
          <w:b/>
        </w:rPr>
        <w:t>MP</w:t>
      </w:r>
    </w:p>
    <w:p w14:paraId="32729E37" w14:textId="77777777" w:rsidR="00D552B4" w:rsidRPr="00BE6E20" w:rsidRDefault="00D552B4" w:rsidP="008B0932">
      <w:pPr>
        <w:tabs>
          <w:tab w:val="left" w:pos="1701"/>
          <w:tab w:val="right" w:pos="9072"/>
        </w:tabs>
        <w:spacing w:before="120" w:after="120"/>
        <w:ind w:right="91"/>
      </w:pPr>
    </w:p>
    <w:p w14:paraId="722C781F" w14:textId="77777777" w:rsidR="0069509D" w:rsidRPr="00BE6E20" w:rsidRDefault="0069509D" w:rsidP="008B0932">
      <w:pPr>
        <w:spacing w:after="120" w:line="276" w:lineRule="auto"/>
        <w:rPr>
          <w:b/>
          <w:u w:val="single"/>
        </w:rPr>
      </w:pPr>
      <w:r w:rsidRPr="00BE6E20">
        <w:rPr>
          <w:b/>
          <w:u w:val="single"/>
        </w:rPr>
        <w:br w:type="page"/>
      </w:r>
    </w:p>
    <w:p w14:paraId="2F093CCB" w14:textId="77777777" w:rsidR="00307F0C" w:rsidRPr="00BE6E20" w:rsidRDefault="00083143" w:rsidP="008B0932">
      <w:pPr>
        <w:tabs>
          <w:tab w:val="left" w:pos="1701"/>
          <w:tab w:val="right" w:pos="9072"/>
        </w:tabs>
        <w:spacing w:before="120" w:after="120"/>
        <w:ind w:right="91"/>
        <w:jc w:val="right"/>
        <w:rPr>
          <w:b/>
          <w:u w:val="single"/>
        </w:rPr>
      </w:pPr>
      <w:r w:rsidRPr="00BE6E20">
        <w:rPr>
          <w:b/>
          <w:u w:val="single"/>
        </w:rPr>
        <w:lastRenderedPageBreak/>
        <w:t>ATTACHMENT</w:t>
      </w:r>
    </w:p>
    <w:p w14:paraId="106DF138" w14:textId="26DFEFC8" w:rsidR="00DE717D" w:rsidRPr="00BE6E20" w:rsidRDefault="00053D7B" w:rsidP="008B0932">
      <w:pPr>
        <w:autoSpaceDE w:val="0"/>
        <w:autoSpaceDN w:val="0"/>
        <w:adjustRightInd w:val="0"/>
        <w:spacing w:after="120"/>
        <w:rPr>
          <w:b/>
          <w:u w:val="single"/>
        </w:rPr>
      </w:pPr>
      <w:r w:rsidRPr="00BE6E20">
        <w:rPr>
          <w:i/>
        </w:rPr>
        <w:br/>
      </w:r>
      <w:r w:rsidR="002D5BE4" w:rsidRPr="002D5BE4">
        <w:rPr>
          <w:b/>
          <w:u w:val="single"/>
        </w:rPr>
        <w:t>Norfolk Island Legislation Amendment (Fees and Other Matters) Ordinance 2019</w:t>
      </w:r>
    </w:p>
    <w:p w14:paraId="1EC1D6C0" w14:textId="77777777" w:rsidR="002D5BE4" w:rsidRPr="00BE6E20" w:rsidRDefault="002D5BE4" w:rsidP="002D5BE4">
      <w:pPr>
        <w:tabs>
          <w:tab w:val="left" w:pos="1701"/>
          <w:tab w:val="right" w:pos="9072"/>
        </w:tabs>
        <w:spacing w:before="120" w:after="120"/>
        <w:ind w:right="91"/>
        <w:rPr>
          <w:b/>
        </w:rPr>
      </w:pPr>
      <w:r w:rsidRPr="00BE6E20">
        <w:rPr>
          <w:b/>
        </w:rPr>
        <w:t>Section 1 – Name</w:t>
      </w:r>
    </w:p>
    <w:p w14:paraId="0D584338" w14:textId="2CCB208A" w:rsidR="002D5BE4" w:rsidRPr="00BE6E20" w:rsidRDefault="002D5BE4" w:rsidP="002D5BE4">
      <w:pPr>
        <w:autoSpaceDE w:val="0"/>
        <w:autoSpaceDN w:val="0"/>
        <w:adjustRightInd w:val="0"/>
        <w:spacing w:before="120" w:after="120" w:line="276" w:lineRule="auto"/>
        <w:rPr>
          <w:i/>
        </w:rPr>
      </w:pPr>
      <w:r w:rsidRPr="00BE6E20">
        <w:t>This section provide</w:t>
      </w:r>
      <w:r>
        <w:t>s</w:t>
      </w:r>
      <w:r w:rsidRPr="00BE6E20">
        <w:t xml:space="preserve"> that the title of the Ordinance </w:t>
      </w:r>
      <w:r>
        <w:t xml:space="preserve">is </w:t>
      </w:r>
      <w:r w:rsidRPr="00BE6E20">
        <w:t xml:space="preserve">the </w:t>
      </w:r>
      <w:r w:rsidRPr="00CA5727">
        <w:rPr>
          <w:i/>
        </w:rPr>
        <w:t>Norfolk Island Legislation Amendment (Fees and Other Matters) Ordinance 2019</w:t>
      </w:r>
      <w:r w:rsidRPr="00BE6E20">
        <w:rPr>
          <w:i/>
        </w:rPr>
        <w:t>.</w:t>
      </w:r>
    </w:p>
    <w:p w14:paraId="0E17690E" w14:textId="77777777" w:rsidR="002D5BE4" w:rsidRPr="00BE6E20" w:rsidRDefault="002D5BE4" w:rsidP="002D5BE4">
      <w:pPr>
        <w:spacing w:before="120" w:after="120"/>
        <w:rPr>
          <w:b/>
        </w:rPr>
      </w:pPr>
      <w:r w:rsidRPr="00BE6E20">
        <w:rPr>
          <w:b/>
        </w:rPr>
        <w:t>Section 2 – Commencement</w:t>
      </w:r>
    </w:p>
    <w:p w14:paraId="3325E9EC" w14:textId="6CDA5675" w:rsidR="002D5BE4" w:rsidRPr="00BE6E20" w:rsidRDefault="002D5BE4" w:rsidP="002D5BE4">
      <w:pPr>
        <w:autoSpaceDE w:val="0"/>
        <w:autoSpaceDN w:val="0"/>
        <w:adjustRightInd w:val="0"/>
        <w:spacing w:before="120" w:after="120" w:line="276" w:lineRule="auto"/>
      </w:pPr>
      <w:r>
        <w:t xml:space="preserve">This section </w:t>
      </w:r>
      <w:r w:rsidRPr="000C6198">
        <w:t>provide</w:t>
      </w:r>
      <w:r>
        <w:t>s</w:t>
      </w:r>
      <w:r w:rsidRPr="000C6198">
        <w:t xml:space="preserve"> for the Ordinance to commence </w:t>
      </w:r>
      <w:r w:rsidRPr="00967C5A">
        <w:t>the day after this Ordinance is registered</w:t>
      </w:r>
      <w:r>
        <w:t xml:space="preserve"> </w:t>
      </w:r>
      <w:r w:rsidRPr="00FA052B">
        <w:t>on the Federal Register of Legislation</w:t>
      </w:r>
      <w:r w:rsidRPr="000C6198">
        <w:t>.</w:t>
      </w:r>
      <w:r w:rsidRPr="00BE6E20">
        <w:t xml:space="preserve"> </w:t>
      </w:r>
    </w:p>
    <w:p w14:paraId="508BC02D" w14:textId="77777777" w:rsidR="002D5BE4" w:rsidRPr="00BE6E20" w:rsidRDefault="002D5BE4" w:rsidP="002D5BE4">
      <w:pPr>
        <w:spacing w:before="120" w:after="120"/>
        <w:rPr>
          <w:b/>
        </w:rPr>
      </w:pPr>
      <w:r w:rsidRPr="00BE6E20">
        <w:rPr>
          <w:b/>
        </w:rPr>
        <w:t>Section 3 – Authority</w:t>
      </w:r>
    </w:p>
    <w:p w14:paraId="1C585617" w14:textId="7C8DAD7E" w:rsidR="002D5BE4" w:rsidRPr="00BE6E20" w:rsidRDefault="002D5BE4" w:rsidP="002D5BE4">
      <w:pPr>
        <w:autoSpaceDE w:val="0"/>
        <w:autoSpaceDN w:val="0"/>
        <w:adjustRightInd w:val="0"/>
        <w:spacing w:before="120" w:after="120" w:line="276" w:lineRule="auto"/>
      </w:pPr>
      <w:r w:rsidRPr="00BE6E20">
        <w:t>This section provide</w:t>
      </w:r>
      <w:r>
        <w:t>s</w:t>
      </w:r>
      <w:r w:rsidRPr="00BE6E20">
        <w:t xml:space="preserve"> that the Ordinance </w:t>
      </w:r>
      <w:r>
        <w:t>is</w:t>
      </w:r>
      <w:r w:rsidRPr="00BE6E20">
        <w:t xml:space="preserve"> made under section</w:t>
      </w:r>
      <w:r>
        <w:t xml:space="preserve"> </w:t>
      </w:r>
      <w:r w:rsidRPr="00BE6E20">
        <w:t xml:space="preserve">19A of the </w:t>
      </w:r>
      <w:r w:rsidRPr="00BE6E20">
        <w:rPr>
          <w:i/>
        </w:rPr>
        <w:t>Norfolk</w:t>
      </w:r>
      <w:r>
        <w:rPr>
          <w:i/>
        </w:rPr>
        <w:t xml:space="preserve"> </w:t>
      </w:r>
      <w:r w:rsidRPr="00BE6E20">
        <w:rPr>
          <w:i/>
        </w:rPr>
        <w:t>Island Act 1979</w:t>
      </w:r>
      <w:r>
        <w:rPr>
          <w:i/>
        </w:rPr>
        <w:t xml:space="preserve"> </w:t>
      </w:r>
      <w:r>
        <w:t>(the Act)</w:t>
      </w:r>
      <w:r w:rsidRPr="00BE6E20">
        <w:t>.</w:t>
      </w:r>
    </w:p>
    <w:p w14:paraId="03EB7EBC" w14:textId="77777777" w:rsidR="002D5BE4" w:rsidRPr="00BE6E20" w:rsidRDefault="002D5BE4" w:rsidP="002D5BE4">
      <w:pPr>
        <w:spacing w:before="120" w:after="120"/>
        <w:rPr>
          <w:b/>
        </w:rPr>
      </w:pPr>
      <w:r w:rsidRPr="00BE6E20">
        <w:rPr>
          <w:b/>
        </w:rPr>
        <w:t>Section 4 – Schedules</w:t>
      </w:r>
    </w:p>
    <w:p w14:paraId="7C69A59F" w14:textId="01FB7057" w:rsidR="002D5BE4" w:rsidRPr="00BE6E20" w:rsidRDefault="002D5BE4" w:rsidP="002D5BE4">
      <w:pPr>
        <w:autoSpaceDE w:val="0"/>
        <w:autoSpaceDN w:val="0"/>
        <w:adjustRightInd w:val="0"/>
        <w:spacing w:before="120" w:after="120" w:line="276" w:lineRule="auto"/>
      </w:pPr>
      <w:r w:rsidRPr="00BE6E20">
        <w:t>This section provide</w:t>
      </w:r>
      <w:r>
        <w:t>s</w:t>
      </w:r>
      <w:r w:rsidRPr="00BE6E20">
        <w:t xml:space="preserve"> that each instrument that is specified in a Schedule to the Ordinance </w:t>
      </w:r>
      <w:r>
        <w:t>is</w:t>
      </w:r>
      <w:r w:rsidRPr="00BE6E20">
        <w:t xml:space="preserve"> amended or repealed as set out in the applicable terms in the Schedule concerned, and any other item in a Schedule to this Ordinance has effect according to its terms</w:t>
      </w:r>
      <w:r>
        <w:t>.</w:t>
      </w:r>
    </w:p>
    <w:p w14:paraId="32F10662" w14:textId="77777777" w:rsidR="00D3251D" w:rsidRDefault="00D3251D">
      <w:pPr>
        <w:spacing w:after="200" w:line="276" w:lineRule="auto"/>
        <w:rPr>
          <w:b/>
        </w:rPr>
      </w:pPr>
      <w:r>
        <w:rPr>
          <w:b/>
        </w:rPr>
        <w:br w:type="page"/>
      </w:r>
    </w:p>
    <w:p w14:paraId="6356ED8A" w14:textId="130E9EDC" w:rsidR="0053327D" w:rsidRDefault="0053327D" w:rsidP="008B0932">
      <w:pPr>
        <w:autoSpaceDE w:val="0"/>
        <w:autoSpaceDN w:val="0"/>
        <w:adjustRightInd w:val="0"/>
        <w:spacing w:before="120" w:after="120" w:line="276" w:lineRule="auto"/>
        <w:rPr>
          <w:b/>
        </w:rPr>
      </w:pPr>
      <w:r w:rsidRPr="00BE6E20">
        <w:rPr>
          <w:b/>
        </w:rPr>
        <w:lastRenderedPageBreak/>
        <w:t>Schedule 1 – Amendments</w:t>
      </w:r>
    </w:p>
    <w:p w14:paraId="460C85B0" w14:textId="77777777" w:rsidR="002D5BE4" w:rsidRDefault="002D5BE4" w:rsidP="002D5BE4">
      <w:pPr>
        <w:autoSpaceDE w:val="0"/>
        <w:autoSpaceDN w:val="0"/>
        <w:adjustRightInd w:val="0"/>
        <w:spacing w:before="120" w:after="120" w:line="276" w:lineRule="auto"/>
        <w:rPr>
          <w:b/>
        </w:rPr>
      </w:pPr>
      <w:r w:rsidRPr="0032749D">
        <w:rPr>
          <w:b/>
        </w:rPr>
        <w:t>Part 1—Main amendments</w:t>
      </w:r>
    </w:p>
    <w:p w14:paraId="69718A40" w14:textId="77777777" w:rsidR="002D5BE4" w:rsidRPr="008C63D9" w:rsidRDefault="002D5BE4" w:rsidP="002D5BE4">
      <w:pPr>
        <w:autoSpaceDE w:val="0"/>
        <w:autoSpaceDN w:val="0"/>
        <w:adjustRightInd w:val="0"/>
        <w:spacing w:before="120" w:after="120" w:line="276" w:lineRule="auto"/>
        <w:rPr>
          <w:b/>
          <w:i/>
        </w:rPr>
      </w:pPr>
      <w:r>
        <w:rPr>
          <w:b/>
          <w:i/>
        </w:rPr>
        <w:t>Norfolk Island Applied Laws Ordinance 2016</w:t>
      </w:r>
    </w:p>
    <w:p w14:paraId="18E3B0B6" w14:textId="1A21355A" w:rsidR="00D351CA" w:rsidRDefault="002D5BE4" w:rsidP="008B0932">
      <w:pPr>
        <w:autoSpaceDE w:val="0"/>
        <w:autoSpaceDN w:val="0"/>
        <w:adjustRightInd w:val="0"/>
        <w:spacing w:before="120" w:after="120" w:line="276" w:lineRule="auto"/>
        <w:rPr>
          <w:b/>
        </w:rPr>
      </w:pPr>
      <w:r w:rsidRPr="00BE6E20">
        <w:rPr>
          <w:b/>
        </w:rPr>
        <w:t xml:space="preserve">Item </w:t>
      </w:r>
      <w:r>
        <w:rPr>
          <w:b/>
        </w:rPr>
        <w:t>1</w:t>
      </w:r>
      <w:r w:rsidRPr="00BE6E20">
        <w:rPr>
          <w:b/>
        </w:rPr>
        <w:t xml:space="preserve"> – </w:t>
      </w:r>
      <w:r>
        <w:rPr>
          <w:b/>
        </w:rPr>
        <w:t>After item</w:t>
      </w:r>
      <w:r w:rsidRPr="0032749D">
        <w:rPr>
          <w:b/>
        </w:rPr>
        <w:t xml:space="preserve"> </w:t>
      </w:r>
      <w:r>
        <w:rPr>
          <w:b/>
        </w:rPr>
        <w:t>33</w:t>
      </w:r>
      <w:r w:rsidRPr="0032749D">
        <w:rPr>
          <w:b/>
        </w:rPr>
        <w:t xml:space="preserve"> of Schedule 4</w:t>
      </w:r>
    </w:p>
    <w:p w14:paraId="2EFDBC7E" w14:textId="7A601DD3" w:rsidR="00792777" w:rsidRPr="00D07C70" w:rsidRDefault="00792777" w:rsidP="00792777">
      <w:pPr>
        <w:autoSpaceDE w:val="0"/>
        <w:autoSpaceDN w:val="0"/>
        <w:adjustRightInd w:val="0"/>
        <w:spacing w:before="120" w:after="120" w:line="276" w:lineRule="auto"/>
      </w:pPr>
      <w:r w:rsidRPr="00D07C70">
        <w:t xml:space="preserve">This item </w:t>
      </w:r>
      <w:r>
        <w:t>inserts new item</w:t>
      </w:r>
      <w:r w:rsidRPr="00D07C70">
        <w:t xml:space="preserve"> </w:t>
      </w:r>
      <w:r>
        <w:t>33A</w:t>
      </w:r>
      <w:r w:rsidRPr="00D07C70">
        <w:t xml:space="preserve"> into Schedule 4 to the </w:t>
      </w:r>
      <w:r w:rsidRPr="00D07C70">
        <w:rPr>
          <w:i/>
        </w:rPr>
        <w:t>Norfolk Island Applied Laws Ordinance 2015</w:t>
      </w:r>
      <w:r w:rsidRPr="00D07C70">
        <w:t xml:space="preserve"> (the Applied Laws Ordinance) which in turn amend</w:t>
      </w:r>
      <w:r>
        <w:t>s</w:t>
      </w:r>
      <w:r w:rsidRPr="00D07C70">
        <w:t xml:space="preserve"> subsection </w:t>
      </w:r>
      <w:r>
        <w:t>501(1</w:t>
      </w:r>
      <w:r w:rsidRPr="00D07C70">
        <w:t xml:space="preserve">) of </w:t>
      </w:r>
      <w:r>
        <w:t xml:space="preserve">the </w:t>
      </w:r>
      <w:r w:rsidRPr="00D07C70">
        <w:rPr>
          <w:i/>
        </w:rPr>
        <w:t xml:space="preserve">Local Government Act 1993 </w:t>
      </w:r>
      <w:r w:rsidRPr="00D07C70">
        <w:t>(NSW)(NI) (the Local Government</w:t>
      </w:r>
      <w:r>
        <w:t xml:space="preserve"> Act) </w:t>
      </w:r>
      <w:r w:rsidRPr="00D07C70">
        <w:t>which deals with services for which a council</w:t>
      </w:r>
      <w:r>
        <w:t xml:space="preserve"> may impose an annual charge under this Act</w:t>
      </w:r>
      <w:r w:rsidRPr="00D07C70">
        <w:t xml:space="preserve">. The amendment to this subsection </w:t>
      </w:r>
      <w:r>
        <w:t xml:space="preserve">omits the reference to ‘sewerage services’ and complements the amendments to the </w:t>
      </w:r>
      <w:r w:rsidRPr="0044282D">
        <w:rPr>
          <w:i/>
        </w:rPr>
        <w:t>Water Assurance Charges Act 1991</w:t>
      </w:r>
      <w:r>
        <w:t xml:space="preserve"> (NI) which are made by Part 2 of Schedule 1 to this Ordinance. These amendments reflect that NIRC will continue to </w:t>
      </w:r>
      <w:r w:rsidR="00531B77">
        <w:t xml:space="preserve">determine </w:t>
      </w:r>
      <w:r>
        <w:t xml:space="preserve">approved fees for </w:t>
      </w:r>
      <w:r w:rsidR="00531B77">
        <w:t>the</w:t>
      </w:r>
      <w:r>
        <w:t xml:space="preserve"> sewerage services </w:t>
      </w:r>
      <w:r w:rsidR="00531B77">
        <w:t>it provides under</w:t>
      </w:r>
      <w:r>
        <w:t xml:space="preserve"> the </w:t>
      </w:r>
      <w:r w:rsidRPr="0044282D">
        <w:rPr>
          <w:i/>
        </w:rPr>
        <w:t>Water Assurance Charges Act 1991</w:t>
      </w:r>
      <w:r>
        <w:t xml:space="preserve"> (NI).</w:t>
      </w:r>
    </w:p>
    <w:p w14:paraId="5734E837" w14:textId="77777777" w:rsidR="00792777" w:rsidRPr="00936CEA" w:rsidRDefault="00792777" w:rsidP="00792777">
      <w:pPr>
        <w:autoSpaceDE w:val="0"/>
        <w:autoSpaceDN w:val="0"/>
        <w:adjustRightInd w:val="0"/>
        <w:spacing w:before="120" w:after="120" w:line="276" w:lineRule="auto"/>
        <w:rPr>
          <w:b/>
        </w:rPr>
      </w:pPr>
      <w:r w:rsidRPr="00BE6E20">
        <w:rPr>
          <w:b/>
        </w:rPr>
        <w:t xml:space="preserve">Item </w:t>
      </w:r>
      <w:r>
        <w:rPr>
          <w:b/>
        </w:rPr>
        <w:t>2</w:t>
      </w:r>
      <w:r w:rsidRPr="00BE6E20">
        <w:rPr>
          <w:b/>
        </w:rPr>
        <w:t xml:space="preserve"> – </w:t>
      </w:r>
      <w:r w:rsidRPr="0032749D">
        <w:rPr>
          <w:b/>
        </w:rPr>
        <w:t>Items 44B and 45 of Schedule 4</w:t>
      </w:r>
    </w:p>
    <w:p w14:paraId="23BD79E6" w14:textId="316878A6" w:rsidR="00792777" w:rsidRDefault="00792777" w:rsidP="00792777">
      <w:pPr>
        <w:autoSpaceDE w:val="0"/>
        <w:autoSpaceDN w:val="0"/>
        <w:adjustRightInd w:val="0"/>
        <w:spacing w:after="120" w:line="276" w:lineRule="auto"/>
      </w:pPr>
      <w:r w:rsidRPr="00D07C70">
        <w:t>This item insert</w:t>
      </w:r>
      <w:r>
        <w:t>s</w:t>
      </w:r>
      <w:r w:rsidRPr="00D07C70">
        <w:t xml:space="preserve"> new items 44B, 44C, 44D and 44E into Schedule 4 to the Applied Laws Ordinance which in turn make</w:t>
      </w:r>
      <w:r>
        <w:t>s</w:t>
      </w:r>
      <w:r w:rsidRPr="00D07C70">
        <w:t xml:space="preserve"> amendments to the Local Government</w:t>
      </w:r>
      <w:r>
        <w:t xml:space="preserve"> Act</w:t>
      </w:r>
      <w:r w:rsidRPr="00D07C70">
        <w:t>.</w:t>
      </w:r>
    </w:p>
    <w:p w14:paraId="36FA1FF5" w14:textId="4C428955" w:rsidR="00792777" w:rsidRDefault="00792777" w:rsidP="00792777">
      <w:pPr>
        <w:autoSpaceDE w:val="0"/>
        <w:autoSpaceDN w:val="0"/>
        <w:adjustRightInd w:val="0"/>
        <w:spacing w:after="120" w:line="276" w:lineRule="auto"/>
      </w:pPr>
      <w:r>
        <w:t>New items 44B, 44C, 44D and 44E amend section 610 of the Local Government Act which deals with how fees provisions in other laws interact with the fee provisions of this Act. The effect of the amendment is that if a fee for a service is determined under another Act, or any other law in force in Norfolk Island, NIRC may not determine an amount that is inconsistent with the amount determined under that other Act or law, and NIRC may not charge a fee in addition to the amount determined under the other Act or law. Furthermore, i</w:t>
      </w:r>
      <w:r w:rsidRPr="005C6E69">
        <w:t xml:space="preserve">f the charging of a fee for a service is prohibited under another Act, </w:t>
      </w:r>
      <w:r>
        <w:t>or any other law in force in Norfolk Island, NIRC</w:t>
      </w:r>
      <w:r w:rsidRPr="005C6E69">
        <w:t xml:space="preserve"> must not charge a fee for the service under </w:t>
      </w:r>
      <w:r>
        <w:t>the Local Government Act. New subsection 610(3) is a transitional provision which is intended to</w:t>
      </w:r>
      <w:r w:rsidRPr="005C6E69">
        <w:t xml:space="preserve"> prevent </w:t>
      </w:r>
      <w:r>
        <w:t>NIRC</w:t>
      </w:r>
      <w:r w:rsidRPr="005C6E69">
        <w:t xml:space="preserve"> from charging fees under the Local Government Act for a period for which fees have already been charged on a person under </w:t>
      </w:r>
      <w:r>
        <w:t>a continued law.</w:t>
      </w:r>
    </w:p>
    <w:p w14:paraId="34A8C4B5" w14:textId="77777777" w:rsidR="00792777" w:rsidRPr="00AE6B73" w:rsidRDefault="00792777" w:rsidP="00792777">
      <w:pPr>
        <w:autoSpaceDE w:val="0"/>
        <w:autoSpaceDN w:val="0"/>
        <w:adjustRightInd w:val="0"/>
        <w:spacing w:after="120" w:line="276" w:lineRule="auto"/>
        <w:rPr>
          <w:b/>
          <w:i/>
        </w:rPr>
      </w:pPr>
      <w:r w:rsidRPr="00AE6B73">
        <w:rPr>
          <w:b/>
          <w:i/>
        </w:rPr>
        <w:t>Norfolk Island Continued Laws Ordinance 2015</w:t>
      </w:r>
    </w:p>
    <w:p w14:paraId="498F3144" w14:textId="77777777" w:rsidR="00792777" w:rsidRDefault="00792777" w:rsidP="00792777">
      <w:pPr>
        <w:keepNext/>
        <w:widowControl w:val="0"/>
        <w:autoSpaceDE w:val="0"/>
        <w:autoSpaceDN w:val="0"/>
        <w:adjustRightInd w:val="0"/>
        <w:spacing w:before="120" w:after="120" w:line="276" w:lineRule="auto"/>
        <w:rPr>
          <w:b/>
        </w:rPr>
      </w:pPr>
      <w:r w:rsidRPr="00BE6E20">
        <w:rPr>
          <w:b/>
        </w:rPr>
        <w:t xml:space="preserve">Item </w:t>
      </w:r>
      <w:r>
        <w:rPr>
          <w:b/>
        </w:rPr>
        <w:t>3</w:t>
      </w:r>
      <w:r w:rsidRPr="00BE6E20">
        <w:rPr>
          <w:b/>
        </w:rPr>
        <w:t xml:space="preserve"> – </w:t>
      </w:r>
      <w:r w:rsidRPr="00AE6B73">
        <w:rPr>
          <w:b/>
        </w:rPr>
        <w:t>Item 15</w:t>
      </w:r>
      <w:r>
        <w:rPr>
          <w:b/>
        </w:rPr>
        <w:t>9</w:t>
      </w:r>
      <w:r w:rsidRPr="00AE6B73">
        <w:rPr>
          <w:b/>
        </w:rPr>
        <w:t xml:space="preserve"> of Schedule 1</w:t>
      </w:r>
    </w:p>
    <w:p w14:paraId="1561CB8E" w14:textId="1A39CDF5" w:rsidR="00792777" w:rsidRDefault="00792777" w:rsidP="00792777">
      <w:pPr>
        <w:keepNext/>
        <w:widowControl w:val="0"/>
        <w:autoSpaceDE w:val="0"/>
        <w:autoSpaceDN w:val="0"/>
        <w:adjustRightInd w:val="0"/>
        <w:spacing w:before="120" w:after="120" w:line="276" w:lineRule="auto"/>
      </w:pPr>
      <w:r w:rsidRPr="00AE6B73">
        <w:t xml:space="preserve">This item </w:t>
      </w:r>
      <w:r>
        <w:t>inserts new items 159, 159AA and 159AB into</w:t>
      </w:r>
      <w:r w:rsidRPr="00AE6B73">
        <w:t xml:space="preserve"> Schedule </w:t>
      </w:r>
      <w:r>
        <w:t>1</w:t>
      </w:r>
      <w:r w:rsidRPr="00AE6B73">
        <w:t xml:space="preserve"> to the </w:t>
      </w:r>
      <w:r w:rsidRPr="00AE6B73">
        <w:rPr>
          <w:i/>
        </w:rPr>
        <w:t>Norfolk Island Continued Laws Ordinance 2015</w:t>
      </w:r>
      <w:r w:rsidRPr="00AE6B73">
        <w:t xml:space="preserve"> (the </w:t>
      </w:r>
      <w:r>
        <w:t>Continued</w:t>
      </w:r>
      <w:r w:rsidRPr="00AE6B73">
        <w:t xml:space="preserve"> Laws Ordinance) which in turn </w:t>
      </w:r>
      <w:r>
        <w:t xml:space="preserve">makes amendments to the </w:t>
      </w:r>
      <w:r w:rsidRPr="00AE6B73">
        <w:rPr>
          <w:i/>
        </w:rPr>
        <w:t>Interpretation Act 1979</w:t>
      </w:r>
      <w:r>
        <w:t xml:space="preserve"> </w:t>
      </w:r>
      <w:r w:rsidRPr="00AE6B73">
        <w:t xml:space="preserve">(NI) (the </w:t>
      </w:r>
      <w:r>
        <w:t>Interpretation</w:t>
      </w:r>
      <w:r w:rsidRPr="00AE6B73">
        <w:t xml:space="preserve"> Act)</w:t>
      </w:r>
      <w:r>
        <w:t>.</w:t>
      </w:r>
    </w:p>
    <w:p w14:paraId="63CAD5DC" w14:textId="068361A1" w:rsidR="00792777" w:rsidRPr="00022865" w:rsidRDefault="00792777" w:rsidP="00792777">
      <w:pPr>
        <w:keepNext/>
        <w:widowControl w:val="0"/>
        <w:autoSpaceDE w:val="0"/>
        <w:autoSpaceDN w:val="0"/>
        <w:adjustRightInd w:val="0"/>
        <w:spacing w:before="120" w:after="120" w:line="276" w:lineRule="auto"/>
        <w:rPr>
          <w:rFonts w:ascii="Helvetica Neue" w:hAnsi="Helvetica Neue"/>
        </w:rPr>
      </w:pPr>
      <w:r>
        <w:rPr>
          <w:rFonts w:ascii="Helvetica Neue" w:hAnsi="Helvetica Neue"/>
        </w:rPr>
        <w:t xml:space="preserve">New items 159 and 159AB </w:t>
      </w:r>
      <w:r>
        <w:t>respectively continue the existing repeal of the definitions of ‘appoint’ and ‘calendar year’ in subsection 12(2) of the</w:t>
      </w:r>
      <w:r>
        <w:rPr>
          <w:rFonts w:ascii="Helvetica Neue" w:hAnsi="Helvetica Neue"/>
          <w:i/>
        </w:rPr>
        <w:t xml:space="preserve"> </w:t>
      </w:r>
      <w:r>
        <w:rPr>
          <w:rFonts w:ascii="Helvetica Neue" w:hAnsi="Helvetica Neue"/>
        </w:rPr>
        <w:t>Interpretation Act.</w:t>
      </w:r>
    </w:p>
    <w:p w14:paraId="777B3980" w14:textId="69AD2DDE" w:rsidR="00792777" w:rsidRDefault="00792777" w:rsidP="00792777">
      <w:pPr>
        <w:keepNext/>
        <w:widowControl w:val="0"/>
        <w:autoSpaceDE w:val="0"/>
        <w:autoSpaceDN w:val="0"/>
        <w:adjustRightInd w:val="0"/>
        <w:spacing w:before="120" w:after="120" w:line="276" w:lineRule="auto"/>
      </w:pPr>
      <w:r>
        <w:t>New item 159AA inserts a new definition of ‘approved fee’ into subsection 12(2) of</w:t>
      </w:r>
      <w:r w:rsidRPr="00AE6B73">
        <w:t xml:space="preserve"> the </w:t>
      </w:r>
      <w:r>
        <w:t>Interpretation</w:t>
      </w:r>
      <w:r w:rsidRPr="00AE6B73">
        <w:t xml:space="preserve"> Act.</w:t>
      </w:r>
      <w:r>
        <w:t xml:space="preserve"> The effect of this amendment is that, in any Norfolk Island enactment, which includes any continued law, an ‘approved fee’ has the same meaning as in the Local Government Act. This means </w:t>
      </w:r>
      <w:r w:rsidRPr="00CC7446">
        <w:t xml:space="preserve">the present arrangements under which NIRC may approve fees, under the Local Government Act, for services provided under </w:t>
      </w:r>
      <w:r>
        <w:t>these</w:t>
      </w:r>
      <w:r w:rsidRPr="00CC7446">
        <w:t xml:space="preserve"> laws</w:t>
      </w:r>
      <w:r>
        <w:t xml:space="preserve"> continues</w:t>
      </w:r>
      <w:r w:rsidRPr="00CC7446">
        <w:t>.</w:t>
      </w:r>
    </w:p>
    <w:p w14:paraId="4D59E8DF" w14:textId="77777777" w:rsidR="00792777" w:rsidRDefault="00792777" w:rsidP="00792777">
      <w:pPr>
        <w:keepNext/>
        <w:widowControl w:val="0"/>
        <w:autoSpaceDE w:val="0"/>
        <w:autoSpaceDN w:val="0"/>
        <w:adjustRightInd w:val="0"/>
        <w:spacing w:before="120" w:after="120" w:line="276" w:lineRule="auto"/>
        <w:rPr>
          <w:b/>
        </w:rPr>
      </w:pPr>
      <w:r w:rsidRPr="00BE6E20">
        <w:rPr>
          <w:b/>
        </w:rPr>
        <w:t xml:space="preserve">Item </w:t>
      </w:r>
      <w:r>
        <w:rPr>
          <w:b/>
        </w:rPr>
        <w:t>4</w:t>
      </w:r>
      <w:r w:rsidRPr="00BE6E20">
        <w:rPr>
          <w:b/>
        </w:rPr>
        <w:t xml:space="preserve"> – </w:t>
      </w:r>
      <w:r w:rsidRPr="00001DFE">
        <w:rPr>
          <w:b/>
        </w:rPr>
        <w:t>Item 167 of Schedule 1 (section 12BA)</w:t>
      </w:r>
    </w:p>
    <w:p w14:paraId="0D479924" w14:textId="4086A948" w:rsidR="00792777" w:rsidRPr="00BB2C35" w:rsidRDefault="00792777" w:rsidP="00792777">
      <w:pPr>
        <w:keepNext/>
        <w:widowControl w:val="0"/>
        <w:autoSpaceDE w:val="0"/>
        <w:autoSpaceDN w:val="0"/>
        <w:adjustRightInd w:val="0"/>
        <w:spacing w:before="120" w:after="120" w:line="276" w:lineRule="auto"/>
      </w:pPr>
      <w:r w:rsidRPr="00AE6B73">
        <w:t xml:space="preserve">This item </w:t>
      </w:r>
      <w:r>
        <w:t>amends item 167 of</w:t>
      </w:r>
      <w:r w:rsidRPr="00AE6B73">
        <w:t xml:space="preserve"> Schedule </w:t>
      </w:r>
      <w:r>
        <w:t>1</w:t>
      </w:r>
      <w:r w:rsidRPr="00AE6B73">
        <w:t xml:space="preserve"> to </w:t>
      </w:r>
      <w:r>
        <w:t xml:space="preserve">the Continued Laws Ordinance </w:t>
      </w:r>
      <w:r w:rsidRPr="00AE6B73">
        <w:t xml:space="preserve">which </w:t>
      </w:r>
      <w:r>
        <w:t xml:space="preserve">in turn </w:t>
      </w:r>
      <w:r>
        <w:lastRenderedPageBreak/>
        <w:t xml:space="preserve">repeals section 12BA of </w:t>
      </w:r>
      <w:r w:rsidRPr="00AE6B73">
        <w:t xml:space="preserve">the </w:t>
      </w:r>
      <w:r>
        <w:t>Interpretation Act</w:t>
      </w:r>
      <w:r w:rsidRPr="00AE6B73">
        <w:t>.</w:t>
      </w:r>
      <w:r>
        <w:t xml:space="preserve"> Section 12BA </w:t>
      </w:r>
      <w:r w:rsidR="003043B8">
        <w:t>was</w:t>
      </w:r>
      <w:r>
        <w:t xml:space="preserve"> the</w:t>
      </w:r>
      <w:r w:rsidRPr="00507AB8">
        <w:t xml:space="preserve"> special rule under which NIRC may, in accordance with Part 10 of Chapter 15 of the Local Government Act, approve the amount of one or more fees for a serv</w:t>
      </w:r>
      <w:r>
        <w:t xml:space="preserve">ice provided by NIRC despite a Norfolk Island </w:t>
      </w:r>
      <w:r w:rsidRPr="00507AB8">
        <w:t>enactmen</w:t>
      </w:r>
      <w:r>
        <w:t xml:space="preserve">t. </w:t>
      </w:r>
      <w:r w:rsidRPr="00BB2C35">
        <w:t xml:space="preserve">This special rule was intended as a temporary measure to authorise NIRC to approve a range of fees for the 2018-19 financial year in accordance with its operational plan </w:t>
      </w:r>
      <w:r>
        <w:t xml:space="preserve">and </w:t>
      </w:r>
      <w:r w:rsidR="003043B8">
        <w:t xml:space="preserve">is no longer </w:t>
      </w:r>
      <w:r>
        <w:t>required in light of the amendments made by the Ordinance.</w:t>
      </w:r>
    </w:p>
    <w:p w14:paraId="7C68EB37" w14:textId="77777777" w:rsidR="00C32FE4" w:rsidRDefault="00C32FE4">
      <w:pPr>
        <w:spacing w:after="200" w:line="276" w:lineRule="auto"/>
        <w:rPr>
          <w:b/>
        </w:rPr>
      </w:pPr>
      <w:r>
        <w:rPr>
          <w:b/>
        </w:rPr>
        <w:br w:type="page"/>
      </w:r>
    </w:p>
    <w:p w14:paraId="0ECAC3A9" w14:textId="1825C7A6" w:rsidR="00792777" w:rsidRDefault="00792777" w:rsidP="00792777">
      <w:pPr>
        <w:autoSpaceDE w:val="0"/>
        <w:autoSpaceDN w:val="0"/>
        <w:adjustRightInd w:val="0"/>
        <w:spacing w:before="120" w:after="120" w:line="276" w:lineRule="auto"/>
        <w:rPr>
          <w:b/>
        </w:rPr>
      </w:pPr>
      <w:bookmarkStart w:id="0" w:name="_GoBack"/>
      <w:bookmarkEnd w:id="0"/>
      <w:r w:rsidRPr="0032749D">
        <w:rPr>
          <w:b/>
        </w:rPr>
        <w:lastRenderedPageBreak/>
        <w:t xml:space="preserve">Part </w:t>
      </w:r>
      <w:r>
        <w:rPr>
          <w:b/>
        </w:rPr>
        <w:t>2</w:t>
      </w:r>
      <w:r w:rsidRPr="0032749D">
        <w:rPr>
          <w:b/>
        </w:rPr>
        <w:t>—</w:t>
      </w:r>
      <w:r w:rsidRPr="001203AF">
        <w:t xml:space="preserve"> </w:t>
      </w:r>
      <w:r w:rsidRPr="001203AF">
        <w:rPr>
          <w:b/>
        </w:rPr>
        <w:t>Consequential amendments</w:t>
      </w:r>
    </w:p>
    <w:p w14:paraId="13C0EC1C" w14:textId="77777777" w:rsidR="00792777" w:rsidRPr="008C63D9" w:rsidRDefault="00792777" w:rsidP="00792777">
      <w:pPr>
        <w:autoSpaceDE w:val="0"/>
        <w:autoSpaceDN w:val="0"/>
        <w:adjustRightInd w:val="0"/>
        <w:spacing w:before="120" w:after="120" w:line="276" w:lineRule="auto"/>
        <w:rPr>
          <w:b/>
          <w:i/>
        </w:rPr>
      </w:pPr>
      <w:r w:rsidRPr="001203AF">
        <w:rPr>
          <w:b/>
          <w:i/>
        </w:rPr>
        <w:t>Norfolk Island Continued Laws Ordinance 2015</w:t>
      </w:r>
    </w:p>
    <w:p w14:paraId="6B2EAD1C" w14:textId="77777777" w:rsidR="00792777" w:rsidRDefault="00792777" w:rsidP="00792777">
      <w:pPr>
        <w:keepNext/>
        <w:widowControl w:val="0"/>
        <w:autoSpaceDE w:val="0"/>
        <w:autoSpaceDN w:val="0"/>
        <w:adjustRightInd w:val="0"/>
        <w:spacing w:before="120" w:after="120" w:line="276" w:lineRule="auto"/>
        <w:rPr>
          <w:b/>
        </w:rPr>
      </w:pPr>
      <w:r>
        <w:rPr>
          <w:b/>
        </w:rPr>
        <w:t xml:space="preserve">Item 5 </w:t>
      </w:r>
      <w:r w:rsidRPr="00BE6E20">
        <w:rPr>
          <w:b/>
        </w:rPr>
        <w:t>–</w:t>
      </w:r>
      <w:r>
        <w:rPr>
          <w:b/>
        </w:rPr>
        <w:t xml:space="preserve"> </w:t>
      </w:r>
      <w:r w:rsidRPr="00CF073C">
        <w:rPr>
          <w:b/>
        </w:rPr>
        <w:t>Item 2BA of Schedule 1</w:t>
      </w:r>
    </w:p>
    <w:p w14:paraId="78B3FB30" w14:textId="6EA4B847" w:rsidR="00792777" w:rsidRDefault="00792777" w:rsidP="00792777">
      <w:pPr>
        <w:keepNext/>
        <w:widowControl w:val="0"/>
        <w:autoSpaceDE w:val="0"/>
        <w:autoSpaceDN w:val="0"/>
        <w:adjustRightInd w:val="0"/>
        <w:spacing w:before="120" w:after="120" w:line="276" w:lineRule="auto"/>
      </w:pPr>
      <w:r w:rsidRPr="00AE6B73">
        <w:t xml:space="preserve">This item </w:t>
      </w:r>
      <w:r>
        <w:t>insert</w:t>
      </w:r>
      <w:r w:rsidR="0062401E">
        <w:t>s</w:t>
      </w:r>
      <w:r>
        <w:t xml:space="preserve"> new items 2BA, 2BB, 2BC and 2BD into</w:t>
      </w:r>
      <w:r w:rsidRPr="00AE6B73">
        <w:t xml:space="preserve"> Schedule </w:t>
      </w:r>
      <w:r>
        <w:t>1</w:t>
      </w:r>
      <w:r w:rsidRPr="00AE6B73">
        <w:t xml:space="preserve"> </w:t>
      </w:r>
      <w:r>
        <w:t>to</w:t>
      </w:r>
      <w:r w:rsidRPr="00AE6B73">
        <w:t xml:space="preserve"> the </w:t>
      </w:r>
      <w:r>
        <w:t>Continued Laws Ordinance</w:t>
      </w:r>
      <w:r w:rsidRPr="00AE6B73">
        <w:t xml:space="preserve"> which in turn </w:t>
      </w:r>
      <w:r>
        <w:t>amend</w:t>
      </w:r>
      <w:r w:rsidR="0062401E">
        <w:t>s</w:t>
      </w:r>
      <w:r>
        <w:t xml:space="preserve"> the </w:t>
      </w:r>
      <w:r>
        <w:rPr>
          <w:i/>
        </w:rPr>
        <w:t>Airport Act 1991 </w:t>
      </w:r>
      <w:r w:rsidRPr="000D6A2C">
        <w:t>(NI)</w:t>
      </w:r>
      <w:r>
        <w:t>.</w:t>
      </w:r>
    </w:p>
    <w:p w14:paraId="2BB84F8F" w14:textId="7682E163" w:rsidR="00792777" w:rsidRDefault="0062401E" w:rsidP="00792777">
      <w:pPr>
        <w:keepNext/>
        <w:widowControl w:val="0"/>
        <w:autoSpaceDE w:val="0"/>
        <w:autoSpaceDN w:val="0"/>
        <w:adjustRightInd w:val="0"/>
        <w:spacing w:before="120" w:after="120" w:line="276" w:lineRule="auto"/>
      </w:pPr>
      <w:r>
        <w:t xml:space="preserve">New item 2BA </w:t>
      </w:r>
      <w:r w:rsidR="00792777">
        <w:t>repeal</w:t>
      </w:r>
      <w:r>
        <w:t>s</w:t>
      </w:r>
      <w:r w:rsidR="00792777">
        <w:t xml:space="preserve"> the definition of ‘charge’ in section 2 of the</w:t>
      </w:r>
      <w:r w:rsidR="00792777" w:rsidRPr="00CF073C">
        <w:t xml:space="preserve"> </w:t>
      </w:r>
      <w:r w:rsidR="00792777" w:rsidRPr="00CF073C">
        <w:rPr>
          <w:i/>
        </w:rPr>
        <w:t>Airport Act 1991</w:t>
      </w:r>
      <w:r w:rsidR="00792777" w:rsidRPr="00CF073C">
        <w:t xml:space="preserve"> (NI)</w:t>
      </w:r>
      <w:r w:rsidR="00792777">
        <w:t xml:space="preserve">. This amendment </w:t>
      </w:r>
      <w:r>
        <w:t>is</w:t>
      </w:r>
      <w:r w:rsidR="00792777">
        <w:t xml:space="preserve"> consequential to the other amendments to this Act which substitute the references in this Act to ‘charge’ with references to ‘approved fee’.</w:t>
      </w:r>
    </w:p>
    <w:p w14:paraId="58D0E2CF" w14:textId="6908C78B" w:rsidR="00792777" w:rsidRDefault="0062401E" w:rsidP="00792777">
      <w:pPr>
        <w:keepNext/>
        <w:widowControl w:val="0"/>
        <w:autoSpaceDE w:val="0"/>
        <w:autoSpaceDN w:val="0"/>
        <w:adjustRightInd w:val="0"/>
        <w:spacing w:before="120" w:after="120" w:line="276" w:lineRule="auto"/>
      </w:pPr>
      <w:r>
        <w:t xml:space="preserve">New item 2BB </w:t>
      </w:r>
      <w:r w:rsidR="00792777">
        <w:t>amend</w:t>
      </w:r>
      <w:r>
        <w:t>s</w:t>
      </w:r>
      <w:r w:rsidR="00792777">
        <w:t xml:space="preserve"> the definition of ‘outstanding amount’ in section 2 of the</w:t>
      </w:r>
      <w:r w:rsidR="00792777" w:rsidRPr="00CF073C">
        <w:t xml:space="preserve"> </w:t>
      </w:r>
      <w:r w:rsidR="00792777" w:rsidRPr="00CF073C">
        <w:rPr>
          <w:i/>
        </w:rPr>
        <w:t>Airport Act 1991</w:t>
      </w:r>
      <w:r w:rsidR="00792777" w:rsidRPr="00CF073C">
        <w:t xml:space="preserve"> (NI)</w:t>
      </w:r>
      <w:r w:rsidR="00792777">
        <w:t>. This amendment substitute</w:t>
      </w:r>
      <w:r>
        <w:t>s</w:t>
      </w:r>
      <w:r w:rsidR="00792777">
        <w:t xml:space="preserve"> the references in this definition to ‘charges’ with a reference to ‘approved fees’.</w:t>
      </w:r>
    </w:p>
    <w:p w14:paraId="609A1270" w14:textId="7C3C60DF" w:rsidR="00792777" w:rsidRDefault="00792777" w:rsidP="00792777">
      <w:pPr>
        <w:keepNext/>
        <w:widowControl w:val="0"/>
        <w:autoSpaceDE w:val="0"/>
        <w:autoSpaceDN w:val="0"/>
        <w:adjustRightInd w:val="0"/>
        <w:spacing w:before="120" w:after="120" w:line="276" w:lineRule="auto"/>
      </w:pPr>
      <w:r w:rsidRPr="00215F8E">
        <w:t>New item 2BC</w:t>
      </w:r>
      <w:r>
        <w:t xml:space="preserve"> repeal</w:t>
      </w:r>
      <w:r w:rsidR="0062401E">
        <w:t>s</w:t>
      </w:r>
      <w:r>
        <w:t xml:space="preserve"> sections 3, 3A and 3B and substitute</w:t>
      </w:r>
      <w:r w:rsidR="0062401E">
        <w:t>s</w:t>
      </w:r>
      <w:r>
        <w:t xml:space="preserve"> a new section 3 of the </w:t>
      </w:r>
      <w:r w:rsidRPr="00215F8E">
        <w:rPr>
          <w:i/>
        </w:rPr>
        <w:t>Airport Act 1991</w:t>
      </w:r>
      <w:r w:rsidRPr="00215F8E">
        <w:t xml:space="preserve"> (NI)</w:t>
      </w:r>
      <w:r>
        <w:t xml:space="preserve">. Sections 3, 3A and 3B of this Act </w:t>
      </w:r>
      <w:r w:rsidR="0062401E">
        <w:t>previously</w:t>
      </w:r>
      <w:r>
        <w:t xml:space="preserve"> provide</w:t>
      </w:r>
      <w:r w:rsidR="0062401E">
        <w:t>d</w:t>
      </w:r>
      <w:r>
        <w:t xml:space="preserve"> for the prescribing, payment and remission of charges under this Act</w:t>
      </w:r>
      <w:r w:rsidR="003043B8">
        <w:t>.</w:t>
      </w:r>
    </w:p>
    <w:p w14:paraId="11C23A77" w14:textId="722AA255" w:rsidR="00792777" w:rsidRDefault="00792777" w:rsidP="00792777">
      <w:pPr>
        <w:keepNext/>
        <w:widowControl w:val="0"/>
        <w:autoSpaceDE w:val="0"/>
        <w:autoSpaceDN w:val="0"/>
        <w:adjustRightInd w:val="0"/>
        <w:spacing w:before="120" w:after="120" w:line="276" w:lineRule="auto"/>
      </w:pPr>
      <w:r>
        <w:t xml:space="preserve">New subsection 3(1) of the </w:t>
      </w:r>
      <w:r w:rsidRPr="00215F8E">
        <w:rPr>
          <w:i/>
        </w:rPr>
        <w:t>Airport Act 1991</w:t>
      </w:r>
      <w:r w:rsidRPr="00215F8E">
        <w:t xml:space="preserve"> (NI)</w:t>
      </w:r>
      <w:r w:rsidR="0062401E">
        <w:t xml:space="preserve"> </w:t>
      </w:r>
      <w:r>
        <w:t>provide</w:t>
      </w:r>
      <w:r w:rsidR="0062401E">
        <w:t>s</w:t>
      </w:r>
      <w:r>
        <w:t xml:space="preserve"> that ‘[t]he </w:t>
      </w:r>
      <w:r w:rsidRPr="00BC7B85">
        <w:t>approved fees are payable for or in relation to the landing, take-off and movement of aircraft on or from the airport</w:t>
      </w:r>
      <w:r>
        <w:t xml:space="preserve">.’ New subsection 3(2) of the </w:t>
      </w:r>
      <w:r w:rsidRPr="00215F8E">
        <w:rPr>
          <w:i/>
        </w:rPr>
        <w:t>Airport Act 1991</w:t>
      </w:r>
      <w:r w:rsidRPr="00215F8E">
        <w:t xml:space="preserve"> (NI)</w:t>
      </w:r>
      <w:r w:rsidR="0062401E">
        <w:t xml:space="preserve"> </w:t>
      </w:r>
      <w:r>
        <w:t>maintain</w:t>
      </w:r>
      <w:r w:rsidR="0062401E">
        <w:t>s</w:t>
      </w:r>
      <w:r>
        <w:t xml:space="preserve"> the arrangements under which </w:t>
      </w:r>
      <w:r w:rsidRPr="00723526">
        <w:t xml:space="preserve">the General Manager </w:t>
      </w:r>
      <w:r>
        <w:t xml:space="preserve">of NIRC may </w:t>
      </w:r>
      <w:r w:rsidRPr="00723526">
        <w:t>enter into individual arrangements with an aircraft operator for the payment of a security deposit</w:t>
      </w:r>
      <w:r>
        <w:t xml:space="preserve">, </w:t>
      </w:r>
      <w:r w:rsidRPr="00723526">
        <w:t xml:space="preserve">which may take the form of a cash sum, a bank guarantee or other security, to be held by NIRC as security for the payment of airport fees. </w:t>
      </w:r>
      <w:r>
        <w:t>New subsection 3(3</w:t>
      </w:r>
      <w:r w:rsidR="0062401E">
        <w:t xml:space="preserve">) </w:t>
      </w:r>
      <w:r>
        <w:t>also maintain</w:t>
      </w:r>
      <w:r w:rsidR="0062401E">
        <w:t>s</w:t>
      </w:r>
      <w:r>
        <w:t xml:space="preserve"> </w:t>
      </w:r>
      <w:r w:rsidR="003043B8">
        <w:t>the</w:t>
      </w:r>
      <w:r>
        <w:t xml:space="preserve"> arrangements under which </w:t>
      </w:r>
      <w:r w:rsidRPr="00723526">
        <w:t>the General Manager may refuse to allow an aircraft operator to land at the airport if the aircraft operator has not entered into such an arrangement</w:t>
      </w:r>
      <w:r>
        <w:t>.</w:t>
      </w:r>
    </w:p>
    <w:p w14:paraId="6349B0A9" w14:textId="38392DE8" w:rsidR="00792777" w:rsidRDefault="00792777" w:rsidP="00792777">
      <w:pPr>
        <w:keepNext/>
        <w:widowControl w:val="0"/>
        <w:autoSpaceDE w:val="0"/>
        <w:autoSpaceDN w:val="0"/>
        <w:adjustRightInd w:val="0"/>
        <w:spacing w:before="120" w:after="120" w:line="276" w:lineRule="auto"/>
      </w:pPr>
      <w:r>
        <w:t>New item 2BD substitute</w:t>
      </w:r>
      <w:r w:rsidR="0062401E">
        <w:t>s</w:t>
      </w:r>
      <w:r>
        <w:t xml:space="preserve"> in subsection 3C(1) of the </w:t>
      </w:r>
      <w:r>
        <w:rPr>
          <w:i/>
        </w:rPr>
        <w:t>Airport Act 1991</w:t>
      </w:r>
      <w:r w:rsidRPr="002622C4">
        <w:rPr>
          <w:i/>
        </w:rPr>
        <w:t xml:space="preserve"> </w:t>
      </w:r>
      <w:r w:rsidRPr="009D2B82">
        <w:t>(NI)</w:t>
      </w:r>
      <w:r>
        <w:t xml:space="preserve"> the existing reference to ‘a charge’ with a reference to ‘an approved fee’</w:t>
      </w:r>
      <w:r w:rsidRPr="00AE6B73">
        <w:t>.</w:t>
      </w:r>
    </w:p>
    <w:p w14:paraId="1D0B1D89" w14:textId="77777777" w:rsidR="00792777" w:rsidRDefault="00792777" w:rsidP="00792777">
      <w:pPr>
        <w:keepNext/>
        <w:widowControl w:val="0"/>
        <w:autoSpaceDE w:val="0"/>
        <w:autoSpaceDN w:val="0"/>
        <w:adjustRightInd w:val="0"/>
        <w:spacing w:before="120" w:after="120" w:line="276" w:lineRule="auto"/>
        <w:rPr>
          <w:b/>
        </w:rPr>
      </w:pPr>
      <w:r>
        <w:rPr>
          <w:b/>
        </w:rPr>
        <w:t xml:space="preserve">Item 6 </w:t>
      </w:r>
      <w:r w:rsidRPr="00BE6E20">
        <w:rPr>
          <w:b/>
        </w:rPr>
        <w:t>–</w:t>
      </w:r>
      <w:r>
        <w:rPr>
          <w:b/>
        </w:rPr>
        <w:t xml:space="preserve"> Item 2C</w:t>
      </w:r>
      <w:r w:rsidRPr="00CF073C">
        <w:rPr>
          <w:b/>
        </w:rPr>
        <w:t xml:space="preserve"> of Schedule 1</w:t>
      </w:r>
      <w:r>
        <w:rPr>
          <w:b/>
        </w:rPr>
        <w:t xml:space="preserve"> (heading)</w:t>
      </w:r>
    </w:p>
    <w:p w14:paraId="4E78D7F3" w14:textId="24BC5CB6" w:rsidR="00792777" w:rsidRDefault="0062401E" w:rsidP="00792777">
      <w:pPr>
        <w:keepNext/>
        <w:widowControl w:val="0"/>
        <w:autoSpaceDE w:val="0"/>
        <w:autoSpaceDN w:val="0"/>
        <w:adjustRightInd w:val="0"/>
        <w:spacing w:before="120" w:after="120" w:line="276" w:lineRule="auto"/>
      </w:pPr>
      <w:r>
        <w:t xml:space="preserve">This item </w:t>
      </w:r>
      <w:r w:rsidR="00792777">
        <w:t>omit</w:t>
      </w:r>
      <w:r>
        <w:t>s</w:t>
      </w:r>
      <w:r w:rsidR="00792777">
        <w:t xml:space="preserve"> ‘3B’ from the heading of item 2C of</w:t>
      </w:r>
      <w:r w:rsidR="00792777" w:rsidRPr="00AE6B73">
        <w:t xml:space="preserve"> Schedule </w:t>
      </w:r>
      <w:r w:rsidR="00792777">
        <w:t>1</w:t>
      </w:r>
      <w:r w:rsidR="00792777" w:rsidRPr="00AE6B73">
        <w:t xml:space="preserve"> </w:t>
      </w:r>
      <w:r w:rsidR="00792777">
        <w:t>to</w:t>
      </w:r>
      <w:r w:rsidR="00792777" w:rsidRPr="00AE6B73">
        <w:t xml:space="preserve"> the </w:t>
      </w:r>
      <w:r w:rsidR="00792777">
        <w:t xml:space="preserve">Continued Laws Ordinance, which substitutes the references to ‘Minister’ with ‘Chief Executive Officer’ in sections 3B, 3D and 3F of the </w:t>
      </w:r>
      <w:r w:rsidR="00792777">
        <w:rPr>
          <w:i/>
        </w:rPr>
        <w:t>Airport Act 1991</w:t>
      </w:r>
      <w:r w:rsidR="00792777" w:rsidRPr="002622C4">
        <w:rPr>
          <w:i/>
        </w:rPr>
        <w:t xml:space="preserve"> </w:t>
      </w:r>
      <w:r w:rsidR="00792777" w:rsidRPr="009D2B82">
        <w:t>(NI)</w:t>
      </w:r>
      <w:r w:rsidR="00792777">
        <w:t xml:space="preserve">. This amendment </w:t>
      </w:r>
      <w:r>
        <w:t>is</w:t>
      </w:r>
      <w:r w:rsidR="00792777">
        <w:t xml:space="preserve"> consequential to the repeal of section 3B of the </w:t>
      </w:r>
      <w:r w:rsidR="00792777">
        <w:rPr>
          <w:i/>
        </w:rPr>
        <w:t>Airport Act 1991</w:t>
      </w:r>
      <w:r w:rsidR="00792777" w:rsidRPr="002622C4">
        <w:rPr>
          <w:i/>
        </w:rPr>
        <w:t xml:space="preserve"> </w:t>
      </w:r>
      <w:r w:rsidR="00792777" w:rsidRPr="009D2B82">
        <w:t>(NI)</w:t>
      </w:r>
      <w:r w:rsidR="00792777">
        <w:t xml:space="preserve"> by new item 2BC.</w:t>
      </w:r>
    </w:p>
    <w:p w14:paraId="0D01748D" w14:textId="77777777" w:rsidR="00792777" w:rsidRDefault="00792777" w:rsidP="00792777">
      <w:pPr>
        <w:keepNext/>
        <w:widowControl w:val="0"/>
        <w:autoSpaceDE w:val="0"/>
        <w:autoSpaceDN w:val="0"/>
        <w:adjustRightInd w:val="0"/>
        <w:spacing w:before="120" w:after="120" w:line="276" w:lineRule="auto"/>
        <w:rPr>
          <w:b/>
        </w:rPr>
      </w:pPr>
      <w:r>
        <w:rPr>
          <w:b/>
        </w:rPr>
        <w:t xml:space="preserve">Item 7 </w:t>
      </w:r>
      <w:r w:rsidRPr="00BE6E20">
        <w:rPr>
          <w:b/>
        </w:rPr>
        <w:t>–</w:t>
      </w:r>
      <w:r>
        <w:rPr>
          <w:b/>
        </w:rPr>
        <w:t xml:space="preserve"> After item 2D</w:t>
      </w:r>
      <w:r w:rsidRPr="00CF073C">
        <w:rPr>
          <w:b/>
        </w:rPr>
        <w:t xml:space="preserve"> of Schedule 1</w:t>
      </w:r>
    </w:p>
    <w:p w14:paraId="0BE0EE96" w14:textId="7F8D62F1" w:rsidR="00792777" w:rsidRDefault="00792777" w:rsidP="00792777">
      <w:pPr>
        <w:keepNext/>
        <w:widowControl w:val="0"/>
        <w:autoSpaceDE w:val="0"/>
        <w:autoSpaceDN w:val="0"/>
        <w:adjustRightInd w:val="0"/>
        <w:spacing w:before="120" w:after="120" w:line="276" w:lineRule="auto"/>
      </w:pPr>
      <w:r w:rsidRPr="00AE6B73">
        <w:t xml:space="preserve">This item </w:t>
      </w:r>
      <w:r>
        <w:t>insert</w:t>
      </w:r>
      <w:r w:rsidR="005A5B32">
        <w:t>s</w:t>
      </w:r>
      <w:r>
        <w:t xml:space="preserve"> new items 2E and 2F into</w:t>
      </w:r>
      <w:r w:rsidRPr="00AE6B73">
        <w:t xml:space="preserve"> Schedule </w:t>
      </w:r>
      <w:r>
        <w:t>1</w:t>
      </w:r>
      <w:r w:rsidRPr="00AE6B73">
        <w:t xml:space="preserve"> </w:t>
      </w:r>
      <w:r>
        <w:t>to</w:t>
      </w:r>
      <w:r w:rsidRPr="00AE6B73">
        <w:t xml:space="preserve"> the </w:t>
      </w:r>
      <w:r>
        <w:t>Continued Laws Ordinance</w:t>
      </w:r>
      <w:r w:rsidRPr="00AE6B73">
        <w:t xml:space="preserve"> which in turn </w:t>
      </w:r>
      <w:r>
        <w:t>amend</w:t>
      </w:r>
      <w:r w:rsidR="005A5B32">
        <w:t>s</w:t>
      </w:r>
      <w:r>
        <w:t xml:space="preserve"> the </w:t>
      </w:r>
      <w:r>
        <w:rPr>
          <w:i/>
        </w:rPr>
        <w:t>Airport Act 1991 </w:t>
      </w:r>
      <w:r w:rsidRPr="000D6A2C">
        <w:t>(NI)</w:t>
      </w:r>
      <w:r>
        <w:t>.</w:t>
      </w:r>
    </w:p>
    <w:p w14:paraId="4F2DAE28" w14:textId="17A17842" w:rsidR="00792777" w:rsidRDefault="005A5B32" w:rsidP="00792777">
      <w:pPr>
        <w:keepNext/>
        <w:widowControl w:val="0"/>
        <w:autoSpaceDE w:val="0"/>
        <w:autoSpaceDN w:val="0"/>
        <w:adjustRightInd w:val="0"/>
        <w:spacing w:before="120" w:after="120" w:line="276" w:lineRule="auto"/>
      </w:pPr>
      <w:r>
        <w:t xml:space="preserve">New item 2E </w:t>
      </w:r>
      <w:r w:rsidR="00792777">
        <w:t>repeal</w:t>
      </w:r>
      <w:r>
        <w:t>s</w:t>
      </w:r>
      <w:r w:rsidR="00792777">
        <w:t xml:space="preserve"> paragraph 3G(2)(d) of the </w:t>
      </w:r>
      <w:r w:rsidR="00792777">
        <w:rPr>
          <w:i/>
        </w:rPr>
        <w:t>Airport Act 1991 </w:t>
      </w:r>
      <w:r w:rsidR="00792777" w:rsidRPr="000D6A2C">
        <w:t>(NI)</w:t>
      </w:r>
      <w:r>
        <w:t xml:space="preserve"> which provided</w:t>
      </w:r>
      <w:r w:rsidR="00792777">
        <w:t xml:space="preserve"> that regulations may be made in relation to the waiver of charges.</w:t>
      </w:r>
    </w:p>
    <w:p w14:paraId="267F212E" w14:textId="38F4625D" w:rsidR="00792777" w:rsidRDefault="005A5B32" w:rsidP="00792777">
      <w:pPr>
        <w:keepNext/>
        <w:widowControl w:val="0"/>
        <w:autoSpaceDE w:val="0"/>
        <w:autoSpaceDN w:val="0"/>
        <w:adjustRightInd w:val="0"/>
        <w:spacing w:before="120" w:after="120" w:line="276" w:lineRule="auto"/>
      </w:pPr>
      <w:r>
        <w:t xml:space="preserve">New item 2F </w:t>
      </w:r>
      <w:r w:rsidR="00792777">
        <w:t>repeal</w:t>
      </w:r>
      <w:r>
        <w:t>s</w:t>
      </w:r>
      <w:r w:rsidR="00792777">
        <w:t xml:space="preserve"> Schedule 2 of the </w:t>
      </w:r>
      <w:r w:rsidR="00792777">
        <w:rPr>
          <w:i/>
        </w:rPr>
        <w:t>Airport Act 1991 </w:t>
      </w:r>
      <w:r w:rsidR="00792777" w:rsidRPr="000D6A2C">
        <w:t>(NI)</w:t>
      </w:r>
      <w:r w:rsidR="00792777">
        <w:t xml:space="preserve"> which </w:t>
      </w:r>
      <w:r>
        <w:t>provided</w:t>
      </w:r>
      <w:r w:rsidR="00792777">
        <w:t xml:space="preserve"> for the maximum charges which can be imposed with respect to the take-off and landing of aircraft.</w:t>
      </w:r>
    </w:p>
    <w:p w14:paraId="7628A3B8" w14:textId="77777777" w:rsidR="00792777" w:rsidRDefault="00792777" w:rsidP="00792777">
      <w:pPr>
        <w:keepNext/>
        <w:widowControl w:val="0"/>
        <w:autoSpaceDE w:val="0"/>
        <w:autoSpaceDN w:val="0"/>
        <w:adjustRightInd w:val="0"/>
        <w:spacing w:before="120" w:after="120" w:line="276" w:lineRule="auto"/>
        <w:rPr>
          <w:b/>
        </w:rPr>
      </w:pPr>
      <w:r>
        <w:rPr>
          <w:b/>
        </w:rPr>
        <w:t xml:space="preserve">Item 8 </w:t>
      </w:r>
      <w:r w:rsidRPr="00BE6E20">
        <w:rPr>
          <w:b/>
        </w:rPr>
        <w:t>–</w:t>
      </w:r>
      <w:r>
        <w:rPr>
          <w:b/>
        </w:rPr>
        <w:t xml:space="preserve"> Items 2F to 2R</w:t>
      </w:r>
      <w:r w:rsidRPr="00CF073C">
        <w:rPr>
          <w:b/>
        </w:rPr>
        <w:t xml:space="preserve"> of Schedule 1</w:t>
      </w:r>
    </w:p>
    <w:p w14:paraId="101DCB06" w14:textId="44521B82" w:rsidR="00792777" w:rsidRDefault="005A5B32" w:rsidP="00792777">
      <w:pPr>
        <w:keepNext/>
        <w:widowControl w:val="0"/>
        <w:autoSpaceDE w:val="0"/>
        <w:autoSpaceDN w:val="0"/>
        <w:adjustRightInd w:val="0"/>
        <w:spacing w:before="120" w:after="120" w:line="276" w:lineRule="auto"/>
      </w:pPr>
      <w:r>
        <w:t xml:space="preserve">This item </w:t>
      </w:r>
      <w:r w:rsidR="00792777">
        <w:t>insert</w:t>
      </w:r>
      <w:r>
        <w:t>s</w:t>
      </w:r>
      <w:r w:rsidR="00792777">
        <w:t xml:space="preserve"> new items 2G, 2H, 2J, 2K, 2L, 2M and 2N into</w:t>
      </w:r>
      <w:r w:rsidR="00792777" w:rsidRPr="00AE6B73">
        <w:t xml:space="preserve"> Schedule </w:t>
      </w:r>
      <w:r w:rsidR="00792777">
        <w:t>1</w:t>
      </w:r>
      <w:r w:rsidR="00792777" w:rsidRPr="00AE6B73">
        <w:t xml:space="preserve"> </w:t>
      </w:r>
      <w:r w:rsidR="00792777">
        <w:t>to</w:t>
      </w:r>
      <w:r w:rsidR="00792777" w:rsidRPr="00AE6B73">
        <w:t xml:space="preserve"> the </w:t>
      </w:r>
      <w:r w:rsidR="00792777">
        <w:t xml:space="preserve">Continued </w:t>
      </w:r>
      <w:r w:rsidR="00792777">
        <w:lastRenderedPageBreak/>
        <w:t>Laws Ordinance</w:t>
      </w:r>
      <w:r w:rsidR="00792777" w:rsidRPr="00AE6B73">
        <w:t xml:space="preserve"> which in turn </w:t>
      </w:r>
      <w:r w:rsidR="00792777">
        <w:t>amend</w:t>
      </w:r>
      <w:r>
        <w:t>s</w:t>
      </w:r>
      <w:r w:rsidR="00792777">
        <w:t xml:space="preserve"> the </w:t>
      </w:r>
      <w:r w:rsidR="00792777" w:rsidRPr="00CF29A1">
        <w:rPr>
          <w:i/>
        </w:rPr>
        <w:t>Airport Regulations 1992</w:t>
      </w:r>
      <w:r w:rsidR="00792777">
        <w:rPr>
          <w:i/>
        </w:rPr>
        <w:t> </w:t>
      </w:r>
      <w:r w:rsidR="00792777" w:rsidRPr="000D6A2C">
        <w:t>(NI)</w:t>
      </w:r>
      <w:r w:rsidR="00792777">
        <w:t>.</w:t>
      </w:r>
    </w:p>
    <w:p w14:paraId="62025E59" w14:textId="476EB8DD" w:rsidR="00792777" w:rsidRDefault="00792777" w:rsidP="00792777">
      <w:pPr>
        <w:keepNext/>
        <w:widowControl w:val="0"/>
        <w:autoSpaceDE w:val="0"/>
        <w:autoSpaceDN w:val="0"/>
        <w:adjustRightInd w:val="0"/>
        <w:spacing w:before="120" w:after="120" w:line="276" w:lineRule="auto"/>
      </w:pPr>
      <w:r>
        <w:t>New item 2G make</w:t>
      </w:r>
      <w:r w:rsidR="005A5B32">
        <w:t>s</w:t>
      </w:r>
      <w:r>
        <w:t xml:space="preserve"> a consequential amendment to the heading of Part 1 of these regulations, substituting the present reference to ‘Charges’ with a reference to ‘Preliminary’ and new item 2H repeal</w:t>
      </w:r>
      <w:r w:rsidR="005A5B32">
        <w:t>s</w:t>
      </w:r>
      <w:r>
        <w:t xml:space="preserve"> regulations 3 to 4 of the </w:t>
      </w:r>
      <w:r w:rsidRPr="00CF29A1">
        <w:rPr>
          <w:i/>
        </w:rPr>
        <w:t>Airport Regulations 1992</w:t>
      </w:r>
      <w:r w:rsidRPr="00CF29A1">
        <w:t xml:space="preserve"> (NI)</w:t>
      </w:r>
      <w:r>
        <w:t xml:space="preserve">, which </w:t>
      </w:r>
      <w:r w:rsidR="005A5B32">
        <w:t>dealt</w:t>
      </w:r>
      <w:r>
        <w:t xml:space="preserve"> with the prescribing, waiver and recovery of charges.</w:t>
      </w:r>
    </w:p>
    <w:p w14:paraId="0FEA6CE1" w14:textId="68BF47A5" w:rsidR="00792777" w:rsidRDefault="00792777" w:rsidP="00792777">
      <w:pPr>
        <w:keepNext/>
        <w:widowControl w:val="0"/>
        <w:autoSpaceDE w:val="0"/>
        <w:autoSpaceDN w:val="0"/>
        <w:adjustRightInd w:val="0"/>
        <w:spacing w:before="120" w:after="120" w:line="276" w:lineRule="auto"/>
      </w:pPr>
      <w:r>
        <w:t xml:space="preserve">New items 2J, 2K, 2L and 2M make some amendments to regulation 4A of the </w:t>
      </w:r>
      <w:r w:rsidRPr="00CF29A1">
        <w:rPr>
          <w:i/>
        </w:rPr>
        <w:t>Airport Regulations 1992</w:t>
      </w:r>
      <w:r>
        <w:rPr>
          <w:i/>
        </w:rPr>
        <w:t> </w:t>
      </w:r>
      <w:r w:rsidRPr="000D6A2C">
        <w:t>(NI)</w:t>
      </w:r>
      <w:r>
        <w:t xml:space="preserve">, which deals with the reasonable steps required to give notice of the seizure of an aircraft, by substituting appropriate references to the relevant Commonwealth civil aviation legislation dealing with Air Operator’s Certificates (AOC) and the registration of aircraft. These amendments reflect the changes made to Commonwealth civil aviation legislation since the </w:t>
      </w:r>
      <w:r w:rsidRPr="00CF29A1">
        <w:rPr>
          <w:i/>
        </w:rPr>
        <w:t>Airport Regulations 1992</w:t>
      </w:r>
      <w:r>
        <w:rPr>
          <w:i/>
        </w:rPr>
        <w:t> </w:t>
      </w:r>
      <w:r w:rsidRPr="000D6A2C">
        <w:t>(NI)</w:t>
      </w:r>
      <w:r>
        <w:t xml:space="preserve"> were originally made.</w:t>
      </w:r>
    </w:p>
    <w:p w14:paraId="2F5FA079" w14:textId="00551643" w:rsidR="00792777" w:rsidRPr="00F45969" w:rsidRDefault="00792777" w:rsidP="00792777">
      <w:pPr>
        <w:keepNext/>
        <w:widowControl w:val="0"/>
        <w:autoSpaceDE w:val="0"/>
        <w:autoSpaceDN w:val="0"/>
        <w:adjustRightInd w:val="0"/>
        <w:spacing w:before="120" w:after="120" w:line="276" w:lineRule="auto"/>
      </w:pPr>
      <w:r>
        <w:t>New item 2N repeal</w:t>
      </w:r>
      <w:r w:rsidR="005A5B32">
        <w:t>s</w:t>
      </w:r>
      <w:r>
        <w:t xml:space="preserve"> the Schedule to the </w:t>
      </w:r>
      <w:r w:rsidRPr="00CF29A1">
        <w:rPr>
          <w:i/>
        </w:rPr>
        <w:t>Airport Regulations 1992</w:t>
      </w:r>
      <w:r>
        <w:rPr>
          <w:i/>
        </w:rPr>
        <w:t> </w:t>
      </w:r>
      <w:r w:rsidRPr="000D6A2C">
        <w:t>(NI)</w:t>
      </w:r>
      <w:r>
        <w:t xml:space="preserve"> which </w:t>
      </w:r>
      <w:r w:rsidR="005A5B32">
        <w:t>prescribed</w:t>
      </w:r>
      <w:r>
        <w:t xml:space="preserve"> charges for the purposes of the </w:t>
      </w:r>
      <w:r w:rsidRPr="00F45969">
        <w:rPr>
          <w:i/>
        </w:rPr>
        <w:t>Airport Act 1991</w:t>
      </w:r>
      <w:r w:rsidRPr="00F45969">
        <w:t xml:space="preserve"> (NI)</w:t>
      </w:r>
      <w:r>
        <w:t>.</w:t>
      </w:r>
    </w:p>
    <w:p w14:paraId="029C064C" w14:textId="77777777" w:rsidR="00792777" w:rsidRDefault="00792777" w:rsidP="00792777">
      <w:pPr>
        <w:keepNext/>
        <w:widowControl w:val="0"/>
        <w:autoSpaceDE w:val="0"/>
        <w:autoSpaceDN w:val="0"/>
        <w:adjustRightInd w:val="0"/>
        <w:spacing w:before="120" w:after="120" w:line="276" w:lineRule="auto"/>
        <w:rPr>
          <w:b/>
        </w:rPr>
      </w:pPr>
      <w:r w:rsidRPr="00BE6E20">
        <w:rPr>
          <w:b/>
        </w:rPr>
        <w:t xml:space="preserve">Item </w:t>
      </w:r>
      <w:r>
        <w:rPr>
          <w:b/>
        </w:rPr>
        <w:t>9</w:t>
      </w:r>
      <w:r w:rsidRPr="00BE6E20">
        <w:rPr>
          <w:b/>
        </w:rPr>
        <w:t xml:space="preserve"> – </w:t>
      </w:r>
      <w:r w:rsidRPr="000D6A2C">
        <w:rPr>
          <w:b/>
        </w:rPr>
        <w:t>After item 2S of Schedule 1</w:t>
      </w:r>
    </w:p>
    <w:p w14:paraId="36AA37E6" w14:textId="4348194A" w:rsidR="00792777" w:rsidRDefault="00792777" w:rsidP="00792777">
      <w:pPr>
        <w:keepNext/>
        <w:widowControl w:val="0"/>
        <w:autoSpaceDE w:val="0"/>
        <w:autoSpaceDN w:val="0"/>
        <w:adjustRightInd w:val="0"/>
        <w:spacing w:before="120" w:after="120" w:line="276" w:lineRule="auto"/>
      </w:pPr>
      <w:r w:rsidRPr="00AE6B73">
        <w:t xml:space="preserve">This item </w:t>
      </w:r>
      <w:r>
        <w:t>insert</w:t>
      </w:r>
      <w:r w:rsidR="005A5B32">
        <w:t>s</w:t>
      </w:r>
      <w:r>
        <w:t xml:space="preserve"> a new item 2SA into</w:t>
      </w:r>
      <w:r w:rsidRPr="00AE6B73">
        <w:t xml:space="preserve"> Schedule </w:t>
      </w:r>
      <w:r>
        <w:t>1</w:t>
      </w:r>
      <w:r w:rsidRPr="00AE6B73">
        <w:t xml:space="preserve"> </w:t>
      </w:r>
      <w:r>
        <w:t>to</w:t>
      </w:r>
      <w:r w:rsidRPr="00AE6B73">
        <w:t xml:space="preserve"> the </w:t>
      </w:r>
      <w:r>
        <w:t>Continued Laws Ordinance</w:t>
      </w:r>
      <w:r w:rsidRPr="00AE6B73">
        <w:t xml:space="preserve"> which in turn </w:t>
      </w:r>
      <w:r>
        <w:t>substitute</w:t>
      </w:r>
      <w:r w:rsidR="005A5B32">
        <w:t>s</w:t>
      </w:r>
      <w:r>
        <w:t xml:space="preserve"> in paragraph 7(2)(c) of the </w:t>
      </w:r>
      <w:r w:rsidRPr="000D6A2C">
        <w:rPr>
          <w:i/>
        </w:rPr>
        <w:t>Animals (Importation) Act 1983</w:t>
      </w:r>
      <w:r w:rsidRPr="000D6A2C">
        <w:t xml:space="preserve"> (NI)</w:t>
      </w:r>
      <w:r>
        <w:t xml:space="preserve"> the reference to ‘charge’ with a reference to ‘approved fee’</w:t>
      </w:r>
      <w:r w:rsidRPr="00AE6B73">
        <w:t>.</w:t>
      </w:r>
    </w:p>
    <w:p w14:paraId="3B2F456E" w14:textId="77777777" w:rsidR="00792777" w:rsidRDefault="00792777" w:rsidP="00792777">
      <w:pPr>
        <w:keepNext/>
        <w:widowControl w:val="0"/>
        <w:autoSpaceDE w:val="0"/>
        <w:autoSpaceDN w:val="0"/>
        <w:adjustRightInd w:val="0"/>
        <w:spacing w:before="120" w:after="120" w:line="276" w:lineRule="auto"/>
        <w:rPr>
          <w:b/>
        </w:rPr>
      </w:pPr>
      <w:r w:rsidRPr="00BE6E20">
        <w:rPr>
          <w:b/>
        </w:rPr>
        <w:t xml:space="preserve">Item </w:t>
      </w:r>
      <w:r>
        <w:rPr>
          <w:b/>
        </w:rPr>
        <w:t>10</w:t>
      </w:r>
      <w:r w:rsidRPr="00BE6E20">
        <w:rPr>
          <w:b/>
        </w:rPr>
        <w:t xml:space="preserve"> – </w:t>
      </w:r>
      <w:r>
        <w:rPr>
          <w:b/>
        </w:rPr>
        <w:t>After item 2T</w:t>
      </w:r>
      <w:r w:rsidRPr="000D6A2C">
        <w:rPr>
          <w:b/>
        </w:rPr>
        <w:t xml:space="preserve"> of Schedule 1</w:t>
      </w:r>
    </w:p>
    <w:p w14:paraId="1F875365" w14:textId="708B4DF3" w:rsidR="00792777" w:rsidRDefault="005A5B32" w:rsidP="00792777">
      <w:pPr>
        <w:keepNext/>
        <w:widowControl w:val="0"/>
        <w:autoSpaceDE w:val="0"/>
        <w:autoSpaceDN w:val="0"/>
        <w:adjustRightInd w:val="0"/>
        <w:spacing w:before="120" w:after="120" w:line="276" w:lineRule="auto"/>
      </w:pPr>
      <w:r>
        <w:t>This item</w:t>
      </w:r>
      <w:r w:rsidR="00792777" w:rsidRPr="00AE6B73">
        <w:t xml:space="preserve"> </w:t>
      </w:r>
      <w:r w:rsidR="00792777">
        <w:t>insert</w:t>
      </w:r>
      <w:r>
        <w:t>s</w:t>
      </w:r>
      <w:r w:rsidR="00792777">
        <w:t xml:space="preserve"> new items 2U and 2V into</w:t>
      </w:r>
      <w:r w:rsidR="00792777" w:rsidRPr="00AE6B73">
        <w:t xml:space="preserve"> Schedule </w:t>
      </w:r>
      <w:r w:rsidR="00792777">
        <w:t>1</w:t>
      </w:r>
      <w:r w:rsidR="00792777" w:rsidRPr="00AE6B73">
        <w:t xml:space="preserve"> </w:t>
      </w:r>
      <w:r w:rsidR="00792777">
        <w:t>to</w:t>
      </w:r>
      <w:r w:rsidR="00792777" w:rsidRPr="00AE6B73">
        <w:t xml:space="preserve"> the </w:t>
      </w:r>
      <w:r w:rsidR="00792777">
        <w:t>Continued Laws Ordinance</w:t>
      </w:r>
      <w:r w:rsidR="00792777" w:rsidRPr="00AE6B73">
        <w:t xml:space="preserve"> which in turn </w:t>
      </w:r>
      <w:r w:rsidR="00792777">
        <w:t>amend</w:t>
      </w:r>
      <w:r>
        <w:t>s</w:t>
      </w:r>
      <w:r w:rsidR="00792777">
        <w:t xml:space="preserve"> subsections 13(1) and 13(2) of the </w:t>
      </w:r>
      <w:r w:rsidR="00792777" w:rsidRPr="000D6A2C">
        <w:rPr>
          <w:i/>
        </w:rPr>
        <w:t>Animals (Importation) Act 1983</w:t>
      </w:r>
      <w:r w:rsidR="00792777" w:rsidRPr="000D6A2C">
        <w:t xml:space="preserve"> (NI)</w:t>
      </w:r>
      <w:r w:rsidR="00792777" w:rsidRPr="00AE6B73">
        <w:t>.</w:t>
      </w:r>
      <w:r w:rsidR="00792777">
        <w:t xml:space="preserve"> The effect of these amendments </w:t>
      </w:r>
      <w:r>
        <w:t>is</w:t>
      </w:r>
      <w:r w:rsidR="00792777">
        <w:t xml:space="preserve"> to remove the redundant provisions in this Act providing for the prescribing of fees in the regulations.</w:t>
      </w:r>
    </w:p>
    <w:p w14:paraId="259719A4" w14:textId="77777777" w:rsidR="00792777" w:rsidRDefault="00792777" w:rsidP="00792777">
      <w:pPr>
        <w:keepNext/>
        <w:widowControl w:val="0"/>
        <w:autoSpaceDE w:val="0"/>
        <w:autoSpaceDN w:val="0"/>
        <w:adjustRightInd w:val="0"/>
        <w:spacing w:before="120" w:after="120" w:line="276" w:lineRule="auto"/>
        <w:rPr>
          <w:b/>
        </w:rPr>
      </w:pPr>
      <w:r w:rsidRPr="00BE6E20">
        <w:rPr>
          <w:b/>
        </w:rPr>
        <w:t xml:space="preserve">Item </w:t>
      </w:r>
      <w:r>
        <w:rPr>
          <w:b/>
        </w:rPr>
        <w:t>11</w:t>
      </w:r>
      <w:r w:rsidRPr="00BE6E20">
        <w:rPr>
          <w:b/>
        </w:rPr>
        <w:t xml:space="preserve"> – </w:t>
      </w:r>
      <w:r>
        <w:rPr>
          <w:b/>
        </w:rPr>
        <w:t>After item 21B</w:t>
      </w:r>
      <w:r w:rsidRPr="000D6A2C">
        <w:rPr>
          <w:b/>
        </w:rPr>
        <w:t xml:space="preserve"> of Schedule 1</w:t>
      </w:r>
    </w:p>
    <w:p w14:paraId="30BF7B26" w14:textId="30F3CB88" w:rsidR="00792777" w:rsidRDefault="00792777" w:rsidP="00792777">
      <w:pPr>
        <w:keepNext/>
        <w:widowControl w:val="0"/>
        <w:autoSpaceDE w:val="0"/>
        <w:autoSpaceDN w:val="0"/>
        <w:adjustRightInd w:val="0"/>
        <w:spacing w:before="120" w:after="120" w:line="276" w:lineRule="auto"/>
      </w:pPr>
      <w:r w:rsidRPr="00AE6B73">
        <w:t xml:space="preserve">This item </w:t>
      </w:r>
      <w:r>
        <w:t>insert</w:t>
      </w:r>
      <w:r w:rsidR="005A5B32">
        <w:t>s</w:t>
      </w:r>
      <w:r>
        <w:t xml:space="preserve"> new items 21BA, 21BB, 21BC and 21BD into</w:t>
      </w:r>
      <w:r w:rsidRPr="00AE6B73">
        <w:t xml:space="preserve"> Schedule </w:t>
      </w:r>
      <w:r>
        <w:t>1</w:t>
      </w:r>
      <w:r w:rsidRPr="00AE6B73">
        <w:t xml:space="preserve"> </w:t>
      </w:r>
      <w:r>
        <w:t>to</w:t>
      </w:r>
      <w:r w:rsidRPr="00AE6B73">
        <w:t xml:space="preserve"> the </w:t>
      </w:r>
      <w:r>
        <w:t>Continued Laws Ordinance</w:t>
      </w:r>
      <w:r w:rsidRPr="00AE6B73">
        <w:t xml:space="preserve"> which in turn </w:t>
      </w:r>
      <w:r>
        <w:t xml:space="preserve">amend the </w:t>
      </w:r>
      <w:r>
        <w:rPr>
          <w:i/>
        </w:rPr>
        <w:t>Apiaries Act 1935 </w:t>
      </w:r>
      <w:r w:rsidRPr="000D6A2C">
        <w:t>(NI)</w:t>
      </w:r>
      <w:r>
        <w:t>.</w:t>
      </w:r>
    </w:p>
    <w:p w14:paraId="3CE44117" w14:textId="330CF398" w:rsidR="00792777" w:rsidRPr="00BD3AFD" w:rsidRDefault="00792777" w:rsidP="00792777">
      <w:pPr>
        <w:keepNext/>
        <w:widowControl w:val="0"/>
        <w:autoSpaceDE w:val="0"/>
        <w:autoSpaceDN w:val="0"/>
        <w:adjustRightInd w:val="0"/>
        <w:spacing w:before="120" w:after="120" w:line="276" w:lineRule="auto"/>
      </w:pPr>
      <w:r>
        <w:t>New item</w:t>
      </w:r>
      <w:r w:rsidRPr="00082D0D">
        <w:t xml:space="preserve"> </w:t>
      </w:r>
      <w:r>
        <w:t>21BA amend</w:t>
      </w:r>
      <w:r w:rsidR="005A5B32">
        <w:t>s</w:t>
      </w:r>
      <w:r>
        <w:t xml:space="preserve"> paragraph</w:t>
      </w:r>
      <w:r w:rsidRPr="00082D0D">
        <w:t xml:space="preserve"> 4(1)(a) of the </w:t>
      </w:r>
      <w:r w:rsidRPr="00082D0D">
        <w:rPr>
          <w:i/>
        </w:rPr>
        <w:t>Apiaries Act 1935 </w:t>
      </w:r>
      <w:r w:rsidRPr="00082D0D">
        <w:t>(NI)</w:t>
      </w:r>
      <w:r>
        <w:t xml:space="preserve"> by substituting the existing reference to ‘prescribed steps’ with ‘steps approved by the Chief Executive Officer’. </w:t>
      </w:r>
      <w:r w:rsidRPr="00BD3AFD">
        <w:t xml:space="preserve">By virtue of subsection 12(2) of the </w:t>
      </w:r>
      <w:r w:rsidRPr="00BD3AFD">
        <w:rPr>
          <w:i/>
          <w:iCs/>
        </w:rPr>
        <w:t>Interpretation Act 1979</w:t>
      </w:r>
      <w:r w:rsidRPr="00BD3AFD">
        <w:t xml:space="preserve"> (NI) any reference to the ‘Chief Executive Officer’ in an enactment (which includes a continued law) means the General Manager of NIRC.</w:t>
      </w:r>
      <w:r>
        <w:t xml:space="preserve"> The effect of this amendment </w:t>
      </w:r>
      <w:r w:rsidR="005A5B32">
        <w:t>is</w:t>
      </w:r>
      <w:r>
        <w:t xml:space="preserve"> </w:t>
      </w:r>
      <w:r w:rsidRPr="00BD3AFD">
        <w:t>that</w:t>
      </w:r>
      <w:r>
        <w:t>,</w:t>
      </w:r>
      <w:r w:rsidRPr="00BD3AFD">
        <w:t xml:space="preserve"> </w:t>
      </w:r>
      <w:r>
        <w:t xml:space="preserve">instead of being prescribed by regulation, </w:t>
      </w:r>
      <w:r w:rsidRPr="00BD3AFD">
        <w:t xml:space="preserve">that the General Manager of NIRC may </w:t>
      </w:r>
      <w:r>
        <w:t>approve the steps a bee-keeper must take to cure or eradicate disease affecting bees.</w:t>
      </w:r>
    </w:p>
    <w:p w14:paraId="1BA1D27E" w14:textId="6A1DD560" w:rsidR="00792777" w:rsidRDefault="00792777" w:rsidP="00792777">
      <w:pPr>
        <w:keepNext/>
        <w:widowControl w:val="0"/>
        <w:autoSpaceDE w:val="0"/>
        <w:autoSpaceDN w:val="0"/>
        <w:adjustRightInd w:val="0"/>
        <w:spacing w:before="120" w:after="120" w:line="276" w:lineRule="auto"/>
      </w:pPr>
      <w:r>
        <w:t>New item</w:t>
      </w:r>
      <w:r w:rsidRPr="00082D0D">
        <w:t xml:space="preserve"> </w:t>
      </w:r>
      <w:r>
        <w:t>21BB amend</w:t>
      </w:r>
      <w:r w:rsidR="005A5B32">
        <w:t>s</w:t>
      </w:r>
      <w:r>
        <w:t xml:space="preserve"> paragraph 4(1)(b</w:t>
      </w:r>
      <w:r w:rsidRPr="00082D0D">
        <w:t xml:space="preserve">) of the </w:t>
      </w:r>
      <w:r w:rsidRPr="00082D0D">
        <w:rPr>
          <w:i/>
        </w:rPr>
        <w:t>Apiaries Act 1935 </w:t>
      </w:r>
      <w:r w:rsidRPr="00082D0D">
        <w:t>(NI)</w:t>
      </w:r>
      <w:r>
        <w:t xml:space="preserve"> by substituting the existing reference to ‘prescribed manner’ with ‘manner approved by the Chief Executive Officer’. The effect of this amendment </w:t>
      </w:r>
      <w:r w:rsidR="005A5B32">
        <w:t>is</w:t>
      </w:r>
      <w:r>
        <w:t xml:space="preserve"> </w:t>
      </w:r>
      <w:r w:rsidRPr="00BD3AFD">
        <w:t>that</w:t>
      </w:r>
      <w:r>
        <w:t>,</w:t>
      </w:r>
      <w:r w:rsidRPr="00BD3AFD">
        <w:t xml:space="preserve"> </w:t>
      </w:r>
      <w:r>
        <w:t xml:space="preserve">instead of being prescribed by regulation, that </w:t>
      </w:r>
      <w:r w:rsidRPr="00BD3AFD">
        <w:t xml:space="preserve">the General Manager of NIRC may </w:t>
      </w:r>
      <w:r>
        <w:t>approve the manner in which a bee-keeper must dispose of diseased bees or affected appliances.</w:t>
      </w:r>
    </w:p>
    <w:p w14:paraId="2A14FC06" w14:textId="0F07E93E" w:rsidR="00792777" w:rsidRDefault="00792777" w:rsidP="00792777">
      <w:pPr>
        <w:keepNext/>
        <w:widowControl w:val="0"/>
        <w:autoSpaceDE w:val="0"/>
        <w:autoSpaceDN w:val="0"/>
        <w:adjustRightInd w:val="0"/>
        <w:spacing w:before="120" w:after="120" w:line="276" w:lineRule="auto"/>
      </w:pPr>
      <w:r>
        <w:t xml:space="preserve">New items 21BC and 21BD respectively amend subsections 12(5) and repeal section 17 of the </w:t>
      </w:r>
      <w:r>
        <w:rPr>
          <w:i/>
        </w:rPr>
        <w:t>Apiaries Act 1935 </w:t>
      </w:r>
      <w:r w:rsidRPr="000D6A2C">
        <w:t>(NI)</w:t>
      </w:r>
      <w:r w:rsidRPr="00AE6B73">
        <w:t>.</w:t>
      </w:r>
      <w:r>
        <w:t xml:space="preserve"> The effect of these amendments </w:t>
      </w:r>
      <w:r w:rsidR="005A5B32">
        <w:t>is</w:t>
      </w:r>
      <w:r>
        <w:t xml:space="preserve"> to provide that applications and notices under section 12 may be given to the General Manager of NIRC rather than the Minister and in a form approved by the General Manager; and to repeal the redundant </w:t>
      </w:r>
      <w:r>
        <w:lastRenderedPageBreak/>
        <w:t xml:space="preserve">provision providing for the making of regulations. The </w:t>
      </w:r>
      <w:r w:rsidRPr="009942D3">
        <w:rPr>
          <w:rFonts w:ascii="Helvetica Neue" w:hAnsi="Helvetica Neue"/>
          <w:i/>
        </w:rPr>
        <w:t>Apiaries Regulations 1976</w:t>
      </w:r>
      <w:r>
        <w:rPr>
          <w:rFonts w:ascii="Helvetica Neue" w:hAnsi="Helvetica Neue"/>
        </w:rPr>
        <w:t xml:space="preserve"> (NI) </w:t>
      </w:r>
      <w:r w:rsidR="005A5B32">
        <w:rPr>
          <w:rFonts w:ascii="Helvetica Neue" w:hAnsi="Helvetica Neue"/>
        </w:rPr>
        <w:t>is also</w:t>
      </w:r>
      <w:r>
        <w:rPr>
          <w:rFonts w:ascii="Helvetica Neue" w:hAnsi="Helvetica Neue"/>
        </w:rPr>
        <w:t xml:space="preserve"> repealed by the Ordinance.</w:t>
      </w:r>
    </w:p>
    <w:p w14:paraId="02153A44" w14:textId="77777777" w:rsidR="00792777" w:rsidRPr="002432E3" w:rsidRDefault="00792777" w:rsidP="00792777">
      <w:pPr>
        <w:keepNext/>
        <w:widowControl w:val="0"/>
        <w:autoSpaceDE w:val="0"/>
        <w:autoSpaceDN w:val="0"/>
        <w:adjustRightInd w:val="0"/>
        <w:spacing w:before="120" w:after="120" w:line="276" w:lineRule="auto"/>
        <w:rPr>
          <w:b/>
        </w:rPr>
      </w:pPr>
      <w:r>
        <w:rPr>
          <w:b/>
        </w:rPr>
        <w:t>Item 12</w:t>
      </w:r>
      <w:r w:rsidRPr="002432E3">
        <w:rPr>
          <w:b/>
        </w:rPr>
        <w:t xml:space="preserve"> – Item 21C of Schedule 1 (table item 5, column headed “Provision”)</w:t>
      </w:r>
    </w:p>
    <w:p w14:paraId="0368EC24" w14:textId="66EA9814" w:rsidR="00792777" w:rsidRDefault="00792777" w:rsidP="00792777">
      <w:pPr>
        <w:keepNext/>
        <w:widowControl w:val="0"/>
        <w:autoSpaceDE w:val="0"/>
        <w:autoSpaceDN w:val="0"/>
        <w:adjustRightInd w:val="0"/>
        <w:spacing w:before="120" w:after="120" w:line="276" w:lineRule="auto"/>
      </w:pPr>
      <w:r>
        <w:t>This item amend</w:t>
      </w:r>
      <w:r w:rsidR="005A5B32">
        <w:t>s</w:t>
      </w:r>
      <w:r>
        <w:t xml:space="preserve"> item 21C of Schedule 1 to the Continued Laws Ordinance which in turn omit</w:t>
      </w:r>
      <w:r w:rsidR="005A5B32">
        <w:t>s</w:t>
      </w:r>
      <w:r>
        <w:t xml:space="preserve"> a reference to subsection 12(5) of the </w:t>
      </w:r>
      <w:r w:rsidRPr="002432E3">
        <w:rPr>
          <w:i/>
        </w:rPr>
        <w:t>Apiaries Act 1935</w:t>
      </w:r>
      <w:r>
        <w:t xml:space="preserve"> (NI). This amendment </w:t>
      </w:r>
      <w:r w:rsidR="005A5B32">
        <w:t>is</w:t>
      </w:r>
      <w:r>
        <w:t xml:space="preserve"> consequential to the amendment to subsection 12(5) which </w:t>
      </w:r>
      <w:r w:rsidR="005A5B32">
        <w:t>is</w:t>
      </w:r>
      <w:r>
        <w:t xml:space="preserve"> made by item 11 above.</w:t>
      </w:r>
    </w:p>
    <w:p w14:paraId="6B37E5B6" w14:textId="77777777" w:rsidR="00792777" w:rsidRPr="00F36745" w:rsidRDefault="00792777" w:rsidP="00792777">
      <w:pPr>
        <w:keepNext/>
        <w:widowControl w:val="0"/>
        <w:autoSpaceDE w:val="0"/>
        <w:autoSpaceDN w:val="0"/>
        <w:adjustRightInd w:val="0"/>
        <w:spacing w:before="120" w:after="120" w:line="276" w:lineRule="auto"/>
        <w:rPr>
          <w:b/>
        </w:rPr>
      </w:pPr>
      <w:r>
        <w:rPr>
          <w:b/>
        </w:rPr>
        <w:t>Item 13</w:t>
      </w:r>
      <w:r w:rsidRPr="00F36745">
        <w:rPr>
          <w:b/>
        </w:rPr>
        <w:t xml:space="preserve"> – After item 21E of Schedule 1</w:t>
      </w:r>
    </w:p>
    <w:p w14:paraId="5A7476A2" w14:textId="0F12CF63" w:rsidR="00792777" w:rsidRDefault="00685C37" w:rsidP="00792777">
      <w:pPr>
        <w:keepNext/>
        <w:widowControl w:val="0"/>
        <w:autoSpaceDE w:val="0"/>
        <w:autoSpaceDN w:val="0"/>
        <w:adjustRightInd w:val="0"/>
        <w:spacing w:before="120" w:after="120" w:line="276" w:lineRule="auto"/>
      </w:pPr>
      <w:r>
        <w:t xml:space="preserve">This item </w:t>
      </w:r>
      <w:r w:rsidR="00792777">
        <w:t>insert</w:t>
      </w:r>
      <w:r>
        <w:t>s</w:t>
      </w:r>
      <w:r w:rsidR="00792777">
        <w:t xml:space="preserve"> new items 21F, 21G, 21H, 21J, 21K, 21L, 21M, 21N and 21P into Schedule 1 to the Continued Laws Ordinance which in turn make</w:t>
      </w:r>
      <w:r>
        <w:t>s</w:t>
      </w:r>
      <w:r w:rsidR="00792777">
        <w:t xml:space="preserve"> a number of amendments to the </w:t>
      </w:r>
      <w:r w:rsidR="00792777" w:rsidRPr="00F36745">
        <w:rPr>
          <w:i/>
        </w:rPr>
        <w:t>Associations Incorporation Act 2005</w:t>
      </w:r>
      <w:r w:rsidR="00792777" w:rsidRPr="00F36745">
        <w:t xml:space="preserve"> (NI)</w:t>
      </w:r>
      <w:r w:rsidR="00792777">
        <w:t xml:space="preserve">, the </w:t>
      </w:r>
      <w:r w:rsidR="00792777" w:rsidRPr="00AF6B28">
        <w:rPr>
          <w:i/>
        </w:rPr>
        <w:t>Associations Incorporation Regulations 2005</w:t>
      </w:r>
      <w:r w:rsidR="00792777" w:rsidRPr="00C4400F">
        <w:t xml:space="preserve"> (NI)</w:t>
      </w:r>
      <w:r w:rsidR="00792777">
        <w:t xml:space="preserve"> and the </w:t>
      </w:r>
      <w:r w:rsidR="00792777" w:rsidRPr="00C4400F">
        <w:rPr>
          <w:i/>
        </w:rPr>
        <w:t>Auctioneers Act 1926</w:t>
      </w:r>
      <w:r w:rsidR="00792777" w:rsidRPr="00C4400F">
        <w:t xml:space="preserve"> (NI)</w:t>
      </w:r>
      <w:r w:rsidR="00792777">
        <w:t>.</w:t>
      </w:r>
    </w:p>
    <w:p w14:paraId="40F81BC3" w14:textId="57B5A50F" w:rsidR="00792777" w:rsidRDefault="00792777" w:rsidP="00792777">
      <w:pPr>
        <w:keepNext/>
        <w:widowControl w:val="0"/>
        <w:autoSpaceDE w:val="0"/>
        <w:autoSpaceDN w:val="0"/>
        <w:adjustRightInd w:val="0"/>
        <w:spacing w:before="120" w:after="120" w:line="276" w:lineRule="auto"/>
      </w:pPr>
      <w:r>
        <w:t>New item 21F insert</w:t>
      </w:r>
      <w:r w:rsidR="00685C37">
        <w:t>s</w:t>
      </w:r>
      <w:r>
        <w:t xml:space="preserve"> new section 52A into the </w:t>
      </w:r>
      <w:r w:rsidRPr="00F36745">
        <w:rPr>
          <w:i/>
        </w:rPr>
        <w:t>Associations Incorporation Act 2005</w:t>
      </w:r>
      <w:r w:rsidRPr="00F36745">
        <w:t xml:space="preserve"> (NI)</w:t>
      </w:r>
      <w:r>
        <w:t xml:space="preserve"> which provide</w:t>
      </w:r>
      <w:r w:rsidR="00685C37">
        <w:t>s</w:t>
      </w:r>
      <w:r>
        <w:t xml:space="preserve"> that a</w:t>
      </w:r>
      <w:r w:rsidRPr="007B2BBB">
        <w:t xml:space="preserve">pproved fees may be charged for </w:t>
      </w:r>
      <w:r>
        <w:t>a range of services provided</w:t>
      </w:r>
      <w:r w:rsidRPr="007B2BBB">
        <w:t xml:space="preserve"> under this Act o</w:t>
      </w:r>
      <w:r>
        <w:t>r the regulations under this Act.</w:t>
      </w:r>
    </w:p>
    <w:p w14:paraId="094DEBCC" w14:textId="68D43BC2" w:rsidR="00792777" w:rsidRDefault="00792777" w:rsidP="00792777">
      <w:pPr>
        <w:keepNext/>
        <w:widowControl w:val="0"/>
        <w:autoSpaceDE w:val="0"/>
        <w:autoSpaceDN w:val="0"/>
        <w:adjustRightInd w:val="0"/>
        <w:spacing w:before="120" w:after="120" w:line="276" w:lineRule="auto"/>
      </w:pPr>
      <w:r>
        <w:t>New item 21G repeal</w:t>
      </w:r>
      <w:r w:rsidR="00685C37">
        <w:t>s</w:t>
      </w:r>
      <w:r>
        <w:t xml:space="preserve"> paragraph 53(g) of the </w:t>
      </w:r>
      <w:r w:rsidRPr="00F36745">
        <w:rPr>
          <w:i/>
        </w:rPr>
        <w:t>Associations Incorporation Act 2005</w:t>
      </w:r>
      <w:r w:rsidRPr="00F36745">
        <w:t xml:space="preserve"> (NI)</w:t>
      </w:r>
      <w:r w:rsidR="00685C37">
        <w:t xml:space="preserve"> which provided</w:t>
      </w:r>
      <w:r>
        <w:t xml:space="preserve"> for the prescribing of fees in the regulations.</w:t>
      </w:r>
    </w:p>
    <w:p w14:paraId="0D5BB06D" w14:textId="246BFA2C" w:rsidR="00792777" w:rsidRDefault="00792777" w:rsidP="00792777">
      <w:pPr>
        <w:keepNext/>
        <w:widowControl w:val="0"/>
        <w:autoSpaceDE w:val="0"/>
        <w:autoSpaceDN w:val="0"/>
        <w:adjustRightInd w:val="0"/>
        <w:spacing w:before="120" w:after="120" w:line="276" w:lineRule="auto"/>
      </w:pPr>
      <w:r>
        <w:t>New item 21H substitute</w:t>
      </w:r>
      <w:r w:rsidR="00685C37">
        <w:t>s</w:t>
      </w:r>
      <w:r>
        <w:t xml:space="preserve"> the references in subsections 10(1) and </w:t>
      </w:r>
      <w:r w:rsidR="006767F0">
        <w:t>10</w:t>
      </w:r>
      <w:r>
        <w:t xml:space="preserve">(2) of the </w:t>
      </w:r>
      <w:r w:rsidRPr="008D4FA0">
        <w:rPr>
          <w:i/>
        </w:rPr>
        <w:t>Associations Incorporation Regulations 2005</w:t>
      </w:r>
      <w:r w:rsidRPr="008D4FA0">
        <w:t xml:space="preserve"> (NI)</w:t>
      </w:r>
      <w:r>
        <w:t xml:space="preserve"> to fees specified in Schedule 3 of these regulations with references to ‘approved fee’.</w:t>
      </w:r>
    </w:p>
    <w:p w14:paraId="118C0BBC" w14:textId="30DCA18D" w:rsidR="00792777" w:rsidRDefault="00792777" w:rsidP="00792777">
      <w:pPr>
        <w:keepNext/>
        <w:widowControl w:val="0"/>
        <w:autoSpaceDE w:val="0"/>
        <w:autoSpaceDN w:val="0"/>
        <w:adjustRightInd w:val="0"/>
        <w:spacing w:before="120" w:after="120" w:line="276" w:lineRule="auto"/>
      </w:pPr>
      <w:r>
        <w:t>New items 21J and 21K respectively repeal</w:t>
      </w:r>
      <w:r w:rsidR="00685C37">
        <w:t>s</w:t>
      </w:r>
      <w:r>
        <w:t xml:space="preserve"> </w:t>
      </w:r>
      <w:r w:rsidR="006767F0">
        <w:t>regulation</w:t>
      </w:r>
      <w:r>
        <w:t xml:space="preserve"> 11 and Schedule 3 to the</w:t>
      </w:r>
      <w:r w:rsidRPr="00B676EB">
        <w:t xml:space="preserve"> </w:t>
      </w:r>
      <w:r w:rsidRPr="00B676EB">
        <w:rPr>
          <w:i/>
        </w:rPr>
        <w:t>Associations Incorporation Regulations 2005</w:t>
      </w:r>
      <w:r w:rsidRPr="00B676EB">
        <w:t xml:space="preserve"> (NI)</w:t>
      </w:r>
      <w:r>
        <w:t>. These items repeal the redundant provisions in these regulations which prescribe</w:t>
      </w:r>
      <w:r w:rsidR="00685C37">
        <w:t>d</w:t>
      </w:r>
      <w:r>
        <w:t xml:space="preserve"> fees with respect to the </w:t>
      </w:r>
      <w:r w:rsidRPr="00F36745">
        <w:rPr>
          <w:i/>
        </w:rPr>
        <w:t>Associations Incorporation Act 2005</w:t>
      </w:r>
      <w:r w:rsidRPr="00F36745">
        <w:t xml:space="preserve"> (NI)</w:t>
      </w:r>
      <w:r>
        <w:t>.</w:t>
      </w:r>
    </w:p>
    <w:p w14:paraId="44AADF5F" w14:textId="1B588FF0" w:rsidR="00792777" w:rsidRDefault="00792777" w:rsidP="00792777">
      <w:pPr>
        <w:keepNext/>
        <w:widowControl w:val="0"/>
        <w:autoSpaceDE w:val="0"/>
        <w:autoSpaceDN w:val="0"/>
        <w:adjustRightInd w:val="0"/>
        <w:spacing w:before="120" w:after="120" w:line="276" w:lineRule="auto"/>
      </w:pPr>
      <w:r>
        <w:t>New item 21L substitute</w:t>
      </w:r>
      <w:r w:rsidR="00685C37">
        <w:t>s</w:t>
      </w:r>
      <w:r>
        <w:t xml:space="preserve"> in sections 12 and 13 of the </w:t>
      </w:r>
      <w:r w:rsidRPr="002622C4">
        <w:rPr>
          <w:i/>
        </w:rPr>
        <w:t xml:space="preserve">Auctioneers Act 1926 </w:t>
      </w:r>
      <w:r w:rsidRPr="009D2B82">
        <w:t>(NI)</w:t>
      </w:r>
      <w:r>
        <w:t xml:space="preserve"> the existing references to ‘prescribed fee’ with references to ‘approved fee’</w:t>
      </w:r>
      <w:r w:rsidRPr="00AE6B73">
        <w:t>.</w:t>
      </w:r>
    </w:p>
    <w:p w14:paraId="6A482291" w14:textId="2EAD3916" w:rsidR="00792777" w:rsidRDefault="00792777" w:rsidP="00792777">
      <w:pPr>
        <w:keepNext/>
        <w:widowControl w:val="0"/>
        <w:autoSpaceDE w:val="0"/>
        <w:autoSpaceDN w:val="0"/>
        <w:adjustRightInd w:val="0"/>
        <w:spacing w:before="120" w:after="120" w:line="276" w:lineRule="auto"/>
      </w:pPr>
      <w:r>
        <w:t>New item 21M repeal</w:t>
      </w:r>
      <w:r w:rsidR="00685C37">
        <w:t>s</w:t>
      </w:r>
      <w:r>
        <w:t xml:space="preserve"> s</w:t>
      </w:r>
      <w:r w:rsidR="006767F0">
        <w:t>ection</w:t>
      </w:r>
      <w:r>
        <w:t xml:space="preserve"> 17 of the </w:t>
      </w:r>
      <w:r w:rsidRPr="002622C4">
        <w:rPr>
          <w:i/>
        </w:rPr>
        <w:t xml:space="preserve">Auctioneers Act 1926 </w:t>
      </w:r>
      <w:r w:rsidRPr="009D2B82">
        <w:t>(NI)</w:t>
      </w:r>
      <w:r>
        <w:t xml:space="preserve">, which </w:t>
      </w:r>
      <w:r w:rsidR="00685C37">
        <w:t>dealt</w:t>
      </w:r>
      <w:r>
        <w:t xml:space="preserve"> with the fee for a general licence, and substitute</w:t>
      </w:r>
      <w:r w:rsidR="00685C37">
        <w:t>s</w:t>
      </w:r>
      <w:r>
        <w:t xml:space="preserve"> it with a provision providing that an approved fee is payable for the issue of a general licence.</w:t>
      </w:r>
    </w:p>
    <w:p w14:paraId="6C62F375" w14:textId="7697EB2F" w:rsidR="00792777" w:rsidRDefault="00792777" w:rsidP="00792777">
      <w:pPr>
        <w:keepNext/>
        <w:widowControl w:val="0"/>
        <w:autoSpaceDE w:val="0"/>
        <w:autoSpaceDN w:val="0"/>
        <w:adjustRightInd w:val="0"/>
        <w:spacing w:before="120" w:after="120" w:line="276" w:lineRule="auto"/>
      </w:pPr>
      <w:r>
        <w:t xml:space="preserve">New items 21N and 21P respectively amend section 18 of the </w:t>
      </w:r>
      <w:r w:rsidRPr="002622C4">
        <w:rPr>
          <w:i/>
        </w:rPr>
        <w:t xml:space="preserve">Auctioneers Act 1926 </w:t>
      </w:r>
      <w:r w:rsidRPr="009D2B82">
        <w:t>(NI)</w:t>
      </w:r>
      <w:r>
        <w:t xml:space="preserve"> by substituting the fee reference in subsection 18(1) with a reference to ‘approved fee’ and repealing subsection 18(4) which </w:t>
      </w:r>
      <w:r w:rsidR="00685C37">
        <w:t>dealt</w:t>
      </w:r>
      <w:r>
        <w:t xml:space="preserve"> with the fee payable for the granting of a temporary licence</w:t>
      </w:r>
      <w:r w:rsidRPr="00AE6B73">
        <w:t>.</w:t>
      </w:r>
    </w:p>
    <w:p w14:paraId="2B22C717" w14:textId="77777777" w:rsidR="00792777" w:rsidRPr="00F85A8A" w:rsidRDefault="00792777" w:rsidP="00792777">
      <w:pPr>
        <w:keepNext/>
        <w:widowControl w:val="0"/>
        <w:autoSpaceDE w:val="0"/>
        <w:autoSpaceDN w:val="0"/>
        <w:adjustRightInd w:val="0"/>
        <w:spacing w:before="120" w:after="120" w:line="276" w:lineRule="auto"/>
        <w:rPr>
          <w:b/>
        </w:rPr>
      </w:pPr>
      <w:r>
        <w:rPr>
          <w:b/>
        </w:rPr>
        <w:t>Item 14</w:t>
      </w:r>
      <w:r w:rsidRPr="00F36745">
        <w:rPr>
          <w:b/>
        </w:rPr>
        <w:t xml:space="preserve"> – </w:t>
      </w:r>
      <w:r w:rsidRPr="00F85A8A">
        <w:rPr>
          <w:b/>
        </w:rPr>
        <w:t>Before item 24AFA of Schedule 1</w:t>
      </w:r>
    </w:p>
    <w:p w14:paraId="703C934C" w14:textId="07547C2F" w:rsidR="00792777" w:rsidRDefault="00792777" w:rsidP="00792777">
      <w:pPr>
        <w:keepNext/>
        <w:widowControl w:val="0"/>
        <w:autoSpaceDE w:val="0"/>
        <w:autoSpaceDN w:val="0"/>
        <w:adjustRightInd w:val="0"/>
        <w:spacing w:before="120" w:after="120" w:line="276" w:lineRule="auto"/>
      </w:pPr>
      <w:r>
        <w:t>This item insert</w:t>
      </w:r>
      <w:r w:rsidR="00685C37">
        <w:t>s</w:t>
      </w:r>
      <w:r>
        <w:t xml:space="preserve"> new items 24AFAA, 24AFAB, 24AFAC and 24AFAD into Schedule 1 to the Continued Laws Ordinance which in turn make a number of amendments to the </w:t>
      </w:r>
      <w:r w:rsidRPr="00F85A8A">
        <w:rPr>
          <w:i/>
        </w:rPr>
        <w:t>Brands and Marks Act 1949</w:t>
      </w:r>
      <w:r w:rsidRPr="00F36745">
        <w:t xml:space="preserve"> (NI)</w:t>
      </w:r>
      <w:r>
        <w:t>.</w:t>
      </w:r>
    </w:p>
    <w:p w14:paraId="5EEBB18F" w14:textId="3B679DDE" w:rsidR="00792777" w:rsidRDefault="00792777" w:rsidP="00792777">
      <w:pPr>
        <w:keepNext/>
        <w:widowControl w:val="0"/>
        <w:autoSpaceDE w:val="0"/>
        <w:autoSpaceDN w:val="0"/>
        <w:adjustRightInd w:val="0"/>
        <w:spacing w:before="120" w:after="120" w:line="276" w:lineRule="auto"/>
      </w:pPr>
      <w:r>
        <w:t>New items 24AFAA and 24AFAB respectively amend subsections 5(2) and 6(1) of the</w:t>
      </w:r>
      <w:r>
        <w:rPr>
          <w:i/>
        </w:rPr>
        <w:t xml:space="preserve"> Brands and Marks Act 1949</w:t>
      </w:r>
      <w:r w:rsidRPr="002622C4">
        <w:rPr>
          <w:i/>
        </w:rPr>
        <w:t xml:space="preserve"> </w:t>
      </w:r>
      <w:r w:rsidRPr="009D2B82">
        <w:t>(NI)</w:t>
      </w:r>
      <w:r>
        <w:t xml:space="preserve"> by substituting the fee references in these provisions with references to ‘approved fee’.</w:t>
      </w:r>
    </w:p>
    <w:p w14:paraId="1307AAF8" w14:textId="50676F67" w:rsidR="00792777" w:rsidRDefault="00792777" w:rsidP="00792777">
      <w:pPr>
        <w:keepNext/>
        <w:widowControl w:val="0"/>
        <w:autoSpaceDE w:val="0"/>
        <w:autoSpaceDN w:val="0"/>
        <w:adjustRightInd w:val="0"/>
        <w:spacing w:before="120" w:after="120" w:line="276" w:lineRule="auto"/>
      </w:pPr>
      <w:r>
        <w:t xml:space="preserve">New items 24AFAC and 24AFAD respectively amend subsection 7(1) and paragraph 8(1)(c) </w:t>
      </w:r>
      <w:r>
        <w:lastRenderedPageBreak/>
        <w:t>of the</w:t>
      </w:r>
      <w:r>
        <w:rPr>
          <w:i/>
        </w:rPr>
        <w:t xml:space="preserve"> Brands and Marks Act 1949</w:t>
      </w:r>
      <w:r w:rsidRPr="002622C4">
        <w:rPr>
          <w:i/>
        </w:rPr>
        <w:t xml:space="preserve"> </w:t>
      </w:r>
      <w:r w:rsidRPr="009D2B82">
        <w:t>(NI)</w:t>
      </w:r>
      <w:r>
        <w:t xml:space="preserve"> by inserting references to ‘approved fee’. These amendments ensure that NIRC may approve fees with respect to the services provided under these statutory provisions.</w:t>
      </w:r>
    </w:p>
    <w:p w14:paraId="2836B4C7" w14:textId="77777777" w:rsidR="00792777" w:rsidRPr="00F85A8A" w:rsidRDefault="00792777" w:rsidP="00792777">
      <w:pPr>
        <w:keepNext/>
        <w:widowControl w:val="0"/>
        <w:autoSpaceDE w:val="0"/>
        <w:autoSpaceDN w:val="0"/>
        <w:adjustRightInd w:val="0"/>
        <w:spacing w:before="120" w:after="120" w:line="276" w:lineRule="auto"/>
        <w:rPr>
          <w:b/>
        </w:rPr>
      </w:pPr>
      <w:r>
        <w:rPr>
          <w:b/>
        </w:rPr>
        <w:t>Item 15</w:t>
      </w:r>
      <w:r w:rsidRPr="00F36745">
        <w:rPr>
          <w:b/>
        </w:rPr>
        <w:t xml:space="preserve"> – </w:t>
      </w:r>
      <w:r w:rsidRPr="005D2883">
        <w:rPr>
          <w:b/>
        </w:rPr>
        <w:t>After item 24AFA of Schedule 1</w:t>
      </w:r>
    </w:p>
    <w:p w14:paraId="55C1F11C" w14:textId="48AAFA37" w:rsidR="00792777" w:rsidRDefault="00792777" w:rsidP="00792777">
      <w:pPr>
        <w:keepNext/>
        <w:widowControl w:val="0"/>
        <w:autoSpaceDE w:val="0"/>
        <w:autoSpaceDN w:val="0"/>
        <w:adjustRightInd w:val="0"/>
        <w:spacing w:before="120" w:after="120" w:line="276" w:lineRule="auto"/>
        <w:rPr>
          <w:rFonts w:ascii="Helvetica Neue" w:hAnsi="Helvetica Neue"/>
        </w:rPr>
      </w:pPr>
      <w:r>
        <w:t xml:space="preserve">This item insert new items 24AFB and 24AFC into Schedule 1 to the Continued Laws Ordinance which in turn amend the </w:t>
      </w:r>
      <w:r w:rsidRPr="00F85A8A">
        <w:rPr>
          <w:i/>
        </w:rPr>
        <w:t>Brands and Marks Act 1949</w:t>
      </w:r>
      <w:r w:rsidRPr="00F36745">
        <w:t xml:space="preserve"> (NI)</w:t>
      </w:r>
      <w:r>
        <w:t xml:space="preserve"> and the </w:t>
      </w:r>
      <w:r>
        <w:rPr>
          <w:rFonts w:ascii="Helvetica Neue" w:hAnsi="Helvetica Neue"/>
          <w:i/>
        </w:rPr>
        <w:t>Brands and Marks Regulations</w:t>
      </w:r>
      <w:r>
        <w:rPr>
          <w:rFonts w:ascii="Helvetica Neue" w:hAnsi="Helvetica Neue"/>
        </w:rPr>
        <w:t xml:space="preserve"> (NI).</w:t>
      </w:r>
    </w:p>
    <w:p w14:paraId="0C4BAF91" w14:textId="0D70A670" w:rsidR="00792777" w:rsidRDefault="00792777" w:rsidP="00792777">
      <w:pPr>
        <w:keepNext/>
        <w:widowControl w:val="0"/>
        <w:autoSpaceDE w:val="0"/>
        <w:autoSpaceDN w:val="0"/>
        <w:adjustRightInd w:val="0"/>
        <w:spacing w:before="120" w:after="120" w:line="276" w:lineRule="auto"/>
      </w:pPr>
      <w:r>
        <w:rPr>
          <w:rFonts w:ascii="Helvetica Neue" w:hAnsi="Helvetica Neue"/>
        </w:rPr>
        <w:t>New item 24AFB repeal</w:t>
      </w:r>
      <w:r w:rsidR="00685C37">
        <w:rPr>
          <w:rFonts w:ascii="Helvetica Neue" w:hAnsi="Helvetica Neue"/>
        </w:rPr>
        <w:t>s</w:t>
      </w:r>
      <w:r>
        <w:rPr>
          <w:rFonts w:ascii="Helvetica Neue" w:hAnsi="Helvetica Neue"/>
        </w:rPr>
        <w:t xml:space="preserve"> paragraph 19(b) of the </w:t>
      </w:r>
      <w:r w:rsidRPr="00F85A8A">
        <w:rPr>
          <w:i/>
        </w:rPr>
        <w:t>Brands and Marks Act 1949</w:t>
      </w:r>
      <w:r w:rsidRPr="00F36745">
        <w:t xml:space="preserve"> (NI)</w:t>
      </w:r>
      <w:r w:rsidR="00685C37">
        <w:t xml:space="preserve"> which provided</w:t>
      </w:r>
      <w:r>
        <w:t xml:space="preserve"> for the prescribing of fees in the regulations.</w:t>
      </w:r>
    </w:p>
    <w:p w14:paraId="4E9B12D6" w14:textId="58A0079C" w:rsidR="00792777" w:rsidRDefault="00792777" w:rsidP="00792777">
      <w:pPr>
        <w:keepNext/>
        <w:widowControl w:val="0"/>
        <w:autoSpaceDE w:val="0"/>
        <w:autoSpaceDN w:val="0"/>
        <w:adjustRightInd w:val="0"/>
        <w:spacing w:before="120" w:after="120" w:line="276" w:lineRule="auto"/>
      </w:pPr>
      <w:r>
        <w:t>New item 24AFC repeal</w:t>
      </w:r>
      <w:r w:rsidR="00685C37">
        <w:t>s</w:t>
      </w:r>
      <w:r>
        <w:t xml:space="preserve"> regulation 8 of the </w:t>
      </w:r>
      <w:r>
        <w:rPr>
          <w:rFonts w:ascii="Helvetica Neue" w:hAnsi="Helvetica Neue"/>
          <w:i/>
        </w:rPr>
        <w:t>Brands and Marks Regulations</w:t>
      </w:r>
      <w:r>
        <w:t xml:space="preserve"> which </w:t>
      </w:r>
      <w:r w:rsidR="00685C37">
        <w:t>dealt</w:t>
      </w:r>
      <w:r>
        <w:t xml:space="preserve"> with the fee payable </w:t>
      </w:r>
      <w:r w:rsidRPr="005D2883">
        <w:t>for the registration of any brand or mark or for the transfer of any brand or mark.</w:t>
      </w:r>
    </w:p>
    <w:p w14:paraId="2E2E6852" w14:textId="77777777" w:rsidR="00792777" w:rsidRPr="00F85A8A" w:rsidRDefault="00792777" w:rsidP="00792777">
      <w:pPr>
        <w:keepNext/>
        <w:widowControl w:val="0"/>
        <w:autoSpaceDE w:val="0"/>
        <w:autoSpaceDN w:val="0"/>
        <w:adjustRightInd w:val="0"/>
        <w:spacing w:before="120" w:after="120" w:line="276" w:lineRule="auto"/>
        <w:rPr>
          <w:b/>
        </w:rPr>
      </w:pPr>
      <w:r>
        <w:rPr>
          <w:b/>
        </w:rPr>
        <w:t>Item 16</w:t>
      </w:r>
      <w:r w:rsidRPr="00F36745">
        <w:rPr>
          <w:b/>
        </w:rPr>
        <w:t xml:space="preserve"> – </w:t>
      </w:r>
      <w:r>
        <w:rPr>
          <w:b/>
        </w:rPr>
        <w:t>After item 24A</w:t>
      </w:r>
      <w:r w:rsidRPr="005D2883">
        <w:rPr>
          <w:b/>
        </w:rPr>
        <w:t xml:space="preserve"> of Schedule 1</w:t>
      </w:r>
    </w:p>
    <w:p w14:paraId="4564DDB1" w14:textId="3E2B8E6C"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685C37">
        <w:t>s</w:t>
      </w:r>
      <w:r>
        <w:t xml:space="preserve"> new items 24AAA, 24AAB, 24AAC, 24AAD, 24AAE and 24AAF into Schedule 1 to the Continued Laws Ordinance which in turn amend the </w:t>
      </w:r>
      <w:r w:rsidRPr="00657075">
        <w:rPr>
          <w:i/>
        </w:rPr>
        <w:t xml:space="preserve">Building Act 2002 </w:t>
      </w:r>
      <w:r w:rsidRPr="00657075">
        <w:t>(NI)</w:t>
      </w:r>
      <w:r>
        <w:rPr>
          <w:rFonts w:ascii="Helvetica Neue" w:hAnsi="Helvetica Neue"/>
        </w:rPr>
        <w:t>.</w:t>
      </w:r>
    </w:p>
    <w:p w14:paraId="4999A937" w14:textId="69E42EC1" w:rsidR="00792777" w:rsidRDefault="00792777" w:rsidP="00792777">
      <w:pPr>
        <w:keepNext/>
        <w:widowControl w:val="0"/>
        <w:autoSpaceDE w:val="0"/>
        <w:autoSpaceDN w:val="0"/>
        <w:adjustRightInd w:val="0"/>
        <w:spacing w:before="120" w:after="120" w:line="276" w:lineRule="auto"/>
      </w:pPr>
      <w:r>
        <w:rPr>
          <w:rFonts w:ascii="Helvetica Neue" w:hAnsi="Helvetica Neue"/>
        </w:rPr>
        <w:t>New item 24AAA repeal</w:t>
      </w:r>
      <w:r w:rsidR="00685C37">
        <w:rPr>
          <w:rFonts w:ascii="Helvetica Neue" w:hAnsi="Helvetica Neue"/>
        </w:rPr>
        <w:t>s</w:t>
      </w:r>
      <w:r>
        <w:rPr>
          <w:rFonts w:ascii="Helvetica Neue" w:hAnsi="Helvetica Neue"/>
        </w:rPr>
        <w:t xml:space="preserve"> the definition of ‘prescribed fee’ in subsection 5(1) of the </w:t>
      </w:r>
      <w:r w:rsidRPr="00657075">
        <w:rPr>
          <w:i/>
        </w:rPr>
        <w:t xml:space="preserve">Building Act 2002 </w:t>
      </w:r>
      <w:r w:rsidRPr="00657075">
        <w:t>(NI)</w:t>
      </w:r>
      <w:r>
        <w:t>.</w:t>
      </w:r>
    </w:p>
    <w:p w14:paraId="26FD7B9F" w14:textId="47745E88" w:rsidR="00792777" w:rsidRDefault="00792777" w:rsidP="00792777">
      <w:pPr>
        <w:keepNext/>
        <w:widowControl w:val="0"/>
        <w:autoSpaceDE w:val="0"/>
        <w:autoSpaceDN w:val="0"/>
        <w:adjustRightInd w:val="0"/>
        <w:spacing w:before="120" w:after="120" w:line="276" w:lineRule="auto"/>
      </w:pPr>
      <w:r>
        <w:t>New items 24AAB, 24AAD, 24AAE and 24AAF respectively amend paragraph 10(2)(c), subsection 14(2), paragraph 24(2)(b) and subsection 25(2) of the</w:t>
      </w:r>
      <w:r>
        <w:rPr>
          <w:i/>
        </w:rPr>
        <w:t xml:space="preserve"> Building Act 2002</w:t>
      </w:r>
      <w:r w:rsidRPr="002622C4">
        <w:rPr>
          <w:i/>
        </w:rPr>
        <w:t xml:space="preserve"> </w:t>
      </w:r>
      <w:r w:rsidRPr="009D2B82">
        <w:t>(NI)</w:t>
      </w:r>
      <w:r>
        <w:t xml:space="preserve"> by substituting the existing references in these provisions to ‘prescribed fee’ with references to ‘approved fee’.</w:t>
      </w:r>
    </w:p>
    <w:p w14:paraId="657C5807" w14:textId="614CCBBF" w:rsidR="00792777" w:rsidRDefault="00792777" w:rsidP="00792777">
      <w:pPr>
        <w:keepNext/>
        <w:widowControl w:val="0"/>
        <w:autoSpaceDE w:val="0"/>
        <w:autoSpaceDN w:val="0"/>
        <w:adjustRightInd w:val="0"/>
        <w:spacing w:before="120" w:after="120" w:line="276" w:lineRule="auto"/>
      </w:pPr>
      <w:r>
        <w:t>New item 24AAC repeal</w:t>
      </w:r>
      <w:r w:rsidR="00443EEA">
        <w:t>s</w:t>
      </w:r>
      <w:r>
        <w:t xml:space="preserve"> subsection 10(5) of the </w:t>
      </w:r>
      <w:r>
        <w:rPr>
          <w:i/>
        </w:rPr>
        <w:t>Building Act 2002</w:t>
      </w:r>
      <w:r w:rsidRPr="002622C4">
        <w:rPr>
          <w:i/>
        </w:rPr>
        <w:t xml:space="preserve"> </w:t>
      </w:r>
      <w:r w:rsidRPr="009D2B82">
        <w:t>(NI)</w:t>
      </w:r>
      <w:r>
        <w:t xml:space="preserve"> which </w:t>
      </w:r>
      <w:r w:rsidR="00443EEA">
        <w:t>provided</w:t>
      </w:r>
      <w:r>
        <w:t xml:space="preserve"> that a prescribed fee </w:t>
      </w:r>
      <w:r w:rsidRPr="003476AC">
        <w:t>under paragraph 10(2)(c)</w:t>
      </w:r>
      <w:r>
        <w:t xml:space="preserve"> may include an amount for building inspections. Section 608 of the Local Government Act contains provisions dealing with the charging of an approved fee for the inspection of a premises by a council as part of its regulatory functions.</w:t>
      </w:r>
    </w:p>
    <w:p w14:paraId="6E49F981" w14:textId="77777777" w:rsidR="00792777"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Item 1</w:t>
      </w:r>
      <w:r>
        <w:rPr>
          <w:rFonts w:ascii="Helvetica Neue" w:hAnsi="Helvetica Neue"/>
          <w:b/>
        </w:rPr>
        <w:t>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Item 24AAA of Schedule 1</w:t>
      </w:r>
    </w:p>
    <w:p w14:paraId="26F5B876" w14:textId="3F43BE40" w:rsidR="00792777" w:rsidRPr="00E856D1" w:rsidRDefault="00792777" w:rsidP="00792777">
      <w:pPr>
        <w:keepNext/>
        <w:widowControl w:val="0"/>
        <w:autoSpaceDE w:val="0"/>
        <w:autoSpaceDN w:val="0"/>
        <w:adjustRightInd w:val="0"/>
        <w:spacing w:before="120" w:after="120" w:line="276" w:lineRule="auto"/>
      </w:pPr>
      <w:r>
        <w:rPr>
          <w:rFonts w:ascii="Helvetica Neue" w:hAnsi="Helvetica Neue"/>
        </w:rPr>
        <w:t>This item renumber</w:t>
      </w:r>
      <w:r w:rsidR="00443EEA">
        <w:rPr>
          <w:rFonts w:ascii="Helvetica Neue" w:hAnsi="Helvetica Neue"/>
        </w:rPr>
        <w:t>s</w:t>
      </w:r>
      <w:r>
        <w:rPr>
          <w:rFonts w:ascii="Helvetica Neue" w:hAnsi="Helvetica Neue"/>
        </w:rPr>
        <w:t xml:space="preserve"> item 24AAA of </w:t>
      </w:r>
      <w:r>
        <w:t xml:space="preserve">Schedule 1 to the Continued Laws Ordinance as item 24AAG and </w:t>
      </w:r>
      <w:r w:rsidR="00443EEA">
        <w:t>is</w:t>
      </w:r>
      <w:r>
        <w:t xml:space="preserve"> a consequential amendment to the amendments made to the Continued Laws Ordinance by item 16 above.</w:t>
      </w:r>
    </w:p>
    <w:p w14:paraId="3BB23E3D"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Item 1</w:t>
      </w:r>
      <w:r>
        <w:rPr>
          <w:rFonts w:ascii="Helvetica Neue" w:hAnsi="Helvetica Neue"/>
          <w:b/>
        </w:rPr>
        <w:t>8</w:t>
      </w:r>
      <w:r w:rsidRPr="007E2142">
        <w:rPr>
          <w:rFonts w:ascii="Helvetica Neue" w:hAnsi="Helvetica Neue"/>
          <w:b/>
        </w:rPr>
        <w:t xml:space="preserve"> </w:t>
      </w:r>
      <w:r w:rsidRPr="007E2142">
        <w:rPr>
          <w:b/>
        </w:rPr>
        <w:t>–</w:t>
      </w:r>
      <w:r w:rsidRPr="007E2142">
        <w:rPr>
          <w:rFonts w:ascii="Helvetica Neue" w:hAnsi="Helvetica Neue"/>
          <w:b/>
        </w:rPr>
        <w:t xml:space="preserve"> After item 24B of Schedule 1</w:t>
      </w:r>
    </w:p>
    <w:p w14:paraId="400A8CEA" w14:textId="1E652A1F"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443EEA">
        <w:t>s</w:t>
      </w:r>
      <w:r>
        <w:t xml:space="preserve"> new items 24C and 24D into Schedule 1 to the Continued Laws Ordinance which in turn amend the </w:t>
      </w:r>
      <w:r w:rsidRPr="00657075">
        <w:rPr>
          <w:i/>
        </w:rPr>
        <w:t xml:space="preserve">Building Act 2002 </w:t>
      </w:r>
      <w:r w:rsidRPr="00657075">
        <w:t>(NI)</w:t>
      </w:r>
      <w:r>
        <w:t xml:space="preserve"> and the </w:t>
      </w:r>
      <w:r w:rsidRPr="007E2142">
        <w:rPr>
          <w:i/>
        </w:rPr>
        <w:t>Building Regulations 2004</w:t>
      </w:r>
      <w:r>
        <w:t xml:space="preserve"> (NI)</w:t>
      </w:r>
      <w:r>
        <w:rPr>
          <w:rFonts w:ascii="Helvetica Neue" w:hAnsi="Helvetica Neue"/>
        </w:rPr>
        <w:t>.</w:t>
      </w:r>
    </w:p>
    <w:p w14:paraId="6FCCD648" w14:textId="6FF715D7" w:rsidR="00792777" w:rsidRDefault="00792777" w:rsidP="00792777">
      <w:pPr>
        <w:keepNext/>
        <w:widowControl w:val="0"/>
        <w:autoSpaceDE w:val="0"/>
        <w:autoSpaceDN w:val="0"/>
        <w:adjustRightInd w:val="0"/>
        <w:spacing w:before="120" w:after="120" w:line="276" w:lineRule="auto"/>
      </w:pPr>
      <w:r>
        <w:rPr>
          <w:rFonts w:ascii="Helvetica Neue" w:hAnsi="Helvetica Neue"/>
        </w:rPr>
        <w:t xml:space="preserve">New item 24C </w:t>
      </w:r>
      <w:r>
        <w:t>substitute</w:t>
      </w:r>
      <w:r w:rsidR="00443EEA">
        <w:t>s</w:t>
      </w:r>
      <w:r>
        <w:t xml:space="preserve"> in subsection 64(2) of the </w:t>
      </w:r>
      <w:r>
        <w:rPr>
          <w:i/>
        </w:rPr>
        <w:t>Building Act 2002</w:t>
      </w:r>
      <w:r w:rsidRPr="007E2142">
        <w:rPr>
          <w:i/>
        </w:rPr>
        <w:t xml:space="preserve"> </w:t>
      </w:r>
      <w:r w:rsidRPr="000D6A2C">
        <w:t>(NI)</w:t>
      </w:r>
      <w:r>
        <w:t xml:space="preserve"> the existing reference to ‘prescribed fee’ with a reference to ‘approved fee’.</w:t>
      </w:r>
    </w:p>
    <w:p w14:paraId="204569DD" w14:textId="5E7D7B93" w:rsidR="00792777" w:rsidRDefault="00443EEA" w:rsidP="00792777">
      <w:pPr>
        <w:keepNext/>
        <w:widowControl w:val="0"/>
        <w:autoSpaceDE w:val="0"/>
        <w:autoSpaceDN w:val="0"/>
        <w:adjustRightInd w:val="0"/>
        <w:spacing w:before="120" w:after="120" w:line="276" w:lineRule="auto"/>
      </w:pPr>
      <w:r>
        <w:t xml:space="preserve">New item 24D </w:t>
      </w:r>
      <w:r w:rsidR="00792777">
        <w:t>repeal</w:t>
      </w:r>
      <w:r>
        <w:t>s</w:t>
      </w:r>
      <w:r w:rsidR="00792777">
        <w:t xml:space="preserve"> regulations 17 and 18 of the </w:t>
      </w:r>
      <w:r w:rsidR="00792777" w:rsidRPr="005A5CE8">
        <w:rPr>
          <w:rFonts w:ascii="Helvetica Neue" w:hAnsi="Helvetica Neue"/>
          <w:i/>
        </w:rPr>
        <w:t>Building Regulations 2004</w:t>
      </w:r>
      <w:r w:rsidR="00792777">
        <w:rPr>
          <w:rFonts w:ascii="Helvetica Neue" w:hAnsi="Helvetica Neue"/>
          <w:i/>
        </w:rPr>
        <w:t xml:space="preserve"> </w:t>
      </w:r>
      <w:r w:rsidR="00792777">
        <w:rPr>
          <w:rFonts w:ascii="Helvetica Neue" w:hAnsi="Helvetica Neue"/>
        </w:rPr>
        <w:t xml:space="preserve">(NI) </w:t>
      </w:r>
      <w:r w:rsidR="00792777">
        <w:t>which respectively deal</w:t>
      </w:r>
      <w:r>
        <w:t>t</w:t>
      </w:r>
      <w:r w:rsidR="00792777">
        <w:t xml:space="preserve"> with the fees payable </w:t>
      </w:r>
      <w:r w:rsidR="00792777" w:rsidRPr="005D2883">
        <w:t xml:space="preserve">for </w:t>
      </w:r>
      <w:r w:rsidR="00792777">
        <w:t>building approval applications</w:t>
      </w:r>
      <w:r w:rsidR="00792777" w:rsidRPr="005D2883">
        <w:t xml:space="preserve"> </w:t>
      </w:r>
      <w:r w:rsidR="00792777">
        <w:t xml:space="preserve">and the making of </w:t>
      </w:r>
      <w:r w:rsidR="00792777">
        <w:lastRenderedPageBreak/>
        <w:t>copies or extracts from documents</w:t>
      </w:r>
      <w:r w:rsidR="00792777" w:rsidRPr="005D2883">
        <w:t>.</w:t>
      </w:r>
    </w:p>
    <w:p w14:paraId="21FB17BB"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Item 1</w:t>
      </w:r>
      <w:r>
        <w:rPr>
          <w:rFonts w:ascii="Helvetica Neue" w:hAnsi="Helvetica Neue"/>
          <w:b/>
        </w:rPr>
        <w:t>9</w:t>
      </w:r>
      <w:r w:rsidRPr="007E2142">
        <w:rPr>
          <w:rFonts w:ascii="Helvetica Neue" w:hAnsi="Helvetica Neue"/>
          <w:b/>
        </w:rPr>
        <w:t xml:space="preserve"> </w:t>
      </w:r>
      <w:r w:rsidRPr="007E2142">
        <w:rPr>
          <w:b/>
        </w:rPr>
        <w:t>–</w:t>
      </w:r>
      <w:r w:rsidRPr="007E2142">
        <w:rPr>
          <w:rFonts w:ascii="Helvetica Neue" w:hAnsi="Helvetica Neue"/>
          <w:b/>
        </w:rPr>
        <w:t xml:space="preserve"> After item </w:t>
      </w:r>
      <w:r>
        <w:rPr>
          <w:rFonts w:ascii="Helvetica Neue" w:hAnsi="Helvetica Neue"/>
          <w:b/>
        </w:rPr>
        <w:t>70</w:t>
      </w:r>
      <w:r w:rsidRPr="007E2142">
        <w:rPr>
          <w:rFonts w:ascii="Helvetica Neue" w:hAnsi="Helvetica Neue"/>
          <w:b/>
        </w:rPr>
        <w:t>B of Schedule 1</w:t>
      </w:r>
    </w:p>
    <w:p w14:paraId="38CA2F9C" w14:textId="694BB2D8" w:rsidR="00792777" w:rsidRDefault="00443EEA" w:rsidP="00792777">
      <w:pPr>
        <w:keepNext/>
        <w:widowControl w:val="0"/>
        <w:autoSpaceDE w:val="0"/>
        <w:autoSpaceDN w:val="0"/>
        <w:adjustRightInd w:val="0"/>
        <w:spacing w:before="120" w:after="120" w:line="276" w:lineRule="auto"/>
        <w:rPr>
          <w:rFonts w:ascii="Helvetica Neue" w:hAnsi="Helvetica Neue"/>
        </w:rPr>
      </w:pPr>
      <w:r>
        <w:t xml:space="preserve">This item </w:t>
      </w:r>
      <w:r w:rsidR="00792777">
        <w:t>insert</w:t>
      </w:r>
      <w:r>
        <w:t>s</w:t>
      </w:r>
      <w:r w:rsidR="00792777">
        <w:t xml:space="preserve"> new items 70BA and 70BB into Schedule 1 to the Continued Laws Ordinance which in turn amend the </w:t>
      </w:r>
      <w:r w:rsidR="00792777" w:rsidRPr="005A5CE8">
        <w:rPr>
          <w:i/>
        </w:rPr>
        <w:t>Dogs Registration Act 1936</w:t>
      </w:r>
      <w:r w:rsidR="00792777">
        <w:t xml:space="preserve"> (NI)</w:t>
      </w:r>
      <w:r w:rsidR="00792777">
        <w:rPr>
          <w:rFonts w:ascii="Helvetica Neue" w:hAnsi="Helvetica Neue"/>
        </w:rPr>
        <w:t>.</w:t>
      </w:r>
    </w:p>
    <w:p w14:paraId="3F9142DF" w14:textId="1A1A3EAC" w:rsidR="00792777" w:rsidRDefault="00792777" w:rsidP="00792777">
      <w:pPr>
        <w:keepNext/>
        <w:widowControl w:val="0"/>
        <w:autoSpaceDE w:val="0"/>
        <w:autoSpaceDN w:val="0"/>
        <w:adjustRightInd w:val="0"/>
        <w:spacing w:before="120" w:after="120" w:line="276" w:lineRule="auto"/>
      </w:pPr>
      <w:r>
        <w:rPr>
          <w:rFonts w:ascii="Helvetica Neue" w:hAnsi="Helvetica Neue"/>
        </w:rPr>
        <w:t xml:space="preserve">New item 70BA </w:t>
      </w:r>
      <w:r>
        <w:t>substitute</w:t>
      </w:r>
      <w:r w:rsidR="00443EEA">
        <w:t>s</w:t>
      </w:r>
      <w:r>
        <w:t xml:space="preserve"> in subsections 5(2) and 5C(2) of the </w:t>
      </w:r>
      <w:r w:rsidRPr="005A5CE8">
        <w:rPr>
          <w:i/>
        </w:rPr>
        <w:t>Dogs Registration Act 1936</w:t>
      </w:r>
      <w:r w:rsidRPr="007E2142">
        <w:rPr>
          <w:i/>
        </w:rPr>
        <w:t xml:space="preserve"> </w:t>
      </w:r>
      <w:r w:rsidRPr="000D6A2C">
        <w:t>(NI)</w:t>
      </w:r>
      <w:r>
        <w:t xml:space="preserve"> the references to ‘prescribed fee’ with references to ‘approved fee’.</w:t>
      </w:r>
    </w:p>
    <w:p w14:paraId="42BF3EA0" w14:textId="2D5F1325" w:rsidR="00792777" w:rsidRDefault="00792777" w:rsidP="00792777">
      <w:pPr>
        <w:keepNext/>
        <w:widowControl w:val="0"/>
        <w:autoSpaceDE w:val="0"/>
        <w:autoSpaceDN w:val="0"/>
        <w:adjustRightInd w:val="0"/>
        <w:spacing w:before="120" w:after="120" w:line="276" w:lineRule="auto"/>
      </w:pPr>
      <w:r>
        <w:rPr>
          <w:rFonts w:ascii="Helvetica Neue" w:hAnsi="Helvetica Neue"/>
        </w:rPr>
        <w:t xml:space="preserve">New item 70BB </w:t>
      </w:r>
      <w:r>
        <w:t>substitute</w:t>
      </w:r>
      <w:r w:rsidR="00443EEA">
        <w:t>s</w:t>
      </w:r>
      <w:r>
        <w:t xml:space="preserve"> in subsection 11(2) of the </w:t>
      </w:r>
      <w:r w:rsidRPr="005A5CE8">
        <w:rPr>
          <w:i/>
        </w:rPr>
        <w:t>Dogs Registration Act 1936</w:t>
      </w:r>
      <w:r w:rsidRPr="007E2142">
        <w:rPr>
          <w:i/>
        </w:rPr>
        <w:t xml:space="preserve"> </w:t>
      </w:r>
      <w:r w:rsidRPr="000D6A2C">
        <w:t>(NI)</w:t>
      </w:r>
      <w:r>
        <w:t xml:space="preserve"> the existing reference to ‘fee units’ with a reference to ‘approved fee’.</w:t>
      </w:r>
    </w:p>
    <w:p w14:paraId="3DD26341"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71</w:t>
      </w:r>
      <w:r w:rsidRPr="007E2142">
        <w:rPr>
          <w:rFonts w:ascii="Helvetica Neue" w:hAnsi="Helvetica Neue"/>
          <w:b/>
        </w:rPr>
        <w:t xml:space="preserve"> of Schedule 1</w:t>
      </w:r>
    </w:p>
    <w:p w14:paraId="4B369A5E" w14:textId="538C316D" w:rsidR="00792777" w:rsidRDefault="00792777" w:rsidP="00792777">
      <w:pPr>
        <w:keepNext/>
        <w:widowControl w:val="0"/>
        <w:autoSpaceDE w:val="0"/>
        <w:autoSpaceDN w:val="0"/>
        <w:adjustRightInd w:val="0"/>
        <w:spacing w:before="120" w:after="120" w:line="276" w:lineRule="auto"/>
      </w:pPr>
      <w:r>
        <w:t>This item insert</w:t>
      </w:r>
      <w:r w:rsidR="00443EEA">
        <w:t>s</w:t>
      </w:r>
      <w:r>
        <w:t xml:space="preserve"> new item 70D into Schedule 1 to the Continued Laws Ordinance which in turn repeal</w:t>
      </w:r>
      <w:r w:rsidR="00443EEA">
        <w:t>s</w:t>
      </w:r>
      <w:r>
        <w:t xml:space="preserve"> regulation 2 of the </w:t>
      </w:r>
      <w:r w:rsidRPr="005A5CE8">
        <w:rPr>
          <w:i/>
        </w:rPr>
        <w:t xml:space="preserve">Dogs Registration </w:t>
      </w:r>
      <w:r>
        <w:rPr>
          <w:i/>
        </w:rPr>
        <w:t>Regulations</w:t>
      </w:r>
      <w:r>
        <w:rPr>
          <w:rFonts w:ascii="Helvetica Neue" w:hAnsi="Helvetica Neue"/>
          <w:i/>
        </w:rPr>
        <w:t xml:space="preserve"> 1994 </w:t>
      </w:r>
      <w:r>
        <w:rPr>
          <w:rFonts w:ascii="Helvetica Neue" w:hAnsi="Helvetica Neue"/>
        </w:rPr>
        <w:t xml:space="preserve">(NI) </w:t>
      </w:r>
      <w:r>
        <w:t xml:space="preserve">which </w:t>
      </w:r>
      <w:r w:rsidR="00443EEA">
        <w:t>dealt</w:t>
      </w:r>
      <w:r>
        <w:t xml:space="preserve"> with dog registration fees</w:t>
      </w:r>
      <w:r w:rsidRPr="005D2883">
        <w:t>.</w:t>
      </w:r>
    </w:p>
    <w:p w14:paraId="08CCD541"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21</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72A</w:t>
      </w:r>
      <w:r w:rsidRPr="007E2142">
        <w:rPr>
          <w:rFonts w:ascii="Helvetica Neue" w:hAnsi="Helvetica Neue"/>
          <w:b/>
        </w:rPr>
        <w:t xml:space="preserve"> of Schedule 1</w:t>
      </w:r>
    </w:p>
    <w:p w14:paraId="351DCE92" w14:textId="7483B9B0"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443EEA">
        <w:t>s</w:t>
      </w:r>
      <w:r>
        <w:t xml:space="preserve"> new items 72AA and 72AB into Schedule 1 to the Continue</w:t>
      </w:r>
      <w:r w:rsidR="00443EEA">
        <w:t xml:space="preserve">d Laws Ordinance which in turn </w:t>
      </w:r>
      <w:r>
        <w:t xml:space="preserve">amend the </w:t>
      </w:r>
      <w:r w:rsidRPr="005C6887">
        <w:rPr>
          <w:i/>
        </w:rPr>
        <w:t xml:space="preserve">Electricity (Licensing and Registration) Act 1985 </w:t>
      </w:r>
      <w:r>
        <w:t>(NI)</w:t>
      </w:r>
      <w:r>
        <w:rPr>
          <w:rFonts w:ascii="Helvetica Neue" w:hAnsi="Helvetica Neue"/>
        </w:rPr>
        <w:t>.</w:t>
      </w:r>
    </w:p>
    <w:p w14:paraId="538A741B" w14:textId="3CC24F84" w:rsidR="00792777" w:rsidRPr="009D2B82" w:rsidRDefault="00792777" w:rsidP="00792777">
      <w:pPr>
        <w:keepNext/>
        <w:widowControl w:val="0"/>
        <w:autoSpaceDE w:val="0"/>
        <w:autoSpaceDN w:val="0"/>
        <w:adjustRightInd w:val="0"/>
        <w:spacing w:before="120" w:after="120" w:line="276" w:lineRule="auto"/>
      </w:pPr>
      <w:r>
        <w:t>New item 72AA substitute</w:t>
      </w:r>
      <w:r w:rsidR="00443EEA">
        <w:t>s</w:t>
      </w:r>
      <w:r>
        <w:t xml:space="preserve"> in subsections 9(2) and 10(3) of the </w:t>
      </w:r>
      <w:r w:rsidRPr="005C6887">
        <w:rPr>
          <w:i/>
        </w:rPr>
        <w:t>Electricity (Licensing and Registration) Act 1985</w:t>
      </w:r>
      <w:r w:rsidRPr="007E2142">
        <w:rPr>
          <w:i/>
        </w:rPr>
        <w:t xml:space="preserve"> </w:t>
      </w:r>
      <w:r w:rsidRPr="000D6A2C">
        <w:t>(NI)</w:t>
      </w:r>
      <w:r>
        <w:t xml:space="preserve"> the existing references to ‘prescribed fee’ with references to ‘approved fee’.</w:t>
      </w:r>
    </w:p>
    <w:p w14:paraId="01950B13" w14:textId="608C7B67" w:rsidR="00792777" w:rsidRPr="009D2B82" w:rsidRDefault="00792777" w:rsidP="00792777">
      <w:pPr>
        <w:keepNext/>
        <w:widowControl w:val="0"/>
        <w:autoSpaceDE w:val="0"/>
        <w:autoSpaceDN w:val="0"/>
        <w:adjustRightInd w:val="0"/>
        <w:spacing w:before="120" w:after="120" w:line="276" w:lineRule="auto"/>
      </w:pPr>
      <w:r>
        <w:t>New item 72AB amend</w:t>
      </w:r>
      <w:r w:rsidR="00443EEA">
        <w:t>s</w:t>
      </w:r>
      <w:r>
        <w:t xml:space="preserve"> subsection 22(2) of the </w:t>
      </w:r>
      <w:r w:rsidRPr="005C6887">
        <w:rPr>
          <w:i/>
        </w:rPr>
        <w:t>Electricity (Licensing and Registration) Act 1985</w:t>
      </w:r>
      <w:r w:rsidRPr="007E2142">
        <w:rPr>
          <w:i/>
        </w:rPr>
        <w:t xml:space="preserve"> </w:t>
      </w:r>
      <w:r w:rsidRPr="000D6A2C">
        <w:t>(NI)</w:t>
      </w:r>
      <w:r>
        <w:t xml:space="preserve"> by removing references to the prescribing of fees in the regulations.</w:t>
      </w:r>
    </w:p>
    <w:p w14:paraId="4DD6948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72A</w:t>
      </w:r>
      <w:r w:rsidRPr="007E2142">
        <w:rPr>
          <w:rFonts w:ascii="Helvetica Neue" w:hAnsi="Helvetica Neue"/>
          <w:b/>
        </w:rPr>
        <w:t xml:space="preserve"> of Schedule 1</w:t>
      </w:r>
    </w:p>
    <w:p w14:paraId="3C0C8A22" w14:textId="289E374C" w:rsidR="00792777" w:rsidRDefault="00443EEA" w:rsidP="00792777">
      <w:pPr>
        <w:keepNext/>
        <w:widowControl w:val="0"/>
        <w:autoSpaceDE w:val="0"/>
        <w:autoSpaceDN w:val="0"/>
        <w:adjustRightInd w:val="0"/>
        <w:spacing w:before="120" w:after="120" w:line="276" w:lineRule="auto"/>
        <w:rPr>
          <w:rFonts w:ascii="Helvetica Neue" w:hAnsi="Helvetica Neue"/>
        </w:rPr>
      </w:pPr>
      <w:r>
        <w:t xml:space="preserve">This item </w:t>
      </w:r>
      <w:r w:rsidR="00792777">
        <w:t>insert</w:t>
      </w:r>
      <w:r>
        <w:t>s</w:t>
      </w:r>
      <w:r w:rsidR="00792777">
        <w:t xml:space="preserve"> new items 72AAA, 72AAB and 72AAC into Schedule 1 to the Continued Laws Ordinance which in turn amend the </w:t>
      </w:r>
      <w:r w:rsidR="00792777" w:rsidRPr="004E5116">
        <w:rPr>
          <w:rFonts w:ascii="Helvetica Neue" w:hAnsi="Helvetica Neue"/>
          <w:i/>
        </w:rPr>
        <w:t>Electricity (Licensing and Registration) Regulations 1986</w:t>
      </w:r>
      <w:r w:rsidR="00792777">
        <w:rPr>
          <w:rFonts w:ascii="Helvetica Neue" w:hAnsi="Helvetica Neue"/>
        </w:rPr>
        <w:t xml:space="preserve"> (NI).</w:t>
      </w:r>
    </w:p>
    <w:p w14:paraId="481C1B29" w14:textId="4F437271" w:rsidR="00792777" w:rsidRDefault="00792777" w:rsidP="00792777">
      <w:pPr>
        <w:keepNext/>
        <w:widowControl w:val="0"/>
        <w:autoSpaceDE w:val="0"/>
        <w:autoSpaceDN w:val="0"/>
        <w:adjustRightInd w:val="0"/>
        <w:spacing w:before="120" w:after="120" w:line="276" w:lineRule="auto"/>
      </w:pPr>
      <w:r>
        <w:t>New item 72AAA repeal</w:t>
      </w:r>
      <w:r w:rsidR="00443EEA">
        <w:t>s</w:t>
      </w:r>
      <w:r>
        <w:t xml:space="preserve"> regulation 4 of the </w:t>
      </w:r>
      <w:r w:rsidRPr="004E5116">
        <w:rPr>
          <w:rFonts w:ascii="Helvetica Neue" w:hAnsi="Helvetica Neue"/>
          <w:i/>
        </w:rPr>
        <w:t>Electricity (Licensing and Registration) Regulations 1986</w:t>
      </w:r>
      <w:r>
        <w:rPr>
          <w:rFonts w:ascii="Helvetica Neue" w:hAnsi="Helvetica Neue"/>
          <w:i/>
        </w:rPr>
        <w:t xml:space="preserve"> </w:t>
      </w:r>
      <w:r>
        <w:rPr>
          <w:rFonts w:ascii="Helvetica Neue" w:hAnsi="Helvetica Neue"/>
        </w:rPr>
        <w:t xml:space="preserve">(NI) </w:t>
      </w:r>
      <w:r>
        <w:t xml:space="preserve">which </w:t>
      </w:r>
      <w:r w:rsidR="00443EEA">
        <w:t>provided</w:t>
      </w:r>
      <w:r>
        <w:t xml:space="preserve"> that fees payable under the Act and these regulations are set out in Schedule 2 of these regulations</w:t>
      </w:r>
      <w:r w:rsidRPr="005D2883">
        <w:t>.</w:t>
      </w:r>
    </w:p>
    <w:p w14:paraId="794AC171" w14:textId="78868737" w:rsidR="00792777" w:rsidRDefault="00792777" w:rsidP="00792777">
      <w:pPr>
        <w:keepNext/>
        <w:widowControl w:val="0"/>
        <w:autoSpaceDE w:val="0"/>
        <w:autoSpaceDN w:val="0"/>
        <w:adjustRightInd w:val="0"/>
        <w:spacing w:before="120" w:after="120" w:line="276" w:lineRule="auto"/>
      </w:pPr>
      <w:r>
        <w:t>New item 72AAB amend</w:t>
      </w:r>
      <w:r w:rsidR="00443EEA">
        <w:t>s</w:t>
      </w:r>
      <w:r>
        <w:t xml:space="preserve"> subregulation 5(2) of the </w:t>
      </w:r>
      <w:r w:rsidRPr="004E5116">
        <w:rPr>
          <w:rFonts w:ascii="Helvetica Neue" w:hAnsi="Helvetica Neue"/>
          <w:i/>
        </w:rPr>
        <w:t>Electricity (Licensing and Registration) Regulations 1986</w:t>
      </w:r>
      <w:r w:rsidRPr="007E2142">
        <w:rPr>
          <w:i/>
        </w:rPr>
        <w:t xml:space="preserve"> </w:t>
      </w:r>
      <w:r w:rsidRPr="000D6A2C">
        <w:t>(NI)</w:t>
      </w:r>
      <w:r>
        <w:t xml:space="preserve"> by substituting the existing references to ‘prescribed fee’ with a reference to ‘approved fee’.</w:t>
      </w:r>
    </w:p>
    <w:p w14:paraId="43EC0C2E" w14:textId="6B66D5E4" w:rsidR="00792777" w:rsidRDefault="00792777" w:rsidP="00792777">
      <w:pPr>
        <w:keepNext/>
        <w:widowControl w:val="0"/>
        <w:autoSpaceDE w:val="0"/>
        <w:autoSpaceDN w:val="0"/>
        <w:adjustRightInd w:val="0"/>
        <w:spacing w:before="120" w:after="120" w:line="276" w:lineRule="auto"/>
      </w:pPr>
      <w:r>
        <w:t>New item 72AAC repeal</w:t>
      </w:r>
      <w:r w:rsidR="00443EEA">
        <w:t>s</w:t>
      </w:r>
      <w:r>
        <w:t xml:space="preserve"> Schedule 2 to the </w:t>
      </w:r>
      <w:r w:rsidRPr="004E5116">
        <w:rPr>
          <w:rFonts w:ascii="Helvetica Neue" w:hAnsi="Helvetica Neue"/>
          <w:i/>
        </w:rPr>
        <w:t>Electricity (Licensing and Registration) Regulations 1986</w:t>
      </w:r>
      <w:r>
        <w:rPr>
          <w:rFonts w:ascii="Helvetica Neue" w:hAnsi="Helvetica Neue"/>
          <w:i/>
        </w:rPr>
        <w:t xml:space="preserve"> </w:t>
      </w:r>
      <w:r>
        <w:rPr>
          <w:rFonts w:ascii="Helvetica Neue" w:hAnsi="Helvetica Neue"/>
        </w:rPr>
        <w:t xml:space="preserve">(NI) </w:t>
      </w:r>
      <w:r>
        <w:t>which presently sets out the fees payable under the Act and these regulations.</w:t>
      </w:r>
    </w:p>
    <w:p w14:paraId="519C0B90"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72B</w:t>
      </w:r>
      <w:r w:rsidRPr="007E2142">
        <w:rPr>
          <w:rFonts w:ascii="Helvetica Neue" w:hAnsi="Helvetica Neue"/>
          <w:b/>
        </w:rPr>
        <w:t xml:space="preserve"> of Schedule 1</w:t>
      </w:r>
    </w:p>
    <w:p w14:paraId="6A747EC2" w14:textId="640B4342" w:rsidR="00792777" w:rsidRDefault="00443EEA" w:rsidP="00792777">
      <w:pPr>
        <w:keepNext/>
        <w:widowControl w:val="0"/>
        <w:autoSpaceDE w:val="0"/>
        <w:autoSpaceDN w:val="0"/>
        <w:adjustRightInd w:val="0"/>
        <w:spacing w:before="120" w:after="120" w:line="276" w:lineRule="auto"/>
        <w:rPr>
          <w:rFonts w:ascii="Helvetica Neue" w:hAnsi="Helvetica Neue"/>
        </w:rPr>
      </w:pPr>
      <w:r>
        <w:t xml:space="preserve">This item </w:t>
      </w:r>
      <w:r w:rsidR="00792777">
        <w:t>insert</w:t>
      </w:r>
      <w:r>
        <w:t>s</w:t>
      </w:r>
      <w:r w:rsidR="00792777">
        <w:t xml:space="preserve"> new items 72AAD, 72AAE, 72AAF, 72AAG, 72AAH, 72AAI, 72AAJ, 72AAK, 72AAL, 72AAM and 72AAN into Schedule 1 to the Continued Laws Ordinance which in turn amend</w:t>
      </w:r>
      <w:r>
        <w:t>s</w:t>
      </w:r>
      <w:r w:rsidR="00792777">
        <w:t xml:space="preserve"> the </w:t>
      </w:r>
      <w:r w:rsidR="00792777" w:rsidRPr="00970FDB">
        <w:rPr>
          <w:rFonts w:ascii="Helvetica Neue" w:hAnsi="Helvetica Neue"/>
          <w:i/>
        </w:rPr>
        <w:t>Electricity Supply Act 1985</w:t>
      </w:r>
      <w:r w:rsidR="00792777">
        <w:rPr>
          <w:rFonts w:ascii="Helvetica Neue" w:hAnsi="Helvetica Neue"/>
        </w:rPr>
        <w:t xml:space="preserve"> (NI).</w:t>
      </w:r>
    </w:p>
    <w:p w14:paraId="122FC474" w14:textId="2974D7A9" w:rsidR="00792777" w:rsidRDefault="00792777" w:rsidP="00792777">
      <w:pPr>
        <w:keepNext/>
        <w:widowControl w:val="0"/>
        <w:autoSpaceDE w:val="0"/>
        <w:autoSpaceDN w:val="0"/>
        <w:adjustRightInd w:val="0"/>
        <w:spacing w:before="120" w:after="120" w:line="276" w:lineRule="auto"/>
      </w:pPr>
      <w:r>
        <w:t>New items 72AAD, 72AAE and 72AAF respectively amend paragraph 11(3)(b), subsection 11(3A) and subsection 14(1) of the</w:t>
      </w:r>
      <w:r>
        <w:rPr>
          <w:i/>
        </w:rPr>
        <w:t xml:space="preserve"> </w:t>
      </w:r>
      <w:r w:rsidRPr="00970FDB">
        <w:rPr>
          <w:rFonts w:ascii="Helvetica Neue" w:hAnsi="Helvetica Neue"/>
          <w:i/>
        </w:rPr>
        <w:t>Electricity Supply Act 1985</w:t>
      </w:r>
      <w:r>
        <w:rPr>
          <w:rFonts w:ascii="Helvetica Neue" w:hAnsi="Helvetica Neue"/>
        </w:rPr>
        <w:t xml:space="preserve"> (NI)</w:t>
      </w:r>
      <w:r>
        <w:t xml:space="preserve"> by substituting the </w:t>
      </w:r>
      <w:r>
        <w:lastRenderedPageBreak/>
        <w:t>references in these provisions to ‘prescribed fee’, ‘electricity charges’ or ‘prescribed rental fee’ with appropriate references to ‘approved fee’.</w:t>
      </w:r>
    </w:p>
    <w:p w14:paraId="4D903FCD" w14:textId="42696D2D" w:rsidR="00792777" w:rsidRDefault="00792777" w:rsidP="00792777">
      <w:pPr>
        <w:keepNext/>
        <w:widowControl w:val="0"/>
        <w:autoSpaceDE w:val="0"/>
        <w:autoSpaceDN w:val="0"/>
        <w:adjustRightInd w:val="0"/>
        <w:spacing w:before="120" w:after="120" w:line="276" w:lineRule="auto"/>
      </w:pPr>
      <w:r>
        <w:t>New item 72AAG repeal</w:t>
      </w:r>
      <w:r w:rsidR="00443EEA">
        <w:t>s</w:t>
      </w:r>
      <w:r>
        <w:t xml:space="preserve"> and substitute</w:t>
      </w:r>
      <w:r w:rsidR="00443EEA">
        <w:t>s</w:t>
      </w:r>
      <w:r>
        <w:t xml:space="preserve"> section 21 of the </w:t>
      </w:r>
      <w:r w:rsidRPr="00970FDB">
        <w:rPr>
          <w:rFonts w:ascii="Helvetica Neue" w:hAnsi="Helvetica Neue"/>
          <w:i/>
        </w:rPr>
        <w:t>Electricity Supply Act 1985</w:t>
      </w:r>
      <w:r>
        <w:rPr>
          <w:rFonts w:ascii="Helvetica Neue" w:hAnsi="Helvetica Neue"/>
        </w:rPr>
        <w:t xml:space="preserve"> (NI) which </w:t>
      </w:r>
      <w:r w:rsidR="00443EEA">
        <w:rPr>
          <w:rFonts w:ascii="Helvetica Neue" w:hAnsi="Helvetica Neue"/>
        </w:rPr>
        <w:t>dealt</w:t>
      </w:r>
      <w:r>
        <w:rPr>
          <w:rFonts w:ascii="Helvetica Neue" w:hAnsi="Helvetica Neue"/>
        </w:rPr>
        <w:t xml:space="preserve"> with the determination of charges for the supply of electricity. Ne</w:t>
      </w:r>
      <w:r w:rsidR="00443EEA">
        <w:rPr>
          <w:rFonts w:ascii="Helvetica Neue" w:hAnsi="Helvetica Neue"/>
        </w:rPr>
        <w:t>w subsection 21(1) of this Act</w:t>
      </w:r>
      <w:r>
        <w:rPr>
          <w:rFonts w:ascii="Helvetica Neue" w:hAnsi="Helvetica Neue"/>
        </w:rPr>
        <w:t xml:space="preserve"> provide</w:t>
      </w:r>
      <w:r w:rsidR="00443EEA">
        <w:rPr>
          <w:rFonts w:ascii="Helvetica Neue" w:hAnsi="Helvetica Neue"/>
        </w:rPr>
        <w:t>s</w:t>
      </w:r>
      <w:r>
        <w:rPr>
          <w:rFonts w:ascii="Helvetica Neue" w:hAnsi="Helvetica Neue"/>
        </w:rPr>
        <w:t xml:space="preserve"> that approved fees are payable in relation to the supply of electricity. New subsection 21(2) is based on the </w:t>
      </w:r>
      <w:r w:rsidR="00443EEA">
        <w:rPr>
          <w:rFonts w:ascii="Helvetica Neue" w:hAnsi="Helvetica Neue"/>
        </w:rPr>
        <w:t>repealed</w:t>
      </w:r>
      <w:r>
        <w:rPr>
          <w:rFonts w:ascii="Helvetica Neue" w:hAnsi="Helvetica Neue"/>
        </w:rPr>
        <w:t xml:space="preserve"> subsection 21(4) of this Act and requires a special reading of meters when a new approved fee (which is </w:t>
      </w:r>
      <w:r w:rsidRPr="007B2BBB">
        <w:t>in an amount different to the previous approved fee</w:t>
      </w:r>
      <w:r>
        <w:t>) takes effect.</w:t>
      </w:r>
    </w:p>
    <w:p w14:paraId="31EC7503" w14:textId="3AA50915" w:rsidR="00792777" w:rsidRDefault="00792777" w:rsidP="00792777">
      <w:pPr>
        <w:keepNext/>
        <w:widowControl w:val="0"/>
        <w:autoSpaceDE w:val="0"/>
        <w:autoSpaceDN w:val="0"/>
        <w:adjustRightInd w:val="0"/>
        <w:spacing w:before="120" w:after="120" w:line="276" w:lineRule="auto"/>
      </w:pPr>
      <w:r>
        <w:t>New items 72AAH, 72AAI, 72AAJ, 72AAK, 72AAL, 72AAM and 72AAN make a number of amendments to section</w:t>
      </w:r>
      <w:r w:rsidR="006767F0">
        <w:t>s</w:t>
      </w:r>
      <w:r>
        <w:t xml:space="preserve"> 23 and 28 of the </w:t>
      </w:r>
      <w:r w:rsidRPr="00970FDB">
        <w:rPr>
          <w:rFonts w:ascii="Helvetica Neue" w:hAnsi="Helvetica Neue"/>
          <w:i/>
        </w:rPr>
        <w:t>Electricity Supply Act 1985</w:t>
      </w:r>
      <w:r>
        <w:rPr>
          <w:rFonts w:ascii="Helvetica Neue" w:hAnsi="Helvetica Neue"/>
        </w:rPr>
        <w:t xml:space="preserve"> (NI)</w:t>
      </w:r>
      <w:r>
        <w:t xml:space="preserve"> by substituting the references in these provisions to ‘charges’ with appropriate references to ‘approved fee’ or ‘approved fees’, and also repeal</w:t>
      </w:r>
      <w:r w:rsidR="00443EEA">
        <w:t>s</w:t>
      </w:r>
      <w:r>
        <w:t xml:space="preserve"> paragraph 28(2)(m) which </w:t>
      </w:r>
      <w:r w:rsidR="00443EEA">
        <w:t>provided</w:t>
      </w:r>
      <w:r>
        <w:t xml:space="preserve"> for the prescribing of fees under this Act and the regulations.</w:t>
      </w:r>
    </w:p>
    <w:p w14:paraId="5751D040"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72C</w:t>
      </w:r>
      <w:r w:rsidRPr="007E2142">
        <w:rPr>
          <w:rFonts w:ascii="Helvetica Neue" w:hAnsi="Helvetica Neue"/>
          <w:b/>
        </w:rPr>
        <w:t xml:space="preserve"> of Schedule 1</w:t>
      </w:r>
    </w:p>
    <w:p w14:paraId="78AF111F" w14:textId="1BE9D55C"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443EEA">
        <w:t>s</w:t>
      </w:r>
      <w:r>
        <w:t xml:space="preserve"> new items 72BA, 72BB, 72BC, 72BD, 72BE, 72BF, 72BG and 72BH into Schedule 1 to the Continued Laws Ordinance which in turn amend the </w:t>
      </w:r>
      <w:r w:rsidRPr="006E57E4">
        <w:rPr>
          <w:rFonts w:ascii="Helvetica Neue" w:hAnsi="Helvetica Neue"/>
          <w:i/>
        </w:rPr>
        <w:t>Electricity Supply Regulations 1986</w:t>
      </w:r>
      <w:r>
        <w:rPr>
          <w:rFonts w:ascii="Helvetica Neue" w:hAnsi="Helvetica Neue"/>
        </w:rPr>
        <w:t xml:space="preserve"> (NI).</w:t>
      </w:r>
    </w:p>
    <w:p w14:paraId="6F30C559" w14:textId="2590A557" w:rsidR="00792777" w:rsidRDefault="00792777" w:rsidP="00792777">
      <w:pPr>
        <w:keepNext/>
        <w:widowControl w:val="0"/>
        <w:autoSpaceDE w:val="0"/>
        <w:autoSpaceDN w:val="0"/>
        <w:adjustRightInd w:val="0"/>
        <w:spacing w:before="120" w:after="120" w:line="276" w:lineRule="auto"/>
      </w:pPr>
      <w:r>
        <w:t xml:space="preserve">New items 72BA, 72BB, 72BC, 72BD, 72BE and 72BF make a number of amendments to regulations 33, 34 and 34A of the </w:t>
      </w:r>
      <w:r w:rsidRPr="007968DF">
        <w:rPr>
          <w:rFonts w:ascii="Helvetica Neue" w:hAnsi="Helvetica Neue"/>
          <w:i/>
        </w:rPr>
        <w:t>Elec</w:t>
      </w:r>
      <w:r>
        <w:rPr>
          <w:rFonts w:ascii="Helvetica Neue" w:hAnsi="Helvetica Neue"/>
          <w:i/>
        </w:rPr>
        <w:t>tricity Supply Regulations 1986</w:t>
      </w:r>
      <w:r>
        <w:rPr>
          <w:rFonts w:ascii="Helvetica Neue" w:hAnsi="Helvetica Neue"/>
        </w:rPr>
        <w:t xml:space="preserve"> (NI)</w:t>
      </w:r>
      <w:r>
        <w:t xml:space="preserve"> by substituting the existing references in these provisions to ‘charge’ or ‘prescribed fee’ with appropriate references to ‘approve</w:t>
      </w:r>
      <w:r w:rsidR="00443EEA">
        <w:t xml:space="preserve">d fee’ or ‘approved fees’, and also substitutes </w:t>
      </w:r>
      <w:r>
        <w:t xml:space="preserve">a new subregulation 34A(5), which is based on the </w:t>
      </w:r>
      <w:r w:rsidR="00443EEA">
        <w:t>repealed</w:t>
      </w:r>
      <w:r>
        <w:t xml:space="preserve"> </w:t>
      </w:r>
      <w:r w:rsidR="00443EEA">
        <w:t>provision</w:t>
      </w:r>
      <w:r>
        <w:t>, and provides that an approved fee incurred for the</w:t>
      </w:r>
      <w:r w:rsidRPr="006E57E4">
        <w:t xml:space="preserve"> meter </w:t>
      </w:r>
      <w:r>
        <w:t xml:space="preserve">reading </w:t>
      </w:r>
      <w:r w:rsidRPr="006E57E4">
        <w:t>of power</w:t>
      </w:r>
      <w:r>
        <w:t xml:space="preserve"> supplied</w:t>
      </w:r>
      <w:r w:rsidRPr="006E57E4">
        <w:t xml:space="preserve"> into the supply mains</w:t>
      </w:r>
      <w:r>
        <w:t xml:space="preserve"> may not be offset against any amount payable to the consumer.</w:t>
      </w:r>
    </w:p>
    <w:p w14:paraId="3D0FE789" w14:textId="18893BFA" w:rsidR="00792777" w:rsidRDefault="00792777" w:rsidP="00792777">
      <w:pPr>
        <w:keepNext/>
        <w:widowControl w:val="0"/>
        <w:autoSpaceDE w:val="0"/>
        <w:autoSpaceDN w:val="0"/>
        <w:adjustRightInd w:val="0"/>
        <w:spacing w:before="120" w:after="120" w:line="276" w:lineRule="auto"/>
      </w:pPr>
      <w:r>
        <w:t xml:space="preserve">New items 72BG and 72BH repeal regulation 35 and Schedule 1 to the </w:t>
      </w:r>
      <w:r w:rsidRPr="00047CC5">
        <w:rPr>
          <w:i/>
        </w:rPr>
        <w:t>Electricity Supply Regulations 1986</w:t>
      </w:r>
      <w:r w:rsidRPr="00047CC5">
        <w:t xml:space="preserve"> (NI)</w:t>
      </w:r>
      <w:r>
        <w:t xml:space="preserve"> which set out the fees payable under the Act and these regulations</w:t>
      </w:r>
      <w:r w:rsidRPr="00047CC5">
        <w:t>.</w:t>
      </w:r>
    </w:p>
    <w:p w14:paraId="2632448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76K</w:t>
      </w:r>
      <w:r w:rsidRPr="007E2142">
        <w:rPr>
          <w:rFonts w:ascii="Helvetica Neue" w:hAnsi="Helvetica Neue"/>
          <w:b/>
        </w:rPr>
        <w:t xml:space="preserve"> of Schedule 1</w:t>
      </w:r>
    </w:p>
    <w:p w14:paraId="717B5C4F" w14:textId="4B6FD31B"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240FE">
        <w:t>s</w:t>
      </w:r>
      <w:r>
        <w:t xml:space="preserve"> new item 76K</w:t>
      </w:r>
      <w:r w:rsidR="00663554">
        <w:t>A</w:t>
      </w:r>
      <w:r>
        <w:t xml:space="preserve"> into Schedule 1 to the Continued Laws Ordinance which in turn repeal</w:t>
      </w:r>
      <w:r w:rsidR="00F240FE">
        <w:t>s</w:t>
      </w:r>
      <w:r>
        <w:t xml:space="preserve"> paragraph 108(2)(c) of the </w:t>
      </w:r>
      <w:r w:rsidRPr="00363EF4">
        <w:rPr>
          <w:rFonts w:ascii="Helvetica Neue" w:hAnsi="Helvetica Neue"/>
          <w:i/>
        </w:rPr>
        <w:t>Employment Act 1988</w:t>
      </w:r>
      <w:r>
        <w:rPr>
          <w:rFonts w:ascii="Helvetica Neue" w:hAnsi="Helvetica Neue"/>
        </w:rPr>
        <w:t xml:space="preserve"> (NI) </w:t>
      </w:r>
      <w:r>
        <w:t>which provid</w:t>
      </w:r>
      <w:r w:rsidR="00F240FE">
        <w:t>ed</w:t>
      </w:r>
      <w:r>
        <w:t xml:space="preserve"> for the prescribing of fees for any matter under this Act</w:t>
      </w:r>
      <w:r>
        <w:rPr>
          <w:rFonts w:ascii="Helvetica Neue" w:hAnsi="Helvetica Neue"/>
        </w:rPr>
        <w:t>.</w:t>
      </w:r>
    </w:p>
    <w:p w14:paraId="2491332B"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82</w:t>
      </w:r>
      <w:r w:rsidRPr="007E2142">
        <w:rPr>
          <w:rFonts w:ascii="Helvetica Neue" w:hAnsi="Helvetica Neue"/>
          <w:b/>
        </w:rPr>
        <w:t xml:space="preserve"> of Schedule 1</w:t>
      </w:r>
    </w:p>
    <w:p w14:paraId="7164C4D2" w14:textId="2FE553F3"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240FE">
        <w:t>s</w:t>
      </w:r>
      <w:r>
        <w:t xml:space="preserve"> new item 82AA into Schedule 1 to the Continued Laws Ordinance which in turn amend</w:t>
      </w:r>
      <w:r w:rsidR="00F240FE">
        <w:t>s</w:t>
      </w:r>
      <w:r>
        <w:t xml:space="preserve"> subsection 24(3) of the </w:t>
      </w:r>
      <w:r>
        <w:rPr>
          <w:rFonts w:ascii="Helvetica Neue" w:hAnsi="Helvetica Neue"/>
          <w:i/>
        </w:rPr>
        <w:t>Environment Act 1990</w:t>
      </w:r>
      <w:r w:rsidRPr="00363EF4">
        <w:rPr>
          <w:rFonts w:ascii="Helvetica Neue" w:hAnsi="Helvetica Neue"/>
          <w:i/>
        </w:rPr>
        <w:t xml:space="preserve"> </w:t>
      </w:r>
      <w:r>
        <w:rPr>
          <w:rFonts w:ascii="Helvetica Neue" w:hAnsi="Helvetica Neue"/>
        </w:rPr>
        <w:t xml:space="preserve">(NI) by substituting </w:t>
      </w:r>
      <w:r>
        <w:t>the reference in this provision to prescribed fees with an appropriate reference to approved fee</w:t>
      </w:r>
      <w:r>
        <w:rPr>
          <w:rFonts w:ascii="Helvetica Neue" w:hAnsi="Helvetica Neue"/>
        </w:rPr>
        <w:t>.</w:t>
      </w:r>
    </w:p>
    <w:p w14:paraId="41DFA214"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88</w:t>
      </w:r>
      <w:r w:rsidRPr="007E2142">
        <w:rPr>
          <w:rFonts w:ascii="Helvetica Neue" w:hAnsi="Helvetica Neue"/>
          <w:b/>
        </w:rPr>
        <w:t xml:space="preserve"> of Schedule 1</w:t>
      </w:r>
    </w:p>
    <w:p w14:paraId="3B59A16C" w14:textId="133B191A"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240FE">
        <w:t>s</w:t>
      </w:r>
      <w:r>
        <w:t xml:space="preserve"> new items 88A, 88B, 88C and 88D into Schedule 1 to the Continued Laws Ordinance which in turn amend the </w:t>
      </w:r>
      <w:r>
        <w:rPr>
          <w:rFonts w:ascii="Helvetica Neue" w:hAnsi="Helvetica Neue"/>
          <w:i/>
        </w:rPr>
        <w:t>Environment Act 1990</w:t>
      </w:r>
      <w:r>
        <w:rPr>
          <w:rFonts w:ascii="Helvetica Neue" w:hAnsi="Helvetica Neue"/>
        </w:rPr>
        <w:t xml:space="preserve"> (NI).</w:t>
      </w:r>
    </w:p>
    <w:p w14:paraId="78928300" w14:textId="7B62A22B" w:rsidR="00792777" w:rsidRDefault="00792777" w:rsidP="00792777">
      <w:pPr>
        <w:keepNext/>
        <w:widowControl w:val="0"/>
        <w:autoSpaceDE w:val="0"/>
        <w:autoSpaceDN w:val="0"/>
        <w:adjustRightInd w:val="0"/>
        <w:spacing w:before="120" w:after="120" w:line="276" w:lineRule="auto"/>
      </w:pPr>
      <w:r>
        <w:t>New items 88A and 88B respectively amend subsections 33(3) and 98(3) of the</w:t>
      </w:r>
      <w:r>
        <w:rPr>
          <w:i/>
        </w:rPr>
        <w:t xml:space="preserve"> </w:t>
      </w:r>
      <w:r>
        <w:rPr>
          <w:rFonts w:ascii="Helvetica Neue" w:hAnsi="Helvetica Neue"/>
          <w:i/>
        </w:rPr>
        <w:t>Environment Act 1990</w:t>
      </w:r>
      <w:r>
        <w:rPr>
          <w:rFonts w:ascii="Helvetica Neue" w:hAnsi="Helvetica Neue"/>
        </w:rPr>
        <w:t xml:space="preserve"> (NI)</w:t>
      </w:r>
      <w:r>
        <w:t xml:space="preserve"> by substituting the references in these provisions to prescribed fee with </w:t>
      </w:r>
      <w:r>
        <w:lastRenderedPageBreak/>
        <w:t>appropriate references to approved fee.</w:t>
      </w:r>
    </w:p>
    <w:p w14:paraId="27B87DE1" w14:textId="6C563072" w:rsidR="00792777" w:rsidRDefault="00792777" w:rsidP="00792777">
      <w:pPr>
        <w:keepNext/>
        <w:widowControl w:val="0"/>
        <w:autoSpaceDE w:val="0"/>
        <w:autoSpaceDN w:val="0"/>
        <w:adjustRightInd w:val="0"/>
        <w:spacing w:before="120" w:after="120" w:line="276" w:lineRule="auto"/>
      </w:pPr>
      <w:r>
        <w:t>New item 88C repeal</w:t>
      </w:r>
      <w:r w:rsidR="00F240FE">
        <w:t>s</w:t>
      </w:r>
      <w:r>
        <w:t xml:space="preserve"> subsection 104(3) of the </w:t>
      </w:r>
      <w:r>
        <w:rPr>
          <w:rFonts w:ascii="Helvetica Neue" w:hAnsi="Helvetica Neue"/>
          <w:i/>
        </w:rPr>
        <w:t>Environment Act 1990</w:t>
      </w:r>
      <w:r>
        <w:rPr>
          <w:rFonts w:ascii="Helvetica Neue" w:hAnsi="Helvetica Neue"/>
        </w:rPr>
        <w:t xml:space="preserve"> (NI) which </w:t>
      </w:r>
      <w:r w:rsidR="00F240FE">
        <w:rPr>
          <w:rFonts w:ascii="Helvetica Neue" w:hAnsi="Helvetica Neue"/>
        </w:rPr>
        <w:t>provided</w:t>
      </w:r>
      <w:r>
        <w:rPr>
          <w:rFonts w:ascii="Helvetica Neue" w:hAnsi="Helvetica Neue"/>
        </w:rPr>
        <w:t xml:space="preserve"> that the r</w:t>
      </w:r>
      <w:r w:rsidRPr="00FE2186">
        <w:rPr>
          <w:rFonts w:ascii="Helvetica Neue" w:hAnsi="Helvetica Neue"/>
        </w:rPr>
        <w:t xml:space="preserve">egulations may make provision in relation to fees for </w:t>
      </w:r>
      <w:r>
        <w:rPr>
          <w:rFonts w:ascii="Helvetica Neue" w:hAnsi="Helvetica Neue"/>
        </w:rPr>
        <w:t xml:space="preserve">applications for a </w:t>
      </w:r>
      <w:r w:rsidRPr="00FE2186">
        <w:rPr>
          <w:rFonts w:ascii="Helvetica Neue" w:hAnsi="Helvetica Neue"/>
        </w:rPr>
        <w:t>food premises</w:t>
      </w:r>
      <w:r>
        <w:rPr>
          <w:rFonts w:ascii="Helvetica Neue" w:hAnsi="Helvetica Neue"/>
        </w:rPr>
        <w:t xml:space="preserve"> licence.</w:t>
      </w:r>
    </w:p>
    <w:p w14:paraId="6BC1E359" w14:textId="7B26AAA1" w:rsidR="00792777" w:rsidRDefault="00792777" w:rsidP="00792777">
      <w:pPr>
        <w:keepNext/>
        <w:widowControl w:val="0"/>
        <w:autoSpaceDE w:val="0"/>
        <w:autoSpaceDN w:val="0"/>
        <w:adjustRightInd w:val="0"/>
        <w:spacing w:before="120" w:after="120" w:line="276" w:lineRule="auto"/>
      </w:pPr>
      <w:r>
        <w:t>New item 88D also repeal</w:t>
      </w:r>
      <w:r w:rsidR="00F240FE">
        <w:t>s</w:t>
      </w:r>
      <w:r>
        <w:t xml:space="preserve"> subsection 110(3) which </w:t>
      </w:r>
      <w:r w:rsidR="00F240FE">
        <w:t>provided</w:t>
      </w:r>
      <w:r>
        <w:rPr>
          <w:rFonts w:ascii="Helvetica Neue" w:hAnsi="Helvetica Neue"/>
        </w:rPr>
        <w:t xml:space="preserve"> that the r</w:t>
      </w:r>
      <w:r w:rsidRPr="00FE2186">
        <w:rPr>
          <w:rFonts w:ascii="Helvetica Neue" w:hAnsi="Helvetica Neue"/>
        </w:rPr>
        <w:t xml:space="preserve">egulations may make provision in relation to fees for </w:t>
      </w:r>
      <w:r>
        <w:rPr>
          <w:rFonts w:ascii="Helvetica Neue" w:hAnsi="Helvetica Neue"/>
        </w:rPr>
        <w:t xml:space="preserve">applications </w:t>
      </w:r>
      <w:r w:rsidRPr="001D1326">
        <w:rPr>
          <w:rFonts w:ascii="Helvetica Neue" w:hAnsi="Helvetica Neue"/>
        </w:rPr>
        <w:t>in respect of different classes of liquor premises</w:t>
      </w:r>
      <w:r>
        <w:t>.</w:t>
      </w:r>
    </w:p>
    <w:p w14:paraId="083BB988" w14:textId="77777777" w:rsidR="00792777"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28</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Item 88A</w:t>
      </w:r>
      <w:r w:rsidRPr="007E2142">
        <w:rPr>
          <w:rFonts w:ascii="Helvetica Neue" w:hAnsi="Helvetica Neue"/>
          <w:b/>
        </w:rPr>
        <w:t xml:space="preserve"> of Schedule 1</w:t>
      </w:r>
    </w:p>
    <w:p w14:paraId="764954F8" w14:textId="1539AE62" w:rsidR="00792777" w:rsidRDefault="00792777" w:rsidP="00792777">
      <w:pPr>
        <w:keepNext/>
        <w:widowControl w:val="0"/>
        <w:autoSpaceDE w:val="0"/>
        <w:autoSpaceDN w:val="0"/>
        <w:adjustRightInd w:val="0"/>
        <w:spacing w:before="120" w:after="120" w:line="276" w:lineRule="auto"/>
      </w:pPr>
      <w:r>
        <w:rPr>
          <w:rFonts w:ascii="Helvetica Neue" w:hAnsi="Helvetica Neue"/>
        </w:rPr>
        <w:t>This item renumber</w:t>
      </w:r>
      <w:r w:rsidR="00F240FE">
        <w:rPr>
          <w:rFonts w:ascii="Helvetica Neue" w:hAnsi="Helvetica Neue"/>
        </w:rPr>
        <w:t>s</w:t>
      </w:r>
      <w:r>
        <w:rPr>
          <w:rFonts w:ascii="Helvetica Neue" w:hAnsi="Helvetica Neue"/>
        </w:rPr>
        <w:t xml:space="preserve"> item 88A of </w:t>
      </w:r>
      <w:r>
        <w:t xml:space="preserve">Schedule 1 to the Continued Laws Ordinance as item 88E and </w:t>
      </w:r>
      <w:r w:rsidR="00F240FE">
        <w:t>is</w:t>
      </w:r>
      <w:r>
        <w:t xml:space="preserve"> a consequential amendment to the amendments made to the Continued Laws Ordinance by item 27 above.</w:t>
      </w:r>
    </w:p>
    <w:p w14:paraId="764DA1A1"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29</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 item 97AANA</w:t>
      </w:r>
      <w:r w:rsidRPr="007E2142">
        <w:rPr>
          <w:rFonts w:ascii="Helvetica Neue" w:hAnsi="Helvetica Neue"/>
          <w:b/>
        </w:rPr>
        <w:t xml:space="preserve"> of Schedule 1</w:t>
      </w:r>
    </w:p>
    <w:p w14:paraId="1B3EA14A" w14:textId="08E45424"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240FE">
        <w:t>s</w:t>
      </w:r>
      <w:r>
        <w:t xml:space="preserve"> new items 97AANA and 97AANB into Schedule 1 to the Continued Laws Ordinance which in turn respectively amend sections 5 and 7 of the </w:t>
      </w:r>
      <w:r>
        <w:rPr>
          <w:rFonts w:ascii="Helvetica Neue" w:hAnsi="Helvetica Neue"/>
          <w:i/>
        </w:rPr>
        <w:t>Fencing Act 19</w:t>
      </w:r>
      <w:r w:rsidR="006767F0">
        <w:rPr>
          <w:rFonts w:ascii="Helvetica Neue" w:hAnsi="Helvetica Neue"/>
          <w:i/>
        </w:rPr>
        <w:t>13</w:t>
      </w:r>
      <w:r>
        <w:rPr>
          <w:rFonts w:ascii="Helvetica Neue" w:hAnsi="Helvetica Neue"/>
        </w:rPr>
        <w:t xml:space="preserve"> (NI) </w:t>
      </w:r>
      <w:r>
        <w:t>by substituting the references in these provisions to fee units with appropriate references to approved fees</w:t>
      </w:r>
      <w:r>
        <w:rPr>
          <w:rFonts w:ascii="Helvetica Neue" w:hAnsi="Helvetica Neue"/>
        </w:rPr>
        <w:t>.</w:t>
      </w:r>
    </w:p>
    <w:p w14:paraId="4CBE5AD7" w14:textId="77777777" w:rsidR="00792777"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Item 97AANA</w:t>
      </w:r>
      <w:r w:rsidRPr="007E2142">
        <w:rPr>
          <w:rFonts w:ascii="Helvetica Neue" w:hAnsi="Helvetica Neue"/>
          <w:b/>
        </w:rPr>
        <w:t xml:space="preserve"> of Schedule 1</w:t>
      </w:r>
    </w:p>
    <w:p w14:paraId="3DAFC478" w14:textId="27500E52" w:rsidR="00792777" w:rsidRPr="006E73F7" w:rsidRDefault="00792777" w:rsidP="00792777">
      <w:pPr>
        <w:keepNext/>
        <w:widowControl w:val="0"/>
        <w:autoSpaceDE w:val="0"/>
        <w:autoSpaceDN w:val="0"/>
        <w:adjustRightInd w:val="0"/>
        <w:spacing w:before="120" w:after="120" w:line="276" w:lineRule="auto"/>
      </w:pPr>
      <w:r>
        <w:rPr>
          <w:rFonts w:ascii="Helvetica Neue" w:hAnsi="Helvetica Neue"/>
        </w:rPr>
        <w:t>This item renumber</w:t>
      </w:r>
      <w:r w:rsidR="00C16637">
        <w:rPr>
          <w:rFonts w:ascii="Helvetica Neue" w:hAnsi="Helvetica Neue"/>
        </w:rPr>
        <w:t>s</w:t>
      </w:r>
      <w:r>
        <w:rPr>
          <w:rFonts w:ascii="Helvetica Neue" w:hAnsi="Helvetica Neue"/>
        </w:rPr>
        <w:t xml:space="preserve"> item 97AANA of </w:t>
      </w:r>
      <w:r>
        <w:t xml:space="preserve">Schedule 1 to the Continued Laws Ordinance as item 97AANC and </w:t>
      </w:r>
      <w:r w:rsidR="00C16637">
        <w:t>is</w:t>
      </w:r>
      <w:r>
        <w:t xml:space="preserve"> a consequential amendment to the amendments made to the Continued Laws Ordinance by item 29 above.</w:t>
      </w:r>
    </w:p>
    <w:p w14:paraId="1B110BAF"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31</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107</w:t>
      </w:r>
      <w:r w:rsidRPr="007E2142">
        <w:rPr>
          <w:rFonts w:ascii="Helvetica Neue" w:hAnsi="Helvetica Neue"/>
          <w:b/>
        </w:rPr>
        <w:t xml:space="preserve"> of Schedule 1</w:t>
      </w:r>
    </w:p>
    <w:p w14:paraId="77F9F51D" w14:textId="03F05B3F"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C16637">
        <w:t>s</w:t>
      </w:r>
      <w:r>
        <w:t xml:space="preserve"> new items 107A, 107B and 107C into Schedule 1 to the Continued Laws Ordinance which in turn respectively amend section 25 of the </w:t>
      </w:r>
      <w:r>
        <w:rPr>
          <w:rFonts w:ascii="Helvetica Neue" w:hAnsi="Helvetica Neue"/>
          <w:i/>
        </w:rPr>
        <w:t>Health Act 1913</w:t>
      </w:r>
      <w:r>
        <w:rPr>
          <w:rFonts w:ascii="Helvetica Neue" w:hAnsi="Helvetica Neue"/>
        </w:rPr>
        <w:t xml:space="preserve"> (NI) </w:t>
      </w:r>
      <w:r>
        <w:t>by repealing the provision which</w:t>
      </w:r>
      <w:r w:rsidR="00C16637">
        <w:rPr>
          <w:rFonts w:ascii="Helvetica Neue" w:hAnsi="Helvetica Neue"/>
        </w:rPr>
        <w:t xml:space="preserve"> provided</w:t>
      </w:r>
      <w:r>
        <w:rPr>
          <w:rFonts w:ascii="Helvetica Neue" w:hAnsi="Helvetica Neue"/>
        </w:rPr>
        <w:t xml:space="preserve"> that the r</w:t>
      </w:r>
      <w:r w:rsidRPr="00FE2186">
        <w:rPr>
          <w:rFonts w:ascii="Helvetica Neue" w:hAnsi="Helvetica Neue"/>
        </w:rPr>
        <w:t xml:space="preserve">egulations may make provision </w:t>
      </w:r>
      <w:r>
        <w:rPr>
          <w:rFonts w:ascii="Helvetica Neue" w:hAnsi="Helvetica Neue"/>
        </w:rPr>
        <w:t xml:space="preserve">for </w:t>
      </w:r>
      <w:r w:rsidRPr="00FE2186">
        <w:rPr>
          <w:rFonts w:ascii="Helvetica Neue" w:hAnsi="Helvetica Neue"/>
        </w:rPr>
        <w:t>fees</w:t>
      </w:r>
      <w:r>
        <w:rPr>
          <w:rFonts w:ascii="Helvetica Neue" w:hAnsi="Helvetica Neue"/>
        </w:rPr>
        <w:t>, make</w:t>
      </w:r>
      <w:r w:rsidR="00C16637">
        <w:rPr>
          <w:rFonts w:ascii="Helvetica Neue" w:hAnsi="Helvetica Neue"/>
        </w:rPr>
        <w:t>s</w:t>
      </w:r>
      <w:r>
        <w:rPr>
          <w:rFonts w:ascii="Helvetica Neue" w:hAnsi="Helvetica Neue"/>
        </w:rPr>
        <w:t xml:space="preserve"> a consequential amendment</w:t>
      </w:r>
      <w:r w:rsidRPr="00FE2186">
        <w:rPr>
          <w:rFonts w:ascii="Helvetica Neue" w:hAnsi="Helvetica Neue"/>
        </w:rPr>
        <w:t xml:space="preserve"> </w:t>
      </w:r>
      <w:r>
        <w:rPr>
          <w:rFonts w:ascii="Helvetica Neue" w:hAnsi="Helvetica Neue"/>
        </w:rPr>
        <w:t>and insert</w:t>
      </w:r>
      <w:r w:rsidR="00C16637">
        <w:rPr>
          <w:rFonts w:ascii="Helvetica Neue" w:hAnsi="Helvetica Neue"/>
        </w:rPr>
        <w:t>s</w:t>
      </w:r>
      <w:r>
        <w:rPr>
          <w:rFonts w:ascii="Helvetica Neue" w:hAnsi="Helvetica Neue"/>
        </w:rPr>
        <w:t xml:space="preserve"> new subsection 25(5) into this Act, which provide</w:t>
      </w:r>
      <w:r w:rsidR="00C16637">
        <w:rPr>
          <w:rFonts w:ascii="Helvetica Neue" w:hAnsi="Helvetica Neue"/>
        </w:rPr>
        <w:t>s</w:t>
      </w:r>
      <w:r>
        <w:rPr>
          <w:rFonts w:ascii="Helvetica Neue" w:hAnsi="Helvetica Neue"/>
        </w:rPr>
        <w:t xml:space="preserve"> that approved fees </w:t>
      </w:r>
      <w:r w:rsidRPr="007B2BBB">
        <w:t xml:space="preserve">are payable in respect of services provided under the </w:t>
      </w:r>
      <w:r>
        <w:t>r</w:t>
      </w:r>
      <w:r w:rsidRPr="007B2BBB">
        <w:t>egulations, including services in relation to applications for approvals and registrations</w:t>
      </w:r>
      <w:r>
        <w:rPr>
          <w:rFonts w:ascii="Helvetica Neue" w:hAnsi="Helvetica Neue"/>
        </w:rPr>
        <w:t>.</w:t>
      </w:r>
    </w:p>
    <w:p w14:paraId="4B3D50BF"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108</w:t>
      </w:r>
      <w:r w:rsidRPr="007E2142">
        <w:rPr>
          <w:rFonts w:ascii="Helvetica Neue" w:hAnsi="Helvetica Neue"/>
          <w:b/>
        </w:rPr>
        <w:t xml:space="preserve"> of Schedule 1</w:t>
      </w:r>
    </w:p>
    <w:p w14:paraId="0A4F88EE" w14:textId="10B091CF"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C16637">
        <w:t>s</w:t>
      </w:r>
      <w:r>
        <w:t xml:space="preserve"> new item 108</w:t>
      </w:r>
      <w:r w:rsidR="00663554">
        <w:t>A</w:t>
      </w:r>
      <w:r>
        <w:t xml:space="preserve"> into Schedule 1 to the Continued Laws Ordinance which in turn amend</w:t>
      </w:r>
      <w:r w:rsidR="00C16637">
        <w:t>s</w:t>
      </w:r>
      <w:r>
        <w:t xml:space="preserve"> paragraph 6(1)(d) of the </w:t>
      </w:r>
      <w:r w:rsidRPr="00472D64">
        <w:rPr>
          <w:rFonts w:ascii="Helvetica Neue" w:hAnsi="Helvetica Neue"/>
          <w:i/>
        </w:rPr>
        <w:t>He</w:t>
      </w:r>
      <w:r>
        <w:rPr>
          <w:rFonts w:ascii="Helvetica Neue" w:hAnsi="Helvetica Neue"/>
          <w:i/>
        </w:rPr>
        <w:t>alth (Hairdressers) Regulations</w:t>
      </w:r>
      <w:r w:rsidRPr="00363EF4">
        <w:rPr>
          <w:rFonts w:ascii="Helvetica Neue" w:hAnsi="Helvetica Neue"/>
          <w:i/>
        </w:rPr>
        <w:t xml:space="preserve"> </w:t>
      </w:r>
      <w:r>
        <w:rPr>
          <w:rFonts w:ascii="Helvetica Neue" w:hAnsi="Helvetica Neue"/>
        </w:rPr>
        <w:t>(NI),</w:t>
      </w:r>
      <w:r w:rsidRPr="00472D64">
        <w:rPr>
          <w:rFonts w:ascii="Helvetica Neue" w:hAnsi="Helvetica Neue"/>
        </w:rPr>
        <w:t xml:space="preserve"> by substituting </w:t>
      </w:r>
      <w:r>
        <w:rPr>
          <w:rFonts w:ascii="Helvetica Neue" w:hAnsi="Helvetica Neue"/>
        </w:rPr>
        <w:t>the reference in this provision</w:t>
      </w:r>
      <w:r w:rsidRPr="00472D64">
        <w:rPr>
          <w:rFonts w:ascii="Helvetica Neue" w:hAnsi="Helvetica Neue"/>
        </w:rPr>
        <w:t xml:space="preserve"> to </w:t>
      </w:r>
      <w:r>
        <w:rPr>
          <w:rFonts w:ascii="Helvetica Neue" w:hAnsi="Helvetica Neue"/>
        </w:rPr>
        <w:t>‘fee of $1’</w:t>
      </w:r>
      <w:r w:rsidRPr="00472D64">
        <w:rPr>
          <w:rFonts w:ascii="Helvetica Neue" w:hAnsi="Helvetica Neue"/>
        </w:rPr>
        <w:t xml:space="preserve"> with </w:t>
      </w:r>
      <w:r>
        <w:rPr>
          <w:rFonts w:ascii="Helvetica Neue" w:hAnsi="Helvetica Neue"/>
        </w:rPr>
        <w:t>a reference</w:t>
      </w:r>
      <w:r w:rsidRPr="00472D64">
        <w:rPr>
          <w:rFonts w:ascii="Helvetica Neue" w:hAnsi="Helvetica Neue"/>
        </w:rPr>
        <w:t xml:space="preserve"> to</w:t>
      </w:r>
      <w:r>
        <w:rPr>
          <w:rFonts w:ascii="Helvetica Neue" w:hAnsi="Helvetica Neue"/>
        </w:rPr>
        <w:t xml:space="preserve"> ‘the</w:t>
      </w:r>
      <w:r w:rsidRPr="00472D64">
        <w:rPr>
          <w:rFonts w:ascii="Helvetica Neue" w:hAnsi="Helvetica Neue"/>
        </w:rPr>
        <w:t xml:space="preserve"> approved fee</w:t>
      </w:r>
      <w:r>
        <w:rPr>
          <w:rFonts w:ascii="Helvetica Neue" w:hAnsi="Helvetica Neue"/>
        </w:rPr>
        <w:t>’</w:t>
      </w:r>
      <w:r w:rsidRPr="00472D64">
        <w:rPr>
          <w:rFonts w:ascii="Helvetica Neue" w:hAnsi="Helvetica Neue"/>
        </w:rPr>
        <w:t>.</w:t>
      </w:r>
    </w:p>
    <w:p w14:paraId="2844C843"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190G</w:t>
      </w:r>
      <w:r w:rsidRPr="007E2142">
        <w:rPr>
          <w:rFonts w:ascii="Helvetica Neue" w:hAnsi="Helvetica Neue"/>
          <w:b/>
        </w:rPr>
        <w:t xml:space="preserve"> of Schedule 1</w:t>
      </w:r>
    </w:p>
    <w:p w14:paraId="71C375D9" w14:textId="20F0D2A5"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C16637">
        <w:t>s</w:t>
      </w:r>
      <w:r>
        <w:t xml:space="preserve"> new items into Schedule 1 to the Continued Law</w:t>
      </w:r>
      <w:r w:rsidR="00C16637">
        <w:t xml:space="preserve">s Ordinance which in turn </w:t>
      </w:r>
      <w:r>
        <w:t xml:space="preserve">amend the </w:t>
      </w:r>
      <w:r w:rsidRPr="00E11DDE">
        <w:rPr>
          <w:rFonts w:ascii="Helvetica Neue" w:hAnsi="Helvetica Neue"/>
          <w:i/>
        </w:rPr>
        <w:t>Land A</w:t>
      </w:r>
      <w:r>
        <w:rPr>
          <w:rFonts w:ascii="Helvetica Neue" w:hAnsi="Helvetica Neue"/>
          <w:i/>
        </w:rPr>
        <w:t>dministration Fees Act 1996</w:t>
      </w:r>
      <w:r>
        <w:rPr>
          <w:rFonts w:ascii="Helvetica Neue" w:hAnsi="Helvetica Neue"/>
        </w:rPr>
        <w:t xml:space="preserve"> (NI) and the </w:t>
      </w:r>
      <w:r w:rsidRPr="00E11DDE">
        <w:rPr>
          <w:rFonts w:ascii="Helvetica Neue" w:hAnsi="Helvetica Neue"/>
          <w:i/>
        </w:rPr>
        <w:t>Land Administration Fees Regulations 1997</w:t>
      </w:r>
      <w:r w:rsidRPr="00E11DDE">
        <w:rPr>
          <w:rFonts w:ascii="Helvetica Neue" w:hAnsi="Helvetica Neue"/>
        </w:rPr>
        <w:t xml:space="preserve"> (NI)</w:t>
      </w:r>
      <w:r>
        <w:rPr>
          <w:rFonts w:ascii="Helvetica Neue" w:hAnsi="Helvetica Neue"/>
        </w:rPr>
        <w:t>.</w:t>
      </w:r>
    </w:p>
    <w:p w14:paraId="728CF8EB" w14:textId="629030FD" w:rsidR="00792777" w:rsidRPr="00C119D7" w:rsidRDefault="00792777" w:rsidP="00792777">
      <w:pPr>
        <w:keepNext/>
        <w:widowControl w:val="0"/>
        <w:autoSpaceDE w:val="0"/>
        <w:autoSpaceDN w:val="0"/>
        <w:adjustRightInd w:val="0"/>
        <w:spacing w:before="120" w:after="120" w:line="276" w:lineRule="auto"/>
      </w:pPr>
      <w:r>
        <w:t>New item</w:t>
      </w:r>
      <w:r w:rsidRPr="00082D0D">
        <w:t xml:space="preserve"> </w:t>
      </w:r>
      <w:r>
        <w:t>190H amend</w:t>
      </w:r>
      <w:r w:rsidR="00C16637">
        <w:t>s</w:t>
      </w:r>
      <w:r>
        <w:t xml:space="preserve"> subsection 3(1)</w:t>
      </w:r>
      <w:r w:rsidRPr="00082D0D">
        <w:t xml:space="preserve"> of the </w:t>
      </w:r>
      <w:r w:rsidRPr="00E11DDE">
        <w:rPr>
          <w:rFonts w:ascii="Helvetica Neue" w:hAnsi="Helvetica Neue"/>
          <w:i/>
        </w:rPr>
        <w:t>Land A</w:t>
      </w:r>
      <w:r>
        <w:rPr>
          <w:rFonts w:ascii="Helvetica Neue" w:hAnsi="Helvetica Neue"/>
          <w:i/>
        </w:rPr>
        <w:t>dministration Fees Act 1996</w:t>
      </w:r>
      <w:r w:rsidRPr="00082D0D">
        <w:rPr>
          <w:i/>
        </w:rPr>
        <w:t> </w:t>
      </w:r>
      <w:r w:rsidRPr="00082D0D">
        <w:t>(NI)</w:t>
      </w:r>
      <w:r>
        <w:t xml:space="preserve"> by substituting the reference to ‘Minister’ with ‘Chief Executive Officer’. </w:t>
      </w:r>
      <w:r w:rsidRPr="00BD3AFD">
        <w:t xml:space="preserve">By virtue of subsection 12(2) of the </w:t>
      </w:r>
      <w:r w:rsidRPr="00BD3AFD">
        <w:rPr>
          <w:i/>
          <w:iCs/>
        </w:rPr>
        <w:t>Interpretation Act 1979</w:t>
      </w:r>
      <w:r w:rsidRPr="00BD3AFD">
        <w:t xml:space="preserve"> (NI) any reference to the ‘Chief Executive Officer’ in an enactment (which includes a continued law) means the General Manager of NIRC.</w:t>
      </w:r>
      <w:r>
        <w:t xml:space="preserve"> The effect of this amendment </w:t>
      </w:r>
      <w:r w:rsidR="00C16637">
        <w:t>is</w:t>
      </w:r>
      <w:r>
        <w:t xml:space="preserve"> </w:t>
      </w:r>
      <w:r w:rsidRPr="00BD3AFD">
        <w:t>that</w:t>
      </w:r>
      <w:r>
        <w:t xml:space="preserve"> </w:t>
      </w:r>
      <w:r w:rsidRPr="00BD3AFD">
        <w:t xml:space="preserve">the General Manager of NIRC may </w:t>
      </w:r>
      <w:r>
        <w:t xml:space="preserve">approve </w:t>
      </w:r>
      <w:r>
        <w:lastRenderedPageBreak/>
        <w:t>forms for the purposes of the Act.</w:t>
      </w:r>
    </w:p>
    <w:p w14:paraId="25364F93" w14:textId="0869A49B" w:rsidR="00792777" w:rsidRDefault="00C16637" w:rsidP="00792777">
      <w:pPr>
        <w:keepNext/>
        <w:widowControl w:val="0"/>
        <w:autoSpaceDE w:val="0"/>
        <w:autoSpaceDN w:val="0"/>
        <w:adjustRightInd w:val="0"/>
        <w:spacing w:before="120" w:after="120" w:line="276" w:lineRule="auto"/>
        <w:rPr>
          <w:rFonts w:ascii="Helvetica Neue" w:hAnsi="Helvetica Neue"/>
        </w:rPr>
      </w:pPr>
      <w:r>
        <w:t xml:space="preserve">New item 190J </w:t>
      </w:r>
      <w:r w:rsidR="00792777">
        <w:t>repeal</w:t>
      </w:r>
      <w:r>
        <w:t>s</w:t>
      </w:r>
      <w:r w:rsidR="00792777">
        <w:t xml:space="preserve"> subsection 4(7) of the </w:t>
      </w:r>
      <w:r w:rsidR="00792777" w:rsidRPr="00E11DDE">
        <w:rPr>
          <w:rFonts w:ascii="Helvetica Neue" w:hAnsi="Helvetica Neue"/>
          <w:i/>
        </w:rPr>
        <w:t>Land A</w:t>
      </w:r>
      <w:r w:rsidR="00792777">
        <w:rPr>
          <w:rFonts w:ascii="Helvetica Neue" w:hAnsi="Helvetica Neue"/>
          <w:i/>
        </w:rPr>
        <w:t>dministration Fees Act 1996</w:t>
      </w:r>
      <w:r w:rsidR="00792777">
        <w:rPr>
          <w:rFonts w:ascii="Helvetica Neue" w:hAnsi="Helvetica Neue"/>
        </w:rPr>
        <w:t xml:space="preserve"> (NI), which </w:t>
      </w:r>
      <w:r>
        <w:rPr>
          <w:rFonts w:ascii="Helvetica Neue" w:hAnsi="Helvetica Neue"/>
        </w:rPr>
        <w:t>provided</w:t>
      </w:r>
      <w:r w:rsidR="00792777">
        <w:rPr>
          <w:rFonts w:ascii="Helvetica Neue" w:hAnsi="Helvetica Neue"/>
        </w:rPr>
        <w:t xml:space="preserve"> that a</w:t>
      </w:r>
      <w:r w:rsidR="00792777" w:rsidRPr="00E11DDE">
        <w:rPr>
          <w:rFonts w:ascii="Helvetica Neue" w:hAnsi="Helvetica Neue"/>
        </w:rPr>
        <w:t xml:space="preserve"> prescribed fee is payable for registration of a subdivision proposal under section 49 of the </w:t>
      </w:r>
      <w:r w:rsidR="00792777" w:rsidRPr="00E11DDE">
        <w:rPr>
          <w:rFonts w:ascii="Helvetica Neue" w:hAnsi="Helvetica Neue"/>
          <w:i/>
        </w:rPr>
        <w:t>Land Titles Act 1996</w:t>
      </w:r>
      <w:r w:rsidR="00792777">
        <w:rPr>
          <w:rFonts w:ascii="Helvetica Neue" w:hAnsi="Helvetica Neue"/>
        </w:rPr>
        <w:t xml:space="preserve"> (NI).</w:t>
      </w:r>
    </w:p>
    <w:p w14:paraId="2F978C27" w14:textId="144AE2A7" w:rsidR="00792777" w:rsidRDefault="00792777" w:rsidP="00792777">
      <w:pPr>
        <w:keepNext/>
        <w:widowControl w:val="0"/>
        <w:autoSpaceDE w:val="0"/>
        <w:autoSpaceDN w:val="0"/>
        <w:adjustRightInd w:val="0"/>
        <w:spacing w:before="120" w:after="120" w:line="276" w:lineRule="auto"/>
      </w:pPr>
      <w:r>
        <w:t>New item</w:t>
      </w:r>
      <w:r w:rsidRPr="00082D0D">
        <w:t xml:space="preserve"> </w:t>
      </w:r>
      <w:r w:rsidR="00C16637">
        <w:t xml:space="preserve">190K </w:t>
      </w:r>
      <w:r>
        <w:t>amend</w:t>
      </w:r>
      <w:r w:rsidR="00C16637">
        <w:t>s</w:t>
      </w:r>
      <w:r>
        <w:t xml:space="preserve"> section 5</w:t>
      </w:r>
      <w:r w:rsidRPr="00082D0D">
        <w:t xml:space="preserve"> of the </w:t>
      </w:r>
      <w:r w:rsidRPr="00E11DDE">
        <w:rPr>
          <w:rFonts w:ascii="Helvetica Neue" w:hAnsi="Helvetica Neue"/>
          <w:i/>
        </w:rPr>
        <w:t>Land A</w:t>
      </w:r>
      <w:r>
        <w:rPr>
          <w:rFonts w:ascii="Helvetica Neue" w:hAnsi="Helvetica Neue"/>
          <w:i/>
        </w:rPr>
        <w:t>dministration Fees Act 1996</w:t>
      </w:r>
      <w:r w:rsidRPr="00082D0D">
        <w:rPr>
          <w:i/>
        </w:rPr>
        <w:t> </w:t>
      </w:r>
      <w:r w:rsidRPr="00082D0D">
        <w:t>(NI)</w:t>
      </w:r>
      <w:r>
        <w:t xml:space="preserve"> by substituting the reference to ‘Minister’ with ‘Chief Executive Officer’. The effect of this amendment </w:t>
      </w:r>
      <w:r w:rsidR="00C16637">
        <w:t>is</w:t>
      </w:r>
      <w:r>
        <w:t xml:space="preserve"> </w:t>
      </w:r>
      <w:r w:rsidRPr="00BD3AFD">
        <w:t>that</w:t>
      </w:r>
      <w:r>
        <w:t xml:space="preserve"> </w:t>
      </w:r>
      <w:r w:rsidRPr="00BD3AFD">
        <w:t>the General Manager of NIRC may</w:t>
      </w:r>
      <w:r w:rsidRPr="00C119D7">
        <w:t xml:space="preserve"> exempt in full or in part the </w:t>
      </w:r>
      <w:r>
        <w:t>land administration fee</w:t>
      </w:r>
      <w:r w:rsidRPr="00C119D7">
        <w:t xml:space="preserve"> payable where </w:t>
      </w:r>
      <w:r>
        <w:t xml:space="preserve">the change or </w:t>
      </w:r>
      <w:r w:rsidRPr="00C119D7">
        <w:t>purported change in shareholding does not substantially affect the nature of the company ownership.</w:t>
      </w:r>
    </w:p>
    <w:p w14:paraId="63E86E29" w14:textId="20394A63"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190L repeal</w:t>
      </w:r>
      <w:r w:rsidR="00C16637">
        <w:t>s</w:t>
      </w:r>
      <w:r w:rsidR="006767F0">
        <w:t xml:space="preserve"> </w:t>
      </w:r>
      <w:r>
        <w:t xml:space="preserve">section 6B of the </w:t>
      </w:r>
      <w:r w:rsidRPr="00E11DDE">
        <w:rPr>
          <w:rFonts w:ascii="Helvetica Neue" w:hAnsi="Helvetica Neue"/>
          <w:i/>
        </w:rPr>
        <w:t>Land A</w:t>
      </w:r>
      <w:r>
        <w:rPr>
          <w:rFonts w:ascii="Helvetica Neue" w:hAnsi="Helvetica Neue"/>
          <w:i/>
        </w:rPr>
        <w:t>dministration Fees Act 1996</w:t>
      </w:r>
      <w:r>
        <w:rPr>
          <w:rFonts w:ascii="Helvetica Neue" w:hAnsi="Helvetica Neue"/>
        </w:rPr>
        <w:t xml:space="preserve"> (NI), which </w:t>
      </w:r>
      <w:r w:rsidR="00C16637">
        <w:rPr>
          <w:rFonts w:ascii="Helvetica Neue" w:hAnsi="Helvetica Neue"/>
        </w:rPr>
        <w:t>provided</w:t>
      </w:r>
      <w:r>
        <w:rPr>
          <w:rFonts w:ascii="Helvetica Neue" w:hAnsi="Helvetica Neue"/>
        </w:rPr>
        <w:t xml:space="preserve"> for the fee </w:t>
      </w:r>
      <w:r w:rsidRPr="00E11DDE">
        <w:rPr>
          <w:rFonts w:ascii="Helvetica Neue" w:hAnsi="Helvetica Neue"/>
        </w:rPr>
        <w:t xml:space="preserve">payable for </w:t>
      </w:r>
      <w:r>
        <w:rPr>
          <w:rFonts w:ascii="Helvetica Neue" w:hAnsi="Helvetica Neue"/>
        </w:rPr>
        <w:t xml:space="preserve">the </w:t>
      </w:r>
      <w:r w:rsidRPr="00E11DDE">
        <w:rPr>
          <w:rFonts w:ascii="Helvetica Neue" w:hAnsi="Helvetica Neue"/>
        </w:rPr>
        <w:t xml:space="preserve">registration of </w:t>
      </w:r>
      <w:r w:rsidR="00C16637">
        <w:rPr>
          <w:rFonts w:ascii="Helvetica Neue" w:hAnsi="Helvetica Neue"/>
        </w:rPr>
        <w:t xml:space="preserve">an instrument, and </w:t>
      </w:r>
      <w:r>
        <w:rPr>
          <w:rFonts w:ascii="Helvetica Neue" w:hAnsi="Helvetica Neue"/>
        </w:rPr>
        <w:t>insert</w:t>
      </w:r>
      <w:r w:rsidR="00C16637">
        <w:rPr>
          <w:rFonts w:ascii="Helvetica Neue" w:hAnsi="Helvetica Neue"/>
        </w:rPr>
        <w:t>s</w:t>
      </w:r>
      <w:r>
        <w:rPr>
          <w:rFonts w:ascii="Helvetica Neue" w:hAnsi="Helvetica Neue"/>
        </w:rPr>
        <w:t xml:space="preserve"> a new section 6B which provide</w:t>
      </w:r>
      <w:r w:rsidR="00C16637">
        <w:rPr>
          <w:rFonts w:ascii="Helvetica Neue" w:hAnsi="Helvetica Neue"/>
        </w:rPr>
        <w:t>s</w:t>
      </w:r>
      <w:r>
        <w:rPr>
          <w:rFonts w:ascii="Helvetica Neue" w:hAnsi="Helvetica Neue"/>
        </w:rPr>
        <w:t xml:space="preserve"> that approved fees are payable in respect of the registration of instruments under this Act, other than instruments referred to in subsection 4(1) and paragraphs 6(a) to (e).</w:t>
      </w:r>
    </w:p>
    <w:p w14:paraId="66D70B5C" w14:textId="1E586CB2" w:rsidR="00792777" w:rsidRPr="000A3533" w:rsidRDefault="00792777" w:rsidP="00792777">
      <w:pPr>
        <w:keepNext/>
        <w:widowControl w:val="0"/>
        <w:autoSpaceDE w:val="0"/>
        <w:autoSpaceDN w:val="0"/>
        <w:adjustRightInd w:val="0"/>
        <w:spacing w:before="120" w:after="120" w:line="276" w:lineRule="auto"/>
      </w:pPr>
      <w:r>
        <w:t>New items 190M, 190N and 190P amend section 7</w:t>
      </w:r>
      <w:r w:rsidRPr="00082D0D">
        <w:t xml:space="preserve"> of the </w:t>
      </w:r>
      <w:r w:rsidRPr="00E11DDE">
        <w:rPr>
          <w:rFonts w:ascii="Helvetica Neue" w:hAnsi="Helvetica Neue"/>
          <w:i/>
        </w:rPr>
        <w:t>Land A</w:t>
      </w:r>
      <w:r>
        <w:rPr>
          <w:rFonts w:ascii="Helvetica Neue" w:hAnsi="Helvetica Neue"/>
          <w:i/>
        </w:rPr>
        <w:t>dministration Fees Act 1996</w:t>
      </w:r>
      <w:r w:rsidRPr="00082D0D">
        <w:rPr>
          <w:i/>
        </w:rPr>
        <w:t> </w:t>
      </w:r>
      <w:r w:rsidRPr="00082D0D">
        <w:t>(NI)</w:t>
      </w:r>
      <w:r>
        <w:t xml:space="preserve"> by substituting the existing references to ‘Minister’ with ‘Chief Executive Officer’ and also make</w:t>
      </w:r>
      <w:r w:rsidR="00C16637">
        <w:t>s</w:t>
      </w:r>
      <w:r>
        <w:t xml:space="preserve"> some other consequential amendments </w:t>
      </w:r>
      <w:r>
        <w:rPr>
          <w:rFonts w:ascii="Helvetica Neue" w:hAnsi="Helvetica Neue"/>
        </w:rPr>
        <w:t>arising from the repeal of section 8A, as well as repealing subsection 7(4) which presently contains a redundant requirement to table a notice of any exemption in the former Legislative Assembly.</w:t>
      </w:r>
      <w:r>
        <w:t xml:space="preserve"> The effect of these amendments </w:t>
      </w:r>
      <w:r w:rsidR="00C16637">
        <w:t>is</w:t>
      </w:r>
      <w:r>
        <w:t xml:space="preserve"> </w:t>
      </w:r>
      <w:r w:rsidRPr="00BD3AFD">
        <w:t>that</w:t>
      </w:r>
      <w:r>
        <w:t xml:space="preserve"> a</w:t>
      </w:r>
      <w:r w:rsidRPr="00C77603">
        <w:t xml:space="preserve"> person may apply to the </w:t>
      </w:r>
      <w:r w:rsidRPr="00BD3AFD">
        <w:t>General Manager of NIRC</w:t>
      </w:r>
      <w:r w:rsidRPr="00C77603">
        <w:t xml:space="preserve"> for exemption from the </w:t>
      </w:r>
      <w:r>
        <w:t>land administration fee payable under section 4 of this Act</w:t>
      </w:r>
      <w:r w:rsidRPr="00C119D7">
        <w:t>.</w:t>
      </w:r>
    </w:p>
    <w:p w14:paraId="62DBBAE9" w14:textId="3AD2DF6E" w:rsidR="00792777" w:rsidRDefault="00792777" w:rsidP="00792777">
      <w:pPr>
        <w:keepNext/>
        <w:widowControl w:val="0"/>
        <w:autoSpaceDE w:val="0"/>
        <w:autoSpaceDN w:val="0"/>
        <w:adjustRightInd w:val="0"/>
        <w:spacing w:before="120" w:after="120" w:line="276" w:lineRule="auto"/>
      </w:pPr>
      <w:r>
        <w:t>New item 190Q repeal</w:t>
      </w:r>
      <w:r w:rsidR="00C16637">
        <w:t>s</w:t>
      </w:r>
      <w:r>
        <w:t xml:space="preserve"> section 8A of the </w:t>
      </w:r>
      <w:r w:rsidRPr="00E11DDE">
        <w:rPr>
          <w:rFonts w:ascii="Helvetica Neue" w:hAnsi="Helvetica Neue"/>
          <w:i/>
        </w:rPr>
        <w:t>Land A</w:t>
      </w:r>
      <w:r>
        <w:rPr>
          <w:rFonts w:ascii="Helvetica Neue" w:hAnsi="Helvetica Neue"/>
          <w:i/>
        </w:rPr>
        <w:t>dministration Fees Act 1996</w:t>
      </w:r>
      <w:r>
        <w:rPr>
          <w:rFonts w:ascii="Helvetica Neue" w:hAnsi="Helvetica Neue"/>
        </w:rPr>
        <w:t xml:space="preserve"> (NI) which </w:t>
      </w:r>
      <w:r w:rsidR="00C16637">
        <w:rPr>
          <w:rFonts w:ascii="Helvetica Neue" w:hAnsi="Helvetica Neue"/>
        </w:rPr>
        <w:t>dealt</w:t>
      </w:r>
      <w:r>
        <w:rPr>
          <w:rFonts w:ascii="Helvetica Neue" w:hAnsi="Helvetica Neue"/>
        </w:rPr>
        <w:t xml:space="preserve"> with the fees </w:t>
      </w:r>
      <w:r w:rsidRPr="00E11DDE">
        <w:rPr>
          <w:rFonts w:ascii="Helvetica Neue" w:hAnsi="Helvetica Neue"/>
        </w:rPr>
        <w:t xml:space="preserve">payable for </w:t>
      </w:r>
      <w:r>
        <w:rPr>
          <w:rFonts w:ascii="Helvetica Neue" w:hAnsi="Helvetica Neue"/>
        </w:rPr>
        <w:t>a range of planning applications.</w:t>
      </w:r>
    </w:p>
    <w:p w14:paraId="229E6B77" w14:textId="5E22D5CA" w:rsidR="00792777" w:rsidRDefault="00792777" w:rsidP="00792777">
      <w:pPr>
        <w:keepNext/>
        <w:widowControl w:val="0"/>
        <w:autoSpaceDE w:val="0"/>
        <w:autoSpaceDN w:val="0"/>
        <w:adjustRightInd w:val="0"/>
        <w:spacing w:before="120" w:after="120" w:line="276" w:lineRule="auto"/>
      </w:pPr>
      <w:r>
        <w:t>New item 190R omit</w:t>
      </w:r>
      <w:r w:rsidR="00C16637">
        <w:t>s</w:t>
      </w:r>
      <w:r>
        <w:t xml:space="preserve"> the redundant reference to the repealed </w:t>
      </w:r>
      <w:r w:rsidRPr="00F10693">
        <w:rPr>
          <w:i/>
        </w:rPr>
        <w:t>Planning Act 1996</w:t>
      </w:r>
      <w:r>
        <w:t xml:space="preserve"> (NI) in subsection 9(2) of the </w:t>
      </w:r>
      <w:r w:rsidRPr="00F10693">
        <w:rPr>
          <w:i/>
        </w:rPr>
        <w:t>Land Administration Fees Act 1996</w:t>
      </w:r>
      <w:r w:rsidRPr="00F10693">
        <w:t xml:space="preserve"> (NI)</w:t>
      </w:r>
      <w:r>
        <w:t>.</w:t>
      </w:r>
    </w:p>
    <w:p w14:paraId="26C3444C" w14:textId="1F6B2422" w:rsidR="00C16637" w:rsidRDefault="00C16637" w:rsidP="00792777">
      <w:pPr>
        <w:keepNext/>
        <w:widowControl w:val="0"/>
        <w:autoSpaceDE w:val="0"/>
        <w:autoSpaceDN w:val="0"/>
        <w:adjustRightInd w:val="0"/>
        <w:spacing w:before="120" w:after="120" w:line="276" w:lineRule="auto"/>
      </w:pPr>
      <w:r>
        <w:t xml:space="preserve">New item 190RA repeals the definition of ‘Land Titles Act’ and ‘Register’ in regulation 2 of the </w:t>
      </w:r>
      <w:r w:rsidRPr="007A0C0D">
        <w:rPr>
          <w:i/>
        </w:rPr>
        <w:t>Land Administration Fees Regulations 1997</w:t>
      </w:r>
      <w:r w:rsidRPr="007A0C0D">
        <w:t xml:space="preserve"> (NI)</w:t>
      </w:r>
      <w:r>
        <w:t xml:space="preserve"> and is a consequential amendment to the repeal of regulations 3, 4 and 5.</w:t>
      </w:r>
    </w:p>
    <w:p w14:paraId="328D8082" w14:textId="5D95E028" w:rsidR="00792777" w:rsidRDefault="00C16637" w:rsidP="00792777">
      <w:pPr>
        <w:keepNext/>
        <w:widowControl w:val="0"/>
        <w:autoSpaceDE w:val="0"/>
        <w:autoSpaceDN w:val="0"/>
        <w:adjustRightInd w:val="0"/>
        <w:spacing w:before="120" w:after="120" w:line="276" w:lineRule="auto"/>
      </w:pPr>
      <w:r>
        <w:t xml:space="preserve">New item 190RB </w:t>
      </w:r>
      <w:r w:rsidR="00792777">
        <w:t>repeal</w:t>
      </w:r>
      <w:r>
        <w:t>s</w:t>
      </w:r>
      <w:r w:rsidR="00792777">
        <w:t xml:space="preserve"> regulations 3, 4 and 5 of the </w:t>
      </w:r>
      <w:r w:rsidR="00792777" w:rsidRPr="007A0C0D">
        <w:rPr>
          <w:i/>
        </w:rPr>
        <w:t>Land Administration Fees Regulations 1997</w:t>
      </w:r>
      <w:r w:rsidR="00792777" w:rsidRPr="007A0C0D">
        <w:t xml:space="preserve"> (NI)</w:t>
      </w:r>
      <w:r>
        <w:t xml:space="preserve"> which </w:t>
      </w:r>
      <w:r w:rsidR="00792777">
        <w:t>prescribe</w:t>
      </w:r>
      <w:r>
        <w:t>d</w:t>
      </w:r>
      <w:r w:rsidR="00792777">
        <w:t xml:space="preserve"> a range of fees for the purposes of the </w:t>
      </w:r>
      <w:r w:rsidR="00792777" w:rsidRPr="007A0C0D">
        <w:rPr>
          <w:i/>
        </w:rPr>
        <w:t>Land Titles Act 1996</w:t>
      </w:r>
      <w:r>
        <w:t xml:space="preserve"> (NI).</w:t>
      </w:r>
    </w:p>
    <w:p w14:paraId="7987D19E"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190S</w:t>
      </w:r>
      <w:r w:rsidRPr="007E2142">
        <w:rPr>
          <w:rFonts w:ascii="Helvetica Neue" w:hAnsi="Helvetica Neue"/>
          <w:b/>
        </w:rPr>
        <w:t xml:space="preserve"> of Schedule 1</w:t>
      </w:r>
    </w:p>
    <w:p w14:paraId="6A8184CB" w14:textId="5506FC1A" w:rsidR="00792777" w:rsidRPr="006E46FC"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C41BE0">
        <w:t>s</w:t>
      </w:r>
      <w:r>
        <w:t xml:space="preserve"> new item 190RC into Schedule 1 to the Continue</w:t>
      </w:r>
      <w:r w:rsidR="00C41BE0">
        <w:t xml:space="preserve">d Laws Ordinance which in turn </w:t>
      </w:r>
      <w:r>
        <w:t>amend</w:t>
      </w:r>
      <w:r w:rsidR="00C41BE0">
        <w:t>s</w:t>
      </w:r>
      <w:r>
        <w:t xml:space="preserve"> subsection 3(1) of the </w:t>
      </w:r>
      <w:r w:rsidRPr="00E11DDE">
        <w:rPr>
          <w:rFonts w:ascii="Helvetica Neue" w:hAnsi="Helvetica Neue"/>
          <w:i/>
        </w:rPr>
        <w:t xml:space="preserve">Land </w:t>
      </w:r>
      <w:r>
        <w:rPr>
          <w:rFonts w:ascii="Helvetica Neue" w:hAnsi="Helvetica Neue"/>
          <w:i/>
        </w:rPr>
        <w:t>Titles Act 1996</w:t>
      </w:r>
      <w:r>
        <w:rPr>
          <w:rFonts w:ascii="Helvetica Neue" w:hAnsi="Helvetica Neue"/>
        </w:rPr>
        <w:t xml:space="preserve"> (NI) b</w:t>
      </w:r>
      <w:r>
        <w:t xml:space="preserve">y substituting the reference to ‘Minister’ with ‘Chief Executive Officer’ in the definition of ‘approved form’. </w:t>
      </w:r>
      <w:r w:rsidRPr="00BD3AFD">
        <w:t xml:space="preserve">By virtue of subsection 12(2) of the </w:t>
      </w:r>
      <w:r w:rsidRPr="00BD3AFD">
        <w:rPr>
          <w:i/>
          <w:iCs/>
        </w:rPr>
        <w:t>Interpretation Act 1979</w:t>
      </w:r>
      <w:r w:rsidRPr="00BD3AFD">
        <w:t xml:space="preserve"> (NI) any reference to the ‘Chief Executive Officer’ in an enactment (which includes a continued law) means the General Manager of NIRC.</w:t>
      </w:r>
      <w:r>
        <w:t xml:space="preserve"> The effect of this amendment </w:t>
      </w:r>
      <w:r w:rsidR="00C41BE0">
        <w:t>is</w:t>
      </w:r>
      <w:r>
        <w:t xml:space="preserve"> </w:t>
      </w:r>
      <w:r w:rsidRPr="00BD3AFD">
        <w:t>that</w:t>
      </w:r>
      <w:r>
        <w:t xml:space="preserve"> </w:t>
      </w:r>
      <w:r w:rsidRPr="00BD3AFD">
        <w:t xml:space="preserve">the General Manager of NIRC may </w:t>
      </w:r>
      <w:r>
        <w:t>approve forms for the purposes of the Act.</w:t>
      </w:r>
    </w:p>
    <w:p w14:paraId="05D05D41"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190U</w:t>
      </w:r>
      <w:r w:rsidRPr="007E2142">
        <w:rPr>
          <w:rFonts w:ascii="Helvetica Neue" w:hAnsi="Helvetica Neue"/>
          <w:b/>
        </w:rPr>
        <w:t xml:space="preserve"> of Schedule 1</w:t>
      </w:r>
    </w:p>
    <w:p w14:paraId="2596439B" w14:textId="6DE08463"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C41BE0">
        <w:t>s</w:t>
      </w:r>
      <w:r>
        <w:t xml:space="preserve"> new items 190V and 190W into Schedule 1 to the Continued Laws </w:t>
      </w:r>
      <w:r>
        <w:lastRenderedPageBreak/>
        <w:t>Ordinance which in turn amend</w:t>
      </w:r>
      <w:r w:rsidR="00C41BE0">
        <w:t>s</w:t>
      </w:r>
      <w:r>
        <w:t xml:space="preserve"> the </w:t>
      </w:r>
      <w:r w:rsidRPr="00E11DDE">
        <w:rPr>
          <w:rFonts w:ascii="Helvetica Neue" w:hAnsi="Helvetica Neue"/>
          <w:i/>
        </w:rPr>
        <w:t xml:space="preserve">Land </w:t>
      </w:r>
      <w:r>
        <w:rPr>
          <w:rFonts w:ascii="Helvetica Neue" w:hAnsi="Helvetica Neue"/>
          <w:i/>
        </w:rPr>
        <w:t>Titles Act 1996</w:t>
      </w:r>
      <w:r>
        <w:rPr>
          <w:rFonts w:ascii="Helvetica Neue" w:hAnsi="Helvetica Neue"/>
        </w:rPr>
        <w:t xml:space="preserve"> (NI).</w:t>
      </w:r>
    </w:p>
    <w:p w14:paraId="10AC659B" w14:textId="54783313" w:rsidR="00792777" w:rsidRDefault="00792777" w:rsidP="00792777">
      <w:pPr>
        <w:keepNext/>
        <w:widowControl w:val="0"/>
        <w:autoSpaceDE w:val="0"/>
        <w:autoSpaceDN w:val="0"/>
        <w:adjustRightInd w:val="0"/>
        <w:spacing w:before="120" w:after="120" w:line="276" w:lineRule="auto"/>
      </w:pPr>
      <w:r>
        <w:t>New item 190V amend</w:t>
      </w:r>
      <w:r w:rsidR="00C41BE0">
        <w:t>s</w:t>
      </w:r>
      <w:r>
        <w:t xml:space="preserve"> section 30 of the </w:t>
      </w:r>
      <w:r w:rsidRPr="00E11DDE">
        <w:rPr>
          <w:rFonts w:ascii="Helvetica Neue" w:hAnsi="Helvetica Neue"/>
          <w:i/>
        </w:rPr>
        <w:t xml:space="preserve">Land </w:t>
      </w:r>
      <w:r>
        <w:rPr>
          <w:rFonts w:ascii="Helvetica Neue" w:hAnsi="Helvetica Neue"/>
          <w:i/>
        </w:rPr>
        <w:t>Titles Act 1996</w:t>
      </w:r>
      <w:r w:rsidRPr="007E2142">
        <w:rPr>
          <w:i/>
        </w:rPr>
        <w:t xml:space="preserve"> </w:t>
      </w:r>
      <w:r w:rsidRPr="000D6A2C">
        <w:t>(NI)</w:t>
      </w:r>
      <w:r>
        <w:t xml:space="preserve"> by substituting the reference to ‘</w:t>
      </w:r>
      <w:r w:rsidRPr="001A1B47">
        <w:t xml:space="preserve">fee prescribed under the </w:t>
      </w:r>
      <w:r w:rsidRPr="001A1B47">
        <w:rPr>
          <w:i/>
        </w:rPr>
        <w:t>Land Administration Fees Act 1996</w:t>
      </w:r>
      <w:r>
        <w:t>’ with a reference to ‘approved fee’.</w:t>
      </w:r>
    </w:p>
    <w:p w14:paraId="40C2AC0C" w14:textId="53FD868B" w:rsidR="00792777" w:rsidRDefault="00792777" w:rsidP="00792777">
      <w:pPr>
        <w:keepNext/>
        <w:widowControl w:val="0"/>
        <w:autoSpaceDE w:val="0"/>
        <w:autoSpaceDN w:val="0"/>
        <w:adjustRightInd w:val="0"/>
        <w:spacing w:before="120" w:after="120" w:line="276" w:lineRule="auto"/>
      </w:pPr>
      <w:r>
        <w:t xml:space="preserve">New item 190W </w:t>
      </w:r>
      <w:r w:rsidR="00C41BE0">
        <w:t xml:space="preserve">amends </w:t>
      </w:r>
      <w:r>
        <w:t xml:space="preserve">section 49 of the </w:t>
      </w:r>
      <w:r w:rsidRPr="00E11DDE">
        <w:rPr>
          <w:rFonts w:ascii="Helvetica Neue" w:hAnsi="Helvetica Neue"/>
          <w:i/>
        </w:rPr>
        <w:t xml:space="preserve">Land </w:t>
      </w:r>
      <w:r>
        <w:rPr>
          <w:rFonts w:ascii="Helvetica Neue" w:hAnsi="Helvetica Neue"/>
          <w:i/>
        </w:rPr>
        <w:t>Titles Act 1996</w:t>
      </w:r>
      <w:r w:rsidRPr="007E2142">
        <w:rPr>
          <w:i/>
        </w:rPr>
        <w:t xml:space="preserve"> </w:t>
      </w:r>
      <w:r w:rsidRPr="000D6A2C">
        <w:t>(NI)</w:t>
      </w:r>
      <w:r>
        <w:t>, which deals with the registration of subdivision proposals, by adding the proviso that t</w:t>
      </w:r>
      <w:r w:rsidRPr="001A1B47">
        <w:t>he Registrar may only register the subdivision proposal on payment of the approved fee (if any) for the registration</w:t>
      </w:r>
      <w:r>
        <w:t xml:space="preserve">. This amendment is consequential to the repeal of subsection 4(7) of the </w:t>
      </w:r>
      <w:r w:rsidRPr="001A1B47">
        <w:rPr>
          <w:i/>
        </w:rPr>
        <w:t>Land Administration Fees Act 1996</w:t>
      </w:r>
      <w:r>
        <w:rPr>
          <w:i/>
        </w:rPr>
        <w:t xml:space="preserve"> </w:t>
      </w:r>
      <w:r>
        <w:t>(NI) by new item 190J discussed above.</w:t>
      </w:r>
    </w:p>
    <w:p w14:paraId="074F1FCE"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191</w:t>
      </w:r>
      <w:r w:rsidRPr="007E2142">
        <w:rPr>
          <w:rFonts w:ascii="Helvetica Neue" w:hAnsi="Helvetica Neue"/>
          <w:b/>
        </w:rPr>
        <w:t xml:space="preserve"> of Schedule 1</w:t>
      </w:r>
    </w:p>
    <w:p w14:paraId="0183D457" w14:textId="63B27635" w:rsidR="00792777" w:rsidRDefault="00792777" w:rsidP="00792777">
      <w:pPr>
        <w:keepNext/>
        <w:widowControl w:val="0"/>
        <w:autoSpaceDE w:val="0"/>
        <w:autoSpaceDN w:val="0"/>
        <w:adjustRightInd w:val="0"/>
        <w:spacing w:before="120" w:after="120" w:line="276" w:lineRule="auto"/>
      </w:pPr>
      <w:r>
        <w:t>This item insert</w:t>
      </w:r>
      <w:r w:rsidR="00C41BE0">
        <w:t>s</w:t>
      </w:r>
      <w:r>
        <w:t xml:space="preserve"> new items 191A and 191B into Schedule 1 to the Continued Laws Ordinance which in turn respectively amend paragraph 133(2)(g) and section 148 of the</w:t>
      </w:r>
      <w:r>
        <w:rPr>
          <w:i/>
        </w:rPr>
        <w:t xml:space="preserve"> </w:t>
      </w:r>
      <w:r w:rsidRPr="00E11DDE">
        <w:rPr>
          <w:rFonts w:ascii="Helvetica Neue" w:hAnsi="Helvetica Neue"/>
          <w:i/>
        </w:rPr>
        <w:t xml:space="preserve">Land </w:t>
      </w:r>
      <w:r>
        <w:rPr>
          <w:rFonts w:ascii="Helvetica Neue" w:hAnsi="Helvetica Neue"/>
          <w:i/>
        </w:rPr>
        <w:t>Titles Act 1996</w:t>
      </w:r>
      <w:r>
        <w:rPr>
          <w:rFonts w:ascii="Helvetica Neue" w:hAnsi="Helvetica Neue"/>
        </w:rPr>
        <w:t xml:space="preserve"> (NI) </w:t>
      </w:r>
      <w:r>
        <w:t>by substituting the references to prescribed fee with appropriate references to approved fee.</w:t>
      </w:r>
    </w:p>
    <w:p w14:paraId="3975D16B"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199A</w:t>
      </w:r>
      <w:r w:rsidRPr="007E2142">
        <w:rPr>
          <w:rFonts w:ascii="Helvetica Neue" w:hAnsi="Helvetica Neue"/>
          <w:b/>
        </w:rPr>
        <w:t xml:space="preserve"> of Schedule 1</w:t>
      </w:r>
    </w:p>
    <w:p w14:paraId="77EFB81B" w14:textId="7B5F0D6F"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C41BE0">
        <w:t>s</w:t>
      </w:r>
      <w:r>
        <w:t xml:space="preserve"> new item 199AA into Schedule 1 to the Continue</w:t>
      </w:r>
      <w:r w:rsidR="00C41BE0">
        <w:t xml:space="preserve">d Laws Ordinance which in turn </w:t>
      </w:r>
      <w:r>
        <w:t>substitute</w:t>
      </w:r>
      <w:r w:rsidR="00C41BE0">
        <w:t>s</w:t>
      </w:r>
      <w:r>
        <w:t xml:space="preserve"> a new section 5 into the </w:t>
      </w:r>
      <w:r w:rsidRPr="003E1FDA">
        <w:rPr>
          <w:rFonts w:ascii="Helvetica Neue" w:hAnsi="Helvetica Neue"/>
          <w:i/>
        </w:rPr>
        <w:t>Lighterage Act 1961</w:t>
      </w:r>
      <w:r>
        <w:rPr>
          <w:rFonts w:ascii="Helvetica Neue" w:hAnsi="Helvetica Neue"/>
          <w:i/>
        </w:rPr>
        <w:t xml:space="preserve"> </w:t>
      </w:r>
      <w:r>
        <w:rPr>
          <w:rFonts w:ascii="Helvetica Neue" w:hAnsi="Helvetica Neue"/>
        </w:rPr>
        <w:t>(NI). New section 5 of this Act provide</w:t>
      </w:r>
      <w:r w:rsidR="00C41BE0">
        <w:rPr>
          <w:rFonts w:ascii="Helvetica Neue" w:hAnsi="Helvetica Neue"/>
        </w:rPr>
        <w:t>s</w:t>
      </w:r>
      <w:r>
        <w:rPr>
          <w:rFonts w:ascii="Helvetica Neue" w:hAnsi="Helvetica Neue"/>
        </w:rPr>
        <w:t xml:space="preserve"> that ‘[</w:t>
      </w:r>
      <w:r>
        <w:t>a]</w:t>
      </w:r>
      <w:r w:rsidRPr="007B2BBB">
        <w:t>pproved fees are payable in relation to the operations of the Lighterage Service</w:t>
      </w:r>
      <w:r>
        <w:rPr>
          <w:rFonts w:ascii="Helvetica Neue" w:hAnsi="Helvetica Neue"/>
        </w:rPr>
        <w:t>.’</w:t>
      </w:r>
    </w:p>
    <w:p w14:paraId="4276DEFE"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38</w:t>
      </w:r>
      <w:r w:rsidRPr="007E2142">
        <w:rPr>
          <w:rFonts w:ascii="Helvetica Neue" w:hAnsi="Helvetica Neue"/>
          <w:b/>
        </w:rPr>
        <w:t xml:space="preserve"> </w:t>
      </w:r>
      <w:r w:rsidRPr="007E2142">
        <w:rPr>
          <w:b/>
        </w:rPr>
        <w:t>–</w:t>
      </w:r>
      <w:r w:rsidRPr="007E2142">
        <w:rPr>
          <w:rFonts w:ascii="Helvetica Neue" w:hAnsi="Helvetica Neue"/>
          <w:b/>
        </w:rPr>
        <w:t xml:space="preserve"> </w:t>
      </w:r>
      <w:r w:rsidRPr="00F408D0">
        <w:rPr>
          <w:rFonts w:ascii="Helvetica Neue" w:hAnsi="Helvetica Neue"/>
          <w:b/>
        </w:rPr>
        <w:t>Item 199B of Schedule 1 (table item 1, column headed “Provision”)</w:t>
      </w:r>
    </w:p>
    <w:p w14:paraId="6555816D" w14:textId="4963A3C1"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amend</w:t>
      </w:r>
      <w:r w:rsidR="00C41BE0">
        <w:t>s</w:t>
      </w:r>
      <w:r>
        <w:t xml:space="preserve"> item 199B in Schedule 1 to the Continued Laws Ordinance by omitting the references to subsections 5(1) and (2) of the </w:t>
      </w:r>
      <w:r w:rsidRPr="003E1FDA">
        <w:rPr>
          <w:rFonts w:ascii="Helvetica Neue" w:hAnsi="Helvetica Neue"/>
          <w:i/>
        </w:rPr>
        <w:t>Lighterage Act 1961</w:t>
      </w:r>
      <w:r>
        <w:rPr>
          <w:rFonts w:ascii="Helvetica Neue" w:hAnsi="Helvetica Neue"/>
          <w:i/>
        </w:rPr>
        <w:t xml:space="preserve"> </w:t>
      </w:r>
      <w:r>
        <w:rPr>
          <w:rFonts w:ascii="Helvetica Neue" w:hAnsi="Helvetica Neue"/>
        </w:rPr>
        <w:t xml:space="preserve">(NI). Item 199B substitutes references to the Minister with references to Chief Executive Officer in the </w:t>
      </w:r>
      <w:r w:rsidRPr="003E1FDA">
        <w:rPr>
          <w:rFonts w:ascii="Helvetica Neue" w:hAnsi="Helvetica Neue"/>
          <w:i/>
        </w:rPr>
        <w:t>Lighterage Act 1961</w:t>
      </w:r>
      <w:r>
        <w:rPr>
          <w:rFonts w:ascii="Helvetica Neue" w:hAnsi="Helvetica Neue"/>
          <w:i/>
        </w:rPr>
        <w:t xml:space="preserve"> </w:t>
      </w:r>
      <w:r>
        <w:rPr>
          <w:rFonts w:ascii="Helvetica Neue" w:hAnsi="Helvetica Neue"/>
        </w:rPr>
        <w:t xml:space="preserve">(NI) and the removal of these references </w:t>
      </w:r>
      <w:r w:rsidR="00C41BE0">
        <w:rPr>
          <w:rFonts w:ascii="Helvetica Neue" w:hAnsi="Helvetica Neue"/>
        </w:rPr>
        <w:t>is</w:t>
      </w:r>
      <w:r>
        <w:rPr>
          <w:rFonts w:ascii="Helvetica Neue" w:hAnsi="Helvetica Neue"/>
        </w:rPr>
        <w:t xml:space="preserve"> consequential to the substitution of a new section 5 into this Act by item 37 above</w:t>
      </w:r>
      <w:r w:rsidRPr="006955F8">
        <w:rPr>
          <w:rFonts w:ascii="Helvetica Neue" w:hAnsi="Helvetica Neue"/>
        </w:rPr>
        <w:t>.</w:t>
      </w:r>
    </w:p>
    <w:p w14:paraId="1C53138F" w14:textId="77777777" w:rsidR="00792777"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39</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Item 200AA</w:t>
      </w:r>
      <w:r w:rsidRPr="007E2142">
        <w:rPr>
          <w:rFonts w:ascii="Helvetica Neue" w:hAnsi="Helvetica Neue"/>
          <w:b/>
        </w:rPr>
        <w:t xml:space="preserve"> of Schedule 1</w:t>
      </w:r>
    </w:p>
    <w:p w14:paraId="3A220A13" w14:textId="07C47235" w:rsidR="00792777" w:rsidRPr="006E73F7" w:rsidRDefault="00792777" w:rsidP="00792777">
      <w:pPr>
        <w:keepNext/>
        <w:widowControl w:val="0"/>
        <w:autoSpaceDE w:val="0"/>
        <w:autoSpaceDN w:val="0"/>
        <w:adjustRightInd w:val="0"/>
        <w:spacing w:before="120" w:after="120" w:line="276" w:lineRule="auto"/>
      </w:pPr>
      <w:r>
        <w:rPr>
          <w:rFonts w:ascii="Helvetica Neue" w:hAnsi="Helvetica Neue"/>
        </w:rPr>
        <w:t>This item renumber</w:t>
      </w:r>
      <w:r w:rsidR="00C41BE0">
        <w:rPr>
          <w:rFonts w:ascii="Helvetica Neue" w:hAnsi="Helvetica Neue"/>
        </w:rPr>
        <w:t>s</w:t>
      </w:r>
      <w:r>
        <w:rPr>
          <w:rFonts w:ascii="Helvetica Neue" w:hAnsi="Helvetica Neue"/>
        </w:rPr>
        <w:t xml:space="preserve"> item 200AA of </w:t>
      </w:r>
      <w:r>
        <w:t xml:space="preserve">Schedule 1 to the Continued Laws Ordinance as item 199C and </w:t>
      </w:r>
      <w:r w:rsidR="00C41BE0">
        <w:t>is</w:t>
      </w:r>
      <w:r>
        <w:t xml:space="preserve"> a consequential amendment to the amendments made to the Continued Laws Ordinance by items 37 and 38 above.</w:t>
      </w:r>
    </w:p>
    <w:p w14:paraId="46E94C6D"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200AB</w:t>
      </w:r>
      <w:r w:rsidRPr="007E2142">
        <w:rPr>
          <w:rFonts w:ascii="Helvetica Neue" w:hAnsi="Helvetica Neue"/>
          <w:b/>
        </w:rPr>
        <w:t xml:space="preserve"> of Schedule 1</w:t>
      </w:r>
    </w:p>
    <w:p w14:paraId="7F25BD0C" w14:textId="6EF6B386" w:rsidR="00792777" w:rsidRDefault="00792777" w:rsidP="00792777">
      <w:pPr>
        <w:keepNext/>
        <w:widowControl w:val="0"/>
        <w:autoSpaceDE w:val="0"/>
        <w:autoSpaceDN w:val="0"/>
        <w:adjustRightInd w:val="0"/>
        <w:spacing w:before="120" w:after="120" w:line="276" w:lineRule="auto"/>
      </w:pPr>
      <w:r>
        <w:t>This item insert</w:t>
      </w:r>
      <w:r w:rsidR="00C41BE0">
        <w:t>s</w:t>
      </w:r>
      <w:r>
        <w:t xml:space="preserve"> new item 199D into Schedule 1 to the Continued Laws Ordinance which in turn substitute</w:t>
      </w:r>
      <w:r w:rsidR="00C41BE0">
        <w:t>s</w:t>
      </w:r>
      <w:r>
        <w:t xml:space="preserve"> a new definition of ‘approved form’ in subsection 4(1) of the </w:t>
      </w:r>
      <w:r>
        <w:rPr>
          <w:rFonts w:ascii="Helvetica Neue" w:hAnsi="Helvetica Neue"/>
          <w:i/>
        </w:rPr>
        <w:t xml:space="preserve">Liquor Act 2005 </w:t>
      </w:r>
      <w:r w:rsidRPr="000D6A2C">
        <w:t>(NI)</w:t>
      </w:r>
      <w:r>
        <w:t xml:space="preserve">. The effect of this amendment </w:t>
      </w:r>
      <w:r w:rsidR="00C41BE0">
        <w:t>is</w:t>
      </w:r>
      <w:r>
        <w:t xml:space="preserve"> </w:t>
      </w:r>
      <w:r w:rsidRPr="00BD3AFD">
        <w:t>that</w:t>
      </w:r>
      <w:r>
        <w:t xml:space="preserve"> </w:t>
      </w:r>
      <w:r w:rsidRPr="00BD3AFD">
        <w:t xml:space="preserve">the </w:t>
      </w:r>
      <w:r w:rsidRPr="00C057C0">
        <w:t>Registrar of Liquor Licences</w:t>
      </w:r>
      <w:r>
        <w:t xml:space="preserve"> </w:t>
      </w:r>
      <w:r w:rsidRPr="00BD3AFD">
        <w:t xml:space="preserve">may </w:t>
      </w:r>
      <w:r>
        <w:t>approve forms for the purposes of the Act.</w:t>
      </w:r>
    </w:p>
    <w:p w14:paraId="65D27230"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41</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200L</w:t>
      </w:r>
      <w:r w:rsidRPr="007E2142">
        <w:rPr>
          <w:rFonts w:ascii="Helvetica Neue" w:hAnsi="Helvetica Neue"/>
          <w:b/>
        </w:rPr>
        <w:t xml:space="preserve"> of Schedule 1</w:t>
      </w:r>
    </w:p>
    <w:p w14:paraId="55738CF4" w14:textId="4EB7346C" w:rsidR="00792777" w:rsidRDefault="00792777" w:rsidP="00792777">
      <w:pPr>
        <w:keepNext/>
        <w:widowControl w:val="0"/>
        <w:autoSpaceDE w:val="0"/>
        <w:autoSpaceDN w:val="0"/>
        <w:adjustRightInd w:val="0"/>
        <w:spacing w:before="120" w:after="120" w:line="276" w:lineRule="auto"/>
      </w:pPr>
      <w:r>
        <w:t>This item insert</w:t>
      </w:r>
      <w:r w:rsidR="00C41BE0">
        <w:t>s</w:t>
      </w:r>
      <w:r>
        <w:t xml:space="preserve"> new item 200LA into Schedule 1 to the Continued Laws Ordinance which in turn amend</w:t>
      </w:r>
      <w:r w:rsidR="00C41BE0">
        <w:t>s</w:t>
      </w:r>
      <w:r>
        <w:t xml:space="preserve"> paragraph 17(2)(a) of the </w:t>
      </w:r>
      <w:r>
        <w:rPr>
          <w:rFonts w:ascii="Helvetica Neue" w:hAnsi="Helvetica Neue"/>
          <w:i/>
        </w:rPr>
        <w:t xml:space="preserve">Liquor Act 2005 </w:t>
      </w:r>
      <w:r w:rsidRPr="000D6A2C">
        <w:t>(NI)</w:t>
      </w:r>
      <w:r>
        <w:t xml:space="preserve"> by substituting the reference to ‘prescribed fee’ with a reference to ‘approved fee’.</w:t>
      </w:r>
    </w:p>
    <w:p w14:paraId="4CF34D99"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201A</w:t>
      </w:r>
      <w:r w:rsidRPr="007E2142">
        <w:rPr>
          <w:rFonts w:ascii="Helvetica Neue" w:hAnsi="Helvetica Neue"/>
          <w:b/>
        </w:rPr>
        <w:t xml:space="preserve"> of Schedule 1</w:t>
      </w:r>
    </w:p>
    <w:p w14:paraId="2CF4C212" w14:textId="3024C36A" w:rsidR="00792777" w:rsidRDefault="00792777" w:rsidP="00792777">
      <w:pPr>
        <w:keepNext/>
        <w:widowControl w:val="0"/>
        <w:autoSpaceDE w:val="0"/>
        <w:autoSpaceDN w:val="0"/>
        <w:adjustRightInd w:val="0"/>
        <w:spacing w:before="120" w:after="120" w:line="276" w:lineRule="auto"/>
      </w:pPr>
      <w:r>
        <w:t>This item insert</w:t>
      </w:r>
      <w:r w:rsidR="00C41BE0">
        <w:t>s</w:t>
      </w:r>
      <w:r>
        <w:t xml:space="preserve"> new item 201AA into Schedule 1 to the Continued Laws Ordinance which </w:t>
      </w:r>
      <w:r>
        <w:lastRenderedPageBreak/>
        <w:t>in turn amend</w:t>
      </w:r>
      <w:r w:rsidR="00C41BE0">
        <w:t>s</w:t>
      </w:r>
      <w:r>
        <w:t xml:space="preserve"> subsection 26(3) of the </w:t>
      </w:r>
      <w:r>
        <w:rPr>
          <w:rFonts w:ascii="Helvetica Neue" w:hAnsi="Helvetica Neue"/>
          <w:i/>
        </w:rPr>
        <w:t>Liquor Act 2005</w:t>
      </w:r>
      <w:r w:rsidRPr="007E2142">
        <w:rPr>
          <w:i/>
        </w:rPr>
        <w:t xml:space="preserve"> </w:t>
      </w:r>
      <w:r w:rsidRPr="000D6A2C">
        <w:t>(NI)</w:t>
      </w:r>
      <w:r>
        <w:t xml:space="preserve"> by substituting the existing reference to ‘prescribed fee’ with a reference to ‘approved fee’.</w:t>
      </w:r>
    </w:p>
    <w:p w14:paraId="44C5FE10"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201E</w:t>
      </w:r>
      <w:r w:rsidRPr="007E2142">
        <w:rPr>
          <w:rFonts w:ascii="Helvetica Neue" w:hAnsi="Helvetica Neue"/>
          <w:b/>
        </w:rPr>
        <w:t xml:space="preserve"> of Schedule 1</w:t>
      </w:r>
    </w:p>
    <w:p w14:paraId="7AB07743" w14:textId="37C040C5" w:rsidR="00792777" w:rsidRDefault="00792777" w:rsidP="00792777">
      <w:pPr>
        <w:keepNext/>
        <w:widowControl w:val="0"/>
        <w:autoSpaceDE w:val="0"/>
        <w:autoSpaceDN w:val="0"/>
        <w:adjustRightInd w:val="0"/>
        <w:spacing w:before="120" w:after="120" w:line="276" w:lineRule="auto"/>
      </w:pPr>
      <w:r>
        <w:t>This item insert</w:t>
      </w:r>
      <w:r w:rsidR="00C41BE0">
        <w:t>s</w:t>
      </w:r>
      <w:r>
        <w:t xml:space="preserve"> new items 201EA and 201EB into Schedule 1 to the Continue</w:t>
      </w:r>
      <w:r w:rsidR="00C41BE0">
        <w:t xml:space="preserve">d Laws Ordinance which in turn </w:t>
      </w:r>
      <w:r>
        <w:t>respectively amend subsection 28(2) and paragraph 29(3)(a) of the</w:t>
      </w:r>
      <w:r>
        <w:rPr>
          <w:i/>
        </w:rPr>
        <w:t xml:space="preserve"> </w:t>
      </w:r>
      <w:r w:rsidRPr="009C151E">
        <w:rPr>
          <w:rFonts w:ascii="Helvetica Neue" w:hAnsi="Helvetica Neue"/>
          <w:i/>
        </w:rPr>
        <w:t>Liquor Act 2005</w:t>
      </w:r>
      <w:r>
        <w:rPr>
          <w:rFonts w:ascii="Helvetica Neue" w:hAnsi="Helvetica Neue"/>
        </w:rPr>
        <w:t xml:space="preserve"> (NI) </w:t>
      </w:r>
      <w:r w:rsidR="00C41BE0">
        <w:t>by substituting the</w:t>
      </w:r>
      <w:r>
        <w:t xml:space="preserve"> reference to ‘prescribed fee’ with a reference to ‘approved fee’.</w:t>
      </w:r>
    </w:p>
    <w:p w14:paraId="5EDC422B"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201J</w:t>
      </w:r>
      <w:r w:rsidRPr="007E2142">
        <w:rPr>
          <w:rFonts w:ascii="Helvetica Neue" w:hAnsi="Helvetica Neue"/>
          <w:b/>
        </w:rPr>
        <w:t xml:space="preserve"> of Schedule 1</w:t>
      </w:r>
    </w:p>
    <w:p w14:paraId="42E35D23" w14:textId="2E2C0897" w:rsidR="00792777" w:rsidRDefault="00792777" w:rsidP="00792777">
      <w:pPr>
        <w:keepNext/>
        <w:widowControl w:val="0"/>
        <w:autoSpaceDE w:val="0"/>
        <w:autoSpaceDN w:val="0"/>
        <w:adjustRightInd w:val="0"/>
        <w:spacing w:before="120" w:after="120" w:line="276" w:lineRule="auto"/>
      </w:pPr>
      <w:r>
        <w:t>This item insert</w:t>
      </w:r>
      <w:r w:rsidR="00C41BE0">
        <w:t>s</w:t>
      </w:r>
      <w:r>
        <w:t xml:space="preserve"> new item 201JA into Schedule 1 to the Continued Laws Ordinance which in turn amend</w:t>
      </w:r>
      <w:r w:rsidR="00FB07E4">
        <w:t>s</w:t>
      </w:r>
      <w:r>
        <w:t xml:space="preserve"> subsection 31(2) of the </w:t>
      </w:r>
      <w:r>
        <w:rPr>
          <w:rFonts w:ascii="Helvetica Neue" w:hAnsi="Helvetica Neue"/>
          <w:i/>
        </w:rPr>
        <w:t xml:space="preserve">Liquor Act 2005 </w:t>
      </w:r>
      <w:r w:rsidRPr="000D6A2C">
        <w:t>(NI)</w:t>
      </w:r>
      <w:r>
        <w:t xml:space="preserve"> by substituting the reference to ‘prescribed fee’ with a reference to ‘approved fee’.</w:t>
      </w:r>
    </w:p>
    <w:p w14:paraId="2778E8AD"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201Q</w:t>
      </w:r>
      <w:r w:rsidRPr="007E2142">
        <w:rPr>
          <w:rFonts w:ascii="Helvetica Neue" w:hAnsi="Helvetica Neue"/>
          <w:b/>
        </w:rPr>
        <w:t xml:space="preserve"> of Schedule 1</w:t>
      </w:r>
    </w:p>
    <w:p w14:paraId="6482E9F8" w14:textId="5E195E0C" w:rsidR="00792777" w:rsidRDefault="00792777" w:rsidP="00792777">
      <w:pPr>
        <w:keepNext/>
        <w:widowControl w:val="0"/>
        <w:autoSpaceDE w:val="0"/>
        <w:autoSpaceDN w:val="0"/>
        <w:adjustRightInd w:val="0"/>
        <w:spacing w:before="120" w:after="120" w:line="276" w:lineRule="auto"/>
      </w:pPr>
      <w:r>
        <w:t>This item insert</w:t>
      </w:r>
      <w:r w:rsidR="00FB07E4">
        <w:t>s</w:t>
      </w:r>
      <w:r>
        <w:t xml:space="preserve"> new item 201QA into Schedule 1 to the Continued Laws Ordinance which in turn substitute</w:t>
      </w:r>
      <w:r w:rsidR="00FB07E4">
        <w:t>s</w:t>
      </w:r>
      <w:r>
        <w:t xml:space="preserve"> new paragraph 38(2)(b) of the </w:t>
      </w:r>
      <w:r>
        <w:rPr>
          <w:rFonts w:ascii="Helvetica Neue" w:hAnsi="Helvetica Neue"/>
          <w:i/>
        </w:rPr>
        <w:t xml:space="preserve">Liquor Act 2005 </w:t>
      </w:r>
      <w:r w:rsidRPr="000D6A2C">
        <w:t>(NI)</w:t>
      </w:r>
      <w:r>
        <w:t xml:space="preserve"> by substituting the reference in this provision to prescribed fee with an appropriate reference to approved fee.</w:t>
      </w:r>
    </w:p>
    <w:p w14:paraId="0D56C6FC"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202AE</w:t>
      </w:r>
      <w:r w:rsidRPr="007E2142">
        <w:rPr>
          <w:rFonts w:ascii="Helvetica Neue" w:hAnsi="Helvetica Neue"/>
          <w:b/>
        </w:rPr>
        <w:t xml:space="preserve"> of Schedule 1</w:t>
      </w:r>
    </w:p>
    <w:p w14:paraId="551C56A3" w14:textId="3E958A6B" w:rsidR="00792777" w:rsidRDefault="00792777" w:rsidP="00792777">
      <w:pPr>
        <w:keepNext/>
        <w:widowControl w:val="0"/>
        <w:autoSpaceDE w:val="0"/>
        <w:autoSpaceDN w:val="0"/>
        <w:adjustRightInd w:val="0"/>
        <w:spacing w:before="120" w:after="120" w:line="276" w:lineRule="auto"/>
      </w:pPr>
      <w:r>
        <w:t>This item insert</w:t>
      </w:r>
      <w:r w:rsidR="00FB07E4">
        <w:t>s</w:t>
      </w:r>
      <w:r>
        <w:t xml:space="preserve"> new item 202AEA into Schedule 1 to the Continued Laws Ordinance which in turn amend</w:t>
      </w:r>
      <w:r w:rsidR="00FB07E4">
        <w:t>s</w:t>
      </w:r>
      <w:r>
        <w:t xml:space="preserve"> paragraph 55(2)(b) of the </w:t>
      </w:r>
      <w:r>
        <w:rPr>
          <w:rFonts w:ascii="Helvetica Neue" w:hAnsi="Helvetica Neue"/>
          <w:i/>
        </w:rPr>
        <w:t xml:space="preserve">Liquor Act 2005 </w:t>
      </w:r>
      <w:r>
        <w:rPr>
          <w:rFonts w:ascii="Helvetica Neue" w:hAnsi="Helvetica Neue"/>
        </w:rPr>
        <w:t>(</w:t>
      </w:r>
      <w:r w:rsidRPr="000D6A2C">
        <w:t>NI)</w:t>
      </w:r>
      <w:r>
        <w:t xml:space="preserve"> by substituting the reference to ‘prescribed fee’ with a reference to ‘approved fee’.</w:t>
      </w:r>
    </w:p>
    <w:p w14:paraId="3B3481AF"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202AJ</w:t>
      </w:r>
      <w:r w:rsidRPr="007E2142">
        <w:rPr>
          <w:rFonts w:ascii="Helvetica Neue" w:hAnsi="Helvetica Neue"/>
          <w:b/>
        </w:rPr>
        <w:t xml:space="preserve"> of Schedule 1</w:t>
      </w:r>
    </w:p>
    <w:p w14:paraId="685FE193" w14:textId="0ACF6EC1"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07E4">
        <w:t>s</w:t>
      </w:r>
      <w:r>
        <w:t xml:space="preserve"> new items 202AJA and 202AJB into Schedule 1 to the Continued Laws Ordinance which in turn amend</w:t>
      </w:r>
      <w:r w:rsidR="00A21EB6">
        <w:t>s</w:t>
      </w:r>
      <w:r>
        <w:t xml:space="preserve"> the </w:t>
      </w:r>
      <w:r w:rsidRPr="009C151E">
        <w:rPr>
          <w:rFonts w:ascii="Helvetica Neue" w:hAnsi="Helvetica Neue"/>
          <w:i/>
        </w:rPr>
        <w:t>Liquor Act 2005</w:t>
      </w:r>
      <w:r>
        <w:rPr>
          <w:rFonts w:ascii="Helvetica Neue" w:hAnsi="Helvetica Neue"/>
        </w:rPr>
        <w:t xml:space="preserve"> (NI).</w:t>
      </w:r>
    </w:p>
    <w:p w14:paraId="415DBDC9" w14:textId="3B16AFC3" w:rsidR="00792777" w:rsidRDefault="00FB07E4" w:rsidP="00792777">
      <w:pPr>
        <w:keepNext/>
        <w:widowControl w:val="0"/>
        <w:autoSpaceDE w:val="0"/>
        <w:autoSpaceDN w:val="0"/>
        <w:adjustRightInd w:val="0"/>
        <w:spacing w:before="120" w:after="120" w:line="276" w:lineRule="auto"/>
      </w:pPr>
      <w:r>
        <w:t xml:space="preserve">New item 202AJA </w:t>
      </w:r>
      <w:r w:rsidR="00792777">
        <w:t>amend</w:t>
      </w:r>
      <w:r>
        <w:t>s</w:t>
      </w:r>
      <w:r w:rsidR="00792777">
        <w:t xml:space="preserve"> subsection 60(5) of the</w:t>
      </w:r>
      <w:r w:rsidR="00792777">
        <w:rPr>
          <w:i/>
        </w:rPr>
        <w:t xml:space="preserve"> </w:t>
      </w:r>
      <w:r w:rsidR="00792777" w:rsidRPr="009C151E">
        <w:rPr>
          <w:rFonts w:ascii="Helvetica Neue" w:hAnsi="Helvetica Neue"/>
          <w:i/>
        </w:rPr>
        <w:t>Liquor Act 2005</w:t>
      </w:r>
      <w:r w:rsidR="00792777">
        <w:rPr>
          <w:rFonts w:ascii="Helvetica Neue" w:hAnsi="Helvetica Neue"/>
        </w:rPr>
        <w:t xml:space="preserve"> (NI) </w:t>
      </w:r>
      <w:r w:rsidR="00792777">
        <w:t>by substituting the reference to ‘prescribed fee’ with a reference to ‘approved fee’.</w:t>
      </w:r>
    </w:p>
    <w:p w14:paraId="4446ABC0" w14:textId="56CDF220" w:rsidR="00792777" w:rsidRDefault="00792777" w:rsidP="00792777">
      <w:pPr>
        <w:keepNext/>
        <w:widowControl w:val="0"/>
        <w:autoSpaceDE w:val="0"/>
        <w:autoSpaceDN w:val="0"/>
        <w:adjustRightInd w:val="0"/>
        <w:spacing w:before="120" w:after="120" w:line="276" w:lineRule="auto"/>
      </w:pPr>
      <w:r>
        <w:t>New item 202AJB amend</w:t>
      </w:r>
      <w:r w:rsidR="00FB07E4">
        <w:t>s</w:t>
      </w:r>
      <w:r>
        <w:t xml:space="preserve"> subsection 63(2) of the</w:t>
      </w:r>
      <w:r>
        <w:rPr>
          <w:i/>
        </w:rPr>
        <w:t xml:space="preserve"> </w:t>
      </w:r>
      <w:r w:rsidRPr="009C151E">
        <w:rPr>
          <w:rFonts w:ascii="Helvetica Neue" w:hAnsi="Helvetica Neue"/>
          <w:i/>
        </w:rPr>
        <w:t>Liquor Act 2005</w:t>
      </w:r>
      <w:r>
        <w:rPr>
          <w:rFonts w:ascii="Helvetica Neue" w:hAnsi="Helvetica Neue"/>
        </w:rPr>
        <w:t xml:space="preserve"> (NI) </w:t>
      </w:r>
      <w:r>
        <w:t>by omitting the reference to the regulations under this Act making provision for different fees for difference classes of permits.</w:t>
      </w:r>
    </w:p>
    <w:p w14:paraId="6637B58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48</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w:t>
      </w:r>
      <w:r w:rsidRPr="007E2142">
        <w:rPr>
          <w:rFonts w:ascii="Helvetica Neue" w:hAnsi="Helvetica Neue"/>
          <w:b/>
        </w:rPr>
        <w:t xml:space="preserve">tem </w:t>
      </w:r>
      <w:r>
        <w:rPr>
          <w:rFonts w:ascii="Helvetica Neue" w:hAnsi="Helvetica Neue"/>
          <w:b/>
        </w:rPr>
        <w:t>202AL</w:t>
      </w:r>
      <w:r w:rsidRPr="007E2142">
        <w:rPr>
          <w:rFonts w:ascii="Helvetica Neue" w:hAnsi="Helvetica Neue"/>
          <w:b/>
        </w:rPr>
        <w:t xml:space="preserve"> of Schedule 1</w:t>
      </w:r>
    </w:p>
    <w:p w14:paraId="023BA82E" w14:textId="326407EF" w:rsidR="00792777" w:rsidRDefault="00792777" w:rsidP="00792777">
      <w:pPr>
        <w:keepNext/>
        <w:widowControl w:val="0"/>
        <w:autoSpaceDE w:val="0"/>
        <w:autoSpaceDN w:val="0"/>
        <w:adjustRightInd w:val="0"/>
        <w:spacing w:before="120" w:after="120" w:line="276" w:lineRule="auto"/>
      </w:pPr>
      <w:r>
        <w:t>This item substitute</w:t>
      </w:r>
      <w:r w:rsidR="00FB07E4">
        <w:t>s</w:t>
      </w:r>
      <w:r>
        <w:t xml:space="preserve"> new item 202AL in Schedule 1 to the Continued Laws Ordinance which in turn amend</w:t>
      </w:r>
      <w:r w:rsidR="00FB07E4">
        <w:t>s</w:t>
      </w:r>
      <w:r>
        <w:t xml:space="preserve"> subsection 64(3) of the </w:t>
      </w:r>
      <w:r>
        <w:rPr>
          <w:rFonts w:ascii="Helvetica Neue" w:hAnsi="Helvetica Neue"/>
          <w:i/>
        </w:rPr>
        <w:t xml:space="preserve">Liquor Act 2005 </w:t>
      </w:r>
      <w:r w:rsidRPr="000D6A2C">
        <w:t>(NI)</w:t>
      </w:r>
      <w:r>
        <w:t xml:space="preserve"> by substituting the reference to prescribed fee with an appropriate reference to approved fee.</w:t>
      </w:r>
    </w:p>
    <w:p w14:paraId="45AF9FAA"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49</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202D</w:t>
      </w:r>
      <w:r w:rsidRPr="007E2142">
        <w:rPr>
          <w:rFonts w:ascii="Helvetica Neue" w:hAnsi="Helvetica Neue"/>
          <w:b/>
        </w:rPr>
        <w:t xml:space="preserve"> of Schedule 1</w:t>
      </w:r>
    </w:p>
    <w:p w14:paraId="7D8D0403" w14:textId="17F17F7B" w:rsidR="00792777" w:rsidRDefault="00792777" w:rsidP="00792777">
      <w:pPr>
        <w:keepNext/>
        <w:widowControl w:val="0"/>
        <w:autoSpaceDE w:val="0"/>
        <w:autoSpaceDN w:val="0"/>
        <w:adjustRightInd w:val="0"/>
        <w:spacing w:before="120" w:after="120" w:line="276" w:lineRule="auto"/>
      </w:pPr>
      <w:r>
        <w:t>This item insert</w:t>
      </w:r>
      <w:r w:rsidR="00FB07E4">
        <w:t>s</w:t>
      </w:r>
      <w:r>
        <w:t xml:space="preserve"> new item 202DAA in Schedule 1 to the Continued Laws Ordinance which in turn amend</w:t>
      </w:r>
      <w:r w:rsidR="00FB07E4">
        <w:t>s</w:t>
      </w:r>
      <w:r>
        <w:t xml:space="preserve"> subsection 99(5) of the </w:t>
      </w:r>
      <w:r>
        <w:rPr>
          <w:rFonts w:ascii="Helvetica Neue" w:hAnsi="Helvetica Neue"/>
          <w:i/>
        </w:rPr>
        <w:t xml:space="preserve">Liquor Act 2005 </w:t>
      </w:r>
      <w:r w:rsidRPr="000D6A2C">
        <w:t>(NI)</w:t>
      </w:r>
      <w:r>
        <w:t xml:space="preserve"> by omitting the reference to the regulations prescribing fees for the purposes of the Act.</w:t>
      </w:r>
    </w:p>
    <w:p w14:paraId="25DFF45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202DB</w:t>
      </w:r>
      <w:r w:rsidRPr="007E2142">
        <w:rPr>
          <w:rFonts w:ascii="Helvetica Neue" w:hAnsi="Helvetica Neue"/>
          <w:b/>
        </w:rPr>
        <w:t xml:space="preserve"> of Schedule 1</w:t>
      </w:r>
    </w:p>
    <w:p w14:paraId="1BAD237E" w14:textId="6B766C1A"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07E4">
        <w:t>s</w:t>
      </w:r>
      <w:r>
        <w:t xml:space="preserve"> new items </w:t>
      </w:r>
      <w:r w:rsidRPr="00AB7D66">
        <w:t>202DAAA, 202DAB and 202DAC</w:t>
      </w:r>
      <w:r>
        <w:t xml:space="preserve"> into Schedule 1 to the </w:t>
      </w:r>
      <w:r>
        <w:lastRenderedPageBreak/>
        <w:t xml:space="preserve">Continued Laws Ordinance which in turn amend the </w:t>
      </w:r>
      <w:r w:rsidRPr="0098260D">
        <w:rPr>
          <w:rFonts w:ascii="Helvetica Neue" w:hAnsi="Helvetica Neue"/>
          <w:i/>
        </w:rPr>
        <w:t xml:space="preserve">Liquor Regulations 2006 </w:t>
      </w:r>
      <w:r w:rsidRPr="00094A00">
        <w:t>(NI)</w:t>
      </w:r>
      <w:r>
        <w:rPr>
          <w:rFonts w:ascii="Helvetica Neue" w:hAnsi="Helvetica Neue"/>
        </w:rPr>
        <w:t>.</w:t>
      </w:r>
    </w:p>
    <w:p w14:paraId="5C375E9B" w14:textId="14E2E746" w:rsidR="00792777" w:rsidRDefault="00792777" w:rsidP="00792777">
      <w:pPr>
        <w:keepNext/>
        <w:widowControl w:val="0"/>
        <w:autoSpaceDE w:val="0"/>
        <w:autoSpaceDN w:val="0"/>
        <w:adjustRightInd w:val="0"/>
        <w:spacing w:before="120" w:after="120" w:line="276" w:lineRule="auto"/>
      </w:pPr>
      <w:r>
        <w:t xml:space="preserve">New item </w:t>
      </w:r>
      <w:r w:rsidRPr="00AB7D66">
        <w:t>202DAAA</w:t>
      </w:r>
      <w:r>
        <w:t xml:space="preserve"> amend</w:t>
      </w:r>
      <w:r w:rsidR="00FB07E4">
        <w:t>s</w:t>
      </w:r>
      <w:r>
        <w:t xml:space="preserve"> regulation 2 of the </w:t>
      </w:r>
      <w:r w:rsidRPr="0098260D">
        <w:rPr>
          <w:rFonts w:ascii="Helvetica Neue" w:hAnsi="Helvetica Neue"/>
          <w:i/>
        </w:rPr>
        <w:t xml:space="preserve">Liquor Regulations 2006 </w:t>
      </w:r>
      <w:r w:rsidRPr="00094A00">
        <w:t>(NI)</w:t>
      </w:r>
      <w:r>
        <w:t xml:space="preserve"> by omitting the references to forms. This amendment </w:t>
      </w:r>
      <w:r w:rsidR="00FB07E4">
        <w:t>is</w:t>
      </w:r>
      <w:r>
        <w:t xml:space="preserve"> consequential to the repeal of Part 2 by new item 202DAB below.</w:t>
      </w:r>
    </w:p>
    <w:p w14:paraId="5335453C" w14:textId="48B8CD5E" w:rsidR="00792777" w:rsidRDefault="00792777" w:rsidP="00792777">
      <w:pPr>
        <w:keepNext/>
        <w:widowControl w:val="0"/>
        <w:autoSpaceDE w:val="0"/>
        <w:autoSpaceDN w:val="0"/>
        <w:adjustRightInd w:val="0"/>
        <w:spacing w:before="120" w:after="120" w:line="276" w:lineRule="auto"/>
      </w:pPr>
      <w:r>
        <w:t xml:space="preserve">New item </w:t>
      </w:r>
      <w:r w:rsidRPr="00AB7D66">
        <w:t>202DAB</w:t>
      </w:r>
      <w:r>
        <w:t xml:space="preserve"> repeal</w:t>
      </w:r>
      <w:r w:rsidR="00FB07E4">
        <w:t>s</w:t>
      </w:r>
      <w:r>
        <w:t xml:space="preserve"> Part 2 of the </w:t>
      </w:r>
      <w:r w:rsidRPr="00091B1C">
        <w:rPr>
          <w:rFonts w:ascii="Helvetica Neue" w:hAnsi="Helvetica Neue"/>
          <w:i/>
        </w:rPr>
        <w:t xml:space="preserve">Liquor Regulations 2006 </w:t>
      </w:r>
      <w:r w:rsidRPr="000D6A2C">
        <w:t>(NI)</w:t>
      </w:r>
      <w:r w:rsidR="00FB07E4">
        <w:t xml:space="preserve"> which dealt</w:t>
      </w:r>
      <w:r>
        <w:t xml:space="preserve"> with licence fees and forms under the </w:t>
      </w:r>
      <w:r>
        <w:rPr>
          <w:rFonts w:ascii="Helvetica Neue" w:hAnsi="Helvetica Neue"/>
          <w:i/>
        </w:rPr>
        <w:t xml:space="preserve">Liquor Act 2005 </w:t>
      </w:r>
      <w:r w:rsidRPr="000D6A2C">
        <w:t>(NI)</w:t>
      </w:r>
      <w:r>
        <w:t>.</w:t>
      </w:r>
    </w:p>
    <w:p w14:paraId="3DAE0256" w14:textId="2C811832" w:rsidR="00792777" w:rsidRDefault="00792777" w:rsidP="00792777">
      <w:pPr>
        <w:keepNext/>
        <w:widowControl w:val="0"/>
        <w:autoSpaceDE w:val="0"/>
        <w:autoSpaceDN w:val="0"/>
        <w:adjustRightInd w:val="0"/>
        <w:spacing w:before="120" w:after="120" w:line="276" w:lineRule="auto"/>
      </w:pPr>
      <w:r>
        <w:t xml:space="preserve">New item </w:t>
      </w:r>
      <w:r w:rsidRPr="00AB7D66">
        <w:t>202DAC</w:t>
      </w:r>
      <w:r>
        <w:t xml:space="preserve"> amend</w:t>
      </w:r>
      <w:r w:rsidR="00FB07E4">
        <w:t>s</w:t>
      </w:r>
      <w:r>
        <w:t xml:space="preserve"> regulation 14 of the </w:t>
      </w:r>
      <w:r w:rsidRPr="00091B1C">
        <w:rPr>
          <w:rFonts w:ascii="Helvetica Neue" w:hAnsi="Helvetica Neue"/>
          <w:i/>
        </w:rPr>
        <w:t xml:space="preserve">Liquor Regulations 2006 </w:t>
      </w:r>
      <w:r w:rsidRPr="000D6A2C">
        <w:t>(NI)</w:t>
      </w:r>
      <w:r>
        <w:t xml:space="preserve"> by omitting the reference to form 3 and substituting a new reference to ‘approved form’. This amendment </w:t>
      </w:r>
      <w:r w:rsidR="00FB07E4">
        <w:t>is</w:t>
      </w:r>
      <w:r>
        <w:t xml:space="preserve"> consequential to the amendment of the </w:t>
      </w:r>
      <w:r w:rsidRPr="00317D05">
        <w:rPr>
          <w:i/>
        </w:rPr>
        <w:t>Liquor Act 2005</w:t>
      </w:r>
      <w:r>
        <w:t xml:space="preserve"> (NI) under which the Registrar of </w:t>
      </w:r>
      <w:r w:rsidRPr="00C057C0">
        <w:t>Liquor Licences</w:t>
      </w:r>
      <w:r>
        <w:t xml:space="preserve"> </w:t>
      </w:r>
      <w:r w:rsidR="00FB07E4">
        <w:t>will</w:t>
      </w:r>
      <w:r>
        <w:t xml:space="preserve"> be able to approve forms for the purposes of this Act.</w:t>
      </w:r>
    </w:p>
    <w:p w14:paraId="579C7A87"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51</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202DD</w:t>
      </w:r>
      <w:r w:rsidRPr="007E2142">
        <w:rPr>
          <w:rFonts w:ascii="Helvetica Neue" w:hAnsi="Helvetica Neue"/>
          <w:b/>
        </w:rPr>
        <w:t xml:space="preserve"> of Schedule 1</w:t>
      </w:r>
    </w:p>
    <w:p w14:paraId="29156C5A" w14:textId="67816814" w:rsidR="00792777" w:rsidRDefault="00792777" w:rsidP="00792777">
      <w:pPr>
        <w:keepNext/>
        <w:widowControl w:val="0"/>
        <w:autoSpaceDE w:val="0"/>
        <w:autoSpaceDN w:val="0"/>
        <w:adjustRightInd w:val="0"/>
        <w:spacing w:before="120" w:after="120" w:line="276" w:lineRule="auto"/>
      </w:pPr>
      <w:r>
        <w:t>This item insert</w:t>
      </w:r>
      <w:r w:rsidR="00FB07E4">
        <w:t>s</w:t>
      </w:r>
      <w:r>
        <w:t xml:space="preserve"> new item 202DDA into Schedule 1 to the Continue</w:t>
      </w:r>
      <w:r w:rsidR="00FB07E4">
        <w:t xml:space="preserve">d Laws Ordinance which in turn </w:t>
      </w:r>
      <w:r>
        <w:t>repeal</w:t>
      </w:r>
      <w:r w:rsidR="00FB07E4">
        <w:t>s</w:t>
      </w:r>
      <w:r>
        <w:t xml:space="preserve"> regulation 22 of the </w:t>
      </w:r>
      <w:r w:rsidRPr="00091B1C">
        <w:rPr>
          <w:rFonts w:ascii="Helvetica Neue" w:hAnsi="Helvetica Neue"/>
          <w:i/>
        </w:rPr>
        <w:t xml:space="preserve">Liquor Regulations 2006 </w:t>
      </w:r>
      <w:r w:rsidRPr="000D6A2C">
        <w:t>(NI)</w:t>
      </w:r>
      <w:r w:rsidR="00FB07E4">
        <w:t xml:space="preserve"> which gave</w:t>
      </w:r>
      <w:r>
        <w:t xml:space="preserve"> the Registrar of Liquor Licences the power to provide forms or accept applications in circumstances where no form has been prescribed for a particular purpose. This amendment </w:t>
      </w:r>
      <w:r w:rsidR="00FB07E4">
        <w:t>is</w:t>
      </w:r>
      <w:r>
        <w:t xml:space="preserve"> consequential to the amendment of the </w:t>
      </w:r>
      <w:r w:rsidRPr="00317D05">
        <w:rPr>
          <w:i/>
        </w:rPr>
        <w:t>Liquor Act 2005</w:t>
      </w:r>
      <w:r>
        <w:t xml:space="preserve"> (NI) under which the Registrar of </w:t>
      </w:r>
      <w:r w:rsidRPr="00C057C0">
        <w:t>Liquor Licences</w:t>
      </w:r>
      <w:r>
        <w:t xml:space="preserve"> </w:t>
      </w:r>
      <w:r w:rsidR="00A21EB6">
        <w:t>will</w:t>
      </w:r>
      <w:r>
        <w:t xml:space="preserve"> be able to approve forms for the purposes of this Act.</w:t>
      </w:r>
    </w:p>
    <w:p w14:paraId="35EA945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w:t>
      </w:r>
      <w:r w:rsidRPr="007E2142">
        <w:rPr>
          <w:rFonts w:ascii="Helvetica Neue" w:hAnsi="Helvetica Neue"/>
          <w:b/>
        </w:rPr>
        <w:t>tem</w:t>
      </w:r>
      <w:r>
        <w:rPr>
          <w:rFonts w:ascii="Helvetica Neue" w:hAnsi="Helvetica Neue"/>
          <w:b/>
        </w:rPr>
        <w:t>s</w:t>
      </w:r>
      <w:r w:rsidRPr="007E2142">
        <w:rPr>
          <w:rFonts w:ascii="Helvetica Neue" w:hAnsi="Helvetica Neue"/>
          <w:b/>
        </w:rPr>
        <w:t xml:space="preserve"> </w:t>
      </w:r>
      <w:r>
        <w:rPr>
          <w:rFonts w:ascii="Helvetica Neue" w:hAnsi="Helvetica Neue"/>
          <w:b/>
        </w:rPr>
        <w:t>202DE and 202DF</w:t>
      </w:r>
      <w:r w:rsidRPr="007E2142">
        <w:rPr>
          <w:rFonts w:ascii="Helvetica Neue" w:hAnsi="Helvetica Neue"/>
          <w:b/>
        </w:rPr>
        <w:t xml:space="preserve"> of Schedule 1</w:t>
      </w:r>
    </w:p>
    <w:p w14:paraId="03496057" w14:textId="37675E19" w:rsidR="00792777" w:rsidRDefault="00792777" w:rsidP="00792777">
      <w:pPr>
        <w:keepNext/>
        <w:widowControl w:val="0"/>
        <w:autoSpaceDE w:val="0"/>
        <w:autoSpaceDN w:val="0"/>
        <w:adjustRightInd w:val="0"/>
        <w:spacing w:before="120" w:after="120" w:line="276" w:lineRule="auto"/>
      </w:pPr>
      <w:r>
        <w:t>This item repeal</w:t>
      </w:r>
      <w:r w:rsidR="00FB07E4">
        <w:t>s</w:t>
      </w:r>
      <w:r>
        <w:t xml:space="preserve"> items 202DE and 202DF of Schedule 1 to the Continued Laws Ordinance and insert</w:t>
      </w:r>
      <w:r w:rsidR="00FB07E4">
        <w:t>s</w:t>
      </w:r>
      <w:r>
        <w:t xml:space="preserve"> a new item 202DE which repeal</w:t>
      </w:r>
      <w:r w:rsidR="00FB07E4">
        <w:t>s</w:t>
      </w:r>
      <w:r>
        <w:t xml:space="preserve"> the Schedule to the </w:t>
      </w:r>
      <w:r w:rsidRPr="00A02591">
        <w:rPr>
          <w:rFonts w:ascii="Helvetica Neue" w:hAnsi="Helvetica Neue"/>
          <w:i/>
        </w:rPr>
        <w:t xml:space="preserve">Liquor Regulations 2006 (NI) </w:t>
      </w:r>
      <w:r>
        <w:t xml:space="preserve">which </w:t>
      </w:r>
      <w:r w:rsidR="00FB07E4">
        <w:t xml:space="preserve">set </w:t>
      </w:r>
      <w:r>
        <w:t xml:space="preserve">out the forms for the purposes of the </w:t>
      </w:r>
      <w:r w:rsidRPr="009C151E">
        <w:rPr>
          <w:rFonts w:ascii="Helvetica Neue" w:hAnsi="Helvetica Neue"/>
          <w:i/>
        </w:rPr>
        <w:t>Liquor Act 2005</w:t>
      </w:r>
      <w:r>
        <w:rPr>
          <w:rFonts w:ascii="Helvetica Neue" w:hAnsi="Helvetica Neue"/>
        </w:rPr>
        <w:t xml:space="preserve"> (NI)</w:t>
      </w:r>
      <w:r>
        <w:t xml:space="preserve">. This amendment </w:t>
      </w:r>
      <w:r w:rsidR="00FB07E4">
        <w:t>is</w:t>
      </w:r>
      <w:r>
        <w:t xml:space="preserve"> consequential to the amendment of the </w:t>
      </w:r>
      <w:r w:rsidRPr="00317D05">
        <w:rPr>
          <w:i/>
        </w:rPr>
        <w:t>Liquor Act 2005</w:t>
      </w:r>
      <w:r>
        <w:t xml:space="preserve"> (NI) under which the Registrar of </w:t>
      </w:r>
      <w:r w:rsidRPr="00C057C0">
        <w:t>Liquor Licences</w:t>
      </w:r>
      <w:r>
        <w:t xml:space="preserve"> </w:t>
      </w:r>
      <w:r w:rsidR="00FB07E4">
        <w:t xml:space="preserve">will </w:t>
      </w:r>
      <w:r>
        <w:t>be able to approve forms for the purposes of this Act.</w:t>
      </w:r>
    </w:p>
    <w:p w14:paraId="3101ACD1"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202DG</w:t>
      </w:r>
      <w:r w:rsidRPr="007E2142">
        <w:rPr>
          <w:rFonts w:ascii="Helvetica Neue" w:hAnsi="Helvetica Neue"/>
          <w:b/>
        </w:rPr>
        <w:t xml:space="preserve"> of Schedule 1</w:t>
      </w:r>
    </w:p>
    <w:p w14:paraId="284FA525" w14:textId="35593B6B"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07E4">
        <w:t>s</w:t>
      </w:r>
      <w:r>
        <w:t xml:space="preserve"> new items 202DH-202DN into Schedule 1 to the Continued Laws Ordinance which in turn amend the </w:t>
      </w:r>
      <w:r w:rsidRPr="009A7A2E">
        <w:rPr>
          <w:rFonts w:ascii="Helvetica Neue" w:hAnsi="Helvetica Neue"/>
          <w:i/>
        </w:rPr>
        <w:t xml:space="preserve">Lotteries and Fundraising Act 1987 </w:t>
      </w:r>
      <w:r>
        <w:rPr>
          <w:rFonts w:ascii="Helvetica Neue" w:hAnsi="Helvetica Neue"/>
        </w:rPr>
        <w:t xml:space="preserve">(NI) and the </w:t>
      </w:r>
      <w:r w:rsidRPr="00094A00">
        <w:rPr>
          <w:i/>
        </w:rPr>
        <w:t>Lotteries and Fundraising Regulations 1987</w:t>
      </w:r>
      <w:r w:rsidRPr="00094A00">
        <w:t xml:space="preserve"> (NI)</w:t>
      </w:r>
      <w:r>
        <w:rPr>
          <w:rFonts w:ascii="Helvetica Neue" w:hAnsi="Helvetica Neue"/>
        </w:rPr>
        <w:t>.</w:t>
      </w:r>
    </w:p>
    <w:p w14:paraId="127F5768" w14:textId="21E8FBB1" w:rsidR="00792777" w:rsidRDefault="00792777" w:rsidP="00792777">
      <w:pPr>
        <w:keepNext/>
        <w:widowControl w:val="0"/>
        <w:autoSpaceDE w:val="0"/>
        <w:autoSpaceDN w:val="0"/>
        <w:adjustRightInd w:val="0"/>
        <w:spacing w:before="120" w:after="120" w:line="276" w:lineRule="auto"/>
      </w:pPr>
      <w:r>
        <w:t>New item 202DH amend</w:t>
      </w:r>
      <w:r w:rsidR="00FB07E4">
        <w:t>s</w:t>
      </w:r>
      <w:r>
        <w:t xml:space="preserve"> paragraphs 6(3)(c) and 17(2)(b) of the</w:t>
      </w:r>
      <w:r>
        <w:rPr>
          <w:i/>
        </w:rPr>
        <w:t xml:space="preserve"> </w:t>
      </w:r>
      <w:r w:rsidRPr="009A7A2E">
        <w:rPr>
          <w:rFonts w:ascii="Helvetica Neue" w:hAnsi="Helvetica Neue"/>
          <w:i/>
        </w:rPr>
        <w:t xml:space="preserve">Lotteries and Fundraising Act 1987 </w:t>
      </w:r>
      <w:r>
        <w:rPr>
          <w:rFonts w:ascii="Helvetica Neue" w:hAnsi="Helvetica Neue"/>
        </w:rPr>
        <w:t xml:space="preserve">(NI) </w:t>
      </w:r>
      <w:r>
        <w:t>by substituting the references to ‘prescribed fee’ with reference</w:t>
      </w:r>
      <w:r w:rsidR="00FB07E4">
        <w:t>s</w:t>
      </w:r>
      <w:r>
        <w:t xml:space="preserve"> to ‘approved fee’.</w:t>
      </w:r>
    </w:p>
    <w:p w14:paraId="3A48F7E4" w14:textId="4188F3F1" w:rsidR="00792777" w:rsidRDefault="00792777" w:rsidP="00792777">
      <w:pPr>
        <w:keepNext/>
        <w:widowControl w:val="0"/>
        <w:autoSpaceDE w:val="0"/>
        <w:autoSpaceDN w:val="0"/>
        <w:adjustRightInd w:val="0"/>
        <w:spacing w:before="120" w:after="120" w:line="276" w:lineRule="auto"/>
      </w:pPr>
      <w:r>
        <w:t>New item 202DJ repeal</w:t>
      </w:r>
      <w:r w:rsidR="00FB07E4">
        <w:t>s</w:t>
      </w:r>
      <w:r>
        <w:t xml:space="preserve"> paragraph 32(2)(b) of the</w:t>
      </w:r>
      <w:r>
        <w:rPr>
          <w:i/>
        </w:rPr>
        <w:t xml:space="preserve"> </w:t>
      </w:r>
      <w:r w:rsidRPr="009A7A2E">
        <w:rPr>
          <w:rFonts w:ascii="Helvetica Neue" w:hAnsi="Helvetica Neue"/>
          <w:i/>
        </w:rPr>
        <w:t xml:space="preserve">Lotteries and Fundraising Act 1987 </w:t>
      </w:r>
      <w:r>
        <w:rPr>
          <w:rFonts w:ascii="Helvetica Neue" w:hAnsi="Helvetica Neue"/>
        </w:rPr>
        <w:t xml:space="preserve">(NI) </w:t>
      </w:r>
      <w:r w:rsidR="00FB07E4">
        <w:t>which provided</w:t>
      </w:r>
      <w:r>
        <w:t xml:space="preserve"> the regulations may prescribe </w:t>
      </w:r>
      <w:r w:rsidRPr="009A7A2E">
        <w:t>different fees for approvals of different classes of prescribed schemes</w:t>
      </w:r>
      <w:r>
        <w:t xml:space="preserve"> under this Act.</w:t>
      </w:r>
    </w:p>
    <w:p w14:paraId="1C5AA7C4" w14:textId="7E3AE2B4" w:rsidR="00792777" w:rsidRDefault="00792777" w:rsidP="00792777">
      <w:pPr>
        <w:keepNext/>
        <w:widowControl w:val="0"/>
        <w:autoSpaceDE w:val="0"/>
        <w:autoSpaceDN w:val="0"/>
        <w:adjustRightInd w:val="0"/>
        <w:spacing w:before="120" w:after="120" w:line="276" w:lineRule="auto"/>
      </w:pPr>
      <w:r>
        <w:t xml:space="preserve">New items 202DK, 202DL, 202DM and 202DN amend the </w:t>
      </w:r>
      <w:r w:rsidRPr="00094A00">
        <w:rPr>
          <w:i/>
        </w:rPr>
        <w:t>Lotteries and Fundraising Regulations 1987</w:t>
      </w:r>
      <w:r w:rsidRPr="00094A00">
        <w:t xml:space="preserve"> (NI)</w:t>
      </w:r>
      <w:r>
        <w:t xml:space="preserve"> by respectively repealing subregulations 4(2) and 6(2), which presently pro</w:t>
      </w:r>
      <w:r w:rsidR="00FB07E4">
        <w:t xml:space="preserve">vide for application fees, and also </w:t>
      </w:r>
      <w:r>
        <w:t>make some consequential amendments.</w:t>
      </w:r>
    </w:p>
    <w:p w14:paraId="5CE2DE0C"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202EA</w:t>
      </w:r>
      <w:r w:rsidRPr="007E2142">
        <w:rPr>
          <w:rFonts w:ascii="Helvetica Neue" w:hAnsi="Helvetica Neue"/>
          <w:b/>
        </w:rPr>
        <w:t xml:space="preserve"> of Schedule 1</w:t>
      </w:r>
    </w:p>
    <w:p w14:paraId="066D5605" w14:textId="71659F99"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07E4">
        <w:t>s</w:t>
      </w:r>
      <w:r>
        <w:t xml:space="preserve"> new items 202EAA and 202EAB into Schedule 1 to the Continued Laws Ordinance which in turn respectively substitute a new section 30 of the </w:t>
      </w:r>
      <w:r>
        <w:rPr>
          <w:rFonts w:ascii="Helvetica Neue" w:hAnsi="Helvetica Neue"/>
          <w:i/>
        </w:rPr>
        <w:t>Marine Safety</w:t>
      </w:r>
      <w:r w:rsidRPr="009A7A2E">
        <w:rPr>
          <w:rFonts w:ascii="Helvetica Neue" w:hAnsi="Helvetica Neue"/>
          <w:i/>
        </w:rPr>
        <w:t xml:space="preserve"> Act </w:t>
      </w:r>
      <w:r>
        <w:rPr>
          <w:rFonts w:ascii="Helvetica Neue" w:hAnsi="Helvetica Neue"/>
          <w:i/>
        </w:rPr>
        <w:t>2013</w:t>
      </w:r>
      <w:r>
        <w:rPr>
          <w:rFonts w:ascii="Helvetica Neue" w:hAnsi="Helvetica Neue"/>
        </w:rPr>
        <w:t xml:space="preserve"> (NI), which provide</w:t>
      </w:r>
      <w:r w:rsidR="00FB07E4">
        <w:rPr>
          <w:rFonts w:ascii="Helvetica Neue" w:hAnsi="Helvetica Neue"/>
        </w:rPr>
        <w:t>s</w:t>
      </w:r>
      <w:r>
        <w:rPr>
          <w:rFonts w:ascii="Helvetica Neue" w:hAnsi="Helvetica Neue"/>
        </w:rPr>
        <w:t xml:space="preserve"> that ‘[a]</w:t>
      </w:r>
      <w:r w:rsidRPr="00DD498D">
        <w:rPr>
          <w:rFonts w:ascii="Helvetica Neue" w:hAnsi="Helvetica Neue"/>
        </w:rPr>
        <w:t xml:space="preserve">pplications for </w:t>
      </w:r>
      <w:r>
        <w:rPr>
          <w:rFonts w:ascii="Helvetica Neue" w:hAnsi="Helvetica Neue"/>
        </w:rPr>
        <w:t xml:space="preserve">[marine] </w:t>
      </w:r>
      <w:r w:rsidRPr="00DD498D">
        <w:rPr>
          <w:rFonts w:ascii="Helvetica Neue" w:hAnsi="Helvetica Neue"/>
        </w:rPr>
        <w:t xml:space="preserve">certificates must be accompanied </w:t>
      </w:r>
      <w:r w:rsidRPr="00DD498D">
        <w:rPr>
          <w:rFonts w:ascii="Helvetica Neue" w:hAnsi="Helvetica Neue"/>
        </w:rPr>
        <w:lastRenderedPageBreak/>
        <w:t xml:space="preserve">by the </w:t>
      </w:r>
      <w:r>
        <w:rPr>
          <w:rFonts w:ascii="Helvetica Neue" w:hAnsi="Helvetica Neue"/>
        </w:rPr>
        <w:t>approved fees’</w:t>
      </w:r>
      <w:r>
        <w:t xml:space="preserve"> and repeal</w:t>
      </w:r>
      <w:r w:rsidR="00FB07E4">
        <w:t>s</w:t>
      </w:r>
      <w:r>
        <w:t xml:space="preserve"> redundant section 32 of this Act, which </w:t>
      </w:r>
      <w:r w:rsidR="00FB07E4">
        <w:t>provided</w:t>
      </w:r>
      <w:r>
        <w:t xml:space="preserve"> for regulations to be made under this Act with respect to marine certificates</w:t>
      </w:r>
      <w:r>
        <w:rPr>
          <w:rFonts w:ascii="Helvetica Neue" w:hAnsi="Helvetica Neue"/>
        </w:rPr>
        <w:t xml:space="preserve"> and for which no regulations </w:t>
      </w:r>
      <w:r w:rsidR="00FB07E4">
        <w:rPr>
          <w:rFonts w:ascii="Helvetica Neue" w:hAnsi="Helvetica Neue"/>
        </w:rPr>
        <w:t>were</w:t>
      </w:r>
      <w:r>
        <w:rPr>
          <w:rFonts w:ascii="Helvetica Neue" w:hAnsi="Helvetica Neue"/>
        </w:rPr>
        <w:t xml:space="preserve"> ever made.</w:t>
      </w:r>
    </w:p>
    <w:p w14:paraId="2B89A142"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205</w:t>
      </w:r>
      <w:r w:rsidRPr="007E2142">
        <w:rPr>
          <w:rFonts w:ascii="Helvetica Neue" w:hAnsi="Helvetica Neue"/>
          <w:b/>
        </w:rPr>
        <w:t xml:space="preserve"> of Schedule 1</w:t>
      </w:r>
    </w:p>
    <w:p w14:paraId="59FC3798" w14:textId="7AC30061"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07E4">
        <w:t>s</w:t>
      </w:r>
      <w:r>
        <w:t xml:space="preserve"> new items 205AA, 205AB, 205AC and 205AD into Schedule 1 to the Continued Laws Ordinance which in turn amend the </w:t>
      </w:r>
      <w:r>
        <w:rPr>
          <w:rFonts w:ascii="Helvetica Neue" w:hAnsi="Helvetica Neue"/>
          <w:i/>
        </w:rPr>
        <w:t>Mediation</w:t>
      </w:r>
      <w:r w:rsidRPr="009A7A2E">
        <w:rPr>
          <w:rFonts w:ascii="Helvetica Neue" w:hAnsi="Helvetica Neue"/>
          <w:i/>
        </w:rPr>
        <w:t xml:space="preserve"> Act </w:t>
      </w:r>
      <w:r>
        <w:rPr>
          <w:rFonts w:ascii="Helvetica Neue" w:hAnsi="Helvetica Neue"/>
          <w:i/>
        </w:rPr>
        <w:t>2005</w:t>
      </w:r>
      <w:r w:rsidRPr="009A7A2E">
        <w:rPr>
          <w:rFonts w:ascii="Helvetica Neue" w:hAnsi="Helvetica Neue"/>
          <w:i/>
        </w:rPr>
        <w:t xml:space="preserve"> </w:t>
      </w:r>
      <w:r>
        <w:rPr>
          <w:rFonts w:ascii="Helvetica Neue" w:hAnsi="Helvetica Neue"/>
        </w:rPr>
        <w:t xml:space="preserve">(NI) and the </w:t>
      </w:r>
      <w:r w:rsidRPr="00404DB7">
        <w:rPr>
          <w:rFonts w:ascii="Helvetica Neue" w:hAnsi="Helvetica Neue"/>
          <w:i/>
        </w:rPr>
        <w:t>Mediation Regulations 2005</w:t>
      </w:r>
      <w:r>
        <w:rPr>
          <w:rFonts w:ascii="Helvetica Neue" w:hAnsi="Helvetica Neue"/>
        </w:rPr>
        <w:t xml:space="preserve"> (NI).</w:t>
      </w:r>
    </w:p>
    <w:p w14:paraId="3BED9B29" w14:textId="77D236CF" w:rsidR="00792777" w:rsidRPr="00F10693" w:rsidRDefault="00792777" w:rsidP="00792777">
      <w:pPr>
        <w:keepNext/>
        <w:widowControl w:val="0"/>
        <w:autoSpaceDE w:val="0"/>
        <w:autoSpaceDN w:val="0"/>
        <w:adjustRightInd w:val="0"/>
        <w:spacing w:before="120" w:after="120" w:line="276" w:lineRule="auto"/>
      </w:pPr>
      <w:r>
        <w:t xml:space="preserve">New items 205AA and 205AB respectively substitute a new subsection 5(2) of the </w:t>
      </w:r>
      <w:r>
        <w:rPr>
          <w:rFonts w:ascii="Helvetica Neue" w:hAnsi="Helvetica Neue"/>
          <w:i/>
        </w:rPr>
        <w:t>Mediation</w:t>
      </w:r>
      <w:r w:rsidRPr="009A7A2E">
        <w:rPr>
          <w:rFonts w:ascii="Helvetica Neue" w:hAnsi="Helvetica Neue"/>
          <w:i/>
        </w:rPr>
        <w:t xml:space="preserve"> Act </w:t>
      </w:r>
      <w:r>
        <w:rPr>
          <w:rFonts w:ascii="Helvetica Neue" w:hAnsi="Helvetica Neue"/>
          <w:i/>
        </w:rPr>
        <w:t>2013</w:t>
      </w:r>
      <w:r>
        <w:rPr>
          <w:rFonts w:ascii="Helvetica Neue" w:hAnsi="Helvetica Neue"/>
        </w:rPr>
        <w:t xml:space="preserve"> (NI), which relevantly provide</w:t>
      </w:r>
      <w:r w:rsidR="00FB07E4">
        <w:rPr>
          <w:rFonts w:ascii="Helvetica Neue" w:hAnsi="Helvetica Neue"/>
        </w:rPr>
        <w:t>s</w:t>
      </w:r>
      <w:r>
        <w:rPr>
          <w:rFonts w:ascii="Helvetica Neue" w:hAnsi="Helvetica Neue"/>
        </w:rPr>
        <w:t xml:space="preserve"> that the Registrar must register a person as a mediator if the application is accompanied by the approved fee</w:t>
      </w:r>
      <w:r w:rsidR="00FB07E4">
        <w:rPr>
          <w:rFonts w:ascii="Helvetica Neue" w:hAnsi="Helvetica Neue"/>
        </w:rPr>
        <w:t>,</w:t>
      </w:r>
      <w:r>
        <w:t xml:space="preserve"> and </w:t>
      </w:r>
      <w:r w:rsidR="00FB07E4">
        <w:t xml:space="preserve">amends </w:t>
      </w:r>
      <w:r>
        <w:t>subsection 7(2) of this Act, by substituting the reference to ‘fee’ with a reference to ‘approved fee’</w:t>
      </w:r>
      <w:r>
        <w:rPr>
          <w:rFonts w:ascii="Helvetica Neue" w:hAnsi="Helvetica Neue"/>
        </w:rPr>
        <w:t>.</w:t>
      </w:r>
    </w:p>
    <w:p w14:paraId="25663EAD" w14:textId="1A5D5C69" w:rsidR="00792777" w:rsidRDefault="00792777" w:rsidP="00792777">
      <w:pPr>
        <w:keepNext/>
        <w:widowControl w:val="0"/>
        <w:autoSpaceDE w:val="0"/>
        <w:autoSpaceDN w:val="0"/>
        <w:adjustRightInd w:val="0"/>
        <w:spacing w:before="120" w:after="120" w:line="276" w:lineRule="auto"/>
      </w:pPr>
      <w:r>
        <w:t xml:space="preserve">New items 205AC and 205AD repeal regulation 8 and schedule 2 of the </w:t>
      </w:r>
      <w:r w:rsidRPr="00372F0F">
        <w:rPr>
          <w:i/>
        </w:rPr>
        <w:t>Mediation Regulations 2005</w:t>
      </w:r>
      <w:r>
        <w:rPr>
          <w:i/>
        </w:rPr>
        <w:t xml:space="preserve"> </w:t>
      </w:r>
      <w:r>
        <w:t>which prescribe</w:t>
      </w:r>
      <w:r w:rsidR="00B42E11">
        <w:t>d</w:t>
      </w:r>
      <w:r>
        <w:t xml:space="preserve"> fees payable for registration and renewal of registration as a mediator.</w:t>
      </w:r>
    </w:p>
    <w:p w14:paraId="5E7F30F6"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206AV</w:t>
      </w:r>
      <w:r w:rsidRPr="007E2142">
        <w:rPr>
          <w:rFonts w:ascii="Helvetica Neue" w:hAnsi="Helvetica Neue"/>
          <w:b/>
        </w:rPr>
        <w:t xml:space="preserve"> of Schedule 1</w:t>
      </w:r>
    </w:p>
    <w:p w14:paraId="50863D76" w14:textId="21BDEEB1"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B42E11">
        <w:t>s</w:t>
      </w:r>
      <w:r>
        <w:t xml:space="preserve"> new items 206AVA-206AVF into Schedule 1 to the Continued Laws Ordinance which in turn amend the </w:t>
      </w:r>
      <w:r>
        <w:rPr>
          <w:rFonts w:ascii="Helvetica Neue" w:hAnsi="Helvetica Neue"/>
          <w:i/>
        </w:rPr>
        <w:t>Mercantile Law Act 1959</w:t>
      </w:r>
      <w:r w:rsidRPr="009A7A2E">
        <w:rPr>
          <w:rFonts w:ascii="Helvetica Neue" w:hAnsi="Helvetica Neue"/>
          <w:i/>
        </w:rPr>
        <w:t xml:space="preserve"> </w:t>
      </w:r>
      <w:r>
        <w:rPr>
          <w:rFonts w:ascii="Helvetica Neue" w:hAnsi="Helvetica Neue"/>
        </w:rPr>
        <w:t>(NI).</w:t>
      </w:r>
    </w:p>
    <w:p w14:paraId="48F0A784" w14:textId="0E4CFBD4" w:rsidR="00792777" w:rsidRDefault="00792777" w:rsidP="00792777">
      <w:pPr>
        <w:keepNext/>
        <w:widowControl w:val="0"/>
        <w:autoSpaceDE w:val="0"/>
        <w:autoSpaceDN w:val="0"/>
        <w:adjustRightInd w:val="0"/>
        <w:spacing w:before="120" w:after="120" w:line="276" w:lineRule="auto"/>
      </w:pPr>
      <w:r>
        <w:t xml:space="preserve">New items 206AVA, 206AVB and 206AVD respectively substitute new subsections 7(2), 9(5) and 14(3) of the </w:t>
      </w:r>
      <w:r>
        <w:rPr>
          <w:rFonts w:ascii="Helvetica Neue" w:hAnsi="Helvetica Neue"/>
          <w:i/>
        </w:rPr>
        <w:t>Mercantile Law Act 1959</w:t>
      </w:r>
      <w:r w:rsidRPr="009A7A2E">
        <w:rPr>
          <w:rFonts w:ascii="Helvetica Neue" w:hAnsi="Helvetica Neue"/>
          <w:i/>
        </w:rPr>
        <w:t xml:space="preserve"> </w:t>
      </w:r>
      <w:r>
        <w:rPr>
          <w:rFonts w:ascii="Helvetica Neue" w:hAnsi="Helvetica Neue"/>
        </w:rPr>
        <w:t xml:space="preserve">(NI) </w:t>
      </w:r>
      <w:r>
        <w:t>which provide that an approved fee is payable for the registration, or the renewal of the registration, of a bill of sale; or for the registration of the grant of a lien in the crop.</w:t>
      </w:r>
    </w:p>
    <w:p w14:paraId="53575003" w14:textId="724D5BF4" w:rsidR="00792777" w:rsidRDefault="00792777" w:rsidP="00792777">
      <w:pPr>
        <w:keepNext/>
        <w:widowControl w:val="0"/>
        <w:autoSpaceDE w:val="0"/>
        <w:autoSpaceDN w:val="0"/>
        <w:adjustRightInd w:val="0"/>
        <w:spacing w:before="120" w:after="120" w:line="276" w:lineRule="auto"/>
      </w:pPr>
      <w:r>
        <w:t>New items 206AVC, 206AVE and 206AVF amend subsections 10(1), 23(1) and 23(2) of the</w:t>
      </w:r>
      <w:r>
        <w:rPr>
          <w:i/>
        </w:rPr>
        <w:t xml:space="preserve"> </w:t>
      </w:r>
      <w:r>
        <w:rPr>
          <w:rFonts w:ascii="Helvetica Neue" w:hAnsi="Helvetica Neue"/>
          <w:i/>
        </w:rPr>
        <w:t>Mercantile Law Act 1959</w:t>
      </w:r>
      <w:r w:rsidRPr="009A7A2E">
        <w:rPr>
          <w:rFonts w:ascii="Helvetica Neue" w:hAnsi="Helvetica Neue"/>
          <w:i/>
        </w:rPr>
        <w:t xml:space="preserve"> </w:t>
      </w:r>
      <w:r>
        <w:rPr>
          <w:rFonts w:ascii="Helvetica Neue" w:hAnsi="Helvetica Neue"/>
        </w:rPr>
        <w:t xml:space="preserve">(NI) </w:t>
      </w:r>
      <w:r>
        <w:t>by substituting the references to fee units with references to ‘the approved fee’.</w:t>
      </w:r>
    </w:p>
    <w:p w14:paraId="57A573DB"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206AW</w:t>
      </w:r>
      <w:r w:rsidRPr="007E2142">
        <w:rPr>
          <w:rFonts w:ascii="Helvetica Neue" w:hAnsi="Helvetica Neue"/>
          <w:b/>
        </w:rPr>
        <w:t xml:space="preserve"> of Schedule 1</w:t>
      </w:r>
    </w:p>
    <w:p w14:paraId="015A8090" w14:textId="655640F5"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B42E11">
        <w:t>s</w:t>
      </w:r>
      <w:r>
        <w:t xml:space="preserve"> new item 206AWA into Schedule 1 to the Continued Laws Ordinance which in turn amend section 23 of the </w:t>
      </w:r>
      <w:r w:rsidRPr="00AA3A8C">
        <w:rPr>
          <w:rFonts w:ascii="Helvetica Neue" w:hAnsi="Helvetica Neue"/>
          <w:i/>
        </w:rPr>
        <w:t>Migratory Birds Act 1980</w:t>
      </w:r>
      <w:r w:rsidRPr="009A7A2E">
        <w:rPr>
          <w:rFonts w:ascii="Helvetica Neue" w:hAnsi="Helvetica Neue"/>
          <w:i/>
        </w:rPr>
        <w:t xml:space="preserve"> </w:t>
      </w:r>
      <w:r>
        <w:rPr>
          <w:rFonts w:ascii="Helvetica Neue" w:hAnsi="Helvetica Neue"/>
        </w:rPr>
        <w:t xml:space="preserve">(NI) </w:t>
      </w:r>
      <w:r>
        <w:t>by substituting the references to fee units with a reference to ‘[t]he approved fee’.</w:t>
      </w:r>
    </w:p>
    <w:p w14:paraId="0802CC4A"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58</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w:t>
      </w:r>
      <w:r w:rsidRPr="007E2142">
        <w:rPr>
          <w:rFonts w:ascii="Helvetica Neue" w:hAnsi="Helvetica Neue"/>
          <w:b/>
        </w:rPr>
        <w:t xml:space="preserve"> item </w:t>
      </w:r>
      <w:r>
        <w:rPr>
          <w:rFonts w:ascii="Helvetica Neue" w:hAnsi="Helvetica Neue"/>
          <w:b/>
        </w:rPr>
        <w:t>210A</w:t>
      </w:r>
      <w:r w:rsidRPr="007E2142">
        <w:rPr>
          <w:rFonts w:ascii="Helvetica Neue" w:hAnsi="Helvetica Neue"/>
          <w:b/>
        </w:rPr>
        <w:t xml:space="preserve"> of Schedule 1</w:t>
      </w:r>
    </w:p>
    <w:p w14:paraId="6E63DA4B" w14:textId="4A90AD3E"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B42E11">
        <w:t>s</w:t>
      </w:r>
      <w:r>
        <w:t xml:space="preserve"> new items 210AAA, 210AAB and 210AAC into Schedule 1 to the Continued Laws Ordinance which in turn amend the </w:t>
      </w:r>
      <w:r>
        <w:rPr>
          <w:i/>
          <w:iCs/>
        </w:rPr>
        <w:t>Pasturage and Enclosure Act 1949</w:t>
      </w:r>
      <w:r w:rsidRPr="009A7A2E">
        <w:rPr>
          <w:rFonts w:ascii="Helvetica Neue" w:hAnsi="Helvetica Neue"/>
          <w:i/>
        </w:rPr>
        <w:t xml:space="preserve"> </w:t>
      </w:r>
      <w:r>
        <w:rPr>
          <w:rFonts w:ascii="Helvetica Neue" w:hAnsi="Helvetica Neue"/>
        </w:rPr>
        <w:t>(NI).</w:t>
      </w:r>
    </w:p>
    <w:p w14:paraId="07BA696C" w14:textId="13EC4560" w:rsidR="00792777" w:rsidRDefault="00792777" w:rsidP="00792777">
      <w:pPr>
        <w:keepNext/>
        <w:widowControl w:val="0"/>
        <w:autoSpaceDE w:val="0"/>
        <w:autoSpaceDN w:val="0"/>
        <w:adjustRightInd w:val="0"/>
        <w:spacing w:before="120" w:after="120" w:line="276" w:lineRule="auto"/>
      </w:pPr>
      <w:r>
        <w:t xml:space="preserve">New items 210AAB and 210AAA respectively insert a new subsection 5(2) into the </w:t>
      </w:r>
      <w:r w:rsidRPr="00205100">
        <w:rPr>
          <w:i/>
          <w:iCs/>
        </w:rPr>
        <w:t>Pasturage and Enclosure Act 1949</w:t>
      </w:r>
      <w:r w:rsidRPr="00205100">
        <w:rPr>
          <w:i/>
        </w:rPr>
        <w:t xml:space="preserve"> </w:t>
      </w:r>
      <w:r w:rsidRPr="00205100">
        <w:t>(NI)</w:t>
      </w:r>
      <w:r>
        <w:t xml:space="preserve"> which provide</w:t>
      </w:r>
      <w:r w:rsidR="00B42E11">
        <w:t>s</w:t>
      </w:r>
      <w:r>
        <w:t xml:space="preserve"> that ‘[a]n application for a right of pasturage must be accompanied by the approved fee (if any)’ and make</w:t>
      </w:r>
      <w:r w:rsidR="00B42E11">
        <w:t>s</w:t>
      </w:r>
      <w:r>
        <w:t xml:space="preserve"> a consequential amendment to section 5 arising from the insertion of this new subsection.</w:t>
      </w:r>
    </w:p>
    <w:p w14:paraId="156AFAFA" w14:textId="6109D79B"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210AAC substitute</w:t>
      </w:r>
      <w:r w:rsidR="00B42E11">
        <w:t>s</w:t>
      </w:r>
      <w:r>
        <w:t xml:space="preserve"> a new subsection 7(4) of the </w:t>
      </w:r>
      <w:r>
        <w:rPr>
          <w:i/>
          <w:iCs/>
        </w:rPr>
        <w:t>Pasturage and Enclosure Act 1949</w:t>
      </w:r>
      <w:r w:rsidRPr="009A7A2E">
        <w:rPr>
          <w:rFonts w:ascii="Helvetica Neue" w:hAnsi="Helvetica Neue"/>
          <w:i/>
        </w:rPr>
        <w:t xml:space="preserve"> </w:t>
      </w:r>
      <w:r>
        <w:rPr>
          <w:rFonts w:ascii="Helvetica Neue" w:hAnsi="Helvetica Neue"/>
        </w:rPr>
        <w:t xml:space="preserve">(NI) </w:t>
      </w:r>
      <w:r w:rsidR="00B42E11">
        <w:t xml:space="preserve">with the </w:t>
      </w:r>
      <w:r>
        <w:t>reference to fee units in this provision replaced with a reference to ‘[t]he approved fee’.</w:t>
      </w:r>
    </w:p>
    <w:p w14:paraId="442AF8C6"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59</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210A</w:t>
      </w:r>
      <w:r w:rsidRPr="007E2142">
        <w:rPr>
          <w:rFonts w:ascii="Helvetica Neue" w:hAnsi="Helvetica Neue"/>
          <w:b/>
        </w:rPr>
        <w:t xml:space="preserve"> of Schedule 1</w:t>
      </w:r>
    </w:p>
    <w:p w14:paraId="3F96A75C" w14:textId="5EDED0E7" w:rsidR="00792777" w:rsidRDefault="00792777" w:rsidP="00792777">
      <w:pPr>
        <w:keepNext/>
        <w:widowControl w:val="0"/>
        <w:autoSpaceDE w:val="0"/>
        <w:autoSpaceDN w:val="0"/>
        <w:adjustRightInd w:val="0"/>
        <w:spacing w:before="120" w:after="120" w:line="276" w:lineRule="auto"/>
      </w:pPr>
      <w:r>
        <w:t>This item insert</w:t>
      </w:r>
      <w:r w:rsidR="00B42E11">
        <w:t>s</w:t>
      </w:r>
      <w:r>
        <w:t xml:space="preserve"> new items 210AA and 210AB into Schedule 1 to the Continued Laws </w:t>
      </w:r>
      <w:r>
        <w:lastRenderedPageBreak/>
        <w:t>Ordinance which in turn repeal</w:t>
      </w:r>
      <w:r w:rsidR="00B42E11">
        <w:t>s</w:t>
      </w:r>
      <w:r>
        <w:t xml:space="preserve"> paragraph 13(e) of the </w:t>
      </w:r>
      <w:r>
        <w:rPr>
          <w:i/>
          <w:iCs/>
        </w:rPr>
        <w:t>Pasturage and Enclosure Act 1949</w:t>
      </w:r>
      <w:r w:rsidRPr="009A7A2E">
        <w:rPr>
          <w:rFonts w:ascii="Helvetica Neue" w:hAnsi="Helvetica Neue"/>
          <w:i/>
        </w:rPr>
        <w:t xml:space="preserve"> </w:t>
      </w:r>
      <w:r>
        <w:rPr>
          <w:rFonts w:ascii="Helvetica Neue" w:hAnsi="Helvetica Neue"/>
        </w:rPr>
        <w:t>(NI)</w:t>
      </w:r>
      <w:r w:rsidR="00B42E11">
        <w:t>, which provided</w:t>
      </w:r>
      <w:r>
        <w:t xml:space="preserve"> the regulations may prescribe fees, and makes a technical amendment to section 13.</w:t>
      </w:r>
    </w:p>
    <w:p w14:paraId="119F4FB0"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60</w:t>
      </w:r>
      <w:r w:rsidRPr="007E2142">
        <w:rPr>
          <w:rFonts w:ascii="Helvetica Neue" w:hAnsi="Helvetica Neue"/>
          <w:b/>
        </w:rPr>
        <w:t xml:space="preserve"> </w:t>
      </w:r>
      <w:r w:rsidRPr="007E2142">
        <w:rPr>
          <w:b/>
        </w:rPr>
        <w:t>–</w:t>
      </w:r>
      <w:r w:rsidRPr="007E2142">
        <w:rPr>
          <w:rFonts w:ascii="Helvetica Neue" w:hAnsi="Helvetica Neue"/>
          <w:b/>
        </w:rPr>
        <w:t xml:space="preserve"> </w:t>
      </w:r>
      <w:r w:rsidRPr="0065634B">
        <w:rPr>
          <w:rFonts w:ascii="Helvetica Neue" w:hAnsi="Helvetica Neue"/>
          <w:b/>
        </w:rPr>
        <w:t>Item 210B of Schedule 1 (table item 1, column headed “Provision”)</w:t>
      </w:r>
    </w:p>
    <w:p w14:paraId="27C0CF8E" w14:textId="69DA4803" w:rsidR="00792777" w:rsidRPr="00261A7A" w:rsidRDefault="00792777" w:rsidP="00792777">
      <w:pPr>
        <w:keepNext/>
        <w:widowControl w:val="0"/>
        <w:autoSpaceDE w:val="0"/>
        <w:autoSpaceDN w:val="0"/>
        <w:adjustRightInd w:val="0"/>
        <w:spacing w:before="120" w:after="120" w:line="276" w:lineRule="auto"/>
      </w:pPr>
      <w:r>
        <w:t>This item amend</w:t>
      </w:r>
      <w:r w:rsidR="00B42E11">
        <w:t>s</w:t>
      </w:r>
      <w:r>
        <w:t xml:space="preserve"> item 210B in Schedule 1 to the Continued Laws Ordinance by substituting the reference to section 5 of the</w:t>
      </w:r>
      <w:r w:rsidRPr="0065634B">
        <w:rPr>
          <w:rFonts w:ascii="Helvetica Neue" w:hAnsi="Helvetica Neue"/>
          <w:i/>
        </w:rPr>
        <w:t xml:space="preserve"> Pasturage and Enclosure Act </w:t>
      </w:r>
      <w:r>
        <w:rPr>
          <w:rFonts w:ascii="Helvetica Neue" w:hAnsi="Helvetica Neue"/>
          <w:i/>
        </w:rPr>
        <w:t xml:space="preserve">1949 </w:t>
      </w:r>
      <w:r>
        <w:rPr>
          <w:rFonts w:ascii="Helvetica Neue" w:hAnsi="Helvetica Neue"/>
        </w:rPr>
        <w:t>(NI) with a reference to subsection 5(1). Item 210B substitutes references to the Minister with references to Chief Executive Officer in the</w:t>
      </w:r>
      <w:r w:rsidRPr="0065634B">
        <w:rPr>
          <w:rFonts w:ascii="Helvetica Neue" w:hAnsi="Helvetica Neue"/>
          <w:i/>
        </w:rPr>
        <w:t xml:space="preserve"> Pasturage and Enclosure Act </w:t>
      </w:r>
      <w:r>
        <w:rPr>
          <w:rFonts w:ascii="Helvetica Neue" w:hAnsi="Helvetica Neue"/>
          <w:i/>
        </w:rPr>
        <w:t xml:space="preserve">1949 </w:t>
      </w:r>
      <w:r>
        <w:rPr>
          <w:rFonts w:ascii="Helvetica Neue" w:hAnsi="Helvetica Neue"/>
        </w:rPr>
        <w:t xml:space="preserve">(NI) and the substitution of this reference </w:t>
      </w:r>
      <w:r w:rsidR="00B42E11">
        <w:rPr>
          <w:rFonts w:ascii="Helvetica Neue" w:hAnsi="Helvetica Neue"/>
        </w:rPr>
        <w:t>is</w:t>
      </w:r>
      <w:r>
        <w:rPr>
          <w:rFonts w:ascii="Helvetica Neue" w:hAnsi="Helvetica Neue"/>
        </w:rPr>
        <w:t xml:space="preserve"> consequential to the insertion of a new subsection 5(2) into this Act by item 58 above</w:t>
      </w:r>
      <w:r w:rsidRPr="006955F8">
        <w:rPr>
          <w:rFonts w:ascii="Helvetica Neue" w:hAnsi="Helvetica Neue"/>
        </w:rPr>
        <w:t>.</w:t>
      </w:r>
    </w:p>
    <w:p w14:paraId="2AE75267" w14:textId="6FE1A04A"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61</w:t>
      </w:r>
      <w:r w:rsidRPr="007E2142">
        <w:rPr>
          <w:rFonts w:ascii="Helvetica Neue" w:hAnsi="Helvetica Neue"/>
          <w:b/>
        </w:rPr>
        <w:t xml:space="preserve"> </w:t>
      </w:r>
      <w:r w:rsidRPr="007E2142">
        <w:rPr>
          <w:b/>
        </w:rPr>
        <w:t>–</w:t>
      </w:r>
      <w:r w:rsidRPr="007E2142">
        <w:rPr>
          <w:rFonts w:ascii="Helvetica Neue" w:hAnsi="Helvetica Neue"/>
          <w:b/>
        </w:rPr>
        <w:t xml:space="preserve"> </w:t>
      </w:r>
      <w:r w:rsidRPr="0065634B">
        <w:rPr>
          <w:rFonts w:ascii="Helvetica Neue" w:hAnsi="Helvetica Neue"/>
          <w:b/>
        </w:rPr>
        <w:t xml:space="preserve">Item 210B of Schedule 1 (table item </w:t>
      </w:r>
      <w:r w:rsidR="006767F0">
        <w:rPr>
          <w:rFonts w:ascii="Helvetica Neue" w:hAnsi="Helvetica Neue"/>
          <w:b/>
        </w:rPr>
        <w:t>2</w:t>
      </w:r>
      <w:r w:rsidRPr="0065634B">
        <w:rPr>
          <w:rFonts w:ascii="Helvetica Neue" w:hAnsi="Helvetica Neue"/>
          <w:b/>
        </w:rPr>
        <w:t>, column headed “Provision”)</w:t>
      </w:r>
    </w:p>
    <w:p w14:paraId="07510EC4" w14:textId="308615FF" w:rsidR="00792777" w:rsidRPr="003C05B5" w:rsidRDefault="00792777" w:rsidP="00792777">
      <w:pPr>
        <w:keepNext/>
        <w:widowControl w:val="0"/>
        <w:autoSpaceDE w:val="0"/>
        <w:autoSpaceDN w:val="0"/>
        <w:adjustRightInd w:val="0"/>
        <w:spacing w:before="120" w:after="120" w:line="276" w:lineRule="auto"/>
      </w:pPr>
      <w:r>
        <w:t>This item amend</w:t>
      </w:r>
      <w:r w:rsidR="00B42E11">
        <w:t>s</w:t>
      </w:r>
      <w:r>
        <w:t xml:space="preserve"> item 210B in Schedule 1 to the Continued Laws Ordinance by omitting the reference to subsection 7(4) of the</w:t>
      </w:r>
      <w:r w:rsidRPr="0065634B">
        <w:rPr>
          <w:rFonts w:ascii="Helvetica Neue" w:hAnsi="Helvetica Neue"/>
          <w:i/>
        </w:rPr>
        <w:t xml:space="preserve"> Pasturage and Enclosure Act </w:t>
      </w:r>
      <w:r>
        <w:rPr>
          <w:rFonts w:ascii="Helvetica Neue" w:hAnsi="Helvetica Neue"/>
          <w:i/>
        </w:rPr>
        <w:t xml:space="preserve">1949 </w:t>
      </w:r>
      <w:r>
        <w:rPr>
          <w:rFonts w:ascii="Helvetica Neue" w:hAnsi="Helvetica Neue"/>
        </w:rPr>
        <w:t>(NI). Item 210B substitutes references to the Minister with references to Chief Executive Officer in the</w:t>
      </w:r>
      <w:r w:rsidRPr="0065634B">
        <w:rPr>
          <w:rFonts w:ascii="Helvetica Neue" w:hAnsi="Helvetica Neue"/>
          <w:i/>
        </w:rPr>
        <w:t xml:space="preserve"> Pasturage and Enclosure Act </w:t>
      </w:r>
      <w:r>
        <w:rPr>
          <w:rFonts w:ascii="Helvetica Neue" w:hAnsi="Helvetica Neue"/>
          <w:i/>
        </w:rPr>
        <w:t xml:space="preserve">1949 </w:t>
      </w:r>
      <w:r>
        <w:rPr>
          <w:rFonts w:ascii="Helvetica Neue" w:hAnsi="Helvetica Neue"/>
        </w:rPr>
        <w:t xml:space="preserve">(NI) and the removal of this reference </w:t>
      </w:r>
      <w:r w:rsidR="00B42E11">
        <w:rPr>
          <w:rFonts w:ascii="Helvetica Neue" w:hAnsi="Helvetica Neue"/>
        </w:rPr>
        <w:t>is</w:t>
      </w:r>
      <w:r>
        <w:rPr>
          <w:rFonts w:ascii="Helvetica Neue" w:hAnsi="Helvetica Neue"/>
        </w:rPr>
        <w:t xml:space="preserve"> consequential to the substitution of a new subsection 7(4) into this Act by item 58 above</w:t>
      </w:r>
      <w:r w:rsidRPr="006955F8">
        <w:rPr>
          <w:rFonts w:ascii="Helvetica Neue" w:hAnsi="Helvetica Neue"/>
        </w:rPr>
        <w:t>.</w:t>
      </w:r>
    </w:p>
    <w:p w14:paraId="4BB02468"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 item 201C of Schedule 1</w:t>
      </w:r>
    </w:p>
    <w:p w14:paraId="3F719441" w14:textId="5A94D446" w:rsidR="00792777" w:rsidRPr="006155E8" w:rsidRDefault="00792777" w:rsidP="00792777">
      <w:pPr>
        <w:keepNext/>
        <w:widowControl w:val="0"/>
        <w:autoSpaceDE w:val="0"/>
        <w:autoSpaceDN w:val="0"/>
        <w:adjustRightInd w:val="0"/>
        <w:spacing w:before="120" w:after="120" w:line="276" w:lineRule="auto"/>
      </w:pPr>
      <w:r>
        <w:t>This item insert</w:t>
      </w:r>
      <w:r w:rsidR="00B42E11">
        <w:t>s new</w:t>
      </w:r>
      <w:r>
        <w:t xml:space="preserve"> item 210BA into Schedule 1 to the Continued Laws Ordinance which in turn repeal</w:t>
      </w:r>
      <w:r w:rsidR="00B42E11">
        <w:t>s</w:t>
      </w:r>
      <w:r>
        <w:t xml:space="preserve"> regulation 3 of the </w:t>
      </w:r>
      <w:r>
        <w:rPr>
          <w:i/>
          <w:iCs/>
        </w:rPr>
        <w:t>Pasturage and Enclosure Regulations</w:t>
      </w:r>
      <w:r>
        <w:rPr>
          <w:iCs/>
        </w:rPr>
        <w:t>, which presently provides for the charges imposed for a right of pasturage.</w:t>
      </w:r>
    </w:p>
    <w:p w14:paraId="03515FBA"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214A</w:t>
      </w:r>
      <w:r w:rsidRPr="007E2142">
        <w:rPr>
          <w:rFonts w:ascii="Helvetica Neue" w:hAnsi="Helvetica Neue"/>
          <w:b/>
        </w:rPr>
        <w:t xml:space="preserve"> of Schedule 1</w:t>
      </w:r>
    </w:p>
    <w:p w14:paraId="63D21B70" w14:textId="29390273" w:rsidR="00792777" w:rsidRDefault="00B42E11" w:rsidP="00792777">
      <w:pPr>
        <w:keepNext/>
        <w:widowControl w:val="0"/>
        <w:autoSpaceDE w:val="0"/>
        <w:autoSpaceDN w:val="0"/>
        <w:adjustRightInd w:val="0"/>
        <w:spacing w:before="120" w:after="120" w:line="276" w:lineRule="auto"/>
        <w:rPr>
          <w:rFonts w:ascii="Helvetica Neue" w:hAnsi="Helvetica Neue"/>
        </w:rPr>
      </w:pPr>
      <w:r>
        <w:t xml:space="preserve">This item </w:t>
      </w:r>
      <w:r w:rsidR="00792777">
        <w:t>insert</w:t>
      </w:r>
      <w:r>
        <w:t>s</w:t>
      </w:r>
      <w:r w:rsidR="00792777">
        <w:t xml:space="preserve"> new item 214AA into Schedule 1 to the Continued Laws Ordinance which in turn repeal</w:t>
      </w:r>
      <w:r>
        <w:t>s</w:t>
      </w:r>
      <w:r w:rsidR="00792777">
        <w:t xml:space="preserve"> the definition of ‘prescribed fee’ in section 6 of the </w:t>
      </w:r>
      <w:r w:rsidR="00792777">
        <w:rPr>
          <w:i/>
          <w:iCs/>
        </w:rPr>
        <w:t>Planning Act 2002</w:t>
      </w:r>
      <w:r w:rsidR="00792777" w:rsidRPr="009A7A2E">
        <w:rPr>
          <w:rFonts w:ascii="Helvetica Neue" w:hAnsi="Helvetica Neue"/>
          <w:i/>
        </w:rPr>
        <w:t xml:space="preserve"> </w:t>
      </w:r>
      <w:r w:rsidR="00792777">
        <w:rPr>
          <w:rFonts w:ascii="Helvetica Neue" w:hAnsi="Helvetica Neue"/>
        </w:rPr>
        <w:t>(NI)</w:t>
      </w:r>
      <w:r w:rsidR="00792777">
        <w:t>.</w:t>
      </w:r>
    </w:p>
    <w:p w14:paraId="0E7392BA"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214C</w:t>
      </w:r>
      <w:r w:rsidRPr="007E2142">
        <w:rPr>
          <w:rFonts w:ascii="Helvetica Neue" w:hAnsi="Helvetica Neue"/>
          <w:b/>
        </w:rPr>
        <w:t xml:space="preserve"> of Schedule 1</w:t>
      </w:r>
    </w:p>
    <w:p w14:paraId="02D0976E" w14:textId="1476866C"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B42E11">
        <w:t>s</w:t>
      </w:r>
      <w:r>
        <w:t xml:space="preserve"> new item 214D into Schedule 1 to the Continued Laws Ordinance which in turn amend</w:t>
      </w:r>
      <w:r w:rsidR="00B42E11">
        <w:t>s</w:t>
      </w:r>
      <w:r>
        <w:t xml:space="preserve"> subsection 9(2) of the </w:t>
      </w:r>
      <w:r w:rsidRPr="00A241F0">
        <w:rPr>
          <w:i/>
        </w:rPr>
        <w:t>Planning Act 2002</w:t>
      </w:r>
      <w:r>
        <w:t xml:space="preserve"> (NI), by substituting the existing reference to ‘prescribed fee’ with a reference to ‘approved fee’.</w:t>
      </w:r>
    </w:p>
    <w:p w14:paraId="174E10BC"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65</w:t>
      </w:r>
      <w:r w:rsidRPr="007E2142">
        <w:rPr>
          <w:rFonts w:ascii="Helvetica Neue" w:hAnsi="Helvetica Neue"/>
          <w:b/>
        </w:rPr>
        <w:t xml:space="preserve"> </w:t>
      </w:r>
      <w:r w:rsidRPr="007E2142">
        <w:rPr>
          <w:b/>
        </w:rPr>
        <w:t>–</w:t>
      </w:r>
      <w:r w:rsidRPr="007E2142">
        <w:rPr>
          <w:rFonts w:ascii="Helvetica Neue" w:hAnsi="Helvetica Neue"/>
          <w:b/>
        </w:rPr>
        <w:t xml:space="preserve"> </w:t>
      </w:r>
      <w:r w:rsidRPr="00AC5114">
        <w:rPr>
          <w:rFonts w:ascii="Helvetica Neue" w:hAnsi="Helvetica Neue"/>
          <w:b/>
        </w:rPr>
        <w:t>Item 221A of Schedule 1 (paragraph 28B(2)(b))</w:t>
      </w:r>
    </w:p>
    <w:p w14:paraId="28E4B180" w14:textId="44D4D672" w:rsidR="00792777" w:rsidRDefault="00792777" w:rsidP="00792777">
      <w:pPr>
        <w:keepNext/>
        <w:widowControl w:val="0"/>
        <w:autoSpaceDE w:val="0"/>
        <w:autoSpaceDN w:val="0"/>
        <w:adjustRightInd w:val="0"/>
        <w:spacing w:before="120" w:after="120" w:line="276" w:lineRule="auto"/>
      </w:pPr>
      <w:r>
        <w:t>This item amend</w:t>
      </w:r>
      <w:r w:rsidR="00B42E11">
        <w:t>s</w:t>
      </w:r>
      <w:r>
        <w:t xml:space="preserve"> paragraph 28B(2)(b) as contained in item 221A of Schedule 1 to the Continued Laws Ordinance which in turn amend</w:t>
      </w:r>
      <w:r w:rsidR="00B42E11">
        <w:t>s</w:t>
      </w:r>
      <w:r>
        <w:t xml:space="preserve"> paragraph 28B(2)(b) of the </w:t>
      </w:r>
      <w:r w:rsidRPr="00A241F0">
        <w:rPr>
          <w:i/>
        </w:rPr>
        <w:t>Planning Act 2002</w:t>
      </w:r>
      <w:r>
        <w:t xml:space="preserve"> (NI), by substituting the reference to ‘prescribed fee’ with a reference to ‘approved fee’.</w:t>
      </w:r>
    </w:p>
    <w:p w14:paraId="687A44A1"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66</w:t>
      </w:r>
      <w:r w:rsidRPr="007E2142">
        <w:rPr>
          <w:rFonts w:ascii="Helvetica Neue" w:hAnsi="Helvetica Neue"/>
          <w:b/>
        </w:rPr>
        <w:t xml:space="preserve"> </w:t>
      </w:r>
      <w:r w:rsidRPr="007E2142">
        <w:rPr>
          <w:b/>
        </w:rPr>
        <w:t>–</w:t>
      </w:r>
      <w:r w:rsidRPr="007E2142">
        <w:rPr>
          <w:rFonts w:ascii="Helvetica Neue" w:hAnsi="Helvetica Neue"/>
          <w:b/>
        </w:rPr>
        <w:t xml:space="preserve"> </w:t>
      </w:r>
      <w:r w:rsidRPr="00AC5114">
        <w:rPr>
          <w:rFonts w:ascii="Helvetica Neue" w:hAnsi="Helvetica Neue"/>
          <w:b/>
        </w:rPr>
        <w:t>Item 221A of Schedule 1 (</w:t>
      </w:r>
      <w:r>
        <w:rPr>
          <w:rFonts w:ascii="Helvetica Neue" w:hAnsi="Helvetica Neue"/>
          <w:b/>
        </w:rPr>
        <w:t>at the end of section 28B</w:t>
      </w:r>
      <w:r w:rsidRPr="00AC5114">
        <w:rPr>
          <w:rFonts w:ascii="Helvetica Neue" w:hAnsi="Helvetica Neue"/>
          <w:b/>
        </w:rPr>
        <w:t>)</w:t>
      </w:r>
    </w:p>
    <w:p w14:paraId="35A7B91E" w14:textId="631633EE"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amend</w:t>
      </w:r>
      <w:r w:rsidR="00B42E11">
        <w:t>s</w:t>
      </w:r>
      <w:r>
        <w:t xml:space="preserve"> section 28B of the </w:t>
      </w:r>
      <w:r w:rsidRPr="00A241F0">
        <w:rPr>
          <w:i/>
        </w:rPr>
        <w:t>Planning Act 2002</w:t>
      </w:r>
      <w:r>
        <w:t xml:space="preserve"> (NI) as contained in item 221A of Schedule 1 to the Continued Laws Ordinance by adding new subsections (3) and (4) to thi</w:t>
      </w:r>
      <w:r w:rsidR="00B42E11">
        <w:t xml:space="preserve">s section. The new subsections </w:t>
      </w:r>
      <w:r>
        <w:t xml:space="preserve">deal with the refund of an approved fee when an application for a declaration in relation to a significant development is withdrawn. These new subsections are based on </w:t>
      </w:r>
      <w:r w:rsidR="00B42E11">
        <w:t>the former</w:t>
      </w:r>
      <w:r>
        <w:t xml:space="preserve"> subregulation 44(6) of the </w:t>
      </w:r>
      <w:r w:rsidRPr="002C6B2C">
        <w:rPr>
          <w:i/>
        </w:rPr>
        <w:t>Planning Regulations 2004</w:t>
      </w:r>
      <w:r>
        <w:t xml:space="preserve"> (NI) which </w:t>
      </w:r>
      <w:r w:rsidR="00B42E11">
        <w:t>is</w:t>
      </w:r>
      <w:r>
        <w:t xml:space="preserve"> repealed by the Ordinance.</w:t>
      </w:r>
    </w:p>
    <w:p w14:paraId="7E758B90"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221B</w:t>
      </w:r>
      <w:r w:rsidRPr="007E2142">
        <w:rPr>
          <w:rFonts w:ascii="Helvetica Neue" w:hAnsi="Helvetica Neue"/>
          <w:b/>
        </w:rPr>
        <w:t xml:space="preserve"> of Schedule 1</w:t>
      </w:r>
    </w:p>
    <w:p w14:paraId="7E780114" w14:textId="371A2448" w:rsidR="00792777" w:rsidRDefault="00FB6F7F" w:rsidP="00792777">
      <w:pPr>
        <w:keepNext/>
        <w:widowControl w:val="0"/>
        <w:autoSpaceDE w:val="0"/>
        <w:autoSpaceDN w:val="0"/>
        <w:adjustRightInd w:val="0"/>
        <w:spacing w:before="120" w:after="120" w:line="276" w:lineRule="auto"/>
      </w:pPr>
      <w:r>
        <w:t xml:space="preserve">This item </w:t>
      </w:r>
      <w:r w:rsidR="00792777">
        <w:t>insert</w:t>
      </w:r>
      <w:r>
        <w:t>s</w:t>
      </w:r>
      <w:r w:rsidR="00792777">
        <w:t xml:space="preserve"> new items 221BA and 221BC into Schedule 1 to the Continued Laws </w:t>
      </w:r>
      <w:r w:rsidR="00792777">
        <w:lastRenderedPageBreak/>
        <w:t xml:space="preserve">Ordinance which in turn amend the </w:t>
      </w:r>
      <w:r w:rsidR="00792777" w:rsidRPr="00A241F0">
        <w:rPr>
          <w:i/>
        </w:rPr>
        <w:t>Planning Act 2002</w:t>
      </w:r>
      <w:r w:rsidR="00792777">
        <w:t xml:space="preserve"> (NI).</w:t>
      </w:r>
    </w:p>
    <w:p w14:paraId="5CCE6083" w14:textId="0DD4EE4D" w:rsidR="00792777" w:rsidRDefault="00792777" w:rsidP="00792777">
      <w:pPr>
        <w:keepNext/>
        <w:widowControl w:val="0"/>
        <w:autoSpaceDE w:val="0"/>
        <w:autoSpaceDN w:val="0"/>
        <w:adjustRightInd w:val="0"/>
        <w:spacing w:before="120" w:after="120" w:line="276" w:lineRule="auto"/>
      </w:pPr>
      <w:r>
        <w:t xml:space="preserve">New item 221BA would amend paragraph 34(2)(d) of the </w:t>
      </w:r>
      <w:r w:rsidRPr="00A241F0">
        <w:rPr>
          <w:i/>
        </w:rPr>
        <w:t>Planning Act 2002</w:t>
      </w:r>
      <w:r>
        <w:t xml:space="preserve"> (NI), by substituting the reference to ‘prescribed fee’ with a reference to ‘approved fee’.</w:t>
      </w:r>
    </w:p>
    <w:p w14:paraId="7459725B" w14:textId="1C59BBAD" w:rsidR="00792777" w:rsidRDefault="00792777" w:rsidP="00792777">
      <w:pPr>
        <w:keepNext/>
        <w:widowControl w:val="0"/>
        <w:autoSpaceDE w:val="0"/>
        <w:autoSpaceDN w:val="0"/>
        <w:adjustRightInd w:val="0"/>
        <w:spacing w:before="120" w:after="120" w:line="276" w:lineRule="auto"/>
        <w:rPr>
          <w:rFonts w:ascii="Helvetica Neue" w:hAnsi="Helvetica Neue"/>
        </w:rPr>
      </w:pPr>
      <w:r w:rsidRPr="002C6B2C">
        <w:t xml:space="preserve">New item </w:t>
      </w:r>
      <w:r>
        <w:t>221BC</w:t>
      </w:r>
      <w:r w:rsidRPr="002C6B2C">
        <w:t xml:space="preserve"> amend</w:t>
      </w:r>
      <w:r w:rsidR="00FB6F7F">
        <w:t>s</w:t>
      </w:r>
      <w:r w:rsidRPr="002C6B2C">
        <w:t xml:space="preserve"> section 34 of the </w:t>
      </w:r>
      <w:r w:rsidRPr="002C6B2C">
        <w:rPr>
          <w:i/>
        </w:rPr>
        <w:t>Planning Act 2002</w:t>
      </w:r>
      <w:r w:rsidRPr="002C6B2C">
        <w:t xml:space="preserve"> (NI) by adding new subsections (</w:t>
      </w:r>
      <w:r>
        <w:t>5</w:t>
      </w:r>
      <w:r w:rsidRPr="002C6B2C">
        <w:t>) and (</w:t>
      </w:r>
      <w:r>
        <w:t>6</w:t>
      </w:r>
      <w:r w:rsidRPr="002C6B2C">
        <w:t xml:space="preserve">) to this section. The new subsections deal with the refund of an approved fee when an application for a development </w:t>
      </w:r>
      <w:r>
        <w:t xml:space="preserve">application </w:t>
      </w:r>
      <w:r w:rsidRPr="002C6B2C">
        <w:t xml:space="preserve">is withdrawn. These new subsections are based on </w:t>
      </w:r>
      <w:r w:rsidR="00FB6F7F">
        <w:t>the former</w:t>
      </w:r>
      <w:r w:rsidRPr="002C6B2C">
        <w:t xml:space="preserve"> subregulation 44(6) of the </w:t>
      </w:r>
      <w:r w:rsidRPr="002C6B2C">
        <w:rPr>
          <w:i/>
        </w:rPr>
        <w:t>Planning Regulations 2004</w:t>
      </w:r>
      <w:r w:rsidRPr="002C6B2C">
        <w:t xml:space="preserve"> (NI) which </w:t>
      </w:r>
      <w:r w:rsidR="00FB6F7F">
        <w:t>is</w:t>
      </w:r>
      <w:r w:rsidRPr="002C6B2C">
        <w:t xml:space="preserve"> repealed by the Ordinance.</w:t>
      </w:r>
      <w:r>
        <w:t xml:space="preserve"> </w:t>
      </w:r>
    </w:p>
    <w:p w14:paraId="2684F510"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68</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221D</w:t>
      </w:r>
      <w:r w:rsidRPr="007E2142">
        <w:rPr>
          <w:rFonts w:ascii="Helvetica Neue" w:hAnsi="Helvetica Neue"/>
          <w:b/>
        </w:rPr>
        <w:t xml:space="preserve"> of Schedule 1</w:t>
      </w:r>
    </w:p>
    <w:p w14:paraId="55BA1EC8" w14:textId="6FE8044F"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6F7F">
        <w:t>s</w:t>
      </w:r>
      <w:r>
        <w:t xml:space="preserve"> new item 221DA into Schedule 1 to the Continued Laws Ordinance which in turn amend</w:t>
      </w:r>
      <w:r w:rsidR="00FB6F7F">
        <w:t>s</w:t>
      </w:r>
      <w:r>
        <w:t xml:space="preserve"> paragraph 39(2) of the </w:t>
      </w:r>
      <w:r w:rsidRPr="00A241F0">
        <w:rPr>
          <w:i/>
        </w:rPr>
        <w:t>Planning Act 2002</w:t>
      </w:r>
      <w:r>
        <w:t xml:space="preserve"> (NI), by substituting the reference to ‘prescribed fee’ with a reference to ‘approved fee’.</w:t>
      </w:r>
    </w:p>
    <w:p w14:paraId="603BD2CB"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69</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221P</w:t>
      </w:r>
      <w:r w:rsidRPr="007E2142">
        <w:rPr>
          <w:rFonts w:ascii="Helvetica Neue" w:hAnsi="Helvetica Neue"/>
          <w:b/>
        </w:rPr>
        <w:t xml:space="preserve"> of Schedule 1</w:t>
      </w:r>
    </w:p>
    <w:p w14:paraId="7212A46A" w14:textId="5A32290C" w:rsidR="00792777" w:rsidRDefault="00792777" w:rsidP="00792777">
      <w:pPr>
        <w:keepNext/>
        <w:widowControl w:val="0"/>
        <w:autoSpaceDE w:val="0"/>
        <w:autoSpaceDN w:val="0"/>
        <w:adjustRightInd w:val="0"/>
        <w:spacing w:before="120" w:after="120" w:line="276" w:lineRule="auto"/>
      </w:pPr>
      <w:r>
        <w:t>This item insert</w:t>
      </w:r>
      <w:r w:rsidR="00FB6F7F">
        <w:t>s</w:t>
      </w:r>
      <w:r>
        <w:t xml:space="preserve"> new items 221PA, 221PB and 221PC into Schedule 1 to the Continued Laws Ordinance which in turn amend the </w:t>
      </w:r>
      <w:r w:rsidRPr="00A241F0">
        <w:rPr>
          <w:i/>
        </w:rPr>
        <w:t>Planning Act 2002</w:t>
      </w:r>
      <w:r>
        <w:t xml:space="preserve"> (NI).</w:t>
      </w:r>
    </w:p>
    <w:p w14:paraId="503A5B36" w14:textId="5A852915" w:rsidR="00792777" w:rsidRDefault="00792777" w:rsidP="00792777">
      <w:pPr>
        <w:keepNext/>
        <w:widowControl w:val="0"/>
        <w:autoSpaceDE w:val="0"/>
        <w:autoSpaceDN w:val="0"/>
        <w:adjustRightInd w:val="0"/>
        <w:spacing w:before="120" w:after="120" w:line="276" w:lineRule="auto"/>
      </w:pPr>
      <w:r>
        <w:t xml:space="preserve">New items 221PA and 221PC respectively amend paragraph 53(3)(c) and subsection 55(2) of the </w:t>
      </w:r>
      <w:r w:rsidRPr="00A241F0">
        <w:rPr>
          <w:i/>
        </w:rPr>
        <w:t>Planning Act 2002</w:t>
      </w:r>
      <w:r>
        <w:t xml:space="preserve"> (NI) by substituting the references to ‘prescribed fee’ with references to ‘approved fee’.</w:t>
      </w:r>
    </w:p>
    <w:p w14:paraId="69CA0540" w14:textId="2606F5D9" w:rsidR="00792777" w:rsidRDefault="00792777" w:rsidP="00792777">
      <w:pPr>
        <w:keepNext/>
        <w:widowControl w:val="0"/>
        <w:autoSpaceDE w:val="0"/>
        <w:autoSpaceDN w:val="0"/>
        <w:adjustRightInd w:val="0"/>
        <w:spacing w:before="120" w:after="120" w:line="276" w:lineRule="auto"/>
        <w:rPr>
          <w:rFonts w:ascii="Helvetica Neue" w:hAnsi="Helvetica Neue"/>
        </w:rPr>
      </w:pPr>
      <w:r w:rsidRPr="002C6B2C">
        <w:t xml:space="preserve">New item </w:t>
      </w:r>
      <w:r>
        <w:t>221PB</w:t>
      </w:r>
      <w:r w:rsidRPr="002C6B2C">
        <w:t xml:space="preserve"> amend</w:t>
      </w:r>
      <w:r w:rsidR="00FB6F7F">
        <w:t>s</w:t>
      </w:r>
      <w:r w:rsidRPr="002C6B2C">
        <w:t xml:space="preserve"> section </w:t>
      </w:r>
      <w:r>
        <w:t>53</w:t>
      </w:r>
      <w:r w:rsidRPr="002C6B2C">
        <w:t xml:space="preserve"> of the </w:t>
      </w:r>
      <w:r w:rsidRPr="002C6B2C">
        <w:rPr>
          <w:i/>
        </w:rPr>
        <w:t>Planning Act 2002</w:t>
      </w:r>
      <w:r w:rsidRPr="002C6B2C">
        <w:t xml:space="preserve"> (NI) by adding new subsections (</w:t>
      </w:r>
      <w:r>
        <w:t>6</w:t>
      </w:r>
      <w:r w:rsidRPr="002C6B2C">
        <w:t>) and (</w:t>
      </w:r>
      <w:r>
        <w:t>7</w:t>
      </w:r>
      <w:r w:rsidRPr="002C6B2C">
        <w:t xml:space="preserve">) to this section. The new subsections deal with the refund of an approved fee when an application for a </w:t>
      </w:r>
      <w:r w:rsidRPr="006C1D59">
        <w:t xml:space="preserve">development approval modification </w:t>
      </w:r>
      <w:r w:rsidRPr="002C6B2C">
        <w:t xml:space="preserve">is withdrawn. These new subsections are based on </w:t>
      </w:r>
      <w:r w:rsidR="00FB6F7F">
        <w:t>the former</w:t>
      </w:r>
      <w:r w:rsidRPr="002C6B2C">
        <w:t xml:space="preserve"> subregulation 44(6) of the </w:t>
      </w:r>
      <w:r w:rsidRPr="002C6B2C">
        <w:rPr>
          <w:i/>
        </w:rPr>
        <w:t>Planning Regulations 2004</w:t>
      </w:r>
      <w:r w:rsidRPr="002C6B2C">
        <w:t xml:space="preserve"> (NI) which </w:t>
      </w:r>
      <w:r w:rsidR="00FB6F7F">
        <w:t>is</w:t>
      </w:r>
      <w:r w:rsidRPr="002C6B2C">
        <w:t xml:space="preserve"> repealed by the Ordinance.</w:t>
      </w:r>
    </w:p>
    <w:p w14:paraId="063851E7"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230</w:t>
      </w:r>
      <w:r w:rsidRPr="007E2142">
        <w:rPr>
          <w:rFonts w:ascii="Helvetica Neue" w:hAnsi="Helvetica Neue"/>
          <w:b/>
        </w:rPr>
        <w:t xml:space="preserve"> of Schedule 1</w:t>
      </w:r>
    </w:p>
    <w:p w14:paraId="39AAC2BE" w14:textId="4B317D94" w:rsidR="00792777" w:rsidRPr="00552E3F"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6F7F">
        <w:t>s</w:t>
      </w:r>
      <w:r>
        <w:t xml:space="preserve"> new items 230AA and 230BB into Schedule 1 to the Continued Laws Ordinance which in turn amend the </w:t>
      </w:r>
      <w:r w:rsidRPr="002C6B2C">
        <w:rPr>
          <w:i/>
        </w:rPr>
        <w:t>Planning Act 2002</w:t>
      </w:r>
      <w:r w:rsidRPr="009A7A2E">
        <w:rPr>
          <w:rFonts w:ascii="Helvetica Neue" w:hAnsi="Helvetica Neue"/>
          <w:i/>
        </w:rPr>
        <w:t xml:space="preserve"> </w:t>
      </w:r>
      <w:r>
        <w:rPr>
          <w:rFonts w:ascii="Helvetica Neue" w:hAnsi="Helvetica Neue"/>
        </w:rPr>
        <w:t>(NI).</w:t>
      </w:r>
    </w:p>
    <w:p w14:paraId="66FDB2DC" w14:textId="0B503CF2" w:rsidR="00792777" w:rsidRDefault="00792777" w:rsidP="00792777">
      <w:pPr>
        <w:keepNext/>
        <w:widowControl w:val="0"/>
        <w:autoSpaceDE w:val="0"/>
        <w:autoSpaceDN w:val="0"/>
        <w:adjustRightInd w:val="0"/>
        <w:spacing w:before="120" w:after="120" w:line="276" w:lineRule="auto"/>
      </w:pPr>
      <w:r>
        <w:t>New item 230AA amend</w:t>
      </w:r>
      <w:r w:rsidR="00FB6F7F">
        <w:t>s</w:t>
      </w:r>
      <w:r>
        <w:t xml:space="preserve"> subsections 97(2) and 98(2) of the </w:t>
      </w:r>
      <w:r w:rsidRPr="00A241F0">
        <w:rPr>
          <w:i/>
        </w:rPr>
        <w:t>Planning Act 2002</w:t>
      </w:r>
      <w:r>
        <w:t xml:space="preserve"> (NI), by substituting the references to ‘prescribed fee’ with a reference to ‘approved fee’.</w:t>
      </w:r>
    </w:p>
    <w:p w14:paraId="2DC398D6" w14:textId="306C044A"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230AB insert</w:t>
      </w:r>
      <w:r w:rsidR="00FB6F7F">
        <w:t>s</w:t>
      </w:r>
      <w:r>
        <w:t xml:space="preserve"> new 99A into the </w:t>
      </w:r>
      <w:r w:rsidRPr="00A241F0">
        <w:rPr>
          <w:i/>
        </w:rPr>
        <w:t>Planning Act 2002</w:t>
      </w:r>
      <w:r>
        <w:t xml:space="preserve"> (NI) which provide</w:t>
      </w:r>
      <w:r w:rsidR="00FB6F7F">
        <w:t>s</w:t>
      </w:r>
      <w:r>
        <w:t xml:space="preserve"> that ‘[d]</w:t>
      </w:r>
      <w:r w:rsidRPr="00552E3F">
        <w:t>espite anything in this Act, approved fees are not payable by the Commonwealth, an authority of the Commonwealth, the Norfolk Island Regional Council or a territory instrumentality.</w:t>
      </w:r>
      <w:r>
        <w:t>’ This</w:t>
      </w:r>
      <w:r w:rsidRPr="00250610">
        <w:t xml:space="preserve"> new </w:t>
      </w:r>
      <w:r>
        <w:t>section</w:t>
      </w:r>
      <w:r w:rsidRPr="00250610">
        <w:t xml:space="preserve"> </w:t>
      </w:r>
      <w:r w:rsidR="00FB6F7F">
        <w:t>is</w:t>
      </w:r>
      <w:r w:rsidRPr="00250610">
        <w:t xml:space="preserve"> based on </w:t>
      </w:r>
      <w:r w:rsidR="00FB6F7F">
        <w:t>the former</w:t>
      </w:r>
      <w:r w:rsidRPr="00250610">
        <w:t xml:space="preserve"> subregulation 44(</w:t>
      </w:r>
      <w:r>
        <w:t>3</w:t>
      </w:r>
      <w:r w:rsidRPr="00250610">
        <w:t xml:space="preserve">) of the </w:t>
      </w:r>
      <w:r w:rsidRPr="00250610">
        <w:rPr>
          <w:i/>
        </w:rPr>
        <w:t>Planning Regulations 2004</w:t>
      </w:r>
      <w:r w:rsidRPr="00250610">
        <w:t xml:space="preserve"> (NI) which </w:t>
      </w:r>
      <w:r w:rsidR="00FB6F7F">
        <w:t>is</w:t>
      </w:r>
      <w:r w:rsidRPr="00250610">
        <w:t xml:space="preserve"> repealed by the Ordinance.</w:t>
      </w:r>
    </w:p>
    <w:p w14:paraId="43CB075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71</w:t>
      </w:r>
      <w:r w:rsidRPr="007E2142">
        <w:rPr>
          <w:rFonts w:ascii="Helvetica Neue" w:hAnsi="Helvetica Neue"/>
          <w:b/>
        </w:rPr>
        <w:t xml:space="preserve"> </w:t>
      </w:r>
      <w:r w:rsidRPr="007E2142">
        <w:rPr>
          <w:b/>
        </w:rPr>
        <w:t>–</w:t>
      </w:r>
      <w:r w:rsidRPr="007E2142">
        <w:rPr>
          <w:rFonts w:ascii="Helvetica Neue" w:hAnsi="Helvetica Neue"/>
          <w:b/>
        </w:rPr>
        <w:t xml:space="preserve"> </w:t>
      </w:r>
      <w:r w:rsidRPr="00A13EF3">
        <w:rPr>
          <w:b/>
        </w:rPr>
        <w:t>Items 232AA and 232AB of Schedule 1</w:t>
      </w:r>
    </w:p>
    <w:p w14:paraId="5EE52D8E" w14:textId="38459CEF"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repeal</w:t>
      </w:r>
      <w:r w:rsidR="00FB6F7F">
        <w:t>s</w:t>
      </w:r>
      <w:r>
        <w:t xml:space="preserve"> items 232AA and 232AB and insert</w:t>
      </w:r>
      <w:r w:rsidR="00FB6F7F">
        <w:t>s</w:t>
      </w:r>
      <w:r>
        <w:t xml:space="preserve"> new item 232AA into Schedule 1 to the Continued Laws Ordinance. New item 232AA in turn repeal</w:t>
      </w:r>
      <w:r w:rsidR="00FB6F7F">
        <w:t>s</w:t>
      </w:r>
      <w:r>
        <w:t xml:space="preserve"> Part 9 of the </w:t>
      </w:r>
      <w:r>
        <w:rPr>
          <w:i/>
        </w:rPr>
        <w:t>Planning Regulations 2004</w:t>
      </w:r>
      <w:r>
        <w:t xml:space="preserve"> (NI), which </w:t>
      </w:r>
      <w:r w:rsidR="00FB6F7F">
        <w:t>dealt</w:t>
      </w:r>
      <w:r>
        <w:t xml:space="preserve"> with a range of fees payable under the </w:t>
      </w:r>
      <w:r w:rsidRPr="00A241F0">
        <w:rPr>
          <w:i/>
        </w:rPr>
        <w:t>Planning Act 2002</w:t>
      </w:r>
      <w:r>
        <w:t xml:space="preserve"> (NI).</w:t>
      </w:r>
    </w:p>
    <w:p w14:paraId="19118D16"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72</w:t>
      </w:r>
      <w:r w:rsidRPr="007E2142">
        <w:rPr>
          <w:rFonts w:ascii="Helvetica Neue" w:hAnsi="Helvetica Neue"/>
          <w:b/>
        </w:rPr>
        <w:t xml:space="preserve"> </w:t>
      </w:r>
      <w:r w:rsidRPr="007E2142">
        <w:rPr>
          <w:b/>
        </w:rPr>
        <w:t>–</w:t>
      </w:r>
      <w:r w:rsidRPr="007E2142">
        <w:rPr>
          <w:rFonts w:ascii="Helvetica Neue" w:hAnsi="Helvetica Neue"/>
          <w:b/>
        </w:rPr>
        <w:t xml:space="preserve"> </w:t>
      </w:r>
      <w:r>
        <w:rPr>
          <w:b/>
        </w:rPr>
        <w:t>Item</w:t>
      </w:r>
      <w:r w:rsidRPr="00A13EF3">
        <w:rPr>
          <w:b/>
        </w:rPr>
        <w:t> </w:t>
      </w:r>
      <w:r>
        <w:rPr>
          <w:b/>
        </w:rPr>
        <w:t>232AD</w:t>
      </w:r>
      <w:r w:rsidRPr="00A13EF3">
        <w:rPr>
          <w:b/>
        </w:rPr>
        <w:t xml:space="preserve"> of Schedule 1</w:t>
      </w:r>
    </w:p>
    <w:p w14:paraId="515E3911" w14:textId="21CBB6EB"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B6F7F">
        <w:t>s</w:t>
      </w:r>
      <w:r>
        <w:t xml:space="preserve"> new item 232AD into Schedule 1 to the Continued Laws Ordinance which </w:t>
      </w:r>
      <w:r>
        <w:lastRenderedPageBreak/>
        <w:t>in turn repeal</w:t>
      </w:r>
      <w:r w:rsidR="00FB6F7F">
        <w:t>s</w:t>
      </w:r>
      <w:r>
        <w:t xml:space="preserve"> Schedule 3 to the </w:t>
      </w:r>
      <w:r>
        <w:rPr>
          <w:i/>
        </w:rPr>
        <w:t>Planning Regulations 2004</w:t>
      </w:r>
      <w:r>
        <w:t xml:space="preserve"> (NI), which </w:t>
      </w:r>
      <w:r w:rsidR="00FB6F7F">
        <w:t>dealt</w:t>
      </w:r>
      <w:r>
        <w:t xml:space="preserve"> with a range of fees payable under the </w:t>
      </w:r>
      <w:r w:rsidRPr="00A241F0">
        <w:rPr>
          <w:i/>
        </w:rPr>
        <w:t>Planning Act 2002</w:t>
      </w:r>
      <w:r>
        <w:t xml:space="preserve"> (NI).</w:t>
      </w:r>
    </w:p>
    <w:p w14:paraId="26C0243C"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 xml:space="preserve">After </w:t>
      </w:r>
      <w:r>
        <w:rPr>
          <w:b/>
        </w:rPr>
        <w:t>item</w:t>
      </w:r>
      <w:r w:rsidRPr="00A13EF3">
        <w:rPr>
          <w:b/>
        </w:rPr>
        <w:t> </w:t>
      </w:r>
      <w:r>
        <w:rPr>
          <w:b/>
        </w:rPr>
        <w:t>232AF</w:t>
      </w:r>
      <w:r w:rsidRPr="00A13EF3">
        <w:rPr>
          <w:b/>
        </w:rPr>
        <w:t xml:space="preserve"> of Schedule 1</w:t>
      </w:r>
    </w:p>
    <w:p w14:paraId="343ACA38" w14:textId="42874942" w:rsidR="00792777" w:rsidRPr="00372F0F" w:rsidRDefault="00792777" w:rsidP="00792777">
      <w:pPr>
        <w:keepNext/>
        <w:widowControl w:val="0"/>
        <w:autoSpaceDE w:val="0"/>
        <w:autoSpaceDN w:val="0"/>
        <w:adjustRightInd w:val="0"/>
        <w:spacing w:before="120" w:after="120" w:line="276" w:lineRule="auto"/>
      </w:pPr>
      <w:r>
        <w:t>This item insert</w:t>
      </w:r>
      <w:r w:rsidR="00FB6F7F">
        <w:t>s</w:t>
      </w:r>
      <w:r>
        <w:t xml:space="preserve"> new items 232AG and 232AH into Schedule 1 to the Continued Laws Ordinance which in turn respectively amend subsection 20(1) of the </w:t>
      </w:r>
      <w:r w:rsidRPr="008E6997">
        <w:rPr>
          <w:rFonts w:ascii="Helvetica Neue" w:hAnsi="Helvetica Neue"/>
          <w:i/>
        </w:rPr>
        <w:t>Plant and Fruit Diseases Act 1959</w:t>
      </w:r>
      <w:r w:rsidRPr="009A7A2E">
        <w:rPr>
          <w:rFonts w:ascii="Helvetica Neue" w:hAnsi="Helvetica Neue"/>
          <w:i/>
        </w:rPr>
        <w:t xml:space="preserve"> </w:t>
      </w:r>
      <w:r>
        <w:rPr>
          <w:rFonts w:ascii="Helvetica Neue" w:hAnsi="Helvetica Neue"/>
        </w:rPr>
        <w:t xml:space="preserve">(NI) </w:t>
      </w:r>
      <w:r>
        <w:t>by substituting the reference to the regulations prescribing fees with a reference to ‘approved fees’, and repeal</w:t>
      </w:r>
      <w:r w:rsidR="00FB6F7F">
        <w:t>s</w:t>
      </w:r>
      <w:r>
        <w:t xml:space="preserve"> subsection 20(3) of this Act which </w:t>
      </w:r>
      <w:r w:rsidR="00FB6F7F">
        <w:t>provided</w:t>
      </w:r>
      <w:r>
        <w:t xml:space="preserve"> that fees payable under this </w:t>
      </w:r>
      <w:r w:rsidRPr="008E6997">
        <w:t>this Act or the regulations are recoverable in the Court of Pet</w:t>
      </w:r>
      <w:r>
        <w:t xml:space="preserve">ty Sessions as a debt due to NIRC. This latter provision is now redundant as the recovery of approved fees by NIRC as a debt in </w:t>
      </w:r>
      <w:r w:rsidRPr="00563378">
        <w:t>a court of competent jurisdiction</w:t>
      </w:r>
      <w:r>
        <w:t xml:space="preserve"> is dealt with by section 695 of the Local Government Act.</w:t>
      </w:r>
    </w:p>
    <w:p w14:paraId="4E6C9791"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 xml:space="preserve">After </w:t>
      </w:r>
      <w:r>
        <w:rPr>
          <w:b/>
        </w:rPr>
        <w:t>item</w:t>
      </w:r>
      <w:r w:rsidRPr="00A13EF3">
        <w:rPr>
          <w:b/>
        </w:rPr>
        <w:t> </w:t>
      </w:r>
      <w:r>
        <w:rPr>
          <w:b/>
        </w:rPr>
        <w:t>232B</w:t>
      </w:r>
      <w:r w:rsidRPr="00A13EF3">
        <w:rPr>
          <w:b/>
        </w:rPr>
        <w:t xml:space="preserve"> of Schedule 1</w:t>
      </w:r>
    </w:p>
    <w:p w14:paraId="36FF6B9F" w14:textId="37C0801E" w:rsidR="00792777" w:rsidRPr="008E6997" w:rsidRDefault="00792777" w:rsidP="00792777">
      <w:pPr>
        <w:keepNext/>
        <w:widowControl w:val="0"/>
        <w:autoSpaceDE w:val="0"/>
        <w:autoSpaceDN w:val="0"/>
        <w:adjustRightInd w:val="0"/>
        <w:spacing w:before="120" w:after="120" w:line="276" w:lineRule="auto"/>
      </w:pPr>
      <w:r>
        <w:t>This item insert</w:t>
      </w:r>
      <w:r w:rsidR="00FB6F7F">
        <w:t>s</w:t>
      </w:r>
      <w:r>
        <w:t xml:space="preserve"> new item 232BAA into Schedule 1 to the Continued Laws Ordinance which in turn amend subsections 6(1) and (5) of the </w:t>
      </w:r>
      <w:r w:rsidRPr="00563378">
        <w:rPr>
          <w:rFonts w:ascii="Helvetica Neue" w:hAnsi="Helvetica Neue"/>
          <w:i/>
        </w:rPr>
        <w:t>Poisons and Dangerous Substances Act 1957</w:t>
      </w:r>
      <w:r w:rsidRPr="009A7A2E">
        <w:rPr>
          <w:rFonts w:ascii="Helvetica Neue" w:hAnsi="Helvetica Neue"/>
          <w:i/>
        </w:rPr>
        <w:t xml:space="preserve"> </w:t>
      </w:r>
      <w:r>
        <w:rPr>
          <w:rFonts w:ascii="Helvetica Neue" w:hAnsi="Helvetica Neue"/>
        </w:rPr>
        <w:t xml:space="preserve">(NI) </w:t>
      </w:r>
      <w:r>
        <w:t>by substituting the references to ‘prescribed fee’ with references to ‘approved fee’.</w:t>
      </w:r>
    </w:p>
    <w:p w14:paraId="7FD07359"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 xml:space="preserve">Before </w:t>
      </w:r>
      <w:r>
        <w:rPr>
          <w:b/>
        </w:rPr>
        <w:t>item</w:t>
      </w:r>
      <w:r w:rsidRPr="00A13EF3">
        <w:rPr>
          <w:b/>
        </w:rPr>
        <w:t> </w:t>
      </w:r>
      <w:r>
        <w:rPr>
          <w:b/>
        </w:rPr>
        <w:t>232BA</w:t>
      </w:r>
      <w:r w:rsidRPr="00A13EF3">
        <w:rPr>
          <w:b/>
        </w:rPr>
        <w:t xml:space="preserve"> of Schedule 1</w:t>
      </w:r>
    </w:p>
    <w:p w14:paraId="7AE60D32" w14:textId="6E7701C3" w:rsidR="00792777" w:rsidRPr="006155E8" w:rsidRDefault="00FB6F7F" w:rsidP="00792777">
      <w:pPr>
        <w:keepNext/>
        <w:widowControl w:val="0"/>
        <w:autoSpaceDE w:val="0"/>
        <w:autoSpaceDN w:val="0"/>
        <w:adjustRightInd w:val="0"/>
        <w:spacing w:before="120" w:after="120" w:line="276" w:lineRule="auto"/>
        <w:rPr>
          <w:rFonts w:ascii="Helvetica Neue" w:hAnsi="Helvetica Neue"/>
        </w:rPr>
      </w:pPr>
      <w:r>
        <w:t xml:space="preserve">This item </w:t>
      </w:r>
      <w:r w:rsidR="00792777">
        <w:t>insert</w:t>
      </w:r>
      <w:r>
        <w:t>s</w:t>
      </w:r>
      <w:r w:rsidR="00792777">
        <w:t xml:space="preserve"> new items 232BAB-232BAJ into Schedule 1 to the Continued Laws Ordinance which in turn amend the </w:t>
      </w:r>
      <w:r w:rsidR="00792777">
        <w:rPr>
          <w:rFonts w:ascii="Helvetica Neue" w:hAnsi="Helvetica Neue"/>
          <w:i/>
        </w:rPr>
        <w:t>Pounds</w:t>
      </w:r>
      <w:r w:rsidR="00792777" w:rsidRPr="0065634B">
        <w:rPr>
          <w:rFonts w:ascii="Helvetica Neue" w:hAnsi="Helvetica Neue"/>
          <w:i/>
        </w:rPr>
        <w:t xml:space="preserve"> Act </w:t>
      </w:r>
      <w:r w:rsidR="00792777">
        <w:rPr>
          <w:rFonts w:ascii="Helvetica Neue" w:hAnsi="Helvetica Neue"/>
          <w:i/>
        </w:rPr>
        <w:t xml:space="preserve">1934 </w:t>
      </w:r>
      <w:r w:rsidR="00792777" w:rsidRPr="00F67994">
        <w:rPr>
          <w:rFonts w:ascii="Helvetica Neue" w:hAnsi="Helvetica Neue"/>
        </w:rPr>
        <w:t>(NI)</w:t>
      </w:r>
      <w:r w:rsidR="00792777">
        <w:rPr>
          <w:rFonts w:ascii="Helvetica Neue" w:hAnsi="Helvetica Neue"/>
        </w:rPr>
        <w:t>.</w:t>
      </w:r>
    </w:p>
    <w:p w14:paraId="66953EB5" w14:textId="7E9E146C"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232BAB substitute</w:t>
      </w:r>
      <w:r w:rsidR="00FB6F7F">
        <w:t>s</w:t>
      </w:r>
      <w:r>
        <w:t xml:space="preserve"> a new section 9 of the </w:t>
      </w:r>
      <w:r w:rsidRPr="00F67994">
        <w:rPr>
          <w:i/>
        </w:rPr>
        <w:t>Pounds Act 1934</w:t>
      </w:r>
      <w:r>
        <w:rPr>
          <w:rFonts w:ascii="Helvetica Neue" w:hAnsi="Helvetica Neue"/>
        </w:rPr>
        <w:t xml:space="preserve"> (NI), which </w:t>
      </w:r>
      <w:r w:rsidR="00FB6F7F">
        <w:rPr>
          <w:rFonts w:ascii="Helvetica Neue" w:hAnsi="Helvetica Neue"/>
        </w:rPr>
        <w:t>dealt</w:t>
      </w:r>
      <w:r>
        <w:rPr>
          <w:rFonts w:ascii="Helvetica Neue" w:hAnsi="Helvetica Neue"/>
        </w:rPr>
        <w:t xml:space="preserve"> with poundage fees, with a provision providing that ‘[a]pproved fees </w:t>
      </w:r>
      <w:r w:rsidRPr="007B2BBB">
        <w:t>are payable to the poundkeeper for stock impounded under the provisions of this Act</w:t>
      </w:r>
      <w:r w:rsidRPr="006955F8">
        <w:rPr>
          <w:rFonts w:ascii="Helvetica Neue" w:hAnsi="Helvetica Neue"/>
        </w:rPr>
        <w:t>.</w:t>
      </w:r>
      <w:r>
        <w:rPr>
          <w:rFonts w:ascii="Helvetica Neue" w:hAnsi="Helvetica Neue"/>
        </w:rPr>
        <w:t>’</w:t>
      </w:r>
    </w:p>
    <w:p w14:paraId="0693963A" w14:textId="0727B6B9" w:rsidR="00792777" w:rsidRPr="00372F0F" w:rsidRDefault="00792777" w:rsidP="00792777">
      <w:pPr>
        <w:keepNext/>
        <w:widowControl w:val="0"/>
        <w:autoSpaceDE w:val="0"/>
        <w:autoSpaceDN w:val="0"/>
        <w:adjustRightInd w:val="0"/>
        <w:spacing w:before="120" w:after="120" w:line="276" w:lineRule="auto"/>
      </w:pPr>
      <w:r>
        <w:t xml:space="preserve">New items 232BAC, 232BAD, 232BAE, 232BAF, 232BAG, 232BAH and 232BAJ respectively amend sections 10, 11, 15, 22 and 26 </w:t>
      </w:r>
      <w:r w:rsidR="006767F0">
        <w:t xml:space="preserve">of the </w:t>
      </w:r>
      <w:r w:rsidR="006767F0">
        <w:rPr>
          <w:rFonts w:ascii="Helvetica Neue" w:hAnsi="Helvetica Neue"/>
          <w:i/>
        </w:rPr>
        <w:t>Pounds</w:t>
      </w:r>
      <w:r w:rsidR="006767F0" w:rsidRPr="0065634B">
        <w:rPr>
          <w:rFonts w:ascii="Helvetica Neue" w:hAnsi="Helvetica Neue"/>
          <w:i/>
        </w:rPr>
        <w:t xml:space="preserve"> Act </w:t>
      </w:r>
      <w:r w:rsidR="006767F0">
        <w:rPr>
          <w:rFonts w:ascii="Helvetica Neue" w:hAnsi="Helvetica Neue"/>
          <w:i/>
        </w:rPr>
        <w:t xml:space="preserve">1934 </w:t>
      </w:r>
      <w:r w:rsidR="006767F0" w:rsidRPr="00F67994">
        <w:rPr>
          <w:rFonts w:ascii="Helvetica Neue" w:hAnsi="Helvetica Neue"/>
        </w:rPr>
        <w:t>(NI)</w:t>
      </w:r>
      <w:r w:rsidR="006767F0">
        <w:rPr>
          <w:rFonts w:ascii="Helvetica Neue" w:hAnsi="Helvetica Neue"/>
        </w:rPr>
        <w:t xml:space="preserve"> </w:t>
      </w:r>
      <w:r>
        <w:t>by substituting the reference to fees, charges or poundage fees with appropriate r</w:t>
      </w:r>
      <w:r w:rsidR="00FB6F7F">
        <w:t xml:space="preserve">eferences to approved fees and </w:t>
      </w:r>
      <w:r>
        <w:t>also make</w:t>
      </w:r>
      <w:r w:rsidR="00FB6F7F">
        <w:t>s</w:t>
      </w:r>
      <w:r>
        <w:t xml:space="preserve"> some consequential amendments, including repealing paragraph 26(c) which prov</w:t>
      </w:r>
      <w:r w:rsidR="00EB49CB">
        <w:t>ided</w:t>
      </w:r>
      <w:r>
        <w:t xml:space="preserve"> that the regulation</w:t>
      </w:r>
      <w:r w:rsidR="00EB49CB">
        <w:t>s</w:t>
      </w:r>
      <w:r>
        <w:t xml:space="preserve"> may prescribe poundage fees.</w:t>
      </w:r>
    </w:p>
    <w:p w14:paraId="66F6D4D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 xml:space="preserve">After </w:t>
      </w:r>
      <w:r>
        <w:rPr>
          <w:b/>
        </w:rPr>
        <w:t>item</w:t>
      </w:r>
      <w:r w:rsidRPr="00A13EF3">
        <w:rPr>
          <w:b/>
        </w:rPr>
        <w:t> </w:t>
      </w:r>
      <w:r>
        <w:rPr>
          <w:b/>
        </w:rPr>
        <w:t>232BA</w:t>
      </w:r>
      <w:r w:rsidRPr="00A13EF3">
        <w:rPr>
          <w:b/>
        </w:rPr>
        <w:t xml:space="preserve"> of Schedule 1</w:t>
      </w:r>
    </w:p>
    <w:p w14:paraId="264FDE33" w14:textId="7D5776D7" w:rsidR="00792777" w:rsidRPr="00CE47EF" w:rsidRDefault="00792777" w:rsidP="00792777">
      <w:pPr>
        <w:keepNext/>
        <w:widowControl w:val="0"/>
        <w:autoSpaceDE w:val="0"/>
        <w:autoSpaceDN w:val="0"/>
        <w:adjustRightInd w:val="0"/>
        <w:spacing w:before="120" w:after="120" w:line="276" w:lineRule="auto"/>
      </w:pPr>
      <w:r>
        <w:t>This item insert</w:t>
      </w:r>
      <w:r w:rsidR="00EB49CB">
        <w:t>s</w:t>
      </w:r>
      <w:r>
        <w:t xml:space="preserve"> new item 232BAAA into Schedule 1 to the Continue</w:t>
      </w:r>
      <w:r w:rsidR="00EB49CB">
        <w:t xml:space="preserve">d Laws Ordinance which in turn </w:t>
      </w:r>
      <w:r>
        <w:t>repeal</w:t>
      </w:r>
      <w:r w:rsidR="00EB49CB">
        <w:t>s</w:t>
      </w:r>
      <w:r>
        <w:t xml:space="preserve"> regulation 4 of the </w:t>
      </w:r>
      <w:r>
        <w:rPr>
          <w:rFonts w:ascii="Helvetica Neue" w:hAnsi="Helvetica Neue"/>
          <w:i/>
        </w:rPr>
        <w:t>Pounds</w:t>
      </w:r>
      <w:r w:rsidRPr="0065634B">
        <w:rPr>
          <w:rFonts w:ascii="Helvetica Neue" w:hAnsi="Helvetica Neue"/>
          <w:i/>
        </w:rPr>
        <w:t xml:space="preserve"> </w:t>
      </w:r>
      <w:r>
        <w:rPr>
          <w:rFonts w:ascii="Helvetica Neue" w:hAnsi="Helvetica Neue"/>
          <w:i/>
        </w:rPr>
        <w:t xml:space="preserve">Regulations </w:t>
      </w:r>
      <w:r w:rsidRPr="00F67994">
        <w:rPr>
          <w:rFonts w:ascii="Helvetica Neue" w:hAnsi="Helvetica Neue"/>
        </w:rPr>
        <w:t>(NI)</w:t>
      </w:r>
      <w:r>
        <w:rPr>
          <w:rFonts w:ascii="Helvetica Neue" w:hAnsi="Helvetica Neue"/>
        </w:rPr>
        <w:t xml:space="preserve"> which </w:t>
      </w:r>
      <w:r w:rsidR="00EB49CB">
        <w:rPr>
          <w:rFonts w:ascii="Helvetica Neue" w:hAnsi="Helvetica Neue"/>
        </w:rPr>
        <w:t>prescribed</w:t>
      </w:r>
      <w:r>
        <w:rPr>
          <w:rFonts w:ascii="Helvetica Neue" w:hAnsi="Helvetica Neue"/>
        </w:rPr>
        <w:t xml:space="preserve"> fees for the impounding of animals.</w:t>
      </w:r>
    </w:p>
    <w:p w14:paraId="610C16CD"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 xml:space="preserve">After </w:t>
      </w:r>
      <w:r>
        <w:rPr>
          <w:b/>
        </w:rPr>
        <w:t>item</w:t>
      </w:r>
      <w:r w:rsidRPr="00A13EF3">
        <w:rPr>
          <w:b/>
        </w:rPr>
        <w:t> </w:t>
      </w:r>
      <w:r>
        <w:rPr>
          <w:b/>
        </w:rPr>
        <w:t>275C</w:t>
      </w:r>
      <w:r w:rsidRPr="00A13EF3">
        <w:rPr>
          <w:b/>
        </w:rPr>
        <w:t xml:space="preserve"> of Schedule 1</w:t>
      </w:r>
    </w:p>
    <w:p w14:paraId="27D3B33B" w14:textId="2418F236"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EB49CB">
        <w:t>s</w:t>
      </w:r>
      <w:r>
        <w:t xml:space="preserve"> new items 275D and 275E into Schedule 1 to the Continued Laws Ordinance which in turn amend</w:t>
      </w:r>
      <w:r w:rsidR="00EB49CB">
        <w:t>s</w:t>
      </w:r>
      <w:r>
        <w:t xml:space="preserve"> the </w:t>
      </w:r>
      <w:r w:rsidRPr="00CE47EF">
        <w:rPr>
          <w:rFonts w:ascii="Helvetica Neue" w:hAnsi="Helvetica Neue"/>
          <w:i/>
        </w:rPr>
        <w:t>Public Reserves Act 1997</w:t>
      </w:r>
      <w:r>
        <w:rPr>
          <w:rFonts w:ascii="Helvetica Neue" w:hAnsi="Helvetica Neue"/>
          <w:i/>
        </w:rPr>
        <w:t xml:space="preserve"> </w:t>
      </w:r>
      <w:r w:rsidRPr="00F67994">
        <w:rPr>
          <w:rFonts w:ascii="Helvetica Neue" w:hAnsi="Helvetica Neue"/>
        </w:rPr>
        <w:t>(NI)</w:t>
      </w:r>
      <w:r>
        <w:rPr>
          <w:rFonts w:ascii="Helvetica Neue" w:hAnsi="Helvetica Neue"/>
        </w:rPr>
        <w:t>.</w:t>
      </w:r>
    </w:p>
    <w:p w14:paraId="7F8FA277" w14:textId="2A121079" w:rsidR="00792777" w:rsidRPr="006155E8" w:rsidRDefault="00792777" w:rsidP="00792777">
      <w:pPr>
        <w:keepNext/>
        <w:widowControl w:val="0"/>
        <w:autoSpaceDE w:val="0"/>
        <w:autoSpaceDN w:val="0"/>
        <w:adjustRightInd w:val="0"/>
        <w:spacing w:before="120" w:after="120" w:line="276" w:lineRule="auto"/>
        <w:rPr>
          <w:rFonts w:ascii="Helvetica Neue" w:hAnsi="Helvetica Neue"/>
        </w:rPr>
      </w:pPr>
      <w:r>
        <w:t>New item 275D amend</w:t>
      </w:r>
      <w:r w:rsidR="00EB49CB">
        <w:t>s</w:t>
      </w:r>
      <w:r>
        <w:t xml:space="preserve"> paragraph 25(1)(b) of the </w:t>
      </w:r>
      <w:r w:rsidRPr="00CE47EF">
        <w:rPr>
          <w:rFonts w:ascii="Helvetica Neue" w:hAnsi="Helvetica Neue"/>
          <w:i/>
        </w:rPr>
        <w:t>Public Reserves Act 1997</w:t>
      </w:r>
      <w:r>
        <w:rPr>
          <w:rFonts w:ascii="Helvetica Neue" w:hAnsi="Helvetica Neue"/>
          <w:i/>
        </w:rPr>
        <w:t xml:space="preserve"> </w:t>
      </w:r>
      <w:r w:rsidRPr="00F67994">
        <w:rPr>
          <w:rFonts w:ascii="Helvetica Neue" w:hAnsi="Helvetica Neue"/>
        </w:rPr>
        <w:t>(NI)</w:t>
      </w:r>
      <w:r>
        <w:rPr>
          <w:rFonts w:ascii="Helvetica Neue" w:hAnsi="Helvetica Neue"/>
        </w:rPr>
        <w:t xml:space="preserve"> </w:t>
      </w:r>
      <w:r>
        <w:t>by substituting the reference to a prescribed fee in this paragraph with an appropriate reference to an approved fee.</w:t>
      </w:r>
    </w:p>
    <w:p w14:paraId="4458ACBC" w14:textId="16DC8709"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275E substitute</w:t>
      </w:r>
      <w:r w:rsidR="00EB49CB">
        <w:t>s</w:t>
      </w:r>
      <w:r>
        <w:t xml:space="preserve"> a new section 36C of the </w:t>
      </w:r>
      <w:r w:rsidRPr="00CE47EF">
        <w:rPr>
          <w:rFonts w:ascii="Helvetica Neue" w:hAnsi="Helvetica Neue"/>
          <w:i/>
        </w:rPr>
        <w:t>Public Reserves Act 1997</w:t>
      </w:r>
      <w:r>
        <w:rPr>
          <w:rFonts w:ascii="Helvetica Neue" w:hAnsi="Helvetica Neue"/>
          <w:i/>
        </w:rPr>
        <w:t xml:space="preserve"> </w:t>
      </w:r>
      <w:r w:rsidRPr="00F67994">
        <w:rPr>
          <w:rFonts w:ascii="Helvetica Neue" w:hAnsi="Helvetica Neue"/>
        </w:rPr>
        <w:t>(NI)</w:t>
      </w:r>
      <w:r>
        <w:rPr>
          <w:rFonts w:ascii="Helvetica Neue" w:hAnsi="Helvetica Neue"/>
        </w:rPr>
        <w:t xml:space="preserve">, which </w:t>
      </w:r>
      <w:r w:rsidR="00EB49CB">
        <w:rPr>
          <w:rFonts w:ascii="Helvetica Neue" w:hAnsi="Helvetica Neue"/>
        </w:rPr>
        <w:t>dealt</w:t>
      </w:r>
      <w:r>
        <w:rPr>
          <w:rFonts w:ascii="Helvetica Neue" w:hAnsi="Helvetica Neue"/>
        </w:rPr>
        <w:t xml:space="preserve"> with burial fees, with a provision which provide</w:t>
      </w:r>
      <w:r w:rsidR="00EB49CB">
        <w:rPr>
          <w:rFonts w:ascii="Helvetica Neue" w:hAnsi="Helvetica Neue"/>
        </w:rPr>
        <w:t>s</w:t>
      </w:r>
      <w:r>
        <w:rPr>
          <w:rFonts w:ascii="Helvetica Neue" w:hAnsi="Helvetica Neue"/>
        </w:rPr>
        <w:t xml:space="preserve"> that ‘[t]</w:t>
      </w:r>
      <w:r w:rsidRPr="006162CA">
        <w:rPr>
          <w:rFonts w:ascii="Helvetica Neue" w:hAnsi="Helvetica Neue"/>
        </w:rPr>
        <w:t xml:space="preserve">he approved fee is payable for </w:t>
      </w:r>
      <w:r w:rsidRPr="006162CA">
        <w:rPr>
          <w:rFonts w:ascii="Helvetica Neue" w:hAnsi="Helvetica Neue"/>
        </w:rPr>
        <w:lastRenderedPageBreak/>
        <w:t>burial and grave digging</w:t>
      </w:r>
      <w:r w:rsidRPr="006955F8">
        <w:rPr>
          <w:rFonts w:ascii="Helvetica Neue" w:hAnsi="Helvetica Neue"/>
        </w:rPr>
        <w:t>.</w:t>
      </w:r>
      <w:r>
        <w:rPr>
          <w:rFonts w:ascii="Helvetica Neue" w:hAnsi="Helvetica Neue"/>
        </w:rPr>
        <w:t>’</w:t>
      </w:r>
    </w:p>
    <w:p w14:paraId="18E78BBB"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78</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 xml:space="preserve">After </w:t>
      </w:r>
      <w:r>
        <w:rPr>
          <w:b/>
        </w:rPr>
        <w:t>item</w:t>
      </w:r>
      <w:r w:rsidRPr="00A13EF3">
        <w:rPr>
          <w:b/>
        </w:rPr>
        <w:t> </w:t>
      </w:r>
      <w:r>
        <w:rPr>
          <w:b/>
        </w:rPr>
        <w:t>276</w:t>
      </w:r>
      <w:r w:rsidRPr="00A13EF3">
        <w:rPr>
          <w:b/>
        </w:rPr>
        <w:t xml:space="preserve"> of Schedule 1</w:t>
      </w:r>
    </w:p>
    <w:p w14:paraId="05E839D6" w14:textId="6DC0742D" w:rsidR="00792777" w:rsidRDefault="00792777" w:rsidP="00792777">
      <w:pPr>
        <w:keepNext/>
        <w:widowControl w:val="0"/>
        <w:autoSpaceDE w:val="0"/>
        <w:autoSpaceDN w:val="0"/>
        <w:adjustRightInd w:val="0"/>
        <w:spacing w:before="120" w:after="120" w:line="276" w:lineRule="auto"/>
      </w:pPr>
      <w:r>
        <w:t>This item insert</w:t>
      </w:r>
      <w:r w:rsidR="00EB49CB">
        <w:t>s</w:t>
      </w:r>
      <w:r>
        <w:t xml:space="preserve"> new items 276A and 276B into Schedule 1 to the Continued Laws Ordinance which in turn amend the </w:t>
      </w:r>
      <w:r w:rsidRPr="00CE47EF">
        <w:rPr>
          <w:rFonts w:ascii="Helvetica Neue" w:hAnsi="Helvetica Neue"/>
          <w:i/>
        </w:rPr>
        <w:t>Public Reserves Act 1997</w:t>
      </w:r>
      <w:r>
        <w:t xml:space="preserve"> (NI).</w:t>
      </w:r>
    </w:p>
    <w:p w14:paraId="38FF835C" w14:textId="1EC625FC" w:rsidR="00792777" w:rsidRDefault="00792777" w:rsidP="00792777">
      <w:pPr>
        <w:keepNext/>
        <w:widowControl w:val="0"/>
        <w:autoSpaceDE w:val="0"/>
        <w:autoSpaceDN w:val="0"/>
        <w:adjustRightInd w:val="0"/>
        <w:spacing w:before="120" w:after="120" w:line="276" w:lineRule="auto"/>
      </w:pPr>
      <w:r>
        <w:t>New item 276A make</w:t>
      </w:r>
      <w:r w:rsidR="00EB49CB">
        <w:t>s</w:t>
      </w:r>
      <w:r>
        <w:t xml:space="preserve"> a technical amendment to section 54A of the </w:t>
      </w:r>
      <w:r w:rsidRPr="00CE47EF">
        <w:rPr>
          <w:rFonts w:ascii="Helvetica Neue" w:hAnsi="Helvetica Neue"/>
          <w:i/>
        </w:rPr>
        <w:t>Public Reserves Act 1997</w:t>
      </w:r>
      <w:r>
        <w:t xml:space="preserve"> (NI) by omitting a redundant reference to subsection (1).</w:t>
      </w:r>
    </w:p>
    <w:p w14:paraId="3D5F383D" w14:textId="3CD5A154"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276B repeal</w:t>
      </w:r>
      <w:r w:rsidR="00EB49CB">
        <w:t>s</w:t>
      </w:r>
      <w:r>
        <w:t xml:space="preserve"> paragraph 54A(b) of the </w:t>
      </w:r>
      <w:r w:rsidRPr="00CE47EF">
        <w:rPr>
          <w:rFonts w:ascii="Helvetica Neue" w:hAnsi="Helvetica Neue"/>
          <w:i/>
        </w:rPr>
        <w:t>Public Reserves Act 1997</w:t>
      </w:r>
      <w:r>
        <w:t xml:space="preserve"> (NI) which </w:t>
      </w:r>
      <w:r w:rsidR="00EB49CB">
        <w:t>provided</w:t>
      </w:r>
      <w:r>
        <w:t xml:space="preserve"> that regulations may be made for or with respect to fees.</w:t>
      </w:r>
    </w:p>
    <w:p w14:paraId="08FD5182"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79</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277</w:t>
      </w:r>
      <w:r w:rsidRPr="007E2142">
        <w:rPr>
          <w:rFonts w:ascii="Helvetica Neue" w:hAnsi="Helvetica Neue"/>
          <w:b/>
        </w:rPr>
        <w:t xml:space="preserve"> of Schedule 1</w:t>
      </w:r>
    </w:p>
    <w:p w14:paraId="792C976E" w14:textId="0765C619" w:rsidR="00792777" w:rsidRDefault="00792777" w:rsidP="00792777">
      <w:pPr>
        <w:keepNext/>
        <w:widowControl w:val="0"/>
        <w:autoSpaceDE w:val="0"/>
        <w:autoSpaceDN w:val="0"/>
        <w:adjustRightInd w:val="0"/>
        <w:spacing w:before="120" w:after="120" w:line="276" w:lineRule="auto"/>
      </w:pPr>
      <w:r>
        <w:t>This item insert</w:t>
      </w:r>
      <w:r w:rsidR="00EB49CB">
        <w:t>s</w:t>
      </w:r>
      <w:r>
        <w:t xml:space="preserve"> new items 278-285 into Schedule 1 to the Continued Laws Ordinance which in turn make a number of amendments to sections 22, 23B, 51, 52 and 57 of the </w:t>
      </w:r>
      <w:r w:rsidRPr="00483F37">
        <w:rPr>
          <w:rFonts w:ascii="Helvetica Neue" w:hAnsi="Helvetica Neue"/>
          <w:i/>
        </w:rPr>
        <w:t>Registration of Births, Deaths and Marriages Act 1963</w:t>
      </w:r>
      <w:r>
        <w:rPr>
          <w:rFonts w:ascii="Helvetica Neue" w:hAnsi="Helvetica Neue"/>
        </w:rPr>
        <w:t xml:space="preserve"> (NI)</w:t>
      </w:r>
      <w:r>
        <w:t xml:space="preserve"> by substituting the references in these provisions to prescribed fees with appropriate references to approved fees, and also repeal</w:t>
      </w:r>
      <w:r w:rsidR="00EB49CB">
        <w:t>s</w:t>
      </w:r>
      <w:r>
        <w:t xml:space="preserve"> subsection 52(4), which </w:t>
      </w:r>
      <w:r w:rsidR="00EB49CB">
        <w:t>prescribed</w:t>
      </w:r>
      <w:r>
        <w:t xml:space="preserve"> a fee for the issue of certified copies.</w:t>
      </w:r>
    </w:p>
    <w:p w14:paraId="3EBA416F"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294D</w:t>
      </w:r>
      <w:r w:rsidRPr="007E2142">
        <w:rPr>
          <w:rFonts w:ascii="Helvetica Neue" w:hAnsi="Helvetica Neue"/>
          <w:b/>
        </w:rPr>
        <w:t xml:space="preserve"> of Schedule 1</w:t>
      </w:r>
    </w:p>
    <w:p w14:paraId="0A6D1D83" w14:textId="74B7BCB8" w:rsidR="00792777" w:rsidRDefault="00792777" w:rsidP="00792777">
      <w:pPr>
        <w:keepNext/>
        <w:widowControl w:val="0"/>
        <w:autoSpaceDE w:val="0"/>
        <w:autoSpaceDN w:val="0"/>
        <w:adjustRightInd w:val="0"/>
        <w:spacing w:before="120" w:after="120" w:line="276" w:lineRule="auto"/>
        <w:rPr>
          <w:rFonts w:ascii="Helvetica Neue" w:hAnsi="Helvetica Neue"/>
        </w:rPr>
      </w:pPr>
      <w:r>
        <w:t xml:space="preserve">This item </w:t>
      </w:r>
      <w:r w:rsidR="00EB49CB">
        <w:t>i</w:t>
      </w:r>
      <w:r>
        <w:t>nsert</w:t>
      </w:r>
      <w:r w:rsidR="00EB49CB">
        <w:t>s</w:t>
      </w:r>
      <w:r>
        <w:t xml:space="preserve"> new item 294DA into Schedule 1 to the Continued Laws Ordinance which in turn amend</w:t>
      </w:r>
      <w:r w:rsidR="00EB49CB">
        <w:t>s</w:t>
      </w:r>
      <w:r>
        <w:t xml:space="preserve"> paragraph 4(c) of the </w:t>
      </w:r>
      <w:r w:rsidRPr="00FC667F">
        <w:rPr>
          <w:rFonts w:ascii="Helvetica Neue" w:hAnsi="Helvetica Neue"/>
          <w:i/>
        </w:rPr>
        <w:t>Sale of Food Act 1950</w:t>
      </w:r>
      <w:r w:rsidRPr="00483F37">
        <w:rPr>
          <w:rFonts w:ascii="Helvetica Neue" w:hAnsi="Helvetica Neue"/>
          <w:i/>
        </w:rPr>
        <w:t xml:space="preserve"> </w:t>
      </w:r>
      <w:r>
        <w:rPr>
          <w:rFonts w:ascii="Helvetica Neue" w:hAnsi="Helvetica Neue"/>
        </w:rPr>
        <w:t xml:space="preserve">(NI) </w:t>
      </w:r>
      <w:r>
        <w:t>by substituting the reference to ‘appropriate fee’ with a reference to ‘approved fee’</w:t>
      </w:r>
      <w:r>
        <w:rPr>
          <w:rFonts w:ascii="Helvetica Neue" w:hAnsi="Helvetica Neue"/>
        </w:rPr>
        <w:t>.</w:t>
      </w:r>
    </w:p>
    <w:p w14:paraId="1711EA6E"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81</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w:t>
      </w:r>
      <w:r w:rsidRPr="007E2142">
        <w:rPr>
          <w:rFonts w:ascii="Helvetica Neue" w:hAnsi="Helvetica Neue"/>
          <w:b/>
        </w:rPr>
        <w:t xml:space="preserve">tem </w:t>
      </w:r>
      <w:r>
        <w:rPr>
          <w:rFonts w:ascii="Helvetica Neue" w:hAnsi="Helvetica Neue"/>
          <w:b/>
        </w:rPr>
        <w:t>249E</w:t>
      </w:r>
      <w:r w:rsidRPr="007E2142">
        <w:rPr>
          <w:rFonts w:ascii="Helvetica Neue" w:hAnsi="Helvetica Neue"/>
          <w:b/>
        </w:rPr>
        <w:t xml:space="preserve"> of Schedule 1</w:t>
      </w:r>
    </w:p>
    <w:p w14:paraId="255B4E83" w14:textId="7298DF03"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EB49CB">
        <w:t>s</w:t>
      </w:r>
      <w:r>
        <w:t xml:space="preserve"> new items 294E, 294EA and 294EB into Schedule 1 to the Continued Laws Ordinance which in turn amend</w:t>
      </w:r>
      <w:r w:rsidR="00EB49CB">
        <w:t>s</w:t>
      </w:r>
      <w:r>
        <w:t xml:space="preserve"> the </w:t>
      </w:r>
      <w:r w:rsidRPr="00FC667F">
        <w:rPr>
          <w:rFonts w:ascii="Helvetica Neue" w:hAnsi="Helvetica Neue"/>
          <w:i/>
        </w:rPr>
        <w:t>Sale of Food Act 1950</w:t>
      </w:r>
      <w:r w:rsidRPr="00483F37">
        <w:rPr>
          <w:rFonts w:ascii="Helvetica Neue" w:hAnsi="Helvetica Neue"/>
          <w:i/>
        </w:rPr>
        <w:t xml:space="preserve"> </w:t>
      </w:r>
      <w:r>
        <w:rPr>
          <w:rFonts w:ascii="Helvetica Neue" w:hAnsi="Helvetica Neue"/>
        </w:rPr>
        <w:t>(NI).</w:t>
      </w:r>
    </w:p>
    <w:p w14:paraId="3ADFB52E" w14:textId="79C3C253" w:rsidR="00792777" w:rsidRPr="00D77926" w:rsidRDefault="00792777" w:rsidP="00792777">
      <w:pPr>
        <w:keepNext/>
        <w:widowControl w:val="0"/>
        <w:autoSpaceDE w:val="0"/>
        <w:autoSpaceDN w:val="0"/>
        <w:adjustRightInd w:val="0"/>
        <w:spacing w:before="120" w:after="120" w:line="276" w:lineRule="auto"/>
      </w:pPr>
      <w:r>
        <w:t>New item 294E continue</w:t>
      </w:r>
      <w:r w:rsidR="00EB49CB">
        <w:t>s</w:t>
      </w:r>
      <w:r>
        <w:t xml:space="preserve"> the existing amendments to subsections 5(1) and 5(2) of the </w:t>
      </w:r>
      <w:r w:rsidRPr="00FC667F">
        <w:rPr>
          <w:rFonts w:ascii="Helvetica Neue" w:hAnsi="Helvetica Neue"/>
          <w:i/>
        </w:rPr>
        <w:t>Sale of Food Act 1950</w:t>
      </w:r>
      <w:r>
        <w:rPr>
          <w:rFonts w:ascii="Helvetica Neue" w:hAnsi="Helvetica Neue"/>
        </w:rPr>
        <w:t xml:space="preserve"> (NI) which</w:t>
      </w:r>
      <w:r>
        <w:t xml:space="preserve"> substitute the references to ‘Minister’ in these subsections with ‘Chief Executive Officer’.</w:t>
      </w:r>
    </w:p>
    <w:p w14:paraId="33368B64" w14:textId="77EF4531" w:rsidR="00792777" w:rsidRPr="00372F0F" w:rsidRDefault="00792777" w:rsidP="00792777">
      <w:pPr>
        <w:keepNext/>
        <w:widowControl w:val="0"/>
        <w:autoSpaceDE w:val="0"/>
        <w:autoSpaceDN w:val="0"/>
        <w:adjustRightInd w:val="0"/>
        <w:spacing w:before="120" w:after="120" w:line="276" w:lineRule="auto"/>
      </w:pPr>
      <w:r>
        <w:t>New item 294EA repeal</w:t>
      </w:r>
      <w:r w:rsidR="00EB49CB">
        <w:t>s</w:t>
      </w:r>
      <w:r>
        <w:t xml:space="preserve"> subsection 5(4) and (5) of the </w:t>
      </w:r>
      <w:r>
        <w:rPr>
          <w:rFonts w:ascii="Helvetica Neue" w:hAnsi="Helvetica Neue"/>
          <w:i/>
        </w:rPr>
        <w:t xml:space="preserve">Sale of Food Act 1950 </w:t>
      </w:r>
      <w:r w:rsidRPr="00F67994">
        <w:rPr>
          <w:rFonts w:ascii="Helvetica Neue" w:hAnsi="Helvetica Neue"/>
        </w:rPr>
        <w:t>(NI)</w:t>
      </w:r>
      <w:r>
        <w:rPr>
          <w:rFonts w:ascii="Helvetica Neue" w:hAnsi="Helvetica Neue"/>
        </w:rPr>
        <w:t xml:space="preserve">, which </w:t>
      </w:r>
      <w:r w:rsidR="00363B95">
        <w:rPr>
          <w:rFonts w:ascii="Helvetica Neue" w:hAnsi="Helvetica Neue"/>
        </w:rPr>
        <w:t>dealt</w:t>
      </w:r>
      <w:r>
        <w:rPr>
          <w:rFonts w:ascii="Helvetica Neue" w:hAnsi="Helvetica Neue"/>
        </w:rPr>
        <w:t xml:space="preserve"> with licence fees, and inserts a new subsection 5(4) which provide</w:t>
      </w:r>
      <w:r w:rsidR="00363B95">
        <w:rPr>
          <w:rFonts w:ascii="Helvetica Neue" w:hAnsi="Helvetica Neue"/>
        </w:rPr>
        <w:t>s</w:t>
      </w:r>
      <w:r>
        <w:rPr>
          <w:rFonts w:ascii="Helvetica Neue" w:hAnsi="Helvetica Neue"/>
        </w:rPr>
        <w:t xml:space="preserve"> that ‘[t]he </w:t>
      </w:r>
      <w:r w:rsidRPr="00CF510C">
        <w:rPr>
          <w:rFonts w:ascii="Helvetica Neue" w:hAnsi="Helvetica Neue"/>
        </w:rPr>
        <w:t>approved fees are payable in relation to the grant and ren</w:t>
      </w:r>
      <w:r>
        <w:rPr>
          <w:rFonts w:ascii="Helvetica Neue" w:hAnsi="Helvetica Neue"/>
        </w:rPr>
        <w:t>ewal of licences under this Act</w:t>
      </w:r>
      <w:r w:rsidRPr="006955F8">
        <w:rPr>
          <w:rFonts w:ascii="Helvetica Neue" w:hAnsi="Helvetica Neue"/>
        </w:rPr>
        <w:t>.</w:t>
      </w:r>
      <w:r>
        <w:rPr>
          <w:rFonts w:ascii="Helvetica Neue" w:hAnsi="Helvetica Neue"/>
        </w:rPr>
        <w:t>’</w:t>
      </w:r>
    </w:p>
    <w:p w14:paraId="4E8E4176" w14:textId="30EEED3D" w:rsidR="00792777" w:rsidRPr="00D77926" w:rsidRDefault="00792777" w:rsidP="00792777">
      <w:pPr>
        <w:keepNext/>
        <w:widowControl w:val="0"/>
        <w:autoSpaceDE w:val="0"/>
        <w:autoSpaceDN w:val="0"/>
        <w:adjustRightInd w:val="0"/>
        <w:spacing w:before="120" w:after="120" w:line="276" w:lineRule="auto"/>
      </w:pPr>
      <w:r>
        <w:t>New item 294EB continue</w:t>
      </w:r>
      <w:r w:rsidR="00363B95">
        <w:t>s</w:t>
      </w:r>
      <w:r>
        <w:t xml:space="preserve"> the existing amendment to subsection 8(1) of the </w:t>
      </w:r>
      <w:r w:rsidRPr="00FC667F">
        <w:rPr>
          <w:rFonts w:ascii="Helvetica Neue" w:hAnsi="Helvetica Neue"/>
          <w:i/>
        </w:rPr>
        <w:t>Sale of Food Act 1950</w:t>
      </w:r>
      <w:r>
        <w:rPr>
          <w:rFonts w:ascii="Helvetica Neue" w:hAnsi="Helvetica Neue"/>
        </w:rPr>
        <w:t xml:space="preserve"> (NI) which</w:t>
      </w:r>
      <w:r>
        <w:t xml:space="preserve"> substitutes the reference to ‘Minister’ in this subsection with ‘Chief Executive Officer’.</w:t>
      </w:r>
    </w:p>
    <w:p w14:paraId="4272264E"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295A</w:t>
      </w:r>
      <w:r w:rsidRPr="007E2142">
        <w:rPr>
          <w:rFonts w:ascii="Helvetica Neue" w:hAnsi="Helvetica Neue"/>
          <w:b/>
        </w:rPr>
        <w:t xml:space="preserve"> of Schedule 1</w:t>
      </w:r>
    </w:p>
    <w:p w14:paraId="30346164" w14:textId="646CE0B1"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 295B into Schedule 1 to the Continued Laws Ordinance which in turn amend</w:t>
      </w:r>
      <w:r w:rsidR="00363B95">
        <w:t>s</w:t>
      </w:r>
      <w:r>
        <w:t xml:space="preserve"> paragraph 7(1)(b) of the </w:t>
      </w:r>
      <w:r w:rsidRPr="00503A7B">
        <w:rPr>
          <w:rFonts w:ascii="Helvetica Neue" w:hAnsi="Helvetica Neue"/>
          <w:i/>
        </w:rPr>
        <w:t>Sale of Tobacco Act 2004</w:t>
      </w:r>
      <w:r w:rsidRPr="00483F37">
        <w:rPr>
          <w:rFonts w:ascii="Helvetica Neue" w:hAnsi="Helvetica Neue"/>
          <w:i/>
        </w:rPr>
        <w:t xml:space="preserve"> </w:t>
      </w:r>
      <w:r>
        <w:rPr>
          <w:rFonts w:ascii="Helvetica Neue" w:hAnsi="Helvetica Neue"/>
        </w:rPr>
        <w:t xml:space="preserve">(NI) </w:t>
      </w:r>
      <w:r>
        <w:t>by substituting the reference to ‘prescribed fee’ with a reference to ‘approved fee’</w:t>
      </w:r>
      <w:r>
        <w:rPr>
          <w:rFonts w:ascii="Helvetica Neue" w:hAnsi="Helvetica Neue"/>
        </w:rPr>
        <w:t>.</w:t>
      </w:r>
    </w:p>
    <w:p w14:paraId="6489181C"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297</w:t>
      </w:r>
      <w:r w:rsidRPr="007E2142">
        <w:rPr>
          <w:rFonts w:ascii="Helvetica Neue" w:hAnsi="Helvetica Neue"/>
          <w:b/>
        </w:rPr>
        <w:t xml:space="preserve"> of Schedule 1</w:t>
      </w:r>
    </w:p>
    <w:p w14:paraId="7A6EE1C1" w14:textId="41DA297C" w:rsidR="00792777" w:rsidRPr="00503A7B"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items 297AAAA and 297AAAB into Schedule 1 to the Continued Laws Ordinance which in turn amend the </w:t>
      </w:r>
      <w:r w:rsidRPr="00503A7B">
        <w:rPr>
          <w:rFonts w:ascii="Helvetica Neue" w:hAnsi="Helvetica Neue"/>
          <w:i/>
        </w:rPr>
        <w:t xml:space="preserve">Sale of Tobacco Act 2004 </w:t>
      </w:r>
      <w:r>
        <w:rPr>
          <w:rFonts w:ascii="Helvetica Neue" w:hAnsi="Helvetica Neue"/>
        </w:rPr>
        <w:t xml:space="preserve">(NI) and the </w:t>
      </w:r>
      <w:r w:rsidRPr="00503A7B">
        <w:rPr>
          <w:rFonts w:ascii="Helvetica Neue" w:hAnsi="Helvetica Neue"/>
          <w:i/>
        </w:rPr>
        <w:t>Sale of Tobacco Regulations 2004</w:t>
      </w:r>
      <w:r>
        <w:rPr>
          <w:rFonts w:ascii="Helvetica Neue" w:hAnsi="Helvetica Neue"/>
        </w:rPr>
        <w:t xml:space="preserve"> (NI).</w:t>
      </w:r>
    </w:p>
    <w:p w14:paraId="0AD7A56C" w14:textId="6CA93D61" w:rsidR="00792777" w:rsidRPr="00372F0F" w:rsidRDefault="00792777" w:rsidP="00792777">
      <w:pPr>
        <w:keepNext/>
        <w:widowControl w:val="0"/>
        <w:autoSpaceDE w:val="0"/>
        <w:autoSpaceDN w:val="0"/>
        <w:adjustRightInd w:val="0"/>
        <w:spacing w:before="120" w:after="120" w:line="276" w:lineRule="auto"/>
      </w:pPr>
      <w:r>
        <w:t>New item 297AAAA repeal</w:t>
      </w:r>
      <w:r w:rsidR="00363B95">
        <w:t>s</w:t>
      </w:r>
      <w:r>
        <w:t xml:space="preserve"> paragraph 25(2)(d) of </w:t>
      </w:r>
      <w:r w:rsidRPr="00503A7B">
        <w:rPr>
          <w:i/>
        </w:rPr>
        <w:t xml:space="preserve">Sale of Tobacco Act 2004 </w:t>
      </w:r>
      <w:r w:rsidRPr="00F67994">
        <w:rPr>
          <w:rFonts w:ascii="Helvetica Neue" w:hAnsi="Helvetica Neue"/>
        </w:rPr>
        <w:t>(NI)</w:t>
      </w:r>
      <w:r>
        <w:rPr>
          <w:rFonts w:ascii="Helvetica Neue" w:hAnsi="Helvetica Neue"/>
        </w:rPr>
        <w:t xml:space="preserve">, which </w:t>
      </w:r>
      <w:r>
        <w:lastRenderedPageBreak/>
        <w:t>pro</w:t>
      </w:r>
      <w:r w:rsidR="00363B95">
        <w:t>vided</w:t>
      </w:r>
      <w:r>
        <w:t xml:space="preserve"> that the regulations may prescribe fees.</w:t>
      </w:r>
    </w:p>
    <w:p w14:paraId="0DF1E0E7" w14:textId="710B6F5B" w:rsidR="00792777" w:rsidRDefault="00792777" w:rsidP="00792777">
      <w:pPr>
        <w:keepNext/>
        <w:widowControl w:val="0"/>
        <w:autoSpaceDE w:val="0"/>
        <w:autoSpaceDN w:val="0"/>
        <w:adjustRightInd w:val="0"/>
        <w:spacing w:before="120" w:after="120" w:line="276" w:lineRule="auto"/>
      </w:pPr>
      <w:r>
        <w:t>New item 297AAAB repeal</w:t>
      </w:r>
      <w:r w:rsidR="00363B95">
        <w:t>s</w:t>
      </w:r>
      <w:r>
        <w:t xml:space="preserve"> regulation 3 of the </w:t>
      </w:r>
      <w:r w:rsidRPr="003637DB">
        <w:rPr>
          <w:rFonts w:ascii="Helvetica Neue" w:hAnsi="Helvetica Neue"/>
          <w:i/>
        </w:rPr>
        <w:t>Sale of Tobacco Regulations 2004</w:t>
      </w:r>
      <w:r>
        <w:rPr>
          <w:rFonts w:ascii="Helvetica Neue" w:hAnsi="Helvetica Neue"/>
          <w:i/>
        </w:rPr>
        <w:t xml:space="preserve"> </w:t>
      </w:r>
      <w:r>
        <w:rPr>
          <w:rFonts w:ascii="Helvetica Neue" w:hAnsi="Helvetica Neue"/>
        </w:rPr>
        <w:t xml:space="preserve">(NI) </w:t>
      </w:r>
      <w:r>
        <w:t xml:space="preserve">which </w:t>
      </w:r>
      <w:r w:rsidR="00363B95">
        <w:t>prescribed</w:t>
      </w:r>
      <w:r>
        <w:t xml:space="preserve"> the fees payable for a licence to sell tobacco.</w:t>
      </w:r>
    </w:p>
    <w:p w14:paraId="134DA808"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299</w:t>
      </w:r>
      <w:r w:rsidRPr="007E2142">
        <w:rPr>
          <w:rFonts w:ascii="Helvetica Neue" w:hAnsi="Helvetica Neue"/>
          <w:b/>
        </w:rPr>
        <w:t xml:space="preserve"> of Schedule 1</w:t>
      </w:r>
    </w:p>
    <w:p w14:paraId="2533F188" w14:textId="70012223"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 299A into Schedule 1 to the Continued Laws Ordinance which in turn amend</w:t>
      </w:r>
      <w:r w:rsidR="00363B95">
        <w:t>s</w:t>
      </w:r>
      <w:r>
        <w:t xml:space="preserve"> section 5 of the </w:t>
      </w:r>
      <w:r w:rsidRPr="003637DB">
        <w:rPr>
          <w:rFonts w:ascii="Helvetica Neue" w:hAnsi="Helvetica Neue"/>
          <w:i/>
        </w:rPr>
        <w:t xml:space="preserve">Slaughtering Act 1913 </w:t>
      </w:r>
      <w:r>
        <w:rPr>
          <w:rFonts w:ascii="Helvetica Neue" w:hAnsi="Helvetica Neue"/>
        </w:rPr>
        <w:t xml:space="preserve">(NI) </w:t>
      </w:r>
      <w:r>
        <w:t>by substituting the reference to ‘a fee of 13 fee units’ with a reference to ‘approved fee’</w:t>
      </w:r>
      <w:r>
        <w:rPr>
          <w:rFonts w:ascii="Helvetica Neue" w:hAnsi="Helvetica Neue"/>
        </w:rPr>
        <w:t>.</w:t>
      </w:r>
    </w:p>
    <w:p w14:paraId="54C5B1D7"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300</w:t>
      </w:r>
      <w:r w:rsidRPr="007E2142">
        <w:rPr>
          <w:rFonts w:ascii="Helvetica Neue" w:hAnsi="Helvetica Neue"/>
          <w:b/>
        </w:rPr>
        <w:t xml:space="preserve"> of Schedule 1</w:t>
      </w:r>
    </w:p>
    <w:p w14:paraId="3F44713A" w14:textId="7290D150"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 300A into Schedule 1 to the Continued Laws Ordinance which in turn substitute</w:t>
      </w:r>
      <w:r w:rsidR="00363B95">
        <w:t>s</w:t>
      </w:r>
      <w:r>
        <w:t xml:space="preserve"> a new subsection 10A(3) of the </w:t>
      </w:r>
      <w:r w:rsidRPr="003637DB">
        <w:rPr>
          <w:rFonts w:ascii="Helvetica Neue" w:hAnsi="Helvetica Neue"/>
          <w:i/>
        </w:rPr>
        <w:t xml:space="preserve">Slaughtering Act 1913 </w:t>
      </w:r>
      <w:r>
        <w:rPr>
          <w:rFonts w:ascii="Helvetica Neue" w:hAnsi="Helvetica Neue"/>
        </w:rPr>
        <w:t xml:space="preserve">(NI) </w:t>
      </w:r>
      <w:r>
        <w:t>by replacing the references to fee units with a reference to the approved fee being payable for the examination of stock under subsection 10A(1) of this Act</w:t>
      </w:r>
      <w:r>
        <w:rPr>
          <w:rFonts w:ascii="Helvetica Neue" w:hAnsi="Helvetica Neue"/>
        </w:rPr>
        <w:t>.</w:t>
      </w:r>
    </w:p>
    <w:p w14:paraId="3FB89C08"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336D</w:t>
      </w:r>
      <w:r w:rsidRPr="007E2142">
        <w:rPr>
          <w:rFonts w:ascii="Helvetica Neue" w:hAnsi="Helvetica Neue"/>
          <w:b/>
        </w:rPr>
        <w:t xml:space="preserve"> of Schedule 1</w:t>
      </w:r>
    </w:p>
    <w:p w14:paraId="2846B035" w14:textId="490E65E7"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 336E into Schedule 1 to the Continued Laws Ordinance which in turn amend</w:t>
      </w:r>
      <w:r w:rsidR="00363B95">
        <w:t>s</w:t>
      </w:r>
      <w:r>
        <w:t xml:space="preserve"> subsection 4(3) of the </w:t>
      </w:r>
      <w:r w:rsidRPr="000F6B0C">
        <w:rPr>
          <w:rFonts w:ascii="Helvetica Neue" w:hAnsi="Helvetica Neue"/>
          <w:i/>
        </w:rPr>
        <w:t xml:space="preserve">Surveys Act 1937 </w:t>
      </w:r>
      <w:r>
        <w:rPr>
          <w:rFonts w:ascii="Helvetica Neue" w:hAnsi="Helvetica Neue"/>
        </w:rPr>
        <w:t xml:space="preserve">(NI) </w:t>
      </w:r>
      <w:r>
        <w:t>by replacing the references to fee units with a reference to the approved fee</w:t>
      </w:r>
      <w:r>
        <w:rPr>
          <w:rFonts w:ascii="Helvetica Neue" w:hAnsi="Helvetica Neue"/>
        </w:rPr>
        <w:t>.</w:t>
      </w:r>
    </w:p>
    <w:p w14:paraId="3AE297CD"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337AA</w:t>
      </w:r>
      <w:r w:rsidRPr="007E2142">
        <w:rPr>
          <w:rFonts w:ascii="Helvetica Neue" w:hAnsi="Helvetica Neue"/>
          <w:b/>
        </w:rPr>
        <w:t xml:space="preserve"> of Schedule 1</w:t>
      </w:r>
    </w:p>
    <w:p w14:paraId="21E6764E" w14:textId="093652D9"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 337AB into Schedule 1 to the Continued Laws Ordinance which in turn repeal</w:t>
      </w:r>
      <w:r w:rsidR="00363B95">
        <w:t>s</w:t>
      </w:r>
      <w:r>
        <w:t xml:space="preserve"> paragraph 2(c) of the </w:t>
      </w:r>
      <w:r w:rsidRPr="000F6B0C">
        <w:rPr>
          <w:rFonts w:ascii="Helvetica Neue" w:hAnsi="Helvetica Neue"/>
          <w:i/>
        </w:rPr>
        <w:t xml:space="preserve">Telecommunications Act 1992 </w:t>
      </w:r>
      <w:r>
        <w:rPr>
          <w:rFonts w:ascii="Helvetica Neue" w:hAnsi="Helvetica Neue"/>
        </w:rPr>
        <w:t xml:space="preserve">(NI) </w:t>
      </w:r>
      <w:r>
        <w:t xml:space="preserve">which </w:t>
      </w:r>
      <w:r w:rsidR="00363B95">
        <w:t>provided</w:t>
      </w:r>
      <w:r>
        <w:t xml:space="preserve"> that the aims of this Act include making provision in relation to the fixing of telecommunications tariffs and charges</w:t>
      </w:r>
      <w:r>
        <w:rPr>
          <w:rFonts w:ascii="Helvetica Neue" w:hAnsi="Helvetica Neue"/>
        </w:rPr>
        <w:t>.</w:t>
      </w:r>
    </w:p>
    <w:p w14:paraId="21555838" w14:textId="77777777" w:rsidR="00792777" w:rsidRDefault="00792777" w:rsidP="00792777">
      <w:pPr>
        <w:keepNext/>
        <w:widowControl w:val="0"/>
        <w:autoSpaceDE w:val="0"/>
        <w:autoSpaceDN w:val="0"/>
        <w:adjustRightInd w:val="0"/>
        <w:spacing w:before="120" w:after="120" w:line="276" w:lineRule="auto"/>
        <w:rPr>
          <w:rFonts w:ascii="Helvetica Neue" w:hAnsi="Helvetica Neue"/>
          <w:b/>
        </w:rPr>
      </w:pPr>
      <w:r w:rsidRPr="00022865">
        <w:rPr>
          <w:rFonts w:ascii="Helvetica Neue" w:hAnsi="Helvetica Neue"/>
          <w:b/>
        </w:rPr>
        <w:t>Item 8</w:t>
      </w:r>
      <w:r>
        <w:rPr>
          <w:rFonts w:ascii="Helvetica Neue" w:hAnsi="Helvetica Neue"/>
          <w:b/>
        </w:rPr>
        <w:t>8</w:t>
      </w:r>
      <w:r w:rsidRPr="00022865">
        <w:rPr>
          <w:rFonts w:ascii="Helvetica Neue" w:hAnsi="Helvetica Neue"/>
          <w:b/>
        </w:rPr>
        <w:t xml:space="preserve"> </w:t>
      </w:r>
      <w:r w:rsidRPr="00022865">
        <w:rPr>
          <w:b/>
        </w:rPr>
        <w:t>–</w:t>
      </w:r>
      <w:r w:rsidRPr="00022865">
        <w:rPr>
          <w:rFonts w:ascii="Helvetica Neue" w:hAnsi="Helvetica Neue"/>
          <w:b/>
        </w:rPr>
        <w:t xml:space="preserve"> </w:t>
      </w:r>
      <w:r>
        <w:rPr>
          <w:rFonts w:ascii="Helvetica Neue" w:hAnsi="Helvetica Neue"/>
          <w:b/>
        </w:rPr>
        <w:t>I</w:t>
      </w:r>
      <w:r w:rsidRPr="00022865">
        <w:rPr>
          <w:rFonts w:ascii="Helvetica Neue" w:hAnsi="Helvetica Neue"/>
          <w:b/>
        </w:rPr>
        <w:t>tem 337</w:t>
      </w:r>
      <w:r>
        <w:rPr>
          <w:rFonts w:ascii="Helvetica Neue" w:hAnsi="Helvetica Neue"/>
          <w:b/>
        </w:rPr>
        <w:t xml:space="preserve"> and 338</w:t>
      </w:r>
      <w:r w:rsidRPr="00022865">
        <w:rPr>
          <w:rFonts w:ascii="Helvetica Neue" w:hAnsi="Helvetica Neue"/>
          <w:b/>
        </w:rPr>
        <w:t xml:space="preserve"> of Schedule 1</w:t>
      </w:r>
    </w:p>
    <w:p w14:paraId="62261390" w14:textId="579F44B7" w:rsidR="00792777" w:rsidRPr="00022865" w:rsidRDefault="00792777" w:rsidP="00792777">
      <w:pPr>
        <w:keepNext/>
        <w:widowControl w:val="0"/>
        <w:autoSpaceDE w:val="0"/>
        <w:autoSpaceDN w:val="0"/>
        <w:adjustRightInd w:val="0"/>
        <w:spacing w:before="120" w:after="120" w:line="276" w:lineRule="auto"/>
        <w:rPr>
          <w:rFonts w:ascii="Helvetica Neue" w:hAnsi="Helvetica Neue"/>
        </w:rPr>
      </w:pPr>
      <w:r>
        <w:rPr>
          <w:rFonts w:ascii="Helvetica Neue" w:hAnsi="Helvetica Neue"/>
        </w:rPr>
        <w:t>This item repeal</w:t>
      </w:r>
      <w:r w:rsidR="00363B95">
        <w:rPr>
          <w:rFonts w:ascii="Helvetica Neue" w:hAnsi="Helvetica Neue"/>
        </w:rPr>
        <w:t>s</w:t>
      </w:r>
      <w:r>
        <w:rPr>
          <w:rFonts w:ascii="Helvetica Neue" w:hAnsi="Helvetica Neue"/>
        </w:rPr>
        <w:t xml:space="preserve"> items 337 and 338, and insert</w:t>
      </w:r>
      <w:r w:rsidR="00363B95">
        <w:rPr>
          <w:rFonts w:ascii="Helvetica Neue" w:hAnsi="Helvetica Neue"/>
        </w:rPr>
        <w:t>s</w:t>
      </w:r>
      <w:r>
        <w:rPr>
          <w:rFonts w:ascii="Helvetica Neue" w:hAnsi="Helvetica Neue"/>
        </w:rPr>
        <w:t xml:space="preserve"> new item 337, into the</w:t>
      </w:r>
      <w:r>
        <w:t xml:space="preserve"> Continue</w:t>
      </w:r>
      <w:r w:rsidR="00363B95">
        <w:t xml:space="preserve">d Laws Ordinance which in turn </w:t>
      </w:r>
      <w:r>
        <w:t xml:space="preserve">continue the existing omission of the references to ‘disallowance instrument’ and ‘employee’ from section 3 of the </w:t>
      </w:r>
      <w:r w:rsidRPr="000F6B0C">
        <w:rPr>
          <w:rFonts w:ascii="Helvetica Neue" w:hAnsi="Helvetica Neue"/>
          <w:i/>
        </w:rPr>
        <w:t xml:space="preserve">Telecommunications Act 1992 </w:t>
      </w:r>
      <w:r>
        <w:rPr>
          <w:rFonts w:ascii="Helvetica Neue" w:hAnsi="Helvetica Neue"/>
        </w:rPr>
        <w:t>(NI).</w:t>
      </w:r>
    </w:p>
    <w:p w14:paraId="69C9767E"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89</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w:t>
      </w:r>
      <w:r w:rsidRPr="007E2142">
        <w:rPr>
          <w:rFonts w:ascii="Helvetica Neue" w:hAnsi="Helvetica Neue"/>
          <w:b/>
        </w:rPr>
        <w:t xml:space="preserve">tem </w:t>
      </w:r>
      <w:r>
        <w:rPr>
          <w:rFonts w:ascii="Helvetica Neue" w:hAnsi="Helvetica Neue"/>
          <w:b/>
        </w:rPr>
        <w:t>338AB and 338A</w:t>
      </w:r>
      <w:r w:rsidRPr="007E2142">
        <w:rPr>
          <w:rFonts w:ascii="Helvetica Neue" w:hAnsi="Helvetica Neue"/>
          <w:b/>
        </w:rPr>
        <w:t xml:space="preserve"> of Schedule 1</w:t>
      </w:r>
    </w:p>
    <w:p w14:paraId="70D3B14A" w14:textId="3911734B" w:rsidR="00792777" w:rsidRPr="00EE1CBA" w:rsidRDefault="00792777" w:rsidP="00792777">
      <w:pPr>
        <w:keepNext/>
        <w:widowControl w:val="0"/>
        <w:autoSpaceDE w:val="0"/>
        <w:autoSpaceDN w:val="0"/>
        <w:adjustRightInd w:val="0"/>
        <w:spacing w:before="120" w:after="120" w:line="276" w:lineRule="auto"/>
      </w:pPr>
      <w:r>
        <w:rPr>
          <w:rFonts w:ascii="Helvetica Neue" w:hAnsi="Helvetica Neue"/>
        </w:rPr>
        <w:t>This item repeal</w:t>
      </w:r>
      <w:r w:rsidR="00363B95">
        <w:rPr>
          <w:rFonts w:ascii="Helvetica Neue" w:hAnsi="Helvetica Neue"/>
        </w:rPr>
        <w:t>s</w:t>
      </w:r>
      <w:r>
        <w:rPr>
          <w:rFonts w:ascii="Helvetica Neue" w:hAnsi="Helvetica Neue"/>
        </w:rPr>
        <w:t xml:space="preserve"> items 338AB and 338A, and insert</w:t>
      </w:r>
      <w:r w:rsidR="00363B95">
        <w:rPr>
          <w:rFonts w:ascii="Helvetica Neue" w:hAnsi="Helvetica Neue"/>
        </w:rPr>
        <w:t>s</w:t>
      </w:r>
      <w:r>
        <w:rPr>
          <w:rFonts w:ascii="Helvetica Neue" w:hAnsi="Helvetica Neue"/>
        </w:rPr>
        <w:t xml:space="preserve"> new item 338A, into the</w:t>
      </w:r>
      <w:r>
        <w:t xml:space="preserve"> Continued Laws Ordinance which in turn would continue the existing omission of the references </w:t>
      </w:r>
      <w:r w:rsidR="006767F0">
        <w:t xml:space="preserve">in section 3 of the </w:t>
      </w:r>
      <w:r w:rsidR="006767F0" w:rsidRPr="000F6B0C">
        <w:rPr>
          <w:rFonts w:ascii="Helvetica Neue" w:hAnsi="Helvetica Neue"/>
          <w:i/>
        </w:rPr>
        <w:t xml:space="preserve">Telecommunications Act 1992 </w:t>
      </w:r>
      <w:r w:rsidR="006767F0">
        <w:rPr>
          <w:rFonts w:ascii="Helvetica Neue" w:hAnsi="Helvetica Neue"/>
        </w:rPr>
        <w:t>(NI)</w:t>
      </w:r>
      <w:r w:rsidR="006767F0">
        <w:t xml:space="preserve"> </w:t>
      </w:r>
      <w:r>
        <w:t>to ‘Principal Police Officer’ and ‘public payphone’ and also remove</w:t>
      </w:r>
      <w:r w:rsidR="00363B95">
        <w:t>s</w:t>
      </w:r>
      <w:r>
        <w:t xml:space="preserve"> the reference to ‘</w:t>
      </w:r>
      <w:r w:rsidRPr="00067537">
        <w:t>telecommunications tariff notice</w:t>
      </w:r>
      <w:r>
        <w:t>’</w:t>
      </w:r>
      <w:r>
        <w:rPr>
          <w:rFonts w:ascii="Helvetica Neue" w:hAnsi="Helvetica Neue"/>
        </w:rPr>
        <w:t xml:space="preserve">. This amendment </w:t>
      </w:r>
      <w:r w:rsidR="00363B95">
        <w:rPr>
          <w:rFonts w:ascii="Helvetica Neue" w:hAnsi="Helvetica Neue"/>
        </w:rPr>
        <w:t>is</w:t>
      </w:r>
      <w:r>
        <w:rPr>
          <w:rFonts w:ascii="Helvetica Neue" w:hAnsi="Helvetica Neue"/>
        </w:rPr>
        <w:t xml:space="preserve"> consequential to the repeal of this definition in Schedule 1 to this Act by new item 340D.</w:t>
      </w:r>
    </w:p>
    <w:p w14:paraId="044544D8"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w:t>
      </w:r>
      <w:r w:rsidRPr="007E2142">
        <w:rPr>
          <w:rFonts w:ascii="Helvetica Neue" w:hAnsi="Helvetica Neue"/>
          <w:b/>
        </w:rPr>
        <w:t>tem</w:t>
      </w:r>
      <w:r>
        <w:rPr>
          <w:rFonts w:ascii="Helvetica Neue" w:hAnsi="Helvetica Neue"/>
          <w:b/>
        </w:rPr>
        <w:t>s</w:t>
      </w:r>
      <w:r w:rsidRPr="007E2142">
        <w:rPr>
          <w:rFonts w:ascii="Helvetica Neue" w:hAnsi="Helvetica Neue"/>
          <w:b/>
        </w:rPr>
        <w:t xml:space="preserve"> </w:t>
      </w:r>
      <w:r>
        <w:rPr>
          <w:rFonts w:ascii="Helvetica Neue" w:hAnsi="Helvetica Neue"/>
          <w:b/>
        </w:rPr>
        <w:t>338E to 339AC</w:t>
      </w:r>
      <w:r w:rsidRPr="007E2142">
        <w:rPr>
          <w:rFonts w:ascii="Helvetica Neue" w:hAnsi="Helvetica Neue"/>
          <w:b/>
        </w:rPr>
        <w:t xml:space="preserve"> of Schedule 1</w:t>
      </w:r>
    </w:p>
    <w:p w14:paraId="706EC7BD" w14:textId="19D557FD"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items 338E, 339, 339AA and 339AB into Schedule 1 to the Continued Laws Ordinance which in turn amend the </w:t>
      </w:r>
      <w:r>
        <w:rPr>
          <w:rFonts w:ascii="Helvetica Neue" w:hAnsi="Helvetica Neue"/>
          <w:i/>
        </w:rPr>
        <w:t xml:space="preserve">Telecommunications Act 1992 </w:t>
      </w:r>
      <w:r>
        <w:rPr>
          <w:rFonts w:ascii="Helvetica Neue" w:hAnsi="Helvetica Neue"/>
        </w:rPr>
        <w:t>(NI).</w:t>
      </w:r>
    </w:p>
    <w:p w14:paraId="64F1A37B" w14:textId="326700E0" w:rsidR="00792777" w:rsidRPr="00D77926" w:rsidRDefault="00792777" w:rsidP="00792777">
      <w:pPr>
        <w:keepNext/>
        <w:widowControl w:val="0"/>
        <w:autoSpaceDE w:val="0"/>
        <w:autoSpaceDN w:val="0"/>
        <w:adjustRightInd w:val="0"/>
        <w:spacing w:before="120" w:after="120" w:line="276" w:lineRule="auto"/>
      </w:pPr>
      <w:r>
        <w:t>New item 338E substitute</w:t>
      </w:r>
      <w:r w:rsidR="00363B95">
        <w:t>s</w:t>
      </w:r>
      <w:r>
        <w:t xml:space="preserve"> a new section 28 of the </w:t>
      </w:r>
      <w:r>
        <w:rPr>
          <w:rFonts w:ascii="Helvetica Neue" w:hAnsi="Helvetica Neue"/>
          <w:i/>
        </w:rPr>
        <w:t xml:space="preserve">Telecommunications Act 1992 </w:t>
      </w:r>
      <w:r>
        <w:rPr>
          <w:rFonts w:ascii="Helvetica Neue" w:hAnsi="Helvetica Neue"/>
        </w:rPr>
        <w:t xml:space="preserve">(NI), replacing the provision which </w:t>
      </w:r>
      <w:r w:rsidR="00363B95">
        <w:rPr>
          <w:rFonts w:ascii="Helvetica Neue" w:hAnsi="Helvetica Neue"/>
        </w:rPr>
        <w:t>dealt</w:t>
      </w:r>
      <w:r>
        <w:rPr>
          <w:rFonts w:ascii="Helvetica Neue" w:hAnsi="Helvetica Neue"/>
        </w:rPr>
        <w:t xml:space="preserve"> with the tariff for basic carriage services with a provision providing that approved fees are payable</w:t>
      </w:r>
      <w:r w:rsidRPr="00B73C7E">
        <w:rPr>
          <w:rFonts w:ascii="Helvetica Neue" w:hAnsi="Helvetica Neue"/>
        </w:rPr>
        <w:t xml:space="preserve"> for telecommunications services provided in </w:t>
      </w:r>
      <w:r w:rsidRPr="00B73C7E">
        <w:rPr>
          <w:rFonts w:ascii="Helvetica Neue" w:hAnsi="Helvetica Neue"/>
        </w:rPr>
        <w:lastRenderedPageBreak/>
        <w:t>accordance with this Act, including for basic carriage services</w:t>
      </w:r>
      <w:r>
        <w:t>.</w:t>
      </w:r>
    </w:p>
    <w:p w14:paraId="25198F69" w14:textId="2C77E8A5" w:rsidR="00792777" w:rsidRPr="00B73C7E" w:rsidRDefault="00792777" w:rsidP="00792777">
      <w:pPr>
        <w:keepNext/>
        <w:widowControl w:val="0"/>
        <w:autoSpaceDE w:val="0"/>
        <w:autoSpaceDN w:val="0"/>
        <w:adjustRightInd w:val="0"/>
        <w:spacing w:before="120" w:after="120" w:line="276" w:lineRule="auto"/>
      </w:pPr>
      <w:r>
        <w:t>New item 339 repeal</w:t>
      </w:r>
      <w:r w:rsidR="00363B95">
        <w:t>s</w:t>
      </w:r>
      <w:r>
        <w:t xml:space="preserve"> sections 30 and 32 of the</w:t>
      </w:r>
      <w:r w:rsidRPr="00B73C7E">
        <w:t xml:space="preserve"> </w:t>
      </w:r>
      <w:r w:rsidRPr="00224A13">
        <w:rPr>
          <w:i/>
        </w:rPr>
        <w:t>Telecommunications Act 1992</w:t>
      </w:r>
      <w:r w:rsidRPr="00B73C7E">
        <w:t xml:space="preserve"> (NI),</w:t>
      </w:r>
      <w:r>
        <w:t xml:space="preserve"> which deal</w:t>
      </w:r>
      <w:r w:rsidR="00363B95">
        <w:t>t</w:t>
      </w:r>
      <w:r>
        <w:t xml:space="preserve"> with the v</w:t>
      </w:r>
      <w:r w:rsidRPr="00224A13">
        <w:t>ariation and revocation of basic carriage services tariff</w:t>
      </w:r>
      <w:r>
        <w:t xml:space="preserve"> and the payment of charges.</w:t>
      </w:r>
    </w:p>
    <w:p w14:paraId="609F6DEF" w14:textId="00EDF7DC" w:rsidR="00792777" w:rsidRPr="00D77926" w:rsidRDefault="00792777" w:rsidP="00792777">
      <w:pPr>
        <w:keepNext/>
        <w:widowControl w:val="0"/>
        <w:autoSpaceDE w:val="0"/>
        <w:autoSpaceDN w:val="0"/>
        <w:adjustRightInd w:val="0"/>
        <w:spacing w:before="120" w:after="120" w:line="276" w:lineRule="auto"/>
      </w:pPr>
      <w:r>
        <w:t xml:space="preserve">New items 339AA and 339AB respectively amend subsection 33(2) and paragraph 34(a) of the </w:t>
      </w:r>
      <w:r w:rsidRPr="00224A13">
        <w:rPr>
          <w:i/>
        </w:rPr>
        <w:t>Telecommunications Act 1992</w:t>
      </w:r>
      <w:r w:rsidRPr="00224A13">
        <w:t xml:space="preserve"> (NI)</w:t>
      </w:r>
      <w:r>
        <w:t xml:space="preserve"> </w:t>
      </w:r>
      <w:r w:rsidRPr="00224A13">
        <w:t xml:space="preserve">by substituting </w:t>
      </w:r>
      <w:r>
        <w:t xml:space="preserve">the </w:t>
      </w:r>
      <w:r w:rsidRPr="00224A13">
        <w:t>references to ‘</w:t>
      </w:r>
      <w:r>
        <w:t>charges</w:t>
      </w:r>
      <w:r w:rsidRPr="00224A13">
        <w:t xml:space="preserve">’ with </w:t>
      </w:r>
      <w:r>
        <w:t>appropriate</w:t>
      </w:r>
      <w:r w:rsidRPr="00224A13">
        <w:t xml:space="preserve"> reference</w:t>
      </w:r>
      <w:r>
        <w:t>s to approved fees.</w:t>
      </w:r>
    </w:p>
    <w:p w14:paraId="5F494BE7"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91</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339A</w:t>
      </w:r>
      <w:r w:rsidRPr="007E2142">
        <w:rPr>
          <w:rFonts w:ascii="Helvetica Neue" w:hAnsi="Helvetica Neue"/>
          <w:b/>
        </w:rPr>
        <w:t xml:space="preserve"> of Schedule 1</w:t>
      </w:r>
    </w:p>
    <w:p w14:paraId="19F1D435" w14:textId="51E02F33" w:rsidR="00792777" w:rsidRPr="00372F0F" w:rsidRDefault="00792777" w:rsidP="00792777">
      <w:pPr>
        <w:keepNext/>
        <w:widowControl w:val="0"/>
        <w:autoSpaceDE w:val="0"/>
        <w:autoSpaceDN w:val="0"/>
        <w:adjustRightInd w:val="0"/>
        <w:spacing w:before="120" w:after="120" w:line="276" w:lineRule="auto"/>
      </w:pPr>
      <w:r>
        <w:t xml:space="preserve">This item </w:t>
      </w:r>
      <w:r w:rsidR="00363B95">
        <w:t>i</w:t>
      </w:r>
      <w:r>
        <w:t>nsert</w:t>
      </w:r>
      <w:r w:rsidR="00363B95">
        <w:t>s</w:t>
      </w:r>
      <w:r>
        <w:t xml:space="preserve"> new items 339AAA and 339AAB into Schedule 1 to the Continued Laws Ordinance which in turn respectively amend paragraphs 43(a) and 43(b) of the </w:t>
      </w:r>
      <w:r w:rsidRPr="00224A13">
        <w:rPr>
          <w:i/>
        </w:rPr>
        <w:t>Telecommunications Act 1992</w:t>
      </w:r>
      <w:r w:rsidRPr="00224A13">
        <w:t xml:space="preserve"> (NI)</w:t>
      </w:r>
      <w:r>
        <w:t xml:space="preserve"> </w:t>
      </w:r>
      <w:r w:rsidRPr="00224A13">
        <w:t xml:space="preserve">by substituting </w:t>
      </w:r>
      <w:r>
        <w:t xml:space="preserve">the </w:t>
      </w:r>
      <w:r w:rsidRPr="00224A13">
        <w:t xml:space="preserve">references to </w:t>
      </w:r>
      <w:r>
        <w:t>rental, fees or charges</w:t>
      </w:r>
      <w:r w:rsidRPr="00224A13">
        <w:t xml:space="preserve"> with </w:t>
      </w:r>
      <w:r>
        <w:t>appropriate</w:t>
      </w:r>
      <w:r w:rsidRPr="00224A13">
        <w:t xml:space="preserve"> reference</w:t>
      </w:r>
      <w:r>
        <w:t>s to approved fees.</w:t>
      </w:r>
    </w:p>
    <w:p w14:paraId="6D66AF52"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339DB</w:t>
      </w:r>
      <w:r w:rsidRPr="007E2142">
        <w:rPr>
          <w:rFonts w:ascii="Helvetica Neue" w:hAnsi="Helvetica Neue"/>
          <w:b/>
        </w:rPr>
        <w:t xml:space="preserve"> of Schedule 1</w:t>
      </w:r>
    </w:p>
    <w:p w14:paraId="1760D43A" w14:textId="32F8CE8F"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363B95">
        <w:t>s</w:t>
      </w:r>
      <w:r>
        <w:t xml:space="preserve"> new item 339DBA into Schedule 1 to the Continued Laws Ordinance which in turn amend</w:t>
      </w:r>
      <w:r w:rsidR="008B27AC">
        <w:t>s</w:t>
      </w:r>
      <w:r>
        <w:t xml:space="preserve"> paragraph 49(3)(c) of the </w:t>
      </w:r>
      <w:r w:rsidRPr="000F6B0C">
        <w:rPr>
          <w:rFonts w:ascii="Helvetica Neue" w:hAnsi="Helvetica Neue"/>
          <w:i/>
        </w:rPr>
        <w:t xml:space="preserve">Telecommunications Act 1992 </w:t>
      </w:r>
      <w:r>
        <w:rPr>
          <w:rFonts w:ascii="Helvetica Neue" w:hAnsi="Helvetica Neue"/>
        </w:rPr>
        <w:t xml:space="preserve">(NI) </w:t>
      </w:r>
      <w:r w:rsidRPr="00224A13">
        <w:t xml:space="preserve">by substituting </w:t>
      </w:r>
      <w:r>
        <w:t>the reference</w:t>
      </w:r>
      <w:r w:rsidRPr="00224A13">
        <w:t xml:space="preserve"> to </w:t>
      </w:r>
      <w:r>
        <w:t>‘charges</w:t>
      </w:r>
      <w:r w:rsidRPr="00224A13">
        <w:t xml:space="preserve"> </w:t>
      </w:r>
      <w:r>
        <w:t xml:space="preserve">payable under this Act’ </w:t>
      </w:r>
      <w:r w:rsidRPr="00224A13">
        <w:t xml:space="preserve">with </w:t>
      </w:r>
      <w:r>
        <w:t>a</w:t>
      </w:r>
      <w:r w:rsidRPr="00224A13">
        <w:t xml:space="preserve"> reference</w:t>
      </w:r>
      <w:r>
        <w:t xml:space="preserve"> to ‘approved fees’</w:t>
      </w:r>
      <w:r>
        <w:rPr>
          <w:rFonts w:ascii="Helvetica Neue" w:hAnsi="Helvetica Neue"/>
        </w:rPr>
        <w:t>.</w:t>
      </w:r>
    </w:p>
    <w:p w14:paraId="78BA7D39"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339E</w:t>
      </w:r>
      <w:r w:rsidRPr="007E2142">
        <w:rPr>
          <w:rFonts w:ascii="Helvetica Neue" w:hAnsi="Helvetica Neue"/>
          <w:b/>
        </w:rPr>
        <w:t xml:space="preserve"> of Schedule 1</w:t>
      </w:r>
    </w:p>
    <w:p w14:paraId="2562F0D7" w14:textId="3CBD2B5B"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 339EA into Schedule 1 to the Continued Laws Ordinance which in turn repeal</w:t>
      </w:r>
      <w:r w:rsidR="008B27AC">
        <w:t>s</w:t>
      </w:r>
      <w:r>
        <w:t xml:space="preserve"> section 59 of the</w:t>
      </w:r>
      <w:r w:rsidRPr="00B73C7E">
        <w:t xml:space="preserve"> </w:t>
      </w:r>
      <w:r w:rsidRPr="00224A13">
        <w:rPr>
          <w:i/>
        </w:rPr>
        <w:t>Telecommunications Act 1992</w:t>
      </w:r>
      <w:r>
        <w:t xml:space="preserve"> (NI) which is a redundant transitional</w:t>
      </w:r>
      <w:r>
        <w:rPr>
          <w:rFonts w:ascii="Helvetica Neue" w:hAnsi="Helvetica Neue"/>
        </w:rPr>
        <w:t>.</w:t>
      </w:r>
    </w:p>
    <w:p w14:paraId="5FBE28C4"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340C</w:t>
      </w:r>
      <w:r w:rsidRPr="007E2142">
        <w:rPr>
          <w:rFonts w:ascii="Helvetica Neue" w:hAnsi="Helvetica Neue"/>
          <w:b/>
        </w:rPr>
        <w:t xml:space="preserve"> of Schedule 1</w:t>
      </w:r>
    </w:p>
    <w:p w14:paraId="1D2EDE0B" w14:textId="5AEAA129"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 340D into Schedule 1 to the Continued Laws Ordinance which in turn repeal</w:t>
      </w:r>
      <w:r w:rsidR="008B27AC">
        <w:t>s</w:t>
      </w:r>
      <w:r>
        <w:t xml:space="preserve"> the definition of ‘</w:t>
      </w:r>
      <w:r w:rsidRPr="007C00A0">
        <w:t>telecommunications tariff notice</w:t>
      </w:r>
      <w:r>
        <w:t>’ contained in item 2 of Schedule 1 to the</w:t>
      </w:r>
      <w:r w:rsidRPr="00B73C7E">
        <w:t xml:space="preserve"> </w:t>
      </w:r>
      <w:r w:rsidRPr="00224A13">
        <w:rPr>
          <w:i/>
        </w:rPr>
        <w:t>Telecommunications Act 1992</w:t>
      </w:r>
      <w:r>
        <w:t xml:space="preserve"> (NI)</w:t>
      </w:r>
      <w:r>
        <w:rPr>
          <w:rFonts w:ascii="Helvetica Neue" w:hAnsi="Helvetica Neue"/>
        </w:rPr>
        <w:t>.</w:t>
      </w:r>
    </w:p>
    <w:p w14:paraId="2A09029F"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341B</w:t>
      </w:r>
      <w:r w:rsidRPr="007E2142">
        <w:rPr>
          <w:rFonts w:ascii="Helvetica Neue" w:hAnsi="Helvetica Neue"/>
          <w:b/>
        </w:rPr>
        <w:t xml:space="preserve"> of Schedule 1</w:t>
      </w:r>
    </w:p>
    <w:p w14:paraId="36B65133" w14:textId="5B3D6139"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items 341BA-341BO into Schedule 1 to the Continued Laws Ordinance which in turn amend</w:t>
      </w:r>
      <w:r w:rsidR="008B27AC">
        <w:t>s</w:t>
      </w:r>
      <w:r>
        <w:t xml:space="preserve"> the </w:t>
      </w:r>
      <w:r w:rsidRPr="00C2583F">
        <w:rPr>
          <w:rFonts w:ascii="Helvetica Neue" w:hAnsi="Helvetica Neue"/>
          <w:i/>
        </w:rPr>
        <w:t>Traffic Act 2010</w:t>
      </w:r>
      <w:r>
        <w:rPr>
          <w:rFonts w:ascii="Helvetica Neue" w:hAnsi="Helvetica Neue"/>
          <w:i/>
        </w:rPr>
        <w:t xml:space="preserve"> </w:t>
      </w:r>
      <w:r>
        <w:rPr>
          <w:rFonts w:ascii="Helvetica Neue" w:hAnsi="Helvetica Neue"/>
        </w:rPr>
        <w:t>(NI).</w:t>
      </w:r>
    </w:p>
    <w:p w14:paraId="0B55D74A" w14:textId="2C3AA604" w:rsidR="00792777" w:rsidRPr="00372F0F" w:rsidRDefault="00792777" w:rsidP="00792777">
      <w:pPr>
        <w:keepNext/>
        <w:widowControl w:val="0"/>
        <w:autoSpaceDE w:val="0"/>
        <w:autoSpaceDN w:val="0"/>
        <w:adjustRightInd w:val="0"/>
        <w:spacing w:before="120" w:after="120" w:line="276" w:lineRule="auto"/>
      </w:pPr>
      <w:r>
        <w:t xml:space="preserve">New items 341BA, 341BB, 341BC and 341BD respectively make a number of amendments to sections 7, 8, 12 and 13 of the </w:t>
      </w:r>
      <w:r>
        <w:rPr>
          <w:rFonts w:ascii="Helvetica Neue" w:hAnsi="Helvetica Neue"/>
          <w:i/>
        </w:rPr>
        <w:t>Traffic Act 2010</w:t>
      </w:r>
      <w:r>
        <w:rPr>
          <w:rFonts w:ascii="Helvetica Neue" w:hAnsi="Helvetica Neue"/>
        </w:rPr>
        <w:t xml:space="preserve"> (NI)</w:t>
      </w:r>
      <w:r>
        <w:t xml:space="preserve"> by substituting the references in these provisions to prescribed fees or registration fees with appropriate references to approved fees.</w:t>
      </w:r>
    </w:p>
    <w:p w14:paraId="7730E97A" w14:textId="7218B172" w:rsidR="00792777" w:rsidRPr="00372F0F" w:rsidRDefault="00792777" w:rsidP="00792777">
      <w:pPr>
        <w:keepNext/>
        <w:widowControl w:val="0"/>
        <w:autoSpaceDE w:val="0"/>
        <w:autoSpaceDN w:val="0"/>
        <w:adjustRightInd w:val="0"/>
        <w:spacing w:before="120" w:after="120" w:line="276" w:lineRule="auto"/>
      </w:pPr>
      <w:r>
        <w:t>New item 341BF repeal</w:t>
      </w:r>
      <w:r w:rsidR="008B27AC">
        <w:t>s</w:t>
      </w:r>
      <w:r>
        <w:t xml:space="preserve"> section 14A of the </w:t>
      </w:r>
      <w:r w:rsidRPr="00C2583F">
        <w:rPr>
          <w:rFonts w:ascii="Helvetica Neue" w:hAnsi="Helvetica Neue"/>
          <w:i/>
        </w:rPr>
        <w:t>Traffic Act 2010</w:t>
      </w:r>
      <w:r>
        <w:rPr>
          <w:rFonts w:ascii="Helvetica Neue" w:hAnsi="Helvetica Neue"/>
          <w:i/>
        </w:rPr>
        <w:t xml:space="preserve"> </w:t>
      </w:r>
      <w:r>
        <w:rPr>
          <w:rFonts w:ascii="Helvetica Neue" w:hAnsi="Helvetica Neue"/>
        </w:rPr>
        <w:t xml:space="preserve">(NI) which </w:t>
      </w:r>
      <w:r w:rsidR="008B27AC">
        <w:rPr>
          <w:rFonts w:ascii="Helvetica Neue" w:hAnsi="Helvetica Neue"/>
        </w:rPr>
        <w:t>dealt</w:t>
      </w:r>
      <w:r>
        <w:rPr>
          <w:rFonts w:ascii="Helvetica Neue" w:hAnsi="Helvetica Neue"/>
        </w:rPr>
        <w:t xml:space="preserve"> with fee exemptions. </w:t>
      </w:r>
      <w:r>
        <w:t>Section 610E of the Local Government Act contains provisions dealing with the waiver or reduction of approved fees by a council.</w:t>
      </w:r>
    </w:p>
    <w:p w14:paraId="2A79E4FC" w14:textId="7A8AA4E8" w:rsidR="00792777" w:rsidRDefault="00792777" w:rsidP="00792777">
      <w:pPr>
        <w:keepNext/>
        <w:widowControl w:val="0"/>
        <w:autoSpaceDE w:val="0"/>
        <w:autoSpaceDN w:val="0"/>
        <w:adjustRightInd w:val="0"/>
        <w:spacing w:before="120" w:after="120" w:line="276" w:lineRule="auto"/>
      </w:pPr>
      <w:r>
        <w:t xml:space="preserve">New items 341BG, 341BH, 341BI, 341BJ, 341BK, 341BL, 341BM, 341BN and 341BO respectively make a number of amendments to sections 14C, 14D, 14F, 16 and 17 of the </w:t>
      </w:r>
      <w:r>
        <w:rPr>
          <w:rFonts w:ascii="Helvetica Neue" w:hAnsi="Helvetica Neue"/>
          <w:i/>
        </w:rPr>
        <w:t>Traffic Act 2010</w:t>
      </w:r>
      <w:r>
        <w:rPr>
          <w:rFonts w:ascii="Helvetica Neue" w:hAnsi="Helvetica Neue"/>
        </w:rPr>
        <w:t xml:space="preserve"> (NI)</w:t>
      </w:r>
      <w:r>
        <w:t xml:space="preserve"> by substituting the references in these provisions to prescribed fees with appropriate references to approved fees.</w:t>
      </w:r>
    </w:p>
    <w:p w14:paraId="21524E2C" w14:textId="77777777" w:rsidR="00792777"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Item 341BA</w:t>
      </w:r>
      <w:r w:rsidRPr="007E2142">
        <w:rPr>
          <w:rFonts w:ascii="Helvetica Neue" w:hAnsi="Helvetica Neue"/>
          <w:b/>
        </w:rPr>
        <w:t xml:space="preserve"> of Schedule 1</w:t>
      </w:r>
    </w:p>
    <w:p w14:paraId="6D8DB16B" w14:textId="23B430FA" w:rsidR="00792777" w:rsidRPr="006E73F7" w:rsidRDefault="00792777" w:rsidP="00792777">
      <w:pPr>
        <w:keepNext/>
        <w:widowControl w:val="0"/>
        <w:autoSpaceDE w:val="0"/>
        <w:autoSpaceDN w:val="0"/>
        <w:adjustRightInd w:val="0"/>
        <w:spacing w:before="120" w:after="120" w:line="276" w:lineRule="auto"/>
      </w:pPr>
      <w:r>
        <w:rPr>
          <w:rFonts w:ascii="Helvetica Neue" w:hAnsi="Helvetica Neue"/>
        </w:rPr>
        <w:t>This item renumber</w:t>
      </w:r>
      <w:r w:rsidR="008B27AC">
        <w:rPr>
          <w:rFonts w:ascii="Helvetica Neue" w:hAnsi="Helvetica Neue"/>
        </w:rPr>
        <w:t>s</w:t>
      </w:r>
      <w:r>
        <w:rPr>
          <w:rFonts w:ascii="Helvetica Neue" w:hAnsi="Helvetica Neue"/>
        </w:rPr>
        <w:t xml:space="preserve"> item 341BA of </w:t>
      </w:r>
      <w:r>
        <w:t xml:space="preserve">Schedule 1 to the Continued Laws Ordinance as item </w:t>
      </w:r>
      <w:r>
        <w:lastRenderedPageBreak/>
        <w:t xml:space="preserve">341BP and </w:t>
      </w:r>
      <w:r w:rsidR="008B27AC">
        <w:t>is</w:t>
      </w:r>
      <w:r>
        <w:t xml:space="preserve"> a consequential amendment to the amendments made to the Con</w:t>
      </w:r>
      <w:r w:rsidR="008B27AC">
        <w:t>tinued Laws Ordinance by item 95</w:t>
      </w:r>
      <w:r>
        <w:t xml:space="preserve"> above.</w:t>
      </w:r>
    </w:p>
    <w:p w14:paraId="6FDC41FD"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97</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w:t>
      </w:r>
      <w:r w:rsidRPr="007E2142">
        <w:rPr>
          <w:rFonts w:ascii="Helvetica Neue" w:hAnsi="Helvetica Neue"/>
          <w:b/>
        </w:rPr>
        <w:t xml:space="preserve"> item </w:t>
      </w:r>
      <w:r>
        <w:rPr>
          <w:rFonts w:ascii="Helvetica Neue" w:hAnsi="Helvetica Neue"/>
          <w:b/>
        </w:rPr>
        <w:t>341C</w:t>
      </w:r>
      <w:r w:rsidRPr="007E2142">
        <w:rPr>
          <w:rFonts w:ascii="Helvetica Neue" w:hAnsi="Helvetica Neue"/>
          <w:b/>
        </w:rPr>
        <w:t xml:space="preserve"> of Schedule 1</w:t>
      </w:r>
    </w:p>
    <w:p w14:paraId="6FDC8B4E" w14:textId="04232EFD"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 341CA into Schedule 1 to the Continued Laws Ordinance which </w:t>
      </w:r>
      <w:r w:rsidR="008B27AC">
        <w:t xml:space="preserve">in turn </w:t>
      </w:r>
      <w:r>
        <w:t>repeal</w:t>
      </w:r>
      <w:r w:rsidR="008B27AC">
        <w:t>s</w:t>
      </w:r>
      <w:r>
        <w:t xml:space="preserve"> subsection 32(10) of the</w:t>
      </w:r>
      <w:r w:rsidRPr="00B73C7E">
        <w:t xml:space="preserve"> </w:t>
      </w:r>
      <w:r w:rsidRPr="00EA4D59">
        <w:rPr>
          <w:i/>
        </w:rPr>
        <w:t>Traffic Act 2010 (NI)</w:t>
      </w:r>
      <w:r>
        <w:t xml:space="preserve">, which </w:t>
      </w:r>
      <w:r w:rsidR="008B27AC">
        <w:t>provided</w:t>
      </w:r>
      <w:r>
        <w:t xml:space="preserve"> for a prescribed fee, payable to NIRC, for the taking of a blood sample from a person suspected of driving under the influence of alcohol or drugs</w:t>
      </w:r>
      <w:r>
        <w:rPr>
          <w:rFonts w:ascii="Helvetica Neue" w:hAnsi="Helvetica Neue"/>
        </w:rPr>
        <w:t xml:space="preserve">. It is </w:t>
      </w:r>
      <w:r w:rsidR="008B27AC">
        <w:rPr>
          <w:rFonts w:ascii="Helvetica Neue" w:hAnsi="Helvetica Neue"/>
        </w:rPr>
        <w:t>appropriate</w:t>
      </w:r>
      <w:r>
        <w:rPr>
          <w:rFonts w:ascii="Helvetica Neue" w:hAnsi="Helvetica Neue"/>
        </w:rPr>
        <w:t xml:space="preserve"> to repeal this fee as it no longer reflects current practice in this area. </w:t>
      </w:r>
    </w:p>
    <w:p w14:paraId="7AD92E09"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98</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341DA</w:t>
      </w:r>
      <w:r w:rsidRPr="007E2142">
        <w:rPr>
          <w:rFonts w:ascii="Helvetica Neue" w:hAnsi="Helvetica Neue"/>
          <w:b/>
        </w:rPr>
        <w:t xml:space="preserve"> of Schedule 1</w:t>
      </w:r>
    </w:p>
    <w:p w14:paraId="78C81577" w14:textId="6C410E5C"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items 341DAA-341DAG into Schedule 1 to the Continued Laws Ordinance which in turn amend the </w:t>
      </w:r>
      <w:r w:rsidRPr="00C2583F">
        <w:rPr>
          <w:rFonts w:ascii="Helvetica Neue" w:hAnsi="Helvetica Neue"/>
          <w:i/>
        </w:rPr>
        <w:t>Traffic Act 2010</w:t>
      </w:r>
      <w:r>
        <w:rPr>
          <w:rFonts w:ascii="Helvetica Neue" w:hAnsi="Helvetica Neue"/>
          <w:i/>
        </w:rPr>
        <w:t xml:space="preserve"> </w:t>
      </w:r>
      <w:r>
        <w:rPr>
          <w:rFonts w:ascii="Helvetica Neue" w:hAnsi="Helvetica Neue"/>
        </w:rPr>
        <w:t>(NI).</w:t>
      </w:r>
    </w:p>
    <w:p w14:paraId="2EEC5C5C" w14:textId="440855BB" w:rsidR="00792777" w:rsidRDefault="008B27AC" w:rsidP="00792777">
      <w:pPr>
        <w:keepNext/>
        <w:widowControl w:val="0"/>
        <w:autoSpaceDE w:val="0"/>
        <w:autoSpaceDN w:val="0"/>
        <w:adjustRightInd w:val="0"/>
        <w:spacing w:before="120" w:after="120" w:line="276" w:lineRule="auto"/>
        <w:rPr>
          <w:rFonts w:ascii="Helvetica Neue" w:hAnsi="Helvetica Neue"/>
        </w:rPr>
      </w:pPr>
      <w:r>
        <w:rPr>
          <w:rFonts w:ascii="Helvetica Neue" w:hAnsi="Helvetica Neue"/>
        </w:rPr>
        <w:t xml:space="preserve">New items 341DAA and 341DAB </w:t>
      </w:r>
      <w:r w:rsidR="00792777">
        <w:rPr>
          <w:rFonts w:ascii="Helvetica Neue" w:hAnsi="Helvetica Neue"/>
        </w:rPr>
        <w:t xml:space="preserve">respectively amend paragraph 47K(1)(c) and 47L(1) of the </w:t>
      </w:r>
      <w:r w:rsidR="00792777" w:rsidRPr="00C2583F">
        <w:rPr>
          <w:rFonts w:ascii="Helvetica Neue" w:hAnsi="Helvetica Neue"/>
          <w:i/>
        </w:rPr>
        <w:t>Traffic Act 2010</w:t>
      </w:r>
      <w:r w:rsidR="00792777">
        <w:rPr>
          <w:rFonts w:ascii="Helvetica Neue" w:hAnsi="Helvetica Neue"/>
          <w:i/>
        </w:rPr>
        <w:t xml:space="preserve"> </w:t>
      </w:r>
      <w:r w:rsidR="00792777">
        <w:rPr>
          <w:rFonts w:ascii="Helvetica Neue" w:hAnsi="Helvetica Neue"/>
        </w:rPr>
        <w:t xml:space="preserve">(NI) </w:t>
      </w:r>
      <w:r w:rsidR="00792777">
        <w:t>by substituting the references to fee or prescribed fee with appropriate references to approved fees.</w:t>
      </w:r>
    </w:p>
    <w:p w14:paraId="3C9FFF14" w14:textId="5493D33E" w:rsidR="00792777" w:rsidRDefault="00792777" w:rsidP="00792777">
      <w:pPr>
        <w:keepNext/>
        <w:widowControl w:val="0"/>
        <w:autoSpaceDE w:val="0"/>
        <w:autoSpaceDN w:val="0"/>
        <w:adjustRightInd w:val="0"/>
        <w:spacing w:before="120" w:after="120" w:line="276" w:lineRule="auto"/>
      </w:pPr>
      <w:r>
        <w:t xml:space="preserve">New items 341DAC, 341DAD, 341DAE, 341DAF and 341DAG amend section 56 of the </w:t>
      </w:r>
      <w:r>
        <w:rPr>
          <w:rFonts w:ascii="Helvetica Neue" w:hAnsi="Helvetica Neue"/>
          <w:i/>
        </w:rPr>
        <w:t>Traffic Act 2010</w:t>
      </w:r>
      <w:r w:rsidR="008B27AC">
        <w:rPr>
          <w:rFonts w:ascii="Helvetica Neue" w:hAnsi="Helvetica Neue"/>
        </w:rPr>
        <w:t xml:space="preserve"> (NI), which dealt</w:t>
      </w:r>
      <w:r>
        <w:rPr>
          <w:rFonts w:ascii="Helvetica Neue" w:hAnsi="Helvetica Neue"/>
        </w:rPr>
        <w:t xml:space="preserve"> with the regulations which may be made under this Act, </w:t>
      </w:r>
      <w:r>
        <w:t>by omitting a number of redundant references to fees and making some consequential amendments.</w:t>
      </w:r>
    </w:p>
    <w:p w14:paraId="61096AF2" w14:textId="77777777" w:rsidR="00792777" w:rsidRPr="00095C95" w:rsidRDefault="00792777" w:rsidP="00792777">
      <w:pPr>
        <w:keepNext/>
        <w:widowControl w:val="0"/>
        <w:autoSpaceDE w:val="0"/>
        <w:autoSpaceDN w:val="0"/>
        <w:adjustRightInd w:val="0"/>
        <w:spacing w:before="120" w:after="120" w:line="276" w:lineRule="auto"/>
        <w:rPr>
          <w:rFonts w:ascii="Helvetica Neue" w:hAnsi="Helvetica Neue"/>
          <w:b/>
        </w:rPr>
      </w:pPr>
      <w:r w:rsidRPr="00095C95">
        <w:rPr>
          <w:rFonts w:ascii="Helvetica Neue" w:hAnsi="Helvetica Neue"/>
          <w:b/>
        </w:rPr>
        <w:t>Item 9</w:t>
      </w:r>
      <w:r>
        <w:rPr>
          <w:rFonts w:ascii="Helvetica Neue" w:hAnsi="Helvetica Neue"/>
          <w:b/>
        </w:rPr>
        <w:t>9</w:t>
      </w:r>
      <w:r w:rsidRPr="00095C95">
        <w:rPr>
          <w:rFonts w:ascii="Helvetica Neue" w:hAnsi="Helvetica Neue"/>
          <w:b/>
        </w:rPr>
        <w:t xml:space="preserve"> </w:t>
      </w:r>
      <w:r w:rsidRPr="00095C95">
        <w:rPr>
          <w:b/>
        </w:rPr>
        <w:t>–</w:t>
      </w:r>
      <w:r w:rsidRPr="00095C95">
        <w:rPr>
          <w:rFonts w:ascii="Helvetica Neue" w:hAnsi="Helvetica Neue"/>
          <w:b/>
        </w:rPr>
        <w:t xml:space="preserve"> Item 341DB of Schedule 1 (table item 1, column headed “Provision”)</w:t>
      </w:r>
    </w:p>
    <w:p w14:paraId="4158A719" w14:textId="46AA5B6B" w:rsidR="00792777" w:rsidRDefault="00792777" w:rsidP="00792777">
      <w:pPr>
        <w:keepNext/>
        <w:widowControl w:val="0"/>
        <w:autoSpaceDE w:val="0"/>
        <w:autoSpaceDN w:val="0"/>
        <w:adjustRightInd w:val="0"/>
        <w:spacing w:before="120" w:after="120" w:line="276" w:lineRule="auto"/>
        <w:rPr>
          <w:rFonts w:ascii="Helvetica Neue" w:hAnsi="Helvetica Neue"/>
        </w:rPr>
      </w:pPr>
      <w:r w:rsidRPr="00095C95">
        <w:t>This item amend</w:t>
      </w:r>
      <w:r w:rsidR="008B27AC">
        <w:t>s</w:t>
      </w:r>
      <w:r w:rsidRPr="00095C95">
        <w:t xml:space="preserve"> item 341DB in Schedule 1 to the Continued Laws Ordinance by omitting the existing reference to subsection 14A(1) of </w:t>
      </w:r>
      <w:r w:rsidRPr="00095C95">
        <w:rPr>
          <w:rFonts w:ascii="Helvetica Neue" w:hAnsi="Helvetica Neue"/>
          <w:i/>
        </w:rPr>
        <w:t>Traffic Act 2010</w:t>
      </w:r>
      <w:r w:rsidRPr="00095C95">
        <w:t xml:space="preserve"> (NI)</w:t>
      </w:r>
      <w:r w:rsidRPr="00095C95">
        <w:rPr>
          <w:rFonts w:ascii="Helvetica Neue" w:hAnsi="Helvetica Neue"/>
        </w:rPr>
        <w:t xml:space="preserve">. Item 341DB substitutes references to the Minister with references to Chief Executive Officer in the </w:t>
      </w:r>
      <w:r w:rsidRPr="00095C95">
        <w:rPr>
          <w:rFonts w:ascii="Helvetica Neue" w:hAnsi="Helvetica Neue"/>
          <w:i/>
        </w:rPr>
        <w:t xml:space="preserve">Traffic Act 2010 </w:t>
      </w:r>
      <w:r w:rsidRPr="00095C95">
        <w:rPr>
          <w:rFonts w:ascii="Helvetica Neue" w:hAnsi="Helvetica Neue"/>
        </w:rPr>
        <w:t xml:space="preserve">(NI) and the removal of this reference </w:t>
      </w:r>
      <w:r w:rsidR="008B27AC">
        <w:rPr>
          <w:rFonts w:ascii="Helvetica Neue" w:hAnsi="Helvetica Neue"/>
        </w:rPr>
        <w:t>is</w:t>
      </w:r>
      <w:r w:rsidRPr="00095C95">
        <w:rPr>
          <w:rFonts w:ascii="Helvetica Neue" w:hAnsi="Helvetica Neue"/>
        </w:rPr>
        <w:t xml:space="preserve"> consequential to the repeal of section 14A of this Act by item </w:t>
      </w:r>
      <w:r w:rsidR="008B27AC">
        <w:rPr>
          <w:rFonts w:ascii="Helvetica Neue" w:hAnsi="Helvetica Neue"/>
        </w:rPr>
        <w:t>95</w:t>
      </w:r>
      <w:r w:rsidRPr="00095C95">
        <w:rPr>
          <w:rFonts w:ascii="Helvetica Neue" w:hAnsi="Helvetica Neue"/>
        </w:rPr>
        <w:t xml:space="preserve"> above.</w:t>
      </w:r>
    </w:p>
    <w:p w14:paraId="010F341E"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100</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 item 341E</w:t>
      </w:r>
      <w:r w:rsidRPr="007E2142">
        <w:rPr>
          <w:rFonts w:ascii="Helvetica Neue" w:hAnsi="Helvetica Neue"/>
          <w:b/>
        </w:rPr>
        <w:t xml:space="preserve"> of Schedule 1</w:t>
      </w:r>
    </w:p>
    <w:p w14:paraId="3F4F01B2" w14:textId="067C3ADA" w:rsidR="00792777" w:rsidRDefault="00792777" w:rsidP="00792777">
      <w:pPr>
        <w:keepNext/>
        <w:widowControl w:val="0"/>
        <w:autoSpaceDE w:val="0"/>
        <w:autoSpaceDN w:val="0"/>
        <w:adjustRightInd w:val="0"/>
        <w:spacing w:before="120" w:after="120" w:line="276" w:lineRule="auto"/>
        <w:rPr>
          <w:rFonts w:ascii="Helvetica Neue" w:hAnsi="Helvetica Neue"/>
        </w:rPr>
      </w:pPr>
      <w:r>
        <w:t xml:space="preserve">This item </w:t>
      </w:r>
      <w:r w:rsidR="008B27AC">
        <w:t xml:space="preserve">inserts </w:t>
      </w:r>
      <w:r>
        <w:t xml:space="preserve">new items 341DC-341DL into Schedule 1 to the Continued Laws Ordinance which in turn amend the </w:t>
      </w:r>
      <w:r w:rsidRPr="00F73C09">
        <w:rPr>
          <w:rFonts w:ascii="Helvetica Neue" w:hAnsi="Helvetica Neue"/>
          <w:i/>
        </w:rPr>
        <w:t>Traffic (General) Regulations</w:t>
      </w:r>
      <w:r>
        <w:rPr>
          <w:rFonts w:ascii="Helvetica Neue" w:hAnsi="Helvetica Neue"/>
          <w:i/>
        </w:rPr>
        <w:t xml:space="preserve"> </w:t>
      </w:r>
      <w:r>
        <w:rPr>
          <w:rFonts w:ascii="Helvetica Neue" w:hAnsi="Helvetica Neue"/>
        </w:rPr>
        <w:t>(NI).</w:t>
      </w:r>
    </w:p>
    <w:p w14:paraId="5500D63E" w14:textId="16812462" w:rsidR="00792777" w:rsidRDefault="00792777" w:rsidP="00792777">
      <w:pPr>
        <w:keepNext/>
        <w:widowControl w:val="0"/>
        <w:autoSpaceDE w:val="0"/>
        <w:autoSpaceDN w:val="0"/>
        <w:adjustRightInd w:val="0"/>
        <w:spacing w:before="120" w:after="120" w:line="276" w:lineRule="auto"/>
        <w:rPr>
          <w:rFonts w:ascii="Helvetica Neue" w:hAnsi="Helvetica Neue"/>
        </w:rPr>
      </w:pPr>
      <w:r>
        <w:t xml:space="preserve">New items 341DC and 341DD amend regulation 8AB of the </w:t>
      </w:r>
      <w:r w:rsidRPr="00F73C09">
        <w:rPr>
          <w:rFonts w:ascii="Helvetica Neue" w:hAnsi="Helvetica Neue"/>
          <w:i/>
        </w:rPr>
        <w:t>Traffic (General) Regulations</w:t>
      </w:r>
      <w:r>
        <w:rPr>
          <w:rFonts w:ascii="Helvetica Neue" w:hAnsi="Helvetica Neue"/>
          <w:i/>
        </w:rPr>
        <w:t xml:space="preserve"> </w:t>
      </w:r>
      <w:r>
        <w:rPr>
          <w:rFonts w:ascii="Helvetica Neue" w:hAnsi="Helvetica Neue"/>
        </w:rPr>
        <w:t>(NI), which deals with the registration of veteran, vintage or historic motor vehicles, by inserting a reference to payment o</w:t>
      </w:r>
      <w:r w:rsidR="008B27AC">
        <w:rPr>
          <w:rFonts w:ascii="Helvetica Neue" w:hAnsi="Helvetica Neue"/>
        </w:rPr>
        <w:t>f the approved fee and repeals</w:t>
      </w:r>
      <w:r>
        <w:rPr>
          <w:rFonts w:ascii="Helvetica Neue" w:hAnsi="Helvetica Neue"/>
        </w:rPr>
        <w:t xml:space="preserve"> the existing provision providing that the fee for such registrations are determined by the </w:t>
      </w:r>
      <w:r w:rsidRPr="00817179">
        <w:rPr>
          <w:rFonts w:ascii="Helvetica Neue" w:hAnsi="Helvetica Neue"/>
          <w:i/>
          <w:iCs/>
        </w:rPr>
        <w:t>Traffic (Fees) Regulations</w:t>
      </w:r>
      <w:r>
        <w:rPr>
          <w:rFonts w:ascii="Helvetica Neue" w:hAnsi="Helvetica Neue"/>
        </w:rPr>
        <w:t>.</w:t>
      </w:r>
    </w:p>
    <w:p w14:paraId="1C27DFE4" w14:textId="6DABC00A" w:rsidR="00792777" w:rsidRPr="00372F0F" w:rsidRDefault="00792777" w:rsidP="00792777">
      <w:pPr>
        <w:keepNext/>
        <w:widowControl w:val="0"/>
        <w:autoSpaceDE w:val="0"/>
        <w:autoSpaceDN w:val="0"/>
        <w:adjustRightInd w:val="0"/>
        <w:spacing w:before="120" w:after="120" w:line="276" w:lineRule="auto"/>
      </w:pPr>
      <w:r>
        <w:t xml:space="preserve">New items 341DE, 341DF and 341DG amend regulation 8B of the </w:t>
      </w:r>
      <w:r w:rsidRPr="00F73C09">
        <w:rPr>
          <w:rFonts w:ascii="Helvetica Neue" w:hAnsi="Helvetica Neue"/>
          <w:i/>
        </w:rPr>
        <w:t>Traffic (General) Regulations</w:t>
      </w:r>
      <w:r>
        <w:rPr>
          <w:rFonts w:ascii="Helvetica Neue" w:hAnsi="Helvetica Neue"/>
          <w:i/>
        </w:rPr>
        <w:t xml:space="preserve"> </w:t>
      </w:r>
      <w:r>
        <w:rPr>
          <w:rFonts w:ascii="Helvetica Neue" w:hAnsi="Helvetica Neue"/>
        </w:rPr>
        <w:t>(NI), which deals with authorised inspectors of motor vehicles, by inserting appropriate references to approved fees and repealing or omitting provisions which determine fees by way of reference to fee units.</w:t>
      </w:r>
    </w:p>
    <w:p w14:paraId="40C4FFBA" w14:textId="64EB1ED1" w:rsidR="00792777" w:rsidRPr="00372F0F" w:rsidRDefault="00792777" w:rsidP="00792777">
      <w:pPr>
        <w:keepNext/>
        <w:widowControl w:val="0"/>
        <w:autoSpaceDE w:val="0"/>
        <w:autoSpaceDN w:val="0"/>
        <w:adjustRightInd w:val="0"/>
        <w:spacing w:before="120" w:after="120" w:line="276" w:lineRule="auto"/>
      </w:pPr>
      <w:r>
        <w:t xml:space="preserve">New items 341DH and 341DI amend regulation 8C of the </w:t>
      </w:r>
      <w:r w:rsidRPr="00F73C09">
        <w:rPr>
          <w:rFonts w:ascii="Helvetica Neue" w:hAnsi="Helvetica Neue"/>
          <w:i/>
        </w:rPr>
        <w:t>Traffic (General) Regulations</w:t>
      </w:r>
      <w:r>
        <w:rPr>
          <w:rFonts w:ascii="Helvetica Neue" w:hAnsi="Helvetica Neue"/>
          <w:i/>
        </w:rPr>
        <w:t xml:space="preserve"> </w:t>
      </w:r>
      <w:r>
        <w:rPr>
          <w:rFonts w:ascii="Helvetica Neue" w:hAnsi="Helvetica Neue"/>
        </w:rPr>
        <w:t>(NI), which deals with authorised inspection stations, by inserting appropriate references to approved fees and repealing or omitting provisions which refer to prescribed fees or fee units.</w:t>
      </w:r>
    </w:p>
    <w:p w14:paraId="60934A80" w14:textId="728DB536" w:rsidR="00792777" w:rsidRPr="00372F0F" w:rsidRDefault="00792777" w:rsidP="00792777">
      <w:pPr>
        <w:keepNext/>
        <w:widowControl w:val="0"/>
        <w:autoSpaceDE w:val="0"/>
        <w:autoSpaceDN w:val="0"/>
        <w:adjustRightInd w:val="0"/>
        <w:spacing w:before="120" w:after="120" w:line="276" w:lineRule="auto"/>
      </w:pPr>
      <w:r>
        <w:t xml:space="preserve">New items 341DJ and 341DK respectively amend regulations 8D and 8E of the </w:t>
      </w:r>
      <w:r w:rsidRPr="00F73C09">
        <w:rPr>
          <w:rFonts w:ascii="Helvetica Neue" w:hAnsi="Helvetica Neue"/>
          <w:i/>
        </w:rPr>
        <w:t>Traffic (General) Regulations</w:t>
      </w:r>
      <w:r>
        <w:rPr>
          <w:rFonts w:ascii="Helvetica Neue" w:hAnsi="Helvetica Neue"/>
          <w:i/>
        </w:rPr>
        <w:t xml:space="preserve"> </w:t>
      </w:r>
      <w:r>
        <w:rPr>
          <w:rFonts w:ascii="Helvetica Neue" w:hAnsi="Helvetica Neue"/>
        </w:rPr>
        <w:t xml:space="preserve">(NI), which deal with the Registrar’s rules and books of inspection </w:t>
      </w:r>
      <w:r>
        <w:rPr>
          <w:rFonts w:ascii="Helvetica Neue" w:hAnsi="Helvetica Neue"/>
        </w:rPr>
        <w:lastRenderedPageBreak/>
        <w:t>reports, by substituting references in these provisions to fee units with references to approved fees.</w:t>
      </w:r>
    </w:p>
    <w:p w14:paraId="0D9DF8BB" w14:textId="23277FCF" w:rsidR="00792777" w:rsidRPr="00372F0F" w:rsidRDefault="00792777" w:rsidP="00792777">
      <w:pPr>
        <w:keepNext/>
        <w:widowControl w:val="0"/>
        <w:autoSpaceDE w:val="0"/>
        <w:autoSpaceDN w:val="0"/>
        <w:adjustRightInd w:val="0"/>
        <w:spacing w:before="120" w:after="120" w:line="276" w:lineRule="auto"/>
      </w:pPr>
      <w:r>
        <w:t>New item 341DL repeal</w:t>
      </w:r>
      <w:r w:rsidR="008B27AC">
        <w:t>s</w:t>
      </w:r>
      <w:r>
        <w:t xml:space="preserve"> regulations 8H and 9D of the </w:t>
      </w:r>
      <w:r w:rsidRPr="00F73C09">
        <w:rPr>
          <w:rFonts w:ascii="Helvetica Neue" w:hAnsi="Helvetica Neue"/>
          <w:i/>
        </w:rPr>
        <w:t>Traffic (General) Regulations</w:t>
      </w:r>
      <w:r>
        <w:rPr>
          <w:rFonts w:ascii="Helvetica Neue" w:hAnsi="Helvetica Neue"/>
          <w:i/>
        </w:rPr>
        <w:t xml:space="preserve"> </w:t>
      </w:r>
      <w:r>
        <w:rPr>
          <w:rFonts w:ascii="Helvetica Neue" w:hAnsi="Helvetica Neue"/>
        </w:rPr>
        <w:t>(NI) which respectively prescribe</w:t>
      </w:r>
      <w:r w:rsidR="008B27AC">
        <w:rPr>
          <w:rFonts w:ascii="Helvetica Neue" w:hAnsi="Helvetica Neue"/>
        </w:rPr>
        <w:t>d</w:t>
      </w:r>
      <w:r>
        <w:rPr>
          <w:rFonts w:ascii="Helvetica Neue" w:hAnsi="Helvetica Neue"/>
        </w:rPr>
        <w:t xml:space="preserve"> the fee for inspections at the </w:t>
      </w:r>
      <w:r w:rsidRPr="00030F33">
        <w:rPr>
          <w:rFonts w:ascii="Helvetica Neue" w:hAnsi="Helvetica Neue"/>
        </w:rPr>
        <w:t>Administration Works Depot</w:t>
      </w:r>
      <w:r>
        <w:rPr>
          <w:rFonts w:ascii="Helvetica Neue" w:hAnsi="Helvetica Neue"/>
        </w:rPr>
        <w:t xml:space="preserve"> and the grant of a probationary licence. The repeal of these provisions </w:t>
      </w:r>
      <w:r w:rsidR="008B27AC">
        <w:rPr>
          <w:rFonts w:ascii="Helvetica Neue" w:hAnsi="Helvetica Neue"/>
        </w:rPr>
        <w:t>is</w:t>
      </w:r>
      <w:r>
        <w:rPr>
          <w:rFonts w:ascii="Helvetica Neue" w:hAnsi="Helvetica Neue"/>
        </w:rPr>
        <w:t xml:space="preserve"> consequential to the amendments made to the </w:t>
      </w:r>
      <w:r w:rsidRPr="00030F33">
        <w:rPr>
          <w:rFonts w:ascii="Helvetica Neue" w:hAnsi="Helvetica Neue"/>
          <w:i/>
        </w:rPr>
        <w:t>Traffic Act 2010</w:t>
      </w:r>
      <w:r w:rsidR="004F17BC">
        <w:rPr>
          <w:rFonts w:ascii="Helvetica Neue" w:hAnsi="Helvetica Neue"/>
        </w:rPr>
        <w:t xml:space="preserve"> (NI) by </w:t>
      </w:r>
      <w:r w:rsidR="008B27AC">
        <w:rPr>
          <w:rFonts w:ascii="Helvetica Neue" w:hAnsi="Helvetica Neue"/>
        </w:rPr>
        <w:t xml:space="preserve">items </w:t>
      </w:r>
      <w:r w:rsidR="004F17BC">
        <w:rPr>
          <w:rFonts w:ascii="Helvetica Neue" w:hAnsi="Helvetica Neue"/>
        </w:rPr>
        <w:t xml:space="preserve">95 and 98 </w:t>
      </w:r>
      <w:r>
        <w:rPr>
          <w:rFonts w:ascii="Helvetica Neue" w:hAnsi="Helvetica Neue"/>
        </w:rPr>
        <w:t>above.</w:t>
      </w:r>
    </w:p>
    <w:p w14:paraId="005BC473"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101</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341U</w:t>
      </w:r>
      <w:r w:rsidRPr="007E2142">
        <w:rPr>
          <w:rFonts w:ascii="Helvetica Neue" w:hAnsi="Helvetica Neue"/>
          <w:b/>
        </w:rPr>
        <w:t xml:space="preserve"> of Schedule 1</w:t>
      </w:r>
    </w:p>
    <w:p w14:paraId="5B8C3130" w14:textId="56A7E0A3"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 341V into Schedule 1 to the Continued Laws Ordinance which in turn amend</w:t>
      </w:r>
      <w:r w:rsidR="008B27AC">
        <w:t>s</w:t>
      </w:r>
      <w:r>
        <w:t xml:space="preserve"> paragraphs 6(2)(b) and 10(2)(c) of the </w:t>
      </w:r>
      <w:r>
        <w:rPr>
          <w:rFonts w:ascii="Helvetica Neue" w:hAnsi="Helvetica Neue"/>
          <w:i/>
        </w:rPr>
        <w:t>Trees Act 1997</w:t>
      </w:r>
      <w:r w:rsidRPr="003637DB">
        <w:rPr>
          <w:rFonts w:ascii="Helvetica Neue" w:hAnsi="Helvetica Neue"/>
          <w:i/>
        </w:rPr>
        <w:t xml:space="preserve"> </w:t>
      </w:r>
      <w:r>
        <w:rPr>
          <w:rFonts w:ascii="Helvetica Neue" w:hAnsi="Helvetica Neue"/>
        </w:rPr>
        <w:t xml:space="preserve">(NI) </w:t>
      </w:r>
      <w:r>
        <w:t>by substituting the references to prescribed fees with references to approved fees</w:t>
      </w:r>
      <w:r>
        <w:rPr>
          <w:rFonts w:ascii="Helvetica Neue" w:hAnsi="Helvetica Neue"/>
        </w:rPr>
        <w:t>.</w:t>
      </w:r>
    </w:p>
    <w:p w14:paraId="2C47EE3C"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102</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343</w:t>
      </w:r>
      <w:r w:rsidRPr="007E2142">
        <w:rPr>
          <w:rFonts w:ascii="Helvetica Neue" w:hAnsi="Helvetica Neue"/>
          <w:b/>
        </w:rPr>
        <w:t xml:space="preserve"> of Schedule 1</w:t>
      </w:r>
    </w:p>
    <w:p w14:paraId="5E8B35F5" w14:textId="0EF54513"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items 343AAA and 343AAB into Schedule 1 to the Continued Laws Ordinance which in turn respectively amend paragraph 16(3)(b) and section 23 of the </w:t>
      </w:r>
      <w:r>
        <w:rPr>
          <w:rFonts w:ascii="Helvetica Neue" w:hAnsi="Helvetica Neue"/>
          <w:i/>
        </w:rPr>
        <w:t>Trees Act 1997</w:t>
      </w:r>
      <w:r w:rsidRPr="003637DB">
        <w:rPr>
          <w:rFonts w:ascii="Helvetica Neue" w:hAnsi="Helvetica Neue"/>
          <w:i/>
        </w:rPr>
        <w:t xml:space="preserve"> </w:t>
      </w:r>
      <w:r>
        <w:rPr>
          <w:rFonts w:ascii="Helvetica Neue" w:hAnsi="Helvetica Neue"/>
        </w:rPr>
        <w:t xml:space="preserve">(NI) </w:t>
      </w:r>
      <w:r>
        <w:t>by substituting the references to prescribed fees with references to approved fees</w:t>
      </w:r>
      <w:r>
        <w:rPr>
          <w:rFonts w:ascii="Helvetica Neue" w:hAnsi="Helvetica Neue"/>
        </w:rPr>
        <w:t>.</w:t>
      </w:r>
    </w:p>
    <w:p w14:paraId="1DA1E0C2"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103</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343A</w:t>
      </w:r>
      <w:r w:rsidRPr="007E2142">
        <w:rPr>
          <w:rFonts w:ascii="Helvetica Neue" w:hAnsi="Helvetica Neue"/>
          <w:b/>
        </w:rPr>
        <w:t xml:space="preserve"> of Schedule 1</w:t>
      </w:r>
    </w:p>
    <w:p w14:paraId="66382367" w14:textId="6EA146FE"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 343AB into Schedule 1 to the Continued Laws Ordinance which in turn amend</w:t>
      </w:r>
      <w:r w:rsidR="008B27AC">
        <w:t>s</w:t>
      </w:r>
      <w:r>
        <w:t xml:space="preserve"> subsection 30A(2) of the </w:t>
      </w:r>
      <w:r>
        <w:rPr>
          <w:rFonts w:ascii="Helvetica Neue" w:hAnsi="Helvetica Neue"/>
          <w:i/>
        </w:rPr>
        <w:t>Trees Act 1997</w:t>
      </w:r>
      <w:r w:rsidRPr="003637DB">
        <w:rPr>
          <w:rFonts w:ascii="Helvetica Neue" w:hAnsi="Helvetica Neue"/>
          <w:i/>
        </w:rPr>
        <w:t xml:space="preserve"> </w:t>
      </w:r>
      <w:r>
        <w:rPr>
          <w:rFonts w:ascii="Helvetica Neue" w:hAnsi="Helvetica Neue"/>
        </w:rPr>
        <w:t xml:space="preserve">(NI) </w:t>
      </w:r>
      <w:r>
        <w:t>by substituting the references to ‘prescribed fee’ with a reference to ‘approved fee’</w:t>
      </w:r>
      <w:r>
        <w:rPr>
          <w:rFonts w:ascii="Helvetica Neue" w:hAnsi="Helvetica Neue"/>
        </w:rPr>
        <w:t>.</w:t>
      </w:r>
    </w:p>
    <w:p w14:paraId="12B317B6"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104</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 xml:space="preserve">After </w:t>
      </w:r>
      <w:r>
        <w:rPr>
          <w:b/>
        </w:rPr>
        <w:t>item</w:t>
      </w:r>
      <w:r w:rsidRPr="00A13EF3">
        <w:rPr>
          <w:b/>
        </w:rPr>
        <w:t> </w:t>
      </w:r>
      <w:r>
        <w:rPr>
          <w:b/>
        </w:rPr>
        <w:t>343B</w:t>
      </w:r>
      <w:r w:rsidRPr="00A13EF3">
        <w:rPr>
          <w:b/>
        </w:rPr>
        <w:t xml:space="preserve"> of Schedule 1</w:t>
      </w:r>
    </w:p>
    <w:p w14:paraId="7BA16D2B" w14:textId="0AE2D9E4"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8B27AC">
        <w:t>s</w:t>
      </w:r>
      <w:r>
        <w:t xml:space="preserve"> new item 343BA into Schedule 1 to the Continued Laws Ordinance which in turn repeal</w:t>
      </w:r>
      <w:r w:rsidR="008B27AC">
        <w:t>s</w:t>
      </w:r>
      <w:r>
        <w:t xml:space="preserve"> regulations 5, 7 and 9 of the </w:t>
      </w:r>
      <w:r w:rsidRPr="000013AA">
        <w:rPr>
          <w:i/>
        </w:rPr>
        <w:t>Trees Regulations 1999</w:t>
      </w:r>
      <w:r>
        <w:t xml:space="preserve"> (NI), which prescribe</w:t>
      </w:r>
      <w:r w:rsidR="00F84B13">
        <w:t>d</w:t>
      </w:r>
      <w:r>
        <w:t xml:space="preserve"> a number of fees for the purposes of the </w:t>
      </w:r>
      <w:r>
        <w:rPr>
          <w:rFonts w:ascii="Helvetica Neue" w:hAnsi="Helvetica Neue"/>
          <w:i/>
        </w:rPr>
        <w:t>Trees Act 1997</w:t>
      </w:r>
      <w:r w:rsidRPr="003637DB">
        <w:rPr>
          <w:rFonts w:ascii="Helvetica Neue" w:hAnsi="Helvetica Neue"/>
          <w:i/>
        </w:rPr>
        <w:t xml:space="preserve"> </w:t>
      </w:r>
      <w:r>
        <w:rPr>
          <w:rFonts w:ascii="Helvetica Neue" w:hAnsi="Helvetica Neue"/>
        </w:rPr>
        <w:t>(NI)</w:t>
      </w:r>
      <w:r>
        <w:t>.</w:t>
      </w:r>
    </w:p>
    <w:p w14:paraId="7AE5F278"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105</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Before item 343C</w:t>
      </w:r>
      <w:r w:rsidRPr="007E2142">
        <w:rPr>
          <w:rFonts w:ascii="Helvetica Neue" w:hAnsi="Helvetica Neue"/>
          <w:b/>
        </w:rPr>
        <w:t xml:space="preserve"> of Schedule 1</w:t>
      </w:r>
    </w:p>
    <w:p w14:paraId="6293DC81" w14:textId="1E26B87C"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84B13">
        <w:t>s</w:t>
      </w:r>
      <w:r>
        <w:t xml:space="preserve"> new items 343BB and 343BC into Schedule 1 to the Continued Laws Ordinance which in turn amend the </w:t>
      </w:r>
      <w:r w:rsidRPr="00A60E04">
        <w:rPr>
          <w:rFonts w:ascii="Helvetica Neue" w:hAnsi="Helvetica Neue"/>
          <w:i/>
        </w:rPr>
        <w:t>Waste Management Act 2003</w:t>
      </w:r>
      <w:r>
        <w:rPr>
          <w:rFonts w:ascii="Helvetica Neue" w:hAnsi="Helvetica Neue"/>
          <w:i/>
        </w:rPr>
        <w:t xml:space="preserve"> </w:t>
      </w:r>
      <w:r>
        <w:rPr>
          <w:rFonts w:ascii="Helvetica Neue" w:hAnsi="Helvetica Neue"/>
        </w:rPr>
        <w:t>(NI).</w:t>
      </w:r>
    </w:p>
    <w:p w14:paraId="5D7F24E4" w14:textId="6AC59F50"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343BB repeal</w:t>
      </w:r>
      <w:r w:rsidR="00F84B13">
        <w:t>s</w:t>
      </w:r>
      <w:r>
        <w:t xml:space="preserve"> the definition of ‘waste disposal fee’ in section 3 of the </w:t>
      </w:r>
      <w:r w:rsidRPr="00A60E04">
        <w:rPr>
          <w:rFonts w:ascii="Helvetica Neue" w:hAnsi="Helvetica Neue"/>
          <w:i/>
        </w:rPr>
        <w:t>Waste Management Act 2003</w:t>
      </w:r>
      <w:r>
        <w:rPr>
          <w:rFonts w:ascii="Helvetica Neue" w:hAnsi="Helvetica Neue"/>
          <w:i/>
        </w:rPr>
        <w:t xml:space="preserve"> </w:t>
      </w:r>
      <w:r>
        <w:rPr>
          <w:rFonts w:ascii="Helvetica Neue" w:hAnsi="Helvetica Neue"/>
        </w:rPr>
        <w:t xml:space="preserve">(NI) and this repeal </w:t>
      </w:r>
      <w:r w:rsidR="00F84B13">
        <w:rPr>
          <w:rFonts w:ascii="Helvetica Neue" w:hAnsi="Helvetica Neue"/>
        </w:rPr>
        <w:t>is</w:t>
      </w:r>
      <w:r>
        <w:rPr>
          <w:rFonts w:ascii="Helvetica Neue" w:hAnsi="Helvetica Neue"/>
        </w:rPr>
        <w:t xml:space="preserve"> consequential to the substitution of a new se</w:t>
      </w:r>
      <w:r w:rsidR="00F84B13">
        <w:rPr>
          <w:rFonts w:ascii="Helvetica Neue" w:hAnsi="Helvetica Neue"/>
        </w:rPr>
        <w:t>ction 10 of this Act by item 106</w:t>
      </w:r>
      <w:r>
        <w:rPr>
          <w:rFonts w:ascii="Helvetica Neue" w:hAnsi="Helvetica Neue"/>
        </w:rPr>
        <w:t xml:space="preserve"> below.</w:t>
      </w:r>
    </w:p>
    <w:p w14:paraId="71B72B79" w14:textId="4389B1AA" w:rsidR="00792777" w:rsidRDefault="00792777" w:rsidP="00792777">
      <w:pPr>
        <w:keepNext/>
        <w:widowControl w:val="0"/>
        <w:autoSpaceDE w:val="0"/>
        <w:autoSpaceDN w:val="0"/>
        <w:adjustRightInd w:val="0"/>
        <w:spacing w:before="120" w:after="120" w:line="276" w:lineRule="auto"/>
        <w:rPr>
          <w:rFonts w:ascii="Helvetica Neue" w:hAnsi="Helvetica Neue"/>
        </w:rPr>
      </w:pPr>
      <w:r>
        <w:rPr>
          <w:rFonts w:ascii="Helvetica Neue" w:hAnsi="Helvetica Neue"/>
        </w:rPr>
        <w:t>New item 343BC amend</w:t>
      </w:r>
      <w:r w:rsidR="00F84B13">
        <w:rPr>
          <w:rFonts w:ascii="Helvetica Neue" w:hAnsi="Helvetica Neue"/>
        </w:rPr>
        <w:t>s</w:t>
      </w:r>
      <w:r>
        <w:rPr>
          <w:rFonts w:ascii="Helvetica Neue" w:hAnsi="Helvetica Neue"/>
        </w:rPr>
        <w:t xml:space="preserve"> paragraph 6(2)(d) of the </w:t>
      </w:r>
      <w:r w:rsidRPr="00A60E04">
        <w:rPr>
          <w:rFonts w:ascii="Helvetica Neue" w:hAnsi="Helvetica Neue"/>
          <w:i/>
        </w:rPr>
        <w:t>Waste Management Act 2003</w:t>
      </w:r>
      <w:r>
        <w:rPr>
          <w:rFonts w:ascii="Helvetica Neue" w:hAnsi="Helvetica Neue"/>
          <w:i/>
        </w:rPr>
        <w:t xml:space="preserve"> </w:t>
      </w:r>
      <w:r>
        <w:rPr>
          <w:rFonts w:ascii="Helvetica Neue" w:hAnsi="Helvetica Neue"/>
        </w:rPr>
        <w:t xml:space="preserve">(NI) </w:t>
      </w:r>
      <w:r>
        <w:t xml:space="preserve">by substituting the </w:t>
      </w:r>
      <w:r w:rsidR="00F84B13">
        <w:t>reference</w:t>
      </w:r>
      <w:r>
        <w:t xml:space="preserve"> to ‘prescribed fees’ with a reference to ‘approved fees’.</w:t>
      </w:r>
    </w:p>
    <w:p w14:paraId="1B0BA956"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106</w:t>
      </w:r>
      <w:r w:rsidRPr="007E2142">
        <w:rPr>
          <w:rFonts w:ascii="Helvetica Neue" w:hAnsi="Helvetica Neue"/>
          <w:b/>
        </w:rPr>
        <w:t xml:space="preserve"> </w:t>
      </w:r>
      <w:r w:rsidRPr="007E2142">
        <w:rPr>
          <w:b/>
        </w:rPr>
        <w:t>–</w:t>
      </w:r>
      <w:r w:rsidRPr="007E2142">
        <w:rPr>
          <w:rFonts w:ascii="Helvetica Neue" w:hAnsi="Helvetica Neue"/>
          <w:b/>
        </w:rPr>
        <w:t xml:space="preserve"> </w:t>
      </w:r>
      <w:r>
        <w:rPr>
          <w:rFonts w:ascii="Helvetica Neue" w:hAnsi="Helvetica Neue"/>
          <w:b/>
        </w:rPr>
        <w:t>After item 343C</w:t>
      </w:r>
      <w:r w:rsidRPr="007E2142">
        <w:rPr>
          <w:rFonts w:ascii="Helvetica Neue" w:hAnsi="Helvetica Neue"/>
          <w:b/>
        </w:rPr>
        <w:t xml:space="preserve"> of Schedule 1</w:t>
      </w:r>
    </w:p>
    <w:p w14:paraId="296BFCC5" w14:textId="62859EE5"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84B13">
        <w:t>s</w:t>
      </w:r>
      <w:r>
        <w:t xml:space="preserve"> new items 343CA-343CF into Schedule 1 to the Continued Laws Ordinance which in turn amend the </w:t>
      </w:r>
      <w:r w:rsidRPr="00A60E04">
        <w:rPr>
          <w:rFonts w:ascii="Helvetica Neue" w:hAnsi="Helvetica Neue"/>
          <w:i/>
        </w:rPr>
        <w:t>Waste Management Act 2003</w:t>
      </w:r>
      <w:r>
        <w:rPr>
          <w:rFonts w:ascii="Helvetica Neue" w:hAnsi="Helvetica Neue"/>
          <w:i/>
        </w:rPr>
        <w:t xml:space="preserve"> </w:t>
      </w:r>
      <w:r>
        <w:rPr>
          <w:rFonts w:ascii="Helvetica Neue" w:hAnsi="Helvetica Neue"/>
        </w:rPr>
        <w:t>(NI).</w:t>
      </w:r>
    </w:p>
    <w:p w14:paraId="2ECCD1B5" w14:textId="7C52445B"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343CA substitute</w:t>
      </w:r>
      <w:r w:rsidR="00F84B13">
        <w:t>s</w:t>
      </w:r>
      <w:r>
        <w:t xml:space="preserve"> a new section 10 of the </w:t>
      </w:r>
      <w:r w:rsidRPr="00A60E04">
        <w:rPr>
          <w:rFonts w:ascii="Helvetica Neue" w:hAnsi="Helvetica Neue"/>
          <w:i/>
        </w:rPr>
        <w:t>Waste Management Act 2003</w:t>
      </w:r>
      <w:r>
        <w:rPr>
          <w:rFonts w:ascii="Helvetica Neue" w:hAnsi="Helvetica Neue"/>
          <w:i/>
        </w:rPr>
        <w:t xml:space="preserve"> </w:t>
      </w:r>
      <w:r>
        <w:rPr>
          <w:rFonts w:ascii="Helvetica Neue" w:hAnsi="Helvetica Neue"/>
        </w:rPr>
        <w:t>(NI) which provide</w:t>
      </w:r>
      <w:r w:rsidR="00F84B13">
        <w:rPr>
          <w:rFonts w:ascii="Helvetica Neue" w:hAnsi="Helvetica Neue"/>
        </w:rPr>
        <w:t>s</w:t>
      </w:r>
      <w:r>
        <w:rPr>
          <w:rFonts w:ascii="Helvetica Neue" w:hAnsi="Helvetica Neue"/>
        </w:rPr>
        <w:t xml:space="preserve"> that approved fees are payable for waste disposal services provided under this Act, namely </w:t>
      </w:r>
      <w:r w:rsidRPr="00C31D49">
        <w:rPr>
          <w:rFonts w:ascii="Helvetica Neue" w:hAnsi="Helvetica Neue"/>
        </w:rPr>
        <w:t>the disposal of waste</w:t>
      </w:r>
      <w:r>
        <w:rPr>
          <w:rFonts w:ascii="Helvetica Neue" w:hAnsi="Helvetica Neue"/>
        </w:rPr>
        <w:t xml:space="preserve"> and</w:t>
      </w:r>
      <w:r w:rsidRPr="00C31D49">
        <w:rPr>
          <w:rFonts w:ascii="Helvetica Neue" w:hAnsi="Helvetica Neue"/>
        </w:rPr>
        <w:t xml:space="preserve"> entry to designated places for the purposes of disposing of waste</w:t>
      </w:r>
      <w:r>
        <w:rPr>
          <w:rFonts w:ascii="Helvetica Neue" w:hAnsi="Helvetica Neue"/>
        </w:rPr>
        <w:t>.</w:t>
      </w:r>
    </w:p>
    <w:p w14:paraId="0295D2D1" w14:textId="1495151C" w:rsidR="00792777" w:rsidRPr="00372F0F" w:rsidRDefault="00792777" w:rsidP="00792777">
      <w:pPr>
        <w:keepNext/>
        <w:widowControl w:val="0"/>
        <w:autoSpaceDE w:val="0"/>
        <w:autoSpaceDN w:val="0"/>
        <w:adjustRightInd w:val="0"/>
        <w:spacing w:before="120" w:after="120" w:line="276" w:lineRule="auto"/>
      </w:pPr>
      <w:r>
        <w:t xml:space="preserve">New items 343CB and 343CC amend section 11 of the </w:t>
      </w:r>
      <w:r w:rsidRPr="00A60E04">
        <w:rPr>
          <w:rFonts w:ascii="Helvetica Neue" w:hAnsi="Helvetica Neue"/>
          <w:i/>
        </w:rPr>
        <w:t>Waste Management Act 2003</w:t>
      </w:r>
      <w:r>
        <w:rPr>
          <w:rFonts w:ascii="Helvetica Neue" w:hAnsi="Helvetica Neue"/>
          <w:i/>
        </w:rPr>
        <w:t xml:space="preserve"> </w:t>
      </w:r>
      <w:r>
        <w:rPr>
          <w:rFonts w:ascii="Helvetica Neue" w:hAnsi="Helvetica Neue"/>
        </w:rPr>
        <w:t xml:space="preserve">(NI) by </w:t>
      </w:r>
      <w:r>
        <w:rPr>
          <w:rFonts w:ascii="Helvetica Neue" w:hAnsi="Helvetica Neue"/>
        </w:rPr>
        <w:lastRenderedPageBreak/>
        <w:t>substituting the references to fees and charges with a reference to levies.</w:t>
      </w:r>
      <w:r w:rsidR="00F84B13">
        <w:rPr>
          <w:rFonts w:ascii="Helvetica Neue" w:hAnsi="Helvetica Neue"/>
        </w:rPr>
        <w:t xml:space="preserve"> Section 11 of this Act provided</w:t>
      </w:r>
      <w:r>
        <w:rPr>
          <w:rFonts w:ascii="Helvetica Neue" w:hAnsi="Helvetica Neue"/>
        </w:rPr>
        <w:t xml:space="preserve"> for the recovery of fees or charges payable under this Act and </w:t>
      </w:r>
      <w:r>
        <w:t xml:space="preserve">the recovery of approved fees by NIRC as a debt in </w:t>
      </w:r>
      <w:r w:rsidRPr="00563378">
        <w:t>a court of competent jurisdiction</w:t>
      </w:r>
      <w:r>
        <w:t xml:space="preserve"> will </w:t>
      </w:r>
      <w:r w:rsidR="00F84B13">
        <w:t xml:space="preserve">now </w:t>
      </w:r>
      <w:r>
        <w:t>be dealt with by section 695 of the Local Government Act.</w:t>
      </w:r>
    </w:p>
    <w:p w14:paraId="48C54908" w14:textId="6AE1C9A0" w:rsidR="00792777" w:rsidRDefault="00792777" w:rsidP="00792777">
      <w:pPr>
        <w:keepNext/>
        <w:widowControl w:val="0"/>
        <w:autoSpaceDE w:val="0"/>
        <w:autoSpaceDN w:val="0"/>
        <w:adjustRightInd w:val="0"/>
        <w:spacing w:before="120" w:after="120" w:line="276" w:lineRule="auto"/>
      </w:pPr>
      <w:r>
        <w:t>New items 343CD, 343CE and 343CF amend section 19 of the</w:t>
      </w:r>
      <w:r>
        <w:rPr>
          <w:i/>
        </w:rPr>
        <w:t xml:space="preserve"> </w:t>
      </w:r>
      <w:r w:rsidRPr="00A60E04">
        <w:rPr>
          <w:rFonts w:ascii="Helvetica Neue" w:hAnsi="Helvetica Neue"/>
          <w:i/>
        </w:rPr>
        <w:t>Waste Management Act 2003</w:t>
      </w:r>
      <w:r>
        <w:rPr>
          <w:rFonts w:ascii="Helvetica Neue" w:hAnsi="Helvetica Neue"/>
          <w:i/>
        </w:rPr>
        <w:t xml:space="preserve"> </w:t>
      </w:r>
      <w:r>
        <w:rPr>
          <w:rFonts w:ascii="Helvetica Neue" w:hAnsi="Helvetica Neue"/>
        </w:rPr>
        <w:t xml:space="preserve">(NI) </w:t>
      </w:r>
      <w:r>
        <w:t>by omitting the references to the regulations under this Act making provision for fees and related matters.</w:t>
      </w:r>
    </w:p>
    <w:p w14:paraId="538F9F15" w14:textId="77777777" w:rsidR="00792777" w:rsidRPr="007E2142" w:rsidRDefault="00792777" w:rsidP="00792777">
      <w:pPr>
        <w:keepNext/>
        <w:widowControl w:val="0"/>
        <w:autoSpaceDE w:val="0"/>
        <w:autoSpaceDN w:val="0"/>
        <w:adjustRightInd w:val="0"/>
        <w:spacing w:before="120" w:after="120" w:line="276" w:lineRule="auto"/>
        <w:rPr>
          <w:rFonts w:ascii="Helvetica Neue" w:hAnsi="Helvetica Neue"/>
          <w:b/>
        </w:rPr>
      </w:pPr>
      <w:r w:rsidRPr="007E2142">
        <w:rPr>
          <w:rFonts w:ascii="Helvetica Neue" w:hAnsi="Helvetica Neue"/>
          <w:b/>
        </w:rPr>
        <w:t xml:space="preserve">Item </w:t>
      </w:r>
      <w:r>
        <w:rPr>
          <w:rFonts w:ascii="Helvetica Neue" w:hAnsi="Helvetica Neue"/>
          <w:b/>
        </w:rPr>
        <w:t>107</w:t>
      </w:r>
      <w:r w:rsidRPr="007E2142">
        <w:rPr>
          <w:rFonts w:ascii="Helvetica Neue" w:hAnsi="Helvetica Neue"/>
          <w:b/>
        </w:rPr>
        <w:t xml:space="preserve"> </w:t>
      </w:r>
      <w:r w:rsidRPr="007E2142">
        <w:rPr>
          <w:b/>
        </w:rPr>
        <w:t>–</w:t>
      </w:r>
      <w:r w:rsidRPr="007E2142">
        <w:rPr>
          <w:rFonts w:ascii="Helvetica Neue" w:hAnsi="Helvetica Neue"/>
          <w:b/>
        </w:rPr>
        <w:t xml:space="preserve"> </w:t>
      </w:r>
      <w:r w:rsidRPr="00016B54">
        <w:rPr>
          <w:rFonts w:ascii="Helvetica Neue" w:hAnsi="Helvetica Neue"/>
          <w:b/>
        </w:rPr>
        <w:t>At the end of Part 1 of Schedule 1</w:t>
      </w:r>
    </w:p>
    <w:p w14:paraId="47D6DE0B" w14:textId="1C1D3068" w:rsidR="00792777" w:rsidRDefault="00792777" w:rsidP="00792777">
      <w:pPr>
        <w:keepNext/>
        <w:widowControl w:val="0"/>
        <w:autoSpaceDE w:val="0"/>
        <w:autoSpaceDN w:val="0"/>
        <w:adjustRightInd w:val="0"/>
        <w:spacing w:before="120" w:after="120" w:line="276" w:lineRule="auto"/>
        <w:rPr>
          <w:rFonts w:ascii="Helvetica Neue" w:hAnsi="Helvetica Neue"/>
        </w:rPr>
      </w:pPr>
      <w:r>
        <w:t>This item insert</w:t>
      </w:r>
      <w:r w:rsidR="00F84B13">
        <w:t>s</w:t>
      </w:r>
      <w:r>
        <w:t xml:space="preserve"> new items 343LA-343LO into Schedule 1 to the Continued Laws Ordinance which in turn amend the </w:t>
      </w:r>
      <w:r w:rsidRPr="00352BF7">
        <w:rPr>
          <w:rFonts w:ascii="Helvetica Neue" w:hAnsi="Helvetica Neue"/>
          <w:i/>
        </w:rPr>
        <w:t>Waste Management Regulations 2004</w:t>
      </w:r>
      <w:r>
        <w:rPr>
          <w:rFonts w:ascii="Helvetica Neue" w:hAnsi="Helvetica Neue"/>
          <w:i/>
        </w:rPr>
        <w:t xml:space="preserve"> </w:t>
      </w:r>
      <w:r>
        <w:rPr>
          <w:rFonts w:ascii="Helvetica Neue" w:hAnsi="Helvetica Neue"/>
        </w:rPr>
        <w:t xml:space="preserve">(NI) and the </w:t>
      </w:r>
      <w:r w:rsidRPr="00352BF7">
        <w:rPr>
          <w:rFonts w:ascii="Helvetica Neue" w:hAnsi="Helvetica Neue"/>
          <w:i/>
        </w:rPr>
        <w:t>Water Assurance Charges Act 1991</w:t>
      </w:r>
      <w:r>
        <w:rPr>
          <w:rFonts w:ascii="Helvetica Neue" w:hAnsi="Helvetica Neue"/>
        </w:rPr>
        <w:t xml:space="preserve"> (NI).</w:t>
      </w:r>
    </w:p>
    <w:p w14:paraId="191117AD" w14:textId="2FD0E5C6" w:rsidR="00792777" w:rsidRDefault="00792777" w:rsidP="00792777">
      <w:pPr>
        <w:keepNext/>
        <w:widowControl w:val="0"/>
        <w:autoSpaceDE w:val="0"/>
        <w:autoSpaceDN w:val="0"/>
        <w:adjustRightInd w:val="0"/>
        <w:spacing w:before="120" w:after="120" w:line="276" w:lineRule="auto"/>
        <w:rPr>
          <w:rFonts w:ascii="Helvetica Neue" w:hAnsi="Helvetica Neue"/>
        </w:rPr>
      </w:pPr>
      <w:r>
        <w:t xml:space="preserve">New items 343LA and 343LB repeal regulation 5 and schedule 1 of the </w:t>
      </w:r>
      <w:r w:rsidRPr="00154761">
        <w:rPr>
          <w:i/>
        </w:rPr>
        <w:t xml:space="preserve">Waste Management Regulations 2004 </w:t>
      </w:r>
      <w:r w:rsidRPr="00154761">
        <w:t xml:space="preserve">(NI) </w:t>
      </w:r>
      <w:r w:rsidR="00F84B13">
        <w:t xml:space="preserve">which </w:t>
      </w:r>
      <w:r>
        <w:t>prescribe</w:t>
      </w:r>
      <w:r w:rsidR="00F84B13">
        <w:t>d</w:t>
      </w:r>
      <w:r>
        <w:t xml:space="preserve"> fees payable for asbestos disposal for the purposes of section 10 of the </w:t>
      </w:r>
      <w:r w:rsidRPr="00352BF7">
        <w:rPr>
          <w:i/>
        </w:rPr>
        <w:t>Waste Management Act 2003</w:t>
      </w:r>
      <w:r w:rsidRPr="00352BF7">
        <w:t xml:space="preserve"> (NI).</w:t>
      </w:r>
    </w:p>
    <w:p w14:paraId="3FC60CDB" w14:textId="0B59138B" w:rsidR="00792777" w:rsidRDefault="00792777" w:rsidP="00792777">
      <w:pPr>
        <w:keepNext/>
        <w:widowControl w:val="0"/>
        <w:autoSpaceDE w:val="0"/>
        <w:autoSpaceDN w:val="0"/>
        <w:adjustRightInd w:val="0"/>
        <w:spacing w:before="120" w:after="120" w:line="276" w:lineRule="auto"/>
        <w:rPr>
          <w:rFonts w:ascii="Helvetica Neue" w:hAnsi="Helvetica Neue"/>
        </w:rPr>
      </w:pPr>
      <w:r>
        <w:t xml:space="preserve">New items 343LC, 343LD and 343LE respectively amend the title, section 1 and subsection 2(1) of the </w:t>
      </w:r>
      <w:r w:rsidRPr="00352BF7">
        <w:rPr>
          <w:rFonts w:ascii="Helvetica Neue" w:hAnsi="Helvetica Neue"/>
          <w:i/>
        </w:rPr>
        <w:t>Water Assurance Charges Act 1991</w:t>
      </w:r>
      <w:r>
        <w:rPr>
          <w:rFonts w:ascii="Helvetica Neue" w:hAnsi="Helvetica Neue"/>
        </w:rPr>
        <w:t xml:space="preserve"> (NI) to either omit or substitute references to ‘charges’ or ‘annual charge’ with appropriate references to approved fees.</w:t>
      </w:r>
    </w:p>
    <w:p w14:paraId="2BE81290" w14:textId="6CE31F6E" w:rsidR="00792777" w:rsidRDefault="00792777" w:rsidP="00792777">
      <w:pPr>
        <w:keepNext/>
        <w:widowControl w:val="0"/>
        <w:autoSpaceDE w:val="0"/>
        <w:autoSpaceDN w:val="0"/>
        <w:adjustRightInd w:val="0"/>
        <w:spacing w:before="120" w:after="120" w:line="276" w:lineRule="auto"/>
        <w:rPr>
          <w:rFonts w:ascii="Helvetica Neue" w:hAnsi="Helvetica Neue"/>
        </w:rPr>
      </w:pPr>
      <w:r w:rsidRPr="00954588">
        <w:rPr>
          <w:rFonts w:ascii="Helvetica Neue" w:hAnsi="Helvetica Neue"/>
        </w:rPr>
        <w:t xml:space="preserve">New item </w:t>
      </w:r>
      <w:r>
        <w:rPr>
          <w:rFonts w:ascii="Helvetica Neue" w:hAnsi="Helvetica Neue"/>
        </w:rPr>
        <w:t>343LF</w:t>
      </w:r>
      <w:r w:rsidRPr="00954588">
        <w:rPr>
          <w:rFonts w:ascii="Helvetica Neue" w:hAnsi="Helvetica Neue"/>
        </w:rPr>
        <w:t xml:space="preserve"> make</w:t>
      </w:r>
      <w:r w:rsidR="00F84B13">
        <w:rPr>
          <w:rFonts w:ascii="Helvetica Neue" w:hAnsi="Helvetica Neue"/>
        </w:rPr>
        <w:t>s</w:t>
      </w:r>
      <w:r w:rsidRPr="00954588">
        <w:rPr>
          <w:rFonts w:ascii="Helvetica Neue" w:hAnsi="Helvetica Neue"/>
        </w:rPr>
        <w:t xml:space="preserve"> a consequential change to the definition of ‘scheduled purpose’ in subsection 2(1) of the </w:t>
      </w:r>
      <w:r w:rsidRPr="00954588">
        <w:rPr>
          <w:rFonts w:ascii="Helvetica Neue" w:hAnsi="Helvetica Neue"/>
          <w:i/>
        </w:rPr>
        <w:t>Water Assurance Charges Act 1991</w:t>
      </w:r>
      <w:r w:rsidRPr="00954588">
        <w:rPr>
          <w:rFonts w:ascii="Helvetica Neue" w:hAnsi="Helvetica Neue"/>
        </w:rPr>
        <w:t xml:space="preserve"> (NI) arising from the substitution of a new schedule to this Act by </w:t>
      </w:r>
      <w:r w:rsidR="00F84B13">
        <w:rPr>
          <w:rFonts w:ascii="Helvetica Neue" w:hAnsi="Helvetica Neue"/>
        </w:rPr>
        <w:t xml:space="preserve">new </w:t>
      </w:r>
      <w:r w:rsidRPr="00954588">
        <w:rPr>
          <w:rFonts w:ascii="Helvetica Neue" w:hAnsi="Helvetica Neue"/>
        </w:rPr>
        <w:t xml:space="preserve">item </w:t>
      </w:r>
      <w:r w:rsidR="00F84B13">
        <w:rPr>
          <w:rFonts w:ascii="Helvetica Neue" w:hAnsi="Helvetica Neue"/>
        </w:rPr>
        <w:t>343LO, discussed</w:t>
      </w:r>
      <w:r w:rsidRPr="00954588">
        <w:rPr>
          <w:rFonts w:ascii="Helvetica Neue" w:hAnsi="Helvetica Neue"/>
        </w:rPr>
        <w:t xml:space="preserve"> below.</w:t>
      </w:r>
    </w:p>
    <w:p w14:paraId="011CF276" w14:textId="33F72587" w:rsidR="00792777" w:rsidRDefault="00792777" w:rsidP="00792777">
      <w:pPr>
        <w:keepNext/>
        <w:widowControl w:val="0"/>
        <w:autoSpaceDE w:val="0"/>
        <w:autoSpaceDN w:val="0"/>
        <w:adjustRightInd w:val="0"/>
        <w:spacing w:before="120" w:after="120" w:line="276" w:lineRule="auto"/>
        <w:rPr>
          <w:rFonts w:ascii="Helvetica Neue" w:hAnsi="Helvetica Neue"/>
        </w:rPr>
      </w:pPr>
      <w:r>
        <w:rPr>
          <w:rFonts w:ascii="Helvetica Neue" w:hAnsi="Helvetica Neue"/>
        </w:rPr>
        <w:t xml:space="preserve">New item 343LG </w:t>
      </w:r>
      <w:r w:rsidRPr="00915086">
        <w:rPr>
          <w:rFonts w:ascii="Helvetica Neue" w:hAnsi="Helvetica Neue"/>
        </w:rPr>
        <w:t>substitute</w:t>
      </w:r>
      <w:r w:rsidR="00F84B13">
        <w:rPr>
          <w:rFonts w:ascii="Helvetica Neue" w:hAnsi="Helvetica Neue"/>
        </w:rPr>
        <w:t>s</w:t>
      </w:r>
      <w:r w:rsidRPr="00915086">
        <w:rPr>
          <w:rFonts w:ascii="Helvetica Neue" w:hAnsi="Helvetica Neue"/>
        </w:rPr>
        <w:t xml:space="preserve"> a new section </w:t>
      </w:r>
      <w:r>
        <w:rPr>
          <w:rFonts w:ascii="Helvetica Neue" w:hAnsi="Helvetica Neue"/>
        </w:rPr>
        <w:t>2A</w:t>
      </w:r>
      <w:r w:rsidRPr="00915086">
        <w:rPr>
          <w:rFonts w:ascii="Helvetica Neue" w:hAnsi="Helvetica Neue"/>
        </w:rPr>
        <w:t xml:space="preserve"> of the </w:t>
      </w:r>
      <w:r w:rsidRPr="00915086">
        <w:rPr>
          <w:rFonts w:ascii="Helvetica Neue" w:hAnsi="Helvetica Neue"/>
          <w:i/>
        </w:rPr>
        <w:t>Water Assurance Charges Act 1991</w:t>
      </w:r>
      <w:r w:rsidRPr="00915086">
        <w:rPr>
          <w:rFonts w:ascii="Helvetica Neue" w:hAnsi="Helvetica Neue"/>
        </w:rPr>
        <w:t xml:space="preserve"> (NI), which </w:t>
      </w:r>
      <w:r>
        <w:rPr>
          <w:rFonts w:ascii="Helvetica Neue" w:hAnsi="Helvetica Neue"/>
        </w:rPr>
        <w:t>provide</w:t>
      </w:r>
      <w:r w:rsidR="00F84B13">
        <w:rPr>
          <w:rFonts w:ascii="Helvetica Neue" w:hAnsi="Helvetica Neue"/>
        </w:rPr>
        <w:t>s</w:t>
      </w:r>
      <w:r w:rsidRPr="00915086">
        <w:rPr>
          <w:rFonts w:ascii="Helvetica Neue" w:hAnsi="Helvetica Neue"/>
        </w:rPr>
        <w:t xml:space="preserve"> that </w:t>
      </w:r>
      <w:r>
        <w:rPr>
          <w:rFonts w:ascii="Helvetica Neue" w:hAnsi="Helvetica Neue"/>
        </w:rPr>
        <w:t>‘</w:t>
      </w:r>
      <w:r w:rsidRPr="00915086">
        <w:rPr>
          <w:rFonts w:ascii="Helvetica Neue" w:hAnsi="Helvetica Neue"/>
        </w:rPr>
        <w:t>approved fees are payable for services provided in accordance with this Act, including services provided in relation to the connection of premises</w:t>
      </w:r>
      <w:r>
        <w:rPr>
          <w:rFonts w:ascii="Helvetica Neue" w:hAnsi="Helvetica Neue"/>
        </w:rPr>
        <w:t>.</w:t>
      </w:r>
      <w:r w:rsidRPr="00915086">
        <w:rPr>
          <w:rFonts w:ascii="Helvetica Neue" w:hAnsi="Helvetica Neue"/>
        </w:rPr>
        <w:t>’</w:t>
      </w:r>
      <w:r>
        <w:rPr>
          <w:rFonts w:ascii="Helvetica Neue" w:hAnsi="Helvetica Neue"/>
        </w:rPr>
        <w:t xml:space="preserve"> ‘Connection’ is defined in subsection 2(1) of the </w:t>
      </w:r>
      <w:r w:rsidRPr="00915086">
        <w:rPr>
          <w:rFonts w:ascii="Helvetica Neue" w:hAnsi="Helvetica Neue"/>
          <w:i/>
        </w:rPr>
        <w:t>Water Assurance Charges Act 1991</w:t>
      </w:r>
      <w:r w:rsidRPr="00915086">
        <w:rPr>
          <w:rFonts w:ascii="Helvetica Neue" w:hAnsi="Helvetica Neue"/>
        </w:rPr>
        <w:t xml:space="preserve"> (NI)</w:t>
      </w:r>
      <w:r>
        <w:rPr>
          <w:rFonts w:ascii="Helvetica Neue" w:hAnsi="Helvetica Neue"/>
        </w:rPr>
        <w:t xml:space="preserve"> and means ‘</w:t>
      </w:r>
      <w:r w:rsidRPr="00915086">
        <w:rPr>
          <w:rFonts w:ascii="Helvetica Neue" w:hAnsi="Helvetica Neue"/>
        </w:rPr>
        <w:t>in relation to premises</w:t>
      </w:r>
      <w:r>
        <w:rPr>
          <w:rFonts w:ascii="Helvetica Neue" w:hAnsi="Helvetica Neue"/>
        </w:rPr>
        <w:t xml:space="preserve"> </w:t>
      </w:r>
      <w:r>
        <w:t>…</w:t>
      </w:r>
      <w:r w:rsidRPr="00915086">
        <w:rPr>
          <w:rFonts w:ascii="Helvetica Neue" w:hAnsi="Helvetica Neue"/>
        </w:rPr>
        <w:t xml:space="preserve"> the direct or indirect connection of a sanitary facility that is in or on the premises to a sewer</w:t>
      </w:r>
      <w:r>
        <w:rPr>
          <w:rFonts w:ascii="Helvetica Neue" w:hAnsi="Helvetica Neue"/>
        </w:rPr>
        <w:t>’.</w:t>
      </w:r>
    </w:p>
    <w:p w14:paraId="4E8E4BAB" w14:textId="7505C404" w:rsidR="00792777" w:rsidRDefault="00792777" w:rsidP="00792777">
      <w:pPr>
        <w:keepNext/>
        <w:widowControl w:val="0"/>
        <w:autoSpaceDE w:val="0"/>
        <w:autoSpaceDN w:val="0"/>
        <w:adjustRightInd w:val="0"/>
        <w:spacing w:before="120" w:after="120" w:line="276" w:lineRule="auto"/>
      </w:pPr>
      <w:r>
        <w:t xml:space="preserve">New items 343LH and 343LI amend section 3 of the </w:t>
      </w:r>
      <w:r w:rsidRPr="00915086">
        <w:rPr>
          <w:rFonts w:ascii="Helvetica Neue" w:hAnsi="Helvetica Neue"/>
          <w:i/>
        </w:rPr>
        <w:t>Water Assurance Charges Act 1991</w:t>
      </w:r>
      <w:r>
        <w:rPr>
          <w:rFonts w:ascii="Helvetica Neue" w:hAnsi="Helvetica Neue"/>
        </w:rPr>
        <w:t xml:space="preserve"> (NI) </w:t>
      </w:r>
      <w:r>
        <w:t>by substituting the references to ‘charges’ or ‘annual charge’ with appropriate references to approved fees</w:t>
      </w:r>
      <w:r>
        <w:rPr>
          <w:rFonts w:ascii="Helvetica Neue" w:hAnsi="Helvetica Neue"/>
        </w:rPr>
        <w:t>.</w:t>
      </w:r>
    </w:p>
    <w:p w14:paraId="43F9BECE" w14:textId="07E7EB2D"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343LJ amend</w:t>
      </w:r>
      <w:r w:rsidR="00F84B13">
        <w:t>s</w:t>
      </w:r>
      <w:r>
        <w:t xml:space="preserve"> subsection 4(2) of the </w:t>
      </w:r>
      <w:r w:rsidRPr="00136872">
        <w:rPr>
          <w:i/>
        </w:rPr>
        <w:t>Water Assurance Charges Act 1991</w:t>
      </w:r>
      <w:r w:rsidRPr="00136872">
        <w:t xml:space="preserve"> (NI)</w:t>
      </w:r>
      <w:r>
        <w:t xml:space="preserve"> by substituting the references to ‘annual charge’ with an appropriate reference to approved fee and </w:t>
      </w:r>
      <w:r w:rsidR="00F84B13">
        <w:t>makes</w:t>
      </w:r>
      <w:r>
        <w:t xml:space="preserve"> a consequential amendment arising </w:t>
      </w:r>
      <w:r>
        <w:rPr>
          <w:rFonts w:ascii="Helvetica Neue" w:hAnsi="Helvetica Neue"/>
        </w:rPr>
        <w:t>from the substitution of a new schedule to this Act.</w:t>
      </w:r>
    </w:p>
    <w:p w14:paraId="5F19C86A" w14:textId="49F0F075" w:rsidR="00792777" w:rsidRPr="000D059D" w:rsidRDefault="00792777" w:rsidP="00792777">
      <w:pPr>
        <w:keepNext/>
        <w:widowControl w:val="0"/>
        <w:autoSpaceDE w:val="0"/>
        <w:autoSpaceDN w:val="0"/>
        <w:adjustRightInd w:val="0"/>
        <w:spacing w:before="120" w:after="120" w:line="276" w:lineRule="auto"/>
      </w:pPr>
      <w:r w:rsidRPr="000D059D">
        <w:t xml:space="preserve">New item </w:t>
      </w:r>
      <w:r>
        <w:t>343LK</w:t>
      </w:r>
      <w:r w:rsidRPr="000D059D">
        <w:t xml:space="preserve"> substitute</w:t>
      </w:r>
      <w:r w:rsidR="00F84B13">
        <w:t>s</w:t>
      </w:r>
      <w:r w:rsidRPr="000D059D">
        <w:t xml:space="preserve"> new subsections 5(1) and (2) of the </w:t>
      </w:r>
      <w:r w:rsidRPr="000D059D">
        <w:rPr>
          <w:i/>
        </w:rPr>
        <w:t>Water Assurance Charges Act 1991</w:t>
      </w:r>
      <w:r w:rsidRPr="000D059D">
        <w:t xml:space="preserve"> (NI). New subsection 5(1) provide</w:t>
      </w:r>
      <w:r w:rsidR="00F84B13">
        <w:t>s</w:t>
      </w:r>
      <w:r w:rsidRPr="000D059D">
        <w:t xml:space="preserve"> ‘[t]he approved fee is payable for the connection of a house’</w:t>
      </w:r>
      <w:r>
        <w:t xml:space="preserve"> and new subsection 5(2) provide</w:t>
      </w:r>
      <w:r w:rsidR="00F84B13">
        <w:t>s</w:t>
      </w:r>
      <w:r>
        <w:t xml:space="preserve"> that ‘[i]</w:t>
      </w:r>
      <w:r w:rsidRPr="000D059D">
        <w:t>f a house is also substantially used for one or more scheduled purposes, an assessment may be made under section 4 in relation to that purpose or those purposes.</w:t>
      </w:r>
      <w:r>
        <w:t xml:space="preserve">’ The effect of these amendments </w:t>
      </w:r>
      <w:r w:rsidR="00F84B13">
        <w:t>is</w:t>
      </w:r>
      <w:r>
        <w:t xml:space="preserve"> to maintain the existing arrangements under which NIRC may charge different fees for sewerage services provided to premises based on the purposes for which the premises are used.</w:t>
      </w:r>
    </w:p>
    <w:p w14:paraId="7B2A73B4" w14:textId="5BA3330A" w:rsidR="00792777" w:rsidRDefault="00792777" w:rsidP="00792777">
      <w:pPr>
        <w:keepNext/>
        <w:widowControl w:val="0"/>
        <w:autoSpaceDE w:val="0"/>
        <w:autoSpaceDN w:val="0"/>
        <w:adjustRightInd w:val="0"/>
        <w:spacing w:before="120" w:after="120" w:line="276" w:lineRule="auto"/>
      </w:pPr>
      <w:r>
        <w:t>New item 343LL amend</w:t>
      </w:r>
      <w:r w:rsidR="00F84B13">
        <w:t>s</w:t>
      </w:r>
      <w:r>
        <w:t xml:space="preserve"> paragraph 6(2)(c) of the </w:t>
      </w:r>
      <w:r w:rsidRPr="00915086">
        <w:rPr>
          <w:rFonts w:ascii="Helvetica Neue" w:hAnsi="Helvetica Neue"/>
          <w:i/>
        </w:rPr>
        <w:t>Water Assurance Charges Act 1991</w:t>
      </w:r>
      <w:r>
        <w:rPr>
          <w:rFonts w:ascii="Helvetica Neue" w:hAnsi="Helvetica Neue"/>
        </w:rPr>
        <w:t xml:space="preserve"> (NI) </w:t>
      </w:r>
      <w:r>
        <w:lastRenderedPageBreak/>
        <w:t>by substituting the reference to ‘annual charge’ with a reference to ‘approved fee’</w:t>
      </w:r>
      <w:r>
        <w:rPr>
          <w:rFonts w:ascii="Helvetica Neue" w:hAnsi="Helvetica Neue"/>
        </w:rPr>
        <w:t>.</w:t>
      </w:r>
    </w:p>
    <w:p w14:paraId="26A5C17E" w14:textId="595DE262"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343LM substitute</w:t>
      </w:r>
      <w:r w:rsidR="00F84B13">
        <w:t>s</w:t>
      </w:r>
      <w:r>
        <w:t xml:space="preserve"> a new section 7 of the </w:t>
      </w:r>
      <w:r w:rsidRPr="00915086">
        <w:rPr>
          <w:rFonts w:ascii="Helvetica Neue" w:hAnsi="Helvetica Neue"/>
          <w:i/>
        </w:rPr>
        <w:t>Water Assurance Charges Act 1991</w:t>
      </w:r>
      <w:r>
        <w:rPr>
          <w:rFonts w:ascii="Helvetica Neue" w:hAnsi="Helvetica Neue"/>
        </w:rPr>
        <w:t xml:space="preserve"> (NI) which deal</w:t>
      </w:r>
      <w:r w:rsidR="00F84B13">
        <w:rPr>
          <w:rFonts w:ascii="Helvetica Neue" w:hAnsi="Helvetica Neue"/>
        </w:rPr>
        <w:t>s</w:t>
      </w:r>
      <w:r>
        <w:rPr>
          <w:rFonts w:ascii="Helvetica Neue" w:hAnsi="Helvetica Neue"/>
        </w:rPr>
        <w:t xml:space="preserve"> with the recovery of approved fees. This new section </w:t>
      </w:r>
      <w:r w:rsidR="00F84B13">
        <w:rPr>
          <w:rFonts w:ascii="Helvetica Neue" w:hAnsi="Helvetica Neue"/>
        </w:rPr>
        <w:t>is</w:t>
      </w:r>
      <w:r>
        <w:rPr>
          <w:rFonts w:ascii="Helvetica Neue" w:hAnsi="Helvetica Neue"/>
        </w:rPr>
        <w:t xml:space="preserve"> based on the </w:t>
      </w:r>
      <w:r w:rsidR="00F84B13">
        <w:rPr>
          <w:rFonts w:ascii="Helvetica Neue" w:hAnsi="Helvetica Neue"/>
        </w:rPr>
        <w:t>former</w:t>
      </w:r>
      <w:r>
        <w:rPr>
          <w:rFonts w:ascii="Helvetica Neue" w:hAnsi="Helvetica Neue"/>
        </w:rPr>
        <w:t xml:space="preserve"> provision and also allow</w:t>
      </w:r>
      <w:r w:rsidR="00F84B13">
        <w:rPr>
          <w:rFonts w:ascii="Helvetica Neue" w:hAnsi="Helvetica Neue"/>
        </w:rPr>
        <w:t>s</w:t>
      </w:r>
      <w:r>
        <w:rPr>
          <w:rFonts w:ascii="Helvetica Neue" w:hAnsi="Helvetica Neue"/>
        </w:rPr>
        <w:t xml:space="preserve"> for the recovery of an approved fee over either 12 equal monthly instalments or over 2 equal six-monthly instalments.</w:t>
      </w:r>
    </w:p>
    <w:p w14:paraId="3FFCD76A" w14:textId="548AC081" w:rsidR="00792777" w:rsidRDefault="00792777" w:rsidP="00792777">
      <w:pPr>
        <w:keepNext/>
        <w:widowControl w:val="0"/>
        <w:autoSpaceDE w:val="0"/>
        <w:autoSpaceDN w:val="0"/>
        <w:adjustRightInd w:val="0"/>
        <w:spacing w:before="120" w:after="120" w:line="276" w:lineRule="auto"/>
        <w:rPr>
          <w:rFonts w:ascii="Helvetica Neue" w:hAnsi="Helvetica Neue"/>
        </w:rPr>
      </w:pPr>
      <w:r>
        <w:rPr>
          <w:rFonts w:ascii="Helvetica Neue" w:hAnsi="Helvetica Neue"/>
        </w:rPr>
        <w:t xml:space="preserve">New item 343LN </w:t>
      </w:r>
      <w:r>
        <w:t>repeal</w:t>
      </w:r>
      <w:r w:rsidR="004575F9">
        <w:t>s</w:t>
      </w:r>
      <w:r>
        <w:t xml:space="preserve"> sections 7A and 11 of the </w:t>
      </w:r>
      <w:r w:rsidRPr="00915086">
        <w:rPr>
          <w:rFonts w:ascii="Helvetica Neue" w:hAnsi="Helvetica Neue"/>
          <w:i/>
        </w:rPr>
        <w:t>Water Assurance Charges Act 1991</w:t>
      </w:r>
      <w:r>
        <w:rPr>
          <w:rFonts w:ascii="Helvetica Neue" w:hAnsi="Helvetica Neue"/>
        </w:rPr>
        <w:t xml:space="preserve"> (NI). Section 7A </w:t>
      </w:r>
      <w:r w:rsidR="004575F9">
        <w:rPr>
          <w:rFonts w:ascii="Helvetica Neue" w:hAnsi="Helvetica Neue"/>
        </w:rPr>
        <w:t>dealt</w:t>
      </w:r>
      <w:r w:rsidRPr="005F44CF">
        <w:rPr>
          <w:rFonts w:ascii="Helvetica Neue" w:hAnsi="Helvetica Neue"/>
        </w:rPr>
        <w:t xml:space="preserve"> with fee exemptions</w:t>
      </w:r>
      <w:r>
        <w:rPr>
          <w:rFonts w:ascii="Helvetica Neue" w:hAnsi="Helvetica Neue"/>
        </w:rPr>
        <w:t xml:space="preserve"> or reductions for certain persons and is no longer necessary as s</w:t>
      </w:r>
      <w:r w:rsidRPr="005F44CF">
        <w:rPr>
          <w:rFonts w:ascii="Helvetica Neue" w:hAnsi="Helvetica Neue"/>
        </w:rPr>
        <w:t>ection 610E of the Local Government Act contains provisions dealing with the waiver or reduction of approved fees by a council.</w:t>
      </w:r>
      <w:r>
        <w:rPr>
          <w:rFonts w:ascii="Helvetica Neue" w:hAnsi="Helvetica Neue"/>
        </w:rPr>
        <w:t xml:space="preserve"> Section 11 </w:t>
      </w:r>
      <w:r w:rsidR="004575F9">
        <w:rPr>
          <w:rFonts w:ascii="Helvetica Neue" w:hAnsi="Helvetica Neue"/>
        </w:rPr>
        <w:t>was</w:t>
      </w:r>
      <w:r>
        <w:rPr>
          <w:rFonts w:ascii="Helvetica Neue" w:hAnsi="Helvetica Neue"/>
        </w:rPr>
        <w:t xml:space="preserve"> a redundant provision dealing with transitional matters arising from the commencement of this Act.</w:t>
      </w:r>
    </w:p>
    <w:p w14:paraId="61E0D2C6" w14:textId="5DA8F9B2" w:rsidR="00792777" w:rsidRDefault="00792777" w:rsidP="00792777">
      <w:pPr>
        <w:keepNext/>
        <w:widowControl w:val="0"/>
        <w:autoSpaceDE w:val="0"/>
        <w:autoSpaceDN w:val="0"/>
        <w:adjustRightInd w:val="0"/>
        <w:spacing w:before="120" w:after="120" w:line="276" w:lineRule="auto"/>
        <w:rPr>
          <w:rFonts w:ascii="Helvetica Neue" w:hAnsi="Helvetica Neue"/>
        </w:rPr>
      </w:pPr>
      <w:r>
        <w:t>New item 343LO substitute</w:t>
      </w:r>
      <w:r w:rsidR="004575F9">
        <w:t>s</w:t>
      </w:r>
      <w:r>
        <w:t xml:space="preserve"> a new schedule to the </w:t>
      </w:r>
      <w:r w:rsidRPr="00915086">
        <w:rPr>
          <w:rFonts w:ascii="Helvetica Neue" w:hAnsi="Helvetica Neue"/>
          <w:i/>
        </w:rPr>
        <w:t>Water Assurance Charges Act 1991</w:t>
      </w:r>
      <w:r>
        <w:rPr>
          <w:rFonts w:ascii="Helvetica Neue" w:hAnsi="Helvetica Neue"/>
        </w:rPr>
        <w:t xml:space="preserve"> (NI) which provide</w:t>
      </w:r>
      <w:r w:rsidR="004575F9">
        <w:rPr>
          <w:rFonts w:ascii="Helvetica Neue" w:hAnsi="Helvetica Neue"/>
        </w:rPr>
        <w:t>s</w:t>
      </w:r>
      <w:r>
        <w:rPr>
          <w:rFonts w:ascii="Helvetica Neue" w:hAnsi="Helvetica Neue"/>
        </w:rPr>
        <w:t xml:space="preserve"> the list of ‘scheduled purposes’ for the purposes of the definition in subsection 2(1) of this Act. This new schedule contain</w:t>
      </w:r>
      <w:r w:rsidR="004575F9">
        <w:rPr>
          <w:rFonts w:ascii="Helvetica Neue" w:hAnsi="Helvetica Neue"/>
        </w:rPr>
        <w:t>s</w:t>
      </w:r>
      <w:r>
        <w:rPr>
          <w:rFonts w:ascii="Helvetica Neue" w:hAnsi="Helvetica Neue"/>
        </w:rPr>
        <w:t xml:space="preserve"> the same list of purposes as in the </w:t>
      </w:r>
      <w:r w:rsidR="004575F9">
        <w:rPr>
          <w:rFonts w:ascii="Helvetica Neue" w:hAnsi="Helvetica Neue"/>
        </w:rPr>
        <w:t>former</w:t>
      </w:r>
      <w:r>
        <w:rPr>
          <w:rFonts w:ascii="Helvetica Neue" w:hAnsi="Helvetica Neue"/>
        </w:rPr>
        <w:t xml:space="preserve"> schedule but omits the redundant references to ‘fee units’. NIRC will determine the approved fees for the relevant category of premises in </w:t>
      </w:r>
      <w:r w:rsidRPr="00CB00BD">
        <w:rPr>
          <w:rFonts w:ascii="Helvetica Neue" w:hAnsi="Helvetica Neue"/>
        </w:rPr>
        <w:t>accordance with Part 10 of Chapter 15 of the Local Government Act</w:t>
      </w:r>
      <w:r>
        <w:rPr>
          <w:rFonts w:ascii="Helvetica Neue" w:hAnsi="Helvetica Neue"/>
        </w:rPr>
        <w:t xml:space="preserve">, </w:t>
      </w:r>
      <w:r>
        <w:t>under which NIRC may charge different fees for sewerage services based on the purposes for which the premises are used.</w:t>
      </w:r>
    </w:p>
    <w:p w14:paraId="0902EAE5" w14:textId="77777777" w:rsidR="00792777" w:rsidRDefault="00792777" w:rsidP="00792777">
      <w:pPr>
        <w:keepNext/>
        <w:widowControl w:val="0"/>
        <w:tabs>
          <w:tab w:val="left" w:pos="1701"/>
          <w:tab w:val="right" w:pos="9072"/>
        </w:tabs>
        <w:spacing w:before="120" w:after="120"/>
        <w:ind w:right="91"/>
        <w:rPr>
          <w:b/>
        </w:rPr>
      </w:pPr>
      <w:r>
        <w:rPr>
          <w:b/>
        </w:rPr>
        <w:t xml:space="preserve">Item 108 – </w:t>
      </w:r>
      <w:r w:rsidRPr="00CE474D">
        <w:rPr>
          <w:b/>
        </w:rPr>
        <w:t>In the appropriate position in item 1 of Schedule 2</w:t>
      </w:r>
    </w:p>
    <w:p w14:paraId="4FFA1B6C" w14:textId="6E469FC4" w:rsidR="00792777" w:rsidRDefault="00792777" w:rsidP="00792777">
      <w:pPr>
        <w:keepNext/>
        <w:widowControl w:val="0"/>
        <w:autoSpaceDE w:val="0"/>
        <w:autoSpaceDN w:val="0"/>
        <w:adjustRightInd w:val="0"/>
        <w:spacing w:before="120" w:after="120" w:line="276" w:lineRule="auto"/>
      </w:pPr>
      <w:r>
        <w:t>This item</w:t>
      </w:r>
      <w:r w:rsidRPr="006D4DA8">
        <w:t xml:space="preserve"> </w:t>
      </w:r>
      <w:r>
        <w:t>insert</w:t>
      </w:r>
      <w:r w:rsidR="004575F9">
        <w:t>s</w:t>
      </w:r>
      <w:r w:rsidRPr="006D4DA8">
        <w:t xml:space="preserve"> </w:t>
      </w:r>
      <w:r>
        <w:t xml:space="preserve">a reference to the </w:t>
      </w:r>
      <w:r>
        <w:rPr>
          <w:i/>
        </w:rPr>
        <w:t>Fees Act 1976</w:t>
      </w:r>
      <w:r w:rsidRPr="006D4DA8">
        <w:t xml:space="preserve"> (NI) into </w:t>
      </w:r>
      <w:r>
        <w:t xml:space="preserve">Part 1 of </w:t>
      </w:r>
      <w:r w:rsidRPr="006D4DA8">
        <w:t xml:space="preserve">Schedule 2 </w:t>
      </w:r>
      <w:r>
        <w:t>to</w:t>
      </w:r>
      <w:r w:rsidRPr="006D4DA8">
        <w:t xml:space="preserve"> the</w:t>
      </w:r>
      <w:r>
        <w:t xml:space="preserve"> Continued Laws</w:t>
      </w:r>
      <w:r w:rsidRPr="006D4DA8">
        <w:t xml:space="preserve"> Ordinance. The effect </w:t>
      </w:r>
      <w:r>
        <w:t xml:space="preserve">of this amendment </w:t>
      </w:r>
      <w:r w:rsidR="004575F9">
        <w:t>is</w:t>
      </w:r>
      <w:r>
        <w:t xml:space="preserve"> to repeal this redundant Norfolk Island continued law</w:t>
      </w:r>
      <w:r w:rsidRPr="006D4DA8">
        <w:t>.</w:t>
      </w:r>
    </w:p>
    <w:p w14:paraId="48FADBF8" w14:textId="77777777" w:rsidR="00792777" w:rsidRDefault="00792777" w:rsidP="00792777">
      <w:pPr>
        <w:keepNext/>
        <w:widowControl w:val="0"/>
        <w:tabs>
          <w:tab w:val="left" w:pos="1701"/>
          <w:tab w:val="right" w:pos="9072"/>
        </w:tabs>
        <w:spacing w:before="120" w:after="120"/>
        <w:ind w:right="91"/>
        <w:rPr>
          <w:b/>
        </w:rPr>
      </w:pPr>
      <w:r>
        <w:rPr>
          <w:b/>
        </w:rPr>
        <w:t xml:space="preserve">Item 109 – </w:t>
      </w:r>
      <w:r w:rsidRPr="00CE474D">
        <w:rPr>
          <w:b/>
        </w:rPr>
        <w:t xml:space="preserve">In the appropriate position in item </w:t>
      </w:r>
      <w:r>
        <w:rPr>
          <w:b/>
        </w:rPr>
        <w:t>2</w:t>
      </w:r>
      <w:r w:rsidRPr="00CE474D">
        <w:rPr>
          <w:b/>
        </w:rPr>
        <w:t xml:space="preserve"> of Schedule 2</w:t>
      </w:r>
    </w:p>
    <w:p w14:paraId="5AD59BD9" w14:textId="35DE6D41" w:rsidR="00792777" w:rsidRPr="00CE474D" w:rsidRDefault="00792777" w:rsidP="00792777">
      <w:pPr>
        <w:keepNext/>
        <w:widowControl w:val="0"/>
        <w:autoSpaceDE w:val="0"/>
        <w:autoSpaceDN w:val="0"/>
        <w:adjustRightInd w:val="0"/>
        <w:spacing w:before="120" w:after="120" w:line="276" w:lineRule="auto"/>
        <w:rPr>
          <w:i/>
        </w:rPr>
      </w:pPr>
      <w:r>
        <w:t>This item</w:t>
      </w:r>
      <w:r w:rsidRPr="006D4DA8">
        <w:t xml:space="preserve"> </w:t>
      </w:r>
      <w:r>
        <w:t>insert</w:t>
      </w:r>
      <w:r w:rsidR="004575F9">
        <w:t>s</w:t>
      </w:r>
      <w:r w:rsidRPr="006D4DA8">
        <w:t xml:space="preserve"> </w:t>
      </w:r>
      <w:r>
        <w:t xml:space="preserve">references to the </w:t>
      </w:r>
      <w:r w:rsidRPr="00CE474D">
        <w:rPr>
          <w:i/>
        </w:rPr>
        <w:t>Animals</w:t>
      </w:r>
      <w:r>
        <w:rPr>
          <w:i/>
        </w:rPr>
        <w:t xml:space="preserve"> (Importation) Regulations </w:t>
      </w:r>
      <w:r w:rsidRPr="00CE474D">
        <w:rPr>
          <w:i/>
        </w:rPr>
        <w:t>1985</w:t>
      </w:r>
      <w:r>
        <w:rPr>
          <w:i/>
        </w:rPr>
        <w:t xml:space="preserve"> </w:t>
      </w:r>
      <w:r>
        <w:t xml:space="preserve">(NI), the </w:t>
      </w:r>
      <w:r w:rsidRPr="00CE474D">
        <w:rPr>
          <w:i/>
        </w:rPr>
        <w:t>Apiaries</w:t>
      </w:r>
      <w:r>
        <w:rPr>
          <w:i/>
        </w:rPr>
        <w:t xml:space="preserve"> Regulations 1976 </w:t>
      </w:r>
      <w:r>
        <w:t>(NI)</w:t>
      </w:r>
      <w:r>
        <w:rPr>
          <w:i/>
        </w:rPr>
        <w:t xml:space="preserve">, </w:t>
      </w:r>
      <w:r w:rsidRPr="00BB42B0">
        <w:t xml:space="preserve">the </w:t>
      </w:r>
      <w:r w:rsidRPr="00CE474D">
        <w:rPr>
          <w:i/>
        </w:rPr>
        <w:t>Plant</w:t>
      </w:r>
      <w:r>
        <w:rPr>
          <w:i/>
        </w:rPr>
        <w:t xml:space="preserve"> and Fruit Diseases Regulations </w:t>
      </w:r>
      <w:r>
        <w:t>(NI)</w:t>
      </w:r>
      <w:r>
        <w:rPr>
          <w:i/>
        </w:rPr>
        <w:t xml:space="preserve">, </w:t>
      </w:r>
      <w:r w:rsidRPr="00BB42B0">
        <w:t xml:space="preserve">the </w:t>
      </w:r>
      <w:r w:rsidRPr="00CE474D">
        <w:rPr>
          <w:i/>
        </w:rPr>
        <w:t>Poisons and D</w:t>
      </w:r>
      <w:r>
        <w:rPr>
          <w:i/>
        </w:rPr>
        <w:t xml:space="preserve">angerous Substances Regulations </w:t>
      </w:r>
      <w:r>
        <w:t xml:space="preserve">(NI) </w:t>
      </w:r>
      <w:r w:rsidRPr="00CE474D">
        <w:t>and the</w:t>
      </w:r>
      <w:r>
        <w:rPr>
          <w:i/>
        </w:rPr>
        <w:t xml:space="preserve"> </w:t>
      </w:r>
      <w:r w:rsidRPr="00CE474D">
        <w:rPr>
          <w:i/>
        </w:rPr>
        <w:t xml:space="preserve">Traffic (Fees) Regulations </w:t>
      </w:r>
      <w:r w:rsidRPr="006D4DA8">
        <w:t xml:space="preserve">(NI) into </w:t>
      </w:r>
      <w:r>
        <w:t xml:space="preserve">Part </w:t>
      </w:r>
      <w:r w:rsidR="004F17BC">
        <w:t>2</w:t>
      </w:r>
      <w:r>
        <w:t xml:space="preserve"> of </w:t>
      </w:r>
      <w:r w:rsidRPr="006D4DA8">
        <w:t xml:space="preserve">Schedule 2 </w:t>
      </w:r>
      <w:r>
        <w:t>to</w:t>
      </w:r>
      <w:r w:rsidRPr="006D4DA8">
        <w:t xml:space="preserve"> the</w:t>
      </w:r>
      <w:r>
        <w:t xml:space="preserve"> Continued Laws</w:t>
      </w:r>
      <w:r w:rsidRPr="006D4DA8">
        <w:t xml:space="preserve"> Ordinance. The effect </w:t>
      </w:r>
      <w:r>
        <w:t xml:space="preserve">of this amendment </w:t>
      </w:r>
      <w:r w:rsidR="004575F9">
        <w:t xml:space="preserve">is </w:t>
      </w:r>
      <w:r>
        <w:t>to repeal these redundant Norfolk Island continued laws</w:t>
      </w:r>
      <w:r w:rsidRPr="006D4DA8">
        <w:t>.</w:t>
      </w:r>
    </w:p>
    <w:p w14:paraId="4FC8BD1B" w14:textId="77777777" w:rsidR="00792777" w:rsidRDefault="00792777" w:rsidP="00792777">
      <w:pPr>
        <w:spacing w:after="200" w:line="276" w:lineRule="auto"/>
        <w:rPr>
          <w:b/>
        </w:rPr>
      </w:pPr>
      <w:r>
        <w:rPr>
          <w:b/>
        </w:rPr>
        <w:br w:type="page"/>
      </w:r>
    </w:p>
    <w:p w14:paraId="630B9683" w14:textId="77777777" w:rsidR="00792777" w:rsidRDefault="00792777" w:rsidP="00792777">
      <w:pPr>
        <w:keepNext/>
        <w:widowControl w:val="0"/>
        <w:autoSpaceDE w:val="0"/>
        <w:autoSpaceDN w:val="0"/>
        <w:adjustRightInd w:val="0"/>
        <w:spacing w:before="120" w:after="120" w:line="276" w:lineRule="auto"/>
        <w:rPr>
          <w:b/>
        </w:rPr>
      </w:pPr>
      <w:r w:rsidRPr="0032749D">
        <w:rPr>
          <w:b/>
        </w:rPr>
        <w:lastRenderedPageBreak/>
        <w:t xml:space="preserve">Part </w:t>
      </w:r>
      <w:r>
        <w:rPr>
          <w:b/>
        </w:rPr>
        <w:t xml:space="preserve">3 </w:t>
      </w:r>
      <w:r w:rsidRPr="0032749D">
        <w:rPr>
          <w:b/>
        </w:rPr>
        <w:t>—</w:t>
      </w:r>
      <w:r w:rsidRPr="001203AF">
        <w:t xml:space="preserve"> </w:t>
      </w:r>
      <w:r>
        <w:rPr>
          <w:b/>
        </w:rPr>
        <w:t>Other</w:t>
      </w:r>
      <w:r w:rsidRPr="001203AF">
        <w:rPr>
          <w:b/>
        </w:rPr>
        <w:t xml:space="preserve"> amendments</w:t>
      </w:r>
    </w:p>
    <w:p w14:paraId="4E9A1A66" w14:textId="77777777" w:rsidR="00792777" w:rsidRPr="008C63D9" w:rsidRDefault="00792777" w:rsidP="00792777">
      <w:pPr>
        <w:keepNext/>
        <w:widowControl w:val="0"/>
        <w:autoSpaceDE w:val="0"/>
        <w:autoSpaceDN w:val="0"/>
        <w:adjustRightInd w:val="0"/>
        <w:spacing w:before="120" w:after="120" w:line="276" w:lineRule="auto"/>
        <w:rPr>
          <w:b/>
          <w:i/>
        </w:rPr>
      </w:pPr>
      <w:r w:rsidRPr="001203AF">
        <w:rPr>
          <w:b/>
          <w:i/>
        </w:rPr>
        <w:t>Norfolk Island Continued Laws Ordinance 2015</w:t>
      </w:r>
    </w:p>
    <w:p w14:paraId="08F389BC" w14:textId="77777777" w:rsidR="00792777" w:rsidRDefault="00792777" w:rsidP="00792777">
      <w:pPr>
        <w:keepNext/>
        <w:widowControl w:val="0"/>
        <w:tabs>
          <w:tab w:val="left" w:pos="1701"/>
          <w:tab w:val="right" w:pos="9072"/>
        </w:tabs>
        <w:spacing w:before="120" w:after="120"/>
        <w:ind w:right="91"/>
        <w:rPr>
          <w:b/>
        </w:rPr>
      </w:pPr>
      <w:r>
        <w:rPr>
          <w:b/>
        </w:rPr>
        <w:t xml:space="preserve">Item 110 – </w:t>
      </w:r>
      <w:r w:rsidRPr="00772054">
        <w:rPr>
          <w:b/>
        </w:rPr>
        <w:t>After item 97R of Schedule 1</w:t>
      </w:r>
    </w:p>
    <w:p w14:paraId="01F79A23" w14:textId="2227160B" w:rsidR="00792777" w:rsidRPr="00E876B6" w:rsidRDefault="00792777" w:rsidP="00792777">
      <w:pPr>
        <w:keepNext/>
        <w:widowControl w:val="0"/>
        <w:autoSpaceDE w:val="0"/>
        <w:autoSpaceDN w:val="0"/>
        <w:adjustRightInd w:val="0"/>
        <w:spacing w:before="120" w:after="120" w:line="276" w:lineRule="auto"/>
      </w:pPr>
      <w:r>
        <w:t>This item insert</w:t>
      </w:r>
      <w:r w:rsidR="004575F9">
        <w:t>s</w:t>
      </w:r>
      <w:r>
        <w:t xml:space="preserve"> new item 97S into Schedule 1 to the Continued Laws Ordinance which in turn amend</w:t>
      </w:r>
      <w:r w:rsidR="004575F9">
        <w:t>s</w:t>
      </w:r>
      <w:r>
        <w:t xml:space="preserve"> subsection 16(3) of the </w:t>
      </w:r>
      <w:r>
        <w:rPr>
          <w:i/>
        </w:rPr>
        <w:t>Fuel Levy Act 1987</w:t>
      </w:r>
      <w:r>
        <w:t xml:space="preserve"> (NI) by inserting a maximum penalty of 50 penalty units for this offence. Subsection 16(3) provides it is an offence for a person to refuse entry, obstruct or assault a police officer or other person executing a search warrant under this section. This offence </w:t>
      </w:r>
      <w:r w:rsidR="004575F9">
        <w:t>did</w:t>
      </w:r>
      <w:r>
        <w:t xml:space="preserve"> not specify a maximum penalty and this amendment correct</w:t>
      </w:r>
      <w:r w:rsidR="004575F9">
        <w:t>s</w:t>
      </w:r>
      <w:r>
        <w:t xml:space="preserve"> this oversight. The maximum penalty of 50 penalty units is consistent with maximum penalties for similar offences in this continued law. In the absence of this maximum penalty, the court’s power to fine for this offence </w:t>
      </w:r>
      <w:r w:rsidR="004575F9">
        <w:t>was</w:t>
      </w:r>
      <w:r>
        <w:t xml:space="preserve"> dealt with by paragraph 16(2)(b) of the </w:t>
      </w:r>
      <w:r w:rsidRPr="00EB2032">
        <w:rPr>
          <w:i/>
        </w:rPr>
        <w:t>Sentencing Act 2007</w:t>
      </w:r>
      <w:r>
        <w:t xml:space="preserve"> (NI) which provides that, in these circumstances, the maximum fine </w:t>
      </w:r>
      <w:r w:rsidRPr="00BB71F2">
        <w:t>in</w:t>
      </w:r>
      <w:r>
        <w:t xml:space="preserve"> the case of the Supreme Court is 100 penalty units or 50 penalty units in the case of the Court of Petty Session; and double these respective amounts in the case of a body corporate.</w:t>
      </w:r>
    </w:p>
    <w:p w14:paraId="12E0E3F8" w14:textId="77777777" w:rsidR="00792777" w:rsidRDefault="00792777" w:rsidP="00792777">
      <w:pPr>
        <w:keepNext/>
        <w:widowControl w:val="0"/>
        <w:tabs>
          <w:tab w:val="left" w:pos="1701"/>
          <w:tab w:val="right" w:pos="9072"/>
        </w:tabs>
        <w:spacing w:before="120" w:after="120"/>
        <w:ind w:right="91"/>
        <w:rPr>
          <w:b/>
        </w:rPr>
      </w:pPr>
      <w:r>
        <w:rPr>
          <w:b/>
        </w:rPr>
        <w:t>Item 111 – I</w:t>
      </w:r>
      <w:r w:rsidRPr="00772054">
        <w:rPr>
          <w:b/>
        </w:rPr>
        <w:t>tem</w:t>
      </w:r>
      <w:r>
        <w:rPr>
          <w:b/>
        </w:rPr>
        <w:t>s 212 to 213A</w:t>
      </w:r>
      <w:r w:rsidRPr="00772054">
        <w:rPr>
          <w:b/>
        </w:rPr>
        <w:t xml:space="preserve"> of Schedule 1</w:t>
      </w:r>
    </w:p>
    <w:p w14:paraId="58965DDD" w14:textId="3EF360DA" w:rsidR="00792777" w:rsidRDefault="004575F9" w:rsidP="00792777">
      <w:pPr>
        <w:keepNext/>
        <w:widowControl w:val="0"/>
        <w:autoSpaceDE w:val="0"/>
        <w:autoSpaceDN w:val="0"/>
        <w:adjustRightInd w:val="0"/>
        <w:spacing w:before="120" w:after="120" w:line="276" w:lineRule="auto"/>
      </w:pPr>
      <w:r>
        <w:t xml:space="preserve">This item </w:t>
      </w:r>
      <w:r w:rsidR="00792777">
        <w:t>insert</w:t>
      </w:r>
      <w:r>
        <w:t>s</w:t>
      </w:r>
      <w:r w:rsidR="00792777">
        <w:t xml:space="preserve"> new items 212 and 213 into Schedule 1 to the Continued Laws Ordinance which in turn amend section 6 of the </w:t>
      </w:r>
      <w:r w:rsidR="00792777">
        <w:rPr>
          <w:i/>
        </w:rPr>
        <w:t>Planning Act 2002</w:t>
      </w:r>
      <w:r>
        <w:t xml:space="preserve"> (NI) which contained</w:t>
      </w:r>
      <w:r w:rsidR="00792777">
        <w:t xml:space="preserve"> a number of definitions for the purposes of this Act.</w:t>
      </w:r>
    </w:p>
    <w:p w14:paraId="1B9BBDAE" w14:textId="02798124" w:rsidR="00792777" w:rsidRDefault="00792777" w:rsidP="00792777">
      <w:pPr>
        <w:keepNext/>
        <w:widowControl w:val="0"/>
        <w:autoSpaceDE w:val="0"/>
        <w:autoSpaceDN w:val="0"/>
        <w:adjustRightInd w:val="0"/>
        <w:spacing w:before="120" w:after="120" w:line="276" w:lineRule="auto"/>
      </w:pPr>
      <w:r>
        <w:t>New item 212 reinsert</w:t>
      </w:r>
      <w:r w:rsidR="004575F9">
        <w:t>s</w:t>
      </w:r>
      <w:r>
        <w:t xml:space="preserve"> the existing definitions of ‘approved plan’, ‘approved scheme’ and ‘Board’ but also insert</w:t>
      </w:r>
      <w:r w:rsidR="004575F9">
        <w:t>s</w:t>
      </w:r>
      <w:r>
        <w:t xml:space="preserve"> a new definition of ‘authorised officer’ which corrects a mistake in the </w:t>
      </w:r>
      <w:r w:rsidR="004575F9">
        <w:t>previous definition which refered</w:t>
      </w:r>
      <w:r>
        <w:t xml:space="preserve"> to the incorrect section of this Act.</w:t>
      </w:r>
    </w:p>
    <w:p w14:paraId="40C8803F" w14:textId="4180D323" w:rsidR="00792777" w:rsidRPr="00E876B6" w:rsidRDefault="00792777" w:rsidP="00792777">
      <w:pPr>
        <w:keepNext/>
        <w:widowControl w:val="0"/>
        <w:autoSpaceDE w:val="0"/>
        <w:autoSpaceDN w:val="0"/>
        <w:adjustRightInd w:val="0"/>
        <w:spacing w:before="120" w:after="120" w:line="276" w:lineRule="auto"/>
      </w:pPr>
      <w:r>
        <w:t>New item 213 continue</w:t>
      </w:r>
      <w:r w:rsidR="004575F9">
        <w:t>s</w:t>
      </w:r>
      <w:r>
        <w:t xml:space="preserve"> the existing repeal of the definition of ‘Chief Executive Officer’ in section 6 of the </w:t>
      </w:r>
      <w:r>
        <w:rPr>
          <w:i/>
        </w:rPr>
        <w:t>Planning Act 2002</w:t>
      </w:r>
      <w:r>
        <w:t xml:space="preserve"> (NI).</w:t>
      </w:r>
    </w:p>
    <w:p w14:paraId="66ECC807" w14:textId="77777777" w:rsidR="00792777" w:rsidRDefault="00792777" w:rsidP="00792777">
      <w:pPr>
        <w:keepNext/>
        <w:widowControl w:val="0"/>
        <w:autoSpaceDE w:val="0"/>
        <w:autoSpaceDN w:val="0"/>
        <w:adjustRightInd w:val="0"/>
        <w:spacing w:before="120" w:after="120" w:line="276" w:lineRule="auto"/>
        <w:rPr>
          <w:b/>
          <w:bCs/>
          <w:sz w:val="23"/>
          <w:szCs w:val="23"/>
        </w:rPr>
      </w:pPr>
      <w:r>
        <w:rPr>
          <w:b/>
          <w:bCs/>
          <w:sz w:val="23"/>
          <w:szCs w:val="23"/>
        </w:rPr>
        <w:t xml:space="preserve">Item 112 </w:t>
      </w:r>
      <w:r>
        <w:rPr>
          <w:b/>
        </w:rPr>
        <w:t xml:space="preserve">– </w:t>
      </w:r>
      <w:r>
        <w:rPr>
          <w:b/>
          <w:bCs/>
          <w:sz w:val="23"/>
          <w:szCs w:val="23"/>
        </w:rPr>
        <w:t>In the appropriate position in item 1 of Schedule 2</w:t>
      </w:r>
    </w:p>
    <w:p w14:paraId="24C297E6" w14:textId="2F863F64" w:rsidR="00792777" w:rsidRDefault="00792777" w:rsidP="00792777">
      <w:pPr>
        <w:keepNext/>
        <w:widowControl w:val="0"/>
        <w:autoSpaceDE w:val="0"/>
        <w:autoSpaceDN w:val="0"/>
        <w:adjustRightInd w:val="0"/>
        <w:spacing w:before="120" w:after="120" w:line="276" w:lineRule="auto"/>
      </w:pPr>
      <w:r>
        <w:t>This item</w:t>
      </w:r>
      <w:r w:rsidRPr="006D4DA8">
        <w:t xml:space="preserve"> </w:t>
      </w:r>
      <w:r>
        <w:t>insert</w:t>
      </w:r>
      <w:r w:rsidR="004575F9">
        <w:t>s</w:t>
      </w:r>
      <w:r w:rsidRPr="006D4DA8">
        <w:t xml:space="preserve"> </w:t>
      </w:r>
      <w:r>
        <w:t xml:space="preserve">a reference to the </w:t>
      </w:r>
      <w:r w:rsidRPr="00AB784F">
        <w:rPr>
          <w:i/>
        </w:rPr>
        <w:t>Infants’ Maintenance and Protection Act 1913</w:t>
      </w:r>
      <w:r w:rsidRPr="006D4DA8">
        <w:t xml:space="preserve"> (NI) </w:t>
      </w:r>
      <w:r>
        <w:t xml:space="preserve">and the </w:t>
      </w:r>
      <w:r w:rsidRPr="00AB784F">
        <w:rPr>
          <w:bCs/>
          <w:i/>
          <w:iCs/>
        </w:rPr>
        <w:t xml:space="preserve">Maintenance Orders (Facilities for Enforcement) Act 1960 </w:t>
      </w:r>
      <w:r>
        <w:rPr>
          <w:bCs/>
          <w:iCs/>
        </w:rPr>
        <w:t xml:space="preserve">(NI) </w:t>
      </w:r>
      <w:r w:rsidRPr="00AB784F">
        <w:t>into</w:t>
      </w:r>
      <w:r w:rsidRPr="006D4DA8">
        <w:t xml:space="preserve"> </w:t>
      </w:r>
      <w:r>
        <w:t xml:space="preserve">Part 1 of </w:t>
      </w:r>
      <w:r w:rsidRPr="006D4DA8">
        <w:t xml:space="preserve">Schedule 2 </w:t>
      </w:r>
      <w:r>
        <w:t>to</w:t>
      </w:r>
      <w:r w:rsidRPr="006D4DA8">
        <w:t xml:space="preserve"> the</w:t>
      </w:r>
      <w:r>
        <w:t xml:space="preserve"> Continued Laws</w:t>
      </w:r>
      <w:r w:rsidRPr="006D4DA8">
        <w:t xml:space="preserve"> Ordinance. The effect </w:t>
      </w:r>
      <w:r>
        <w:t xml:space="preserve">of this amendment </w:t>
      </w:r>
      <w:r w:rsidR="004575F9">
        <w:t>is</w:t>
      </w:r>
      <w:r>
        <w:t xml:space="preserve"> to repeal these redundant Norfolk Island continued laws </w:t>
      </w:r>
      <w:r w:rsidRPr="00AB784F">
        <w:t>which deal</w:t>
      </w:r>
      <w:r w:rsidR="004575F9">
        <w:t>t</w:t>
      </w:r>
      <w:r w:rsidRPr="00AB784F">
        <w:t xml:space="preserve"> with child maintenance.</w:t>
      </w:r>
    </w:p>
    <w:p w14:paraId="584A26D9" w14:textId="7010605E" w:rsidR="00792777" w:rsidRDefault="00792777" w:rsidP="00792777">
      <w:pPr>
        <w:keepNext/>
        <w:widowControl w:val="0"/>
        <w:autoSpaceDE w:val="0"/>
        <w:autoSpaceDN w:val="0"/>
        <w:adjustRightInd w:val="0"/>
        <w:spacing w:before="120" w:after="120" w:line="276" w:lineRule="auto"/>
      </w:pPr>
      <w:r w:rsidRPr="00AB784F">
        <w:t>These local child maintenance arrangements are no longer necessary as the Commonwealth child support scheme has been extended to Norfolk Island and these arrangements reflect</w:t>
      </w:r>
      <w:r w:rsidR="004575F9">
        <w:t>ed</w:t>
      </w:r>
      <w:r w:rsidRPr="00AB784F">
        <w:t xml:space="preserve"> similar schemes which existed on the mainland before the introduction of the modern Australian child support scheme in the late 1980s (under the </w:t>
      </w:r>
      <w:r w:rsidRPr="00AB784F">
        <w:rPr>
          <w:i/>
        </w:rPr>
        <w:t>Child Support (Assessment) Act 1989</w:t>
      </w:r>
      <w:r w:rsidRPr="00AB784F">
        <w:t xml:space="preserve"> and the </w:t>
      </w:r>
      <w:r w:rsidRPr="00AB784F">
        <w:rPr>
          <w:i/>
        </w:rPr>
        <w:t>Child Support (Registration and Collection) Act 1988</w:t>
      </w:r>
      <w:r>
        <w:t>).</w:t>
      </w:r>
    </w:p>
    <w:p w14:paraId="2FC139EF" w14:textId="1A61310E" w:rsidR="00792777" w:rsidRDefault="00792777" w:rsidP="00792777">
      <w:pPr>
        <w:keepNext/>
        <w:widowControl w:val="0"/>
        <w:autoSpaceDE w:val="0"/>
        <w:autoSpaceDN w:val="0"/>
        <w:adjustRightInd w:val="0"/>
        <w:spacing w:before="120" w:after="120" w:line="276" w:lineRule="auto"/>
        <w:rPr>
          <w:b/>
          <w:bCs/>
          <w:sz w:val="23"/>
          <w:szCs w:val="23"/>
        </w:rPr>
      </w:pPr>
      <w:r>
        <w:rPr>
          <w:b/>
          <w:bCs/>
          <w:sz w:val="23"/>
          <w:szCs w:val="23"/>
        </w:rPr>
        <w:t xml:space="preserve">Item 113 </w:t>
      </w:r>
      <w:r>
        <w:rPr>
          <w:b/>
        </w:rPr>
        <w:t xml:space="preserve">– </w:t>
      </w:r>
      <w:r>
        <w:rPr>
          <w:b/>
          <w:bCs/>
          <w:sz w:val="23"/>
          <w:szCs w:val="23"/>
        </w:rPr>
        <w:t xml:space="preserve">In the appropriate position in item </w:t>
      </w:r>
      <w:r w:rsidR="004F17BC">
        <w:rPr>
          <w:b/>
          <w:bCs/>
          <w:sz w:val="23"/>
          <w:szCs w:val="23"/>
        </w:rPr>
        <w:t>2</w:t>
      </w:r>
      <w:r>
        <w:rPr>
          <w:b/>
          <w:bCs/>
          <w:sz w:val="23"/>
          <w:szCs w:val="23"/>
        </w:rPr>
        <w:t xml:space="preserve"> of Schedule 2</w:t>
      </w:r>
    </w:p>
    <w:p w14:paraId="22D85D45" w14:textId="19C8A5A3" w:rsidR="00792777" w:rsidRDefault="00792777" w:rsidP="00792777">
      <w:pPr>
        <w:keepNext/>
        <w:widowControl w:val="0"/>
        <w:autoSpaceDE w:val="0"/>
        <w:autoSpaceDN w:val="0"/>
        <w:adjustRightInd w:val="0"/>
        <w:spacing w:before="120" w:after="120" w:line="276" w:lineRule="auto"/>
      </w:pPr>
      <w:r>
        <w:t>This item</w:t>
      </w:r>
      <w:r w:rsidRPr="006D4DA8">
        <w:t xml:space="preserve"> </w:t>
      </w:r>
      <w:r>
        <w:t>insert</w:t>
      </w:r>
      <w:r w:rsidR="004575F9">
        <w:t>s</w:t>
      </w:r>
      <w:r w:rsidRPr="006D4DA8">
        <w:t xml:space="preserve"> </w:t>
      </w:r>
      <w:r>
        <w:t xml:space="preserve">a reference to the </w:t>
      </w:r>
      <w:r w:rsidRPr="00805723">
        <w:rPr>
          <w:i/>
        </w:rPr>
        <w:t xml:space="preserve">Maintenance Orders (Facilities for Enforcement) Regulations </w:t>
      </w:r>
      <w:r w:rsidRPr="006D4DA8">
        <w:t xml:space="preserve">(NI) </w:t>
      </w:r>
      <w:r w:rsidRPr="00AB784F">
        <w:t>into</w:t>
      </w:r>
      <w:r w:rsidRPr="006D4DA8">
        <w:t xml:space="preserve"> </w:t>
      </w:r>
      <w:r>
        <w:t xml:space="preserve">Part 2 of </w:t>
      </w:r>
      <w:r w:rsidRPr="006D4DA8">
        <w:t xml:space="preserve">Schedule 2 </w:t>
      </w:r>
      <w:r>
        <w:t>to</w:t>
      </w:r>
      <w:r w:rsidRPr="006D4DA8">
        <w:t xml:space="preserve"> the</w:t>
      </w:r>
      <w:r>
        <w:t xml:space="preserve"> Continued Laws</w:t>
      </w:r>
      <w:r w:rsidRPr="006D4DA8">
        <w:t xml:space="preserve"> Ordinance. The effect </w:t>
      </w:r>
      <w:r>
        <w:t xml:space="preserve">of this amendment </w:t>
      </w:r>
      <w:r w:rsidR="004575F9">
        <w:t>is</w:t>
      </w:r>
      <w:r>
        <w:t xml:space="preserve"> to repeal this redundant Norfolk Island continued law </w:t>
      </w:r>
      <w:r w:rsidRPr="00AB784F">
        <w:t xml:space="preserve">which </w:t>
      </w:r>
      <w:r>
        <w:t xml:space="preserve">also </w:t>
      </w:r>
      <w:r w:rsidRPr="00AB784F">
        <w:t>deal</w:t>
      </w:r>
      <w:r w:rsidR="004575F9">
        <w:t>t</w:t>
      </w:r>
      <w:r w:rsidRPr="00AB784F">
        <w:t xml:space="preserve"> with child maintenance.</w:t>
      </w:r>
    </w:p>
    <w:p w14:paraId="617ED291" w14:textId="77777777" w:rsidR="00792777" w:rsidRDefault="00792777" w:rsidP="00792777">
      <w:pPr>
        <w:spacing w:after="200" w:line="276" w:lineRule="auto"/>
        <w:rPr>
          <w:b/>
        </w:rPr>
      </w:pPr>
      <w:r>
        <w:rPr>
          <w:b/>
        </w:rPr>
        <w:br w:type="page"/>
      </w:r>
    </w:p>
    <w:p w14:paraId="5960EED9" w14:textId="77777777" w:rsidR="00792777" w:rsidRPr="00805723" w:rsidRDefault="00792777" w:rsidP="00792777">
      <w:pPr>
        <w:autoSpaceDE w:val="0"/>
        <w:autoSpaceDN w:val="0"/>
        <w:adjustRightInd w:val="0"/>
        <w:spacing w:before="120" w:after="120" w:line="276" w:lineRule="auto"/>
        <w:rPr>
          <w:b/>
        </w:rPr>
      </w:pPr>
      <w:r w:rsidRPr="00805723">
        <w:rPr>
          <w:b/>
        </w:rPr>
        <w:lastRenderedPageBreak/>
        <w:t>Part 4 — Transitional, saving and application provisions</w:t>
      </w:r>
    </w:p>
    <w:p w14:paraId="76B7E36E" w14:textId="77777777" w:rsidR="00792777" w:rsidRPr="00805723" w:rsidRDefault="00792777" w:rsidP="00792777">
      <w:pPr>
        <w:autoSpaceDE w:val="0"/>
        <w:autoSpaceDN w:val="0"/>
        <w:adjustRightInd w:val="0"/>
        <w:spacing w:before="120" w:after="120" w:line="276" w:lineRule="auto"/>
        <w:rPr>
          <w:b/>
          <w:i/>
        </w:rPr>
      </w:pPr>
      <w:r w:rsidRPr="00805723">
        <w:rPr>
          <w:b/>
          <w:i/>
        </w:rPr>
        <w:t>Norfolk Island Continued Laws Ordinance 2015</w:t>
      </w:r>
    </w:p>
    <w:p w14:paraId="079CE2AF" w14:textId="77777777" w:rsidR="00792777" w:rsidRPr="00805723" w:rsidRDefault="00792777" w:rsidP="00792777">
      <w:pPr>
        <w:autoSpaceDE w:val="0"/>
        <w:autoSpaceDN w:val="0"/>
        <w:adjustRightInd w:val="0"/>
        <w:spacing w:before="120" w:after="120" w:line="276" w:lineRule="auto"/>
        <w:rPr>
          <w:b/>
        </w:rPr>
      </w:pPr>
      <w:r w:rsidRPr="00805723">
        <w:rPr>
          <w:b/>
        </w:rPr>
        <w:t>Item 1</w:t>
      </w:r>
      <w:r>
        <w:rPr>
          <w:b/>
        </w:rPr>
        <w:t>14</w:t>
      </w:r>
      <w:r w:rsidRPr="00805723">
        <w:rPr>
          <w:b/>
        </w:rPr>
        <w:t xml:space="preserve"> – </w:t>
      </w:r>
      <w:r w:rsidRPr="00805723">
        <w:rPr>
          <w:b/>
          <w:bCs/>
        </w:rPr>
        <w:t>In the appropriate position in Part 2 of Schedule 1</w:t>
      </w:r>
    </w:p>
    <w:p w14:paraId="28B10075" w14:textId="4F7D7CD5" w:rsidR="00792777" w:rsidRDefault="00792777" w:rsidP="00792777">
      <w:pPr>
        <w:keepNext/>
        <w:widowControl w:val="0"/>
        <w:autoSpaceDE w:val="0"/>
        <w:autoSpaceDN w:val="0"/>
        <w:adjustRightInd w:val="0"/>
        <w:spacing w:before="120" w:after="120" w:line="276" w:lineRule="auto"/>
      </w:pPr>
      <w:r>
        <w:t>This item insert</w:t>
      </w:r>
      <w:r w:rsidR="004575F9">
        <w:t>s</w:t>
      </w:r>
      <w:r>
        <w:t xml:space="preserve"> new Division 17 into Part 2 of Schedule 1 to the Continued Laws Ordinance. This new division contain</w:t>
      </w:r>
      <w:r w:rsidR="004575F9">
        <w:t>s</w:t>
      </w:r>
      <w:r>
        <w:t xml:space="preserve"> transitional provisions dealing with the application of the amendments made to a number of continued laws </w:t>
      </w:r>
      <w:r w:rsidR="004575F9">
        <w:t xml:space="preserve">as set out in Schedule 1 to the </w:t>
      </w:r>
      <w:r>
        <w:t>Ordinance.</w:t>
      </w:r>
    </w:p>
    <w:p w14:paraId="296B5AC7" w14:textId="242A46DC" w:rsidR="00792777" w:rsidRDefault="00792777" w:rsidP="00792777">
      <w:pPr>
        <w:keepNext/>
        <w:widowControl w:val="0"/>
        <w:autoSpaceDE w:val="0"/>
        <w:autoSpaceDN w:val="0"/>
        <w:adjustRightInd w:val="0"/>
        <w:spacing w:before="120" w:after="120" w:line="276" w:lineRule="auto"/>
      </w:pPr>
      <w:r>
        <w:t>New item 391 contain</w:t>
      </w:r>
      <w:r w:rsidR="004575F9">
        <w:t>s</w:t>
      </w:r>
      <w:r>
        <w:t xml:space="preserve"> definitions for the purposes of new Division 17, providing that</w:t>
      </w:r>
      <w:r w:rsidR="00FA5B63">
        <w:t>,</w:t>
      </w:r>
      <w:r>
        <w:t xml:space="preserve"> in this division, ‘amending Ordinance’ means the Ordinance, ‘commencement time’ means the time at which the Ordinance commences and that ‘fees provisions’ means ‘</w:t>
      </w:r>
      <w:r w:rsidRPr="00470DEB">
        <w:t>the provisions of enactments that are amended by Part 2 of Schedule 1 to the amending Ordinance, as in force immediately before the commencement time</w:t>
      </w:r>
      <w:r>
        <w:t>.’</w:t>
      </w:r>
    </w:p>
    <w:p w14:paraId="168648B5" w14:textId="18BAF878" w:rsidR="00792777" w:rsidRDefault="00792777" w:rsidP="00792777">
      <w:pPr>
        <w:autoSpaceDE w:val="0"/>
        <w:autoSpaceDN w:val="0"/>
        <w:adjustRightInd w:val="0"/>
        <w:spacing w:before="120" w:after="120" w:line="276" w:lineRule="auto"/>
      </w:pPr>
      <w:r>
        <w:t xml:space="preserve">New subitem 392(1) </w:t>
      </w:r>
      <w:r w:rsidR="004575F9">
        <w:t>is</w:t>
      </w:r>
      <w:r>
        <w:t xml:space="preserve"> a</w:t>
      </w:r>
      <w:r w:rsidR="00FA5B63">
        <w:t xml:space="preserve"> general application provision </w:t>
      </w:r>
      <w:r>
        <w:t>which provide</w:t>
      </w:r>
      <w:r w:rsidR="004575F9">
        <w:t>s</w:t>
      </w:r>
      <w:r>
        <w:t xml:space="preserve"> that </w:t>
      </w:r>
      <w:r w:rsidRPr="00BC1523">
        <w:t xml:space="preserve">the repeal of section 12BA of the Interpretation Act by the </w:t>
      </w:r>
      <w:r>
        <w:t>Ordinance</w:t>
      </w:r>
      <w:r w:rsidRPr="00BC1523">
        <w:t xml:space="preserve"> </w:t>
      </w:r>
      <w:r w:rsidRPr="003727FE">
        <w:t>does not affect the validity at or after the commencement time of anything done before that time</w:t>
      </w:r>
      <w:r w:rsidRPr="00BC1523">
        <w:t>.</w:t>
      </w:r>
      <w:r w:rsidR="006C619C">
        <w:t xml:space="preserve"> </w:t>
      </w:r>
      <w:r w:rsidR="006C619C" w:rsidRPr="004E446F">
        <w:t>For instance, this general application provision provide</w:t>
      </w:r>
      <w:r w:rsidR="006C619C">
        <w:t>s</w:t>
      </w:r>
      <w:r w:rsidR="006C619C" w:rsidRPr="004E446F">
        <w:t xml:space="preserve"> that the repeal of section 12BA does not affect the ongoing validity of any fees approved by NIRC in accordance with the Local Government Act</w:t>
      </w:r>
      <w:r w:rsidR="006C619C">
        <w:t xml:space="preserve"> before the repeal of this provision</w:t>
      </w:r>
      <w:r w:rsidR="006C619C" w:rsidRPr="004E446F">
        <w:t>.</w:t>
      </w:r>
    </w:p>
    <w:p w14:paraId="29CF2565" w14:textId="19755695" w:rsidR="006C619C" w:rsidRDefault="006C619C" w:rsidP="006C619C">
      <w:pPr>
        <w:autoSpaceDE w:val="0"/>
        <w:autoSpaceDN w:val="0"/>
        <w:adjustRightInd w:val="0"/>
        <w:spacing w:before="120" w:after="120" w:line="276" w:lineRule="auto"/>
      </w:pPr>
      <w:r w:rsidRPr="004E446F">
        <w:t xml:space="preserve">New subitem 392(2) </w:t>
      </w:r>
      <w:r>
        <w:t>is</w:t>
      </w:r>
      <w:r w:rsidRPr="004E446F">
        <w:t xml:space="preserve"> a general application provision, which deal</w:t>
      </w:r>
      <w:r>
        <w:t>s</w:t>
      </w:r>
      <w:r w:rsidRPr="004E446F">
        <w:t xml:space="preserve"> with the application of the amendments of the fee provisions by this Schedule with respect to services provided over a period and in any other case. This provision complement</w:t>
      </w:r>
      <w:r>
        <w:t>s</w:t>
      </w:r>
      <w:r w:rsidRPr="004E446F">
        <w:t xml:space="preserve"> new subitem 392(1) and is intended to ensure that these amendments </w:t>
      </w:r>
      <w:r>
        <w:t>do</w:t>
      </w:r>
      <w:r w:rsidRPr="004E446F">
        <w:t xml:space="preserve"> not disrupt existing fees arrangements in place at the commencement time. </w:t>
      </w:r>
      <w:r>
        <w:t>For s</w:t>
      </w:r>
      <w:r w:rsidRPr="004E446F">
        <w:t>ervices provided for a period which has begun but not ended before the commencement time the amendments apply after the end of that period (new subitem 392(2)(a)). In any other case, the amendments apply to services provided on or after the commencement time, including a service applied for or requested before this time (new subitem 392(2)(b)).</w:t>
      </w:r>
    </w:p>
    <w:p w14:paraId="6B8742D6" w14:textId="1ED269E7" w:rsidR="00792777" w:rsidRDefault="00792777" w:rsidP="00792777">
      <w:pPr>
        <w:autoSpaceDE w:val="0"/>
        <w:autoSpaceDN w:val="0"/>
        <w:adjustRightInd w:val="0"/>
        <w:spacing w:before="120" w:after="120" w:line="276" w:lineRule="auto"/>
      </w:pPr>
      <w:r>
        <w:t xml:space="preserve">New item 393 </w:t>
      </w:r>
      <w:r w:rsidR="004575F9">
        <w:t>is</w:t>
      </w:r>
      <w:r>
        <w:t xml:space="preserve"> an application</w:t>
      </w:r>
      <w:r w:rsidRPr="007B47CD">
        <w:t xml:space="preserve"> provision which </w:t>
      </w:r>
      <w:r>
        <w:t>provide</w:t>
      </w:r>
      <w:r w:rsidR="004575F9">
        <w:t>s</w:t>
      </w:r>
      <w:r w:rsidR="0027584E">
        <w:t xml:space="preserve"> that</w:t>
      </w:r>
      <w:r w:rsidRPr="007B47CD">
        <w:t xml:space="preserve"> </w:t>
      </w:r>
      <w:r>
        <w:t>t</w:t>
      </w:r>
      <w:r w:rsidRPr="0039752D">
        <w:t xml:space="preserve">he reference to approved fees in the definition of </w:t>
      </w:r>
      <w:r>
        <w:t>‘</w:t>
      </w:r>
      <w:r w:rsidRPr="0039752D">
        <w:t>outstanding amount</w:t>
      </w:r>
      <w:r>
        <w:t>’</w:t>
      </w:r>
      <w:r w:rsidRPr="0039752D">
        <w:t xml:space="preserve"> in section 2 of the </w:t>
      </w:r>
      <w:r w:rsidRPr="0039752D">
        <w:rPr>
          <w:i/>
        </w:rPr>
        <w:t>Airport Act 1991</w:t>
      </w:r>
      <w:r w:rsidRPr="0039752D">
        <w:t xml:space="preserve"> (</w:t>
      </w:r>
      <w:r>
        <w:t>NI</w:t>
      </w:r>
      <w:r w:rsidRPr="0039752D">
        <w:t>)</w:t>
      </w:r>
      <w:r w:rsidR="0027584E">
        <w:t>,</w:t>
      </w:r>
      <w:r w:rsidRPr="0039752D">
        <w:t xml:space="preserve"> as amended by the Ordinance</w:t>
      </w:r>
      <w:r w:rsidR="0027584E">
        <w:t>,</w:t>
      </w:r>
      <w:r w:rsidRPr="0039752D">
        <w:t xml:space="preserve"> is taken to include a reference to any charges incurred under that Act before the commencement time.</w:t>
      </w:r>
      <w:r w:rsidR="006C619C">
        <w:t xml:space="preserve"> Section 2 of the </w:t>
      </w:r>
      <w:r w:rsidR="006C619C" w:rsidRPr="00C50039">
        <w:rPr>
          <w:i/>
        </w:rPr>
        <w:t>Airport Act 1991</w:t>
      </w:r>
      <w:r w:rsidR="006C619C">
        <w:t xml:space="preserve"> (NI) defines a number of expressions for the purposes of this Act, including the definition of ‘outstanding amount’.</w:t>
      </w:r>
    </w:p>
    <w:p w14:paraId="3F1C0846" w14:textId="2C52187A" w:rsidR="00792777" w:rsidRDefault="00792777" w:rsidP="00792777">
      <w:pPr>
        <w:autoSpaceDE w:val="0"/>
        <w:autoSpaceDN w:val="0"/>
        <w:adjustRightInd w:val="0"/>
        <w:spacing w:before="120" w:after="120" w:line="276" w:lineRule="auto"/>
      </w:pPr>
      <w:r>
        <w:t xml:space="preserve">New item 394 </w:t>
      </w:r>
      <w:r w:rsidR="004575F9">
        <w:t>is</w:t>
      </w:r>
      <w:r>
        <w:t xml:space="preserve"> an application</w:t>
      </w:r>
      <w:r w:rsidRPr="007B47CD">
        <w:t xml:space="preserve"> provision which </w:t>
      </w:r>
      <w:r>
        <w:t>provide</w:t>
      </w:r>
      <w:r w:rsidR="004575F9">
        <w:t>s</w:t>
      </w:r>
      <w:r w:rsidR="0027584E">
        <w:t xml:space="preserve"> that the</w:t>
      </w:r>
      <w:r w:rsidRPr="007B47CD">
        <w:t xml:space="preserve"> </w:t>
      </w:r>
      <w:r w:rsidRPr="0039752D">
        <w:t xml:space="preserve">reference to approved fees in paragraph 49(3)(c) of the </w:t>
      </w:r>
      <w:r w:rsidRPr="0039752D">
        <w:rPr>
          <w:i/>
        </w:rPr>
        <w:t>Telecommunications Act 1992</w:t>
      </w:r>
      <w:r w:rsidRPr="0039752D">
        <w:t xml:space="preserve"> (</w:t>
      </w:r>
      <w:r w:rsidR="004575F9">
        <w:t>NI)</w:t>
      </w:r>
      <w:r w:rsidR="006C619C">
        <w:t>,</w:t>
      </w:r>
      <w:r w:rsidR="004575F9">
        <w:t xml:space="preserve"> as amended by the</w:t>
      </w:r>
      <w:r w:rsidRPr="0039752D">
        <w:t xml:space="preserve"> Ordinance</w:t>
      </w:r>
      <w:r w:rsidR="006C619C">
        <w:t>,</w:t>
      </w:r>
      <w:r w:rsidRPr="0039752D">
        <w:t xml:space="preserve"> is taken to include a reference to any charges incurred under that Act before the commencement time.</w:t>
      </w:r>
      <w:r>
        <w:t xml:space="preserve"> </w:t>
      </w:r>
      <w:r w:rsidR="006C619C">
        <w:t xml:space="preserve">Section 49 of the </w:t>
      </w:r>
      <w:r w:rsidR="006C619C" w:rsidRPr="002E3A25">
        <w:rPr>
          <w:i/>
        </w:rPr>
        <w:t>Telecommunications Act 1992</w:t>
      </w:r>
      <w:r w:rsidR="006C619C" w:rsidRPr="00F854BA">
        <w:t xml:space="preserve"> (NI)</w:t>
      </w:r>
      <w:r w:rsidR="006C619C">
        <w:t xml:space="preserve"> regulates the disclosure of private telecommunications information.</w:t>
      </w:r>
    </w:p>
    <w:p w14:paraId="38F9DC56" w14:textId="34EFABA5" w:rsidR="006C619C" w:rsidRPr="007C1A72" w:rsidRDefault="006C619C" w:rsidP="006C619C">
      <w:pPr>
        <w:autoSpaceDE w:val="0"/>
        <w:autoSpaceDN w:val="0"/>
        <w:adjustRightInd w:val="0"/>
        <w:spacing w:before="120" w:after="120" w:line="276" w:lineRule="auto"/>
      </w:pPr>
      <w:r w:rsidRPr="007C1A72">
        <w:t xml:space="preserve">New item 395 </w:t>
      </w:r>
      <w:r>
        <w:t>is</w:t>
      </w:r>
      <w:r w:rsidRPr="007C1A72">
        <w:t xml:space="preserve"> a transitional provision, </w:t>
      </w:r>
      <w:r>
        <w:t>and applies</w:t>
      </w:r>
      <w:r w:rsidRPr="007C1A72">
        <w:t xml:space="preserve"> </w:t>
      </w:r>
      <w:r>
        <w:t>where amendments made by the</w:t>
      </w:r>
      <w:r w:rsidRPr="007C1A72">
        <w:t xml:space="preserve"> proposed Ordinance substitute a reference to the Minister with a reference to the Chief Executive Officer (the General Manager of NIRC)</w:t>
      </w:r>
      <w:r>
        <w:t xml:space="preserve">. New item 395 provides that if the exercise of a power, or the performance of a function or duty, by the General Manager is </w:t>
      </w:r>
      <w:r>
        <w:lastRenderedPageBreak/>
        <w:t xml:space="preserve">affected by </w:t>
      </w:r>
      <w:r w:rsidRPr="002950D5">
        <w:t>anything done by or in relation to the Minister before the commencement time</w:t>
      </w:r>
      <w:r>
        <w:t>, that thing</w:t>
      </w:r>
      <w:r w:rsidRPr="002950D5">
        <w:t xml:space="preserve"> shall be treated as if it had been done by or in relation</w:t>
      </w:r>
      <w:r>
        <w:t xml:space="preserve"> to the General Manager.</w:t>
      </w:r>
    </w:p>
    <w:p w14:paraId="1FC512FC" w14:textId="5F5BAA98" w:rsidR="00792777" w:rsidRDefault="00792777" w:rsidP="00792777">
      <w:pPr>
        <w:autoSpaceDE w:val="0"/>
        <w:autoSpaceDN w:val="0"/>
        <w:adjustRightInd w:val="0"/>
        <w:spacing w:before="120" w:after="120" w:line="276" w:lineRule="auto"/>
      </w:pPr>
      <w:r>
        <w:t xml:space="preserve">New item 396 </w:t>
      </w:r>
      <w:r w:rsidR="004575F9">
        <w:t>is</w:t>
      </w:r>
      <w:r>
        <w:t xml:space="preserve"> an application provision which provide</w:t>
      </w:r>
      <w:r w:rsidR="004575F9">
        <w:t>s</w:t>
      </w:r>
      <w:r>
        <w:t xml:space="preserve"> that the amendments to the definitions of ‘approved form’ in subsection 3(1) of the </w:t>
      </w:r>
      <w:r w:rsidRPr="0016758B">
        <w:rPr>
          <w:i/>
        </w:rPr>
        <w:t>Land Administration Fees Act 1996</w:t>
      </w:r>
      <w:r>
        <w:t xml:space="preserve"> (NI), subsection 3(1) of the </w:t>
      </w:r>
      <w:r w:rsidRPr="0016758B">
        <w:rPr>
          <w:i/>
        </w:rPr>
        <w:t>Land Titles Act 1996</w:t>
      </w:r>
      <w:r>
        <w:t xml:space="preserve"> (NI) and subsection 4(1) of the </w:t>
      </w:r>
      <w:r w:rsidRPr="0016758B">
        <w:rPr>
          <w:i/>
        </w:rPr>
        <w:t>Liquor Act 2005</w:t>
      </w:r>
      <w:r>
        <w:t xml:space="preserve"> (NI) by the Ordinance apply in relation to applications made for the purposes of those continued laws after the commencement time; and instruments issued for the purposes of those continued laws after the commencement time.</w:t>
      </w:r>
    </w:p>
    <w:p w14:paraId="0708881A" w14:textId="77777777" w:rsidR="002D5BE4" w:rsidRPr="00BE6E20" w:rsidRDefault="002D5BE4" w:rsidP="008B0932">
      <w:pPr>
        <w:autoSpaceDE w:val="0"/>
        <w:autoSpaceDN w:val="0"/>
        <w:adjustRightInd w:val="0"/>
        <w:spacing w:before="120" w:after="120" w:line="276" w:lineRule="auto"/>
        <w:rPr>
          <w:b/>
        </w:rPr>
      </w:pPr>
    </w:p>
    <w:sectPr w:rsidR="002D5BE4" w:rsidRPr="00BE6E20" w:rsidSect="008B0932">
      <w:footerReference w:type="default" r:id="rId11"/>
      <w:pgSz w:w="11906" w:h="16838"/>
      <w:pgMar w:top="1245"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E646" w14:textId="77777777" w:rsidR="006C619C" w:rsidRDefault="006C619C">
      <w:r>
        <w:separator/>
      </w:r>
    </w:p>
  </w:endnote>
  <w:endnote w:type="continuationSeparator" w:id="0">
    <w:p w14:paraId="5AFA41E2" w14:textId="77777777" w:rsidR="006C619C" w:rsidRDefault="006C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3722"/>
      <w:docPartObj>
        <w:docPartGallery w:val="Page Numbers (Bottom of Page)"/>
        <w:docPartUnique/>
      </w:docPartObj>
    </w:sdtPr>
    <w:sdtEndPr>
      <w:rPr>
        <w:noProof/>
      </w:rPr>
    </w:sdtEndPr>
    <w:sdtContent>
      <w:p w14:paraId="1E25E12D" w14:textId="0FC8CC51" w:rsidR="006C619C" w:rsidRDefault="006C619C">
        <w:pPr>
          <w:pStyle w:val="Footer"/>
          <w:jc w:val="center"/>
        </w:pPr>
        <w:r>
          <w:fldChar w:fldCharType="begin"/>
        </w:r>
        <w:r>
          <w:instrText xml:space="preserve"> PAGE   \* MERGEFORMAT </w:instrText>
        </w:r>
        <w:r>
          <w:fldChar w:fldCharType="separate"/>
        </w:r>
        <w:r w:rsidR="000A19E7">
          <w:rPr>
            <w:noProof/>
          </w:rPr>
          <w:t>32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5F8C" w14:textId="77777777" w:rsidR="006C619C" w:rsidRDefault="006C619C">
      <w:r>
        <w:separator/>
      </w:r>
    </w:p>
  </w:footnote>
  <w:footnote w:type="continuationSeparator" w:id="0">
    <w:p w14:paraId="33641FB4" w14:textId="77777777" w:rsidR="006C619C" w:rsidRDefault="006C6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1"/>
    <w:multiLevelType w:val="hybridMultilevel"/>
    <w:tmpl w:val="F4B4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439EA"/>
    <w:multiLevelType w:val="hybridMultilevel"/>
    <w:tmpl w:val="F8C42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15:restartNumberingAfterBreak="0">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D8656F"/>
    <w:multiLevelType w:val="hybridMultilevel"/>
    <w:tmpl w:val="8534933A"/>
    <w:lvl w:ilvl="0" w:tplc="84FAF03C">
      <w:start w:val="1"/>
      <w:numFmt w:val="decimal"/>
      <w:lvlText w:val="%1."/>
      <w:lvlJc w:val="left"/>
      <w:pPr>
        <w:ind w:left="360" w:hanging="360"/>
      </w:pPr>
      <w:rPr>
        <w:rFonts w:hint="default"/>
        <w:b w:val="0"/>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83042FC"/>
    <w:multiLevelType w:val="hybridMultilevel"/>
    <w:tmpl w:val="985C79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C8466F"/>
    <w:multiLevelType w:val="hybridMultilevel"/>
    <w:tmpl w:val="59C8B342"/>
    <w:lvl w:ilvl="0" w:tplc="14ECE1DC">
      <w:start w:val="1"/>
      <w:numFmt w:val="decimal"/>
      <w:lvlText w:val="%1."/>
      <w:lvlJc w:val="left"/>
      <w:pPr>
        <w:ind w:left="360" w:hanging="360"/>
      </w:pPr>
      <w:rPr>
        <w:rFonts w:hint="default"/>
      </w:rPr>
    </w:lvl>
    <w:lvl w:ilvl="1" w:tplc="6086527E">
      <w:start w:val="1"/>
      <w:numFmt w:val="lowerLetter"/>
      <w:lvlText w:val="%2."/>
      <w:lvlJc w:val="left"/>
      <w:pPr>
        <w:ind w:left="1080" w:hanging="360"/>
      </w:pPr>
    </w:lvl>
    <w:lvl w:ilvl="2" w:tplc="FEAEEDB6">
      <w:start w:val="1"/>
      <w:numFmt w:val="lowerRoman"/>
      <w:lvlText w:val="%3."/>
      <w:lvlJc w:val="right"/>
      <w:pPr>
        <w:ind w:left="1800" w:hanging="180"/>
      </w:pPr>
    </w:lvl>
    <w:lvl w:ilvl="3" w:tplc="24A4FF12" w:tentative="1">
      <w:start w:val="1"/>
      <w:numFmt w:val="decimal"/>
      <w:lvlText w:val="%4."/>
      <w:lvlJc w:val="left"/>
      <w:pPr>
        <w:ind w:left="2520" w:hanging="360"/>
      </w:pPr>
    </w:lvl>
    <w:lvl w:ilvl="4" w:tplc="14F44D7A" w:tentative="1">
      <w:start w:val="1"/>
      <w:numFmt w:val="lowerLetter"/>
      <w:lvlText w:val="%5."/>
      <w:lvlJc w:val="left"/>
      <w:pPr>
        <w:ind w:left="3240" w:hanging="360"/>
      </w:pPr>
    </w:lvl>
    <w:lvl w:ilvl="5" w:tplc="BBEAB262" w:tentative="1">
      <w:start w:val="1"/>
      <w:numFmt w:val="lowerRoman"/>
      <w:lvlText w:val="%6."/>
      <w:lvlJc w:val="right"/>
      <w:pPr>
        <w:ind w:left="3960" w:hanging="180"/>
      </w:pPr>
    </w:lvl>
    <w:lvl w:ilvl="6" w:tplc="0D9EA5EC" w:tentative="1">
      <w:start w:val="1"/>
      <w:numFmt w:val="decimal"/>
      <w:lvlText w:val="%7."/>
      <w:lvlJc w:val="left"/>
      <w:pPr>
        <w:ind w:left="4680" w:hanging="360"/>
      </w:pPr>
    </w:lvl>
    <w:lvl w:ilvl="7" w:tplc="CA98AB82" w:tentative="1">
      <w:start w:val="1"/>
      <w:numFmt w:val="lowerLetter"/>
      <w:lvlText w:val="%8."/>
      <w:lvlJc w:val="left"/>
      <w:pPr>
        <w:ind w:left="5400" w:hanging="360"/>
      </w:pPr>
    </w:lvl>
    <w:lvl w:ilvl="8" w:tplc="4BF8F956" w:tentative="1">
      <w:start w:val="1"/>
      <w:numFmt w:val="lowerRoman"/>
      <w:lvlText w:val="%9."/>
      <w:lvlJc w:val="right"/>
      <w:pPr>
        <w:ind w:left="6120" w:hanging="180"/>
      </w:pPr>
    </w:lvl>
  </w:abstractNum>
  <w:abstractNum w:abstractNumId="8" w15:restartNumberingAfterBreak="0">
    <w:nsid w:val="4E8B6169"/>
    <w:multiLevelType w:val="hybridMultilevel"/>
    <w:tmpl w:val="3AD8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0" w15:restartNumberingAfterBreak="0">
    <w:nsid w:val="5CCF3F29"/>
    <w:multiLevelType w:val="hybridMultilevel"/>
    <w:tmpl w:val="9244B74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4F78E3"/>
    <w:multiLevelType w:val="hybridMultilevel"/>
    <w:tmpl w:val="90046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456429"/>
    <w:multiLevelType w:val="multilevel"/>
    <w:tmpl w:val="9FC268F8"/>
    <w:lvl w:ilvl="0">
      <w:start w:val="1"/>
      <w:numFmt w:val="decimal"/>
      <w:pStyle w:val="ListNumber"/>
      <w:lvlText w:val="%1."/>
      <w:lvlJc w:val="left"/>
      <w:pPr>
        <w:ind w:left="369" w:hanging="369"/>
      </w:pPr>
      <w:rPr>
        <w:rFonts w:ascii="Times New Roman" w:hAnsi="Times New Roman" w:cs="Times New Roman"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661D3335"/>
    <w:multiLevelType w:val="hybridMultilevel"/>
    <w:tmpl w:val="49DA832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 w15:restartNumberingAfterBreak="0">
    <w:nsid w:val="6B014CF5"/>
    <w:multiLevelType w:val="multilevel"/>
    <w:tmpl w:val="1DA2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84E34"/>
    <w:multiLevelType w:val="hybridMultilevel"/>
    <w:tmpl w:val="C6F6637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724A5AFA"/>
    <w:multiLevelType w:val="hybridMultilevel"/>
    <w:tmpl w:val="D69EF7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74C75020"/>
    <w:multiLevelType w:val="hybridMultilevel"/>
    <w:tmpl w:val="4C1C5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17"/>
  </w:num>
  <w:num w:numId="5">
    <w:abstractNumId w:val="0"/>
  </w:num>
  <w:num w:numId="6">
    <w:abstractNumId w:val="2"/>
  </w:num>
  <w:num w:numId="7">
    <w:abstractNumId w:val="9"/>
  </w:num>
  <w:num w:numId="8">
    <w:abstractNumId w:val="7"/>
  </w:num>
  <w:num w:numId="9">
    <w:abstractNumId w:val="15"/>
  </w:num>
  <w:num w:numId="10">
    <w:abstractNumId w:val="8"/>
  </w:num>
  <w:num w:numId="11">
    <w:abstractNumId w:val="1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num>
  <w:num w:numId="17">
    <w:abstractNumId w:val="5"/>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Formatting/>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0C"/>
    <w:rsid w:val="0000411C"/>
    <w:rsid w:val="00012A70"/>
    <w:rsid w:val="00014581"/>
    <w:rsid w:val="00014A11"/>
    <w:rsid w:val="0001669B"/>
    <w:rsid w:val="000208B7"/>
    <w:rsid w:val="000214EE"/>
    <w:rsid w:val="000216AA"/>
    <w:rsid w:val="00024161"/>
    <w:rsid w:val="00025BC4"/>
    <w:rsid w:val="000307F8"/>
    <w:rsid w:val="00030968"/>
    <w:rsid w:val="00031D37"/>
    <w:rsid w:val="00032291"/>
    <w:rsid w:val="00034889"/>
    <w:rsid w:val="000360B4"/>
    <w:rsid w:val="000411A0"/>
    <w:rsid w:val="000417C3"/>
    <w:rsid w:val="000423D8"/>
    <w:rsid w:val="00043A09"/>
    <w:rsid w:val="00044EBD"/>
    <w:rsid w:val="00045BF5"/>
    <w:rsid w:val="00046256"/>
    <w:rsid w:val="00046B6C"/>
    <w:rsid w:val="00050A8C"/>
    <w:rsid w:val="00053D7B"/>
    <w:rsid w:val="00055EBF"/>
    <w:rsid w:val="00056A1F"/>
    <w:rsid w:val="00056DF5"/>
    <w:rsid w:val="00057ED5"/>
    <w:rsid w:val="0006234F"/>
    <w:rsid w:val="000652B8"/>
    <w:rsid w:val="000709F4"/>
    <w:rsid w:val="00071AAC"/>
    <w:rsid w:val="00072C61"/>
    <w:rsid w:val="000776CC"/>
    <w:rsid w:val="00080B44"/>
    <w:rsid w:val="00083143"/>
    <w:rsid w:val="00085086"/>
    <w:rsid w:val="000878A6"/>
    <w:rsid w:val="00091467"/>
    <w:rsid w:val="00091C8D"/>
    <w:rsid w:val="00097076"/>
    <w:rsid w:val="000A0985"/>
    <w:rsid w:val="000A19E7"/>
    <w:rsid w:val="000A348A"/>
    <w:rsid w:val="000A3640"/>
    <w:rsid w:val="000A3C1D"/>
    <w:rsid w:val="000A45BE"/>
    <w:rsid w:val="000A5C26"/>
    <w:rsid w:val="000A6B7C"/>
    <w:rsid w:val="000B6DD4"/>
    <w:rsid w:val="000C0DE3"/>
    <w:rsid w:val="000C0EA1"/>
    <w:rsid w:val="000C1790"/>
    <w:rsid w:val="000C4C3C"/>
    <w:rsid w:val="000D0DFF"/>
    <w:rsid w:val="000D344C"/>
    <w:rsid w:val="000D3498"/>
    <w:rsid w:val="000D36CC"/>
    <w:rsid w:val="000D3EBB"/>
    <w:rsid w:val="000D46BB"/>
    <w:rsid w:val="000E0029"/>
    <w:rsid w:val="000E3703"/>
    <w:rsid w:val="000E4289"/>
    <w:rsid w:val="000F1248"/>
    <w:rsid w:val="000F19D2"/>
    <w:rsid w:val="000F3CEF"/>
    <w:rsid w:val="000F7709"/>
    <w:rsid w:val="00100024"/>
    <w:rsid w:val="0010144A"/>
    <w:rsid w:val="00101755"/>
    <w:rsid w:val="001043FE"/>
    <w:rsid w:val="001065B2"/>
    <w:rsid w:val="00106987"/>
    <w:rsid w:val="00107BD6"/>
    <w:rsid w:val="00107C43"/>
    <w:rsid w:val="00115542"/>
    <w:rsid w:val="00116FFF"/>
    <w:rsid w:val="00124E3D"/>
    <w:rsid w:val="0012606C"/>
    <w:rsid w:val="001262BD"/>
    <w:rsid w:val="00132B11"/>
    <w:rsid w:val="00136B03"/>
    <w:rsid w:val="001372EA"/>
    <w:rsid w:val="0014079B"/>
    <w:rsid w:val="00140BD8"/>
    <w:rsid w:val="001430D1"/>
    <w:rsid w:val="00144538"/>
    <w:rsid w:val="00144850"/>
    <w:rsid w:val="00144A69"/>
    <w:rsid w:val="00154EA7"/>
    <w:rsid w:val="00155826"/>
    <w:rsid w:val="00160EE3"/>
    <w:rsid w:val="00162376"/>
    <w:rsid w:val="001635C9"/>
    <w:rsid w:val="001641EE"/>
    <w:rsid w:val="001658E6"/>
    <w:rsid w:val="00166EFA"/>
    <w:rsid w:val="00172845"/>
    <w:rsid w:val="00172F68"/>
    <w:rsid w:val="0017693A"/>
    <w:rsid w:val="00180F3F"/>
    <w:rsid w:val="00182BDB"/>
    <w:rsid w:val="00186719"/>
    <w:rsid w:val="0018724B"/>
    <w:rsid w:val="00191D03"/>
    <w:rsid w:val="00191E3B"/>
    <w:rsid w:val="00194DBA"/>
    <w:rsid w:val="00195B61"/>
    <w:rsid w:val="00196D8E"/>
    <w:rsid w:val="001A088F"/>
    <w:rsid w:val="001A0ECE"/>
    <w:rsid w:val="001A27DE"/>
    <w:rsid w:val="001A60AC"/>
    <w:rsid w:val="001A65F1"/>
    <w:rsid w:val="001A7F52"/>
    <w:rsid w:val="001B4794"/>
    <w:rsid w:val="001C30DC"/>
    <w:rsid w:val="001C4073"/>
    <w:rsid w:val="001C4D81"/>
    <w:rsid w:val="001C6779"/>
    <w:rsid w:val="001D4C38"/>
    <w:rsid w:val="001E192A"/>
    <w:rsid w:val="001E2159"/>
    <w:rsid w:val="001E46C8"/>
    <w:rsid w:val="001E52FB"/>
    <w:rsid w:val="001E6D86"/>
    <w:rsid w:val="001F1B2B"/>
    <w:rsid w:val="001F1EF2"/>
    <w:rsid w:val="001F3A20"/>
    <w:rsid w:val="001F77EC"/>
    <w:rsid w:val="00201306"/>
    <w:rsid w:val="00202272"/>
    <w:rsid w:val="00202A96"/>
    <w:rsid w:val="00203BD9"/>
    <w:rsid w:val="00207576"/>
    <w:rsid w:val="0021113C"/>
    <w:rsid w:val="002117A8"/>
    <w:rsid w:val="0021238A"/>
    <w:rsid w:val="002220B5"/>
    <w:rsid w:val="00226ADC"/>
    <w:rsid w:val="00232E26"/>
    <w:rsid w:val="00233048"/>
    <w:rsid w:val="00234443"/>
    <w:rsid w:val="002351C6"/>
    <w:rsid w:val="002354C1"/>
    <w:rsid w:val="00236131"/>
    <w:rsid w:val="002362CB"/>
    <w:rsid w:val="002374D1"/>
    <w:rsid w:val="00241AC3"/>
    <w:rsid w:val="00242C3C"/>
    <w:rsid w:val="00246518"/>
    <w:rsid w:val="002528B4"/>
    <w:rsid w:val="00252C82"/>
    <w:rsid w:val="00252E1C"/>
    <w:rsid w:val="00253A65"/>
    <w:rsid w:val="00253F48"/>
    <w:rsid w:val="00255A5C"/>
    <w:rsid w:val="00260FFD"/>
    <w:rsid w:val="002636E6"/>
    <w:rsid w:val="0026639C"/>
    <w:rsid w:val="002678EE"/>
    <w:rsid w:val="00267EAB"/>
    <w:rsid w:val="00270B42"/>
    <w:rsid w:val="00275398"/>
    <w:rsid w:val="0027557C"/>
    <w:rsid w:val="0027584E"/>
    <w:rsid w:val="00276E70"/>
    <w:rsid w:val="002815DC"/>
    <w:rsid w:val="00283060"/>
    <w:rsid w:val="002856F5"/>
    <w:rsid w:val="00285728"/>
    <w:rsid w:val="00287C31"/>
    <w:rsid w:val="002A1049"/>
    <w:rsid w:val="002A2ACD"/>
    <w:rsid w:val="002A43F3"/>
    <w:rsid w:val="002A5CE0"/>
    <w:rsid w:val="002B050D"/>
    <w:rsid w:val="002B72F5"/>
    <w:rsid w:val="002C09A5"/>
    <w:rsid w:val="002C523C"/>
    <w:rsid w:val="002D48D3"/>
    <w:rsid w:val="002D553E"/>
    <w:rsid w:val="002D5BE4"/>
    <w:rsid w:val="002D65FF"/>
    <w:rsid w:val="002E13F7"/>
    <w:rsid w:val="002E1DF5"/>
    <w:rsid w:val="002E5C00"/>
    <w:rsid w:val="002F1C17"/>
    <w:rsid w:val="002F2601"/>
    <w:rsid w:val="002F52F1"/>
    <w:rsid w:val="002F66EB"/>
    <w:rsid w:val="003008A4"/>
    <w:rsid w:val="003013B7"/>
    <w:rsid w:val="003043B8"/>
    <w:rsid w:val="00304C9E"/>
    <w:rsid w:val="0030510E"/>
    <w:rsid w:val="003052B7"/>
    <w:rsid w:val="00305DE5"/>
    <w:rsid w:val="00306819"/>
    <w:rsid w:val="00307F0C"/>
    <w:rsid w:val="00310C5A"/>
    <w:rsid w:val="003118EE"/>
    <w:rsid w:val="00312753"/>
    <w:rsid w:val="0031445D"/>
    <w:rsid w:val="00314C77"/>
    <w:rsid w:val="003206F2"/>
    <w:rsid w:val="00321FC3"/>
    <w:rsid w:val="003229F0"/>
    <w:rsid w:val="00323343"/>
    <w:rsid w:val="00323497"/>
    <w:rsid w:val="00323B14"/>
    <w:rsid w:val="00323F30"/>
    <w:rsid w:val="003262EB"/>
    <w:rsid w:val="003338F3"/>
    <w:rsid w:val="00337472"/>
    <w:rsid w:val="0034379E"/>
    <w:rsid w:val="0034529E"/>
    <w:rsid w:val="003464FA"/>
    <w:rsid w:val="00346B6E"/>
    <w:rsid w:val="00346E86"/>
    <w:rsid w:val="00350B8B"/>
    <w:rsid w:val="00353197"/>
    <w:rsid w:val="00353900"/>
    <w:rsid w:val="003546F1"/>
    <w:rsid w:val="00354913"/>
    <w:rsid w:val="00354D23"/>
    <w:rsid w:val="003570AA"/>
    <w:rsid w:val="0036000D"/>
    <w:rsid w:val="003602F8"/>
    <w:rsid w:val="003623DE"/>
    <w:rsid w:val="003630FA"/>
    <w:rsid w:val="00363B95"/>
    <w:rsid w:val="00366A8D"/>
    <w:rsid w:val="003722F2"/>
    <w:rsid w:val="003728E5"/>
    <w:rsid w:val="00374DC9"/>
    <w:rsid w:val="003822D1"/>
    <w:rsid w:val="003830AC"/>
    <w:rsid w:val="003907FF"/>
    <w:rsid w:val="00392B16"/>
    <w:rsid w:val="003939BB"/>
    <w:rsid w:val="00393E9E"/>
    <w:rsid w:val="00396BDA"/>
    <w:rsid w:val="00397EA5"/>
    <w:rsid w:val="003A17EA"/>
    <w:rsid w:val="003A31D6"/>
    <w:rsid w:val="003A3570"/>
    <w:rsid w:val="003A3AD6"/>
    <w:rsid w:val="003A4B4E"/>
    <w:rsid w:val="003A7763"/>
    <w:rsid w:val="003B0F9C"/>
    <w:rsid w:val="003B150E"/>
    <w:rsid w:val="003B1941"/>
    <w:rsid w:val="003B1F62"/>
    <w:rsid w:val="003B48F9"/>
    <w:rsid w:val="003B6F76"/>
    <w:rsid w:val="003B761C"/>
    <w:rsid w:val="003C1E27"/>
    <w:rsid w:val="003C2EDB"/>
    <w:rsid w:val="003C3727"/>
    <w:rsid w:val="003C4710"/>
    <w:rsid w:val="003C4D78"/>
    <w:rsid w:val="003C536D"/>
    <w:rsid w:val="003D193E"/>
    <w:rsid w:val="003D33CF"/>
    <w:rsid w:val="003D5331"/>
    <w:rsid w:val="003E0724"/>
    <w:rsid w:val="003E296D"/>
    <w:rsid w:val="003E38DE"/>
    <w:rsid w:val="003E470B"/>
    <w:rsid w:val="003E5660"/>
    <w:rsid w:val="003F02C0"/>
    <w:rsid w:val="003F09F8"/>
    <w:rsid w:val="003F2EFF"/>
    <w:rsid w:val="003F4796"/>
    <w:rsid w:val="003F6884"/>
    <w:rsid w:val="0040371C"/>
    <w:rsid w:val="004049C6"/>
    <w:rsid w:val="00405259"/>
    <w:rsid w:val="004057C9"/>
    <w:rsid w:val="0041269F"/>
    <w:rsid w:val="00412892"/>
    <w:rsid w:val="00412D88"/>
    <w:rsid w:val="00415091"/>
    <w:rsid w:val="004156FE"/>
    <w:rsid w:val="00417E03"/>
    <w:rsid w:val="00424C71"/>
    <w:rsid w:val="00427825"/>
    <w:rsid w:val="00427863"/>
    <w:rsid w:val="0043257B"/>
    <w:rsid w:val="00434717"/>
    <w:rsid w:val="00434D79"/>
    <w:rsid w:val="0044155F"/>
    <w:rsid w:val="00442487"/>
    <w:rsid w:val="00443DD1"/>
    <w:rsid w:val="00443EEA"/>
    <w:rsid w:val="00447273"/>
    <w:rsid w:val="004519D6"/>
    <w:rsid w:val="00456400"/>
    <w:rsid w:val="004575F9"/>
    <w:rsid w:val="00460602"/>
    <w:rsid w:val="00461917"/>
    <w:rsid w:val="00462027"/>
    <w:rsid w:val="00463882"/>
    <w:rsid w:val="00464B5B"/>
    <w:rsid w:val="0046512D"/>
    <w:rsid w:val="004721C3"/>
    <w:rsid w:val="00472A7E"/>
    <w:rsid w:val="00472D0D"/>
    <w:rsid w:val="0047507E"/>
    <w:rsid w:val="00477D7F"/>
    <w:rsid w:val="00477F01"/>
    <w:rsid w:val="00483B07"/>
    <w:rsid w:val="0048418A"/>
    <w:rsid w:val="0049642B"/>
    <w:rsid w:val="00496CA6"/>
    <w:rsid w:val="0049729B"/>
    <w:rsid w:val="004A271F"/>
    <w:rsid w:val="004A2A21"/>
    <w:rsid w:val="004A5C90"/>
    <w:rsid w:val="004A66C6"/>
    <w:rsid w:val="004A6ACE"/>
    <w:rsid w:val="004B0535"/>
    <w:rsid w:val="004B5241"/>
    <w:rsid w:val="004B5245"/>
    <w:rsid w:val="004B7C64"/>
    <w:rsid w:val="004C2789"/>
    <w:rsid w:val="004C2B66"/>
    <w:rsid w:val="004C4976"/>
    <w:rsid w:val="004C7DB7"/>
    <w:rsid w:val="004D13D3"/>
    <w:rsid w:val="004D4467"/>
    <w:rsid w:val="004D4B23"/>
    <w:rsid w:val="004D4CB7"/>
    <w:rsid w:val="004E01E7"/>
    <w:rsid w:val="004E1455"/>
    <w:rsid w:val="004E385C"/>
    <w:rsid w:val="004E45A1"/>
    <w:rsid w:val="004E59F4"/>
    <w:rsid w:val="004E75E1"/>
    <w:rsid w:val="004F17BC"/>
    <w:rsid w:val="004F4123"/>
    <w:rsid w:val="00501194"/>
    <w:rsid w:val="00502A91"/>
    <w:rsid w:val="0050307E"/>
    <w:rsid w:val="00503F62"/>
    <w:rsid w:val="0050419C"/>
    <w:rsid w:val="00504DB1"/>
    <w:rsid w:val="0050653B"/>
    <w:rsid w:val="0050655E"/>
    <w:rsid w:val="0051064D"/>
    <w:rsid w:val="005108EE"/>
    <w:rsid w:val="005118C6"/>
    <w:rsid w:val="00511C3D"/>
    <w:rsid w:val="00512341"/>
    <w:rsid w:val="005129D2"/>
    <w:rsid w:val="00513249"/>
    <w:rsid w:val="00517216"/>
    <w:rsid w:val="00517B4B"/>
    <w:rsid w:val="00524A08"/>
    <w:rsid w:val="00530364"/>
    <w:rsid w:val="005305F6"/>
    <w:rsid w:val="005318FA"/>
    <w:rsid w:val="00531B77"/>
    <w:rsid w:val="00532158"/>
    <w:rsid w:val="0053268A"/>
    <w:rsid w:val="0053327D"/>
    <w:rsid w:val="00533EC5"/>
    <w:rsid w:val="00537F17"/>
    <w:rsid w:val="00542E5B"/>
    <w:rsid w:val="005456F5"/>
    <w:rsid w:val="00552061"/>
    <w:rsid w:val="0055266E"/>
    <w:rsid w:val="005529F5"/>
    <w:rsid w:val="0055332B"/>
    <w:rsid w:val="005533E6"/>
    <w:rsid w:val="00556E69"/>
    <w:rsid w:val="00556F94"/>
    <w:rsid w:val="005572B9"/>
    <w:rsid w:val="00564B43"/>
    <w:rsid w:val="00565AE6"/>
    <w:rsid w:val="00565D4D"/>
    <w:rsid w:val="00566A41"/>
    <w:rsid w:val="00567A29"/>
    <w:rsid w:val="00573F5D"/>
    <w:rsid w:val="005743F6"/>
    <w:rsid w:val="0057603C"/>
    <w:rsid w:val="00577D60"/>
    <w:rsid w:val="005862D4"/>
    <w:rsid w:val="0058714D"/>
    <w:rsid w:val="00587C97"/>
    <w:rsid w:val="005915AA"/>
    <w:rsid w:val="005966E9"/>
    <w:rsid w:val="00596D6F"/>
    <w:rsid w:val="005A1ACF"/>
    <w:rsid w:val="005A5B32"/>
    <w:rsid w:val="005A6113"/>
    <w:rsid w:val="005A6891"/>
    <w:rsid w:val="005A6FBB"/>
    <w:rsid w:val="005A7399"/>
    <w:rsid w:val="005B05DC"/>
    <w:rsid w:val="005B1E09"/>
    <w:rsid w:val="005B1F8B"/>
    <w:rsid w:val="005B2C52"/>
    <w:rsid w:val="005C0822"/>
    <w:rsid w:val="005C2F2D"/>
    <w:rsid w:val="005C5334"/>
    <w:rsid w:val="005C685B"/>
    <w:rsid w:val="005D3ED1"/>
    <w:rsid w:val="005D5BB4"/>
    <w:rsid w:val="005E0B25"/>
    <w:rsid w:val="005E2DF0"/>
    <w:rsid w:val="005E57C1"/>
    <w:rsid w:val="005F160F"/>
    <w:rsid w:val="005F21A2"/>
    <w:rsid w:val="005F7B12"/>
    <w:rsid w:val="00601061"/>
    <w:rsid w:val="00601E19"/>
    <w:rsid w:val="006056AB"/>
    <w:rsid w:val="006056C8"/>
    <w:rsid w:val="00610694"/>
    <w:rsid w:val="00611019"/>
    <w:rsid w:val="00614D2E"/>
    <w:rsid w:val="00616BAD"/>
    <w:rsid w:val="00617ADE"/>
    <w:rsid w:val="0062401E"/>
    <w:rsid w:val="00630A69"/>
    <w:rsid w:val="00631B41"/>
    <w:rsid w:val="00634AA5"/>
    <w:rsid w:val="0063797C"/>
    <w:rsid w:val="00645F38"/>
    <w:rsid w:val="00646A1E"/>
    <w:rsid w:val="006502D6"/>
    <w:rsid w:val="00656B17"/>
    <w:rsid w:val="0066182B"/>
    <w:rsid w:val="00661FC8"/>
    <w:rsid w:val="00663554"/>
    <w:rsid w:val="00663C28"/>
    <w:rsid w:val="006640BA"/>
    <w:rsid w:val="0066501B"/>
    <w:rsid w:val="00667C5C"/>
    <w:rsid w:val="00667CD2"/>
    <w:rsid w:val="006702B2"/>
    <w:rsid w:val="00670F73"/>
    <w:rsid w:val="00673AD8"/>
    <w:rsid w:val="00673B25"/>
    <w:rsid w:val="00675459"/>
    <w:rsid w:val="006767F0"/>
    <w:rsid w:val="00676AF4"/>
    <w:rsid w:val="0067741B"/>
    <w:rsid w:val="00684958"/>
    <w:rsid w:val="00685C37"/>
    <w:rsid w:val="00685FAB"/>
    <w:rsid w:val="00687450"/>
    <w:rsid w:val="00690D42"/>
    <w:rsid w:val="006917DD"/>
    <w:rsid w:val="00693399"/>
    <w:rsid w:val="0069389F"/>
    <w:rsid w:val="0069509D"/>
    <w:rsid w:val="00696560"/>
    <w:rsid w:val="00697BD3"/>
    <w:rsid w:val="006A2AE5"/>
    <w:rsid w:val="006A4E39"/>
    <w:rsid w:val="006A6A36"/>
    <w:rsid w:val="006A6EAA"/>
    <w:rsid w:val="006B060C"/>
    <w:rsid w:val="006B337D"/>
    <w:rsid w:val="006B4B08"/>
    <w:rsid w:val="006C0CA9"/>
    <w:rsid w:val="006C0EF8"/>
    <w:rsid w:val="006C3187"/>
    <w:rsid w:val="006C321F"/>
    <w:rsid w:val="006C3F4D"/>
    <w:rsid w:val="006C619C"/>
    <w:rsid w:val="006C6501"/>
    <w:rsid w:val="006C717A"/>
    <w:rsid w:val="006C7A3E"/>
    <w:rsid w:val="006D3FAC"/>
    <w:rsid w:val="006E0152"/>
    <w:rsid w:val="006E2912"/>
    <w:rsid w:val="006E3975"/>
    <w:rsid w:val="006E599B"/>
    <w:rsid w:val="006E7029"/>
    <w:rsid w:val="006F0B69"/>
    <w:rsid w:val="006F1918"/>
    <w:rsid w:val="006F1949"/>
    <w:rsid w:val="006F281F"/>
    <w:rsid w:val="006F4891"/>
    <w:rsid w:val="006F5B00"/>
    <w:rsid w:val="006F63A9"/>
    <w:rsid w:val="00700F49"/>
    <w:rsid w:val="00701E28"/>
    <w:rsid w:val="00704ABB"/>
    <w:rsid w:val="00715F37"/>
    <w:rsid w:val="007202DF"/>
    <w:rsid w:val="00720E17"/>
    <w:rsid w:val="007243A5"/>
    <w:rsid w:val="0072516E"/>
    <w:rsid w:val="00732B54"/>
    <w:rsid w:val="00735BFE"/>
    <w:rsid w:val="0073723D"/>
    <w:rsid w:val="00742984"/>
    <w:rsid w:val="00744FA0"/>
    <w:rsid w:val="00745501"/>
    <w:rsid w:val="00747F29"/>
    <w:rsid w:val="0075005A"/>
    <w:rsid w:val="007512F2"/>
    <w:rsid w:val="007516B9"/>
    <w:rsid w:val="007527FC"/>
    <w:rsid w:val="007531FE"/>
    <w:rsid w:val="00760387"/>
    <w:rsid w:val="007612E5"/>
    <w:rsid w:val="007616F2"/>
    <w:rsid w:val="0076526B"/>
    <w:rsid w:val="00765CAC"/>
    <w:rsid w:val="00770343"/>
    <w:rsid w:val="007709D0"/>
    <w:rsid w:val="00772980"/>
    <w:rsid w:val="00774E12"/>
    <w:rsid w:val="00774ED8"/>
    <w:rsid w:val="0077659E"/>
    <w:rsid w:val="00776DDA"/>
    <w:rsid w:val="00777772"/>
    <w:rsid w:val="007800C2"/>
    <w:rsid w:val="007839FF"/>
    <w:rsid w:val="00785FE7"/>
    <w:rsid w:val="00786373"/>
    <w:rsid w:val="00786992"/>
    <w:rsid w:val="00792777"/>
    <w:rsid w:val="007932F4"/>
    <w:rsid w:val="00793E77"/>
    <w:rsid w:val="00793F0E"/>
    <w:rsid w:val="00794B8F"/>
    <w:rsid w:val="007A3011"/>
    <w:rsid w:val="007A4574"/>
    <w:rsid w:val="007A5675"/>
    <w:rsid w:val="007B379D"/>
    <w:rsid w:val="007B47CD"/>
    <w:rsid w:val="007B6038"/>
    <w:rsid w:val="007C12CD"/>
    <w:rsid w:val="007C22F5"/>
    <w:rsid w:val="007C5BBB"/>
    <w:rsid w:val="007C791B"/>
    <w:rsid w:val="007D1F20"/>
    <w:rsid w:val="007D269D"/>
    <w:rsid w:val="007D2A8D"/>
    <w:rsid w:val="007D38FF"/>
    <w:rsid w:val="007D3BD5"/>
    <w:rsid w:val="007D6D94"/>
    <w:rsid w:val="007D769B"/>
    <w:rsid w:val="007D7D3E"/>
    <w:rsid w:val="007E00FE"/>
    <w:rsid w:val="007E1C81"/>
    <w:rsid w:val="007E2BB4"/>
    <w:rsid w:val="007E4A83"/>
    <w:rsid w:val="007F26C2"/>
    <w:rsid w:val="007F2731"/>
    <w:rsid w:val="007F69FE"/>
    <w:rsid w:val="007F79EE"/>
    <w:rsid w:val="00802C80"/>
    <w:rsid w:val="00804693"/>
    <w:rsid w:val="008061ED"/>
    <w:rsid w:val="00813FEE"/>
    <w:rsid w:val="0081486F"/>
    <w:rsid w:val="00814CAD"/>
    <w:rsid w:val="00820DE9"/>
    <w:rsid w:val="00822560"/>
    <w:rsid w:val="00822B97"/>
    <w:rsid w:val="00824EBE"/>
    <w:rsid w:val="00826867"/>
    <w:rsid w:val="0082776C"/>
    <w:rsid w:val="00830743"/>
    <w:rsid w:val="00835B71"/>
    <w:rsid w:val="008372A9"/>
    <w:rsid w:val="0083748E"/>
    <w:rsid w:val="008406D3"/>
    <w:rsid w:val="00840AD1"/>
    <w:rsid w:val="0084383E"/>
    <w:rsid w:val="00847636"/>
    <w:rsid w:val="008479F4"/>
    <w:rsid w:val="0085110E"/>
    <w:rsid w:val="00851CFF"/>
    <w:rsid w:val="00852464"/>
    <w:rsid w:val="00853853"/>
    <w:rsid w:val="00853859"/>
    <w:rsid w:val="00853F5F"/>
    <w:rsid w:val="008548AD"/>
    <w:rsid w:val="00856CB5"/>
    <w:rsid w:val="00857448"/>
    <w:rsid w:val="008604ED"/>
    <w:rsid w:val="00860CE3"/>
    <w:rsid w:val="00863DCB"/>
    <w:rsid w:val="00870BB4"/>
    <w:rsid w:val="0087290B"/>
    <w:rsid w:val="00875BB3"/>
    <w:rsid w:val="00877086"/>
    <w:rsid w:val="00880A98"/>
    <w:rsid w:val="00881F18"/>
    <w:rsid w:val="008833B8"/>
    <w:rsid w:val="00884C6E"/>
    <w:rsid w:val="00884CCB"/>
    <w:rsid w:val="00887FBE"/>
    <w:rsid w:val="00893E10"/>
    <w:rsid w:val="0089448C"/>
    <w:rsid w:val="00896438"/>
    <w:rsid w:val="0089708D"/>
    <w:rsid w:val="008973E6"/>
    <w:rsid w:val="00897D7E"/>
    <w:rsid w:val="008A04BD"/>
    <w:rsid w:val="008A3954"/>
    <w:rsid w:val="008A649D"/>
    <w:rsid w:val="008B0932"/>
    <w:rsid w:val="008B09F4"/>
    <w:rsid w:val="008B0A54"/>
    <w:rsid w:val="008B113B"/>
    <w:rsid w:val="008B134A"/>
    <w:rsid w:val="008B27AC"/>
    <w:rsid w:val="008B41D0"/>
    <w:rsid w:val="008B45B3"/>
    <w:rsid w:val="008B7E76"/>
    <w:rsid w:val="008C0EA3"/>
    <w:rsid w:val="008C63D9"/>
    <w:rsid w:val="008C7CA8"/>
    <w:rsid w:val="008D1104"/>
    <w:rsid w:val="008D55ED"/>
    <w:rsid w:val="008D5C30"/>
    <w:rsid w:val="008E10BD"/>
    <w:rsid w:val="008E30D2"/>
    <w:rsid w:val="008F21A4"/>
    <w:rsid w:val="008F2594"/>
    <w:rsid w:val="008F4BF4"/>
    <w:rsid w:val="009015C5"/>
    <w:rsid w:val="00901E80"/>
    <w:rsid w:val="00906795"/>
    <w:rsid w:val="009101DE"/>
    <w:rsid w:val="009113B8"/>
    <w:rsid w:val="009119CE"/>
    <w:rsid w:val="00912488"/>
    <w:rsid w:val="009206EA"/>
    <w:rsid w:val="00920A96"/>
    <w:rsid w:val="00921681"/>
    <w:rsid w:val="00921FCD"/>
    <w:rsid w:val="009233EA"/>
    <w:rsid w:val="00924ACA"/>
    <w:rsid w:val="009273E6"/>
    <w:rsid w:val="00927563"/>
    <w:rsid w:val="0092785C"/>
    <w:rsid w:val="009301E3"/>
    <w:rsid w:val="00932B18"/>
    <w:rsid w:val="009335F7"/>
    <w:rsid w:val="00934825"/>
    <w:rsid w:val="00935D48"/>
    <w:rsid w:val="00936014"/>
    <w:rsid w:val="00940AA4"/>
    <w:rsid w:val="00943A6A"/>
    <w:rsid w:val="009451AE"/>
    <w:rsid w:val="009537CB"/>
    <w:rsid w:val="00953A42"/>
    <w:rsid w:val="00953BCD"/>
    <w:rsid w:val="009540FC"/>
    <w:rsid w:val="00957BE5"/>
    <w:rsid w:val="0097087C"/>
    <w:rsid w:val="009754E1"/>
    <w:rsid w:val="00975A69"/>
    <w:rsid w:val="00975D95"/>
    <w:rsid w:val="009764F9"/>
    <w:rsid w:val="009766CC"/>
    <w:rsid w:val="00977978"/>
    <w:rsid w:val="00980D59"/>
    <w:rsid w:val="00981C1D"/>
    <w:rsid w:val="00981F93"/>
    <w:rsid w:val="00983595"/>
    <w:rsid w:val="00986496"/>
    <w:rsid w:val="00991BE0"/>
    <w:rsid w:val="009943E1"/>
    <w:rsid w:val="009955C2"/>
    <w:rsid w:val="00997F38"/>
    <w:rsid w:val="009A1021"/>
    <w:rsid w:val="009A602E"/>
    <w:rsid w:val="009B05EF"/>
    <w:rsid w:val="009B10BD"/>
    <w:rsid w:val="009B225C"/>
    <w:rsid w:val="009B34EC"/>
    <w:rsid w:val="009B3A8B"/>
    <w:rsid w:val="009B4D2A"/>
    <w:rsid w:val="009B76BC"/>
    <w:rsid w:val="009C00C5"/>
    <w:rsid w:val="009C1C3C"/>
    <w:rsid w:val="009C3BBE"/>
    <w:rsid w:val="009C6380"/>
    <w:rsid w:val="009C771D"/>
    <w:rsid w:val="009D20F1"/>
    <w:rsid w:val="009D3501"/>
    <w:rsid w:val="009D40D4"/>
    <w:rsid w:val="009D59AA"/>
    <w:rsid w:val="009D7C92"/>
    <w:rsid w:val="009E4B73"/>
    <w:rsid w:val="009E54C5"/>
    <w:rsid w:val="009E5F2F"/>
    <w:rsid w:val="009E6D2E"/>
    <w:rsid w:val="009E7086"/>
    <w:rsid w:val="009F037D"/>
    <w:rsid w:val="009F1DD1"/>
    <w:rsid w:val="009F458F"/>
    <w:rsid w:val="00A02D02"/>
    <w:rsid w:val="00A04B09"/>
    <w:rsid w:val="00A058ED"/>
    <w:rsid w:val="00A06D66"/>
    <w:rsid w:val="00A11107"/>
    <w:rsid w:val="00A11751"/>
    <w:rsid w:val="00A13329"/>
    <w:rsid w:val="00A15FDD"/>
    <w:rsid w:val="00A21EB6"/>
    <w:rsid w:val="00A22535"/>
    <w:rsid w:val="00A243AD"/>
    <w:rsid w:val="00A3181B"/>
    <w:rsid w:val="00A331CA"/>
    <w:rsid w:val="00A33233"/>
    <w:rsid w:val="00A336F2"/>
    <w:rsid w:val="00A35273"/>
    <w:rsid w:val="00A41152"/>
    <w:rsid w:val="00A42263"/>
    <w:rsid w:val="00A44909"/>
    <w:rsid w:val="00A44E49"/>
    <w:rsid w:val="00A45591"/>
    <w:rsid w:val="00A45AA3"/>
    <w:rsid w:val="00A45E27"/>
    <w:rsid w:val="00A463E5"/>
    <w:rsid w:val="00A477E6"/>
    <w:rsid w:val="00A47F7D"/>
    <w:rsid w:val="00A51373"/>
    <w:rsid w:val="00A52DB1"/>
    <w:rsid w:val="00A54BA8"/>
    <w:rsid w:val="00A60B60"/>
    <w:rsid w:val="00A61212"/>
    <w:rsid w:val="00A63DFF"/>
    <w:rsid w:val="00A65CD7"/>
    <w:rsid w:val="00A65E00"/>
    <w:rsid w:val="00A6733C"/>
    <w:rsid w:val="00A71C2F"/>
    <w:rsid w:val="00A7284A"/>
    <w:rsid w:val="00A7309F"/>
    <w:rsid w:val="00A737AF"/>
    <w:rsid w:val="00A749B6"/>
    <w:rsid w:val="00A7659E"/>
    <w:rsid w:val="00A81A2D"/>
    <w:rsid w:val="00A8471B"/>
    <w:rsid w:val="00A905CD"/>
    <w:rsid w:val="00A90C24"/>
    <w:rsid w:val="00A9244B"/>
    <w:rsid w:val="00A930D5"/>
    <w:rsid w:val="00A94DEF"/>
    <w:rsid w:val="00A960C8"/>
    <w:rsid w:val="00A97AE3"/>
    <w:rsid w:val="00AA15A3"/>
    <w:rsid w:val="00AA1729"/>
    <w:rsid w:val="00AA4205"/>
    <w:rsid w:val="00AA520A"/>
    <w:rsid w:val="00AA6832"/>
    <w:rsid w:val="00AA79D2"/>
    <w:rsid w:val="00AB1513"/>
    <w:rsid w:val="00AB7971"/>
    <w:rsid w:val="00AC1897"/>
    <w:rsid w:val="00AC3538"/>
    <w:rsid w:val="00AC74EB"/>
    <w:rsid w:val="00AC7B52"/>
    <w:rsid w:val="00AD13FE"/>
    <w:rsid w:val="00AD1EAD"/>
    <w:rsid w:val="00AD4145"/>
    <w:rsid w:val="00AD53DF"/>
    <w:rsid w:val="00AD73CE"/>
    <w:rsid w:val="00AE0306"/>
    <w:rsid w:val="00AE36EB"/>
    <w:rsid w:val="00AE7301"/>
    <w:rsid w:val="00AF1B45"/>
    <w:rsid w:val="00AF1EDD"/>
    <w:rsid w:val="00AF2C50"/>
    <w:rsid w:val="00AF2F17"/>
    <w:rsid w:val="00AF3001"/>
    <w:rsid w:val="00B01966"/>
    <w:rsid w:val="00B02089"/>
    <w:rsid w:val="00B133C6"/>
    <w:rsid w:val="00B14FE9"/>
    <w:rsid w:val="00B150E5"/>
    <w:rsid w:val="00B15E0C"/>
    <w:rsid w:val="00B16D20"/>
    <w:rsid w:val="00B225C5"/>
    <w:rsid w:val="00B23AC6"/>
    <w:rsid w:val="00B23E68"/>
    <w:rsid w:val="00B2401D"/>
    <w:rsid w:val="00B24972"/>
    <w:rsid w:val="00B25DC8"/>
    <w:rsid w:val="00B25EB6"/>
    <w:rsid w:val="00B26037"/>
    <w:rsid w:val="00B26097"/>
    <w:rsid w:val="00B306CF"/>
    <w:rsid w:val="00B30A50"/>
    <w:rsid w:val="00B31E35"/>
    <w:rsid w:val="00B3541E"/>
    <w:rsid w:val="00B35E1B"/>
    <w:rsid w:val="00B3773B"/>
    <w:rsid w:val="00B37EAA"/>
    <w:rsid w:val="00B42E11"/>
    <w:rsid w:val="00B457C4"/>
    <w:rsid w:val="00B45DAD"/>
    <w:rsid w:val="00B4617F"/>
    <w:rsid w:val="00B461D2"/>
    <w:rsid w:val="00B46426"/>
    <w:rsid w:val="00B52660"/>
    <w:rsid w:val="00B532AB"/>
    <w:rsid w:val="00B54E4F"/>
    <w:rsid w:val="00B550BA"/>
    <w:rsid w:val="00B56061"/>
    <w:rsid w:val="00B56B19"/>
    <w:rsid w:val="00B62898"/>
    <w:rsid w:val="00B665C5"/>
    <w:rsid w:val="00B66B42"/>
    <w:rsid w:val="00B71DD6"/>
    <w:rsid w:val="00B72B1C"/>
    <w:rsid w:val="00B75A6A"/>
    <w:rsid w:val="00B7657A"/>
    <w:rsid w:val="00B770B1"/>
    <w:rsid w:val="00B773F3"/>
    <w:rsid w:val="00B84995"/>
    <w:rsid w:val="00B85942"/>
    <w:rsid w:val="00B92EC6"/>
    <w:rsid w:val="00B93399"/>
    <w:rsid w:val="00B94C1E"/>
    <w:rsid w:val="00BA0DC4"/>
    <w:rsid w:val="00BB0FA4"/>
    <w:rsid w:val="00BB1AF0"/>
    <w:rsid w:val="00BB2792"/>
    <w:rsid w:val="00BB3313"/>
    <w:rsid w:val="00BB5A02"/>
    <w:rsid w:val="00BC0144"/>
    <w:rsid w:val="00BC14D3"/>
    <w:rsid w:val="00BC18FA"/>
    <w:rsid w:val="00BD08AD"/>
    <w:rsid w:val="00BD3DE1"/>
    <w:rsid w:val="00BD4509"/>
    <w:rsid w:val="00BD485D"/>
    <w:rsid w:val="00BD71B5"/>
    <w:rsid w:val="00BE0591"/>
    <w:rsid w:val="00BE2A63"/>
    <w:rsid w:val="00BE2BE6"/>
    <w:rsid w:val="00BE4135"/>
    <w:rsid w:val="00BE66DE"/>
    <w:rsid w:val="00BE6E20"/>
    <w:rsid w:val="00BF0F06"/>
    <w:rsid w:val="00BF19EA"/>
    <w:rsid w:val="00BF6D00"/>
    <w:rsid w:val="00BF77E7"/>
    <w:rsid w:val="00C00EB9"/>
    <w:rsid w:val="00C020D5"/>
    <w:rsid w:val="00C03A53"/>
    <w:rsid w:val="00C047E9"/>
    <w:rsid w:val="00C11AC1"/>
    <w:rsid w:val="00C12043"/>
    <w:rsid w:val="00C12E08"/>
    <w:rsid w:val="00C13039"/>
    <w:rsid w:val="00C16637"/>
    <w:rsid w:val="00C2061A"/>
    <w:rsid w:val="00C207A7"/>
    <w:rsid w:val="00C20E0E"/>
    <w:rsid w:val="00C21537"/>
    <w:rsid w:val="00C21ACC"/>
    <w:rsid w:val="00C31F84"/>
    <w:rsid w:val="00C32ABD"/>
    <w:rsid w:val="00C32FE4"/>
    <w:rsid w:val="00C359FF"/>
    <w:rsid w:val="00C37D10"/>
    <w:rsid w:val="00C407C3"/>
    <w:rsid w:val="00C41048"/>
    <w:rsid w:val="00C41BE0"/>
    <w:rsid w:val="00C41E1A"/>
    <w:rsid w:val="00C42664"/>
    <w:rsid w:val="00C436D8"/>
    <w:rsid w:val="00C4466C"/>
    <w:rsid w:val="00C457E2"/>
    <w:rsid w:val="00C4588E"/>
    <w:rsid w:val="00C47D44"/>
    <w:rsid w:val="00C50276"/>
    <w:rsid w:val="00C547DA"/>
    <w:rsid w:val="00C65210"/>
    <w:rsid w:val="00C6619C"/>
    <w:rsid w:val="00C673A4"/>
    <w:rsid w:val="00C70F19"/>
    <w:rsid w:val="00C72FC8"/>
    <w:rsid w:val="00C76CD9"/>
    <w:rsid w:val="00C76F1E"/>
    <w:rsid w:val="00C77B86"/>
    <w:rsid w:val="00C80CEB"/>
    <w:rsid w:val="00C81F06"/>
    <w:rsid w:val="00C83FF6"/>
    <w:rsid w:val="00C8535C"/>
    <w:rsid w:val="00C909A3"/>
    <w:rsid w:val="00C92967"/>
    <w:rsid w:val="00CA1A9D"/>
    <w:rsid w:val="00CA2024"/>
    <w:rsid w:val="00CA22BF"/>
    <w:rsid w:val="00CA23F7"/>
    <w:rsid w:val="00CA2539"/>
    <w:rsid w:val="00CA33CA"/>
    <w:rsid w:val="00CB03F9"/>
    <w:rsid w:val="00CB0FBA"/>
    <w:rsid w:val="00CB1186"/>
    <w:rsid w:val="00CB2AE6"/>
    <w:rsid w:val="00CB4E15"/>
    <w:rsid w:val="00CC4A1B"/>
    <w:rsid w:val="00CC5062"/>
    <w:rsid w:val="00CC6214"/>
    <w:rsid w:val="00CC7017"/>
    <w:rsid w:val="00CD29A2"/>
    <w:rsid w:val="00CD2A24"/>
    <w:rsid w:val="00CD3094"/>
    <w:rsid w:val="00CD4AF3"/>
    <w:rsid w:val="00CD79D7"/>
    <w:rsid w:val="00CD7EB0"/>
    <w:rsid w:val="00CE1477"/>
    <w:rsid w:val="00CE1E9B"/>
    <w:rsid w:val="00CE2116"/>
    <w:rsid w:val="00CE539B"/>
    <w:rsid w:val="00CE5835"/>
    <w:rsid w:val="00CE6555"/>
    <w:rsid w:val="00CE7474"/>
    <w:rsid w:val="00CF1515"/>
    <w:rsid w:val="00CF279C"/>
    <w:rsid w:val="00CF7E2E"/>
    <w:rsid w:val="00D00265"/>
    <w:rsid w:val="00D070A0"/>
    <w:rsid w:val="00D0733C"/>
    <w:rsid w:val="00D112AD"/>
    <w:rsid w:val="00D12078"/>
    <w:rsid w:val="00D1209F"/>
    <w:rsid w:val="00D13530"/>
    <w:rsid w:val="00D13A39"/>
    <w:rsid w:val="00D15D01"/>
    <w:rsid w:val="00D20501"/>
    <w:rsid w:val="00D20608"/>
    <w:rsid w:val="00D20A01"/>
    <w:rsid w:val="00D23A43"/>
    <w:rsid w:val="00D23DE1"/>
    <w:rsid w:val="00D25313"/>
    <w:rsid w:val="00D265C7"/>
    <w:rsid w:val="00D26BA8"/>
    <w:rsid w:val="00D30287"/>
    <w:rsid w:val="00D307AA"/>
    <w:rsid w:val="00D31FAD"/>
    <w:rsid w:val="00D3251D"/>
    <w:rsid w:val="00D32581"/>
    <w:rsid w:val="00D3394A"/>
    <w:rsid w:val="00D351CA"/>
    <w:rsid w:val="00D35BFB"/>
    <w:rsid w:val="00D35E2E"/>
    <w:rsid w:val="00D367E3"/>
    <w:rsid w:val="00D36F7B"/>
    <w:rsid w:val="00D47631"/>
    <w:rsid w:val="00D50A0E"/>
    <w:rsid w:val="00D51B93"/>
    <w:rsid w:val="00D523DE"/>
    <w:rsid w:val="00D52B6C"/>
    <w:rsid w:val="00D53563"/>
    <w:rsid w:val="00D552B4"/>
    <w:rsid w:val="00D557B3"/>
    <w:rsid w:val="00D561B5"/>
    <w:rsid w:val="00D5643F"/>
    <w:rsid w:val="00D570F7"/>
    <w:rsid w:val="00D578B8"/>
    <w:rsid w:val="00D579F6"/>
    <w:rsid w:val="00D60B36"/>
    <w:rsid w:val="00D6135F"/>
    <w:rsid w:val="00D623C6"/>
    <w:rsid w:val="00D66FA7"/>
    <w:rsid w:val="00D6783A"/>
    <w:rsid w:val="00D67AFA"/>
    <w:rsid w:val="00D70DE4"/>
    <w:rsid w:val="00D70E9F"/>
    <w:rsid w:val="00D73A7C"/>
    <w:rsid w:val="00D74A14"/>
    <w:rsid w:val="00D7629B"/>
    <w:rsid w:val="00D82AE5"/>
    <w:rsid w:val="00D830FE"/>
    <w:rsid w:val="00D858D7"/>
    <w:rsid w:val="00D87A38"/>
    <w:rsid w:val="00D90BEF"/>
    <w:rsid w:val="00D97864"/>
    <w:rsid w:val="00DA6C73"/>
    <w:rsid w:val="00DB19BE"/>
    <w:rsid w:val="00DB1A1E"/>
    <w:rsid w:val="00DB1E90"/>
    <w:rsid w:val="00DB4208"/>
    <w:rsid w:val="00DB46E7"/>
    <w:rsid w:val="00DB5760"/>
    <w:rsid w:val="00DB5920"/>
    <w:rsid w:val="00DC2140"/>
    <w:rsid w:val="00DC2D74"/>
    <w:rsid w:val="00DC4723"/>
    <w:rsid w:val="00DC725F"/>
    <w:rsid w:val="00DC7615"/>
    <w:rsid w:val="00DD012E"/>
    <w:rsid w:val="00DD3079"/>
    <w:rsid w:val="00DD512D"/>
    <w:rsid w:val="00DD743A"/>
    <w:rsid w:val="00DD7B72"/>
    <w:rsid w:val="00DE16C8"/>
    <w:rsid w:val="00DE2F6A"/>
    <w:rsid w:val="00DE717D"/>
    <w:rsid w:val="00DE7619"/>
    <w:rsid w:val="00DF002E"/>
    <w:rsid w:val="00DF0CB1"/>
    <w:rsid w:val="00DF15AE"/>
    <w:rsid w:val="00E02906"/>
    <w:rsid w:val="00E04353"/>
    <w:rsid w:val="00E0461E"/>
    <w:rsid w:val="00E05656"/>
    <w:rsid w:val="00E11575"/>
    <w:rsid w:val="00E12A9C"/>
    <w:rsid w:val="00E131C2"/>
    <w:rsid w:val="00E1405F"/>
    <w:rsid w:val="00E14D98"/>
    <w:rsid w:val="00E15ED2"/>
    <w:rsid w:val="00E2045E"/>
    <w:rsid w:val="00E2055A"/>
    <w:rsid w:val="00E20C03"/>
    <w:rsid w:val="00E258EF"/>
    <w:rsid w:val="00E27769"/>
    <w:rsid w:val="00E27829"/>
    <w:rsid w:val="00E31731"/>
    <w:rsid w:val="00E32A9E"/>
    <w:rsid w:val="00E35E37"/>
    <w:rsid w:val="00E41354"/>
    <w:rsid w:val="00E43D2F"/>
    <w:rsid w:val="00E44E56"/>
    <w:rsid w:val="00E468AF"/>
    <w:rsid w:val="00E475D7"/>
    <w:rsid w:val="00E547A5"/>
    <w:rsid w:val="00E54B1C"/>
    <w:rsid w:val="00E54BFD"/>
    <w:rsid w:val="00E67C8E"/>
    <w:rsid w:val="00E7177C"/>
    <w:rsid w:val="00E729EC"/>
    <w:rsid w:val="00E732C1"/>
    <w:rsid w:val="00E75727"/>
    <w:rsid w:val="00E760B6"/>
    <w:rsid w:val="00E7637B"/>
    <w:rsid w:val="00E76623"/>
    <w:rsid w:val="00E76C5A"/>
    <w:rsid w:val="00E76CF5"/>
    <w:rsid w:val="00E77CE0"/>
    <w:rsid w:val="00E85444"/>
    <w:rsid w:val="00E90895"/>
    <w:rsid w:val="00E91062"/>
    <w:rsid w:val="00E9368F"/>
    <w:rsid w:val="00E9579D"/>
    <w:rsid w:val="00E95939"/>
    <w:rsid w:val="00E97810"/>
    <w:rsid w:val="00EA0AB2"/>
    <w:rsid w:val="00EA2ED7"/>
    <w:rsid w:val="00EA649D"/>
    <w:rsid w:val="00EA74CD"/>
    <w:rsid w:val="00EB0606"/>
    <w:rsid w:val="00EB35D6"/>
    <w:rsid w:val="00EB35E1"/>
    <w:rsid w:val="00EB37A1"/>
    <w:rsid w:val="00EB37A8"/>
    <w:rsid w:val="00EB49CB"/>
    <w:rsid w:val="00EC12A7"/>
    <w:rsid w:val="00EC1D99"/>
    <w:rsid w:val="00EC40F4"/>
    <w:rsid w:val="00EC6ED2"/>
    <w:rsid w:val="00ED0754"/>
    <w:rsid w:val="00ED3F81"/>
    <w:rsid w:val="00ED5958"/>
    <w:rsid w:val="00ED6D76"/>
    <w:rsid w:val="00EE3212"/>
    <w:rsid w:val="00EE5062"/>
    <w:rsid w:val="00EE5B93"/>
    <w:rsid w:val="00EF16F8"/>
    <w:rsid w:val="00EF260F"/>
    <w:rsid w:val="00EF3389"/>
    <w:rsid w:val="00EF4B37"/>
    <w:rsid w:val="00F0172A"/>
    <w:rsid w:val="00F04290"/>
    <w:rsid w:val="00F04908"/>
    <w:rsid w:val="00F059B5"/>
    <w:rsid w:val="00F11233"/>
    <w:rsid w:val="00F127B9"/>
    <w:rsid w:val="00F13F16"/>
    <w:rsid w:val="00F15DD6"/>
    <w:rsid w:val="00F204FC"/>
    <w:rsid w:val="00F20AC9"/>
    <w:rsid w:val="00F240FE"/>
    <w:rsid w:val="00F24283"/>
    <w:rsid w:val="00F25C97"/>
    <w:rsid w:val="00F26268"/>
    <w:rsid w:val="00F264F5"/>
    <w:rsid w:val="00F2657D"/>
    <w:rsid w:val="00F26EA0"/>
    <w:rsid w:val="00F30B4C"/>
    <w:rsid w:val="00F318A5"/>
    <w:rsid w:val="00F34708"/>
    <w:rsid w:val="00F421B6"/>
    <w:rsid w:val="00F42A71"/>
    <w:rsid w:val="00F46349"/>
    <w:rsid w:val="00F47FCA"/>
    <w:rsid w:val="00F533E9"/>
    <w:rsid w:val="00F53520"/>
    <w:rsid w:val="00F5680D"/>
    <w:rsid w:val="00F602AC"/>
    <w:rsid w:val="00F6126B"/>
    <w:rsid w:val="00F62C03"/>
    <w:rsid w:val="00F632A8"/>
    <w:rsid w:val="00F66505"/>
    <w:rsid w:val="00F669A1"/>
    <w:rsid w:val="00F71D8B"/>
    <w:rsid w:val="00F72B08"/>
    <w:rsid w:val="00F72E62"/>
    <w:rsid w:val="00F72E82"/>
    <w:rsid w:val="00F73EF3"/>
    <w:rsid w:val="00F762E6"/>
    <w:rsid w:val="00F8275C"/>
    <w:rsid w:val="00F84B13"/>
    <w:rsid w:val="00F84CF5"/>
    <w:rsid w:val="00F8529B"/>
    <w:rsid w:val="00F867CD"/>
    <w:rsid w:val="00F91CBB"/>
    <w:rsid w:val="00F97010"/>
    <w:rsid w:val="00F97613"/>
    <w:rsid w:val="00FA035A"/>
    <w:rsid w:val="00FA0466"/>
    <w:rsid w:val="00FA0BFB"/>
    <w:rsid w:val="00FA14DA"/>
    <w:rsid w:val="00FA3E74"/>
    <w:rsid w:val="00FA5161"/>
    <w:rsid w:val="00FA5B63"/>
    <w:rsid w:val="00FA79B4"/>
    <w:rsid w:val="00FB0743"/>
    <w:rsid w:val="00FB07E4"/>
    <w:rsid w:val="00FB080C"/>
    <w:rsid w:val="00FB45D1"/>
    <w:rsid w:val="00FB5011"/>
    <w:rsid w:val="00FB53F3"/>
    <w:rsid w:val="00FB6F7F"/>
    <w:rsid w:val="00FB7973"/>
    <w:rsid w:val="00FC009A"/>
    <w:rsid w:val="00FC0947"/>
    <w:rsid w:val="00FC3BB4"/>
    <w:rsid w:val="00FC4C8D"/>
    <w:rsid w:val="00FC5F06"/>
    <w:rsid w:val="00FD1183"/>
    <w:rsid w:val="00FD3230"/>
    <w:rsid w:val="00FE0C5F"/>
    <w:rsid w:val="00FE16A0"/>
    <w:rsid w:val="00FF0267"/>
    <w:rsid w:val="00FF2998"/>
    <w:rsid w:val="00FF3D96"/>
    <w:rsid w:val="00FF7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C56B8E8"/>
  <w15:docId w15:val="{2E5290C1-0CEC-48EF-8A3F-DC107549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F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769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93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307F0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7F0C"/>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unhideWhenUsed/>
    <w:rsid w:val="00307F0C"/>
    <w:pPr>
      <w:tabs>
        <w:tab w:val="center" w:pos="4513"/>
        <w:tab w:val="right" w:pos="9026"/>
      </w:tabs>
    </w:pPr>
  </w:style>
  <w:style w:type="character" w:customStyle="1" w:styleId="FooterChar">
    <w:name w:val="Footer Char"/>
    <w:basedOn w:val="DefaultParagraphFont"/>
    <w:link w:val="Footer"/>
    <w:uiPriority w:val="99"/>
    <w:rsid w:val="00307F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F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07F0C"/>
  </w:style>
  <w:style w:type="paragraph" w:styleId="ListParagraph">
    <w:name w:val="List Paragraph"/>
    <w:basedOn w:val="Normal"/>
    <w:uiPriority w:val="34"/>
    <w:qFormat/>
    <w:rsid w:val="009540F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665C5"/>
    <w:rPr>
      <w:sz w:val="16"/>
      <w:szCs w:val="16"/>
    </w:rPr>
  </w:style>
  <w:style w:type="paragraph" w:styleId="CommentText">
    <w:name w:val="annotation text"/>
    <w:basedOn w:val="Normal"/>
    <w:link w:val="CommentTextChar"/>
    <w:uiPriority w:val="99"/>
    <w:semiHidden/>
    <w:unhideWhenUsed/>
    <w:rsid w:val="00B665C5"/>
    <w:rPr>
      <w:sz w:val="20"/>
      <w:szCs w:val="20"/>
    </w:rPr>
  </w:style>
  <w:style w:type="character" w:customStyle="1" w:styleId="CommentTextChar">
    <w:name w:val="Comment Text Char"/>
    <w:basedOn w:val="DefaultParagraphFont"/>
    <w:link w:val="CommentText"/>
    <w:uiPriority w:val="99"/>
    <w:semiHidden/>
    <w:rsid w:val="00B665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5C5"/>
    <w:rPr>
      <w:b/>
      <w:bCs/>
    </w:rPr>
  </w:style>
  <w:style w:type="character" w:customStyle="1" w:styleId="CommentSubjectChar">
    <w:name w:val="Comment Subject Char"/>
    <w:basedOn w:val="CommentTextChar"/>
    <w:link w:val="CommentSubject"/>
    <w:uiPriority w:val="99"/>
    <w:semiHidden/>
    <w:rsid w:val="00B665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5C5"/>
    <w:rPr>
      <w:rFonts w:ascii="Tahoma" w:hAnsi="Tahoma" w:cs="Tahoma"/>
      <w:sz w:val="16"/>
      <w:szCs w:val="16"/>
    </w:rPr>
  </w:style>
  <w:style w:type="character" w:customStyle="1" w:styleId="BalloonTextChar">
    <w:name w:val="Balloon Text Char"/>
    <w:basedOn w:val="DefaultParagraphFont"/>
    <w:link w:val="BalloonText"/>
    <w:uiPriority w:val="99"/>
    <w:semiHidden/>
    <w:rsid w:val="00B665C5"/>
    <w:rPr>
      <w:rFonts w:ascii="Tahoma" w:eastAsia="Times New Roman" w:hAnsi="Tahoma" w:cs="Tahoma"/>
      <w:sz w:val="16"/>
      <w:szCs w:val="16"/>
    </w:rPr>
  </w:style>
  <w:style w:type="paragraph" w:customStyle="1" w:styleId="NumberLevel1">
    <w:name w:val="Number Level 1"/>
    <w:aliases w:val="N1"/>
    <w:basedOn w:val="Normal"/>
    <w:uiPriority w:val="1"/>
    <w:qFormat/>
    <w:rsid w:val="000776CC"/>
    <w:pPr>
      <w:numPr>
        <w:numId w:val="2"/>
      </w:numPr>
      <w:spacing w:before="140" w:after="140" w:line="280" w:lineRule="atLeast"/>
    </w:pPr>
    <w:rPr>
      <w:rFonts w:ascii="Arial" w:hAnsi="Arial" w:cs="Arial"/>
      <w:sz w:val="22"/>
      <w:szCs w:val="22"/>
      <w:lang w:eastAsia="en-AU"/>
    </w:rPr>
  </w:style>
  <w:style w:type="paragraph" w:customStyle="1" w:styleId="NumberLevel2">
    <w:name w:val="Number Level 2"/>
    <w:aliases w:val="N2"/>
    <w:basedOn w:val="Normal"/>
    <w:uiPriority w:val="1"/>
    <w:qFormat/>
    <w:rsid w:val="000776CC"/>
    <w:pPr>
      <w:numPr>
        <w:ilvl w:val="1"/>
        <w:numId w:val="2"/>
      </w:numPr>
      <w:spacing w:before="140" w:after="140" w:line="280" w:lineRule="atLeast"/>
    </w:pPr>
    <w:rPr>
      <w:rFonts w:ascii="Arial" w:hAnsi="Arial" w:cs="Arial"/>
      <w:sz w:val="22"/>
      <w:szCs w:val="22"/>
      <w:lang w:eastAsia="en-AU"/>
    </w:rPr>
  </w:style>
  <w:style w:type="paragraph" w:customStyle="1" w:styleId="NumberLevel3">
    <w:name w:val="Number Level 3"/>
    <w:aliases w:val="N3"/>
    <w:basedOn w:val="Normal"/>
    <w:uiPriority w:val="1"/>
    <w:qFormat/>
    <w:rsid w:val="000776CC"/>
    <w:pPr>
      <w:numPr>
        <w:ilvl w:val="2"/>
        <w:numId w:val="2"/>
      </w:numPr>
      <w:spacing w:before="140" w:after="140" w:line="280" w:lineRule="atLeast"/>
    </w:pPr>
    <w:rPr>
      <w:rFonts w:ascii="Arial" w:hAnsi="Arial" w:cs="Arial"/>
      <w:sz w:val="22"/>
      <w:szCs w:val="22"/>
      <w:lang w:eastAsia="en-AU"/>
    </w:rPr>
  </w:style>
  <w:style w:type="paragraph" w:customStyle="1" w:styleId="NumberLevel4">
    <w:name w:val="Number Level 4"/>
    <w:aliases w:val="N4"/>
    <w:basedOn w:val="Normal"/>
    <w:uiPriority w:val="1"/>
    <w:qFormat/>
    <w:rsid w:val="000776CC"/>
    <w:pPr>
      <w:numPr>
        <w:ilvl w:val="3"/>
        <w:numId w:val="2"/>
      </w:numPr>
      <w:spacing w:after="140" w:line="280" w:lineRule="atLeast"/>
    </w:pPr>
    <w:rPr>
      <w:rFonts w:ascii="Arial" w:hAnsi="Arial" w:cs="Arial"/>
      <w:sz w:val="22"/>
      <w:szCs w:val="22"/>
      <w:lang w:eastAsia="en-AU"/>
    </w:rPr>
  </w:style>
  <w:style w:type="paragraph" w:customStyle="1" w:styleId="NumberLevel5">
    <w:name w:val="Number Level 5"/>
    <w:aliases w:val="N5"/>
    <w:basedOn w:val="Normal"/>
    <w:uiPriority w:val="1"/>
    <w:semiHidden/>
    <w:rsid w:val="000776CC"/>
    <w:pPr>
      <w:numPr>
        <w:ilvl w:val="4"/>
        <w:numId w:val="2"/>
      </w:numPr>
      <w:spacing w:after="140" w:line="280" w:lineRule="atLeast"/>
    </w:pPr>
    <w:rPr>
      <w:rFonts w:ascii="Arial" w:hAnsi="Arial" w:cs="Arial"/>
      <w:sz w:val="22"/>
      <w:szCs w:val="22"/>
      <w:lang w:eastAsia="en-AU"/>
    </w:rPr>
  </w:style>
  <w:style w:type="paragraph" w:customStyle="1" w:styleId="NumberLevel6">
    <w:name w:val="Number Level 6"/>
    <w:basedOn w:val="NumberLevel5"/>
    <w:uiPriority w:val="1"/>
    <w:semiHidden/>
    <w:rsid w:val="000776CC"/>
    <w:pPr>
      <w:numPr>
        <w:ilvl w:val="5"/>
      </w:numPr>
    </w:pPr>
  </w:style>
  <w:style w:type="paragraph" w:customStyle="1" w:styleId="NumberLevel7">
    <w:name w:val="Number Level 7"/>
    <w:basedOn w:val="NumberLevel6"/>
    <w:uiPriority w:val="1"/>
    <w:semiHidden/>
    <w:rsid w:val="000776CC"/>
    <w:pPr>
      <w:numPr>
        <w:ilvl w:val="6"/>
      </w:numPr>
    </w:pPr>
  </w:style>
  <w:style w:type="paragraph" w:customStyle="1" w:styleId="NumberLevel8">
    <w:name w:val="Number Level 8"/>
    <w:basedOn w:val="NumberLevel7"/>
    <w:uiPriority w:val="1"/>
    <w:semiHidden/>
    <w:rsid w:val="000776CC"/>
    <w:pPr>
      <w:numPr>
        <w:ilvl w:val="7"/>
      </w:numPr>
    </w:pPr>
  </w:style>
  <w:style w:type="paragraph" w:customStyle="1" w:styleId="NumberLevel9">
    <w:name w:val="Number Level 9"/>
    <w:basedOn w:val="NumberLevel8"/>
    <w:uiPriority w:val="1"/>
    <w:semiHidden/>
    <w:rsid w:val="000776CC"/>
    <w:pPr>
      <w:numPr>
        <w:ilvl w:val="8"/>
      </w:numPr>
    </w:pPr>
  </w:style>
  <w:style w:type="paragraph" w:customStyle="1" w:styleId="notetext">
    <w:name w:val="note(text)"/>
    <w:aliases w:val="n"/>
    <w:basedOn w:val="Normal"/>
    <w:rsid w:val="00573F5D"/>
    <w:pPr>
      <w:spacing w:before="122"/>
      <w:ind w:left="1985" w:hanging="851"/>
    </w:pPr>
    <w:rPr>
      <w:sz w:val="18"/>
      <w:szCs w:val="20"/>
      <w:lang w:eastAsia="en-AU"/>
    </w:rPr>
  </w:style>
  <w:style w:type="paragraph" w:customStyle="1" w:styleId="notedraft">
    <w:name w:val="note(draft)"/>
    <w:aliases w:val="nd"/>
    <w:basedOn w:val="Normal"/>
    <w:rsid w:val="008B41D0"/>
    <w:pPr>
      <w:spacing w:before="240"/>
      <w:ind w:left="284" w:hanging="284"/>
    </w:pPr>
    <w:rPr>
      <w:i/>
      <w:szCs w:val="20"/>
      <w:lang w:eastAsia="en-AU"/>
    </w:rPr>
  </w:style>
  <w:style w:type="paragraph" w:styleId="Revision">
    <w:name w:val="Revision"/>
    <w:hidden/>
    <w:uiPriority w:val="99"/>
    <w:semiHidden/>
    <w:rsid w:val="009B76BC"/>
    <w:pPr>
      <w:spacing w:after="0" w:line="240" w:lineRule="auto"/>
    </w:pPr>
    <w:rPr>
      <w:rFonts w:ascii="Times New Roman" w:eastAsia="Times New Roman" w:hAnsi="Times New Roman" w:cs="Times New Roman"/>
      <w:sz w:val="24"/>
      <w:szCs w:val="24"/>
    </w:rPr>
  </w:style>
  <w:style w:type="character" w:customStyle="1" w:styleId="CharAmSchText">
    <w:name w:val="CharAmSchText"/>
    <w:basedOn w:val="DefaultParagraphFont"/>
    <w:qFormat/>
    <w:rsid w:val="00182BDB"/>
  </w:style>
  <w:style w:type="paragraph" w:styleId="NoSpacing">
    <w:name w:val="No Spacing"/>
    <w:uiPriority w:val="1"/>
    <w:qFormat/>
    <w:rsid w:val="00182BDB"/>
    <w:pPr>
      <w:spacing w:after="0" w:line="240" w:lineRule="auto"/>
    </w:pPr>
  </w:style>
  <w:style w:type="character" w:customStyle="1" w:styleId="Heading2Char">
    <w:name w:val="Heading 2 Char"/>
    <w:basedOn w:val="DefaultParagraphFont"/>
    <w:link w:val="Heading2"/>
    <w:uiPriority w:val="9"/>
    <w:rsid w:val="00176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693A"/>
    <w:rPr>
      <w:rFonts w:asciiTheme="majorHAnsi" w:eastAsiaTheme="majorEastAsia" w:hAnsiTheme="majorHAnsi" w:cstheme="majorBidi"/>
      <w:b/>
      <w:bCs/>
      <w:color w:val="4F81BD" w:themeColor="accent1"/>
      <w:sz w:val="24"/>
      <w:szCs w:val="24"/>
    </w:rPr>
  </w:style>
  <w:style w:type="paragraph" w:customStyle="1" w:styleId="NumberList">
    <w:name w:val="Number List"/>
    <w:basedOn w:val="Normal"/>
    <w:rsid w:val="000A6B7C"/>
    <w:pPr>
      <w:numPr>
        <w:numId w:val="7"/>
      </w:numPr>
      <w:tabs>
        <w:tab w:val="left" w:pos="1985"/>
      </w:tabs>
      <w:spacing w:before="240" w:line="240" w:lineRule="atLeast"/>
    </w:pPr>
  </w:style>
  <w:style w:type="paragraph" w:customStyle="1" w:styleId="NumberListSub">
    <w:name w:val="Number List Sub"/>
    <w:basedOn w:val="NumberList"/>
    <w:rsid w:val="000A6B7C"/>
    <w:pPr>
      <w:numPr>
        <w:ilvl w:val="1"/>
      </w:numPr>
      <w:tabs>
        <w:tab w:val="left" w:pos="2552"/>
      </w:tabs>
    </w:pPr>
  </w:style>
  <w:style w:type="paragraph" w:customStyle="1" w:styleId="Specialih">
    <w:name w:val="Special ih"/>
    <w:basedOn w:val="Normal"/>
    <w:link w:val="SpecialihChar"/>
    <w:rsid w:val="00792777"/>
    <w:pPr>
      <w:keepNext/>
      <w:keepLines/>
      <w:spacing w:before="220"/>
      <w:ind w:left="709" w:hanging="709"/>
    </w:pPr>
    <w:rPr>
      <w:rFonts w:ascii="Arial" w:hAnsi="Arial"/>
      <w:b/>
      <w:kern w:val="28"/>
      <w:szCs w:val="20"/>
      <w:lang w:eastAsia="en-AU"/>
    </w:rPr>
  </w:style>
  <w:style w:type="character" w:customStyle="1" w:styleId="SpecialihChar">
    <w:name w:val="Special ih Char"/>
    <w:link w:val="Specialih"/>
    <w:rsid w:val="00792777"/>
    <w:rPr>
      <w:rFonts w:ascii="Arial" w:eastAsia="Times New Roman" w:hAnsi="Arial" w:cs="Times New Roman"/>
      <w:b/>
      <w:kern w:val="28"/>
      <w:sz w:val="24"/>
      <w:szCs w:val="20"/>
      <w:lang w:eastAsia="en-AU"/>
    </w:rPr>
  </w:style>
  <w:style w:type="paragraph" w:customStyle="1" w:styleId="allsections">
    <w:name w:val="allsections"/>
    <w:basedOn w:val="Normal"/>
    <w:rsid w:val="00792777"/>
    <w:pPr>
      <w:spacing w:before="100" w:beforeAutospacing="1" w:after="100" w:afterAutospacing="1"/>
    </w:pPr>
    <w:rPr>
      <w:lang w:eastAsia="en-AU"/>
    </w:rPr>
  </w:style>
  <w:style w:type="paragraph" w:customStyle="1" w:styleId="aindent">
    <w:name w:val="aindent"/>
    <w:basedOn w:val="Normal"/>
    <w:rsid w:val="00792777"/>
    <w:pPr>
      <w:spacing w:before="100" w:beforeAutospacing="1" w:after="100" w:afterAutospacing="1"/>
    </w:pPr>
    <w:rPr>
      <w:lang w:eastAsia="en-AU"/>
    </w:rPr>
  </w:style>
  <w:style w:type="character" w:styleId="Hyperlink">
    <w:name w:val="Hyperlink"/>
    <w:basedOn w:val="DefaultParagraphFont"/>
    <w:uiPriority w:val="99"/>
    <w:unhideWhenUsed/>
    <w:rsid w:val="00792777"/>
    <w:rPr>
      <w:color w:val="0000FF"/>
      <w:u w:val="single"/>
    </w:rPr>
  </w:style>
  <w:style w:type="paragraph" w:styleId="BodyText">
    <w:name w:val="Body Text"/>
    <w:basedOn w:val="Normal"/>
    <w:link w:val="BodyTextChar"/>
    <w:uiPriority w:val="99"/>
    <w:semiHidden/>
    <w:unhideWhenUsed/>
    <w:rsid w:val="00792777"/>
    <w:pPr>
      <w:spacing w:after="120"/>
    </w:pPr>
    <w:rPr>
      <w:rFonts w:eastAsiaTheme="minorHAnsi"/>
      <w:lang w:eastAsia="en-AU"/>
    </w:rPr>
  </w:style>
  <w:style w:type="character" w:customStyle="1" w:styleId="BodyTextChar">
    <w:name w:val="Body Text Char"/>
    <w:basedOn w:val="DefaultParagraphFont"/>
    <w:link w:val="BodyText"/>
    <w:uiPriority w:val="99"/>
    <w:semiHidden/>
    <w:rsid w:val="00792777"/>
    <w:rPr>
      <w:rFonts w:ascii="Times New Roman" w:hAnsi="Times New Roman" w:cs="Times New Roman"/>
      <w:sz w:val="24"/>
      <w:szCs w:val="24"/>
      <w:lang w:eastAsia="en-AU"/>
    </w:rPr>
  </w:style>
  <w:style w:type="paragraph" w:customStyle="1" w:styleId="ms-rteelement-p">
    <w:name w:val="ms-rteelement-p"/>
    <w:basedOn w:val="Normal"/>
    <w:rsid w:val="00792777"/>
    <w:pPr>
      <w:spacing w:line="300" w:lineRule="auto"/>
    </w:pPr>
    <w:rPr>
      <w:color w:val="576170"/>
      <w:sz w:val="34"/>
      <w:szCs w:val="34"/>
      <w:lang w:eastAsia="en-AU"/>
    </w:rPr>
  </w:style>
  <w:style w:type="character" w:styleId="FollowedHyperlink">
    <w:name w:val="FollowedHyperlink"/>
    <w:basedOn w:val="DefaultParagraphFont"/>
    <w:uiPriority w:val="99"/>
    <w:semiHidden/>
    <w:unhideWhenUsed/>
    <w:rsid w:val="00792777"/>
    <w:rPr>
      <w:color w:val="800080" w:themeColor="followedHyperlink"/>
      <w:u w:val="single"/>
    </w:rPr>
  </w:style>
  <w:style w:type="paragraph" w:styleId="ListNumber">
    <w:name w:val="List Number"/>
    <w:basedOn w:val="Normal"/>
    <w:autoRedefine/>
    <w:uiPriority w:val="99"/>
    <w:qFormat/>
    <w:rsid w:val="00792777"/>
    <w:pPr>
      <w:numPr>
        <w:numId w:val="13"/>
      </w:numPr>
      <w:spacing w:after="200"/>
    </w:pPr>
    <w:rPr>
      <w:rFonts w:eastAsia="Calibri"/>
    </w:rPr>
  </w:style>
  <w:style w:type="paragraph" w:styleId="ListNumber2">
    <w:name w:val="List Number 2"/>
    <w:basedOn w:val="Normal"/>
    <w:autoRedefine/>
    <w:uiPriority w:val="99"/>
    <w:rsid w:val="00792777"/>
    <w:pPr>
      <w:numPr>
        <w:ilvl w:val="1"/>
        <w:numId w:val="13"/>
      </w:numPr>
      <w:spacing w:after="200"/>
    </w:pPr>
    <w:rPr>
      <w:rFonts w:ascii="Calibri" w:eastAsia="Calibri" w:hAnsi="Calibri"/>
      <w:szCs w:val="22"/>
    </w:rPr>
  </w:style>
  <w:style w:type="paragraph" w:styleId="ListNumber3">
    <w:name w:val="List Number 3"/>
    <w:basedOn w:val="Normal"/>
    <w:uiPriority w:val="99"/>
    <w:rsid w:val="00792777"/>
    <w:pPr>
      <w:numPr>
        <w:ilvl w:val="2"/>
        <w:numId w:val="13"/>
      </w:numPr>
      <w:spacing w:after="200"/>
    </w:pPr>
    <w:rPr>
      <w:rFonts w:ascii="Calibri" w:eastAsia="Calibri" w:hAnsi="Calibri"/>
      <w:szCs w:val="22"/>
    </w:rPr>
  </w:style>
  <w:style w:type="paragraph" w:styleId="ListNumber4">
    <w:name w:val="List Number 4"/>
    <w:basedOn w:val="Normal"/>
    <w:uiPriority w:val="99"/>
    <w:rsid w:val="00792777"/>
    <w:pPr>
      <w:numPr>
        <w:ilvl w:val="3"/>
        <w:numId w:val="13"/>
      </w:numPr>
      <w:spacing w:after="200"/>
    </w:pPr>
    <w:rPr>
      <w:rFonts w:ascii="Calibri" w:eastAsia="Calibri" w:hAnsi="Calibri"/>
      <w:szCs w:val="22"/>
    </w:rPr>
  </w:style>
  <w:style w:type="paragraph" w:styleId="ListNumber5">
    <w:name w:val="List Number 5"/>
    <w:basedOn w:val="Normal"/>
    <w:uiPriority w:val="99"/>
    <w:rsid w:val="00792777"/>
    <w:pPr>
      <w:numPr>
        <w:ilvl w:val="4"/>
        <w:numId w:val="13"/>
      </w:numPr>
      <w:spacing w:after="200"/>
    </w:pPr>
    <w:rPr>
      <w:rFonts w:ascii="Calibri" w:eastAsia="Calibri" w:hAnsi="Calibri"/>
      <w:szCs w:val="22"/>
    </w:rPr>
  </w:style>
  <w:style w:type="paragraph" w:styleId="FootnoteText">
    <w:name w:val="footnote text"/>
    <w:basedOn w:val="Normal"/>
    <w:link w:val="FootnoteTextChar"/>
    <w:uiPriority w:val="99"/>
    <w:semiHidden/>
    <w:unhideWhenUsed/>
    <w:rsid w:val="00792777"/>
    <w:rPr>
      <w:sz w:val="20"/>
      <w:szCs w:val="20"/>
    </w:rPr>
  </w:style>
  <w:style w:type="character" w:customStyle="1" w:styleId="FootnoteTextChar">
    <w:name w:val="Footnote Text Char"/>
    <w:basedOn w:val="DefaultParagraphFont"/>
    <w:link w:val="FootnoteText"/>
    <w:uiPriority w:val="99"/>
    <w:semiHidden/>
    <w:rsid w:val="007927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92777"/>
    <w:rPr>
      <w:vertAlign w:val="superscript"/>
    </w:rPr>
  </w:style>
  <w:style w:type="paragraph" w:customStyle="1" w:styleId="Default">
    <w:name w:val="Default"/>
    <w:rsid w:val="007927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08826">
      <w:bodyDiv w:val="1"/>
      <w:marLeft w:val="0"/>
      <w:marRight w:val="0"/>
      <w:marTop w:val="0"/>
      <w:marBottom w:val="0"/>
      <w:divBdr>
        <w:top w:val="none" w:sz="0" w:space="0" w:color="auto"/>
        <w:left w:val="none" w:sz="0" w:space="0" w:color="auto"/>
        <w:bottom w:val="none" w:sz="0" w:space="0" w:color="auto"/>
        <w:right w:val="none" w:sz="0" w:space="0" w:color="auto"/>
      </w:divBdr>
    </w:div>
    <w:div w:id="459496995">
      <w:bodyDiv w:val="1"/>
      <w:marLeft w:val="0"/>
      <w:marRight w:val="0"/>
      <w:marTop w:val="0"/>
      <w:marBottom w:val="0"/>
      <w:divBdr>
        <w:top w:val="none" w:sz="0" w:space="0" w:color="auto"/>
        <w:left w:val="none" w:sz="0" w:space="0" w:color="auto"/>
        <w:bottom w:val="none" w:sz="0" w:space="0" w:color="auto"/>
        <w:right w:val="none" w:sz="0" w:space="0" w:color="auto"/>
      </w:divBdr>
      <w:divsChild>
        <w:div w:id="1090196856">
          <w:marLeft w:val="0"/>
          <w:marRight w:val="0"/>
          <w:marTop w:val="0"/>
          <w:marBottom w:val="0"/>
          <w:divBdr>
            <w:top w:val="none" w:sz="0" w:space="0" w:color="auto"/>
            <w:left w:val="none" w:sz="0" w:space="0" w:color="auto"/>
            <w:bottom w:val="none" w:sz="0" w:space="0" w:color="auto"/>
            <w:right w:val="none" w:sz="0" w:space="0" w:color="auto"/>
          </w:divBdr>
          <w:divsChild>
            <w:div w:id="1496260585">
              <w:marLeft w:val="0"/>
              <w:marRight w:val="0"/>
              <w:marTop w:val="0"/>
              <w:marBottom w:val="0"/>
              <w:divBdr>
                <w:top w:val="none" w:sz="0" w:space="0" w:color="auto"/>
                <w:left w:val="none" w:sz="0" w:space="0" w:color="auto"/>
                <w:bottom w:val="none" w:sz="0" w:space="0" w:color="auto"/>
                <w:right w:val="none" w:sz="0" w:space="0" w:color="auto"/>
              </w:divBdr>
              <w:divsChild>
                <w:div w:id="1392580912">
                  <w:marLeft w:val="0"/>
                  <w:marRight w:val="0"/>
                  <w:marTop w:val="0"/>
                  <w:marBottom w:val="0"/>
                  <w:divBdr>
                    <w:top w:val="none" w:sz="0" w:space="0" w:color="auto"/>
                    <w:left w:val="none" w:sz="0" w:space="0" w:color="auto"/>
                    <w:bottom w:val="none" w:sz="0" w:space="0" w:color="auto"/>
                    <w:right w:val="none" w:sz="0" w:space="0" w:color="auto"/>
                  </w:divBdr>
                  <w:divsChild>
                    <w:div w:id="297272562">
                      <w:marLeft w:val="0"/>
                      <w:marRight w:val="0"/>
                      <w:marTop w:val="0"/>
                      <w:marBottom w:val="0"/>
                      <w:divBdr>
                        <w:top w:val="none" w:sz="0" w:space="0" w:color="auto"/>
                        <w:left w:val="none" w:sz="0" w:space="0" w:color="auto"/>
                        <w:bottom w:val="none" w:sz="0" w:space="0" w:color="auto"/>
                        <w:right w:val="none" w:sz="0" w:space="0" w:color="auto"/>
                      </w:divBdr>
                      <w:divsChild>
                        <w:div w:id="140536580">
                          <w:marLeft w:val="0"/>
                          <w:marRight w:val="0"/>
                          <w:marTop w:val="0"/>
                          <w:marBottom w:val="0"/>
                          <w:divBdr>
                            <w:top w:val="none" w:sz="0" w:space="0" w:color="auto"/>
                            <w:left w:val="none" w:sz="0" w:space="0" w:color="auto"/>
                            <w:bottom w:val="none" w:sz="0" w:space="0" w:color="auto"/>
                            <w:right w:val="none" w:sz="0" w:space="0" w:color="auto"/>
                          </w:divBdr>
                          <w:divsChild>
                            <w:div w:id="1470241233">
                              <w:marLeft w:val="0"/>
                              <w:marRight w:val="0"/>
                              <w:marTop w:val="0"/>
                              <w:marBottom w:val="0"/>
                              <w:divBdr>
                                <w:top w:val="none" w:sz="0" w:space="0" w:color="auto"/>
                                <w:left w:val="none" w:sz="0" w:space="0" w:color="auto"/>
                                <w:bottom w:val="none" w:sz="0" w:space="0" w:color="auto"/>
                                <w:right w:val="none" w:sz="0" w:space="0" w:color="auto"/>
                              </w:divBdr>
                              <w:divsChild>
                                <w:div w:id="1441877457">
                                  <w:marLeft w:val="0"/>
                                  <w:marRight w:val="0"/>
                                  <w:marTop w:val="0"/>
                                  <w:marBottom w:val="0"/>
                                  <w:divBdr>
                                    <w:top w:val="none" w:sz="0" w:space="0" w:color="auto"/>
                                    <w:left w:val="none" w:sz="0" w:space="0" w:color="auto"/>
                                    <w:bottom w:val="none" w:sz="0" w:space="0" w:color="auto"/>
                                    <w:right w:val="none" w:sz="0" w:space="0" w:color="auto"/>
                                  </w:divBdr>
                                  <w:divsChild>
                                    <w:div w:id="776752569">
                                      <w:marLeft w:val="0"/>
                                      <w:marRight w:val="0"/>
                                      <w:marTop w:val="0"/>
                                      <w:marBottom w:val="0"/>
                                      <w:divBdr>
                                        <w:top w:val="none" w:sz="0" w:space="0" w:color="auto"/>
                                        <w:left w:val="none" w:sz="0" w:space="0" w:color="auto"/>
                                        <w:bottom w:val="none" w:sz="0" w:space="0" w:color="auto"/>
                                        <w:right w:val="none" w:sz="0" w:space="0" w:color="auto"/>
                                      </w:divBdr>
                                      <w:divsChild>
                                        <w:div w:id="2065325030">
                                          <w:marLeft w:val="0"/>
                                          <w:marRight w:val="0"/>
                                          <w:marTop w:val="0"/>
                                          <w:marBottom w:val="0"/>
                                          <w:divBdr>
                                            <w:top w:val="none" w:sz="0" w:space="0" w:color="auto"/>
                                            <w:left w:val="none" w:sz="0" w:space="0" w:color="auto"/>
                                            <w:bottom w:val="none" w:sz="0" w:space="0" w:color="auto"/>
                                            <w:right w:val="none" w:sz="0" w:space="0" w:color="auto"/>
                                          </w:divBdr>
                                          <w:divsChild>
                                            <w:div w:id="765886216">
                                              <w:marLeft w:val="0"/>
                                              <w:marRight w:val="0"/>
                                              <w:marTop w:val="0"/>
                                              <w:marBottom w:val="0"/>
                                              <w:divBdr>
                                                <w:top w:val="none" w:sz="0" w:space="0" w:color="auto"/>
                                                <w:left w:val="none" w:sz="0" w:space="0" w:color="auto"/>
                                                <w:bottom w:val="none" w:sz="0" w:space="0" w:color="auto"/>
                                                <w:right w:val="none" w:sz="0" w:space="0" w:color="auto"/>
                                              </w:divBdr>
                                              <w:divsChild>
                                                <w:div w:id="1616402042">
                                                  <w:marLeft w:val="0"/>
                                                  <w:marRight w:val="0"/>
                                                  <w:marTop w:val="0"/>
                                                  <w:marBottom w:val="0"/>
                                                  <w:divBdr>
                                                    <w:top w:val="none" w:sz="0" w:space="0" w:color="auto"/>
                                                    <w:left w:val="none" w:sz="0" w:space="0" w:color="auto"/>
                                                    <w:bottom w:val="none" w:sz="0" w:space="0" w:color="auto"/>
                                                    <w:right w:val="none" w:sz="0" w:space="0" w:color="auto"/>
                                                  </w:divBdr>
                                                  <w:divsChild>
                                                    <w:div w:id="1207833614">
                                                      <w:marLeft w:val="0"/>
                                                      <w:marRight w:val="0"/>
                                                      <w:marTop w:val="0"/>
                                                      <w:marBottom w:val="0"/>
                                                      <w:divBdr>
                                                        <w:top w:val="none" w:sz="0" w:space="0" w:color="auto"/>
                                                        <w:left w:val="none" w:sz="0" w:space="0" w:color="auto"/>
                                                        <w:bottom w:val="none" w:sz="0" w:space="0" w:color="auto"/>
                                                        <w:right w:val="none" w:sz="0" w:space="0" w:color="auto"/>
                                                      </w:divBdr>
                                                      <w:divsChild>
                                                        <w:div w:id="14988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635710">
      <w:bodyDiv w:val="1"/>
      <w:marLeft w:val="0"/>
      <w:marRight w:val="0"/>
      <w:marTop w:val="0"/>
      <w:marBottom w:val="0"/>
      <w:divBdr>
        <w:top w:val="none" w:sz="0" w:space="0" w:color="auto"/>
        <w:left w:val="none" w:sz="0" w:space="0" w:color="auto"/>
        <w:bottom w:val="none" w:sz="0" w:space="0" w:color="auto"/>
        <w:right w:val="none" w:sz="0" w:space="0" w:color="auto"/>
      </w:divBdr>
    </w:div>
    <w:div w:id="692458420">
      <w:bodyDiv w:val="1"/>
      <w:marLeft w:val="0"/>
      <w:marRight w:val="0"/>
      <w:marTop w:val="0"/>
      <w:marBottom w:val="0"/>
      <w:divBdr>
        <w:top w:val="none" w:sz="0" w:space="0" w:color="auto"/>
        <w:left w:val="none" w:sz="0" w:space="0" w:color="auto"/>
        <w:bottom w:val="none" w:sz="0" w:space="0" w:color="auto"/>
        <w:right w:val="none" w:sz="0" w:space="0" w:color="auto"/>
      </w:divBdr>
      <w:divsChild>
        <w:div w:id="921598141">
          <w:marLeft w:val="0"/>
          <w:marRight w:val="0"/>
          <w:marTop w:val="0"/>
          <w:marBottom w:val="0"/>
          <w:divBdr>
            <w:top w:val="none" w:sz="0" w:space="0" w:color="auto"/>
            <w:left w:val="none" w:sz="0" w:space="0" w:color="auto"/>
            <w:bottom w:val="none" w:sz="0" w:space="0" w:color="auto"/>
            <w:right w:val="none" w:sz="0" w:space="0" w:color="auto"/>
          </w:divBdr>
          <w:divsChild>
            <w:div w:id="987318799">
              <w:marLeft w:val="0"/>
              <w:marRight w:val="0"/>
              <w:marTop w:val="0"/>
              <w:marBottom w:val="0"/>
              <w:divBdr>
                <w:top w:val="none" w:sz="0" w:space="0" w:color="auto"/>
                <w:left w:val="none" w:sz="0" w:space="0" w:color="auto"/>
                <w:bottom w:val="none" w:sz="0" w:space="0" w:color="auto"/>
                <w:right w:val="none" w:sz="0" w:space="0" w:color="auto"/>
              </w:divBdr>
              <w:divsChild>
                <w:div w:id="1056317043">
                  <w:marLeft w:val="0"/>
                  <w:marRight w:val="0"/>
                  <w:marTop w:val="0"/>
                  <w:marBottom w:val="0"/>
                  <w:divBdr>
                    <w:top w:val="none" w:sz="0" w:space="0" w:color="auto"/>
                    <w:left w:val="none" w:sz="0" w:space="0" w:color="auto"/>
                    <w:bottom w:val="none" w:sz="0" w:space="0" w:color="auto"/>
                    <w:right w:val="none" w:sz="0" w:space="0" w:color="auto"/>
                  </w:divBdr>
                  <w:divsChild>
                    <w:div w:id="266011366">
                      <w:marLeft w:val="0"/>
                      <w:marRight w:val="0"/>
                      <w:marTop w:val="0"/>
                      <w:marBottom w:val="0"/>
                      <w:divBdr>
                        <w:top w:val="none" w:sz="0" w:space="0" w:color="auto"/>
                        <w:left w:val="none" w:sz="0" w:space="0" w:color="auto"/>
                        <w:bottom w:val="none" w:sz="0" w:space="0" w:color="auto"/>
                        <w:right w:val="none" w:sz="0" w:space="0" w:color="auto"/>
                      </w:divBdr>
                      <w:divsChild>
                        <w:div w:id="1484588756">
                          <w:marLeft w:val="0"/>
                          <w:marRight w:val="0"/>
                          <w:marTop w:val="0"/>
                          <w:marBottom w:val="0"/>
                          <w:divBdr>
                            <w:top w:val="none" w:sz="0" w:space="0" w:color="auto"/>
                            <w:left w:val="none" w:sz="0" w:space="0" w:color="auto"/>
                            <w:bottom w:val="none" w:sz="0" w:space="0" w:color="auto"/>
                            <w:right w:val="none" w:sz="0" w:space="0" w:color="auto"/>
                          </w:divBdr>
                          <w:divsChild>
                            <w:div w:id="787312280">
                              <w:marLeft w:val="0"/>
                              <w:marRight w:val="0"/>
                              <w:marTop w:val="0"/>
                              <w:marBottom w:val="0"/>
                              <w:divBdr>
                                <w:top w:val="none" w:sz="0" w:space="0" w:color="auto"/>
                                <w:left w:val="none" w:sz="0" w:space="0" w:color="auto"/>
                                <w:bottom w:val="none" w:sz="0" w:space="0" w:color="auto"/>
                                <w:right w:val="none" w:sz="0" w:space="0" w:color="auto"/>
                              </w:divBdr>
                              <w:divsChild>
                                <w:div w:id="667175432">
                                  <w:marLeft w:val="0"/>
                                  <w:marRight w:val="0"/>
                                  <w:marTop w:val="0"/>
                                  <w:marBottom w:val="0"/>
                                  <w:divBdr>
                                    <w:top w:val="none" w:sz="0" w:space="0" w:color="auto"/>
                                    <w:left w:val="none" w:sz="0" w:space="0" w:color="auto"/>
                                    <w:bottom w:val="none" w:sz="0" w:space="0" w:color="auto"/>
                                    <w:right w:val="none" w:sz="0" w:space="0" w:color="auto"/>
                                  </w:divBdr>
                                  <w:divsChild>
                                    <w:div w:id="161355468">
                                      <w:marLeft w:val="0"/>
                                      <w:marRight w:val="0"/>
                                      <w:marTop w:val="0"/>
                                      <w:marBottom w:val="0"/>
                                      <w:divBdr>
                                        <w:top w:val="none" w:sz="0" w:space="0" w:color="auto"/>
                                        <w:left w:val="none" w:sz="0" w:space="0" w:color="auto"/>
                                        <w:bottom w:val="none" w:sz="0" w:space="0" w:color="auto"/>
                                        <w:right w:val="none" w:sz="0" w:space="0" w:color="auto"/>
                                      </w:divBdr>
                                      <w:divsChild>
                                        <w:div w:id="1575318973">
                                          <w:marLeft w:val="0"/>
                                          <w:marRight w:val="0"/>
                                          <w:marTop w:val="0"/>
                                          <w:marBottom w:val="0"/>
                                          <w:divBdr>
                                            <w:top w:val="none" w:sz="0" w:space="0" w:color="auto"/>
                                            <w:left w:val="none" w:sz="0" w:space="0" w:color="auto"/>
                                            <w:bottom w:val="none" w:sz="0" w:space="0" w:color="auto"/>
                                            <w:right w:val="none" w:sz="0" w:space="0" w:color="auto"/>
                                          </w:divBdr>
                                          <w:divsChild>
                                            <w:div w:id="602301119">
                                              <w:marLeft w:val="0"/>
                                              <w:marRight w:val="0"/>
                                              <w:marTop w:val="0"/>
                                              <w:marBottom w:val="0"/>
                                              <w:divBdr>
                                                <w:top w:val="none" w:sz="0" w:space="0" w:color="auto"/>
                                                <w:left w:val="none" w:sz="0" w:space="0" w:color="auto"/>
                                                <w:bottom w:val="none" w:sz="0" w:space="0" w:color="auto"/>
                                                <w:right w:val="none" w:sz="0" w:space="0" w:color="auto"/>
                                              </w:divBdr>
                                              <w:divsChild>
                                                <w:div w:id="732386201">
                                                  <w:marLeft w:val="0"/>
                                                  <w:marRight w:val="0"/>
                                                  <w:marTop w:val="0"/>
                                                  <w:marBottom w:val="0"/>
                                                  <w:divBdr>
                                                    <w:top w:val="none" w:sz="0" w:space="0" w:color="auto"/>
                                                    <w:left w:val="none" w:sz="0" w:space="0" w:color="auto"/>
                                                    <w:bottom w:val="none" w:sz="0" w:space="0" w:color="auto"/>
                                                    <w:right w:val="none" w:sz="0" w:space="0" w:color="auto"/>
                                                  </w:divBdr>
                                                  <w:divsChild>
                                                    <w:div w:id="1688824050">
                                                      <w:marLeft w:val="0"/>
                                                      <w:marRight w:val="0"/>
                                                      <w:marTop w:val="0"/>
                                                      <w:marBottom w:val="0"/>
                                                      <w:divBdr>
                                                        <w:top w:val="none" w:sz="0" w:space="0" w:color="auto"/>
                                                        <w:left w:val="none" w:sz="0" w:space="0" w:color="auto"/>
                                                        <w:bottom w:val="none" w:sz="0" w:space="0" w:color="auto"/>
                                                        <w:right w:val="none" w:sz="0" w:space="0" w:color="auto"/>
                                                      </w:divBdr>
                                                      <w:divsChild>
                                                        <w:div w:id="479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6583252">
      <w:bodyDiv w:val="1"/>
      <w:marLeft w:val="0"/>
      <w:marRight w:val="0"/>
      <w:marTop w:val="0"/>
      <w:marBottom w:val="0"/>
      <w:divBdr>
        <w:top w:val="none" w:sz="0" w:space="0" w:color="auto"/>
        <w:left w:val="none" w:sz="0" w:space="0" w:color="auto"/>
        <w:bottom w:val="none" w:sz="0" w:space="0" w:color="auto"/>
        <w:right w:val="none" w:sz="0" w:space="0" w:color="auto"/>
      </w:divBdr>
      <w:divsChild>
        <w:div w:id="510343161">
          <w:marLeft w:val="0"/>
          <w:marRight w:val="0"/>
          <w:marTop w:val="0"/>
          <w:marBottom w:val="0"/>
          <w:divBdr>
            <w:top w:val="none" w:sz="0" w:space="0" w:color="auto"/>
            <w:left w:val="none" w:sz="0" w:space="0" w:color="auto"/>
            <w:bottom w:val="none" w:sz="0" w:space="0" w:color="auto"/>
            <w:right w:val="none" w:sz="0" w:space="0" w:color="auto"/>
          </w:divBdr>
          <w:divsChild>
            <w:div w:id="1436555740">
              <w:marLeft w:val="0"/>
              <w:marRight w:val="0"/>
              <w:marTop w:val="0"/>
              <w:marBottom w:val="0"/>
              <w:divBdr>
                <w:top w:val="none" w:sz="0" w:space="0" w:color="auto"/>
                <w:left w:val="none" w:sz="0" w:space="0" w:color="auto"/>
                <w:bottom w:val="none" w:sz="0" w:space="0" w:color="auto"/>
                <w:right w:val="none" w:sz="0" w:space="0" w:color="auto"/>
              </w:divBdr>
              <w:divsChild>
                <w:div w:id="2121216733">
                  <w:marLeft w:val="0"/>
                  <w:marRight w:val="0"/>
                  <w:marTop w:val="0"/>
                  <w:marBottom w:val="0"/>
                  <w:divBdr>
                    <w:top w:val="none" w:sz="0" w:space="0" w:color="auto"/>
                    <w:left w:val="none" w:sz="0" w:space="0" w:color="auto"/>
                    <w:bottom w:val="none" w:sz="0" w:space="0" w:color="auto"/>
                    <w:right w:val="none" w:sz="0" w:space="0" w:color="auto"/>
                  </w:divBdr>
                  <w:divsChild>
                    <w:div w:id="1534804329">
                      <w:marLeft w:val="0"/>
                      <w:marRight w:val="0"/>
                      <w:marTop w:val="0"/>
                      <w:marBottom w:val="0"/>
                      <w:divBdr>
                        <w:top w:val="none" w:sz="0" w:space="0" w:color="auto"/>
                        <w:left w:val="none" w:sz="0" w:space="0" w:color="auto"/>
                        <w:bottom w:val="none" w:sz="0" w:space="0" w:color="auto"/>
                        <w:right w:val="none" w:sz="0" w:space="0" w:color="auto"/>
                      </w:divBdr>
                      <w:divsChild>
                        <w:div w:id="2001810541">
                          <w:marLeft w:val="0"/>
                          <w:marRight w:val="0"/>
                          <w:marTop w:val="0"/>
                          <w:marBottom w:val="0"/>
                          <w:divBdr>
                            <w:top w:val="none" w:sz="0" w:space="0" w:color="auto"/>
                            <w:left w:val="none" w:sz="0" w:space="0" w:color="auto"/>
                            <w:bottom w:val="none" w:sz="0" w:space="0" w:color="auto"/>
                            <w:right w:val="none" w:sz="0" w:space="0" w:color="auto"/>
                          </w:divBdr>
                          <w:divsChild>
                            <w:div w:id="913973377">
                              <w:marLeft w:val="0"/>
                              <w:marRight w:val="0"/>
                              <w:marTop w:val="0"/>
                              <w:marBottom w:val="0"/>
                              <w:divBdr>
                                <w:top w:val="none" w:sz="0" w:space="0" w:color="auto"/>
                                <w:left w:val="none" w:sz="0" w:space="0" w:color="auto"/>
                                <w:bottom w:val="none" w:sz="0" w:space="0" w:color="auto"/>
                                <w:right w:val="none" w:sz="0" w:space="0" w:color="auto"/>
                              </w:divBdr>
                              <w:divsChild>
                                <w:div w:id="994525096">
                                  <w:marLeft w:val="0"/>
                                  <w:marRight w:val="0"/>
                                  <w:marTop w:val="0"/>
                                  <w:marBottom w:val="0"/>
                                  <w:divBdr>
                                    <w:top w:val="none" w:sz="0" w:space="0" w:color="auto"/>
                                    <w:left w:val="none" w:sz="0" w:space="0" w:color="auto"/>
                                    <w:bottom w:val="none" w:sz="0" w:space="0" w:color="auto"/>
                                    <w:right w:val="none" w:sz="0" w:space="0" w:color="auto"/>
                                  </w:divBdr>
                                  <w:divsChild>
                                    <w:div w:id="169218728">
                                      <w:marLeft w:val="0"/>
                                      <w:marRight w:val="0"/>
                                      <w:marTop w:val="0"/>
                                      <w:marBottom w:val="0"/>
                                      <w:divBdr>
                                        <w:top w:val="none" w:sz="0" w:space="0" w:color="auto"/>
                                        <w:left w:val="none" w:sz="0" w:space="0" w:color="auto"/>
                                        <w:bottom w:val="none" w:sz="0" w:space="0" w:color="auto"/>
                                        <w:right w:val="none" w:sz="0" w:space="0" w:color="auto"/>
                                      </w:divBdr>
                                      <w:divsChild>
                                        <w:div w:id="1102605410">
                                          <w:marLeft w:val="0"/>
                                          <w:marRight w:val="0"/>
                                          <w:marTop w:val="0"/>
                                          <w:marBottom w:val="0"/>
                                          <w:divBdr>
                                            <w:top w:val="none" w:sz="0" w:space="0" w:color="auto"/>
                                            <w:left w:val="none" w:sz="0" w:space="0" w:color="auto"/>
                                            <w:bottom w:val="none" w:sz="0" w:space="0" w:color="auto"/>
                                            <w:right w:val="none" w:sz="0" w:space="0" w:color="auto"/>
                                          </w:divBdr>
                                          <w:divsChild>
                                            <w:div w:id="1058549885">
                                              <w:marLeft w:val="0"/>
                                              <w:marRight w:val="0"/>
                                              <w:marTop w:val="0"/>
                                              <w:marBottom w:val="0"/>
                                              <w:divBdr>
                                                <w:top w:val="none" w:sz="0" w:space="0" w:color="auto"/>
                                                <w:left w:val="none" w:sz="0" w:space="0" w:color="auto"/>
                                                <w:bottom w:val="none" w:sz="0" w:space="0" w:color="auto"/>
                                                <w:right w:val="none" w:sz="0" w:space="0" w:color="auto"/>
                                              </w:divBdr>
                                              <w:divsChild>
                                                <w:div w:id="283191374">
                                                  <w:marLeft w:val="0"/>
                                                  <w:marRight w:val="0"/>
                                                  <w:marTop w:val="0"/>
                                                  <w:marBottom w:val="0"/>
                                                  <w:divBdr>
                                                    <w:top w:val="none" w:sz="0" w:space="0" w:color="auto"/>
                                                    <w:left w:val="none" w:sz="0" w:space="0" w:color="auto"/>
                                                    <w:bottom w:val="none" w:sz="0" w:space="0" w:color="auto"/>
                                                    <w:right w:val="none" w:sz="0" w:space="0" w:color="auto"/>
                                                  </w:divBdr>
                                                  <w:divsChild>
                                                    <w:div w:id="1428380675">
                                                      <w:marLeft w:val="0"/>
                                                      <w:marRight w:val="0"/>
                                                      <w:marTop w:val="0"/>
                                                      <w:marBottom w:val="0"/>
                                                      <w:divBdr>
                                                        <w:top w:val="none" w:sz="0" w:space="0" w:color="auto"/>
                                                        <w:left w:val="none" w:sz="0" w:space="0" w:color="auto"/>
                                                        <w:bottom w:val="none" w:sz="0" w:space="0" w:color="auto"/>
                                                        <w:right w:val="none" w:sz="0" w:space="0" w:color="auto"/>
                                                      </w:divBdr>
                                                      <w:divsChild>
                                                        <w:div w:id="16925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770395">
      <w:bodyDiv w:val="1"/>
      <w:marLeft w:val="0"/>
      <w:marRight w:val="0"/>
      <w:marTop w:val="0"/>
      <w:marBottom w:val="0"/>
      <w:divBdr>
        <w:top w:val="none" w:sz="0" w:space="0" w:color="auto"/>
        <w:left w:val="none" w:sz="0" w:space="0" w:color="auto"/>
        <w:bottom w:val="none" w:sz="0" w:space="0" w:color="auto"/>
        <w:right w:val="none" w:sz="0" w:space="0" w:color="auto"/>
      </w:divBdr>
      <w:divsChild>
        <w:div w:id="900140555">
          <w:marLeft w:val="0"/>
          <w:marRight w:val="0"/>
          <w:marTop w:val="0"/>
          <w:marBottom w:val="0"/>
          <w:divBdr>
            <w:top w:val="none" w:sz="0" w:space="0" w:color="auto"/>
            <w:left w:val="none" w:sz="0" w:space="0" w:color="auto"/>
            <w:bottom w:val="none" w:sz="0" w:space="0" w:color="auto"/>
            <w:right w:val="none" w:sz="0" w:space="0" w:color="auto"/>
          </w:divBdr>
          <w:divsChild>
            <w:div w:id="1935433309">
              <w:marLeft w:val="0"/>
              <w:marRight w:val="0"/>
              <w:marTop w:val="0"/>
              <w:marBottom w:val="0"/>
              <w:divBdr>
                <w:top w:val="none" w:sz="0" w:space="0" w:color="auto"/>
                <w:left w:val="none" w:sz="0" w:space="0" w:color="auto"/>
                <w:bottom w:val="none" w:sz="0" w:space="0" w:color="auto"/>
                <w:right w:val="none" w:sz="0" w:space="0" w:color="auto"/>
              </w:divBdr>
              <w:divsChild>
                <w:div w:id="287249736">
                  <w:marLeft w:val="0"/>
                  <w:marRight w:val="0"/>
                  <w:marTop w:val="0"/>
                  <w:marBottom w:val="0"/>
                  <w:divBdr>
                    <w:top w:val="none" w:sz="0" w:space="0" w:color="auto"/>
                    <w:left w:val="none" w:sz="0" w:space="0" w:color="auto"/>
                    <w:bottom w:val="none" w:sz="0" w:space="0" w:color="auto"/>
                    <w:right w:val="none" w:sz="0" w:space="0" w:color="auto"/>
                  </w:divBdr>
                  <w:divsChild>
                    <w:div w:id="170265127">
                      <w:marLeft w:val="0"/>
                      <w:marRight w:val="0"/>
                      <w:marTop w:val="0"/>
                      <w:marBottom w:val="0"/>
                      <w:divBdr>
                        <w:top w:val="none" w:sz="0" w:space="0" w:color="auto"/>
                        <w:left w:val="none" w:sz="0" w:space="0" w:color="auto"/>
                        <w:bottom w:val="none" w:sz="0" w:space="0" w:color="auto"/>
                        <w:right w:val="none" w:sz="0" w:space="0" w:color="auto"/>
                      </w:divBdr>
                      <w:divsChild>
                        <w:div w:id="1790122837">
                          <w:marLeft w:val="0"/>
                          <w:marRight w:val="0"/>
                          <w:marTop w:val="0"/>
                          <w:marBottom w:val="0"/>
                          <w:divBdr>
                            <w:top w:val="none" w:sz="0" w:space="0" w:color="auto"/>
                            <w:left w:val="none" w:sz="0" w:space="0" w:color="auto"/>
                            <w:bottom w:val="none" w:sz="0" w:space="0" w:color="auto"/>
                            <w:right w:val="none" w:sz="0" w:space="0" w:color="auto"/>
                          </w:divBdr>
                          <w:divsChild>
                            <w:div w:id="1640376836">
                              <w:marLeft w:val="0"/>
                              <w:marRight w:val="0"/>
                              <w:marTop w:val="0"/>
                              <w:marBottom w:val="0"/>
                              <w:divBdr>
                                <w:top w:val="none" w:sz="0" w:space="0" w:color="auto"/>
                                <w:left w:val="none" w:sz="0" w:space="0" w:color="auto"/>
                                <w:bottom w:val="none" w:sz="0" w:space="0" w:color="auto"/>
                                <w:right w:val="none" w:sz="0" w:space="0" w:color="auto"/>
                              </w:divBdr>
                              <w:divsChild>
                                <w:div w:id="480541197">
                                  <w:marLeft w:val="0"/>
                                  <w:marRight w:val="0"/>
                                  <w:marTop w:val="0"/>
                                  <w:marBottom w:val="0"/>
                                  <w:divBdr>
                                    <w:top w:val="none" w:sz="0" w:space="0" w:color="auto"/>
                                    <w:left w:val="none" w:sz="0" w:space="0" w:color="auto"/>
                                    <w:bottom w:val="none" w:sz="0" w:space="0" w:color="auto"/>
                                    <w:right w:val="none" w:sz="0" w:space="0" w:color="auto"/>
                                  </w:divBdr>
                                  <w:divsChild>
                                    <w:div w:id="494030961">
                                      <w:marLeft w:val="0"/>
                                      <w:marRight w:val="0"/>
                                      <w:marTop w:val="0"/>
                                      <w:marBottom w:val="0"/>
                                      <w:divBdr>
                                        <w:top w:val="none" w:sz="0" w:space="0" w:color="auto"/>
                                        <w:left w:val="none" w:sz="0" w:space="0" w:color="auto"/>
                                        <w:bottom w:val="none" w:sz="0" w:space="0" w:color="auto"/>
                                        <w:right w:val="none" w:sz="0" w:space="0" w:color="auto"/>
                                      </w:divBdr>
                                      <w:divsChild>
                                        <w:div w:id="92551373">
                                          <w:marLeft w:val="0"/>
                                          <w:marRight w:val="0"/>
                                          <w:marTop w:val="0"/>
                                          <w:marBottom w:val="0"/>
                                          <w:divBdr>
                                            <w:top w:val="none" w:sz="0" w:space="0" w:color="auto"/>
                                            <w:left w:val="none" w:sz="0" w:space="0" w:color="auto"/>
                                            <w:bottom w:val="none" w:sz="0" w:space="0" w:color="auto"/>
                                            <w:right w:val="none" w:sz="0" w:space="0" w:color="auto"/>
                                          </w:divBdr>
                                          <w:divsChild>
                                            <w:div w:id="603458711">
                                              <w:marLeft w:val="0"/>
                                              <w:marRight w:val="0"/>
                                              <w:marTop w:val="0"/>
                                              <w:marBottom w:val="0"/>
                                              <w:divBdr>
                                                <w:top w:val="none" w:sz="0" w:space="0" w:color="auto"/>
                                                <w:left w:val="none" w:sz="0" w:space="0" w:color="auto"/>
                                                <w:bottom w:val="none" w:sz="0" w:space="0" w:color="auto"/>
                                                <w:right w:val="none" w:sz="0" w:space="0" w:color="auto"/>
                                              </w:divBdr>
                                              <w:divsChild>
                                                <w:div w:id="55709041">
                                                  <w:marLeft w:val="0"/>
                                                  <w:marRight w:val="0"/>
                                                  <w:marTop w:val="0"/>
                                                  <w:marBottom w:val="0"/>
                                                  <w:divBdr>
                                                    <w:top w:val="none" w:sz="0" w:space="0" w:color="auto"/>
                                                    <w:left w:val="none" w:sz="0" w:space="0" w:color="auto"/>
                                                    <w:bottom w:val="none" w:sz="0" w:space="0" w:color="auto"/>
                                                    <w:right w:val="none" w:sz="0" w:space="0" w:color="auto"/>
                                                  </w:divBdr>
                                                  <w:divsChild>
                                                    <w:div w:id="401215776">
                                                      <w:marLeft w:val="0"/>
                                                      <w:marRight w:val="0"/>
                                                      <w:marTop w:val="0"/>
                                                      <w:marBottom w:val="0"/>
                                                      <w:divBdr>
                                                        <w:top w:val="none" w:sz="0" w:space="0" w:color="auto"/>
                                                        <w:left w:val="none" w:sz="0" w:space="0" w:color="auto"/>
                                                        <w:bottom w:val="none" w:sz="0" w:space="0" w:color="auto"/>
                                                        <w:right w:val="none" w:sz="0" w:space="0" w:color="auto"/>
                                                      </w:divBdr>
                                                      <w:divsChild>
                                                        <w:div w:id="724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8413937">
      <w:bodyDiv w:val="1"/>
      <w:marLeft w:val="0"/>
      <w:marRight w:val="0"/>
      <w:marTop w:val="0"/>
      <w:marBottom w:val="0"/>
      <w:divBdr>
        <w:top w:val="none" w:sz="0" w:space="0" w:color="auto"/>
        <w:left w:val="none" w:sz="0" w:space="0" w:color="auto"/>
        <w:bottom w:val="none" w:sz="0" w:space="0" w:color="auto"/>
        <w:right w:val="none" w:sz="0" w:space="0" w:color="auto"/>
      </w:divBdr>
    </w:div>
    <w:div w:id="1744138255">
      <w:bodyDiv w:val="1"/>
      <w:marLeft w:val="0"/>
      <w:marRight w:val="0"/>
      <w:marTop w:val="0"/>
      <w:marBottom w:val="0"/>
      <w:divBdr>
        <w:top w:val="none" w:sz="0" w:space="0" w:color="auto"/>
        <w:left w:val="none" w:sz="0" w:space="0" w:color="auto"/>
        <w:bottom w:val="none" w:sz="0" w:space="0" w:color="auto"/>
        <w:right w:val="none" w:sz="0" w:space="0" w:color="auto"/>
      </w:divBdr>
    </w:div>
    <w:div w:id="1764688838">
      <w:bodyDiv w:val="1"/>
      <w:marLeft w:val="0"/>
      <w:marRight w:val="0"/>
      <w:marTop w:val="0"/>
      <w:marBottom w:val="0"/>
      <w:divBdr>
        <w:top w:val="none" w:sz="0" w:space="0" w:color="auto"/>
        <w:left w:val="none" w:sz="0" w:space="0" w:color="auto"/>
        <w:bottom w:val="none" w:sz="0" w:space="0" w:color="auto"/>
        <w:right w:val="none" w:sz="0" w:space="0" w:color="auto"/>
      </w:divBdr>
    </w:div>
    <w:div w:id="17658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0C40142-25C8-4C59-8A89-C0905F23D9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AABA09A218504F97A905238E506ADD" ma:contentTypeVersion="" ma:contentTypeDescription="PDMS Document Site Content Type" ma:contentTypeScope="" ma:versionID="8792d98cfd108de7467b522ef6c079b6">
  <xsd:schema xmlns:xsd="http://www.w3.org/2001/XMLSchema" xmlns:xs="http://www.w3.org/2001/XMLSchema" xmlns:p="http://schemas.microsoft.com/office/2006/metadata/properties" xmlns:ns2="00C40142-25C8-4C59-8A89-C0905F23D967" targetNamespace="http://schemas.microsoft.com/office/2006/metadata/properties" ma:root="true" ma:fieldsID="381ee23a74ce03a68a0967444614fdd1" ns2:_="">
    <xsd:import namespace="00C40142-25C8-4C59-8A89-C0905F23D96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0142-25C8-4C59-8A89-C0905F23D96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B149-56C5-4A7C-B1B1-4C80F10C598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0C40142-25C8-4C59-8A89-C0905F23D967"/>
    <ds:schemaRef ds:uri="http://www.w3.org/XML/1998/namespace"/>
    <ds:schemaRef ds:uri="http://purl.org/dc/terms/"/>
  </ds:schemaRefs>
</ds:datastoreItem>
</file>

<file path=customXml/itemProps2.xml><?xml version="1.0" encoding="utf-8"?>
<ds:datastoreItem xmlns:ds="http://schemas.openxmlformats.org/officeDocument/2006/customXml" ds:itemID="{ED753D6D-3EC2-48CF-A03F-B6E689A3D0D5}">
  <ds:schemaRefs>
    <ds:schemaRef ds:uri="http://schemas.microsoft.com/sharepoint/v3/contenttype/forms"/>
  </ds:schemaRefs>
</ds:datastoreItem>
</file>

<file path=customXml/itemProps3.xml><?xml version="1.0" encoding="utf-8"?>
<ds:datastoreItem xmlns:ds="http://schemas.openxmlformats.org/officeDocument/2006/customXml" ds:itemID="{7D93F534-DCE6-47CE-AAE1-25EB8ABB4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0142-25C8-4C59-8A89-C0905F23D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067AB-A314-4ADD-A645-E56C76C2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12054</Words>
  <Characters>68710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80603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Lauren</dc:creator>
  <cp:lastModifiedBy>KIRK Adam</cp:lastModifiedBy>
  <cp:revision>2</cp:revision>
  <cp:lastPrinted>2018-07-31T01:20:00Z</cp:lastPrinted>
  <dcterms:created xsi:type="dcterms:W3CDTF">2019-07-09T01:10:00Z</dcterms:created>
  <dcterms:modified xsi:type="dcterms:W3CDTF">2019-07-09T01:10:00Z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0x010100266966F133664895A6EE3632470D45F5002CAABA09A218504F97A905238E506ADD</vt:lpwstr>
  </property>
</Properties>
</file>