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A9078" w14:textId="77777777" w:rsidR="00395436" w:rsidRDefault="00106821" w:rsidP="00ED0077">
      <w:pPr>
        <w:pStyle w:val="Title"/>
        <w:ind w:right="-518"/>
        <w:rPr>
          <w:rFonts w:ascii="Times New Roman" w:hAnsi="Times New Roman"/>
        </w:rPr>
      </w:pPr>
      <w:bookmarkStart w:id="0" w:name="_GoBack"/>
      <w:bookmarkEnd w:id="0"/>
      <w:r>
        <w:rPr>
          <w:rFonts w:ascii="Arial" w:hAnsi="Arial" w:cs="Arial"/>
          <w:noProof/>
          <w:sz w:val="20"/>
          <w:lang w:eastAsia="en-AU"/>
        </w:rPr>
        <w:drawing>
          <wp:inline distT="0" distB="0" distL="0" distR="0" wp14:anchorId="3B102932" wp14:editId="7609470A">
            <wp:extent cx="10572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5164D" w14:textId="77777777" w:rsidR="00395436" w:rsidRDefault="00395436" w:rsidP="00ED0077">
      <w:pPr>
        <w:pStyle w:val="Title"/>
        <w:ind w:right="-518"/>
        <w:rPr>
          <w:rFonts w:ascii="Times New Roman" w:hAnsi="Times New Roman"/>
        </w:rPr>
      </w:pPr>
    </w:p>
    <w:p w14:paraId="4F753F1F" w14:textId="77777777" w:rsidR="00395436" w:rsidRDefault="00395436" w:rsidP="00ED0077">
      <w:pPr>
        <w:pStyle w:val="Title"/>
        <w:ind w:right="-518"/>
        <w:rPr>
          <w:rFonts w:ascii="Times New Roman" w:hAnsi="Times New Roman"/>
        </w:rPr>
      </w:pPr>
    </w:p>
    <w:p w14:paraId="6003561C" w14:textId="77777777" w:rsidR="00395436" w:rsidRDefault="00106821" w:rsidP="00ED0077">
      <w:pPr>
        <w:pStyle w:val="Title"/>
        <w:ind w:right="-5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Australia</w:t>
          </w:r>
        </w:smartTag>
      </w:smartTag>
    </w:p>
    <w:p w14:paraId="7B0B65CE" w14:textId="77777777" w:rsidR="00395436" w:rsidRDefault="00395436" w:rsidP="00ED0077">
      <w:pPr>
        <w:widowControl w:val="0"/>
        <w:tabs>
          <w:tab w:val="left" w:pos="567"/>
        </w:tabs>
        <w:ind w:right="-518"/>
        <w:jc w:val="center"/>
        <w:rPr>
          <w:snapToGrid w:val="0"/>
          <w:lang w:val="en-AU"/>
        </w:rPr>
      </w:pPr>
    </w:p>
    <w:p w14:paraId="7F4D96C7" w14:textId="4F8A083C" w:rsidR="00395436" w:rsidRDefault="00106821" w:rsidP="00ED0077">
      <w:pPr>
        <w:widowControl w:val="0"/>
        <w:tabs>
          <w:tab w:val="left" w:pos="567"/>
        </w:tabs>
        <w:ind w:right="-518"/>
        <w:jc w:val="center"/>
        <w:rPr>
          <w:b/>
          <w:iCs/>
          <w:snapToGrid w:val="0"/>
          <w:lang w:val="en-AU"/>
        </w:rPr>
      </w:pPr>
      <w:r>
        <w:rPr>
          <w:b/>
          <w:snapToGrid w:val="0"/>
          <w:lang w:val="en-AU"/>
        </w:rPr>
        <w:t xml:space="preserve">Amendment to the </w:t>
      </w:r>
      <w:r w:rsidR="00C56963" w:rsidRPr="00480B8F">
        <w:rPr>
          <w:b/>
          <w:snapToGrid w:val="0"/>
          <w:lang w:val="en-AU"/>
        </w:rPr>
        <w:t xml:space="preserve">list of threatened species, threatened ecological communities and key threatening processes </w:t>
      </w:r>
      <w:r w:rsidRPr="00480B8F">
        <w:rPr>
          <w:b/>
          <w:snapToGrid w:val="0"/>
          <w:lang w:val="en-AU"/>
        </w:rPr>
        <w:t>under section</w:t>
      </w:r>
      <w:r w:rsidR="005952CA" w:rsidRPr="00480B8F">
        <w:rPr>
          <w:b/>
          <w:snapToGrid w:val="0"/>
          <w:lang w:val="en-AU"/>
        </w:rPr>
        <w:t>s</w:t>
      </w:r>
      <w:r w:rsidRPr="00480B8F">
        <w:rPr>
          <w:b/>
          <w:snapToGrid w:val="0"/>
          <w:lang w:val="en-AU"/>
        </w:rPr>
        <w:t xml:space="preserve"> </w:t>
      </w:r>
      <w:r w:rsidR="005952CA" w:rsidRPr="00480B8F">
        <w:rPr>
          <w:b/>
          <w:snapToGrid w:val="0"/>
        </w:rPr>
        <w:t>178, 181 and 183</w:t>
      </w:r>
      <w:r w:rsidRPr="00480B8F">
        <w:rPr>
          <w:b/>
          <w:snapToGrid w:val="0"/>
          <w:lang w:val="en-AU"/>
        </w:rPr>
        <w:t xml:space="preserve"> of the </w:t>
      </w:r>
      <w:r w:rsidRPr="00480B8F">
        <w:rPr>
          <w:b/>
          <w:i/>
          <w:snapToGrid w:val="0"/>
          <w:lang w:val="en-AU"/>
        </w:rPr>
        <w:t xml:space="preserve">Environment Protection and Biodiversity Conservation Act 1999 </w:t>
      </w:r>
      <w:r w:rsidR="008B5DE7" w:rsidRPr="00480B8F">
        <w:rPr>
          <w:b/>
          <w:snapToGrid w:val="0"/>
          <w:lang w:val="en-AU"/>
        </w:rPr>
        <w:t>(EC</w:t>
      </w:r>
      <w:r w:rsidR="0093699A">
        <w:rPr>
          <w:b/>
          <w:snapToGrid w:val="0"/>
          <w:lang w:val="en-AU"/>
        </w:rPr>
        <w:t>1</w:t>
      </w:r>
      <w:r w:rsidR="003D5F51">
        <w:rPr>
          <w:b/>
          <w:snapToGrid w:val="0"/>
          <w:lang w:val="en-AU"/>
        </w:rPr>
        <w:t>53</w:t>
      </w:r>
      <w:r w:rsidRPr="00480B8F">
        <w:rPr>
          <w:b/>
          <w:snapToGrid w:val="0"/>
          <w:lang w:val="en-AU"/>
        </w:rPr>
        <w:t>)</w:t>
      </w:r>
    </w:p>
    <w:p w14:paraId="5E9E55BD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B4C20D4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329457CF" w14:textId="4D6428C7" w:rsidR="00395436" w:rsidRDefault="00106821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  <w:r w:rsidRPr="00480B8F">
        <w:rPr>
          <w:snapToGrid w:val="0"/>
          <w:lang w:val="en-AU"/>
        </w:rPr>
        <w:t xml:space="preserve">I, </w:t>
      </w:r>
      <w:r w:rsidR="00513CB8">
        <w:rPr>
          <w:snapToGrid w:val="0"/>
          <w:lang w:val="en-AU"/>
        </w:rPr>
        <w:t>SUSSAN LEY</w:t>
      </w:r>
      <w:r w:rsidRPr="00480B8F">
        <w:rPr>
          <w:snapToGrid w:val="0"/>
          <w:lang w:val="en-AU"/>
        </w:rPr>
        <w:t xml:space="preserve">, Minister for the </w:t>
      </w:r>
      <w:r w:rsidRPr="00480B8F">
        <w:rPr>
          <w:bCs/>
          <w:lang w:val="en-AU"/>
        </w:rPr>
        <w:t>Environment</w:t>
      </w:r>
      <w:r w:rsidRPr="00480B8F">
        <w:rPr>
          <w:snapToGrid w:val="0"/>
          <w:lang w:val="en-AU"/>
        </w:rPr>
        <w:t>, pursuant</w:t>
      </w:r>
      <w:r>
        <w:rPr>
          <w:snapToGrid w:val="0"/>
          <w:lang w:val="en-AU"/>
        </w:rPr>
        <w:t xml:space="preserve"> to paragraph 184(1)(a) of the </w:t>
      </w:r>
      <w:r>
        <w:rPr>
          <w:i/>
          <w:snapToGrid w:val="0"/>
          <w:lang w:val="en-AU"/>
        </w:rPr>
        <w:t>Environment Protection and Biodiversity Conservation Act 1999</w:t>
      </w:r>
      <w:r>
        <w:rPr>
          <w:snapToGrid w:val="0"/>
          <w:lang w:val="en-AU"/>
        </w:rPr>
        <w:t>, hereby amend the list referred to in section 181 of that Act by:</w:t>
      </w:r>
    </w:p>
    <w:p w14:paraId="7FF95E29" w14:textId="77777777" w:rsidR="00F7236E" w:rsidRDefault="00106821" w:rsidP="00ED0077">
      <w:pPr>
        <w:spacing w:before="120"/>
        <w:ind w:right="-518"/>
        <w:rPr>
          <w:lang w:val="en-AU"/>
        </w:rPr>
      </w:pPr>
      <w:r>
        <w:rPr>
          <w:lang w:val="en-AU"/>
        </w:rPr>
        <w:t xml:space="preserve">including in the list in the </w:t>
      </w:r>
      <w:r w:rsidRPr="0067763B">
        <w:rPr>
          <w:b/>
          <w:lang w:val="en-AU"/>
        </w:rPr>
        <w:t xml:space="preserve">critically </w:t>
      </w:r>
      <w:r w:rsidRPr="00CA76F0">
        <w:rPr>
          <w:b/>
          <w:lang w:val="en-AU"/>
        </w:rPr>
        <w:t>endangered</w:t>
      </w:r>
      <w:r>
        <w:rPr>
          <w:lang w:val="en-AU"/>
        </w:rPr>
        <w:t xml:space="preserve"> category </w:t>
      </w:r>
    </w:p>
    <w:p w14:paraId="1C9E536B" w14:textId="285557DD" w:rsidR="00395436" w:rsidRPr="0067763B" w:rsidRDefault="00C83A28" w:rsidP="00ED0077">
      <w:pPr>
        <w:spacing w:before="120"/>
        <w:ind w:right="-518"/>
        <w:jc w:val="center"/>
        <w:rPr>
          <w:b/>
          <w:color w:val="000000"/>
          <w:lang w:val="en-AU"/>
        </w:rPr>
      </w:pPr>
      <w:r>
        <w:rPr>
          <w:b/>
          <w:lang w:val="en-AU"/>
        </w:rPr>
        <w:t>Tuart (</w:t>
      </w:r>
      <w:r w:rsidRPr="00C83A28">
        <w:rPr>
          <w:b/>
          <w:i/>
          <w:lang w:val="en-AU"/>
        </w:rPr>
        <w:t xml:space="preserve">Eucalyptus </w:t>
      </w:r>
      <w:proofErr w:type="spellStart"/>
      <w:r w:rsidRPr="00C83A28">
        <w:rPr>
          <w:b/>
          <w:i/>
          <w:lang w:val="en-AU"/>
        </w:rPr>
        <w:t>gomphocephala</w:t>
      </w:r>
      <w:proofErr w:type="spellEnd"/>
      <w:r w:rsidR="009B081B">
        <w:rPr>
          <w:b/>
          <w:lang w:val="en-AU"/>
        </w:rPr>
        <w:t>) Woodlands and F</w:t>
      </w:r>
      <w:r>
        <w:rPr>
          <w:b/>
          <w:lang w:val="en-AU"/>
        </w:rPr>
        <w:t xml:space="preserve">orests of the Swan Coastal Plain </w:t>
      </w:r>
      <w:r w:rsidR="00C56963" w:rsidRPr="00480B8F">
        <w:rPr>
          <w:b/>
          <w:lang w:val="en-AU"/>
        </w:rPr>
        <w:t>ecological community</w:t>
      </w:r>
    </w:p>
    <w:p w14:paraId="00F2E18D" w14:textId="77777777" w:rsidR="00395436" w:rsidRPr="009A6505" w:rsidRDefault="00106821" w:rsidP="00ED0077">
      <w:pPr>
        <w:spacing w:before="120" w:after="120"/>
        <w:ind w:right="-518"/>
        <w:rPr>
          <w:lang w:val="en-AU"/>
        </w:rPr>
      </w:pPr>
      <w:r w:rsidRPr="00CA76F0">
        <w:rPr>
          <w:lang w:val="en-AU"/>
        </w:rPr>
        <w:t>as described in the Schedule to this instrument.</w:t>
      </w:r>
    </w:p>
    <w:p w14:paraId="00C3A21D" w14:textId="77777777" w:rsidR="00395436" w:rsidRDefault="00395436" w:rsidP="00ED0077">
      <w:pPr>
        <w:spacing w:after="60"/>
        <w:ind w:right="-518"/>
        <w:rPr>
          <w:lang w:val="en-AU"/>
        </w:rPr>
      </w:pPr>
    </w:p>
    <w:p w14:paraId="6C2ED560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5BBCBAF8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25DADC2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0EDFDA60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3CC941C2" w14:textId="65383A28" w:rsidR="00395436" w:rsidRDefault="00106821" w:rsidP="00ED0077">
      <w:pPr>
        <w:tabs>
          <w:tab w:val="left" w:pos="9072"/>
        </w:tabs>
        <w:spacing w:after="120" w:line="240" w:lineRule="exact"/>
        <w:ind w:right="-518"/>
        <w:jc w:val="both"/>
        <w:rPr>
          <w:lang w:val="en-AU"/>
        </w:rPr>
      </w:pPr>
      <w:r>
        <w:rPr>
          <w:lang w:val="en-AU"/>
        </w:rPr>
        <w:t>Dated this…..........</w:t>
      </w:r>
      <w:r w:rsidR="00A16E5B">
        <w:rPr>
          <w:lang w:val="en-AU"/>
        </w:rPr>
        <w:t>24</w:t>
      </w:r>
      <w:r w:rsidR="00A16E5B" w:rsidRPr="00A16E5B">
        <w:rPr>
          <w:vertAlign w:val="superscript"/>
          <w:lang w:val="en-AU"/>
        </w:rPr>
        <w:t>th</w:t>
      </w:r>
      <w:r>
        <w:rPr>
          <w:lang w:val="en-AU"/>
        </w:rPr>
        <w:t>............................day of….............</w:t>
      </w:r>
      <w:r w:rsidR="00A16E5B">
        <w:rPr>
          <w:lang w:val="en-AU"/>
        </w:rPr>
        <w:t>June</w:t>
      </w:r>
      <w:r>
        <w:rPr>
          <w:lang w:val="en-AU"/>
        </w:rPr>
        <w:t>...............................201</w:t>
      </w:r>
      <w:r w:rsidR="00CF7486">
        <w:rPr>
          <w:lang w:val="en-AU"/>
        </w:rPr>
        <w:t>9</w:t>
      </w:r>
    </w:p>
    <w:p w14:paraId="0FEC81C0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F3A6728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E946383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1DBA8DB5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18DB08A3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25E70B51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2BA9DB73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2E548705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BCCA627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50F101D" w14:textId="5D086D5A" w:rsidR="00395436" w:rsidRPr="00C266C1" w:rsidRDefault="00EB3538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  <w:r>
        <w:rPr>
          <w:snapToGrid w:val="0"/>
          <w:lang w:val="en-AU"/>
        </w:rPr>
        <w:t>SUSSAN</w:t>
      </w:r>
      <w:r w:rsidR="002266D9">
        <w:rPr>
          <w:snapToGrid w:val="0"/>
          <w:lang w:val="en-AU"/>
        </w:rPr>
        <w:t xml:space="preserve"> </w:t>
      </w:r>
      <w:r w:rsidR="00513CB8">
        <w:rPr>
          <w:snapToGrid w:val="0"/>
          <w:lang w:val="en-AU"/>
        </w:rPr>
        <w:t>LEY</w:t>
      </w:r>
    </w:p>
    <w:p w14:paraId="5DEA22BE" w14:textId="0DF776B9" w:rsidR="00395436" w:rsidRPr="0024271A" w:rsidRDefault="00106821" w:rsidP="00ED0077">
      <w:pPr>
        <w:pStyle w:val="Heading1"/>
        <w:ind w:right="-518"/>
        <w:rPr>
          <w:rFonts w:ascii="Times New Roman" w:hAnsi="Times New Roman"/>
          <w:sz w:val="24"/>
          <w:szCs w:val="24"/>
          <w:lang w:val="en-AU"/>
        </w:rPr>
      </w:pPr>
      <w:r w:rsidRPr="00C266C1">
        <w:rPr>
          <w:rFonts w:ascii="Times New Roman" w:hAnsi="Times New Roman"/>
          <w:sz w:val="24"/>
          <w:szCs w:val="24"/>
          <w:lang w:val="en-AU"/>
        </w:rPr>
        <w:t>Minister for</w:t>
      </w:r>
      <w:r w:rsidRPr="00C266C1">
        <w:rPr>
          <w:rFonts w:ascii="Times New Roman" w:hAnsi="Times New Roman"/>
          <w:bCs/>
          <w:sz w:val="24"/>
          <w:szCs w:val="24"/>
          <w:lang w:val="en-AU"/>
        </w:rPr>
        <w:t xml:space="preserve"> the Environment</w:t>
      </w:r>
    </w:p>
    <w:p w14:paraId="7A43B6C0" w14:textId="77777777" w:rsidR="00395436" w:rsidRDefault="00395436">
      <w:pPr>
        <w:ind w:right="-342"/>
        <w:rPr>
          <w:lang w:val="en-AU"/>
        </w:rPr>
      </w:pPr>
    </w:p>
    <w:p w14:paraId="12C6DAE4" w14:textId="77777777" w:rsidR="00395436" w:rsidRDefault="00106821" w:rsidP="00ED0077">
      <w:pPr>
        <w:ind w:right="-518"/>
        <w:jc w:val="center"/>
        <w:rPr>
          <w:lang w:val="en-AU"/>
        </w:rPr>
      </w:pPr>
      <w:r>
        <w:rPr>
          <w:lang w:val="en-AU"/>
        </w:rPr>
        <w:br w:type="page"/>
      </w:r>
      <w:r>
        <w:rPr>
          <w:lang w:val="en-AU"/>
        </w:rPr>
        <w:lastRenderedPageBreak/>
        <w:t>SCHEDULE</w:t>
      </w:r>
    </w:p>
    <w:p w14:paraId="71C8091C" w14:textId="77777777" w:rsidR="00395436" w:rsidRDefault="00395436" w:rsidP="00ED0077">
      <w:pPr>
        <w:ind w:right="-518"/>
        <w:jc w:val="center"/>
        <w:rPr>
          <w:lang w:val="en-AU"/>
        </w:rPr>
      </w:pPr>
    </w:p>
    <w:p w14:paraId="22125E6D" w14:textId="06003341" w:rsidR="002266D9" w:rsidRPr="0067763B" w:rsidRDefault="002266D9" w:rsidP="00C437FC">
      <w:pPr>
        <w:spacing w:before="120"/>
        <w:ind w:right="49"/>
        <w:jc w:val="center"/>
        <w:rPr>
          <w:b/>
          <w:color w:val="000000"/>
          <w:lang w:val="en-AU"/>
        </w:rPr>
      </w:pPr>
      <w:r>
        <w:rPr>
          <w:b/>
          <w:lang w:val="en-AU"/>
        </w:rPr>
        <w:t>Tuart (</w:t>
      </w:r>
      <w:r w:rsidRPr="00C83A28">
        <w:rPr>
          <w:b/>
          <w:i/>
          <w:lang w:val="en-AU"/>
        </w:rPr>
        <w:t xml:space="preserve">Eucalyptus </w:t>
      </w:r>
      <w:proofErr w:type="spellStart"/>
      <w:r w:rsidRPr="00C83A28">
        <w:rPr>
          <w:b/>
          <w:i/>
          <w:lang w:val="en-AU"/>
        </w:rPr>
        <w:t>gomphocephala</w:t>
      </w:r>
      <w:proofErr w:type="spellEnd"/>
      <w:r>
        <w:rPr>
          <w:b/>
          <w:lang w:val="en-AU"/>
        </w:rPr>
        <w:t xml:space="preserve">) </w:t>
      </w:r>
      <w:r w:rsidR="009B081B">
        <w:rPr>
          <w:b/>
          <w:lang w:val="en-AU"/>
        </w:rPr>
        <w:t>W</w:t>
      </w:r>
      <w:r>
        <w:rPr>
          <w:b/>
          <w:lang w:val="en-AU"/>
        </w:rPr>
        <w:t xml:space="preserve">oodlands and </w:t>
      </w:r>
      <w:r w:rsidR="009B081B">
        <w:rPr>
          <w:b/>
          <w:lang w:val="en-AU"/>
        </w:rPr>
        <w:t>F</w:t>
      </w:r>
      <w:r>
        <w:rPr>
          <w:b/>
          <w:lang w:val="en-AU"/>
        </w:rPr>
        <w:t xml:space="preserve">orests of the Swan Coastal Plain </w:t>
      </w:r>
    </w:p>
    <w:p w14:paraId="35BD3AC3" w14:textId="77777777" w:rsidR="00395436" w:rsidRPr="0067763B" w:rsidRDefault="00395436" w:rsidP="00C437FC">
      <w:pPr>
        <w:spacing w:after="120"/>
        <w:ind w:right="49"/>
        <w:rPr>
          <w:b/>
        </w:rPr>
      </w:pPr>
    </w:p>
    <w:p w14:paraId="37842966" w14:textId="62B8AA28" w:rsidR="00B837EB" w:rsidRPr="004A2244" w:rsidRDefault="002266D9" w:rsidP="00C437FC">
      <w:pPr>
        <w:spacing w:after="120"/>
        <w:ind w:right="49"/>
        <w:rPr>
          <w:rFonts w:eastAsia="Calibri"/>
          <w:lang w:eastAsia="en-AU"/>
        </w:rPr>
      </w:pPr>
      <w:r>
        <w:rPr>
          <w:lang w:val="en-AU"/>
        </w:rPr>
        <w:t>Tuart (</w:t>
      </w:r>
      <w:r w:rsidRPr="002266D9">
        <w:rPr>
          <w:i/>
          <w:lang w:val="en-AU"/>
        </w:rPr>
        <w:t xml:space="preserve">Eucalyptus </w:t>
      </w:r>
      <w:proofErr w:type="spellStart"/>
      <w:r w:rsidRPr="002266D9">
        <w:rPr>
          <w:i/>
          <w:lang w:val="en-AU"/>
        </w:rPr>
        <w:t>gomphocephala</w:t>
      </w:r>
      <w:proofErr w:type="spellEnd"/>
      <w:r>
        <w:rPr>
          <w:lang w:val="en-AU"/>
        </w:rPr>
        <w:t xml:space="preserve">) </w:t>
      </w:r>
      <w:r w:rsidR="009B081B">
        <w:rPr>
          <w:lang w:val="en-AU"/>
        </w:rPr>
        <w:t>Woodlands and F</w:t>
      </w:r>
      <w:r>
        <w:rPr>
          <w:lang w:val="en-AU"/>
        </w:rPr>
        <w:t>orests of the Swan Coastal Plain</w:t>
      </w:r>
      <w:r w:rsidR="00A10B6A">
        <w:rPr>
          <w:b/>
          <w:lang w:val="en-AU"/>
        </w:rPr>
        <w:t xml:space="preserve"> </w:t>
      </w:r>
      <w:r w:rsidR="00480B8F" w:rsidRPr="00480B8F">
        <w:rPr>
          <w:lang w:val="en-AU"/>
        </w:rPr>
        <w:t>ecological community</w:t>
      </w:r>
      <w:r w:rsidR="00480B8F">
        <w:rPr>
          <w:b/>
          <w:lang w:val="en-AU"/>
        </w:rPr>
        <w:t xml:space="preserve"> </w:t>
      </w:r>
      <w:r>
        <w:t xml:space="preserve">occurs in south west Western Australia. </w:t>
      </w:r>
      <w:r w:rsidR="00A10B6A">
        <w:t xml:space="preserve"> </w:t>
      </w:r>
      <w:r w:rsidR="00395436" w:rsidRPr="004A2244">
        <w:t xml:space="preserve">It occurs in the </w:t>
      </w:r>
      <w:r w:rsidR="0015766C">
        <w:rPr>
          <w:bCs/>
        </w:rPr>
        <w:t>Swan Coastal Plain (SWA) bioregion</w:t>
      </w:r>
      <w:r w:rsidR="0015766C" w:rsidRPr="004A2244">
        <w:rPr>
          <w:bCs/>
        </w:rPr>
        <w:t xml:space="preserve"> </w:t>
      </w:r>
      <w:r w:rsidR="0015766C">
        <w:rPr>
          <w:bCs/>
        </w:rPr>
        <w:t>(</w:t>
      </w:r>
      <w:r w:rsidR="005243F0" w:rsidRPr="004A2244">
        <w:rPr>
          <w:bCs/>
        </w:rPr>
        <w:t xml:space="preserve">Interim Biogeographical </w:t>
      </w:r>
      <w:proofErr w:type="spellStart"/>
      <w:r w:rsidR="005243F0" w:rsidRPr="004A2244">
        <w:rPr>
          <w:bCs/>
        </w:rPr>
        <w:t>Regionalisation</w:t>
      </w:r>
      <w:proofErr w:type="spellEnd"/>
      <w:r w:rsidR="005243F0" w:rsidRPr="004A2244">
        <w:rPr>
          <w:bCs/>
        </w:rPr>
        <w:t xml:space="preserve"> of Australia</w:t>
      </w:r>
      <w:r w:rsidR="0015766C">
        <w:rPr>
          <w:bCs/>
        </w:rPr>
        <w:t xml:space="preserve">, </w:t>
      </w:r>
      <w:r w:rsidR="00BA6D50">
        <w:rPr>
          <w:bCs/>
        </w:rPr>
        <w:t xml:space="preserve">IBRA, Version </w:t>
      </w:r>
      <w:r w:rsidR="004A2244" w:rsidRPr="004A2244">
        <w:rPr>
          <w:bCs/>
        </w:rPr>
        <w:t>7)</w:t>
      </w:r>
      <w:r w:rsidR="00560D82">
        <w:rPr>
          <w:bCs/>
        </w:rPr>
        <w:t xml:space="preserve">. </w:t>
      </w:r>
      <w:r w:rsidR="005243F0" w:rsidRPr="004A2244">
        <w:rPr>
          <w:bCs/>
        </w:rPr>
        <w:t xml:space="preserve"> </w:t>
      </w:r>
    </w:p>
    <w:p w14:paraId="643510BC" w14:textId="3101DDC1" w:rsidR="000F6E1D" w:rsidRDefault="00395436" w:rsidP="00C437FC">
      <w:pPr>
        <w:pStyle w:val="ListBullet"/>
        <w:numPr>
          <w:ilvl w:val="0"/>
          <w:numId w:val="0"/>
        </w:numPr>
        <w:spacing w:after="120"/>
        <w:ind w:right="49"/>
        <w:contextualSpacing w:val="0"/>
      </w:pPr>
      <w:r w:rsidRPr="004A2244">
        <w:rPr>
          <w:rFonts w:eastAsia="Calibri"/>
          <w:lang w:eastAsia="en-AU"/>
        </w:rPr>
        <w:t>The ecological community</w:t>
      </w:r>
      <w:r w:rsidR="0015766C">
        <w:rPr>
          <w:rFonts w:eastAsia="Calibri"/>
          <w:lang w:eastAsia="en-AU"/>
        </w:rPr>
        <w:t xml:space="preserve"> is known to</w:t>
      </w:r>
      <w:r w:rsidRPr="004A2244">
        <w:rPr>
          <w:rFonts w:eastAsia="Calibri"/>
          <w:lang w:eastAsia="en-AU"/>
        </w:rPr>
        <w:t xml:space="preserve"> </w:t>
      </w:r>
      <w:r w:rsidR="0015766C">
        <w:rPr>
          <w:lang w:eastAsia="en-AU"/>
        </w:rPr>
        <w:t>occur</w:t>
      </w:r>
      <w:r w:rsidR="00C21F1B" w:rsidRPr="00771B77">
        <w:rPr>
          <w:lang w:eastAsia="en-AU"/>
        </w:rPr>
        <w:t xml:space="preserve"> </w:t>
      </w:r>
      <w:r w:rsidR="00560D82" w:rsidRPr="00560D82">
        <w:rPr>
          <w:lang w:eastAsia="en-AU"/>
        </w:rPr>
        <w:t>from</w:t>
      </w:r>
      <w:r w:rsidR="0015766C">
        <w:rPr>
          <w:lang w:eastAsia="en-AU"/>
        </w:rPr>
        <w:t xml:space="preserve"> </w:t>
      </w:r>
      <w:r w:rsidR="002C77F9">
        <w:rPr>
          <w:lang w:eastAsia="en-AU"/>
        </w:rPr>
        <w:t>near</w:t>
      </w:r>
      <w:r w:rsidR="00560D82" w:rsidRPr="00560D82">
        <w:rPr>
          <w:lang w:eastAsia="en-AU"/>
        </w:rPr>
        <w:t xml:space="preserve"> </w:t>
      </w:r>
      <w:proofErr w:type="spellStart"/>
      <w:r w:rsidR="00560D82" w:rsidRPr="00560D82">
        <w:rPr>
          <w:lang w:eastAsia="en-AU"/>
        </w:rPr>
        <w:t>Jurien</w:t>
      </w:r>
      <w:proofErr w:type="spellEnd"/>
      <w:r w:rsidR="0015766C">
        <w:rPr>
          <w:lang w:eastAsia="en-AU"/>
        </w:rPr>
        <w:t xml:space="preserve"> in the north of the Swan Coastal Plain</w:t>
      </w:r>
      <w:r w:rsidR="00560D82" w:rsidRPr="00560D82">
        <w:rPr>
          <w:lang w:eastAsia="en-AU"/>
        </w:rPr>
        <w:t>, to t</w:t>
      </w:r>
      <w:r w:rsidR="0015766C">
        <w:rPr>
          <w:lang w:eastAsia="en-AU"/>
        </w:rPr>
        <w:t xml:space="preserve">he Sabina River, near </w:t>
      </w:r>
      <w:proofErr w:type="spellStart"/>
      <w:r w:rsidR="0015766C">
        <w:rPr>
          <w:lang w:eastAsia="en-AU"/>
        </w:rPr>
        <w:t>Busselton</w:t>
      </w:r>
      <w:proofErr w:type="spellEnd"/>
      <w:r w:rsidR="0015766C">
        <w:rPr>
          <w:lang w:eastAsia="en-AU"/>
        </w:rPr>
        <w:t xml:space="preserve"> in the south</w:t>
      </w:r>
      <w:r w:rsidR="00560D82" w:rsidRPr="00560D82">
        <w:rPr>
          <w:lang w:eastAsia="en-AU"/>
        </w:rPr>
        <w:t xml:space="preserve">. </w:t>
      </w:r>
      <w:r w:rsidR="00560D82" w:rsidRPr="00560D82">
        <w:t xml:space="preserve">The ecological community is strongly associated with calcareous soils of the western part of the </w:t>
      </w:r>
      <w:r w:rsidR="0015766C">
        <w:t>p</w:t>
      </w:r>
      <w:r w:rsidR="00560D82" w:rsidRPr="00560D82">
        <w:t xml:space="preserve">lain, including those very close to the coast. While it mainly occurs where soils are sandy and well drained, </w:t>
      </w:r>
      <w:r w:rsidR="00560D82">
        <w:t xml:space="preserve">particularly on the </w:t>
      </w:r>
      <w:proofErr w:type="spellStart"/>
      <w:r w:rsidR="00560D82">
        <w:t>Spearwood</w:t>
      </w:r>
      <w:proofErr w:type="spellEnd"/>
      <w:r w:rsidR="00560D82">
        <w:t xml:space="preserve"> and </w:t>
      </w:r>
      <w:proofErr w:type="spellStart"/>
      <w:r w:rsidR="00560D82">
        <w:t>Quindalup</w:t>
      </w:r>
      <w:proofErr w:type="spellEnd"/>
      <w:r w:rsidR="00560D82">
        <w:t xml:space="preserve"> dune systems, </w:t>
      </w:r>
      <w:r w:rsidR="00560D82" w:rsidRPr="00560D82">
        <w:t>it can also occur in other areas such as on protected swales, saline and freshwater wetlands, close to river banks and on limestone slopes</w:t>
      </w:r>
      <w:r w:rsidR="003612C2" w:rsidRPr="007C2050">
        <w:t xml:space="preserve">. </w:t>
      </w:r>
    </w:p>
    <w:p w14:paraId="62CFDE9A" w14:textId="12038482" w:rsidR="00E81820" w:rsidRPr="00D86AB8" w:rsidRDefault="00560D82" w:rsidP="00C437FC">
      <w:pPr>
        <w:spacing w:after="120"/>
        <w:ind w:right="49"/>
        <w:rPr>
          <w:lang w:val="en-AU"/>
        </w:rPr>
      </w:pPr>
      <w:r w:rsidRPr="00560D82">
        <w:rPr>
          <w:lang w:val="en-AU"/>
        </w:rPr>
        <w:t>The primary defining feature</w:t>
      </w:r>
      <w:r>
        <w:rPr>
          <w:lang w:val="en-AU"/>
        </w:rPr>
        <w:t xml:space="preserve"> of the ecological community</w:t>
      </w:r>
      <w:r w:rsidRPr="00560D82">
        <w:rPr>
          <w:lang w:val="en-AU"/>
        </w:rPr>
        <w:t xml:space="preserve"> is the presence of </w:t>
      </w:r>
      <w:r w:rsidRPr="00560D82">
        <w:rPr>
          <w:i/>
          <w:lang w:val="en-AU"/>
        </w:rPr>
        <w:t xml:space="preserve">Eucalyptus </w:t>
      </w:r>
      <w:proofErr w:type="spellStart"/>
      <w:r w:rsidRPr="00560D82">
        <w:rPr>
          <w:i/>
          <w:lang w:val="en-AU"/>
        </w:rPr>
        <w:t>gomphocephala</w:t>
      </w:r>
      <w:proofErr w:type="spellEnd"/>
      <w:r w:rsidRPr="00560D82">
        <w:rPr>
          <w:i/>
          <w:lang w:val="en-AU"/>
        </w:rPr>
        <w:t xml:space="preserve"> </w:t>
      </w:r>
      <w:r w:rsidRPr="00560D82">
        <w:rPr>
          <w:lang w:val="en-AU"/>
        </w:rPr>
        <w:t>(Tuart)</w:t>
      </w:r>
      <w:r w:rsidR="002C77F9">
        <w:rPr>
          <w:lang w:val="en-AU"/>
        </w:rPr>
        <w:t>, or hybrids of Tuart,</w:t>
      </w:r>
      <w:r w:rsidRPr="00560D82">
        <w:rPr>
          <w:lang w:val="en-AU"/>
        </w:rPr>
        <w:t xml:space="preserve"> in the uppermost canopy</w:t>
      </w:r>
      <w:r w:rsidR="002C77F9">
        <w:rPr>
          <w:lang w:val="en-AU"/>
        </w:rPr>
        <w:t>.</w:t>
      </w:r>
      <w:r w:rsidR="002C77F9" w:rsidRPr="002C77F9">
        <w:rPr>
          <w:lang w:val="en-AU"/>
        </w:rPr>
        <w:t xml:space="preserve"> </w:t>
      </w:r>
      <w:r w:rsidR="002C77F9">
        <w:rPr>
          <w:lang w:val="en-AU"/>
        </w:rPr>
        <w:t>V</w:t>
      </w:r>
      <w:r w:rsidR="002C77F9" w:rsidRPr="00560D82">
        <w:rPr>
          <w:lang w:val="en-AU"/>
        </w:rPr>
        <w:t>arious other tree species</w:t>
      </w:r>
      <w:r w:rsidR="002C77F9">
        <w:rPr>
          <w:lang w:val="en-AU"/>
        </w:rPr>
        <w:t xml:space="preserve"> </w:t>
      </w:r>
      <w:r w:rsidRPr="00560D82">
        <w:rPr>
          <w:lang w:val="en-AU"/>
        </w:rPr>
        <w:t>may co-occur with</w:t>
      </w:r>
      <w:r w:rsidR="002C77F9">
        <w:rPr>
          <w:lang w:val="en-AU"/>
        </w:rPr>
        <w:t xml:space="preserve"> Tuart</w:t>
      </w:r>
      <w:r w:rsidRPr="00560D82">
        <w:rPr>
          <w:lang w:val="en-AU"/>
        </w:rPr>
        <w:t xml:space="preserve">. The ecological community varies in structure, with variable height and canopy closure across its range. Thus it can occur in a variety of forms, most commonly open forest, woodland and open woodland, but can also include other forms </w:t>
      </w:r>
      <w:r w:rsidR="002C77F9">
        <w:rPr>
          <w:lang w:val="en-AU"/>
        </w:rPr>
        <w:t>such as</w:t>
      </w:r>
      <w:r w:rsidRPr="00560D82">
        <w:rPr>
          <w:lang w:val="en-AU"/>
        </w:rPr>
        <w:t xml:space="preserve"> various </w:t>
      </w:r>
      <w:proofErr w:type="spellStart"/>
      <w:r w:rsidRPr="00560D82">
        <w:rPr>
          <w:lang w:val="en-AU"/>
        </w:rPr>
        <w:t>mallee</w:t>
      </w:r>
      <w:proofErr w:type="spellEnd"/>
      <w:r w:rsidRPr="00560D82">
        <w:rPr>
          <w:lang w:val="en-AU"/>
        </w:rPr>
        <w:t xml:space="preserve"> structural formations</w:t>
      </w:r>
      <w:r w:rsidR="009B081B">
        <w:rPr>
          <w:lang w:val="en-AU"/>
        </w:rPr>
        <w:t>.</w:t>
      </w:r>
      <w:r w:rsidRPr="00560D82">
        <w:rPr>
          <w:lang w:val="en-AU"/>
        </w:rPr>
        <w:t xml:space="preserve"> </w:t>
      </w:r>
      <w:r w:rsidR="00642C89" w:rsidRPr="00D86AB8">
        <w:rPr>
          <w:lang w:val="en-AU"/>
        </w:rPr>
        <w:t>Amongst the other tree species commonly fo</w:t>
      </w:r>
      <w:r>
        <w:rPr>
          <w:lang w:val="en-AU"/>
        </w:rPr>
        <w:t>und in the ecological community are</w:t>
      </w:r>
      <w:r w:rsidRPr="00560D82">
        <w:rPr>
          <w:lang w:val="en-AU"/>
        </w:rPr>
        <w:t xml:space="preserve"> </w:t>
      </w:r>
      <w:r w:rsidRPr="00560D82">
        <w:rPr>
          <w:i/>
          <w:lang w:val="en-AU"/>
        </w:rPr>
        <w:t xml:space="preserve">Agonis </w:t>
      </w:r>
      <w:proofErr w:type="spellStart"/>
      <w:r w:rsidRPr="00560D82">
        <w:rPr>
          <w:i/>
          <w:lang w:val="en-AU"/>
        </w:rPr>
        <w:t>flexuosa</w:t>
      </w:r>
      <w:proofErr w:type="spellEnd"/>
      <w:r w:rsidRPr="00560D82">
        <w:rPr>
          <w:lang w:val="en-AU"/>
        </w:rPr>
        <w:t xml:space="preserve"> (Peppermint) and </w:t>
      </w:r>
      <w:r w:rsidRPr="00560D82">
        <w:rPr>
          <w:i/>
          <w:lang w:val="en-AU"/>
        </w:rPr>
        <w:t xml:space="preserve">Banksia </w:t>
      </w:r>
      <w:proofErr w:type="spellStart"/>
      <w:r w:rsidRPr="00560D82">
        <w:rPr>
          <w:i/>
          <w:lang w:val="en-AU"/>
        </w:rPr>
        <w:t>grandis</w:t>
      </w:r>
      <w:proofErr w:type="spellEnd"/>
      <w:r w:rsidRPr="00560D82">
        <w:rPr>
          <w:lang w:val="en-AU"/>
        </w:rPr>
        <w:t xml:space="preserve"> (Bull Banksia) (both in the southern part of the range), </w:t>
      </w:r>
      <w:r w:rsidRPr="00560D82">
        <w:rPr>
          <w:i/>
          <w:lang w:val="en-AU"/>
        </w:rPr>
        <w:t xml:space="preserve">Banksia </w:t>
      </w:r>
      <w:proofErr w:type="spellStart"/>
      <w:r w:rsidRPr="00560D82">
        <w:rPr>
          <w:i/>
          <w:lang w:val="en-AU"/>
        </w:rPr>
        <w:t>attenuata</w:t>
      </w:r>
      <w:proofErr w:type="spellEnd"/>
      <w:r w:rsidRPr="00560D82">
        <w:rPr>
          <w:lang w:val="en-AU"/>
        </w:rPr>
        <w:t xml:space="preserve"> (Candlestick Banksia), </w:t>
      </w:r>
      <w:r w:rsidRPr="00560D82">
        <w:rPr>
          <w:i/>
          <w:lang w:val="en-AU"/>
        </w:rPr>
        <w:t xml:space="preserve">Eucalyptus </w:t>
      </w:r>
      <w:proofErr w:type="spellStart"/>
      <w:r w:rsidRPr="00560D82">
        <w:rPr>
          <w:i/>
          <w:lang w:val="en-AU"/>
        </w:rPr>
        <w:t>marginata</w:t>
      </w:r>
      <w:proofErr w:type="spellEnd"/>
      <w:r w:rsidRPr="00560D82">
        <w:rPr>
          <w:lang w:val="en-AU"/>
        </w:rPr>
        <w:t xml:space="preserve"> (Jarrah); and less commonly, </w:t>
      </w:r>
      <w:proofErr w:type="spellStart"/>
      <w:r w:rsidRPr="00560D82">
        <w:rPr>
          <w:i/>
          <w:lang w:val="en-AU"/>
        </w:rPr>
        <w:t>Corymbia</w:t>
      </w:r>
      <w:proofErr w:type="spellEnd"/>
      <w:r w:rsidRPr="00560D82">
        <w:rPr>
          <w:i/>
          <w:lang w:val="en-AU"/>
        </w:rPr>
        <w:t xml:space="preserve"> </w:t>
      </w:r>
      <w:proofErr w:type="spellStart"/>
      <w:r w:rsidRPr="00560D82">
        <w:rPr>
          <w:i/>
          <w:lang w:val="en-AU"/>
        </w:rPr>
        <w:t>calophylla</w:t>
      </w:r>
      <w:proofErr w:type="spellEnd"/>
      <w:r w:rsidRPr="00560D82">
        <w:rPr>
          <w:lang w:val="en-AU"/>
        </w:rPr>
        <w:t xml:space="preserve"> (Marri), </w:t>
      </w:r>
      <w:r w:rsidRPr="00560D82">
        <w:rPr>
          <w:i/>
          <w:lang w:val="en-AU"/>
        </w:rPr>
        <w:t xml:space="preserve">Banksia </w:t>
      </w:r>
      <w:proofErr w:type="spellStart"/>
      <w:r w:rsidRPr="00560D82">
        <w:rPr>
          <w:i/>
          <w:lang w:val="en-AU"/>
        </w:rPr>
        <w:t>menziesii</w:t>
      </w:r>
      <w:proofErr w:type="spellEnd"/>
      <w:r w:rsidRPr="00560D82">
        <w:rPr>
          <w:i/>
          <w:lang w:val="en-AU"/>
        </w:rPr>
        <w:t xml:space="preserve"> </w:t>
      </w:r>
      <w:r w:rsidRPr="00560D82">
        <w:rPr>
          <w:lang w:val="en-AU"/>
        </w:rPr>
        <w:t xml:space="preserve">(Firewood Banksia) and </w:t>
      </w:r>
      <w:r w:rsidRPr="00560D82">
        <w:rPr>
          <w:i/>
          <w:lang w:val="en-AU"/>
        </w:rPr>
        <w:t xml:space="preserve">Banksia </w:t>
      </w:r>
      <w:proofErr w:type="spellStart"/>
      <w:r w:rsidRPr="00560D82">
        <w:rPr>
          <w:i/>
          <w:lang w:val="en-AU"/>
        </w:rPr>
        <w:t>prionotes</w:t>
      </w:r>
      <w:proofErr w:type="spellEnd"/>
      <w:r w:rsidRPr="00560D82">
        <w:rPr>
          <w:i/>
          <w:lang w:val="en-AU"/>
        </w:rPr>
        <w:t xml:space="preserve"> </w:t>
      </w:r>
      <w:r w:rsidRPr="00560D82">
        <w:rPr>
          <w:lang w:val="en-AU"/>
        </w:rPr>
        <w:t>(Acorn Banksia).</w:t>
      </w:r>
    </w:p>
    <w:p w14:paraId="5B9B9FC6" w14:textId="48075209" w:rsidR="00FE6AAC" w:rsidRDefault="008B0895" w:rsidP="00C437FC">
      <w:pPr>
        <w:autoSpaceDE w:val="0"/>
        <w:autoSpaceDN w:val="0"/>
        <w:adjustRightInd w:val="0"/>
        <w:spacing w:after="120"/>
        <w:ind w:right="49"/>
      </w:pPr>
      <w:r w:rsidRPr="008B0895">
        <w:t xml:space="preserve">An </w:t>
      </w:r>
      <w:proofErr w:type="spellStart"/>
      <w:r w:rsidRPr="008B0895">
        <w:t>understorey</w:t>
      </w:r>
      <w:proofErr w:type="spellEnd"/>
      <w:r w:rsidRPr="008B0895">
        <w:t xml:space="preserve"> of native plants, which may include grasses, herbs and shrubs is typically present, although this</w:t>
      </w:r>
      <w:r>
        <w:t xml:space="preserve"> varies substantially with location and</w:t>
      </w:r>
      <w:r w:rsidRPr="008B0895">
        <w:t xml:space="preserve"> is often modified by disturbance. </w:t>
      </w:r>
      <w:r>
        <w:t xml:space="preserve">The ecological community co-exists and sometimes overlaps with some other listed threatened </w:t>
      </w:r>
      <w:r w:rsidR="002F2FAE">
        <w:t>ecological</w:t>
      </w:r>
      <w:r>
        <w:t xml:space="preserve"> communities.</w:t>
      </w:r>
    </w:p>
    <w:p w14:paraId="7C4D42FF" w14:textId="3ED307AE" w:rsidR="0028088F" w:rsidRPr="0028088F" w:rsidRDefault="0028088F" w:rsidP="00C437FC">
      <w:pPr>
        <w:autoSpaceDE w:val="0"/>
        <w:autoSpaceDN w:val="0"/>
        <w:adjustRightInd w:val="0"/>
        <w:spacing w:after="120"/>
        <w:ind w:right="49"/>
      </w:pPr>
      <w:r w:rsidRPr="0028088F">
        <w:t>The ecological community includes a variety of fauna species, including species that are listed as threatened at a national or state level</w:t>
      </w:r>
      <w:r w:rsidR="009B081B">
        <w:t>.</w:t>
      </w:r>
    </w:p>
    <w:sectPr w:rsidR="0028088F" w:rsidRPr="0028088F" w:rsidSect="00395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1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DDA11" w14:textId="77777777" w:rsidR="008056C9" w:rsidRDefault="008056C9" w:rsidP="00EE3F5E">
      <w:r>
        <w:separator/>
      </w:r>
    </w:p>
  </w:endnote>
  <w:endnote w:type="continuationSeparator" w:id="0">
    <w:p w14:paraId="36270C0E" w14:textId="77777777" w:rsidR="008056C9" w:rsidRDefault="008056C9" w:rsidP="00E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D9496" w14:textId="77777777" w:rsidR="00F8788D" w:rsidRDefault="00F878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4EE0A" w14:textId="77777777" w:rsidR="00F943C5" w:rsidRDefault="00F943C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B5217" w14:textId="77777777" w:rsidR="00F8788D" w:rsidRDefault="00F87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C620B" w14:textId="77777777" w:rsidR="008056C9" w:rsidRDefault="008056C9" w:rsidP="00EE3F5E">
      <w:r>
        <w:separator/>
      </w:r>
    </w:p>
  </w:footnote>
  <w:footnote w:type="continuationSeparator" w:id="0">
    <w:p w14:paraId="0A4C42F7" w14:textId="77777777" w:rsidR="008056C9" w:rsidRDefault="008056C9" w:rsidP="00EE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67D96" w14:textId="77777777" w:rsidR="00F8788D" w:rsidRDefault="00F878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7F73C" w14:textId="77777777" w:rsidR="00F8788D" w:rsidRDefault="00F878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9A09F" w14:textId="77777777" w:rsidR="00F8788D" w:rsidRDefault="00F8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4A11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8626BC"/>
    <w:multiLevelType w:val="hybridMultilevel"/>
    <w:tmpl w:val="71F2B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54B5"/>
    <w:multiLevelType w:val="hybridMultilevel"/>
    <w:tmpl w:val="C8B2087E"/>
    <w:lvl w:ilvl="0" w:tplc="1892119A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plc="AB266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7AE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C2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F07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24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06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8AC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F63"/>
    <w:multiLevelType w:val="singleLevel"/>
    <w:tmpl w:val="121297FC"/>
    <w:lvl w:ilvl="0">
      <w:start w:val="1"/>
      <w:numFmt w:val="decimal"/>
      <w:pStyle w:val="Head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ACF7C7E"/>
    <w:multiLevelType w:val="hybridMultilevel"/>
    <w:tmpl w:val="A8B25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2C53"/>
    <w:multiLevelType w:val="hybridMultilevel"/>
    <w:tmpl w:val="341C8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364A790D"/>
    <w:multiLevelType w:val="hybridMultilevel"/>
    <w:tmpl w:val="8998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36F5"/>
    <w:multiLevelType w:val="hybridMultilevel"/>
    <w:tmpl w:val="143A4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A0EC8"/>
    <w:multiLevelType w:val="hybridMultilevel"/>
    <w:tmpl w:val="660EC68C"/>
    <w:lvl w:ilvl="0" w:tplc="1908B282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8E46E" w:tentative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36612A" w:tentative="1">
      <w:start w:val="1"/>
      <w:numFmt w:val="lowerRoman"/>
      <w:pStyle w:val="ListNumbe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544726" w:tentative="1">
      <w:start w:val="1"/>
      <w:numFmt w:val="decimal"/>
      <w:pStyle w:val="ListNumbe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D86648" w:tentative="1">
      <w:start w:val="1"/>
      <w:numFmt w:val="lowerLetter"/>
      <w:pStyle w:val="ListNumbe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DE8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54E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149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205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C5FE25F-24F1-4B86-B824-5D18577A25F2}"/>
    <w:docVar w:name="dgnword-eventsink" w:val="105880168"/>
  </w:docVars>
  <w:rsids>
    <w:rsidRoot w:val="00EE3F5E"/>
    <w:rsid w:val="000039CC"/>
    <w:rsid w:val="00036945"/>
    <w:rsid w:val="000411B4"/>
    <w:rsid w:val="00063EA9"/>
    <w:rsid w:val="00080C77"/>
    <w:rsid w:val="000B4144"/>
    <w:rsid w:val="000C5312"/>
    <w:rsid w:val="000E5F31"/>
    <w:rsid w:val="000F6E1D"/>
    <w:rsid w:val="00106821"/>
    <w:rsid w:val="00147F94"/>
    <w:rsid w:val="0015766C"/>
    <w:rsid w:val="001653B4"/>
    <w:rsid w:val="0019344E"/>
    <w:rsid w:val="001A46B9"/>
    <w:rsid w:val="001A5B34"/>
    <w:rsid w:val="001E3EE5"/>
    <w:rsid w:val="00201676"/>
    <w:rsid w:val="0020266E"/>
    <w:rsid w:val="00210CE5"/>
    <w:rsid w:val="002266D9"/>
    <w:rsid w:val="00253B7D"/>
    <w:rsid w:val="00265555"/>
    <w:rsid w:val="0028088F"/>
    <w:rsid w:val="002C3011"/>
    <w:rsid w:val="002C77F9"/>
    <w:rsid w:val="002F2FAE"/>
    <w:rsid w:val="00302C4F"/>
    <w:rsid w:val="0030382C"/>
    <w:rsid w:val="0030634C"/>
    <w:rsid w:val="003204D7"/>
    <w:rsid w:val="003612C2"/>
    <w:rsid w:val="00365A63"/>
    <w:rsid w:val="00395436"/>
    <w:rsid w:val="003A0167"/>
    <w:rsid w:val="003A3B3E"/>
    <w:rsid w:val="003B4009"/>
    <w:rsid w:val="003D5F51"/>
    <w:rsid w:val="003E6068"/>
    <w:rsid w:val="004037C1"/>
    <w:rsid w:val="00424BA7"/>
    <w:rsid w:val="0045634A"/>
    <w:rsid w:val="00464D90"/>
    <w:rsid w:val="00474C92"/>
    <w:rsid w:val="00480B8F"/>
    <w:rsid w:val="00492333"/>
    <w:rsid w:val="00495F0C"/>
    <w:rsid w:val="004A2244"/>
    <w:rsid w:val="004B0AE7"/>
    <w:rsid w:val="004F6F38"/>
    <w:rsid w:val="00513CB8"/>
    <w:rsid w:val="005243F0"/>
    <w:rsid w:val="00544BE3"/>
    <w:rsid w:val="00550BB9"/>
    <w:rsid w:val="00560D82"/>
    <w:rsid w:val="005810BE"/>
    <w:rsid w:val="0059309D"/>
    <w:rsid w:val="005942B7"/>
    <w:rsid w:val="005952CA"/>
    <w:rsid w:val="005B0184"/>
    <w:rsid w:val="005C02AB"/>
    <w:rsid w:val="005C76E3"/>
    <w:rsid w:val="005D6413"/>
    <w:rsid w:val="00605883"/>
    <w:rsid w:val="00642C89"/>
    <w:rsid w:val="0065256A"/>
    <w:rsid w:val="00660F9B"/>
    <w:rsid w:val="0067465E"/>
    <w:rsid w:val="00675C81"/>
    <w:rsid w:val="006856EF"/>
    <w:rsid w:val="00691104"/>
    <w:rsid w:val="00691EBF"/>
    <w:rsid w:val="006B456B"/>
    <w:rsid w:val="00771F90"/>
    <w:rsid w:val="007C2050"/>
    <w:rsid w:val="007C6E56"/>
    <w:rsid w:val="00801F44"/>
    <w:rsid w:val="008056C9"/>
    <w:rsid w:val="00831007"/>
    <w:rsid w:val="0084785E"/>
    <w:rsid w:val="0086606F"/>
    <w:rsid w:val="00890532"/>
    <w:rsid w:val="008B0895"/>
    <w:rsid w:val="008B5DE7"/>
    <w:rsid w:val="008E674B"/>
    <w:rsid w:val="0093699A"/>
    <w:rsid w:val="00965BE6"/>
    <w:rsid w:val="00975103"/>
    <w:rsid w:val="00997595"/>
    <w:rsid w:val="009B081B"/>
    <w:rsid w:val="009B1EE1"/>
    <w:rsid w:val="00A10B6A"/>
    <w:rsid w:val="00A16D38"/>
    <w:rsid w:val="00A16E5B"/>
    <w:rsid w:val="00A779FE"/>
    <w:rsid w:val="00AA0D96"/>
    <w:rsid w:val="00AA4A52"/>
    <w:rsid w:val="00AC013E"/>
    <w:rsid w:val="00AF6BA3"/>
    <w:rsid w:val="00B57197"/>
    <w:rsid w:val="00B837EB"/>
    <w:rsid w:val="00B90265"/>
    <w:rsid w:val="00BA6D50"/>
    <w:rsid w:val="00BE0EE0"/>
    <w:rsid w:val="00BE73E6"/>
    <w:rsid w:val="00BF172F"/>
    <w:rsid w:val="00C21F1B"/>
    <w:rsid w:val="00C240EB"/>
    <w:rsid w:val="00C266C1"/>
    <w:rsid w:val="00C437FC"/>
    <w:rsid w:val="00C47532"/>
    <w:rsid w:val="00C531E3"/>
    <w:rsid w:val="00C55F12"/>
    <w:rsid w:val="00C56963"/>
    <w:rsid w:val="00C83A28"/>
    <w:rsid w:val="00CA0F40"/>
    <w:rsid w:val="00CD0896"/>
    <w:rsid w:val="00CD56BB"/>
    <w:rsid w:val="00CF7486"/>
    <w:rsid w:val="00D03A3D"/>
    <w:rsid w:val="00D216DA"/>
    <w:rsid w:val="00D227D4"/>
    <w:rsid w:val="00D4067A"/>
    <w:rsid w:val="00D425C9"/>
    <w:rsid w:val="00D86AB8"/>
    <w:rsid w:val="00D872B1"/>
    <w:rsid w:val="00DA5E88"/>
    <w:rsid w:val="00DA649F"/>
    <w:rsid w:val="00DC5102"/>
    <w:rsid w:val="00E1454D"/>
    <w:rsid w:val="00E16C11"/>
    <w:rsid w:val="00E27A15"/>
    <w:rsid w:val="00E71F46"/>
    <w:rsid w:val="00E8061B"/>
    <w:rsid w:val="00E81820"/>
    <w:rsid w:val="00E85CD6"/>
    <w:rsid w:val="00EB3538"/>
    <w:rsid w:val="00ED0077"/>
    <w:rsid w:val="00EE3F5E"/>
    <w:rsid w:val="00EF01FC"/>
    <w:rsid w:val="00F0716A"/>
    <w:rsid w:val="00F54749"/>
    <w:rsid w:val="00F55FD6"/>
    <w:rsid w:val="00F7236E"/>
    <w:rsid w:val="00F75E90"/>
    <w:rsid w:val="00F7765A"/>
    <w:rsid w:val="00F8788D"/>
    <w:rsid w:val="00F943C5"/>
    <w:rsid w:val="00FA7C13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7C63D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280"/>
    <w:pPr>
      <w:keepNext/>
      <w:widowControl w:val="0"/>
      <w:tabs>
        <w:tab w:val="left" w:pos="567"/>
      </w:tabs>
      <w:outlineLvl w:val="0"/>
    </w:pPr>
    <w:rPr>
      <w:rFonts w:ascii="Times" w:hAnsi="Times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280"/>
    <w:pPr>
      <w:keepNext/>
      <w:widowControl w:val="0"/>
      <w:tabs>
        <w:tab w:val="left" w:pos="567"/>
      </w:tabs>
      <w:outlineLvl w:val="2"/>
    </w:pPr>
    <w:rPr>
      <w:rFonts w:ascii="Times" w:hAnsi="Times"/>
      <w:iCs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280"/>
    <w:pPr>
      <w:keepNext/>
      <w:tabs>
        <w:tab w:val="num" w:pos="1260"/>
      </w:tabs>
      <w:ind w:right="-162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7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72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E72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72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D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D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D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D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D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D5"/>
    <w:rPr>
      <w:rFonts w:ascii="Cambria" w:eastAsia="Times New Roman" w:hAnsi="Cambria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E7280"/>
    <w:pPr>
      <w:widowControl w:val="0"/>
      <w:tabs>
        <w:tab w:val="left" w:pos="567"/>
      </w:tabs>
      <w:jc w:val="center"/>
    </w:pPr>
    <w:rPr>
      <w:rFonts w:ascii="Times" w:hAnsi="Times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175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E7280"/>
    <w:rPr>
      <w:b/>
      <w:bCs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5D5"/>
    <w:rPr>
      <w:sz w:val="24"/>
      <w:szCs w:val="24"/>
      <w:lang w:val="en-US" w:eastAsia="en-US"/>
    </w:rPr>
  </w:style>
  <w:style w:type="character" w:customStyle="1" w:styleId="Typewriter">
    <w:name w:val="Typewriter"/>
    <w:uiPriority w:val="99"/>
    <w:rsid w:val="008E7280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D5"/>
    <w:rPr>
      <w:sz w:val="24"/>
      <w:szCs w:val="24"/>
      <w:lang w:val="en-US" w:eastAsia="en-US"/>
    </w:rPr>
  </w:style>
  <w:style w:type="paragraph" w:customStyle="1" w:styleId="Normal12pt">
    <w:name w:val="Normal 12 pt"/>
    <w:basedOn w:val="Normal"/>
    <w:rsid w:val="008E7280"/>
    <w:pPr>
      <w:spacing w:after="120"/>
    </w:pPr>
    <w:rPr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8E7280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E7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5D5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8E728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E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D5"/>
    <w:rPr>
      <w:lang w:val="en-US" w:eastAsia="en-US"/>
    </w:rPr>
  </w:style>
  <w:style w:type="paragraph" w:customStyle="1" w:styleId="font6">
    <w:name w:val="font6"/>
    <w:basedOn w:val="Normal"/>
    <w:uiPriority w:val="99"/>
    <w:rsid w:val="008E7280"/>
    <w:pPr>
      <w:spacing w:before="100" w:beforeAutospacing="1" w:after="100" w:afterAutospacing="1"/>
    </w:pPr>
    <w:rPr>
      <w:rFonts w:ascii="Times Roman" w:eastAsia="Arial Unicode MS" w:hAnsi="Times Roman" w:cs="Arial Unicode MS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8E72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E7280"/>
    <w:rPr>
      <w:rFonts w:cs="Times New Roman"/>
    </w:rPr>
  </w:style>
  <w:style w:type="paragraph" w:customStyle="1" w:styleId="Address">
    <w:name w:val="Address"/>
    <w:basedOn w:val="Normal"/>
    <w:next w:val="Normal"/>
    <w:uiPriority w:val="99"/>
    <w:rsid w:val="008E7280"/>
    <w:pPr>
      <w:widowControl w:val="0"/>
    </w:pPr>
    <w:rPr>
      <w:i/>
      <w:szCs w:val="20"/>
      <w:lang w:val="en-AU"/>
    </w:rPr>
  </w:style>
  <w:style w:type="character" w:customStyle="1" w:styleId="scientific-name">
    <w:name w:val="scientific-name"/>
    <w:basedOn w:val="DefaultParagraphFont"/>
    <w:uiPriority w:val="99"/>
    <w:rsid w:val="008E7280"/>
    <w:rPr>
      <w:rFonts w:cs="Times New Roman"/>
    </w:rPr>
  </w:style>
  <w:style w:type="paragraph" w:customStyle="1" w:styleId="Header2">
    <w:name w:val="Header2"/>
    <w:basedOn w:val="Normal12pt"/>
    <w:next w:val="Normal12pt"/>
    <w:uiPriority w:val="99"/>
    <w:rsid w:val="008E7280"/>
    <w:pPr>
      <w:numPr>
        <w:numId w:val="1"/>
      </w:numPr>
    </w:pPr>
    <w:rPr>
      <w:b/>
    </w:rPr>
  </w:style>
  <w:style w:type="character" w:styleId="FootnoteReference">
    <w:name w:val="footnote reference"/>
    <w:basedOn w:val="DefaultParagraphFont"/>
    <w:rsid w:val="008E72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7280"/>
    <w:pPr>
      <w:spacing w:after="12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03E2"/>
    <w:rPr>
      <w:rFonts w:cs="Times New Roman"/>
      <w:lang w:eastAsia="en-US"/>
    </w:rPr>
  </w:style>
  <w:style w:type="character" w:styleId="HTMLDefinition">
    <w:name w:val="HTML Definition"/>
    <w:basedOn w:val="DefaultParagraphFont"/>
    <w:uiPriority w:val="99"/>
    <w:rsid w:val="008E728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8E72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E7280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175D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A59B9"/>
    <w:rPr>
      <w:rFonts w:ascii="Arial" w:hAnsi="Arial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la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1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2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</w:style>
  <w:style w:type="paragraph" w:customStyle="1" w:styleId="Pa9">
    <w:name w:val="Pa9"/>
    <w:basedOn w:val="Normal"/>
    <w:next w:val="Normal"/>
    <w:uiPriority w:val="99"/>
    <w:rsid w:val="00B803E2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AU" w:eastAsia="en-AU"/>
    </w:rPr>
  </w:style>
  <w:style w:type="paragraph" w:styleId="NormalWeb">
    <w:name w:val="Normal (Web)"/>
    <w:basedOn w:val="Normal"/>
    <w:uiPriority w:val="99"/>
    <w:rsid w:val="00B803E2"/>
    <w:pPr>
      <w:spacing w:before="100" w:beforeAutospacing="1" w:after="100" w:afterAutospacing="1"/>
    </w:pPr>
    <w:rPr>
      <w:lang w:val="en-AU" w:eastAsia="en-AU"/>
    </w:rPr>
  </w:style>
  <w:style w:type="character" w:customStyle="1" w:styleId="st1">
    <w:name w:val="st1"/>
    <w:basedOn w:val="DefaultParagraphFont"/>
    <w:uiPriority w:val="99"/>
    <w:rsid w:val="00B803E2"/>
    <w:rPr>
      <w:rFonts w:cs="Times New Roman"/>
    </w:rPr>
  </w:style>
  <w:style w:type="paragraph" w:styleId="ListBullet">
    <w:name w:val="List Bullet"/>
    <w:basedOn w:val="Normal"/>
    <w:uiPriority w:val="99"/>
    <w:rsid w:val="00DE6E70"/>
    <w:pPr>
      <w:numPr>
        <w:numId w:val="2"/>
      </w:numPr>
      <w:tabs>
        <w:tab w:val="clear" w:pos="2340"/>
        <w:tab w:val="num" w:pos="360"/>
      </w:tabs>
      <w:ind w:left="360"/>
      <w:contextualSpacing/>
    </w:pPr>
  </w:style>
  <w:style w:type="paragraph" w:styleId="ListNumber">
    <w:name w:val="List Number"/>
    <w:basedOn w:val="Normal"/>
    <w:uiPriority w:val="99"/>
    <w:rsid w:val="00B335E7"/>
    <w:pPr>
      <w:numPr>
        <w:numId w:val="3"/>
      </w:numPr>
      <w:tabs>
        <w:tab w:val="clear" w:pos="720"/>
      </w:tabs>
      <w:spacing w:after="120"/>
      <w:ind w:left="369" w:hanging="369"/>
    </w:pPr>
    <w:rPr>
      <w:szCs w:val="20"/>
      <w:lang w:val="en-AU"/>
    </w:rPr>
  </w:style>
  <w:style w:type="paragraph" w:styleId="ListNumber2">
    <w:name w:val="List Number 2"/>
    <w:basedOn w:val="Normal"/>
    <w:uiPriority w:val="99"/>
    <w:rsid w:val="00B335E7"/>
    <w:pPr>
      <w:numPr>
        <w:ilvl w:val="1"/>
        <w:numId w:val="3"/>
      </w:numPr>
      <w:tabs>
        <w:tab w:val="clear" w:pos="1440"/>
      </w:tabs>
      <w:spacing w:after="120"/>
      <w:ind w:left="738" w:hanging="369"/>
    </w:pPr>
    <w:rPr>
      <w:szCs w:val="20"/>
      <w:lang w:val="en-AU"/>
    </w:rPr>
  </w:style>
  <w:style w:type="paragraph" w:styleId="ListNumber3">
    <w:name w:val="List Number 3"/>
    <w:basedOn w:val="Normal"/>
    <w:uiPriority w:val="99"/>
    <w:rsid w:val="00B335E7"/>
    <w:pPr>
      <w:numPr>
        <w:ilvl w:val="2"/>
        <w:numId w:val="3"/>
      </w:numPr>
      <w:tabs>
        <w:tab w:val="clear" w:pos="2160"/>
      </w:tabs>
      <w:spacing w:after="120"/>
      <w:ind w:left="1107" w:hanging="369"/>
    </w:pPr>
    <w:rPr>
      <w:szCs w:val="20"/>
      <w:lang w:val="en-AU"/>
    </w:rPr>
  </w:style>
  <w:style w:type="paragraph" w:styleId="ListNumber4">
    <w:name w:val="List Number 4"/>
    <w:basedOn w:val="Normal"/>
    <w:uiPriority w:val="99"/>
    <w:rsid w:val="00B335E7"/>
    <w:pPr>
      <w:numPr>
        <w:ilvl w:val="3"/>
        <w:numId w:val="3"/>
      </w:numPr>
      <w:tabs>
        <w:tab w:val="clear" w:pos="2880"/>
      </w:tabs>
      <w:spacing w:after="120"/>
      <w:ind w:left="1476" w:hanging="369"/>
    </w:pPr>
    <w:rPr>
      <w:szCs w:val="20"/>
      <w:lang w:val="en-AU"/>
    </w:rPr>
  </w:style>
  <w:style w:type="paragraph" w:styleId="ListNumber5">
    <w:name w:val="List Number 5"/>
    <w:basedOn w:val="Normal"/>
    <w:uiPriority w:val="99"/>
    <w:rsid w:val="00B335E7"/>
    <w:pPr>
      <w:numPr>
        <w:ilvl w:val="4"/>
        <w:numId w:val="3"/>
      </w:numPr>
      <w:tabs>
        <w:tab w:val="clear" w:pos="3600"/>
      </w:tabs>
      <w:spacing w:after="120"/>
      <w:ind w:left="1845" w:hanging="369"/>
    </w:pPr>
    <w:rPr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85EA3"/>
    <w:pPr>
      <w:numPr>
        <w:numId w:val="5"/>
      </w:numPr>
      <w:spacing w:after="120"/>
    </w:pPr>
    <w:rPr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8061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6184"/>
    <w:rPr>
      <w:rFonts w:cs="Times New Roman"/>
      <w:sz w:val="16"/>
      <w:szCs w:val="16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94DF0"/>
    <w:rPr>
      <w:rFonts w:cs="Times New Roman"/>
      <w:lang w:val="en-US" w:eastAsia="en-US" w:bidi="ar-SA"/>
    </w:rPr>
  </w:style>
  <w:style w:type="character" w:customStyle="1" w:styleId="common">
    <w:name w:val="common"/>
    <w:basedOn w:val="DefaultParagraphFont"/>
    <w:uiPriority w:val="99"/>
    <w:rsid w:val="00D31C41"/>
    <w:rPr>
      <w:rFonts w:cs="Times New Roman"/>
    </w:rPr>
  </w:style>
  <w:style w:type="numbering" w:customStyle="1" w:styleId="KeyPoints">
    <w:name w:val="Key Points"/>
    <w:rsid w:val="005175D5"/>
    <w:pPr>
      <w:numPr>
        <w:numId w:val="4"/>
      </w:numPr>
    </w:pPr>
  </w:style>
  <w:style w:type="character" w:customStyle="1" w:styleId="sciname">
    <w:name w:val="sciname"/>
    <w:basedOn w:val="DefaultParagraphFont"/>
    <w:rsid w:val="00C1561C"/>
  </w:style>
  <w:style w:type="paragraph" w:styleId="ListBullet2">
    <w:name w:val="List Bullet 2"/>
    <w:basedOn w:val="Normal"/>
    <w:uiPriority w:val="99"/>
    <w:semiHidden/>
    <w:unhideWhenUsed/>
    <w:rsid w:val="003A0167"/>
    <w:pPr>
      <w:numPr>
        <w:numId w:val="6"/>
      </w:numPr>
      <w:contextualSpacing/>
    </w:pPr>
  </w:style>
  <w:style w:type="paragraph" w:customStyle="1" w:styleId="Default">
    <w:name w:val="Default"/>
    <w:rsid w:val="00D03A3D"/>
    <w:pPr>
      <w:suppressAutoHyphens/>
      <w:autoSpaceDE w:val="0"/>
      <w:autoSpaceDN w:val="0"/>
      <w:spacing w:after="240"/>
      <w:ind w:right="-142"/>
      <w:textAlignment w:val="baseline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84785E"/>
    <w:rPr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84785E"/>
    <w:pPr>
      <w:spacing w:after="200"/>
    </w:pPr>
    <w:rPr>
      <w:b/>
      <w:bCs/>
      <w:color w:val="4F81BD" w:themeColor="accent1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3DFD9-6014-4096-A350-E62A1A75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7349C489.dotm</Template>
  <TotalTime>0</TotalTime>
  <Pages>2</Pages>
  <Words>434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2019-07-01T03:31:00Z</dcterms:created>
  <dcterms:modified xsi:type="dcterms:W3CDTF">2019-07-01T03:31:00Z</dcterms:modified>
</cp:coreProperties>
</file>