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432B2" w14:textId="77777777" w:rsidR="00DC728C" w:rsidRPr="00B51ADB" w:rsidRDefault="00DC728C" w:rsidP="007261F5">
      <w:pPr>
        <w:pStyle w:val="Heading5"/>
        <w:tabs>
          <w:tab w:val="left" w:pos="2127"/>
        </w:tabs>
        <w:spacing w:before="100" w:beforeAutospacing="1" w:after="100" w:afterAutospacing="1"/>
        <w:ind w:left="0"/>
        <w:jc w:val="center"/>
        <w:rPr>
          <w:sz w:val="28"/>
          <w:szCs w:val="28"/>
        </w:rPr>
      </w:pPr>
      <w:r w:rsidRPr="00B51ADB">
        <w:rPr>
          <w:sz w:val="28"/>
          <w:szCs w:val="28"/>
        </w:rPr>
        <w:t>EXPLANATORY STATEMENT</w:t>
      </w:r>
    </w:p>
    <w:p w14:paraId="2A845E18" w14:textId="2F722410" w:rsidR="00DC728C" w:rsidRPr="00155CD7" w:rsidRDefault="003D5F84" w:rsidP="007261F5">
      <w:pPr>
        <w:pStyle w:val="Heading1"/>
        <w:tabs>
          <w:tab w:val="left" w:pos="-142"/>
        </w:tabs>
        <w:ind w:left="0"/>
      </w:pPr>
      <w:bookmarkStart w:id="0" w:name="OLE_LINK2"/>
      <w:bookmarkStart w:id="1" w:name="OLE_LINK1"/>
      <w:bookmarkStart w:id="2" w:name="OLE_LINK3"/>
      <w:r>
        <w:rPr>
          <w:b/>
        </w:rPr>
        <w:t xml:space="preserve">Treatment Benefits (Special Access) </w:t>
      </w:r>
      <w:r w:rsidR="00DC728C">
        <w:rPr>
          <w:b/>
        </w:rPr>
        <w:t xml:space="preserve">(Modifications of the Repatriation Pharmaceutical </w:t>
      </w:r>
      <w:r w:rsidR="00C244A7">
        <w:rPr>
          <w:b/>
        </w:rPr>
        <w:t>Benefits Scheme) Instrument 201</w:t>
      </w:r>
      <w:r>
        <w:rPr>
          <w:b/>
        </w:rPr>
        <w:t>9</w:t>
      </w:r>
    </w:p>
    <w:p w14:paraId="2918FBE5" w14:textId="77777777" w:rsidR="00650F51" w:rsidRDefault="00650F51" w:rsidP="00DD307D">
      <w:pPr>
        <w:rPr>
          <w:color w:val="000000"/>
          <w:sz w:val="24"/>
          <w:szCs w:val="24"/>
        </w:rPr>
      </w:pPr>
    </w:p>
    <w:p w14:paraId="1DF1323E" w14:textId="36450B79" w:rsidR="00B51ADB" w:rsidRPr="00B51ADB" w:rsidRDefault="00B51ADB" w:rsidP="00DD307D">
      <w:pPr>
        <w:rPr>
          <w:b/>
          <w:color w:val="000000"/>
          <w:sz w:val="24"/>
          <w:szCs w:val="24"/>
        </w:rPr>
      </w:pPr>
      <w:r w:rsidRPr="00B51ADB">
        <w:rPr>
          <w:color w:val="000000"/>
          <w:sz w:val="24"/>
          <w:szCs w:val="24"/>
        </w:rPr>
        <w:t>(</w:t>
      </w:r>
      <w:r w:rsidRPr="00B51ADB">
        <w:rPr>
          <w:color w:val="000000"/>
          <w:sz w:val="24"/>
          <w:szCs w:val="24"/>
          <w:u w:val="single"/>
        </w:rPr>
        <w:t>Instrument 2019 No</w:t>
      </w:r>
      <w:r w:rsidRPr="005D097B">
        <w:rPr>
          <w:color w:val="000000"/>
          <w:sz w:val="24"/>
          <w:szCs w:val="24"/>
          <w:u w:val="single"/>
        </w:rPr>
        <w:t xml:space="preserve">. </w:t>
      </w:r>
      <w:r w:rsidR="005D097B" w:rsidRPr="005D097B">
        <w:rPr>
          <w:color w:val="000000"/>
          <w:sz w:val="24"/>
          <w:szCs w:val="24"/>
          <w:u w:val="single"/>
        </w:rPr>
        <w:t>R18</w:t>
      </w:r>
      <w:r w:rsidRPr="005D097B">
        <w:rPr>
          <w:color w:val="000000"/>
          <w:sz w:val="24"/>
          <w:szCs w:val="24"/>
          <w:u w:val="single"/>
        </w:rPr>
        <w:t>)</w:t>
      </w:r>
    </w:p>
    <w:bookmarkEnd w:id="0"/>
    <w:bookmarkEnd w:id="1"/>
    <w:bookmarkEnd w:id="2"/>
    <w:p w14:paraId="1C8CAC72" w14:textId="77777777" w:rsidR="00DC728C" w:rsidRPr="00EC6E2A" w:rsidRDefault="00DC728C" w:rsidP="00DC728C">
      <w:pPr>
        <w:rPr>
          <w:b/>
          <w:color w:val="000000"/>
          <w:sz w:val="24"/>
        </w:rPr>
      </w:pPr>
    </w:p>
    <w:p w14:paraId="5BC04FC1" w14:textId="6A38BFDD" w:rsidR="00DC728C" w:rsidRPr="00462726" w:rsidRDefault="0004710B" w:rsidP="00DC728C">
      <w:pPr>
        <w:rPr>
          <w:b/>
          <w:color w:val="000000"/>
          <w:sz w:val="24"/>
          <w:szCs w:val="24"/>
        </w:rPr>
      </w:pPr>
      <w:r w:rsidRPr="00462726">
        <w:rPr>
          <w:b/>
          <w:color w:val="000000"/>
          <w:sz w:val="24"/>
          <w:szCs w:val="24"/>
        </w:rPr>
        <w:t>EMPOWERING PROVISION</w:t>
      </w:r>
    </w:p>
    <w:p w14:paraId="22A4F20A" w14:textId="56049D9A" w:rsidR="00DC728C" w:rsidRPr="00D920E0" w:rsidRDefault="00013F75" w:rsidP="00650F51">
      <w:pPr>
        <w:spacing w:before="240"/>
        <w:rPr>
          <w:color w:val="000000"/>
          <w:sz w:val="24"/>
          <w:szCs w:val="24"/>
        </w:rPr>
      </w:pPr>
      <w:r>
        <w:rPr>
          <w:color w:val="000000"/>
          <w:sz w:val="24"/>
          <w:szCs w:val="24"/>
        </w:rPr>
        <w:t>S</w:t>
      </w:r>
      <w:r w:rsidR="00B51ADB">
        <w:rPr>
          <w:color w:val="000000"/>
          <w:sz w:val="24"/>
          <w:szCs w:val="24"/>
        </w:rPr>
        <w:t>ection 20</w:t>
      </w:r>
      <w:r w:rsidR="00DC728C">
        <w:rPr>
          <w:color w:val="000000"/>
          <w:sz w:val="24"/>
          <w:szCs w:val="24"/>
        </w:rPr>
        <w:t xml:space="preserve"> of the </w:t>
      </w:r>
      <w:r w:rsidR="003D5F84" w:rsidRPr="003D5F84">
        <w:rPr>
          <w:i/>
          <w:color w:val="000000"/>
          <w:sz w:val="24"/>
          <w:szCs w:val="24"/>
        </w:rPr>
        <w:t>Treatment Benefits</w:t>
      </w:r>
      <w:r w:rsidR="003D5F84">
        <w:rPr>
          <w:color w:val="000000"/>
          <w:sz w:val="24"/>
          <w:szCs w:val="24"/>
        </w:rPr>
        <w:t xml:space="preserve"> </w:t>
      </w:r>
      <w:r w:rsidR="003D5F84" w:rsidRPr="00067407">
        <w:rPr>
          <w:i/>
          <w:color w:val="000000"/>
          <w:sz w:val="24"/>
          <w:szCs w:val="24"/>
        </w:rPr>
        <w:t>(Special Access)</w:t>
      </w:r>
      <w:r w:rsidR="00DC728C">
        <w:rPr>
          <w:i/>
          <w:color w:val="000000"/>
          <w:sz w:val="24"/>
          <w:szCs w:val="24"/>
        </w:rPr>
        <w:t xml:space="preserve"> Act 20</w:t>
      </w:r>
      <w:r w:rsidR="003D5F84">
        <w:rPr>
          <w:i/>
          <w:color w:val="000000"/>
          <w:sz w:val="24"/>
          <w:szCs w:val="24"/>
        </w:rPr>
        <w:t>19</w:t>
      </w:r>
      <w:r w:rsidR="00D920E0" w:rsidRPr="00D920E0">
        <w:rPr>
          <w:color w:val="000000"/>
          <w:sz w:val="24"/>
          <w:szCs w:val="24"/>
        </w:rPr>
        <w:t>.</w:t>
      </w:r>
    </w:p>
    <w:p w14:paraId="1663E54D" w14:textId="77777777" w:rsidR="00DC728C" w:rsidRPr="00EC6E2A" w:rsidRDefault="00DC728C" w:rsidP="00DC728C">
      <w:pPr>
        <w:rPr>
          <w:b/>
          <w:color w:val="000000"/>
          <w:sz w:val="24"/>
        </w:rPr>
      </w:pPr>
    </w:p>
    <w:p w14:paraId="11607951" w14:textId="77777777" w:rsidR="00DC728C" w:rsidRPr="00462726" w:rsidRDefault="00DC728C" w:rsidP="00DC728C">
      <w:pPr>
        <w:rPr>
          <w:b/>
          <w:color w:val="000000"/>
          <w:sz w:val="24"/>
          <w:szCs w:val="24"/>
        </w:rPr>
      </w:pPr>
      <w:r w:rsidRPr="00462726">
        <w:rPr>
          <w:b/>
          <w:color w:val="000000"/>
          <w:sz w:val="24"/>
          <w:szCs w:val="24"/>
        </w:rPr>
        <w:t>PURPOSE</w:t>
      </w:r>
    </w:p>
    <w:p w14:paraId="6B0EAFFB" w14:textId="7E064430" w:rsidR="002960E0" w:rsidRPr="002960E0" w:rsidRDefault="00DF39D7" w:rsidP="002960E0">
      <w:pPr>
        <w:tabs>
          <w:tab w:val="left" w:pos="1134"/>
        </w:tabs>
        <w:spacing w:before="240"/>
        <w:rPr>
          <w:color w:val="000000"/>
          <w:sz w:val="24"/>
          <w:szCs w:val="24"/>
        </w:rPr>
      </w:pPr>
      <w:r w:rsidRPr="002960E0">
        <w:rPr>
          <w:color w:val="000000"/>
          <w:sz w:val="24"/>
          <w:szCs w:val="24"/>
        </w:rPr>
        <w:t xml:space="preserve">The attached instrument (Instrument 2019 No. </w:t>
      </w:r>
      <w:r w:rsidR="005D097B" w:rsidRPr="002960E0">
        <w:rPr>
          <w:color w:val="000000"/>
          <w:sz w:val="24"/>
          <w:szCs w:val="24"/>
        </w:rPr>
        <w:t>RC18</w:t>
      </w:r>
      <w:r w:rsidRPr="002960E0">
        <w:rPr>
          <w:color w:val="000000"/>
          <w:sz w:val="24"/>
          <w:szCs w:val="24"/>
        </w:rPr>
        <w:t xml:space="preserve">) modifies the </w:t>
      </w:r>
      <w:r w:rsidRPr="002960E0">
        <w:rPr>
          <w:color w:val="000000"/>
          <w:sz w:val="24"/>
          <w:szCs w:val="24"/>
          <w:lang w:val="en"/>
        </w:rPr>
        <w:t xml:space="preserve">Repatriation Pharmaceutical Benefits Scheme (RPBS) </w:t>
      </w:r>
      <w:r w:rsidR="007D48F1" w:rsidRPr="002960E0">
        <w:rPr>
          <w:bCs/>
          <w:iCs/>
          <w:sz w:val="24"/>
          <w:szCs w:val="24"/>
        </w:rPr>
        <w:t xml:space="preserve">for the purposes of the </w:t>
      </w:r>
      <w:r w:rsidR="007D48F1" w:rsidRPr="002960E0">
        <w:rPr>
          <w:i/>
          <w:sz w:val="24"/>
          <w:szCs w:val="24"/>
        </w:rPr>
        <w:t xml:space="preserve">Treatment Benefits (Special Access) Act 2019 </w:t>
      </w:r>
      <w:r w:rsidR="007D48F1" w:rsidRPr="002960E0">
        <w:rPr>
          <w:sz w:val="24"/>
          <w:szCs w:val="24"/>
        </w:rPr>
        <w:t>(Treatment Benefits Act)</w:t>
      </w:r>
      <w:r w:rsidR="007D48F1" w:rsidRPr="002960E0">
        <w:rPr>
          <w:bCs/>
          <w:iCs/>
          <w:sz w:val="24"/>
          <w:szCs w:val="24"/>
        </w:rPr>
        <w:t xml:space="preserve">. </w:t>
      </w:r>
      <w:r w:rsidR="007D48F1" w:rsidRPr="002960E0">
        <w:rPr>
          <w:sz w:val="24"/>
          <w:szCs w:val="24"/>
        </w:rPr>
        <w:t xml:space="preserve">The RPBS, in force under section 91 </w:t>
      </w:r>
      <w:r w:rsidR="007D48F1" w:rsidRPr="002960E0">
        <w:rPr>
          <w:bCs/>
          <w:iCs/>
          <w:sz w:val="24"/>
          <w:szCs w:val="24"/>
        </w:rPr>
        <w:t xml:space="preserve">of the </w:t>
      </w:r>
      <w:r w:rsidR="007D48F1" w:rsidRPr="002960E0">
        <w:rPr>
          <w:bCs/>
          <w:i/>
          <w:iCs/>
          <w:sz w:val="24"/>
          <w:szCs w:val="24"/>
        </w:rPr>
        <w:t xml:space="preserve">Veterans’ Entitlements Act 1986 </w:t>
      </w:r>
      <w:r w:rsidR="007D48F1" w:rsidRPr="002960E0">
        <w:rPr>
          <w:bCs/>
          <w:iCs/>
          <w:sz w:val="24"/>
          <w:szCs w:val="24"/>
        </w:rPr>
        <w:t>(VEA)</w:t>
      </w:r>
      <w:r w:rsidR="007D48F1" w:rsidRPr="002960E0">
        <w:rPr>
          <w:sz w:val="24"/>
          <w:szCs w:val="24"/>
        </w:rPr>
        <w:t xml:space="preserve">, </w:t>
      </w:r>
      <w:r w:rsidR="002960E0" w:rsidRPr="002960E0">
        <w:rPr>
          <w:color w:val="000000"/>
          <w:sz w:val="24"/>
          <w:szCs w:val="24"/>
        </w:rPr>
        <w:t xml:space="preserve">sets out the circumstances in </w:t>
      </w:r>
      <w:r w:rsidR="002960E0" w:rsidRPr="00881BA2">
        <w:rPr>
          <w:color w:val="000000"/>
          <w:sz w:val="24"/>
          <w:szCs w:val="24"/>
        </w:rPr>
        <w:t xml:space="preserve">which the </w:t>
      </w:r>
      <w:r w:rsidR="00881BA2" w:rsidRPr="00881BA2">
        <w:rPr>
          <w:color w:val="000000"/>
          <w:sz w:val="24"/>
          <w:szCs w:val="24"/>
        </w:rPr>
        <w:t xml:space="preserve">Repatriation Commission (Commission) </w:t>
      </w:r>
      <w:r w:rsidR="002960E0" w:rsidRPr="00881BA2">
        <w:rPr>
          <w:color w:val="000000"/>
          <w:sz w:val="24"/>
          <w:szCs w:val="24"/>
        </w:rPr>
        <w:t>may arrange for pharmaceutical benefits to be provided to veterans</w:t>
      </w:r>
      <w:r w:rsidR="002960E0" w:rsidRPr="002960E0">
        <w:rPr>
          <w:color w:val="000000"/>
          <w:sz w:val="24"/>
          <w:szCs w:val="24"/>
        </w:rPr>
        <w:t xml:space="preserve"> or their dependants at a concessional rate.</w:t>
      </w:r>
      <w:r w:rsidR="002960E0" w:rsidRPr="002960E0">
        <w:rPr>
          <w:color w:val="000000"/>
          <w:sz w:val="24"/>
          <w:szCs w:val="24"/>
          <w:lang w:val="en"/>
        </w:rPr>
        <w:t xml:space="preserve"> </w:t>
      </w:r>
      <w:r w:rsidR="002960E0">
        <w:rPr>
          <w:color w:val="000000"/>
          <w:sz w:val="24"/>
          <w:szCs w:val="24"/>
          <w:lang w:val="en"/>
        </w:rPr>
        <w:t xml:space="preserve">The RPBS </w:t>
      </w:r>
      <w:r w:rsidR="007D48F1" w:rsidRPr="002960E0">
        <w:rPr>
          <w:sz w:val="24"/>
          <w:szCs w:val="24"/>
        </w:rPr>
        <w:t xml:space="preserve">is a disallowable instrument for the purposes of the </w:t>
      </w:r>
      <w:r w:rsidR="007D48F1" w:rsidRPr="002960E0">
        <w:rPr>
          <w:i/>
          <w:iCs/>
          <w:sz w:val="24"/>
          <w:szCs w:val="24"/>
        </w:rPr>
        <w:t>Legislative Instruments Act 2003.</w:t>
      </w:r>
      <w:r w:rsidR="007D48F1" w:rsidRPr="002960E0">
        <w:rPr>
          <w:sz w:val="24"/>
          <w:szCs w:val="24"/>
        </w:rPr>
        <w:t xml:space="preserve"> </w:t>
      </w:r>
    </w:p>
    <w:p w14:paraId="7C79D8B8" w14:textId="448227C5" w:rsidR="00881BA2" w:rsidRPr="009273E2" w:rsidRDefault="00881BA2" w:rsidP="00881BA2">
      <w:pPr>
        <w:shd w:val="clear" w:color="auto" w:fill="FFFFFF"/>
        <w:spacing w:before="100" w:beforeAutospacing="1" w:after="100" w:afterAutospacing="1"/>
        <w:rPr>
          <w:color w:val="000000"/>
          <w:sz w:val="24"/>
          <w:szCs w:val="24"/>
        </w:rPr>
      </w:pPr>
      <w:r w:rsidRPr="009273E2">
        <w:rPr>
          <w:sz w:val="24"/>
          <w:szCs w:val="24"/>
        </w:rPr>
        <w:t>The Treatment Benefits Act gives effect to a Government decision</w:t>
      </w:r>
      <w:r w:rsidRPr="009273E2">
        <w:rPr>
          <w:color w:val="000000"/>
          <w:sz w:val="24"/>
          <w:szCs w:val="24"/>
        </w:rPr>
        <w:t xml:space="preserve"> to </w:t>
      </w:r>
      <w:r w:rsidRPr="009273E2">
        <w:rPr>
          <w:sz w:val="24"/>
          <w:szCs w:val="24"/>
        </w:rPr>
        <w:t xml:space="preserve">provide medical treatment through a Department of Veterans’ Affairs (DVA) </w:t>
      </w:r>
      <w:r w:rsidR="00EA26B6">
        <w:rPr>
          <w:sz w:val="24"/>
          <w:szCs w:val="24"/>
        </w:rPr>
        <w:t>Health Card for All Conditions</w:t>
      </w:r>
      <w:r w:rsidR="00E74AA0">
        <w:rPr>
          <w:sz w:val="24"/>
          <w:szCs w:val="24"/>
        </w:rPr>
        <w:t xml:space="preserve"> (</w:t>
      </w:r>
      <w:r w:rsidRPr="009273E2">
        <w:rPr>
          <w:sz w:val="24"/>
          <w:szCs w:val="24"/>
        </w:rPr>
        <w:t>Gold Card</w:t>
      </w:r>
      <w:r w:rsidR="00E74AA0">
        <w:rPr>
          <w:sz w:val="24"/>
          <w:szCs w:val="24"/>
        </w:rPr>
        <w:t>)</w:t>
      </w:r>
      <w:r w:rsidRPr="009273E2">
        <w:rPr>
          <w:sz w:val="24"/>
          <w:szCs w:val="24"/>
        </w:rPr>
        <w:t xml:space="preserve"> </w:t>
      </w:r>
      <w:r>
        <w:rPr>
          <w:sz w:val="24"/>
          <w:szCs w:val="24"/>
        </w:rPr>
        <w:t>to</w:t>
      </w:r>
      <w:r w:rsidRPr="009273E2">
        <w:rPr>
          <w:sz w:val="24"/>
          <w:szCs w:val="24"/>
        </w:rPr>
        <w:t xml:space="preserve"> those persons who served in the Australian Civilian Surgical Medical Teams (CSMTs) that gave medical aid, training and treatment to local Vietnamese people during the Vietnam War</w:t>
      </w:r>
      <w:r w:rsidRPr="009273E2">
        <w:rPr>
          <w:color w:val="000000"/>
          <w:sz w:val="24"/>
          <w:szCs w:val="24"/>
        </w:rPr>
        <w:t xml:space="preserve">. </w:t>
      </w:r>
      <w:r w:rsidRPr="009273E2">
        <w:rPr>
          <w:sz w:val="24"/>
          <w:szCs w:val="24"/>
        </w:rPr>
        <w:t xml:space="preserve">Eligible CSMT members will have access to treatment for any injury or disease, </w:t>
      </w:r>
      <w:r w:rsidRPr="009273E2">
        <w:rPr>
          <w:rFonts w:eastAsia="Calibri"/>
          <w:sz w:val="24"/>
          <w:szCs w:val="24"/>
          <w:lang w:eastAsia="en-US"/>
        </w:rPr>
        <w:t>including those unrelated to their CSMT work performed in South Vietnam</w:t>
      </w:r>
      <w:r w:rsidRPr="009273E2">
        <w:rPr>
          <w:sz w:val="24"/>
          <w:szCs w:val="24"/>
        </w:rPr>
        <w:t xml:space="preserve">. </w:t>
      </w:r>
    </w:p>
    <w:p w14:paraId="3FDDF28C" w14:textId="1D08A99B" w:rsidR="007D48F1" w:rsidRDefault="003707E7" w:rsidP="003707E7">
      <w:pPr>
        <w:pStyle w:val="BlockText"/>
        <w:spacing w:before="240"/>
      </w:pPr>
      <w:r>
        <w:t xml:space="preserve">Under section 20 of the Treatment Benefits Act, the RPBS applies to the provision of pharmaceutical benefits in connection with the treatment of eligible persons under that Act. </w:t>
      </w:r>
      <w:r w:rsidR="007D48F1">
        <w:t>S</w:t>
      </w:r>
      <w:r>
        <w:t>ubs</w:t>
      </w:r>
      <w:r w:rsidR="007D48F1">
        <w:t>ection 20</w:t>
      </w:r>
      <w:r>
        <w:t>(2)</w:t>
      </w:r>
      <w:r w:rsidR="00881BA2">
        <w:t xml:space="preserve"> of the Treatment Benefits Act</w:t>
      </w:r>
      <w:r w:rsidR="007D48F1">
        <w:rPr>
          <w:i/>
        </w:rPr>
        <w:t xml:space="preserve"> </w:t>
      </w:r>
      <w:r w:rsidR="007D48F1" w:rsidRPr="003A52D0">
        <w:t xml:space="preserve">enables the </w:t>
      </w:r>
      <w:r w:rsidR="007D48F1">
        <w:rPr>
          <w:color w:val="000000"/>
        </w:rPr>
        <w:t xml:space="preserve">Commission </w:t>
      </w:r>
      <w:r w:rsidR="007D48F1" w:rsidRPr="003A52D0">
        <w:t>to prepare written modificati</w:t>
      </w:r>
      <w:r w:rsidR="007D48F1" w:rsidRPr="0075305A">
        <w:t xml:space="preserve">ons of the </w:t>
      </w:r>
      <w:r w:rsidR="007D48F1">
        <w:t>RPBS</w:t>
      </w:r>
      <w:r w:rsidRPr="003707E7">
        <w:t xml:space="preserve"> </w:t>
      </w:r>
      <w:r>
        <w:t>which will th</w:t>
      </w:r>
      <w:r w:rsidR="00881BA2">
        <w:t xml:space="preserve">en apply for the purposes of that Act. </w:t>
      </w:r>
      <w:r w:rsidR="004F7BEF" w:rsidRPr="009E0122">
        <w:t>A modification is an alteration to the text of a law that is not permanent or only applies to particular locations or cases. Modifications have effect as if they were amendments, but do not actually amend</w:t>
      </w:r>
      <w:r w:rsidR="00F73CDB">
        <w:t xml:space="preserve"> the principal legislation</w:t>
      </w:r>
      <w:r w:rsidR="004F7BEF" w:rsidRPr="009E0122">
        <w:t xml:space="preserve">. </w:t>
      </w:r>
      <w:r w:rsidR="007D48F1" w:rsidRPr="0075305A">
        <w:t xml:space="preserve">Modification of the </w:t>
      </w:r>
      <w:r w:rsidR="007D48F1">
        <w:t>RPBS</w:t>
      </w:r>
      <w:r w:rsidR="007D48F1" w:rsidRPr="0075305A">
        <w:t xml:space="preserve"> </w:t>
      </w:r>
      <w:r w:rsidR="007D48F1">
        <w:t xml:space="preserve">is </w:t>
      </w:r>
      <w:r w:rsidR="007D48F1" w:rsidRPr="0075305A">
        <w:t>necessary for the application</w:t>
      </w:r>
      <w:r>
        <w:t xml:space="preserve"> of that Scheme</w:t>
      </w:r>
      <w:r w:rsidR="007D48F1">
        <w:t xml:space="preserve"> to the</w:t>
      </w:r>
      <w:r w:rsidR="007D48F1" w:rsidRPr="0075305A">
        <w:t xml:space="preserve"> </w:t>
      </w:r>
      <w:r w:rsidR="007D48F1">
        <w:t>Treatment Benefits Act</w:t>
      </w:r>
      <w:r w:rsidR="007D48F1" w:rsidRPr="003A52D0">
        <w:t xml:space="preserve"> </w:t>
      </w:r>
      <w:r w:rsidR="007D48F1" w:rsidRPr="0075305A">
        <w:t>as treatm</w:t>
      </w:r>
      <w:r w:rsidR="007D48F1">
        <w:t>ent under that Act</w:t>
      </w:r>
      <w:r w:rsidR="007D48F1" w:rsidRPr="0075305A">
        <w:t xml:space="preserve"> is restricted to treatment for a different class of persons than those eligible under the VEA.</w:t>
      </w:r>
      <w:r w:rsidR="004F7BEF">
        <w:t xml:space="preserve"> Subsection</w:t>
      </w:r>
      <w:r w:rsidR="00E4427D">
        <w:t xml:space="preserve"> </w:t>
      </w:r>
      <w:r w:rsidR="004F7BEF">
        <w:t>20(5) of the Treatment Benefits Act provides that a modification has no effect unless the Minister has, in writing, approved the instrument making the modification.</w:t>
      </w:r>
    </w:p>
    <w:p w14:paraId="4B8D7159" w14:textId="114CB471" w:rsidR="007D48F1" w:rsidRDefault="007D48F1" w:rsidP="007D48F1">
      <w:pPr>
        <w:tabs>
          <w:tab w:val="left" w:pos="1134"/>
        </w:tabs>
        <w:spacing w:before="240"/>
        <w:rPr>
          <w:color w:val="000000"/>
          <w:sz w:val="24"/>
          <w:szCs w:val="24"/>
        </w:rPr>
      </w:pPr>
      <w:r>
        <w:rPr>
          <w:color w:val="000000"/>
          <w:sz w:val="24"/>
          <w:szCs w:val="24"/>
        </w:rPr>
        <w:t xml:space="preserve">The RPBS, as modified by the attached instrument, sets out the circumstances in which the Commission </w:t>
      </w:r>
      <w:r w:rsidRPr="00DF39D7">
        <w:rPr>
          <w:color w:val="000000"/>
          <w:sz w:val="24"/>
          <w:szCs w:val="24"/>
        </w:rPr>
        <w:t>may arrange for pharmaceut</w:t>
      </w:r>
      <w:r>
        <w:rPr>
          <w:color w:val="000000"/>
          <w:sz w:val="24"/>
          <w:szCs w:val="24"/>
        </w:rPr>
        <w:t xml:space="preserve">ical benefits to be provided </w:t>
      </w:r>
      <w:r w:rsidRPr="00DF39D7">
        <w:rPr>
          <w:color w:val="000000"/>
          <w:sz w:val="24"/>
          <w:szCs w:val="24"/>
        </w:rPr>
        <w:t xml:space="preserve">to </w:t>
      </w:r>
      <w:r>
        <w:rPr>
          <w:color w:val="000000"/>
          <w:sz w:val="24"/>
          <w:szCs w:val="24"/>
        </w:rPr>
        <w:t xml:space="preserve">eligible persons under the </w:t>
      </w:r>
      <w:r>
        <w:rPr>
          <w:sz w:val="24"/>
          <w:szCs w:val="24"/>
        </w:rPr>
        <w:t xml:space="preserve">Treatment Benefits </w:t>
      </w:r>
      <w:r w:rsidR="0040516A">
        <w:rPr>
          <w:sz w:val="24"/>
          <w:szCs w:val="24"/>
        </w:rPr>
        <w:t xml:space="preserve">Act </w:t>
      </w:r>
      <w:r>
        <w:rPr>
          <w:sz w:val="24"/>
          <w:szCs w:val="24"/>
        </w:rPr>
        <w:t xml:space="preserve">at a concessional rate. </w:t>
      </w:r>
      <w:r w:rsidRPr="005C6A64">
        <w:rPr>
          <w:color w:val="000000"/>
          <w:sz w:val="24"/>
          <w:szCs w:val="24"/>
        </w:rPr>
        <w:t>Members of CSMTs who are Australian residents are eligible persons under section 7 of the Treatment</w:t>
      </w:r>
      <w:r>
        <w:rPr>
          <w:color w:val="000000"/>
          <w:sz w:val="24"/>
          <w:szCs w:val="24"/>
        </w:rPr>
        <w:t xml:space="preserve"> Benefits Act. </w:t>
      </w:r>
    </w:p>
    <w:p w14:paraId="32BD2711" w14:textId="4F99334D" w:rsidR="007D48F1" w:rsidRDefault="007D48F1" w:rsidP="007D48F1">
      <w:pPr>
        <w:tabs>
          <w:tab w:val="left" w:pos="1134"/>
        </w:tabs>
        <w:spacing w:before="240"/>
        <w:rPr>
          <w:color w:val="000000"/>
          <w:sz w:val="24"/>
          <w:szCs w:val="24"/>
          <w:lang w:val="en"/>
        </w:rPr>
      </w:pPr>
      <w:r>
        <w:rPr>
          <w:color w:val="000000"/>
          <w:sz w:val="24"/>
          <w:szCs w:val="24"/>
          <w:lang w:val="en"/>
        </w:rPr>
        <w:t xml:space="preserve">Eligible persons under the Treatment Benefits Act and the VEA simply show their pharmacist their Gold Card to receive medicines at the concessional patient contribution rate. Under the RPBS, an eligible person pays </w:t>
      </w:r>
      <w:r w:rsidRPr="000908CE">
        <w:rPr>
          <w:color w:val="000000"/>
          <w:sz w:val="24"/>
          <w:szCs w:val="24"/>
          <w:lang w:val="en"/>
        </w:rPr>
        <w:t>a patient contribution charge (co-payment) for each prescription.  This is adjusted at the beginning of each year in line with inflation.</w:t>
      </w:r>
      <w:r>
        <w:rPr>
          <w:color w:val="000000"/>
          <w:sz w:val="24"/>
          <w:szCs w:val="24"/>
          <w:lang w:val="en"/>
        </w:rPr>
        <w:t xml:space="preserve"> </w:t>
      </w:r>
      <w:r w:rsidRPr="000908CE">
        <w:rPr>
          <w:color w:val="000000"/>
          <w:sz w:val="24"/>
          <w:szCs w:val="24"/>
          <w:lang w:val="en"/>
        </w:rPr>
        <w:t xml:space="preserve">The </w:t>
      </w:r>
      <w:r w:rsidRPr="000908CE">
        <w:rPr>
          <w:color w:val="000000"/>
          <w:sz w:val="24"/>
          <w:szCs w:val="24"/>
          <w:lang w:val="en"/>
        </w:rPr>
        <w:lastRenderedPageBreak/>
        <w:t>maximum co-payment for 201</w:t>
      </w:r>
      <w:r>
        <w:rPr>
          <w:color w:val="000000"/>
          <w:sz w:val="24"/>
          <w:szCs w:val="24"/>
          <w:lang w:val="en"/>
        </w:rPr>
        <w:t>9</w:t>
      </w:r>
      <w:r w:rsidRPr="000908CE">
        <w:rPr>
          <w:color w:val="000000"/>
          <w:sz w:val="24"/>
          <w:szCs w:val="24"/>
          <w:lang w:val="en"/>
        </w:rPr>
        <w:t xml:space="preserve"> is $6</w:t>
      </w:r>
      <w:r>
        <w:rPr>
          <w:color w:val="000000"/>
          <w:sz w:val="24"/>
          <w:szCs w:val="24"/>
          <w:lang w:val="en"/>
        </w:rPr>
        <w:t>.50 per prescription, until a person’s</w:t>
      </w:r>
      <w:r w:rsidRPr="000908CE">
        <w:rPr>
          <w:color w:val="000000"/>
          <w:sz w:val="24"/>
          <w:szCs w:val="24"/>
          <w:lang w:val="en"/>
        </w:rPr>
        <w:t xml:space="preserve"> combined family tot</w:t>
      </w:r>
      <w:r>
        <w:rPr>
          <w:color w:val="000000"/>
          <w:sz w:val="24"/>
          <w:szCs w:val="24"/>
          <w:lang w:val="en"/>
        </w:rPr>
        <w:t>al reaches the Safety Net Limit/</w:t>
      </w:r>
      <w:r w:rsidRPr="000908CE">
        <w:rPr>
          <w:color w:val="000000"/>
          <w:sz w:val="24"/>
          <w:szCs w:val="24"/>
          <w:lang w:val="en"/>
        </w:rPr>
        <w:t>Threshold under the Safety Net Scheme.</w:t>
      </w:r>
    </w:p>
    <w:p w14:paraId="1D908BEC" w14:textId="77777777" w:rsidR="007D48F1" w:rsidRDefault="007D48F1" w:rsidP="007D48F1">
      <w:pPr>
        <w:tabs>
          <w:tab w:val="left" w:pos="1134"/>
        </w:tabs>
        <w:rPr>
          <w:color w:val="000000"/>
          <w:sz w:val="24"/>
          <w:szCs w:val="24"/>
          <w:lang w:val="en"/>
        </w:rPr>
      </w:pPr>
    </w:p>
    <w:p w14:paraId="4D54A0EB" w14:textId="503C8250" w:rsidR="007D48F1" w:rsidRDefault="007D48F1" w:rsidP="007D48F1">
      <w:pPr>
        <w:tabs>
          <w:tab w:val="left" w:pos="1134"/>
        </w:tabs>
        <w:rPr>
          <w:color w:val="000000"/>
          <w:sz w:val="24"/>
          <w:szCs w:val="24"/>
          <w:lang w:val="en"/>
        </w:rPr>
      </w:pPr>
      <w:r w:rsidRPr="000908CE">
        <w:rPr>
          <w:color w:val="000000"/>
          <w:sz w:val="24"/>
          <w:szCs w:val="24"/>
          <w:lang w:val="en"/>
        </w:rPr>
        <w:t xml:space="preserve">The Safety Net Scheme is designed </w:t>
      </w:r>
      <w:r>
        <w:rPr>
          <w:color w:val="000000"/>
          <w:sz w:val="24"/>
          <w:szCs w:val="24"/>
          <w:lang w:val="en"/>
        </w:rPr>
        <w:t>to protect a person if they</w:t>
      </w:r>
      <w:r w:rsidRPr="000908CE">
        <w:rPr>
          <w:color w:val="000000"/>
          <w:sz w:val="24"/>
          <w:szCs w:val="24"/>
          <w:lang w:val="en"/>
        </w:rPr>
        <w:t xml:space="preserve"> require a large number of</w:t>
      </w:r>
      <w:r>
        <w:rPr>
          <w:color w:val="000000"/>
          <w:sz w:val="24"/>
          <w:szCs w:val="24"/>
          <w:lang w:val="en"/>
        </w:rPr>
        <w:t xml:space="preserve"> RPBS items. It ensures that a person</w:t>
      </w:r>
      <w:r w:rsidRPr="000908CE">
        <w:rPr>
          <w:color w:val="000000"/>
          <w:sz w:val="24"/>
          <w:szCs w:val="24"/>
          <w:lang w:val="en"/>
        </w:rPr>
        <w:t xml:space="preserve"> do</w:t>
      </w:r>
      <w:r>
        <w:rPr>
          <w:color w:val="000000"/>
          <w:sz w:val="24"/>
          <w:szCs w:val="24"/>
          <w:lang w:val="en"/>
        </w:rPr>
        <w:t>es</w:t>
      </w:r>
      <w:r w:rsidRPr="000908CE">
        <w:rPr>
          <w:color w:val="000000"/>
          <w:sz w:val="24"/>
          <w:szCs w:val="24"/>
          <w:lang w:val="en"/>
        </w:rPr>
        <w:t xml:space="preserve"> not pay concessional co-payments for more than the Safety Net Threshold in a calendar year, after which the prescriptions are free. The scheme is available to all Australians including </w:t>
      </w:r>
      <w:r w:rsidR="00EA26B6">
        <w:rPr>
          <w:color w:val="000000"/>
          <w:sz w:val="24"/>
          <w:szCs w:val="24"/>
          <w:lang w:val="en"/>
        </w:rPr>
        <w:t>Gold Card holders</w:t>
      </w:r>
      <w:r w:rsidRPr="000908CE">
        <w:rPr>
          <w:color w:val="000000"/>
          <w:sz w:val="24"/>
          <w:szCs w:val="24"/>
          <w:lang w:val="en"/>
        </w:rPr>
        <w:t xml:space="preserve"> and their families.</w:t>
      </w:r>
    </w:p>
    <w:p w14:paraId="42AE3C73" w14:textId="77777777" w:rsidR="007D48F1" w:rsidRPr="000908CE" w:rsidRDefault="007D48F1" w:rsidP="007D48F1">
      <w:pPr>
        <w:tabs>
          <w:tab w:val="left" w:pos="1134"/>
        </w:tabs>
        <w:rPr>
          <w:color w:val="000000"/>
          <w:sz w:val="24"/>
          <w:szCs w:val="24"/>
          <w:lang w:val="en"/>
        </w:rPr>
      </w:pPr>
    </w:p>
    <w:p w14:paraId="3151E2E4" w14:textId="3C60176C" w:rsidR="007D48F1" w:rsidRPr="000908CE" w:rsidRDefault="007D48F1" w:rsidP="007D48F1">
      <w:pPr>
        <w:tabs>
          <w:tab w:val="left" w:pos="1134"/>
        </w:tabs>
        <w:rPr>
          <w:color w:val="000000"/>
          <w:sz w:val="24"/>
          <w:szCs w:val="24"/>
          <w:lang w:val="en"/>
        </w:rPr>
      </w:pPr>
      <w:r w:rsidRPr="000908CE">
        <w:rPr>
          <w:color w:val="000000"/>
          <w:sz w:val="24"/>
          <w:szCs w:val="24"/>
          <w:lang w:val="en"/>
        </w:rPr>
        <w:t>The Safety Net Threshold is the total amount of money</w:t>
      </w:r>
      <w:r>
        <w:rPr>
          <w:color w:val="000000"/>
          <w:sz w:val="24"/>
          <w:szCs w:val="24"/>
          <w:lang w:val="en"/>
        </w:rPr>
        <w:t xml:space="preserve"> a person and their</w:t>
      </w:r>
      <w:r w:rsidRPr="000908CE">
        <w:rPr>
          <w:color w:val="000000"/>
          <w:sz w:val="24"/>
          <w:szCs w:val="24"/>
          <w:lang w:val="en"/>
        </w:rPr>
        <w:t xml:space="preserve"> dependent family members pay for RPBS prescriptions and hospital medicines in a calendar year. The concessional Safety Net Limi</w:t>
      </w:r>
      <w:r>
        <w:rPr>
          <w:color w:val="000000"/>
          <w:sz w:val="24"/>
          <w:szCs w:val="24"/>
          <w:lang w:val="en"/>
        </w:rPr>
        <w:t>t for 2019 is $390.00. After a person</w:t>
      </w:r>
      <w:r w:rsidRPr="000908CE">
        <w:rPr>
          <w:color w:val="000000"/>
          <w:sz w:val="24"/>
          <w:szCs w:val="24"/>
          <w:lang w:val="en"/>
        </w:rPr>
        <w:t xml:space="preserve"> reach</w:t>
      </w:r>
      <w:r>
        <w:rPr>
          <w:color w:val="000000"/>
          <w:sz w:val="24"/>
          <w:szCs w:val="24"/>
          <w:lang w:val="en"/>
        </w:rPr>
        <w:t>es this limit, their</w:t>
      </w:r>
      <w:r w:rsidRPr="000908CE">
        <w:rPr>
          <w:color w:val="000000"/>
          <w:sz w:val="24"/>
          <w:szCs w:val="24"/>
          <w:lang w:val="en"/>
        </w:rPr>
        <w:t xml:space="preserve"> </w:t>
      </w:r>
      <w:r w:rsidR="006145F1">
        <w:rPr>
          <w:color w:val="000000"/>
          <w:sz w:val="24"/>
          <w:szCs w:val="24"/>
          <w:lang w:val="en"/>
        </w:rPr>
        <w:t>prescription-based</w:t>
      </w:r>
      <w:r w:rsidR="00E74AA0">
        <w:rPr>
          <w:color w:val="000000"/>
          <w:sz w:val="24"/>
          <w:szCs w:val="24"/>
          <w:lang w:val="en"/>
        </w:rPr>
        <w:t xml:space="preserve"> </w:t>
      </w:r>
      <w:r w:rsidRPr="000908CE">
        <w:rPr>
          <w:color w:val="000000"/>
          <w:sz w:val="24"/>
          <w:szCs w:val="24"/>
          <w:lang w:val="en"/>
        </w:rPr>
        <w:t>medicines are free for the rest of the calendar year.</w:t>
      </w:r>
    </w:p>
    <w:p w14:paraId="3905FB19" w14:textId="494E8E81" w:rsidR="007D48F1" w:rsidRDefault="007D48F1" w:rsidP="007D48F1">
      <w:pPr>
        <w:spacing w:before="240"/>
        <w:rPr>
          <w:sz w:val="24"/>
          <w:szCs w:val="24"/>
        </w:rPr>
      </w:pPr>
      <w:r w:rsidRPr="0075305A">
        <w:rPr>
          <w:sz w:val="24"/>
          <w:szCs w:val="24"/>
        </w:rPr>
        <w:t xml:space="preserve">The provision of treatment for </w:t>
      </w:r>
      <w:r>
        <w:rPr>
          <w:sz w:val="24"/>
          <w:szCs w:val="24"/>
        </w:rPr>
        <w:t xml:space="preserve">eligible </w:t>
      </w:r>
      <w:r w:rsidRPr="0075305A">
        <w:rPr>
          <w:sz w:val="24"/>
          <w:szCs w:val="24"/>
        </w:rPr>
        <w:t>CSMT members</w:t>
      </w:r>
      <w:r>
        <w:rPr>
          <w:sz w:val="24"/>
          <w:szCs w:val="24"/>
        </w:rPr>
        <w:t xml:space="preserve"> under the Treatment Benefits Act</w:t>
      </w:r>
      <w:r w:rsidRPr="0075305A">
        <w:rPr>
          <w:sz w:val="24"/>
          <w:szCs w:val="24"/>
        </w:rPr>
        <w:t xml:space="preserve"> has been modelled on the provision of treatment available </w:t>
      </w:r>
      <w:r w:rsidR="00E4427D">
        <w:rPr>
          <w:sz w:val="24"/>
          <w:szCs w:val="24"/>
        </w:rPr>
        <w:t>to</w:t>
      </w:r>
      <w:r w:rsidRPr="0075305A">
        <w:rPr>
          <w:sz w:val="24"/>
          <w:szCs w:val="24"/>
        </w:rPr>
        <w:t xml:space="preserve"> persons eligible under the </w:t>
      </w:r>
      <w:r w:rsidRPr="0075305A">
        <w:rPr>
          <w:i/>
          <w:sz w:val="24"/>
          <w:szCs w:val="24"/>
        </w:rPr>
        <w:t>Australian Participants in British Nuclear Tests and British Commonwealth Occupation Force (Treatment) Act 2006</w:t>
      </w:r>
      <w:r>
        <w:rPr>
          <w:i/>
          <w:sz w:val="24"/>
          <w:szCs w:val="24"/>
        </w:rPr>
        <w:t xml:space="preserve"> </w:t>
      </w:r>
      <w:r>
        <w:rPr>
          <w:sz w:val="24"/>
          <w:szCs w:val="24"/>
        </w:rPr>
        <w:t>(</w:t>
      </w:r>
      <w:r w:rsidR="00841FA6">
        <w:rPr>
          <w:sz w:val="24"/>
          <w:szCs w:val="24"/>
        </w:rPr>
        <w:t xml:space="preserve">British Nuclear Test </w:t>
      </w:r>
      <w:r>
        <w:rPr>
          <w:sz w:val="24"/>
          <w:szCs w:val="24"/>
        </w:rPr>
        <w:t>Act)</w:t>
      </w:r>
      <w:r w:rsidRPr="0075305A">
        <w:rPr>
          <w:sz w:val="24"/>
          <w:szCs w:val="24"/>
        </w:rPr>
        <w:t xml:space="preserve">. </w:t>
      </w:r>
      <w:r>
        <w:rPr>
          <w:color w:val="000000"/>
          <w:sz w:val="24"/>
          <w:szCs w:val="24"/>
          <w:lang w:val="en-US"/>
        </w:rPr>
        <w:t>The</w:t>
      </w:r>
      <w:r>
        <w:rPr>
          <w:sz w:val="24"/>
          <w:szCs w:val="24"/>
        </w:rPr>
        <w:t xml:space="preserve"> RPBS under the VEA was modified </w:t>
      </w:r>
      <w:r>
        <w:rPr>
          <w:color w:val="000000"/>
          <w:sz w:val="24"/>
          <w:szCs w:val="24"/>
        </w:rPr>
        <w:t xml:space="preserve">by the </w:t>
      </w:r>
      <w:r w:rsidRPr="0075305A">
        <w:rPr>
          <w:i/>
          <w:sz w:val="24"/>
          <w:szCs w:val="24"/>
        </w:rPr>
        <w:t xml:space="preserve">Australian Participants in British Nuclear Tests and British Commonwealth Occupation Force (Treatment) </w:t>
      </w:r>
      <w:r>
        <w:rPr>
          <w:i/>
          <w:sz w:val="24"/>
          <w:szCs w:val="24"/>
        </w:rPr>
        <w:t xml:space="preserve">(Modifications of the Repatriation </w:t>
      </w:r>
      <w:r w:rsidR="00E4427D">
        <w:rPr>
          <w:i/>
          <w:sz w:val="24"/>
          <w:szCs w:val="24"/>
        </w:rPr>
        <w:t>Pharmaceutical Benefits Scheme)</w:t>
      </w:r>
      <w:r>
        <w:rPr>
          <w:i/>
          <w:sz w:val="24"/>
          <w:szCs w:val="24"/>
        </w:rPr>
        <w:t xml:space="preserve"> 2017 </w:t>
      </w:r>
      <w:r>
        <w:rPr>
          <w:sz w:val="24"/>
          <w:szCs w:val="24"/>
        </w:rPr>
        <w:t>(</w:t>
      </w:r>
      <w:r w:rsidR="00841FA6">
        <w:rPr>
          <w:sz w:val="24"/>
          <w:szCs w:val="24"/>
        </w:rPr>
        <w:t>British Nuclear Test</w:t>
      </w:r>
      <w:r>
        <w:rPr>
          <w:sz w:val="24"/>
          <w:szCs w:val="24"/>
        </w:rPr>
        <w:t xml:space="preserve"> instrument) to apply to persons eligible for treatment under the </w:t>
      </w:r>
      <w:r w:rsidR="00841FA6">
        <w:rPr>
          <w:sz w:val="24"/>
          <w:szCs w:val="24"/>
        </w:rPr>
        <w:t xml:space="preserve">British Nuclear Test </w:t>
      </w:r>
      <w:r>
        <w:rPr>
          <w:sz w:val="24"/>
          <w:szCs w:val="24"/>
        </w:rPr>
        <w:t>Act.</w:t>
      </w:r>
    </w:p>
    <w:p w14:paraId="0F584405" w14:textId="4F066BFC" w:rsidR="00AF62F2" w:rsidRPr="007D0076" w:rsidRDefault="007D48F1" w:rsidP="00E75F65">
      <w:pPr>
        <w:spacing w:before="240" w:after="240"/>
        <w:rPr>
          <w:sz w:val="24"/>
          <w:szCs w:val="24"/>
        </w:rPr>
      </w:pPr>
      <w:r>
        <w:rPr>
          <w:color w:val="000000"/>
          <w:sz w:val="24"/>
          <w:szCs w:val="24"/>
          <w:lang w:val="en-US"/>
        </w:rPr>
        <w:t xml:space="preserve">The modifications of the RPBS, made by the attached instrument, are modelled on the </w:t>
      </w:r>
      <w:r w:rsidR="00E75F65">
        <w:rPr>
          <w:sz w:val="24"/>
          <w:szCs w:val="24"/>
        </w:rPr>
        <w:t>modified RPBS</w:t>
      </w:r>
      <w:r>
        <w:rPr>
          <w:sz w:val="24"/>
          <w:szCs w:val="24"/>
        </w:rPr>
        <w:t xml:space="preserve"> made by the </w:t>
      </w:r>
      <w:r w:rsidR="00841FA6">
        <w:rPr>
          <w:sz w:val="24"/>
          <w:szCs w:val="24"/>
        </w:rPr>
        <w:t xml:space="preserve">British Nuclear Test </w:t>
      </w:r>
      <w:r w:rsidR="00E75F65">
        <w:rPr>
          <w:sz w:val="24"/>
          <w:szCs w:val="24"/>
        </w:rPr>
        <w:t>instrument</w:t>
      </w:r>
      <w:r>
        <w:rPr>
          <w:sz w:val="24"/>
          <w:szCs w:val="24"/>
        </w:rPr>
        <w:t xml:space="preserve">. This </w:t>
      </w:r>
      <w:r w:rsidRPr="001F305D">
        <w:rPr>
          <w:color w:val="000000"/>
          <w:sz w:val="24"/>
          <w:szCs w:val="24"/>
          <w:lang w:val="en-US"/>
        </w:rPr>
        <w:t>will ensure cons</w:t>
      </w:r>
      <w:r>
        <w:rPr>
          <w:color w:val="000000"/>
          <w:sz w:val="24"/>
          <w:szCs w:val="24"/>
          <w:lang w:val="en-US"/>
        </w:rPr>
        <w:t xml:space="preserve">istency </w:t>
      </w:r>
      <w:r w:rsidR="00E75F65">
        <w:rPr>
          <w:color w:val="000000"/>
          <w:sz w:val="24"/>
          <w:szCs w:val="24"/>
          <w:lang w:val="en-US"/>
        </w:rPr>
        <w:t xml:space="preserve">in providing </w:t>
      </w:r>
      <w:r w:rsidR="00E75F65">
        <w:rPr>
          <w:sz w:val="24"/>
          <w:szCs w:val="24"/>
        </w:rPr>
        <w:t>the full range of pharmaceutical benefits available under the RPBS at a concessional rate</w:t>
      </w:r>
      <w:r w:rsidR="00E75F65">
        <w:rPr>
          <w:color w:val="000000"/>
          <w:sz w:val="24"/>
          <w:szCs w:val="24"/>
          <w:lang w:val="en-US"/>
        </w:rPr>
        <w:t xml:space="preserve"> to </w:t>
      </w:r>
      <w:r w:rsidR="00E75F65" w:rsidRPr="001F305D">
        <w:rPr>
          <w:color w:val="000000"/>
          <w:sz w:val="24"/>
          <w:szCs w:val="24"/>
          <w:lang w:val="en-US"/>
        </w:rPr>
        <w:t xml:space="preserve">Gold Card holders under </w:t>
      </w:r>
      <w:r w:rsidR="00E75F65">
        <w:rPr>
          <w:color w:val="000000"/>
          <w:sz w:val="24"/>
          <w:szCs w:val="24"/>
          <w:lang w:val="en-US"/>
        </w:rPr>
        <w:t xml:space="preserve">the Treatment Benefits Act and the </w:t>
      </w:r>
      <w:r w:rsidR="00841FA6">
        <w:rPr>
          <w:sz w:val="24"/>
          <w:szCs w:val="24"/>
        </w:rPr>
        <w:t xml:space="preserve">British Nuclear Test </w:t>
      </w:r>
      <w:r w:rsidR="00E75F65">
        <w:rPr>
          <w:sz w:val="24"/>
          <w:szCs w:val="24"/>
        </w:rPr>
        <w:t>Act</w:t>
      </w:r>
      <w:r w:rsidR="00E75F65">
        <w:rPr>
          <w:color w:val="000000"/>
          <w:sz w:val="24"/>
          <w:szCs w:val="24"/>
          <w:lang w:val="en-US"/>
        </w:rPr>
        <w:t xml:space="preserve">. </w:t>
      </w:r>
    </w:p>
    <w:p w14:paraId="4EC5C8CB" w14:textId="25EE631A" w:rsidR="00497120" w:rsidRDefault="00497120" w:rsidP="00497120">
      <w:pPr>
        <w:spacing w:before="240" w:after="240" w:line="259" w:lineRule="auto"/>
        <w:rPr>
          <w:sz w:val="24"/>
          <w:szCs w:val="24"/>
        </w:rPr>
      </w:pPr>
      <w:r w:rsidRPr="00283D92">
        <w:rPr>
          <w:color w:val="000000"/>
          <w:sz w:val="24"/>
          <w:szCs w:val="24"/>
          <w:lang w:val="en-US"/>
        </w:rPr>
        <w:t xml:space="preserve">The modifications of the </w:t>
      </w:r>
      <w:r>
        <w:rPr>
          <w:color w:val="000000"/>
          <w:sz w:val="24"/>
          <w:szCs w:val="24"/>
        </w:rPr>
        <w:t>RPBS</w:t>
      </w:r>
      <w:r>
        <w:rPr>
          <w:rFonts w:ascii="Arial" w:hAnsi="Arial" w:cs="Arial"/>
        </w:rPr>
        <w:t xml:space="preserve"> </w:t>
      </w:r>
      <w:r w:rsidRPr="005234E9">
        <w:rPr>
          <w:sz w:val="24"/>
          <w:szCs w:val="24"/>
        </w:rPr>
        <w:t xml:space="preserve">are </w:t>
      </w:r>
      <w:r>
        <w:rPr>
          <w:sz w:val="24"/>
          <w:szCs w:val="24"/>
        </w:rPr>
        <w:t>a legislative</w:t>
      </w:r>
      <w:r w:rsidRPr="005234E9">
        <w:rPr>
          <w:sz w:val="24"/>
          <w:szCs w:val="24"/>
        </w:rPr>
        <w:t xml:space="preserve"> instrument. They will be effective upon registration on the Federal Register of Legislation and subject to the</w:t>
      </w:r>
      <w:r w:rsidR="004F7BEF">
        <w:rPr>
          <w:sz w:val="24"/>
          <w:szCs w:val="24"/>
        </w:rPr>
        <w:t xml:space="preserve"> usual disallowance period of 15</w:t>
      </w:r>
      <w:r w:rsidRPr="005234E9">
        <w:rPr>
          <w:sz w:val="24"/>
          <w:szCs w:val="24"/>
        </w:rPr>
        <w:t xml:space="preserve"> sitting days</w:t>
      </w:r>
      <w:r w:rsidR="00F73CDB">
        <w:rPr>
          <w:sz w:val="24"/>
          <w:szCs w:val="24"/>
        </w:rPr>
        <w:t xml:space="preserve"> for each House of Parliament</w:t>
      </w:r>
      <w:r>
        <w:rPr>
          <w:sz w:val="24"/>
          <w:szCs w:val="24"/>
        </w:rPr>
        <w:t>.</w:t>
      </w:r>
    </w:p>
    <w:p w14:paraId="0FFC39DB" w14:textId="77777777" w:rsidR="00DC728C" w:rsidRPr="00462726" w:rsidRDefault="00DC728C" w:rsidP="00DC728C">
      <w:pPr>
        <w:autoSpaceDE w:val="0"/>
        <w:autoSpaceDN w:val="0"/>
        <w:adjustRightInd w:val="0"/>
        <w:rPr>
          <w:b/>
          <w:bCs/>
          <w:color w:val="000000"/>
          <w:sz w:val="24"/>
          <w:szCs w:val="24"/>
        </w:rPr>
      </w:pPr>
      <w:r w:rsidRPr="00462726">
        <w:rPr>
          <w:b/>
          <w:bCs/>
          <w:color w:val="000000"/>
          <w:sz w:val="24"/>
          <w:szCs w:val="24"/>
        </w:rPr>
        <w:t>CONSULTATION</w:t>
      </w:r>
    </w:p>
    <w:p w14:paraId="04B2D11F" w14:textId="77777777" w:rsidR="00DC728C" w:rsidRDefault="00DC728C" w:rsidP="00650F51">
      <w:pPr>
        <w:spacing w:before="240"/>
        <w:ind w:right="-568"/>
        <w:rPr>
          <w:color w:val="000000"/>
          <w:sz w:val="24"/>
          <w:szCs w:val="24"/>
        </w:rPr>
      </w:pPr>
      <w:r>
        <w:rPr>
          <w:color w:val="000000"/>
          <w:sz w:val="24"/>
          <w:szCs w:val="24"/>
        </w:rPr>
        <w:t xml:space="preserve">Section 17 of the </w:t>
      </w:r>
      <w:r>
        <w:rPr>
          <w:i/>
          <w:color w:val="000000"/>
          <w:sz w:val="24"/>
          <w:szCs w:val="24"/>
        </w:rPr>
        <w:t>Legislation Act 2003</w:t>
      </w:r>
      <w:r>
        <w:rPr>
          <w:color w:val="000000"/>
          <w:sz w:val="24"/>
          <w:szCs w:val="24"/>
        </w:rPr>
        <w:t xml:space="preserve"> requires a rule-maker to be satisfied, before making a legislative instrument that any consultation the rule-maker considered appropriate and reasonably practicable, has been undertaken.  </w:t>
      </w:r>
    </w:p>
    <w:p w14:paraId="25F185EF" w14:textId="200E4009" w:rsidR="00DC728C" w:rsidRPr="002142B7" w:rsidRDefault="003D5F84" w:rsidP="00650F51">
      <w:pPr>
        <w:tabs>
          <w:tab w:val="left" w:pos="426"/>
        </w:tabs>
        <w:spacing w:before="240"/>
        <w:rPr>
          <w:sz w:val="24"/>
          <w:szCs w:val="24"/>
        </w:rPr>
      </w:pPr>
      <w:r>
        <w:rPr>
          <w:color w:val="000000"/>
          <w:sz w:val="24"/>
          <w:szCs w:val="24"/>
        </w:rPr>
        <w:t>C</w:t>
      </w:r>
      <w:r w:rsidR="00DC728C">
        <w:rPr>
          <w:color w:val="000000"/>
          <w:sz w:val="24"/>
          <w:szCs w:val="24"/>
        </w:rPr>
        <w:t>onsultation was undertaken with</w:t>
      </w:r>
      <w:r w:rsidR="00323323">
        <w:rPr>
          <w:color w:val="000000"/>
          <w:sz w:val="24"/>
          <w:szCs w:val="24"/>
        </w:rPr>
        <w:t>in the Department of Veterans</w:t>
      </w:r>
      <w:r w:rsidR="00D90615">
        <w:rPr>
          <w:color w:val="000000"/>
          <w:sz w:val="24"/>
          <w:szCs w:val="24"/>
        </w:rPr>
        <w:t>’</w:t>
      </w:r>
      <w:r w:rsidR="00323323">
        <w:rPr>
          <w:color w:val="000000"/>
          <w:sz w:val="24"/>
          <w:szCs w:val="24"/>
        </w:rPr>
        <w:t xml:space="preserve"> Affairs across the </w:t>
      </w:r>
      <w:r>
        <w:rPr>
          <w:color w:val="000000"/>
          <w:sz w:val="24"/>
          <w:szCs w:val="24"/>
        </w:rPr>
        <w:t>Veterans’ Services Design</w:t>
      </w:r>
      <w:r w:rsidR="00323323">
        <w:rPr>
          <w:color w:val="000000"/>
          <w:sz w:val="24"/>
          <w:szCs w:val="24"/>
        </w:rPr>
        <w:t xml:space="preserve"> Division.</w:t>
      </w:r>
      <w:r w:rsidR="00DC728C">
        <w:rPr>
          <w:color w:val="000000"/>
          <w:sz w:val="24"/>
          <w:szCs w:val="24"/>
        </w:rPr>
        <w:t xml:space="preserve"> </w:t>
      </w:r>
    </w:p>
    <w:p w14:paraId="07645725" w14:textId="77777777" w:rsidR="00DC728C" w:rsidRDefault="00DC728C" w:rsidP="00650F51">
      <w:pPr>
        <w:spacing w:before="240"/>
        <w:ind w:right="-568"/>
        <w:rPr>
          <w:color w:val="000000"/>
          <w:sz w:val="24"/>
          <w:szCs w:val="24"/>
        </w:rPr>
      </w:pPr>
      <w:r>
        <w:rPr>
          <w:color w:val="000000"/>
          <w:sz w:val="24"/>
          <w:szCs w:val="24"/>
        </w:rPr>
        <w:t>Consultation was by way of phone calls, email correspondence and meetings.</w:t>
      </w:r>
    </w:p>
    <w:p w14:paraId="11BF2E08" w14:textId="3513D303" w:rsidR="002142B7" w:rsidRPr="002142B7" w:rsidRDefault="00DC728C" w:rsidP="00650F51">
      <w:pPr>
        <w:spacing w:before="240"/>
        <w:ind w:right="-568"/>
        <w:rPr>
          <w:color w:val="000000"/>
          <w:sz w:val="24"/>
          <w:szCs w:val="24"/>
        </w:rPr>
      </w:pPr>
      <w:r w:rsidRPr="002142B7">
        <w:rPr>
          <w:color w:val="000000"/>
          <w:sz w:val="24"/>
          <w:szCs w:val="24"/>
        </w:rPr>
        <w:t>External stakeholders will be notified of the changes in accordance with a communication plan to be implemented p</w:t>
      </w:r>
      <w:r w:rsidR="003D5F84">
        <w:rPr>
          <w:color w:val="000000"/>
          <w:sz w:val="24"/>
          <w:szCs w:val="24"/>
        </w:rPr>
        <w:t>rior to the commencement date.</w:t>
      </w:r>
    </w:p>
    <w:p w14:paraId="3142C43C" w14:textId="77777777" w:rsidR="00DC728C" w:rsidRDefault="00DC728C" w:rsidP="00650F51">
      <w:pPr>
        <w:spacing w:before="240"/>
        <w:ind w:right="-568"/>
        <w:rPr>
          <w:color w:val="000000"/>
          <w:sz w:val="24"/>
          <w:szCs w:val="24"/>
        </w:rPr>
      </w:pPr>
      <w:r>
        <w:rPr>
          <w:color w:val="000000"/>
          <w:sz w:val="24"/>
          <w:szCs w:val="24"/>
        </w:rPr>
        <w:t xml:space="preserve">The changes are beneficial in nature </w:t>
      </w:r>
      <w:r w:rsidR="007315CD">
        <w:rPr>
          <w:color w:val="000000"/>
          <w:sz w:val="24"/>
          <w:szCs w:val="24"/>
        </w:rPr>
        <w:t>in terms of their impact on clients</w:t>
      </w:r>
      <w:r>
        <w:rPr>
          <w:color w:val="000000"/>
          <w:sz w:val="24"/>
          <w:szCs w:val="24"/>
        </w:rPr>
        <w:t xml:space="preserve">.  </w:t>
      </w:r>
    </w:p>
    <w:p w14:paraId="6163BD50" w14:textId="4CCD59EB" w:rsidR="00DC728C" w:rsidRDefault="00DC728C" w:rsidP="00650F51">
      <w:pPr>
        <w:spacing w:before="240"/>
        <w:ind w:right="-568"/>
        <w:rPr>
          <w:color w:val="000000"/>
          <w:sz w:val="24"/>
          <w:szCs w:val="24"/>
        </w:rPr>
      </w:pPr>
      <w:r>
        <w:rPr>
          <w:color w:val="000000"/>
          <w:sz w:val="24"/>
          <w:szCs w:val="24"/>
        </w:rPr>
        <w:t>In these circumstances, it is considered</w:t>
      </w:r>
      <w:r w:rsidR="003C3D42">
        <w:rPr>
          <w:color w:val="000000"/>
          <w:sz w:val="24"/>
          <w:szCs w:val="24"/>
        </w:rPr>
        <w:t xml:space="preserve"> that</w:t>
      </w:r>
      <w:r>
        <w:rPr>
          <w:color w:val="000000"/>
          <w:sz w:val="24"/>
          <w:szCs w:val="24"/>
        </w:rPr>
        <w:t xml:space="preserve"> the requirements of section 17 of the </w:t>
      </w:r>
      <w:r>
        <w:rPr>
          <w:i/>
          <w:color w:val="000000"/>
          <w:sz w:val="24"/>
          <w:szCs w:val="24"/>
        </w:rPr>
        <w:t xml:space="preserve">Legislation Act 2003 </w:t>
      </w:r>
      <w:r>
        <w:rPr>
          <w:color w:val="000000"/>
          <w:sz w:val="24"/>
          <w:szCs w:val="24"/>
        </w:rPr>
        <w:t xml:space="preserve">have been fulfilled. </w:t>
      </w:r>
    </w:p>
    <w:p w14:paraId="16E1B197" w14:textId="77777777" w:rsidR="00EC6E2A" w:rsidRPr="00EC6E2A" w:rsidRDefault="00EC6E2A" w:rsidP="00DC728C">
      <w:pPr>
        <w:rPr>
          <w:b/>
          <w:color w:val="000000"/>
          <w:sz w:val="24"/>
          <w:szCs w:val="28"/>
        </w:rPr>
      </w:pPr>
    </w:p>
    <w:p w14:paraId="24DEF51C" w14:textId="77777777" w:rsidR="00DC728C" w:rsidRPr="00462726" w:rsidRDefault="00DC728C" w:rsidP="00DC728C">
      <w:pPr>
        <w:rPr>
          <w:b/>
          <w:color w:val="000000"/>
          <w:sz w:val="24"/>
          <w:szCs w:val="24"/>
        </w:rPr>
      </w:pPr>
      <w:r w:rsidRPr="00462726">
        <w:rPr>
          <w:b/>
          <w:color w:val="000000"/>
          <w:sz w:val="24"/>
          <w:szCs w:val="24"/>
        </w:rPr>
        <w:lastRenderedPageBreak/>
        <w:t>RETROSPECTIVITY</w:t>
      </w:r>
    </w:p>
    <w:p w14:paraId="4C1C35A1" w14:textId="51D57AC6" w:rsidR="00DC728C" w:rsidRPr="000D0827" w:rsidRDefault="0004710B" w:rsidP="0004710B">
      <w:pPr>
        <w:pStyle w:val="BodyTextIndent2"/>
        <w:spacing w:before="240"/>
        <w:ind w:left="0" w:firstLine="0"/>
        <w:rPr>
          <w:color w:val="000000"/>
          <w:szCs w:val="24"/>
        </w:rPr>
      </w:pPr>
      <w:r>
        <w:rPr>
          <w:color w:val="000000"/>
          <w:szCs w:val="24"/>
        </w:rPr>
        <w:t>None.</w:t>
      </w:r>
    </w:p>
    <w:p w14:paraId="554B9540" w14:textId="77777777" w:rsidR="0004710B" w:rsidRDefault="0004710B" w:rsidP="0004710B">
      <w:pPr>
        <w:shd w:val="clear" w:color="auto" w:fill="FFFFFF"/>
        <w:rPr>
          <w:b/>
          <w:bCs/>
          <w:color w:val="000000"/>
          <w:sz w:val="24"/>
          <w:szCs w:val="24"/>
        </w:rPr>
      </w:pPr>
    </w:p>
    <w:p w14:paraId="25D99051" w14:textId="7F8A2E42" w:rsidR="0004710B" w:rsidRDefault="00120D30" w:rsidP="0004710B">
      <w:pPr>
        <w:shd w:val="clear" w:color="auto" w:fill="FFFFFF"/>
        <w:rPr>
          <w:b/>
          <w:bCs/>
          <w:color w:val="000000"/>
          <w:sz w:val="24"/>
          <w:szCs w:val="24"/>
        </w:rPr>
      </w:pPr>
      <w:r>
        <w:rPr>
          <w:b/>
          <w:bCs/>
          <w:color w:val="000000"/>
          <w:sz w:val="24"/>
          <w:szCs w:val="24"/>
        </w:rPr>
        <w:t xml:space="preserve">DOCUMENTS INCORPORATED BY </w:t>
      </w:r>
      <w:r w:rsidR="0004710B" w:rsidRPr="001E1510">
        <w:rPr>
          <w:b/>
          <w:bCs/>
          <w:color w:val="000000"/>
          <w:sz w:val="24"/>
          <w:szCs w:val="24"/>
        </w:rPr>
        <w:t>REFERENCE</w:t>
      </w:r>
    </w:p>
    <w:p w14:paraId="2682307F" w14:textId="77777777" w:rsidR="0004710B" w:rsidRDefault="0004710B" w:rsidP="0004710B">
      <w:pPr>
        <w:shd w:val="clear" w:color="auto" w:fill="FFFFFF"/>
        <w:spacing w:before="240"/>
        <w:rPr>
          <w:color w:val="000000"/>
          <w:sz w:val="24"/>
          <w:szCs w:val="24"/>
        </w:rPr>
      </w:pPr>
      <w:r>
        <w:rPr>
          <w:color w:val="000000"/>
          <w:sz w:val="24"/>
          <w:szCs w:val="24"/>
        </w:rPr>
        <w:t>None.</w:t>
      </w:r>
    </w:p>
    <w:p w14:paraId="172F7D11" w14:textId="77777777" w:rsidR="00DC728C" w:rsidRDefault="00DC728C" w:rsidP="00DC728C">
      <w:pPr>
        <w:rPr>
          <w:color w:val="000000"/>
          <w:sz w:val="24"/>
          <w:szCs w:val="24"/>
        </w:rPr>
      </w:pPr>
    </w:p>
    <w:p w14:paraId="13DDB3BE" w14:textId="77777777" w:rsidR="00DC728C" w:rsidRPr="00462726" w:rsidRDefault="00DC728C" w:rsidP="00DC728C">
      <w:pPr>
        <w:autoSpaceDE w:val="0"/>
        <w:autoSpaceDN w:val="0"/>
        <w:adjustRightInd w:val="0"/>
        <w:rPr>
          <w:b/>
          <w:bCs/>
          <w:color w:val="000000"/>
          <w:sz w:val="24"/>
          <w:szCs w:val="24"/>
        </w:rPr>
      </w:pPr>
      <w:r w:rsidRPr="00462726">
        <w:rPr>
          <w:b/>
          <w:bCs/>
          <w:color w:val="000000"/>
          <w:sz w:val="24"/>
          <w:szCs w:val="24"/>
        </w:rPr>
        <w:t>REGULATORY IMPACT</w:t>
      </w:r>
    </w:p>
    <w:p w14:paraId="23075CE0" w14:textId="05D3E8C8" w:rsidR="000D0827" w:rsidRDefault="00DC728C" w:rsidP="0004710B">
      <w:pPr>
        <w:pStyle w:val="BodyText"/>
        <w:autoSpaceDE w:val="0"/>
        <w:autoSpaceDN w:val="0"/>
        <w:adjustRightInd w:val="0"/>
        <w:spacing w:before="240"/>
        <w:rPr>
          <w:sz w:val="24"/>
          <w:szCs w:val="24"/>
        </w:rPr>
      </w:pPr>
      <w:r w:rsidRPr="00192D9D">
        <w:rPr>
          <w:bCs/>
          <w:sz w:val="24"/>
          <w:szCs w:val="24"/>
        </w:rPr>
        <w:t>None.</w:t>
      </w:r>
      <w:r>
        <w:rPr>
          <w:bCs/>
          <w:sz w:val="24"/>
          <w:szCs w:val="24"/>
        </w:rPr>
        <w:t xml:space="preserve">  </w:t>
      </w:r>
    </w:p>
    <w:p w14:paraId="2D95F4E2" w14:textId="77777777" w:rsidR="0004710B" w:rsidRPr="0004710B" w:rsidRDefault="0004710B" w:rsidP="00DC728C">
      <w:pPr>
        <w:rPr>
          <w:b/>
          <w:color w:val="000000"/>
          <w:sz w:val="24"/>
          <w:szCs w:val="24"/>
        </w:rPr>
      </w:pPr>
    </w:p>
    <w:p w14:paraId="6C82B2A6" w14:textId="77777777" w:rsidR="00DC728C" w:rsidRPr="00462726" w:rsidRDefault="00DC728C" w:rsidP="00DC728C">
      <w:pPr>
        <w:rPr>
          <w:b/>
          <w:color w:val="000000"/>
          <w:sz w:val="24"/>
          <w:szCs w:val="24"/>
        </w:rPr>
      </w:pPr>
      <w:r w:rsidRPr="00462726">
        <w:rPr>
          <w:b/>
          <w:color w:val="000000"/>
          <w:sz w:val="24"/>
          <w:szCs w:val="24"/>
        </w:rPr>
        <w:t>HUMAN RIGHTS STATEMENT</w:t>
      </w:r>
    </w:p>
    <w:p w14:paraId="6D0C69C3" w14:textId="77777777" w:rsidR="00DC728C" w:rsidRPr="000A51A1" w:rsidRDefault="00DC728C" w:rsidP="00DC728C">
      <w:pPr>
        <w:rPr>
          <w:color w:val="000000"/>
          <w:sz w:val="24"/>
          <w:szCs w:val="24"/>
        </w:rPr>
      </w:pPr>
    </w:p>
    <w:p w14:paraId="10424791" w14:textId="77777777" w:rsidR="00DC728C" w:rsidRDefault="00DC728C" w:rsidP="00DC728C">
      <w:pPr>
        <w:jc w:val="both"/>
        <w:rPr>
          <w:sz w:val="24"/>
          <w:szCs w:val="24"/>
        </w:rPr>
      </w:pPr>
      <w:r w:rsidRPr="000A51A1">
        <w:rPr>
          <w:sz w:val="24"/>
          <w:szCs w:val="24"/>
        </w:rPr>
        <w:t xml:space="preserve">Prepared in accordance with Part 3 of the </w:t>
      </w:r>
      <w:r w:rsidRPr="000A51A1">
        <w:rPr>
          <w:i/>
          <w:sz w:val="24"/>
          <w:szCs w:val="24"/>
        </w:rPr>
        <w:t>Human Rights (Parliamentary Scrutiny) Act 2011</w:t>
      </w:r>
      <w:r w:rsidRPr="000A51A1">
        <w:rPr>
          <w:sz w:val="24"/>
          <w:szCs w:val="24"/>
        </w:rPr>
        <w:t>.</w:t>
      </w:r>
    </w:p>
    <w:p w14:paraId="28135F54" w14:textId="77777777" w:rsidR="00751B76" w:rsidRPr="00E64563" w:rsidRDefault="00751B76" w:rsidP="00751B76">
      <w:pPr>
        <w:spacing w:before="240"/>
        <w:rPr>
          <w:i/>
          <w:sz w:val="24"/>
          <w:szCs w:val="24"/>
        </w:rPr>
      </w:pPr>
      <w:r w:rsidRPr="00E64563">
        <w:rPr>
          <w:i/>
          <w:sz w:val="24"/>
          <w:szCs w:val="24"/>
        </w:rPr>
        <w:t>Human rights implications</w:t>
      </w:r>
    </w:p>
    <w:p w14:paraId="0A3CDDB4" w14:textId="27E9D06A" w:rsidR="00751B76" w:rsidRPr="00F37E0D" w:rsidRDefault="00751B76" w:rsidP="00751B76">
      <w:pPr>
        <w:spacing w:before="120" w:after="120"/>
        <w:rPr>
          <w:sz w:val="24"/>
          <w:szCs w:val="24"/>
        </w:rPr>
      </w:pPr>
      <w:r>
        <w:rPr>
          <w:sz w:val="24"/>
          <w:szCs w:val="24"/>
        </w:rPr>
        <w:t xml:space="preserve">The attached </w:t>
      </w:r>
      <w:r w:rsidRPr="006564DE">
        <w:rPr>
          <w:sz w:val="24"/>
          <w:szCs w:val="24"/>
        </w:rPr>
        <w:t xml:space="preserve">instrument engages </w:t>
      </w:r>
      <w:r>
        <w:rPr>
          <w:sz w:val="24"/>
          <w:szCs w:val="24"/>
        </w:rPr>
        <w:t xml:space="preserve">and promotes </w:t>
      </w:r>
      <w:r w:rsidRPr="006564DE">
        <w:rPr>
          <w:sz w:val="24"/>
          <w:szCs w:val="24"/>
        </w:rPr>
        <w:t>the Right to Health</w:t>
      </w:r>
      <w:r>
        <w:rPr>
          <w:sz w:val="24"/>
          <w:szCs w:val="24"/>
        </w:rPr>
        <w:t>. The Right to Health is</w:t>
      </w:r>
      <w:r w:rsidRPr="006564DE">
        <w:rPr>
          <w:sz w:val="24"/>
          <w:szCs w:val="24"/>
        </w:rPr>
        <w:t xml:space="preserve"> contained in article 12(1) of the International Covenant on Economic Social and Cultural Rights</w:t>
      </w:r>
      <w:r>
        <w:rPr>
          <w:sz w:val="24"/>
          <w:szCs w:val="24"/>
        </w:rPr>
        <w:t xml:space="preserve"> (ICESCR)</w:t>
      </w:r>
      <w:r w:rsidRPr="006564DE">
        <w:rPr>
          <w:sz w:val="24"/>
          <w:szCs w:val="24"/>
        </w:rPr>
        <w:t>.</w:t>
      </w:r>
      <w:r>
        <w:rPr>
          <w:sz w:val="24"/>
          <w:szCs w:val="24"/>
        </w:rPr>
        <w:t xml:space="preserve"> </w:t>
      </w:r>
      <w:r w:rsidRPr="00F37E0D">
        <w:rPr>
          <w:sz w:val="24"/>
          <w:szCs w:val="24"/>
        </w:rPr>
        <w:t>Article 12 of the ICESCR refers to the “the right of everyone to the enjoyment of the highest attainable standard of physical and mental health”.</w:t>
      </w:r>
    </w:p>
    <w:p w14:paraId="5C12011B" w14:textId="77777777" w:rsidR="00751B76" w:rsidRPr="00F37E0D" w:rsidRDefault="00751B76" w:rsidP="00751B76">
      <w:pPr>
        <w:spacing w:before="120" w:after="120"/>
        <w:rPr>
          <w:i/>
          <w:sz w:val="24"/>
          <w:szCs w:val="24"/>
        </w:rPr>
      </w:pPr>
      <w:r>
        <w:rPr>
          <w:i/>
          <w:sz w:val="24"/>
          <w:szCs w:val="24"/>
        </w:rPr>
        <w:t>Overview</w:t>
      </w:r>
    </w:p>
    <w:p w14:paraId="33912ABF" w14:textId="4FED496D" w:rsidR="00751B76" w:rsidRPr="001D0802" w:rsidRDefault="00751B76" w:rsidP="009E1AC6">
      <w:pPr>
        <w:spacing w:after="240"/>
        <w:rPr>
          <w:b/>
        </w:rPr>
      </w:pPr>
      <w:r>
        <w:rPr>
          <w:color w:val="000000"/>
          <w:sz w:val="24"/>
          <w:szCs w:val="24"/>
        </w:rPr>
        <w:t xml:space="preserve">The attached instrument modifies the RPBS so as to provide </w:t>
      </w:r>
      <w:r w:rsidRPr="009E1AC6">
        <w:rPr>
          <w:sz w:val="24"/>
          <w:szCs w:val="24"/>
        </w:rPr>
        <w:t xml:space="preserve">access </w:t>
      </w:r>
      <w:r>
        <w:rPr>
          <w:sz w:val="24"/>
          <w:szCs w:val="24"/>
        </w:rPr>
        <w:t xml:space="preserve">to eligible persons under the Treatment Benefits Act </w:t>
      </w:r>
      <w:r w:rsidRPr="009E1AC6">
        <w:rPr>
          <w:sz w:val="24"/>
          <w:szCs w:val="24"/>
        </w:rPr>
        <w:t xml:space="preserve">to the full range of </w:t>
      </w:r>
      <w:r w:rsidRPr="009E1AC6">
        <w:rPr>
          <w:sz w:val="24"/>
          <w:szCs w:val="24"/>
          <w:lang w:val="en"/>
        </w:rPr>
        <w:t>pharmaceuticals and dressings available under the RPBS at a concessional rate.</w:t>
      </w:r>
      <w:r w:rsidR="000D1750">
        <w:rPr>
          <w:sz w:val="24"/>
          <w:szCs w:val="24"/>
          <w:lang w:val="en"/>
        </w:rPr>
        <w:t xml:space="preserve"> </w:t>
      </w:r>
    </w:p>
    <w:p w14:paraId="782F5F15" w14:textId="77777777" w:rsidR="00DC728C" w:rsidRPr="00C55FCB" w:rsidRDefault="00DC728C" w:rsidP="00DC728C">
      <w:pPr>
        <w:pStyle w:val="Default"/>
        <w:rPr>
          <w:i/>
        </w:rPr>
      </w:pPr>
      <w:r w:rsidRPr="00C55FCB">
        <w:rPr>
          <w:bCs/>
          <w:i/>
        </w:rPr>
        <w:t xml:space="preserve">Conclusion </w:t>
      </w:r>
    </w:p>
    <w:p w14:paraId="4EFF977C" w14:textId="386035C6" w:rsidR="00751B76" w:rsidRDefault="00DC728C" w:rsidP="009E1AC6">
      <w:pPr>
        <w:spacing w:before="240"/>
        <w:rPr>
          <w:sz w:val="24"/>
          <w:szCs w:val="24"/>
        </w:rPr>
      </w:pPr>
      <w:r w:rsidRPr="000A51A1">
        <w:rPr>
          <w:sz w:val="24"/>
          <w:szCs w:val="24"/>
        </w:rPr>
        <w:t xml:space="preserve">The attached instrument </w:t>
      </w:r>
      <w:r w:rsidR="00751B76">
        <w:rPr>
          <w:sz w:val="24"/>
          <w:szCs w:val="24"/>
        </w:rPr>
        <w:t xml:space="preserve">engages with and </w:t>
      </w:r>
      <w:r>
        <w:rPr>
          <w:sz w:val="24"/>
          <w:szCs w:val="24"/>
        </w:rPr>
        <w:t xml:space="preserve">promotes the </w:t>
      </w:r>
      <w:r w:rsidR="00751B76">
        <w:rPr>
          <w:sz w:val="24"/>
          <w:szCs w:val="24"/>
        </w:rPr>
        <w:t>right</w:t>
      </w:r>
      <w:r w:rsidR="001D0802">
        <w:rPr>
          <w:sz w:val="24"/>
          <w:szCs w:val="24"/>
        </w:rPr>
        <w:t xml:space="preserve"> to health</w:t>
      </w:r>
      <w:r w:rsidR="000D1750">
        <w:rPr>
          <w:sz w:val="24"/>
          <w:szCs w:val="24"/>
        </w:rPr>
        <w:t xml:space="preserve">. </w:t>
      </w:r>
      <w:r w:rsidR="00751B76">
        <w:rPr>
          <w:sz w:val="24"/>
          <w:szCs w:val="24"/>
        </w:rPr>
        <w:t>Accordingly, the attached instrument is considered to be “human rights compatible”.</w:t>
      </w:r>
    </w:p>
    <w:p w14:paraId="141ECD3E" w14:textId="77777777" w:rsidR="00C22654" w:rsidRPr="000A51A1" w:rsidRDefault="00C22654" w:rsidP="00DC728C">
      <w:pPr>
        <w:spacing w:before="120" w:after="120"/>
        <w:rPr>
          <w:sz w:val="24"/>
          <w:szCs w:val="24"/>
        </w:rPr>
      </w:pPr>
    </w:p>
    <w:p w14:paraId="0B07C78D" w14:textId="77777777" w:rsidR="00841FA6" w:rsidRDefault="00841FA6" w:rsidP="00DC728C">
      <w:pPr>
        <w:jc w:val="both"/>
        <w:rPr>
          <w:sz w:val="24"/>
          <w:szCs w:val="24"/>
        </w:rPr>
      </w:pPr>
    </w:p>
    <w:p w14:paraId="447F2E16" w14:textId="33229A1F" w:rsidR="00841FA6" w:rsidRDefault="00733C22" w:rsidP="00DC728C">
      <w:pPr>
        <w:jc w:val="both"/>
        <w:rPr>
          <w:sz w:val="24"/>
          <w:szCs w:val="24"/>
        </w:rPr>
      </w:pPr>
      <w:r>
        <w:rPr>
          <w:sz w:val="24"/>
          <w:szCs w:val="24"/>
        </w:rPr>
        <w:t>Darren Chester</w:t>
      </w:r>
    </w:p>
    <w:p w14:paraId="67D42817" w14:textId="65ED08F6" w:rsidR="00DC728C" w:rsidRDefault="007B45FB" w:rsidP="00DC728C">
      <w:pPr>
        <w:jc w:val="both"/>
        <w:rPr>
          <w:sz w:val="24"/>
          <w:szCs w:val="24"/>
        </w:rPr>
      </w:pPr>
      <w:r w:rsidRPr="007B45FB">
        <w:rPr>
          <w:sz w:val="24"/>
          <w:szCs w:val="24"/>
        </w:rPr>
        <w:t>Minister for Veterans and Defence Personnel</w:t>
      </w:r>
      <w:bookmarkStart w:id="3" w:name="_GoBack"/>
      <w:bookmarkEnd w:id="3"/>
    </w:p>
    <w:p w14:paraId="5112EE32" w14:textId="77777777" w:rsidR="00DC728C" w:rsidRDefault="00DC728C" w:rsidP="00DC728C">
      <w:pPr>
        <w:jc w:val="both"/>
        <w:rPr>
          <w:sz w:val="24"/>
          <w:szCs w:val="24"/>
        </w:rPr>
      </w:pPr>
      <w:r>
        <w:rPr>
          <w:sz w:val="24"/>
          <w:szCs w:val="24"/>
        </w:rPr>
        <w:t>Rule-Maker</w:t>
      </w:r>
    </w:p>
    <w:p w14:paraId="5E48C6F5" w14:textId="77777777" w:rsidR="00DC728C" w:rsidRDefault="00DC728C" w:rsidP="00DC728C">
      <w:pPr>
        <w:jc w:val="both"/>
        <w:rPr>
          <w:b/>
          <w:sz w:val="24"/>
          <w:szCs w:val="24"/>
        </w:rPr>
      </w:pPr>
    </w:p>
    <w:p w14:paraId="29059A32" w14:textId="77777777" w:rsidR="00DC728C" w:rsidRDefault="00DC728C" w:rsidP="00DC728C">
      <w:pPr>
        <w:jc w:val="both"/>
        <w:rPr>
          <w:b/>
          <w:sz w:val="24"/>
          <w:szCs w:val="24"/>
        </w:rPr>
      </w:pPr>
    </w:p>
    <w:p w14:paraId="56F926F0" w14:textId="77777777" w:rsidR="00DC728C" w:rsidRDefault="00DC728C" w:rsidP="00DC728C">
      <w:pPr>
        <w:jc w:val="both"/>
        <w:rPr>
          <w:b/>
          <w:sz w:val="24"/>
          <w:szCs w:val="24"/>
        </w:rPr>
      </w:pPr>
    </w:p>
    <w:p w14:paraId="2F579690" w14:textId="77777777" w:rsidR="00DC728C" w:rsidRPr="009F4862" w:rsidRDefault="00DC728C" w:rsidP="00DC728C">
      <w:pPr>
        <w:jc w:val="both"/>
        <w:rPr>
          <w:b/>
          <w:sz w:val="24"/>
          <w:szCs w:val="24"/>
        </w:rPr>
      </w:pPr>
      <w:r>
        <w:rPr>
          <w:b/>
          <w:sz w:val="24"/>
          <w:szCs w:val="24"/>
        </w:rPr>
        <w:t>FURTHER EXPLANATION OF PROVI</w:t>
      </w:r>
      <w:r w:rsidRPr="009F4862">
        <w:rPr>
          <w:b/>
          <w:sz w:val="24"/>
          <w:szCs w:val="24"/>
        </w:rPr>
        <w:t>SIONS</w:t>
      </w:r>
    </w:p>
    <w:p w14:paraId="4E37CFD4" w14:textId="77777777" w:rsidR="00DC728C" w:rsidRDefault="00DC728C" w:rsidP="00DC728C">
      <w:pPr>
        <w:jc w:val="both"/>
        <w:rPr>
          <w:sz w:val="24"/>
          <w:szCs w:val="24"/>
        </w:rPr>
      </w:pPr>
    </w:p>
    <w:p w14:paraId="4E2CD6B9" w14:textId="77777777" w:rsidR="00DC728C" w:rsidRDefault="00DC728C" w:rsidP="00DC728C">
      <w:pPr>
        <w:jc w:val="both"/>
        <w:rPr>
          <w:sz w:val="24"/>
          <w:szCs w:val="24"/>
          <w:u w:val="single"/>
        </w:rPr>
      </w:pPr>
      <w:r>
        <w:rPr>
          <w:sz w:val="24"/>
          <w:szCs w:val="24"/>
        </w:rPr>
        <w:t xml:space="preserve">See </w:t>
      </w:r>
      <w:r w:rsidRPr="009F4862">
        <w:rPr>
          <w:sz w:val="24"/>
          <w:szCs w:val="24"/>
          <w:u w:val="single"/>
        </w:rPr>
        <w:t>Attachment A.</w:t>
      </w:r>
    </w:p>
    <w:p w14:paraId="293667D3" w14:textId="77777777" w:rsidR="00DC728C" w:rsidRPr="00506A65" w:rsidRDefault="00DC728C" w:rsidP="00DC728C">
      <w:pPr>
        <w:jc w:val="both"/>
        <w:rPr>
          <w:sz w:val="24"/>
          <w:szCs w:val="24"/>
          <w:u w:val="single"/>
        </w:rPr>
      </w:pPr>
      <w:r>
        <w:rPr>
          <w:sz w:val="24"/>
          <w:szCs w:val="24"/>
          <w:u w:val="single"/>
        </w:rPr>
        <w:br w:type="page"/>
      </w:r>
    </w:p>
    <w:p w14:paraId="2739E3B8" w14:textId="77777777" w:rsidR="00DC728C" w:rsidRPr="009F4862" w:rsidRDefault="00DC728C" w:rsidP="00DC728C">
      <w:pPr>
        <w:jc w:val="right"/>
        <w:rPr>
          <w:color w:val="000000"/>
          <w:sz w:val="28"/>
          <w:szCs w:val="28"/>
          <w:u w:val="single"/>
        </w:rPr>
      </w:pPr>
      <w:r w:rsidRPr="009F4862">
        <w:rPr>
          <w:color w:val="000000"/>
          <w:sz w:val="28"/>
          <w:szCs w:val="28"/>
          <w:u w:val="single"/>
        </w:rPr>
        <w:lastRenderedPageBreak/>
        <w:t>Attachment A</w:t>
      </w:r>
    </w:p>
    <w:p w14:paraId="72E1CA0E" w14:textId="77777777" w:rsidR="00DC728C" w:rsidRDefault="00DC728C" w:rsidP="00DC728C">
      <w:pPr>
        <w:rPr>
          <w:color w:val="000000"/>
          <w:sz w:val="24"/>
          <w:szCs w:val="24"/>
        </w:rPr>
      </w:pPr>
    </w:p>
    <w:p w14:paraId="5B116E79" w14:textId="77777777" w:rsidR="00DC728C" w:rsidRPr="00462726" w:rsidRDefault="00DC728C" w:rsidP="00DC728C">
      <w:pPr>
        <w:rPr>
          <w:b/>
          <w:color w:val="000000"/>
          <w:sz w:val="24"/>
          <w:szCs w:val="24"/>
        </w:rPr>
      </w:pPr>
      <w:r w:rsidRPr="00462726">
        <w:rPr>
          <w:b/>
          <w:color w:val="000000"/>
          <w:sz w:val="24"/>
          <w:szCs w:val="24"/>
        </w:rPr>
        <w:t>FURTHER EXPLANATION OF PROVISIONS</w:t>
      </w:r>
    </w:p>
    <w:p w14:paraId="1AD43107" w14:textId="395B1B5F" w:rsidR="003126EE" w:rsidRDefault="003126EE" w:rsidP="003126EE">
      <w:pPr>
        <w:spacing w:before="240"/>
        <w:rPr>
          <w:sz w:val="24"/>
          <w:szCs w:val="24"/>
        </w:rPr>
      </w:pPr>
      <w:r>
        <w:rPr>
          <w:sz w:val="24"/>
          <w:szCs w:val="24"/>
        </w:rPr>
        <w:t xml:space="preserve">The attached instrument modifies the application of the </w:t>
      </w:r>
      <w:r w:rsidR="005B4695" w:rsidRPr="002960E0">
        <w:rPr>
          <w:color w:val="000000"/>
          <w:sz w:val="24"/>
          <w:szCs w:val="24"/>
          <w:lang w:val="en"/>
        </w:rPr>
        <w:t xml:space="preserve">Repatriation Pharmaceutical Benefits Scheme (RPBS) </w:t>
      </w:r>
      <w:r>
        <w:rPr>
          <w:sz w:val="24"/>
          <w:szCs w:val="24"/>
        </w:rPr>
        <w:t xml:space="preserve">to eligible persons under the Treatment Benefits Act.  </w:t>
      </w:r>
      <w:r w:rsidR="004F7BEF" w:rsidRPr="009E0122">
        <w:rPr>
          <w:sz w:val="24"/>
          <w:szCs w:val="24"/>
        </w:rPr>
        <w:t>I</w:t>
      </w:r>
      <w:r w:rsidR="004F7BEF" w:rsidRPr="00BB3A48">
        <w:rPr>
          <w:sz w:val="24"/>
          <w:szCs w:val="24"/>
        </w:rPr>
        <w:t>n preparing the modifications</w:t>
      </w:r>
      <w:r w:rsidR="004F7BEF" w:rsidRPr="009E0122">
        <w:rPr>
          <w:sz w:val="24"/>
          <w:szCs w:val="24"/>
        </w:rPr>
        <w:t xml:space="preserve">, </w:t>
      </w:r>
      <w:r w:rsidR="004F7BEF" w:rsidRPr="00BB3A48">
        <w:rPr>
          <w:sz w:val="24"/>
          <w:szCs w:val="24"/>
          <w:lang w:eastAsia="en-US"/>
        </w:rPr>
        <w:t>th</w:t>
      </w:r>
      <w:r w:rsidR="004F7BEF" w:rsidRPr="00BB3A48">
        <w:rPr>
          <w:sz w:val="24"/>
          <w:szCs w:val="24"/>
        </w:rPr>
        <w:t>e language of making amendments</w:t>
      </w:r>
      <w:r w:rsidR="004F7BEF" w:rsidRPr="00BB3A48">
        <w:rPr>
          <w:sz w:val="24"/>
          <w:szCs w:val="24"/>
          <w:lang w:eastAsia="en-US"/>
        </w:rPr>
        <w:t xml:space="preserve"> has been used</w:t>
      </w:r>
      <w:r w:rsidR="004F7BEF" w:rsidRPr="009E0122">
        <w:rPr>
          <w:sz w:val="24"/>
          <w:szCs w:val="24"/>
          <w:lang w:eastAsia="en-US"/>
        </w:rPr>
        <w:t xml:space="preserve"> </w:t>
      </w:r>
      <w:r w:rsidR="004F7BEF" w:rsidRPr="00BB3A48">
        <w:rPr>
          <w:sz w:val="24"/>
          <w:szCs w:val="24"/>
        </w:rPr>
        <w:t>because modifications have ef</w:t>
      </w:r>
      <w:r w:rsidR="004F7BEF" w:rsidRPr="009E0122">
        <w:rPr>
          <w:sz w:val="24"/>
          <w:szCs w:val="24"/>
        </w:rPr>
        <w:t>fect as if they were amendments</w:t>
      </w:r>
      <w:r w:rsidR="004F7BEF" w:rsidRPr="00BB3A48">
        <w:rPr>
          <w:sz w:val="24"/>
          <w:szCs w:val="24"/>
          <w:lang w:eastAsia="en-US"/>
        </w:rPr>
        <w:t>.</w:t>
      </w:r>
      <w:r w:rsidR="004F7BEF">
        <w:rPr>
          <w:sz w:val="24"/>
          <w:szCs w:val="24"/>
        </w:rPr>
        <w:t xml:space="preserve"> </w:t>
      </w:r>
      <w:r w:rsidR="00E0207D">
        <w:rPr>
          <w:sz w:val="24"/>
          <w:szCs w:val="24"/>
        </w:rPr>
        <w:t>Accordingly, in the</w:t>
      </w:r>
      <w:r>
        <w:rPr>
          <w:sz w:val="24"/>
          <w:szCs w:val="24"/>
        </w:rPr>
        <w:t xml:space="preserve"> attached instrument:</w:t>
      </w:r>
    </w:p>
    <w:p w14:paraId="59699C87" w14:textId="77F7A5BF" w:rsidR="003126EE" w:rsidRDefault="003126EE" w:rsidP="003126EE">
      <w:pPr>
        <w:pStyle w:val="ListParagraph"/>
        <w:numPr>
          <w:ilvl w:val="0"/>
          <w:numId w:val="9"/>
        </w:numPr>
        <w:spacing w:after="160" w:line="256" w:lineRule="auto"/>
        <w:rPr>
          <w:sz w:val="24"/>
          <w:szCs w:val="24"/>
        </w:rPr>
      </w:pPr>
      <w:r>
        <w:rPr>
          <w:sz w:val="24"/>
          <w:szCs w:val="24"/>
        </w:rPr>
        <w:t xml:space="preserve">a reference to a provision in the </w:t>
      </w:r>
      <w:r w:rsidR="005B4695">
        <w:rPr>
          <w:color w:val="000000"/>
          <w:sz w:val="24"/>
          <w:szCs w:val="24"/>
          <w:lang w:val="en"/>
        </w:rPr>
        <w:t>RPBS</w:t>
      </w:r>
      <w:r w:rsidR="005B4695" w:rsidRPr="002960E0">
        <w:rPr>
          <w:color w:val="000000"/>
          <w:sz w:val="24"/>
          <w:szCs w:val="24"/>
          <w:lang w:val="en"/>
        </w:rPr>
        <w:t xml:space="preserve"> </w:t>
      </w:r>
      <w:r>
        <w:rPr>
          <w:sz w:val="24"/>
          <w:szCs w:val="24"/>
        </w:rPr>
        <w:t xml:space="preserve">being substituted, means the provision no longer applies to an eligible person under the </w:t>
      </w:r>
      <w:r w:rsidR="00E0207D">
        <w:rPr>
          <w:sz w:val="24"/>
          <w:szCs w:val="24"/>
        </w:rPr>
        <w:t xml:space="preserve">Treatment Benefits </w:t>
      </w:r>
      <w:r>
        <w:rPr>
          <w:sz w:val="24"/>
          <w:szCs w:val="24"/>
        </w:rPr>
        <w:t xml:space="preserve">Act but the substituted provision does; </w:t>
      </w:r>
    </w:p>
    <w:p w14:paraId="43A6CFB8" w14:textId="0C3DB492" w:rsidR="003126EE" w:rsidRDefault="003126EE" w:rsidP="003126EE">
      <w:pPr>
        <w:pStyle w:val="ListParagraph"/>
        <w:numPr>
          <w:ilvl w:val="0"/>
          <w:numId w:val="9"/>
        </w:numPr>
        <w:spacing w:after="160" w:line="256" w:lineRule="auto"/>
        <w:rPr>
          <w:sz w:val="24"/>
          <w:szCs w:val="24"/>
        </w:rPr>
      </w:pPr>
      <w:r>
        <w:rPr>
          <w:sz w:val="24"/>
          <w:szCs w:val="24"/>
        </w:rPr>
        <w:t xml:space="preserve">a reference to a provision in the </w:t>
      </w:r>
      <w:r w:rsidR="005B4695">
        <w:rPr>
          <w:color w:val="000000"/>
          <w:sz w:val="24"/>
          <w:szCs w:val="24"/>
          <w:lang w:val="en"/>
        </w:rPr>
        <w:t>RPBS</w:t>
      </w:r>
      <w:r w:rsidR="005B4695" w:rsidRPr="002960E0">
        <w:rPr>
          <w:color w:val="000000"/>
          <w:sz w:val="24"/>
          <w:szCs w:val="24"/>
          <w:lang w:val="en"/>
        </w:rPr>
        <w:t xml:space="preserve"> </w:t>
      </w:r>
      <w:r>
        <w:rPr>
          <w:sz w:val="24"/>
          <w:szCs w:val="24"/>
        </w:rPr>
        <w:t xml:space="preserve">being amended means the provision applies to an eligible person under the </w:t>
      </w:r>
      <w:r w:rsidR="00E0207D">
        <w:rPr>
          <w:sz w:val="24"/>
          <w:szCs w:val="24"/>
        </w:rPr>
        <w:t xml:space="preserve">Treatment Benefits </w:t>
      </w:r>
      <w:r>
        <w:rPr>
          <w:sz w:val="24"/>
          <w:szCs w:val="24"/>
        </w:rPr>
        <w:t xml:space="preserve">Act as </w:t>
      </w:r>
      <w:r w:rsidR="00F73CDB">
        <w:rPr>
          <w:sz w:val="24"/>
          <w:szCs w:val="24"/>
        </w:rPr>
        <w:t xml:space="preserve">specified by </w:t>
      </w:r>
      <w:r>
        <w:rPr>
          <w:sz w:val="24"/>
          <w:szCs w:val="24"/>
        </w:rPr>
        <w:t>the amendment;</w:t>
      </w:r>
    </w:p>
    <w:p w14:paraId="717B962A" w14:textId="468594F7" w:rsidR="003126EE" w:rsidRDefault="003126EE" w:rsidP="003126EE">
      <w:pPr>
        <w:pStyle w:val="ListParagraph"/>
        <w:numPr>
          <w:ilvl w:val="0"/>
          <w:numId w:val="9"/>
        </w:numPr>
        <w:spacing w:after="160" w:line="256" w:lineRule="auto"/>
        <w:rPr>
          <w:sz w:val="24"/>
          <w:szCs w:val="24"/>
        </w:rPr>
      </w:pPr>
      <w:r>
        <w:rPr>
          <w:sz w:val="24"/>
          <w:szCs w:val="24"/>
        </w:rPr>
        <w:t xml:space="preserve">a reference to a provision in the </w:t>
      </w:r>
      <w:r w:rsidR="005B4695">
        <w:rPr>
          <w:color w:val="000000"/>
          <w:sz w:val="24"/>
          <w:szCs w:val="24"/>
          <w:lang w:val="en"/>
        </w:rPr>
        <w:t>RPBS</w:t>
      </w:r>
      <w:r w:rsidR="005B4695" w:rsidRPr="002960E0">
        <w:rPr>
          <w:color w:val="000000"/>
          <w:sz w:val="24"/>
          <w:szCs w:val="24"/>
          <w:lang w:val="en"/>
        </w:rPr>
        <w:t xml:space="preserve"> </w:t>
      </w:r>
      <w:r>
        <w:rPr>
          <w:sz w:val="24"/>
          <w:szCs w:val="24"/>
        </w:rPr>
        <w:t xml:space="preserve">being omitted means the provision no longer applies to an eligible person under the </w:t>
      </w:r>
      <w:r w:rsidR="00E0207D">
        <w:rPr>
          <w:sz w:val="24"/>
          <w:szCs w:val="24"/>
        </w:rPr>
        <w:t xml:space="preserve">Treatment Benefits </w:t>
      </w:r>
      <w:r>
        <w:rPr>
          <w:sz w:val="24"/>
          <w:szCs w:val="24"/>
        </w:rPr>
        <w:t xml:space="preserve">Act. </w:t>
      </w:r>
    </w:p>
    <w:p w14:paraId="39B61CD1" w14:textId="6E93B9FA" w:rsidR="004F7BEF" w:rsidRPr="00283D92" w:rsidRDefault="003126EE" w:rsidP="004F7BEF">
      <w:pPr>
        <w:spacing w:before="240"/>
        <w:rPr>
          <w:sz w:val="24"/>
          <w:szCs w:val="24"/>
        </w:rPr>
      </w:pPr>
      <w:r>
        <w:rPr>
          <w:bCs/>
          <w:color w:val="000000"/>
          <w:sz w:val="24"/>
          <w:szCs w:val="24"/>
        </w:rPr>
        <w:t>The attached instrument</w:t>
      </w:r>
      <w:r w:rsidR="004F7BEF">
        <w:rPr>
          <w:bCs/>
          <w:color w:val="000000"/>
          <w:sz w:val="24"/>
          <w:szCs w:val="24"/>
        </w:rPr>
        <w:t xml:space="preserve"> does not amend the RPBS and</w:t>
      </w:r>
      <w:r>
        <w:rPr>
          <w:bCs/>
          <w:color w:val="000000"/>
          <w:sz w:val="24"/>
          <w:szCs w:val="24"/>
        </w:rPr>
        <w:t xml:space="preserve"> is intended to be read alongside the </w:t>
      </w:r>
      <w:r w:rsidR="005B4695">
        <w:rPr>
          <w:color w:val="000000"/>
          <w:sz w:val="24"/>
          <w:szCs w:val="24"/>
          <w:lang w:val="en"/>
        </w:rPr>
        <w:t>RPBS</w:t>
      </w:r>
      <w:r>
        <w:rPr>
          <w:bCs/>
          <w:color w:val="000000"/>
          <w:sz w:val="24"/>
          <w:szCs w:val="24"/>
        </w:rPr>
        <w:t>.</w:t>
      </w:r>
      <w:r w:rsidR="004F7BEF">
        <w:rPr>
          <w:bCs/>
          <w:color w:val="000000"/>
          <w:sz w:val="24"/>
          <w:szCs w:val="24"/>
        </w:rPr>
        <w:t xml:space="preserve"> The same drafting approach was used for the modifications made to the RPBS by the </w:t>
      </w:r>
      <w:r w:rsidR="004F7BEF">
        <w:rPr>
          <w:sz w:val="24"/>
          <w:szCs w:val="24"/>
        </w:rPr>
        <w:t>British Nuclear Test</w:t>
      </w:r>
      <w:r w:rsidR="004F7BEF" w:rsidRPr="00283D92">
        <w:rPr>
          <w:sz w:val="24"/>
          <w:szCs w:val="24"/>
        </w:rPr>
        <w:t xml:space="preserve"> </w:t>
      </w:r>
      <w:r w:rsidR="004F7BEF">
        <w:rPr>
          <w:sz w:val="24"/>
          <w:szCs w:val="24"/>
        </w:rPr>
        <w:t>instrument</w:t>
      </w:r>
      <w:r w:rsidR="004F7BEF" w:rsidRPr="00283D92">
        <w:rPr>
          <w:sz w:val="24"/>
          <w:szCs w:val="24"/>
        </w:rPr>
        <w:t xml:space="preserve"> to apply </w:t>
      </w:r>
      <w:r w:rsidR="004F7BEF">
        <w:rPr>
          <w:sz w:val="24"/>
          <w:szCs w:val="24"/>
        </w:rPr>
        <w:t xml:space="preserve">the RPBS </w:t>
      </w:r>
      <w:r w:rsidR="004F7BEF" w:rsidRPr="00283D92">
        <w:rPr>
          <w:sz w:val="24"/>
          <w:szCs w:val="24"/>
        </w:rPr>
        <w:t xml:space="preserve">to persons eligible for treatment under the </w:t>
      </w:r>
      <w:r w:rsidR="004F7BEF">
        <w:rPr>
          <w:sz w:val="24"/>
          <w:szCs w:val="24"/>
        </w:rPr>
        <w:t>British Nuclear Test</w:t>
      </w:r>
      <w:r w:rsidR="004F7BEF" w:rsidRPr="00283D92">
        <w:rPr>
          <w:sz w:val="24"/>
          <w:szCs w:val="24"/>
        </w:rPr>
        <w:t xml:space="preserve"> Act.</w:t>
      </w:r>
    </w:p>
    <w:p w14:paraId="7F53B7AF" w14:textId="77777777" w:rsidR="00B51ADB" w:rsidRPr="00835673" w:rsidRDefault="00B51ADB" w:rsidP="00F73CDB">
      <w:pPr>
        <w:spacing w:before="240"/>
        <w:rPr>
          <w:color w:val="000000"/>
          <w:sz w:val="24"/>
          <w:szCs w:val="24"/>
          <w:u w:val="single"/>
        </w:rPr>
      </w:pPr>
      <w:r>
        <w:rPr>
          <w:color w:val="000000"/>
          <w:sz w:val="24"/>
          <w:szCs w:val="24"/>
          <w:u w:val="single"/>
        </w:rPr>
        <w:t>Section 1</w:t>
      </w:r>
    </w:p>
    <w:p w14:paraId="49BAAB09" w14:textId="2EF5161B" w:rsidR="00B51ADB" w:rsidRPr="00D1225A" w:rsidRDefault="00B51ADB" w:rsidP="00462726">
      <w:pPr>
        <w:shd w:val="clear" w:color="auto" w:fill="FFFFFF"/>
        <w:spacing w:before="240"/>
        <w:rPr>
          <w:sz w:val="24"/>
          <w:szCs w:val="24"/>
        </w:rPr>
      </w:pPr>
      <w:r w:rsidRPr="00EA2E60">
        <w:rPr>
          <w:color w:val="000000"/>
          <w:sz w:val="24"/>
          <w:szCs w:val="24"/>
        </w:rPr>
        <w:t xml:space="preserve">This section </w:t>
      </w:r>
      <w:r w:rsidR="0051304C">
        <w:rPr>
          <w:color w:val="000000"/>
          <w:sz w:val="24"/>
          <w:szCs w:val="24"/>
        </w:rPr>
        <w:t xml:space="preserve">provides </w:t>
      </w:r>
      <w:r w:rsidRPr="00EA2E60">
        <w:rPr>
          <w:color w:val="000000"/>
          <w:sz w:val="24"/>
          <w:szCs w:val="24"/>
        </w:rPr>
        <w:t xml:space="preserve">the name of the instrument </w:t>
      </w:r>
      <w:r>
        <w:rPr>
          <w:color w:val="000000"/>
          <w:sz w:val="24"/>
          <w:szCs w:val="24"/>
        </w:rPr>
        <w:t xml:space="preserve">is the </w:t>
      </w:r>
      <w:r w:rsidRPr="00D1225A">
        <w:rPr>
          <w:i/>
          <w:noProof/>
          <w:sz w:val="24"/>
          <w:szCs w:val="24"/>
        </w:rPr>
        <w:t xml:space="preserve">Treatment Benefits (Special Access) (Modifications of the </w:t>
      </w:r>
      <w:r w:rsidRPr="00214322">
        <w:rPr>
          <w:i/>
          <w:sz w:val="24"/>
          <w:szCs w:val="24"/>
        </w:rPr>
        <w:t>Repatriation Pharmaceutical Benefits Scheme</w:t>
      </w:r>
      <w:r w:rsidRPr="00D1225A">
        <w:rPr>
          <w:i/>
          <w:noProof/>
          <w:sz w:val="24"/>
          <w:szCs w:val="24"/>
        </w:rPr>
        <w:t>) Instrument 2</w:t>
      </w:r>
      <w:r>
        <w:rPr>
          <w:i/>
          <w:noProof/>
          <w:sz w:val="24"/>
          <w:szCs w:val="24"/>
        </w:rPr>
        <w:t>019.</w:t>
      </w:r>
    </w:p>
    <w:p w14:paraId="194058DB" w14:textId="77777777" w:rsidR="00B51ADB" w:rsidRPr="001E1510" w:rsidRDefault="00B51ADB" w:rsidP="00B51ADB">
      <w:pPr>
        <w:shd w:val="clear" w:color="auto" w:fill="FFFFFF"/>
        <w:rPr>
          <w:sz w:val="24"/>
          <w:szCs w:val="24"/>
        </w:rPr>
      </w:pPr>
    </w:p>
    <w:p w14:paraId="549D8234" w14:textId="77777777" w:rsidR="00B51ADB" w:rsidRPr="00835673" w:rsidRDefault="00B51ADB" w:rsidP="00B51ADB">
      <w:pPr>
        <w:shd w:val="clear" w:color="auto" w:fill="FFFFFF"/>
        <w:rPr>
          <w:bCs/>
          <w:color w:val="000000"/>
          <w:sz w:val="24"/>
          <w:szCs w:val="24"/>
          <w:u w:val="single"/>
        </w:rPr>
      </w:pPr>
      <w:r>
        <w:rPr>
          <w:bCs/>
          <w:color w:val="000000"/>
          <w:sz w:val="24"/>
          <w:szCs w:val="24"/>
          <w:u w:val="single"/>
        </w:rPr>
        <w:t>Section 2</w:t>
      </w:r>
    </w:p>
    <w:p w14:paraId="3998EB05" w14:textId="2B18B2CF" w:rsidR="00B51ADB" w:rsidRPr="001E1510" w:rsidRDefault="0051304C" w:rsidP="00462726">
      <w:pPr>
        <w:shd w:val="clear" w:color="auto" w:fill="FFFFFF"/>
        <w:spacing w:before="240"/>
        <w:rPr>
          <w:sz w:val="24"/>
          <w:szCs w:val="24"/>
        </w:rPr>
      </w:pPr>
      <w:r>
        <w:rPr>
          <w:sz w:val="24"/>
          <w:szCs w:val="24"/>
          <w:lang w:val="en-GB"/>
        </w:rPr>
        <w:t xml:space="preserve">This section provides </w:t>
      </w:r>
      <w:r w:rsidR="00B51ADB" w:rsidRPr="001E1510">
        <w:rPr>
          <w:sz w:val="24"/>
          <w:szCs w:val="24"/>
          <w:lang w:val="en-GB"/>
        </w:rPr>
        <w:t xml:space="preserve">the instrument commences </w:t>
      </w:r>
      <w:r w:rsidR="00B51ADB" w:rsidRPr="001E1510">
        <w:rPr>
          <w:sz w:val="24"/>
          <w:szCs w:val="24"/>
        </w:rPr>
        <w:t xml:space="preserve">on </w:t>
      </w:r>
      <w:r w:rsidR="00B51ADB">
        <w:rPr>
          <w:sz w:val="24"/>
          <w:szCs w:val="24"/>
        </w:rPr>
        <w:t>1 July 2019</w:t>
      </w:r>
      <w:r w:rsidR="00B51ADB" w:rsidRPr="001E1510">
        <w:rPr>
          <w:sz w:val="24"/>
          <w:szCs w:val="24"/>
        </w:rPr>
        <w:t>.</w:t>
      </w:r>
    </w:p>
    <w:p w14:paraId="3A7CE866" w14:textId="77777777" w:rsidR="00B51ADB" w:rsidRPr="001E1510" w:rsidRDefault="00B51ADB" w:rsidP="00B51ADB">
      <w:pPr>
        <w:shd w:val="clear" w:color="auto" w:fill="FFFFFF"/>
        <w:rPr>
          <w:sz w:val="24"/>
          <w:szCs w:val="24"/>
        </w:rPr>
      </w:pPr>
    </w:p>
    <w:p w14:paraId="27F354DD" w14:textId="77777777" w:rsidR="00462726" w:rsidRDefault="00B51ADB" w:rsidP="00B51ADB">
      <w:pPr>
        <w:shd w:val="clear" w:color="auto" w:fill="FFFFFF"/>
        <w:rPr>
          <w:bCs/>
          <w:color w:val="000000"/>
          <w:sz w:val="24"/>
          <w:szCs w:val="24"/>
          <w:u w:val="single"/>
        </w:rPr>
      </w:pPr>
      <w:r>
        <w:rPr>
          <w:bCs/>
          <w:color w:val="000000"/>
          <w:sz w:val="24"/>
          <w:szCs w:val="24"/>
          <w:u w:val="single"/>
        </w:rPr>
        <w:t>Section 3</w:t>
      </w:r>
    </w:p>
    <w:p w14:paraId="64EC52C4" w14:textId="58068E6E" w:rsidR="00B51ADB" w:rsidRPr="00D1225A" w:rsidRDefault="0051304C" w:rsidP="00462726">
      <w:pPr>
        <w:shd w:val="clear" w:color="auto" w:fill="FFFFFF"/>
        <w:spacing w:before="240"/>
        <w:rPr>
          <w:bCs/>
          <w:color w:val="000000"/>
          <w:sz w:val="24"/>
          <w:szCs w:val="24"/>
          <w:u w:val="single"/>
        </w:rPr>
      </w:pPr>
      <w:r>
        <w:rPr>
          <w:sz w:val="24"/>
          <w:szCs w:val="24"/>
        </w:rPr>
        <w:t xml:space="preserve">This section provides </w:t>
      </w:r>
      <w:r w:rsidR="00B51ADB">
        <w:rPr>
          <w:sz w:val="24"/>
          <w:szCs w:val="24"/>
        </w:rPr>
        <w:t xml:space="preserve">the authority for making </w:t>
      </w:r>
      <w:r w:rsidR="00B51ADB" w:rsidRPr="00B10FD1">
        <w:rPr>
          <w:sz w:val="24"/>
          <w:szCs w:val="24"/>
        </w:rPr>
        <w:t>the instrument</w:t>
      </w:r>
      <w:r w:rsidR="00B51ADB">
        <w:rPr>
          <w:sz w:val="24"/>
          <w:szCs w:val="24"/>
        </w:rPr>
        <w:t xml:space="preserve"> is </w:t>
      </w:r>
      <w:r w:rsidR="00B51ADB" w:rsidRPr="00D1225A">
        <w:rPr>
          <w:sz w:val="24"/>
          <w:szCs w:val="24"/>
        </w:rPr>
        <w:t xml:space="preserve">section </w:t>
      </w:r>
      <w:r w:rsidR="00B51ADB">
        <w:rPr>
          <w:sz w:val="24"/>
          <w:szCs w:val="24"/>
        </w:rPr>
        <w:t>20</w:t>
      </w:r>
      <w:r w:rsidR="00B51ADB" w:rsidRPr="00D1225A">
        <w:rPr>
          <w:sz w:val="24"/>
          <w:szCs w:val="24"/>
        </w:rPr>
        <w:t xml:space="preserve"> of the </w:t>
      </w:r>
      <w:r w:rsidR="00B51ADB" w:rsidRPr="00D1225A">
        <w:rPr>
          <w:i/>
          <w:sz w:val="24"/>
          <w:szCs w:val="24"/>
        </w:rPr>
        <w:t>Treatment Benefits (Special Access) Act 2019</w:t>
      </w:r>
      <w:r w:rsidR="00B51ADB" w:rsidRPr="00D1225A">
        <w:rPr>
          <w:sz w:val="24"/>
          <w:szCs w:val="24"/>
        </w:rPr>
        <w:t>.</w:t>
      </w:r>
    </w:p>
    <w:p w14:paraId="59300E81" w14:textId="77777777" w:rsidR="00B51ADB" w:rsidRDefault="00B51ADB" w:rsidP="00B51ADB">
      <w:pPr>
        <w:shd w:val="clear" w:color="auto" w:fill="FFFFFF"/>
        <w:rPr>
          <w:b/>
          <w:iCs/>
          <w:color w:val="000000"/>
          <w:sz w:val="24"/>
          <w:szCs w:val="24"/>
        </w:rPr>
      </w:pPr>
    </w:p>
    <w:p w14:paraId="23A95AE2" w14:textId="77777777" w:rsidR="00B51ADB" w:rsidRPr="00835673" w:rsidRDefault="00B51ADB" w:rsidP="00B51ADB">
      <w:pPr>
        <w:shd w:val="clear" w:color="auto" w:fill="FFFFFF"/>
        <w:rPr>
          <w:iCs/>
          <w:color w:val="000000"/>
          <w:sz w:val="24"/>
          <w:szCs w:val="24"/>
          <w:u w:val="single"/>
        </w:rPr>
      </w:pPr>
      <w:r>
        <w:rPr>
          <w:iCs/>
          <w:color w:val="000000"/>
          <w:sz w:val="24"/>
          <w:szCs w:val="24"/>
          <w:u w:val="single"/>
        </w:rPr>
        <w:t>Section 4</w:t>
      </w:r>
    </w:p>
    <w:p w14:paraId="331058C8" w14:textId="447EE17A" w:rsidR="00B51ADB" w:rsidRDefault="00B51ADB" w:rsidP="00462726">
      <w:pPr>
        <w:shd w:val="clear" w:color="auto" w:fill="FFFFFF"/>
        <w:spacing w:before="240"/>
        <w:rPr>
          <w:sz w:val="24"/>
          <w:szCs w:val="24"/>
        </w:rPr>
      </w:pPr>
      <w:r w:rsidRPr="00B63A7F">
        <w:rPr>
          <w:sz w:val="24"/>
          <w:szCs w:val="24"/>
        </w:rPr>
        <w:t xml:space="preserve">This section provides that the </w:t>
      </w:r>
      <w:r>
        <w:rPr>
          <w:sz w:val="24"/>
          <w:szCs w:val="24"/>
        </w:rPr>
        <w:t xml:space="preserve">modifications </w:t>
      </w:r>
      <w:r w:rsidRPr="00B63A7F">
        <w:rPr>
          <w:sz w:val="24"/>
          <w:szCs w:val="24"/>
        </w:rPr>
        <w:t xml:space="preserve">to the </w:t>
      </w:r>
      <w:r w:rsidR="00E056BC">
        <w:rPr>
          <w:sz w:val="24"/>
          <w:szCs w:val="24"/>
        </w:rPr>
        <w:t>RPBS</w:t>
      </w:r>
      <w:r w:rsidRPr="00214322">
        <w:rPr>
          <w:sz w:val="24"/>
          <w:szCs w:val="24"/>
        </w:rPr>
        <w:t xml:space="preserve"> </w:t>
      </w:r>
      <w:r>
        <w:rPr>
          <w:sz w:val="24"/>
          <w:szCs w:val="24"/>
        </w:rPr>
        <w:t xml:space="preserve">made by the Schedule will </w:t>
      </w:r>
      <w:r w:rsidRPr="00B63A7F">
        <w:rPr>
          <w:sz w:val="24"/>
          <w:szCs w:val="24"/>
        </w:rPr>
        <w:t xml:space="preserve">take effect according to the terms of the </w:t>
      </w:r>
      <w:r w:rsidR="0051304C">
        <w:rPr>
          <w:sz w:val="24"/>
          <w:szCs w:val="24"/>
        </w:rPr>
        <w:t>items in the</w:t>
      </w:r>
      <w:r>
        <w:rPr>
          <w:sz w:val="24"/>
          <w:szCs w:val="24"/>
        </w:rPr>
        <w:t xml:space="preserve"> S</w:t>
      </w:r>
      <w:r w:rsidRPr="00B63A7F">
        <w:rPr>
          <w:sz w:val="24"/>
          <w:szCs w:val="24"/>
        </w:rPr>
        <w:t>chedule.</w:t>
      </w:r>
    </w:p>
    <w:p w14:paraId="152AD1D7" w14:textId="77777777" w:rsidR="00B51ADB" w:rsidRDefault="00B51ADB" w:rsidP="00B51ADB">
      <w:pPr>
        <w:shd w:val="clear" w:color="auto" w:fill="FFFFFF"/>
        <w:rPr>
          <w:sz w:val="24"/>
          <w:szCs w:val="24"/>
        </w:rPr>
      </w:pPr>
    </w:p>
    <w:p w14:paraId="52A2D6DF" w14:textId="08CCED1E" w:rsidR="00B51ADB" w:rsidRPr="00650F51" w:rsidRDefault="00B51ADB" w:rsidP="00B51ADB">
      <w:pPr>
        <w:shd w:val="clear" w:color="auto" w:fill="FFFFFF"/>
        <w:rPr>
          <w:bCs/>
          <w:color w:val="000000"/>
          <w:sz w:val="24"/>
          <w:szCs w:val="24"/>
          <w:u w:val="single"/>
        </w:rPr>
      </w:pPr>
      <w:r w:rsidRPr="00650F51">
        <w:rPr>
          <w:bCs/>
          <w:color w:val="000000"/>
          <w:sz w:val="24"/>
          <w:szCs w:val="24"/>
          <w:u w:val="single"/>
        </w:rPr>
        <w:t xml:space="preserve">Schedule—Modifications of the </w:t>
      </w:r>
      <w:r w:rsidRPr="00650F51">
        <w:rPr>
          <w:sz w:val="24"/>
          <w:szCs w:val="24"/>
          <w:u w:val="single"/>
        </w:rPr>
        <w:t xml:space="preserve">Repatriation Pharmaceutical Benefits Scheme </w:t>
      </w:r>
    </w:p>
    <w:p w14:paraId="407BBC33" w14:textId="29A3DCA6" w:rsidR="00214322" w:rsidRDefault="00257614" w:rsidP="00650F51">
      <w:pPr>
        <w:spacing w:before="240"/>
        <w:rPr>
          <w:sz w:val="24"/>
          <w:szCs w:val="24"/>
        </w:rPr>
      </w:pPr>
      <w:r>
        <w:rPr>
          <w:b/>
          <w:sz w:val="24"/>
          <w:szCs w:val="24"/>
        </w:rPr>
        <w:t>Item</w:t>
      </w:r>
      <w:r w:rsidR="008E79BE">
        <w:rPr>
          <w:b/>
          <w:sz w:val="24"/>
          <w:szCs w:val="24"/>
        </w:rPr>
        <w:t xml:space="preserve"> 1 </w:t>
      </w:r>
      <w:r w:rsidR="00841FA6">
        <w:rPr>
          <w:sz w:val="24"/>
          <w:szCs w:val="24"/>
        </w:rPr>
        <w:t>substitutes</w:t>
      </w:r>
      <w:r w:rsidR="00841FA6" w:rsidRPr="00214322">
        <w:rPr>
          <w:sz w:val="24"/>
          <w:szCs w:val="24"/>
        </w:rPr>
        <w:t xml:space="preserve"> </w:t>
      </w:r>
      <w:r w:rsidR="00214322" w:rsidRPr="00214322">
        <w:rPr>
          <w:sz w:val="24"/>
          <w:szCs w:val="24"/>
        </w:rPr>
        <w:t>sections 1A to 2 of the</w:t>
      </w:r>
      <w:r w:rsidR="00214322">
        <w:rPr>
          <w:b/>
          <w:sz w:val="24"/>
          <w:szCs w:val="24"/>
        </w:rPr>
        <w:t xml:space="preserve"> </w:t>
      </w:r>
      <w:r w:rsidR="00214322" w:rsidRPr="00214322">
        <w:rPr>
          <w:i/>
          <w:sz w:val="24"/>
          <w:szCs w:val="24"/>
        </w:rPr>
        <w:t>Repatriation Pharmaceutical Benefits Scheme</w:t>
      </w:r>
      <w:r w:rsidR="00214322" w:rsidRPr="00214322">
        <w:rPr>
          <w:sz w:val="24"/>
          <w:szCs w:val="24"/>
        </w:rPr>
        <w:t xml:space="preserve"> </w:t>
      </w:r>
      <w:r w:rsidR="00841FA6">
        <w:rPr>
          <w:sz w:val="24"/>
          <w:szCs w:val="24"/>
        </w:rPr>
        <w:t xml:space="preserve">for </w:t>
      </w:r>
      <w:r w:rsidR="00214322">
        <w:rPr>
          <w:sz w:val="24"/>
          <w:szCs w:val="24"/>
        </w:rPr>
        <w:t xml:space="preserve">new sections 1, 2 and 2A of the modified </w:t>
      </w:r>
      <w:r w:rsidR="00214322" w:rsidRPr="00214322">
        <w:rPr>
          <w:sz w:val="24"/>
          <w:szCs w:val="24"/>
        </w:rPr>
        <w:t>Repatriation Pharmaceutical Benefits Scheme</w:t>
      </w:r>
      <w:r w:rsidR="00214322">
        <w:rPr>
          <w:sz w:val="24"/>
          <w:szCs w:val="24"/>
        </w:rPr>
        <w:t>.</w:t>
      </w:r>
    </w:p>
    <w:p w14:paraId="19783789" w14:textId="2B0C14EB" w:rsidR="00214322" w:rsidRDefault="00214322" w:rsidP="00650F51">
      <w:pPr>
        <w:spacing w:before="240"/>
        <w:rPr>
          <w:i/>
          <w:sz w:val="24"/>
          <w:szCs w:val="24"/>
        </w:rPr>
      </w:pPr>
      <w:r>
        <w:rPr>
          <w:sz w:val="24"/>
          <w:szCs w:val="24"/>
        </w:rPr>
        <w:t xml:space="preserve">New section 1 provides that the instrument, the </w:t>
      </w:r>
      <w:r w:rsidR="007333BE" w:rsidRPr="00D1225A">
        <w:rPr>
          <w:i/>
          <w:noProof/>
          <w:sz w:val="24"/>
          <w:szCs w:val="24"/>
        </w:rPr>
        <w:t xml:space="preserve">Treatment Benefits (Special Access) (Modifications of the </w:t>
      </w:r>
      <w:r w:rsidR="007333BE" w:rsidRPr="00214322">
        <w:rPr>
          <w:i/>
          <w:sz w:val="24"/>
          <w:szCs w:val="24"/>
        </w:rPr>
        <w:t>Repatriation Pharmaceutical Benefits Scheme</w:t>
      </w:r>
      <w:r w:rsidR="007333BE" w:rsidRPr="00D1225A">
        <w:rPr>
          <w:i/>
          <w:noProof/>
          <w:sz w:val="24"/>
          <w:szCs w:val="24"/>
        </w:rPr>
        <w:t xml:space="preserve">) Instrument </w:t>
      </w:r>
      <w:r w:rsidR="007333BE" w:rsidRPr="001C29B9">
        <w:rPr>
          <w:noProof/>
          <w:sz w:val="24"/>
          <w:szCs w:val="24"/>
        </w:rPr>
        <w:t>2019</w:t>
      </w:r>
      <w:r w:rsidR="001C29B9">
        <w:rPr>
          <w:noProof/>
          <w:sz w:val="24"/>
          <w:szCs w:val="24"/>
        </w:rPr>
        <w:t xml:space="preserve">, </w:t>
      </w:r>
      <w:r w:rsidRPr="001C29B9">
        <w:rPr>
          <w:sz w:val="24"/>
          <w:szCs w:val="24"/>
        </w:rPr>
        <w:t>is</w:t>
      </w:r>
      <w:r>
        <w:rPr>
          <w:sz w:val="24"/>
          <w:szCs w:val="24"/>
        </w:rPr>
        <w:t xml:space="preserve"> the </w:t>
      </w:r>
      <w:r w:rsidR="002E6B08">
        <w:rPr>
          <w:i/>
          <w:sz w:val="24"/>
          <w:szCs w:val="24"/>
        </w:rPr>
        <w:t>Scheme</w:t>
      </w:r>
      <w:r>
        <w:rPr>
          <w:i/>
          <w:sz w:val="24"/>
          <w:szCs w:val="24"/>
        </w:rPr>
        <w:t>.</w:t>
      </w:r>
    </w:p>
    <w:p w14:paraId="55026ACC" w14:textId="0C0BF976" w:rsidR="002E6B08" w:rsidRDefault="00214322" w:rsidP="00650F51">
      <w:pPr>
        <w:spacing w:before="240"/>
        <w:rPr>
          <w:i/>
          <w:sz w:val="24"/>
          <w:szCs w:val="24"/>
        </w:rPr>
      </w:pPr>
      <w:r w:rsidRPr="00214322">
        <w:rPr>
          <w:sz w:val="24"/>
          <w:szCs w:val="24"/>
        </w:rPr>
        <w:lastRenderedPageBreak/>
        <w:t>The</w:t>
      </w:r>
      <w:r>
        <w:rPr>
          <w:i/>
          <w:sz w:val="24"/>
          <w:szCs w:val="24"/>
        </w:rPr>
        <w:t xml:space="preserve"> Scheme</w:t>
      </w:r>
      <w:r w:rsidR="002E6B08">
        <w:rPr>
          <w:sz w:val="24"/>
          <w:szCs w:val="24"/>
        </w:rPr>
        <w:t xml:space="preserve"> is </w:t>
      </w:r>
      <w:r>
        <w:rPr>
          <w:sz w:val="24"/>
          <w:szCs w:val="24"/>
        </w:rPr>
        <w:t xml:space="preserve">defined </w:t>
      </w:r>
      <w:r w:rsidR="002E6B08">
        <w:rPr>
          <w:sz w:val="24"/>
          <w:szCs w:val="24"/>
        </w:rPr>
        <w:t xml:space="preserve">at </w:t>
      </w:r>
      <w:r w:rsidR="00257614">
        <w:rPr>
          <w:b/>
          <w:sz w:val="24"/>
          <w:szCs w:val="24"/>
        </w:rPr>
        <w:t>Item</w:t>
      </w:r>
      <w:r w:rsidR="00747B63">
        <w:rPr>
          <w:b/>
          <w:sz w:val="24"/>
          <w:szCs w:val="24"/>
        </w:rPr>
        <w:t xml:space="preserve"> 8</w:t>
      </w:r>
      <w:r w:rsidR="002E6B08">
        <w:rPr>
          <w:sz w:val="24"/>
          <w:szCs w:val="24"/>
        </w:rPr>
        <w:t xml:space="preserve"> </w:t>
      </w:r>
      <w:r>
        <w:rPr>
          <w:sz w:val="24"/>
          <w:szCs w:val="24"/>
        </w:rPr>
        <w:t xml:space="preserve">as being </w:t>
      </w:r>
      <w:r w:rsidR="002E6B08">
        <w:rPr>
          <w:sz w:val="24"/>
          <w:szCs w:val="24"/>
        </w:rPr>
        <w:t xml:space="preserve">the </w:t>
      </w:r>
      <w:r w:rsidR="002E6B08" w:rsidRPr="001D2384">
        <w:rPr>
          <w:i/>
          <w:color w:val="000000"/>
          <w:sz w:val="24"/>
          <w:szCs w:val="24"/>
        </w:rPr>
        <w:t>Repatriation Pharmaceutical Benefits Scheme</w:t>
      </w:r>
      <w:r w:rsidR="002E6B08">
        <w:rPr>
          <w:color w:val="000000"/>
          <w:sz w:val="24"/>
          <w:szCs w:val="24"/>
        </w:rPr>
        <w:t xml:space="preserve"> as modified by the </w:t>
      </w:r>
      <w:r w:rsidR="001C29B9" w:rsidRPr="00D1225A">
        <w:rPr>
          <w:i/>
          <w:noProof/>
          <w:sz w:val="24"/>
          <w:szCs w:val="24"/>
        </w:rPr>
        <w:t xml:space="preserve">Treatment Benefits (Special Access) (Modifications of the </w:t>
      </w:r>
      <w:r w:rsidR="001C29B9" w:rsidRPr="00214322">
        <w:rPr>
          <w:i/>
          <w:sz w:val="24"/>
          <w:szCs w:val="24"/>
        </w:rPr>
        <w:t>Repatriation Pharmaceutical Benefits Scheme</w:t>
      </w:r>
      <w:r w:rsidR="001C29B9" w:rsidRPr="00D1225A">
        <w:rPr>
          <w:i/>
          <w:noProof/>
          <w:sz w:val="24"/>
          <w:szCs w:val="24"/>
        </w:rPr>
        <w:t>) Instrument 2</w:t>
      </w:r>
      <w:r w:rsidR="00120D30">
        <w:rPr>
          <w:i/>
          <w:noProof/>
          <w:sz w:val="24"/>
          <w:szCs w:val="24"/>
        </w:rPr>
        <w:t>019.</w:t>
      </w:r>
    </w:p>
    <w:p w14:paraId="0702E45B" w14:textId="2B429C31" w:rsidR="00DF1CA3" w:rsidRPr="009F3EF5" w:rsidRDefault="00214322" w:rsidP="00650F51">
      <w:pPr>
        <w:spacing w:before="240"/>
        <w:rPr>
          <w:sz w:val="24"/>
          <w:szCs w:val="24"/>
        </w:rPr>
      </w:pPr>
      <w:r w:rsidRPr="00214322">
        <w:rPr>
          <w:sz w:val="24"/>
          <w:szCs w:val="24"/>
        </w:rPr>
        <w:t>New section 2</w:t>
      </w:r>
      <w:r>
        <w:rPr>
          <w:b/>
          <w:sz w:val="24"/>
          <w:szCs w:val="24"/>
        </w:rPr>
        <w:t xml:space="preserve"> </w:t>
      </w:r>
      <w:r w:rsidR="00DF1CA3">
        <w:rPr>
          <w:sz w:val="24"/>
          <w:szCs w:val="24"/>
        </w:rPr>
        <w:t xml:space="preserve">provides that the </w:t>
      </w:r>
      <w:r w:rsidR="00DF1CA3">
        <w:rPr>
          <w:i/>
          <w:sz w:val="24"/>
          <w:szCs w:val="24"/>
        </w:rPr>
        <w:t>Scheme</w:t>
      </w:r>
      <w:r w:rsidR="00DF1CA3">
        <w:rPr>
          <w:sz w:val="24"/>
          <w:szCs w:val="24"/>
        </w:rPr>
        <w:t xml:space="preserve"> is </w:t>
      </w:r>
      <w:r>
        <w:rPr>
          <w:sz w:val="24"/>
          <w:szCs w:val="24"/>
        </w:rPr>
        <w:t>authorised by section 20</w:t>
      </w:r>
      <w:r w:rsidR="009F3EF5">
        <w:rPr>
          <w:sz w:val="24"/>
          <w:szCs w:val="24"/>
        </w:rPr>
        <w:t xml:space="preserve"> of the </w:t>
      </w:r>
      <w:r w:rsidR="009F3EF5" w:rsidRPr="00664FA4">
        <w:rPr>
          <w:i/>
          <w:sz w:val="24"/>
          <w:szCs w:val="24"/>
        </w:rPr>
        <w:t>Treatment</w:t>
      </w:r>
      <w:r>
        <w:rPr>
          <w:i/>
          <w:sz w:val="24"/>
          <w:szCs w:val="24"/>
        </w:rPr>
        <w:t xml:space="preserve"> Benefits (Special Access)</w:t>
      </w:r>
      <w:r w:rsidR="009F3EF5">
        <w:rPr>
          <w:i/>
          <w:sz w:val="24"/>
          <w:szCs w:val="24"/>
        </w:rPr>
        <w:t xml:space="preserve"> Act 20</w:t>
      </w:r>
      <w:r>
        <w:rPr>
          <w:i/>
          <w:sz w:val="24"/>
          <w:szCs w:val="24"/>
        </w:rPr>
        <w:t>19</w:t>
      </w:r>
      <w:r w:rsidR="009F3EF5">
        <w:rPr>
          <w:sz w:val="24"/>
          <w:szCs w:val="24"/>
        </w:rPr>
        <w:t>.</w:t>
      </w:r>
    </w:p>
    <w:p w14:paraId="748421EC" w14:textId="09E5886A" w:rsidR="009B3BE3" w:rsidRDefault="005D0A89" w:rsidP="00650F51">
      <w:pPr>
        <w:spacing w:before="240"/>
        <w:rPr>
          <w:color w:val="000000"/>
          <w:sz w:val="24"/>
          <w:szCs w:val="24"/>
          <w:lang w:val="en"/>
        </w:rPr>
      </w:pPr>
      <w:r w:rsidRPr="00214322">
        <w:rPr>
          <w:sz w:val="24"/>
          <w:szCs w:val="24"/>
        </w:rPr>
        <w:t>New section 2A</w:t>
      </w:r>
      <w:r>
        <w:rPr>
          <w:sz w:val="24"/>
          <w:szCs w:val="24"/>
        </w:rPr>
        <w:t xml:space="preserve"> states that the purpose of the </w:t>
      </w:r>
      <w:r>
        <w:rPr>
          <w:i/>
          <w:sz w:val="24"/>
          <w:szCs w:val="24"/>
        </w:rPr>
        <w:t xml:space="preserve">Scheme </w:t>
      </w:r>
      <w:r w:rsidRPr="00897694">
        <w:rPr>
          <w:sz w:val="24"/>
          <w:szCs w:val="24"/>
        </w:rPr>
        <w:t xml:space="preserve">is to enable </w:t>
      </w:r>
      <w:r w:rsidRPr="00897694">
        <w:rPr>
          <w:i/>
          <w:sz w:val="24"/>
          <w:szCs w:val="24"/>
        </w:rPr>
        <w:t>Community Pharmacists</w:t>
      </w:r>
      <w:r w:rsidRPr="00897694">
        <w:rPr>
          <w:sz w:val="24"/>
          <w:szCs w:val="24"/>
        </w:rPr>
        <w:t xml:space="preserve"> to supply </w:t>
      </w:r>
      <w:r w:rsidRPr="00897694">
        <w:rPr>
          <w:i/>
          <w:sz w:val="24"/>
          <w:szCs w:val="24"/>
        </w:rPr>
        <w:t>Pharmaceutical benefits</w:t>
      </w:r>
      <w:r w:rsidRPr="00897694">
        <w:rPr>
          <w:sz w:val="24"/>
          <w:szCs w:val="24"/>
        </w:rPr>
        <w:t xml:space="preserve"> to </w:t>
      </w:r>
      <w:r w:rsidRPr="00897694">
        <w:rPr>
          <w:i/>
          <w:sz w:val="24"/>
          <w:szCs w:val="24"/>
        </w:rPr>
        <w:t>Eligible Persons</w:t>
      </w:r>
      <w:r w:rsidRPr="00897694">
        <w:rPr>
          <w:sz w:val="24"/>
          <w:szCs w:val="24"/>
        </w:rPr>
        <w:t>.</w:t>
      </w:r>
      <w:r w:rsidR="00120D30">
        <w:rPr>
          <w:sz w:val="24"/>
          <w:szCs w:val="24"/>
        </w:rPr>
        <w:t xml:space="preserve"> </w:t>
      </w:r>
      <w:r>
        <w:rPr>
          <w:sz w:val="24"/>
          <w:szCs w:val="24"/>
        </w:rPr>
        <w:t xml:space="preserve">This means that </w:t>
      </w:r>
      <w:r>
        <w:rPr>
          <w:color w:val="000000"/>
          <w:sz w:val="24"/>
          <w:szCs w:val="24"/>
        </w:rPr>
        <w:t xml:space="preserve">eligible persons are able to access </w:t>
      </w:r>
      <w:r w:rsidRPr="00B5562D">
        <w:rPr>
          <w:color w:val="000000"/>
          <w:sz w:val="24"/>
          <w:szCs w:val="24"/>
          <w:lang w:val="en"/>
        </w:rPr>
        <w:t>pharmaceuticals and dressings</w:t>
      </w:r>
      <w:r>
        <w:rPr>
          <w:color w:val="000000"/>
          <w:sz w:val="24"/>
          <w:szCs w:val="24"/>
          <w:lang w:val="en"/>
        </w:rPr>
        <w:t xml:space="preserve"> available under the RPBS </w:t>
      </w:r>
      <w:r w:rsidRPr="00B5562D">
        <w:rPr>
          <w:color w:val="000000"/>
          <w:sz w:val="24"/>
          <w:szCs w:val="24"/>
          <w:lang w:val="en"/>
        </w:rPr>
        <w:t>at a concessional</w:t>
      </w:r>
      <w:r>
        <w:rPr>
          <w:color w:val="000000"/>
          <w:sz w:val="24"/>
          <w:szCs w:val="24"/>
          <w:lang w:val="en"/>
        </w:rPr>
        <w:t xml:space="preserve"> rate.</w:t>
      </w:r>
    </w:p>
    <w:p w14:paraId="4A931A8B" w14:textId="47D487A0" w:rsidR="00711215" w:rsidRDefault="00233DC6" w:rsidP="00650F51">
      <w:pPr>
        <w:spacing w:before="240"/>
        <w:rPr>
          <w:sz w:val="24"/>
          <w:szCs w:val="24"/>
        </w:rPr>
      </w:pPr>
      <w:r w:rsidRPr="00233DC6">
        <w:rPr>
          <w:b/>
          <w:sz w:val="24"/>
          <w:szCs w:val="24"/>
        </w:rPr>
        <w:t>Item 2</w:t>
      </w:r>
      <w:r>
        <w:rPr>
          <w:sz w:val="24"/>
          <w:szCs w:val="24"/>
        </w:rPr>
        <w:t xml:space="preserve"> </w:t>
      </w:r>
      <w:r w:rsidR="00841FA6">
        <w:rPr>
          <w:sz w:val="24"/>
          <w:szCs w:val="24"/>
        </w:rPr>
        <w:t xml:space="preserve">substitutes the section 3 definition of </w:t>
      </w:r>
      <w:r w:rsidR="00841FA6" w:rsidRPr="00841FA6">
        <w:rPr>
          <w:i/>
          <w:sz w:val="24"/>
          <w:szCs w:val="24"/>
        </w:rPr>
        <w:t>Act</w:t>
      </w:r>
      <w:r w:rsidR="00841FA6">
        <w:rPr>
          <w:sz w:val="24"/>
          <w:szCs w:val="24"/>
        </w:rPr>
        <w:t xml:space="preserve"> </w:t>
      </w:r>
      <w:r w:rsidR="00DF5E5B">
        <w:rPr>
          <w:sz w:val="24"/>
          <w:szCs w:val="24"/>
        </w:rPr>
        <w:t>for</w:t>
      </w:r>
      <w:r w:rsidR="00841FA6">
        <w:rPr>
          <w:sz w:val="24"/>
          <w:szCs w:val="24"/>
        </w:rPr>
        <w:t xml:space="preserve"> the modified RPBS.</w:t>
      </w:r>
      <w:r>
        <w:rPr>
          <w:sz w:val="24"/>
          <w:szCs w:val="24"/>
        </w:rPr>
        <w:t xml:space="preserve"> </w:t>
      </w:r>
      <w:r w:rsidR="00841FA6">
        <w:rPr>
          <w:sz w:val="24"/>
          <w:szCs w:val="24"/>
        </w:rPr>
        <w:t xml:space="preserve"> </w:t>
      </w:r>
      <w:r>
        <w:rPr>
          <w:sz w:val="24"/>
          <w:szCs w:val="24"/>
        </w:rPr>
        <w:t xml:space="preserve">The reference to the </w:t>
      </w:r>
      <w:r w:rsidRPr="00233DC6">
        <w:rPr>
          <w:i/>
          <w:sz w:val="24"/>
          <w:szCs w:val="24"/>
        </w:rPr>
        <w:t>Veterans’ Entitlements Act 1986</w:t>
      </w:r>
      <w:r>
        <w:rPr>
          <w:sz w:val="24"/>
          <w:szCs w:val="24"/>
        </w:rPr>
        <w:t xml:space="preserve"> is replaced with the </w:t>
      </w:r>
      <w:r w:rsidRPr="00233DC6">
        <w:rPr>
          <w:i/>
          <w:sz w:val="24"/>
          <w:szCs w:val="24"/>
        </w:rPr>
        <w:t>Treatment Benefits (Special Access) Act 2019</w:t>
      </w:r>
      <w:r>
        <w:rPr>
          <w:sz w:val="24"/>
          <w:szCs w:val="24"/>
        </w:rPr>
        <w:t>.</w:t>
      </w:r>
      <w:r w:rsidR="00120D30">
        <w:rPr>
          <w:sz w:val="24"/>
          <w:szCs w:val="24"/>
        </w:rPr>
        <w:t xml:space="preserve">  </w:t>
      </w:r>
    </w:p>
    <w:p w14:paraId="6B265C32" w14:textId="77777777" w:rsidR="00640372" w:rsidRDefault="00640372" w:rsidP="00DC728C">
      <w:pPr>
        <w:rPr>
          <w:sz w:val="24"/>
          <w:szCs w:val="24"/>
        </w:rPr>
      </w:pPr>
    </w:p>
    <w:p w14:paraId="7149175F" w14:textId="75ADE9DE" w:rsidR="00FC785E" w:rsidRPr="00FC785E" w:rsidRDefault="00257614" w:rsidP="00DC728C">
      <w:pPr>
        <w:rPr>
          <w:sz w:val="24"/>
          <w:szCs w:val="24"/>
        </w:rPr>
      </w:pPr>
      <w:r w:rsidRPr="00257614">
        <w:rPr>
          <w:b/>
          <w:sz w:val="24"/>
          <w:szCs w:val="24"/>
        </w:rPr>
        <w:t>Item</w:t>
      </w:r>
      <w:r w:rsidR="00297E0E">
        <w:rPr>
          <w:b/>
          <w:sz w:val="24"/>
          <w:szCs w:val="24"/>
        </w:rPr>
        <w:t xml:space="preserve"> 3</w:t>
      </w:r>
      <w:r w:rsidR="00AE4BE5">
        <w:rPr>
          <w:sz w:val="24"/>
          <w:szCs w:val="24"/>
        </w:rPr>
        <w:t xml:space="preserve"> omits the definition of </w:t>
      </w:r>
      <w:r w:rsidR="00AE4BE5">
        <w:rPr>
          <w:i/>
          <w:sz w:val="24"/>
          <w:szCs w:val="24"/>
        </w:rPr>
        <w:t>accepted disability</w:t>
      </w:r>
      <w:r w:rsidR="00AE4BE5">
        <w:rPr>
          <w:sz w:val="24"/>
          <w:szCs w:val="24"/>
        </w:rPr>
        <w:t xml:space="preserve"> from </w:t>
      </w:r>
      <w:r w:rsidR="00233DC6">
        <w:rPr>
          <w:sz w:val="24"/>
          <w:szCs w:val="24"/>
        </w:rPr>
        <w:t xml:space="preserve">section 3 of the modified </w:t>
      </w:r>
      <w:r w:rsidR="00E056BC">
        <w:rPr>
          <w:sz w:val="24"/>
          <w:szCs w:val="24"/>
        </w:rPr>
        <w:t>RPBS</w:t>
      </w:r>
      <w:r w:rsidR="00233DC6">
        <w:rPr>
          <w:sz w:val="24"/>
          <w:szCs w:val="24"/>
        </w:rPr>
        <w:t>.</w:t>
      </w:r>
      <w:r w:rsidR="007233F2">
        <w:rPr>
          <w:sz w:val="24"/>
          <w:szCs w:val="24"/>
        </w:rPr>
        <w:t xml:space="preserve"> </w:t>
      </w:r>
      <w:r w:rsidR="00FC785E">
        <w:rPr>
          <w:sz w:val="24"/>
          <w:szCs w:val="24"/>
        </w:rPr>
        <w:t xml:space="preserve">As the </w:t>
      </w:r>
      <w:r w:rsidR="00233DC6">
        <w:rPr>
          <w:sz w:val="24"/>
          <w:szCs w:val="24"/>
        </w:rPr>
        <w:t xml:space="preserve">Treatment Benefits </w:t>
      </w:r>
      <w:r w:rsidR="00FC785E">
        <w:rPr>
          <w:sz w:val="24"/>
          <w:szCs w:val="24"/>
        </w:rPr>
        <w:t xml:space="preserve">Act provides an </w:t>
      </w:r>
      <w:r w:rsidR="00FC785E">
        <w:rPr>
          <w:i/>
          <w:sz w:val="24"/>
          <w:szCs w:val="24"/>
        </w:rPr>
        <w:t>Eligible Person</w:t>
      </w:r>
      <w:r w:rsidR="00FC785E">
        <w:rPr>
          <w:sz w:val="24"/>
          <w:szCs w:val="24"/>
        </w:rPr>
        <w:t xml:space="preserve"> with full non-liability health care, it is not appropriate to refer to a liability based definition.</w:t>
      </w:r>
    </w:p>
    <w:p w14:paraId="48141FB1" w14:textId="252AA5B1" w:rsidR="00DF5E5B" w:rsidRDefault="00257614" w:rsidP="00DF5E5B">
      <w:pPr>
        <w:spacing w:before="240"/>
        <w:rPr>
          <w:iCs/>
          <w:sz w:val="24"/>
          <w:szCs w:val="24"/>
        </w:rPr>
      </w:pPr>
      <w:r>
        <w:rPr>
          <w:b/>
          <w:sz w:val="24"/>
          <w:szCs w:val="24"/>
        </w:rPr>
        <w:t>Item</w:t>
      </w:r>
      <w:r w:rsidR="006353CC">
        <w:rPr>
          <w:b/>
          <w:sz w:val="24"/>
          <w:szCs w:val="24"/>
        </w:rPr>
        <w:t xml:space="preserve"> </w:t>
      </w:r>
      <w:r w:rsidR="00297E0E">
        <w:rPr>
          <w:b/>
          <w:sz w:val="24"/>
          <w:szCs w:val="24"/>
        </w:rPr>
        <w:t>4</w:t>
      </w:r>
      <w:r w:rsidR="006353CC">
        <w:rPr>
          <w:b/>
          <w:i/>
          <w:sz w:val="24"/>
          <w:szCs w:val="24"/>
        </w:rPr>
        <w:t xml:space="preserve"> </w:t>
      </w:r>
      <w:r w:rsidR="006353CC" w:rsidRPr="00233DC6">
        <w:rPr>
          <w:sz w:val="24"/>
          <w:szCs w:val="24"/>
        </w:rPr>
        <w:t>substitutes</w:t>
      </w:r>
      <w:r w:rsidR="006353CC">
        <w:rPr>
          <w:sz w:val="24"/>
          <w:szCs w:val="24"/>
        </w:rPr>
        <w:t xml:space="preserve"> </w:t>
      </w:r>
      <w:r w:rsidR="00233DC6">
        <w:rPr>
          <w:sz w:val="24"/>
          <w:szCs w:val="24"/>
        </w:rPr>
        <w:t>the section 3</w:t>
      </w:r>
      <w:r w:rsidR="006353CC">
        <w:rPr>
          <w:sz w:val="24"/>
          <w:szCs w:val="24"/>
        </w:rPr>
        <w:t xml:space="preserve"> definition of </w:t>
      </w:r>
      <w:r w:rsidR="006353CC">
        <w:rPr>
          <w:i/>
          <w:sz w:val="24"/>
          <w:szCs w:val="24"/>
        </w:rPr>
        <w:t>Eligible Person</w:t>
      </w:r>
      <w:r w:rsidR="006353CC">
        <w:rPr>
          <w:sz w:val="24"/>
          <w:szCs w:val="24"/>
        </w:rPr>
        <w:t xml:space="preserve"> </w:t>
      </w:r>
      <w:r w:rsidR="00DF5E5B">
        <w:rPr>
          <w:sz w:val="24"/>
          <w:szCs w:val="24"/>
        </w:rPr>
        <w:t>for the modified</w:t>
      </w:r>
      <w:r w:rsidR="006353CC">
        <w:rPr>
          <w:sz w:val="24"/>
          <w:szCs w:val="24"/>
        </w:rPr>
        <w:t xml:space="preserve"> </w:t>
      </w:r>
      <w:r w:rsidR="00E056BC">
        <w:rPr>
          <w:sz w:val="24"/>
          <w:szCs w:val="24"/>
        </w:rPr>
        <w:t>RPBS</w:t>
      </w:r>
      <w:r w:rsidR="00233DC6">
        <w:rPr>
          <w:sz w:val="24"/>
          <w:szCs w:val="24"/>
        </w:rPr>
        <w:t xml:space="preserve">. </w:t>
      </w:r>
      <w:r w:rsidR="00993530">
        <w:rPr>
          <w:sz w:val="24"/>
          <w:szCs w:val="24"/>
        </w:rPr>
        <w:t xml:space="preserve"> The new definition </w:t>
      </w:r>
      <w:r w:rsidR="000A7EE9">
        <w:rPr>
          <w:sz w:val="24"/>
          <w:szCs w:val="24"/>
        </w:rPr>
        <w:t xml:space="preserve">of an </w:t>
      </w:r>
      <w:r w:rsidR="00993530">
        <w:rPr>
          <w:i/>
          <w:sz w:val="24"/>
          <w:szCs w:val="24"/>
        </w:rPr>
        <w:t xml:space="preserve">Eligible Person </w:t>
      </w:r>
      <w:r w:rsidR="000A7EE9">
        <w:rPr>
          <w:sz w:val="24"/>
          <w:szCs w:val="24"/>
        </w:rPr>
        <w:t>means</w:t>
      </w:r>
      <w:r w:rsidR="00993530">
        <w:rPr>
          <w:sz w:val="24"/>
          <w:szCs w:val="24"/>
        </w:rPr>
        <w:t xml:space="preserve"> an eligible person within the meaning of the Treatment Benefits Act.  </w:t>
      </w:r>
      <w:r w:rsidR="00DF5E5B">
        <w:rPr>
          <w:sz w:val="24"/>
          <w:szCs w:val="24"/>
        </w:rPr>
        <w:t xml:space="preserve">Treatment for eligible persons under the </w:t>
      </w:r>
      <w:r w:rsidR="00DF5E5B" w:rsidRPr="00233DC6">
        <w:rPr>
          <w:color w:val="000000"/>
          <w:sz w:val="24"/>
          <w:szCs w:val="24"/>
        </w:rPr>
        <w:t>Treatment Benefits Act</w:t>
      </w:r>
      <w:r w:rsidR="00DF5E5B">
        <w:rPr>
          <w:i/>
          <w:color w:val="000000"/>
          <w:sz w:val="24"/>
          <w:szCs w:val="24"/>
        </w:rPr>
        <w:t xml:space="preserve"> </w:t>
      </w:r>
      <w:r w:rsidR="00DF5E5B" w:rsidRPr="00233DC6">
        <w:rPr>
          <w:color w:val="000000"/>
          <w:sz w:val="24"/>
          <w:szCs w:val="24"/>
        </w:rPr>
        <w:t>is</w:t>
      </w:r>
      <w:r w:rsidR="00DF5E5B" w:rsidRPr="00233DC6">
        <w:rPr>
          <w:sz w:val="24"/>
          <w:szCs w:val="24"/>
        </w:rPr>
        <w:t xml:space="preserve"> </w:t>
      </w:r>
      <w:r w:rsidR="00DF5E5B">
        <w:rPr>
          <w:sz w:val="24"/>
          <w:szCs w:val="24"/>
        </w:rPr>
        <w:t>treatment for all conditions and diseases.</w:t>
      </w:r>
    </w:p>
    <w:p w14:paraId="22DFA9F2" w14:textId="3548391D" w:rsidR="001B5101" w:rsidRDefault="00257614" w:rsidP="00650F51">
      <w:pPr>
        <w:spacing w:before="240"/>
        <w:rPr>
          <w:sz w:val="24"/>
          <w:szCs w:val="24"/>
        </w:rPr>
      </w:pPr>
      <w:r>
        <w:rPr>
          <w:b/>
          <w:sz w:val="24"/>
          <w:szCs w:val="24"/>
        </w:rPr>
        <w:t>Item</w:t>
      </w:r>
      <w:r w:rsidR="00297E0E">
        <w:rPr>
          <w:b/>
          <w:sz w:val="24"/>
          <w:szCs w:val="24"/>
        </w:rPr>
        <w:t xml:space="preserve"> 5</w:t>
      </w:r>
      <w:r w:rsidR="001B5101">
        <w:rPr>
          <w:sz w:val="24"/>
          <w:szCs w:val="24"/>
        </w:rPr>
        <w:t xml:space="preserve"> omits the following </w:t>
      </w:r>
      <w:r w:rsidR="00233DC6">
        <w:rPr>
          <w:sz w:val="24"/>
          <w:szCs w:val="24"/>
        </w:rPr>
        <w:t xml:space="preserve">section 3 </w:t>
      </w:r>
      <w:r w:rsidR="001B5101">
        <w:rPr>
          <w:sz w:val="24"/>
          <w:szCs w:val="24"/>
        </w:rPr>
        <w:t>definitions</w:t>
      </w:r>
      <w:r w:rsidR="00233DC6">
        <w:rPr>
          <w:sz w:val="24"/>
          <w:szCs w:val="24"/>
        </w:rPr>
        <w:t xml:space="preserve"> for the purposes of the modified </w:t>
      </w:r>
      <w:r w:rsidR="00E056BC">
        <w:rPr>
          <w:sz w:val="24"/>
          <w:szCs w:val="24"/>
        </w:rPr>
        <w:t>RPBS</w:t>
      </w:r>
      <w:r w:rsidR="001B5101">
        <w:rPr>
          <w:sz w:val="24"/>
          <w:szCs w:val="24"/>
        </w:rPr>
        <w:t>:</w:t>
      </w:r>
    </w:p>
    <w:p w14:paraId="79877590" w14:textId="77777777" w:rsidR="001B5101" w:rsidRPr="001B5101" w:rsidRDefault="001B5101" w:rsidP="001B5101">
      <w:pPr>
        <w:pStyle w:val="ListParagraph"/>
        <w:numPr>
          <w:ilvl w:val="0"/>
          <w:numId w:val="5"/>
        </w:numPr>
        <w:rPr>
          <w:sz w:val="24"/>
          <w:szCs w:val="24"/>
        </w:rPr>
      </w:pPr>
      <w:r>
        <w:rPr>
          <w:i/>
          <w:sz w:val="24"/>
          <w:szCs w:val="24"/>
        </w:rPr>
        <w:t>income support payment</w:t>
      </w:r>
    </w:p>
    <w:p w14:paraId="5CB60E8C" w14:textId="77777777" w:rsidR="001B5101" w:rsidRPr="001B5101" w:rsidRDefault="001B5101" w:rsidP="001B5101">
      <w:pPr>
        <w:pStyle w:val="ListParagraph"/>
        <w:numPr>
          <w:ilvl w:val="0"/>
          <w:numId w:val="5"/>
        </w:numPr>
        <w:rPr>
          <w:sz w:val="24"/>
          <w:szCs w:val="24"/>
        </w:rPr>
      </w:pPr>
      <w:r>
        <w:rPr>
          <w:i/>
          <w:sz w:val="24"/>
          <w:szCs w:val="24"/>
        </w:rPr>
        <w:t>income support payment under the Social Security Act 1991</w:t>
      </w:r>
    </w:p>
    <w:p w14:paraId="4F58E6CD" w14:textId="77777777" w:rsidR="001B5101" w:rsidRPr="001B5101" w:rsidRDefault="001B5101" w:rsidP="001B5101">
      <w:pPr>
        <w:pStyle w:val="ListParagraph"/>
        <w:numPr>
          <w:ilvl w:val="0"/>
          <w:numId w:val="5"/>
        </w:numPr>
        <w:rPr>
          <w:sz w:val="24"/>
          <w:szCs w:val="24"/>
        </w:rPr>
      </w:pPr>
      <w:r>
        <w:rPr>
          <w:i/>
          <w:sz w:val="24"/>
          <w:szCs w:val="24"/>
        </w:rPr>
        <w:t>MRCA supplement</w:t>
      </w:r>
    </w:p>
    <w:p w14:paraId="209B2D6D" w14:textId="77777777" w:rsidR="001B5101" w:rsidRPr="001B5101" w:rsidRDefault="001B5101" w:rsidP="001B5101">
      <w:pPr>
        <w:pStyle w:val="ListParagraph"/>
        <w:numPr>
          <w:ilvl w:val="0"/>
          <w:numId w:val="5"/>
        </w:numPr>
        <w:rPr>
          <w:sz w:val="24"/>
          <w:szCs w:val="24"/>
        </w:rPr>
      </w:pPr>
      <w:r>
        <w:rPr>
          <w:i/>
          <w:sz w:val="24"/>
          <w:szCs w:val="24"/>
        </w:rPr>
        <w:t>pension supplement</w:t>
      </w:r>
    </w:p>
    <w:p w14:paraId="7C2A7819" w14:textId="39FA116F" w:rsidR="001B5101" w:rsidRPr="001B5101" w:rsidRDefault="00120D30" w:rsidP="001B5101">
      <w:pPr>
        <w:pStyle w:val="ListParagraph"/>
        <w:numPr>
          <w:ilvl w:val="0"/>
          <w:numId w:val="5"/>
        </w:numPr>
        <w:rPr>
          <w:sz w:val="24"/>
          <w:szCs w:val="24"/>
        </w:rPr>
      </w:pPr>
      <w:r>
        <w:rPr>
          <w:i/>
          <w:sz w:val="24"/>
          <w:szCs w:val="24"/>
        </w:rPr>
        <w:t>pharmaceutical allowance</w:t>
      </w:r>
    </w:p>
    <w:p w14:paraId="044E5E8E" w14:textId="77777777" w:rsidR="001B5101" w:rsidRPr="001B5101" w:rsidRDefault="001B5101" w:rsidP="001B5101">
      <w:pPr>
        <w:pStyle w:val="ListParagraph"/>
        <w:numPr>
          <w:ilvl w:val="0"/>
          <w:numId w:val="5"/>
        </w:numPr>
        <w:rPr>
          <w:i/>
          <w:sz w:val="24"/>
          <w:szCs w:val="24"/>
        </w:rPr>
      </w:pPr>
      <w:r w:rsidRPr="001B5101">
        <w:rPr>
          <w:i/>
          <w:sz w:val="24"/>
          <w:szCs w:val="24"/>
        </w:rPr>
        <w:t>pharmaceutical reimbursement.</w:t>
      </w:r>
    </w:p>
    <w:p w14:paraId="62ED1995" w14:textId="4C36F72F" w:rsidR="001B5101" w:rsidRDefault="00116F0D" w:rsidP="00650F51">
      <w:pPr>
        <w:spacing w:before="240"/>
        <w:rPr>
          <w:sz w:val="24"/>
          <w:szCs w:val="24"/>
        </w:rPr>
      </w:pPr>
      <w:r>
        <w:rPr>
          <w:sz w:val="24"/>
          <w:szCs w:val="24"/>
        </w:rPr>
        <w:t xml:space="preserve">These definitions are not required because they all relate to Part 5A </w:t>
      </w:r>
      <w:r w:rsidR="00233DC6">
        <w:rPr>
          <w:sz w:val="24"/>
          <w:szCs w:val="24"/>
        </w:rPr>
        <w:t>(</w:t>
      </w:r>
      <w:r w:rsidR="00233DC6" w:rsidRPr="00233DC6">
        <w:rPr>
          <w:sz w:val="24"/>
          <w:szCs w:val="24"/>
        </w:rPr>
        <w:t>Pharmaceutical Reimbursement</w:t>
      </w:r>
      <w:r w:rsidR="00233DC6">
        <w:rPr>
          <w:sz w:val="24"/>
          <w:szCs w:val="24"/>
        </w:rPr>
        <w:t xml:space="preserve">) </w:t>
      </w:r>
      <w:r>
        <w:rPr>
          <w:sz w:val="24"/>
          <w:szCs w:val="24"/>
        </w:rPr>
        <w:t xml:space="preserve">of the </w:t>
      </w:r>
      <w:r w:rsidRPr="00116F0D">
        <w:rPr>
          <w:i/>
          <w:sz w:val="24"/>
          <w:szCs w:val="24"/>
        </w:rPr>
        <w:t>Repatriation Pharmaceutical Benefits Scheme</w:t>
      </w:r>
      <w:r>
        <w:rPr>
          <w:sz w:val="24"/>
          <w:szCs w:val="24"/>
        </w:rPr>
        <w:t xml:space="preserve">, which is not </w:t>
      </w:r>
      <w:r w:rsidR="00AE7EC9">
        <w:rPr>
          <w:sz w:val="24"/>
          <w:szCs w:val="24"/>
        </w:rPr>
        <w:t xml:space="preserve">applicable </w:t>
      </w:r>
      <w:r w:rsidR="00233DC6">
        <w:rPr>
          <w:sz w:val="24"/>
          <w:szCs w:val="24"/>
        </w:rPr>
        <w:t xml:space="preserve">for the purposes of the modified </w:t>
      </w:r>
      <w:r w:rsidR="00E056BC">
        <w:rPr>
          <w:sz w:val="24"/>
          <w:szCs w:val="24"/>
        </w:rPr>
        <w:t>RPBS</w:t>
      </w:r>
      <w:r w:rsidR="00233DC6">
        <w:rPr>
          <w:sz w:val="24"/>
          <w:szCs w:val="24"/>
        </w:rPr>
        <w:t>.</w:t>
      </w:r>
      <w:r w:rsidR="00DF5E5B">
        <w:rPr>
          <w:sz w:val="24"/>
          <w:szCs w:val="24"/>
        </w:rPr>
        <w:t xml:space="preserve">  Part 5A is omitted by Item 26.</w:t>
      </w:r>
    </w:p>
    <w:p w14:paraId="2D59B983" w14:textId="5532AB49" w:rsidR="004C19AD" w:rsidRDefault="00257614" w:rsidP="00650F51">
      <w:pPr>
        <w:spacing w:before="240"/>
        <w:rPr>
          <w:sz w:val="24"/>
          <w:szCs w:val="24"/>
        </w:rPr>
      </w:pPr>
      <w:r>
        <w:rPr>
          <w:b/>
          <w:sz w:val="24"/>
          <w:szCs w:val="24"/>
        </w:rPr>
        <w:t>Item</w:t>
      </w:r>
      <w:r w:rsidR="00297E0E">
        <w:rPr>
          <w:b/>
          <w:sz w:val="24"/>
          <w:szCs w:val="24"/>
        </w:rPr>
        <w:t xml:space="preserve"> 6</w:t>
      </w:r>
      <w:r w:rsidR="00FB1F0D">
        <w:rPr>
          <w:sz w:val="24"/>
          <w:szCs w:val="24"/>
        </w:rPr>
        <w:t xml:space="preserve"> </w:t>
      </w:r>
      <w:r w:rsidR="00C21B1E">
        <w:rPr>
          <w:sz w:val="24"/>
          <w:szCs w:val="24"/>
        </w:rPr>
        <w:t xml:space="preserve">substitutes the definition of </w:t>
      </w:r>
      <w:r w:rsidR="00C21B1E">
        <w:rPr>
          <w:i/>
          <w:sz w:val="24"/>
          <w:szCs w:val="24"/>
        </w:rPr>
        <w:t xml:space="preserve">Repatriation Health Card – For All Conditions </w:t>
      </w:r>
      <w:r w:rsidR="00C21B1E" w:rsidRPr="0014001A">
        <w:rPr>
          <w:sz w:val="24"/>
          <w:szCs w:val="24"/>
        </w:rPr>
        <w:t>at</w:t>
      </w:r>
      <w:r w:rsidR="00233DC6" w:rsidRPr="00C21B1E">
        <w:rPr>
          <w:sz w:val="24"/>
          <w:szCs w:val="24"/>
        </w:rPr>
        <w:t xml:space="preserve"> section</w:t>
      </w:r>
      <w:r w:rsidR="00233DC6">
        <w:rPr>
          <w:sz w:val="24"/>
          <w:szCs w:val="24"/>
        </w:rPr>
        <w:t xml:space="preserve"> 3 of the modified </w:t>
      </w:r>
      <w:r w:rsidR="00E056BC">
        <w:rPr>
          <w:sz w:val="24"/>
          <w:szCs w:val="24"/>
        </w:rPr>
        <w:t>RPBS</w:t>
      </w:r>
      <w:r w:rsidR="00FB1F0D">
        <w:rPr>
          <w:i/>
          <w:sz w:val="24"/>
          <w:szCs w:val="24"/>
        </w:rPr>
        <w:t>.</w:t>
      </w:r>
      <w:r w:rsidR="00233DC6">
        <w:rPr>
          <w:sz w:val="24"/>
          <w:szCs w:val="24"/>
        </w:rPr>
        <w:t xml:space="preserve"> </w:t>
      </w:r>
    </w:p>
    <w:p w14:paraId="662EAD5B" w14:textId="0652C1F2" w:rsidR="004C19AD" w:rsidRDefault="00874A5E" w:rsidP="00650F51">
      <w:pPr>
        <w:spacing w:before="240"/>
        <w:rPr>
          <w:sz w:val="24"/>
          <w:szCs w:val="24"/>
        </w:rPr>
      </w:pPr>
      <w:r>
        <w:rPr>
          <w:sz w:val="24"/>
          <w:szCs w:val="24"/>
        </w:rPr>
        <w:t xml:space="preserve">The definition provides that a </w:t>
      </w:r>
      <w:r>
        <w:rPr>
          <w:i/>
          <w:sz w:val="24"/>
          <w:szCs w:val="24"/>
        </w:rPr>
        <w:t>Repatriation Health Card – For All Conditions</w:t>
      </w:r>
      <w:r>
        <w:rPr>
          <w:sz w:val="24"/>
          <w:szCs w:val="24"/>
        </w:rPr>
        <w:t xml:space="preserve"> means an identification card, or written authorisation, provided </w:t>
      </w:r>
      <w:r w:rsidR="005D0A89">
        <w:rPr>
          <w:sz w:val="24"/>
          <w:szCs w:val="24"/>
        </w:rPr>
        <w:t xml:space="preserve">by the Department of Veterans’ Affairs </w:t>
      </w:r>
      <w:r>
        <w:rPr>
          <w:sz w:val="24"/>
          <w:szCs w:val="24"/>
        </w:rPr>
        <w:t xml:space="preserve">to an </w:t>
      </w:r>
      <w:r>
        <w:rPr>
          <w:i/>
          <w:sz w:val="24"/>
          <w:szCs w:val="24"/>
        </w:rPr>
        <w:t>Eligible Person</w:t>
      </w:r>
      <w:r>
        <w:rPr>
          <w:sz w:val="24"/>
          <w:szCs w:val="24"/>
        </w:rPr>
        <w:t xml:space="preserve"> in relation to treatment for all injuries or diseases.  </w:t>
      </w:r>
    </w:p>
    <w:p w14:paraId="4F1C7643" w14:textId="65D9A689" w:rsidR="009C463F" w:rsidRDefault="00257614" w:rsidP="00650F51">
      <w:pPr>
        <w:spacing w:before="240" w:after="120"/>
        <w:rPr>
          <w:color w:val="000000"/>
          <w:sz w:val="24"/>
          <w:szCs w:val="24"/>
        </w:rPr>
      </w:pPr>
      <w:r>
        <w:rPr>
          <w:b/>
          <w:color w:val="000000"/>
          <w:sz w:val="24"/>
          <w:szCs w:val="24"/>
        </w:rPr>
        <w:t>Item</w:t>
      </w:r>
      <w:r w:rsidR="00297E0E">
        <w:rPr>
          <w:b/>
          <w:color w:val="000000"/>
          <w:sz w:val="24"/>
          <w:szCs w:val="24"/>
        </w:rPr>
        <w:t xml:space="preserve"> 7</w:t>
      </w:r>
      <w:r w:rsidR="00A532CE">
        <w:rPr>
          <w:color w:val="000000"/>
          <w:sz w:val="24"/>
          <w:szCs w:val="24"/>
        </w:rPr>
        <w:t xml:space="preserve"> </w:t>
      </w:r>
      <w:r w:rsidR="009C463F" w:rsidRPr="009C463F">
        <w:rPr>
          <w:color w:val="000000"/>
          <w:sz w:val="24"/>
          <w:szCs w:val="24"/>
        </w:rPr>
        <w:t xml:space="preserve">omits the following section 3 definitions for the purposes of the modified </w:t>
      </w:r>
      <w:r w:rsidR="00E056BC">
        <w:rPr>
          <w:color w:val="000000"/>
          <w:sz w:val="24"/>
          <w:szCs w:val="24"/>
        </w:rPr>
        <w:t>RPBS</w:t>
      </w:r>
      <w:r w:rsidR="009C463F" w:rsidRPr="009C463F">
        <w:rPr>
          <w:color w:val="000000"/>
          <w:sz w:val="24"/>
          <w:szCs w:val="24"/>
        </w:rPr>
        <w:t>:</w:t>
      </w:r>
    </w:p>
    <w:p w14:paraId="00895BAE" w14:textId="11F1BD50" w:rsidR="00A532CE" w:rsidRPr="009C463F" w:rsidRDefault="00F57334" w:rsidP="009C463F">
      <w:pPr>
        <w:pStyle w:val="ListParagraph"/>
        <w:numPr>
          <w:ilvl w:val="0"/>
          <w:numId w:val="8"/>
        </w:numPr>
        <w:rPr>
          <w:sz w:val="24"/>
          <w:szCs w:val="24"/>
        </w:rPr>
      </w:pPr>
      <w:r w:rsidRPr="009C463F">
        <w:rPr>
          <w:i/>
          <w:sz w:val="24"/>
          <w:szCs w:val="24"/>
        </w:rPr>
        <w:t>Repatria</w:t>
      </w:r>
      <w:r w:rsidR="007A0023" w:rsidRPr="009C463F">
        <w:rPr>
          <w:i/>
          <w:sz w:val="24"/>
          <w:szCs w:val="24"/>
        </w:rPr>
        <w:t>tion Health Card – For Specific</w:t>
      </w:r>
      <w:r w:rsidRPr="009C463F">
        <w:rPr>
          <w:i/>
          <w:sz w:val="24"/>
          <w:szCs w:val="24"/>
        </w:rPr>
        <w:t xml:space="preserve"> Conditions</w:t>
      </w:r>
    </w:p>
    <w:p w14:paraId="308EDCA8" w14:textId="77777777" w:rsidR="00F57334" w:rsidRPr="00F57334" w:rsidRDefault="00F57334" w:rsidP="00A532CE">
      <w:pPr>
        <w:pStyle w:val="ListParagraph"/>
        <w:numPr>
          <w:ilvl w:val="0"/>
          <w:numId w:val="6"/>
        </w:numPr>
        <w:rPr>
          <w:sz w:val="24"/>
          <w:szCs w:val="24"/>
        </w:rPr>
      </w:pPr>
      <w:r>
        <w:rPr>
          <w:i/>
          <w:sz w:val="24"/>
          <w:szCs w:val="24"/>
        </w:rPr>
        <w:t>Repatriation Pharmaceutical Benefits Card</w:t>
      </w:r>
    </w:p>
    <w:p w14:paraId="73B3E695" w14:textId="2FE7033C" w:rsidR="00F57334" w:rsidRDefault="00F57334" w:rsidP="00A532CE">
      <w:pPr>
        <w:pStyle w:val="ListParagraph"/>
        <w:numPr>
          <w:ilvl w:val="0"/>
          <w:numId w:val="6"/>
        </w:numPr>
        <w:rPr>
          <w:sz w:val="24"/>
          <w:szCs w:val="24"/>
        </w:rPr>
      </w:pPr>
      <w:r>
        <w:rPr>
          <w:i/>
          <w:sz w:val="24"/>
          <w:szCs w:val="24"/>
        </w:rPr>
        <w:t>r</w:t>
      </w:r>
      <w:r w:rsidRPr="00F57334">
        <w:rPr>
          <w:i/>
          <w:sz w:val="24"/>
          <w:szCs w:val="24"/>
        </w:rPr>
        <w:t>evoked scheme</w:t>
      </w:r>
    </w:p>
    <w:p w14:paraId="57A1C765" w14:textId="77777777" w:rsidR="00F57334" w:rsidRPr="00A532CE" w:rsidRDefault="00F57334" w:rsidP="00A532CE">
      <w:pPr>
        <w:pStyle w:val="ListParagraph"/>
        <w:numPr>
          <w:ilvl w:val="0"/>
          <w:numId w:val="6"/>
        </w:numPr>
        <w:rPr>
          <w:sz w:val="24"/>
          <w:szCs w:val="24"/>
        </w:rPr>
      </w:pPr>
      <w:r w:rsidRPr="00F57334">
        <w:rPr>
          <w:i/>
          <w:sz w:val="24"/>
          <w:szCs w:val="24"/>
        </w:rPr>
        <w:t>RPBS</w:t>
      </w:r>
      <w:r>
        <w:rPr>
          <w:sz w:val="24"/>
          <w:szCs w:val="24"/>
        </w:rPr>
        <w:t>.</w:t>
      </w:r>
    </w:p>
    <w:p w14:paraId="5292BEDA" w14:textId="77BBF580" w:rsidR="00F57334" w:rsidRDefault="00DF4D83" w:rsidP="00650F51">
      <w:pPr>
        <w:spacing w:before="240"/>
        <w:rPr>
          <w:sz w:val="24"/>
          <w:szCs w:val="24"/>
        </w:rPr>
      </w:pPr>
      <w:r>
        <w:rPr>
          <w:sz w:val="24"/>
          <w:szCs w:val="24"/>
        </w:rPr>
        <w:lastRenderedPageBreak/>
        <w:t xml:space="preserve">A definition of </w:t>
      </w:r>
      <w:r>
        <w:rPr>
          <w:i/>
          <w:sz w:val="24"/>
          <w:szCs w:val="24"/>
        </w:rPr>
        <w:t>Repatriation Health Card – For Specific Conditions</w:t>
      </w:r>
      <w:r>
        <w:rPr>
          <w:sz w:val="24"/>
          <w:szCs w:val="24"/>
        </w:rPr>
        <w:t xml:space="preserve"> is no</w:t>
      </w:r>
      <w:r w:rsidR="009C463F">
        <w:rPr>
          <w:sz w:val="24"/>
          <w:szCs w:val="24"/>
        </w:rPr>
        <w:t>t</w:t>
      </w:r>
      <w:r>
        <w:rPr>
          <w:sz w:val="24"/>
          <w:szCs w:val="24"/>
        </w:rPr>
        <w:t xml:space="preserve"> required as eligible persons under the </w:t>
      </w:r>
      <w:r w:rsidR="009C463F" w:rsidRPr="009C463F">
        <w:rPr>
          <w:color w:val="000000"/>
          <w:sz w:val="24"/>
          <w:szCs w:val="24"/>
        </w:rPr>
        <w:t>Treatment Benefits Act</w:t>
      </w:r>
      <w:r>
        <w:rPr>
          <w:color w:val="000000"/>
          <w:sz w:val="24"/>
          <w:szCs w:val="24"/>
        </w:rPr>
        <w:t xml:space="preserve"> will be issued with</w:t>
      </w:r>
      <w:r w:rsidR="00560EC2">
        <w:rPr>
          <w:color w:val="000000"/>
          <w:sz w:val="24"/>
          <w:szCs w:val="24"/>
        </w:rPr>
        <w:t xml:space="preserve"> a</w:t>
      </w:r>
      <w:r>
        <w:rPr>
          <w:color w:val="000000"/>
          <w:sz w:val="24"/>
          <w:szCs w:val="24"/>
        </w:rPr>
        <w:t xml:space="preserve"> </w:t>
      </w:r>
      <w:r>
        <w:rPr>
          <w:i/>
          <w:sz w:val="24"/>
          <w:szCs w:val="24"/>
        </w:rPr>
        <w:t>Repatriation Health Card – For All Conditions</w:t>
      </w:r>
      <w:r w:rsidR="009C463F">
        <w:rPr>
          <w:sz w:val="24"/>
          <w:szCs w:val="24"/>
        </w:rPr>
        <w:t xml:space="preserve"> from 1 July 2019</w:t>
      </w:r>
      <w:r>
        <w:rPr>
          <w:sz w:val="24"/>
          <w:szCs w:val="24"/>
        </w:rPr>
        <w:t>.</w:t>
      </w:r>
    </w:p>
    <w:p w14:paraId="22EC6084" w14:textId="50E35875" w:rsidR="00560EC2" w:rsidRDefault="00560EC2" w:rsidP="00650F51">
      <w:pPr>
        <w:spacing w:before="240"/>
        <w:rPr>
          <w:sz w:val="24"/>
          <w:szCs w:val="24"/>
        </w:rPr>
      </w:pPr>
      <w:r>
        <w:rPr>
          <w:sz w:val="24"/>
          <w:szCs w:val="24"/>
        </w:rPr>
        <w:t xml:space="preserve">The </w:t>
      </w:r>
      <w:r w:rsidRPr="00560EC2">
        <w:rPr>
          <w:i/>
          <w:sz w:val="24"/>
          <w:szCs w:val="24"/>
        </w:rPr>
        <w:t>Repatriation Pharmaceutical Benefits Card</w:t>
      </w:r>
      <w:r>
        <w:rPr>
          <w:sz w:val="24"/>
          <w:szCs w:val="24"/>
        </w:rPr>
        <w:t xml:space="preserve"> </w:t>
      </w:r>
      <w:r w:rsidR="00DB1C37">
        <w:rPr>
          <w:sz w:val="24"/>
          <w:szCs w:val="24"/>
        </w:rPr>
        <w:t>(Orange Card)</w:t>
      </w:r>
      <w:r w:rsidR="00C03263">
        <w:rPr>
          <w:sz w:val="24"/>
          <w:szCs w:val="24"/>
        </w:rPr>
        <w:t xml:space="preserve"> </w:t>
      </w:r>
      <w:r>
        <w:rPr>
          <w:sz w:val="24"/>
          <w:szCs w:val="24"/>
        </w:rPr>
        <w:t xml:space="preserve">is not required under the </w:t>
      </w:r>
      <w:r>
        <w:rPr>
          <w:i/>
          <w:sz w:val="24"/>
          <w:szCs w:val="24"/>
        </w:rPr>
        <w:t>Scheme</w:t>
      </w:r>
      <w:r>
        <w:rPr>
          <w:sz w:val="24"/>
          <w:szCs w:val="24"/>
        </w:rPr>
        <w:t xml:space="preserve"> because</w:t>
      </w:r>
      <w:r w:rsidR="00672845">
        <w:rPr>
          <w:sz w:val="24"/>
          <w:szCs w:val="24"/>
        </w:rPr>
        <w:t xml:space="preserve"> </w:t>
      </w:r>
      <w:r w:rsidR="00672845">
        <w:rPr>
          <w:i/>
          <w:sz w:val="24"/>
          <w:szCs w:val="24"/>
        </w:rPr>
        <w:t>Eligible Persons</w:t>
      </w:r>
      <w:r w:rsidR="00672845">
        <w:rPr>
          <w:sz w:val="24"/>
          <w:szCs w:val="24"/>
        </w:rPr>
        <w:t xml:space="preserve"> will be entitled to a </w:t>
      </w:r>
      <w:r w:rsidR="00672845">
        <w:rPr>
          <w:i/>
          <w:sz w:val="24"/>
          <w:szCs w:val="24"/>
        </w:rPr>
        <w:t>Repatriation Health Card – For All Conditions</w:t>
      </w:r>
      <w:r w:rsidR="00120D30">
        <w:rPr>
          <w:sz w:val="24"/>
          <w:szCs w:val="24"/>
        </w:rPr>
        <w:t xml:space="preserve"> (Gold Card</w:t>
      </w:r>
      <w:r w:rsidR="009C463F">
        <w:rPr>
          <w:sz w:val="24"/>
          <w:szCs w:val="24"/>
        </w:rPr>
        <w:t>)</w:t>
      </w:r>
      <w:r w:rsidR="00120D30">
        <w:rPr>
          <w:sz w:val="24"/>
          <w:szCs w:val="24"/>
        </w:rPr>
        <w:t>.</w:t>
      </w:r>
      <w:r w:rsidR="009C463F">
        <w:rPr>
          <w:sz w:val="24"/>
          <w:szCs w:val="24"/>
        </w:rPr>
        <w:t xml:space="preserve"> </w:t>
      </w:r>
    </w:p>
    <w:p w14:paraId="613F7C78" w14:textId="5DC7D453" w:rsidR="001D019C" w:rsidRPr="00F27935" w:rsidRDefault="00DE46A3" w:rsidP="00650F51">
      <w:pPr>
        <w:spacing w:before="240"/>
        <w:rPr>
          <w:sz w:val="24"/>
          <w:szCs w:val="24"/>
        </w:rPr>
      </w:pPr>
      <w:r w:rsidRPr="00F27935">
        <w:rPr>
          <w:sz w:val="24"/>
          <w:szCs w:val="24"/>
        </w:rPr>
        <w:t xml:space="preserve">The definition of </w:t>
      </w:r>
      <w:r w:rsidRPr="0014001A">
        <w:rPr>
          <w:i/>
          <w:sz w:val="24"/>
          <w:szCs w:val="24"/>
        </w:rPr>
        <w:t>r</w:t>
      </w:r>
      <w:r w:rsidR="001D019C" w:rsidRPr="0014001A">
        <w:rPr>
          <w:i/>
          <w:sz w:val="24"/>
          <w:szCs w:val="24"/>
        </w:rPr>
        <w:t>evoked scheme</w:t>
      </w:r>
      <w:r w:rsidRPr="00F27935">
        <w:rPr>
          <w:sz w:val="24"/>
          <w:szCs w:val="24"/>
        </w:rPr>
        <w:t xml:space="preserve"> is no longer required because</w:t>
      </w:r>
      <w:r w:rsidR="00F27935" w:rsidRPr="00F27935">
        <w:rPr>
          <w:sz w:val="24"/>
          <w:szCs w:val="24"/>
        </w:rPr>
        <w:t xml:space="preserve"> the </w:t>
      </w:r>
      <w:r w:rsidR="009C463F" w:rsidRPr="009C463F">
        <w:rPr>
          <w:sz w:val="24"/>
          <w:szCs w:val="24"/>
        </w:rPr>
        <w:t xml:space="preserve">modified </w:t>
      </w:r>
      <w:r w:rsidR="00E056BC">
        <w:rPr>
          <w:sz w:val="24"/>
          <w:szCs w:val="24"/>
        </w:rPr>
        <w:t>RPBS</w:t>
      </w:r>
      <w:r w:rsidR="009C463F" w:rsidRPr="009C463F">
        <w:rPr>
          <w:sz w:val="24"/>
          <w:szCs w:val="24"/>
        </w:rPr>
        <w:t xml:space="preserve"> </w:t>
      </w:r>
      <w:r w:rsidR="009C463F">
        <w:rPr>
          <w:sz w:val="24"/>
          <w:szCs w:val="24"/>
        </w:rPr>
        <w:t>d</w:t>
      </w:r>
      <w:r w:rsidR="00F27935" w:rsidRPr="00F27935">
        <w:rPr>
          <w:sz w:val="24"/>
          <w:szCs w:val="24"/>
        </w:rPr>
        <w:t>oes</w:t>
      </w:r>
      <w:r w:rsidR="00F27935">
        <w:rPr>
          <w:sz w:val="24"/>
          <w:szCs w:val="24"/>
        </w:rPr>
        <w:t xml:space="preserve"> not use this term.</w:t>
      </w:r>
    </w:p>
    <w:p w14:paraId="4B71F606" w14:textId="3CC568A8" w:rsidR="00560EC2" w:rsidRDefault="006A1ADB" w:rsidP="00650F51">
      <w:pPr>
        <w:spacing w:before="240"/>
        <w:rPr>
          <w:sz w:val="24"/>
          <w:szCs w:val="24"/>
        </w:rPr>
      </w:pPr>
      <w:r w:rsidRPr="006A1ADB">
        <w:rPr>
          <w:sz w:val="24"/>
          <w:szCs w:val="24"/>
        </w:rPr>
        <w:t xml:space="preserve">The definition of </w:t>
      </w:r>
      <w:r w:rsidR="001D019C" w:rsidRPr="006A1ADB">
        <w:rPr>
          <w:i/>
          <w:sz w:val="24"/>
          <w:szCs w:val="24"/>
        </w:rPr>
        <w:t>RPBS</w:t>
      </w:r>
      <w:r>
        <w:rPr>
          <w:sz w:val="24"/>
          <w:szCs w:val="24"/>
        </w:rPr>
        <w:t xml:space="preserve"> is not required</w:t>
      </w:r>
      <w:r w:rsidR="00541009">
        <w:rPr>
          <w:sz w:val="24"/>
          <w:szCs w:val="24"/>
        </w:rPr>
        <w:t xml:space="preserve">. For the purposes of the modified </w:t>
      </w:r>
      <w:r w:rsidR="00E056BC">
        <w:rPr>
          <w:sz w:val="24"/>
          <w:szCs w:val="24"/>
        </w:rPr>
        <w:t>RPBS</w:t>
      </w:r>
      <w:r w:rsidR="00541009">
        <w:rPr>
          <w:sz w:val="24"/>
          <w:szCs w:val="24"/>
        </w:rPr>
        <w:t>, the term “Scheme” is used instead of “RPBS"</w:t>
      </w:r>
      <w:r w:rsidR="00120D30">
        <w:rPr>
          <w:sz w:val="24"/>
          <w:szCs w:val="24"/>
        </w:rPr>
        <w:t>.</w:t>
      </w:r>
    </w:p>
    <w:p w14:paraId="6DF81E2B" w14:textId="77777777" w:rsidR="001D019C" w:rsidRPr="00560EC2" w:rsidRDefault="001D019C" w:rsidP="00560EC2">
      <w:pPr>
        <w:rPr>
          <w:sz w:val="24"/>
          <w:szCs w:val="24"/>
        </w:rPr>
      </w:pPr>
    </w:p>
    <w:p w14:paraId="54315A1A" w14:textId="28DCAD63" w:rsidR="00560EC2" w:rsidRPr="009C463F" w:rsidRDefault="00257614" w:rsidP="0014001A">
      <w:pPr>
        <w:rPr>
          <w:sz w:val="24"/>
          <w:szCs w:val="24"/>
        </w:rPr>
      </w:pPr>
      <w:r>
        <w:rPr>
          <w:b/>
          <w:sz w:val="24"/>
          <w:szCs w:val="24"/>
        </w:rPr>
        <w:t>Item</w:t>
      </w:r>
      <w:r w:rsidR="001D019C">
        <w:rPr>
          <w:b/>
          <w:sz w:val="24"/>
          <w:szCs w:val="24"/>
        </w:rPr>
        <w:t xml:space="preserve"> </w:t>
      </w:r>
      <w:r w:rsidR="003E33D1">
        <w:rPr>
          <w:b/>
          <w:sz w:val="24"/>
          <w:szCs w:val="24"/>
        </w:rPr>
        <w:t>8</w:t>
      </w:r>
      <w:r w:rsidR="001D019C">
        <w:rPr>
          <w:sz w:val="24"/>
          <w:szCs w:val="24"/>
        </w:rPr>
        <w:t xml:space="preserve"> </w:t>
      </w:r>
      <w:r w:rsidR="006A7593">
        <w:rPr>
          <w:sz w:val="24"/>
          <w:szCs w:val="24"/>
        </w:rPr>
        <w:t xml:space="preserve">substitutes </w:t>
      </w:r>
      <w:r w:rsidR="009C463F">
        <w:rPr>
          <w:sz w:val="24"/>
          <w:szCs w:val="24"/>
        </w:rPr>
        <w:t xml:space="preserve">the section 3 </w:t>
      </w:r>
      <w:r w:rsidR="006A7593">
        <w:rPr>
          <w:sz w:val="24"/>
          <w:szCs w:val="24"/>
        </w:rPr>
        <w:t xml:space="preserve">definition of </w:t>
      </w:r>
      <w:r w:rsidR="006A7593" w:rsidRPr="00541009">
        <w:rPr>
          <w:i/>
          <w:sz w:val="24"/>
          <w:szCs w:val="24"/>
        </w:rPr>
        <w:t>Scheme</w:t>
      </w:r>
      <w:r w:rsidR="009C463F" w:rsidRPr="009C463F">
        <w:rPr>
          <w:sz w:val="24"/>
          <w:szCs w:val="24"/>
        </w:rPr>
        <w:t xml:space="preserve"> for the purposes of the modified </w:t>
      </w:r>
      <w:r w:rsidR="00E056BC">
        <w:rPr>
          <w:sz w:val="24"/>
          <w:szCs w:val="24"/>
        </w:rPr>
        <w:t>RPBS</w:t>
      </w:r>
      <w:r w:rsidR="006A7593">
        <w:rPr>
          <w:sz w:val="24"/>
          <w:szCs w:val="24"/>
        </w:rPr>
        <w:t xml:space="preserve">.  </w:t>
      </w:r>
      <w:r w:rsidR="00A0538E">
        <w:rPr>
          <w:sz w:val="24"/>
          <w:szCs w:val="24"/>
        </w:rPr>
        <w:t xml:space="preserve">The new definition of </w:t>
      </w:r>
      <w:r w:rsidR="006A7593">
        <w:rPr>
          <w:sz w:val="24"/>
          <w:szCs w:val="24"/>
        </w:rPr>
        <w:t>“</w:t>
      </w:r>
      <w:r w:rsidR="006A7593" w:rsidRPr="00541009">
        <w:rPr>
          <w:sz w:val="24"/>
          <w:szCs w:val="24"/>
        </w:rPr>
        <w:t>Scheme</w:t>
      </w:r>
      <w:r w:rsidR="00541009">
        <w:rPr>
          <w:sz w:val="24"/>
          <w:szCs w:val="24"/>
        </w:rPr>
        <w:t>”</w:t>
      </w:r>
      <w:r w:rsidR="006A7593">
        <w:rPr>
          <w:sz w:val="24"/>
          <w:szCs w:val="24"/>
        </w:rPr>
        <w:t xml:space="preserve"> means the </w:t>
      </w:r>
      <w:r w:rsidR="006A7593" w:rsidRPr="004C64B3">
        <w:rPr>
          <w:i/>
          <w:sz w:val="24"/>
          <w:szCs w:val="24"/>
        </w:rPr>
        <w:t>Repatriation Pharmaceutical Benefits Scheme</w:t>
      </w:r>
      <w:r w:rsidR="004C64B3">
        <w:rPr>
          <w:sz w:val="24"/>
          <w:szCs w:val="24"/>
        </w:rPr>
        <w:t xml:space="preserve"> as modified by the </w:t>
      </w:r>
      <w:r w:rsidR="004C64B3" w:rsidRPr="009C463F">
        <w:rPr>
          <w:i/>
          <w:sz w:val="24"/>
          <w:szCs w:val="24"/>
        </w:rPr>
        <w:t>Treatment Benefits (Special Access) (Modifications of the Repatriation Pharmaceutical Benefits Scheme) Instrument 2019</w:t>
      </w:r>
      <w:r w:rsidR="006A7593" w:rsidRPr="00541009">
        <w:rPr>
          <w:sz w:val="24"/>
          <w:szCs w:val="24"/>
        </w:rPr>
        <w:t xml:space="preserve">.  </w:t>
      </w:r>
    </w:p>
    <w:p w14:paraId="4EA14A6F" w14:textId="26003866" w:rsidR="00FB52E8" w:rsidRDefault="00257614" w:rsidP="00650F51">
      <w:pPr>
        <w:spacing w:before="240"/>
        <w:rPr>
          <w:sz w:val="24"/>
          <w:szCs w:val="24"/>
        </w:rPr>
      </w:pPr>
      <w:r>
        <w:rPr>
          <w:b/>
          <w:sz w:val="24"/>
          <w:szCs w:val="24"/>
        </w:rPr>
        <w:t>Item</w:t>
      </w:r>
      <w:r w:rsidR="003E33D1">
        <w:rPr>
          <w:b/>
          <w:sz w:val="24"/>
          <w:szCs w:val="24"/>
        </w:rPr>
        <w:t xml:space="preserve"> 9</w:t>
      </w:r>
      <w:r w:rsidR="0064162D">
        <w:rPr>
          <w:sz w:val="24"/>
          <w:szCs w:val="24"/>
        </w:rPr>
        <w:t xml:space="preserve"> omits the </w:t>
      </w:r>
      <w:r w:rsidR="009C463F">
        <w:rPr>
          <w:sz w:val="24"/>
          <w:szCs w:val="24"/>
        </w:rPr>
        <w:t xml:space="preserve">section 3 </w:t>
      </w:r>
      <w:r w:rsidR="0064162D">
        <w:rPr>
          <w:sz w:val="24"/>
          <w:szCs w:val="24"/>
        </w:rPr>
        <w:t xml:space="preserve">definitions of </w:t>
      </w:r>
      <w:r w:rsidR="0064162D">
        <w:rPr>
          <w:i/>
          <w:sz w:val="24"/>
          <w:szCs w:val="24"/>
        </w:rPr>
        <w:t>social security pension supplement</w:t>
      </w:r>
      <w:r w:rsidR="0064162D">
        <w:rPr>
          <w:sz w:val="24"/>
          <w:szCs w:val="24"/>
        </w:rPr>
        <w:t xml:space="preserve"> and </w:t>
      </w:r>
      <w:r w:rsidR="00E951B0">
        <w:rPr>
          <w:i/>
          <w:sz w:val="24"/>
          <w:szCs w:val="24"/>
        </w:rPr>
        <w:t>SRCA </w:t>
      </w:r>
      <w:r w:rsidR="0064162D">
        <w:rPr>
          <w:i/>
          <w:sz w:val="24"/>
          <w:szCs w:val="24"/>
        </w:rPr>
        <w:t>disability</w:t>
      </w:r>
      <w:r w:rsidR="009C463F">
        <w:rPr>
          <w:sz w:val="24"/>
          <w:szCs w:val="24"/>
        </w:rPr>
        <w:t xml:space="preserve"> for the purposes of the modified </w:t>
      </w:r>
      <w:r w:rsidR="00E056BC">
        <w:rPr>
          <w:sz w:val="24"/>
          <w:szCs w:val="24"/>
        </w:rPr>
        <w:t>RPBS</w:t>
      </w:r>
      <w:r w:rsidR="009C463F" w:rsidRPr="009C463F">
        <w:rPr>
          <w:sz w:val="24"/>
          <w:szCs w:val="24"/>
        </w:rPr>
        <w:t xml:space="preserve">.  </w:t>
      </w:r>
    </w:p>
    <w:p w14:paraId="1F4DF173" w14:textId="212EBB2B" w:rsidR="0064162D" w:rsidRDefault="00FB52E8" w:rsidP="00650F51">
      <w:pPr>
        <w:spacing w:before="240"/>
        <w:rPr>
          <w:sz w:val="24"/>
          <w:szCs w:val="24"/>
        </w:rPr>
      </w:pPr>
      <w:r>
        <w:rPr>
          <w:sz w:val="24"/>
          <w:szCs w:val="24"/>
        </w:rPr>
        <w:t xml:space="preserve">The definition of </w:t>
      </w:r>
      <w:r>
        <w:rPr>
          <w:i/>
          <w:sz w:val="24"/>
          <w:szCs w:val="24"/>
        </w:rPr>
        <w:t>social security pension supplement</w:t>
      </w:r>
      <w:r>
        <w:rPr>
          <w:sz w:val="24"/>
          <w:szCs w:val="24"/>
        </w:rPr>
        <w:t xml:space="preserve"> is not relevant under the </w:t>
      </w:r>
      <w:r w:rsidR="007D5C4E">
        <w:rPr>
          <w:i/>
          <w:sz w:val="24"/>
          <w:szCs w:val="24"/>
        </w:rPr>
        <w:t xml:space="preserve">Scheme </w:t>
      </w:r>
      <w:r>
        <w:rPr>
          <w:sz w:val="24"/>
          <w:szCs w:val="24"/>
        </w:rPr>
        <w:t xml:space="preserve">because Part 5A, where the term appears, is </w:t>
      </w:r>
      <w:r w:rsidR="00A0538E">
        <w:rPr>
          <w:sz w:val="24"/>
          <w:szCs w:val="24"/>
        </w:rPr>
        <w:t xml:space="preserve">omitted at </w:t>
      </w:r>
      <w:r w:rsidR="00C91234">
        <w:rPr>
          <w:b/>
          <w:sz w:val="24"/>
          <w:szCs w:val="24"/>
        </w:rPr>
        <w:t>I</w:t>
      </w:r>
      <w:r w:rsidR="00A0538E" w:rsidRPr="0014001A">
        <w:rPr>
          <w:b/>
          <w:sz w:val="24"/>
          <w:szCs w:val="24"/>
        </w:rPr>
        <w:t>tem 26</w:t>
      </w:r>
      <w:r w:rsidR="00CC74B3" w:rsidRPr="00CC74B3">
        <w:rPr>
          <w:color w:val="000000"/>
          <w:sz w:val="24"/>
          <w:szCs w:val="24"/>
        </w:rPr>
        <w:t xml:space="preserve"> </w:t>
      </w:r>
      <w:r w:rsidR="00CC74B3">
        <w:rPr>
          <w:color w:val="000000"/>
          <w:sz w:val="24"/>
          <w:szCs w:val="24"/>
        </w:rPr>
        <w:t xml:space="preserve">of the </w:t>
      </w:r>
      <w:r w:rsidR="00CC74B3" w:rsidRPr="00D737FE">
        <w:rPr>
          <w:color w:val="000000"/>
          <w:sz w:val="24"/>
          <w:szCs w:val="24"/>
        </w:rPr>
        <w:t xml:space="preserve">modified </w:t>
      </w:r>
      <w:r w:rsidR="00CC74B3">
        <w:rPr>
          <w:color w:val="000000"/>
          <w:sz w:val="24"/>
          <w:szCs w:val="24"/>
        </w:rPr>
        <w:t>RPBS</w:t>
      </w:r>
      <w:r>
        <w:rPr>
          <w:sz w:val="24"/>
          <w:szCs w:val="24"/>
        </w:rPr>
        <w:t>.</w:t>
      </w:r>
    </w:p>
    <w:p w14:paraId="39736779" w14:textId="6D660BA8" w:rsidR="00E951B0" w:rsidRPr="009A2C52" w:rsidRDefault="00E951B0" w:rsidP="00650F51">
      <w:pPr>
        <w:spacing w:before="240"/>
        <w:rPr>
          <w:sz w:val="24"/>
          <w:szCs w:val="24"/>
        </w:rPr>
      </w:pPr>
      <w:r>
        <w:rPr>
          <w:sz w:val="24"/>
          <w:szCs w:val="24"/>
        </w:rPr>
        <w:t xml:space="preserve">The definition of </w:t>
      </w:r>
      <w:r>
        <w:rPr>
          <w:i/>
          <w:sz w:val="24"/>
          <w:szCs w:val="24"/>
        </w:rPr>
        <w:t>SRCA disability</w:t>
      </w:r>
      <w:r w:rsidR="009A2C52">
        <w:rPr>
          <w:sz w:val="24"/>
          <w:szCs w:val="24"/>
        </w:rPr>
        <w:t xml:space="preserve"> is not relevant under the </w:t>
      </w:r>
      <w:r w:rsidR="00BE6AC9">
        <w:rPr>
          <w:i/>
          <w:sz w:val="24"/>
          <w:szCs w:val="24"/>
        </w:rPr>
        <w:t xml:space="preserve">Scheme </w:t>
      </w:r>
      <w:r w:rsidR="009A2C52">
        <w:rPr>
          <w:sz w:val="24"/>
          <w:szCs w:val="24"/>
        </w:rPr>
        <w:t xml:space="preserve">because it </w:t>
      </w:r>
      <w:r w:rsidR="002F4A65">
        <w:rPr>
          <w:sz w:val="24"/>
          <w:szCs w:val="24"/>
        </w:rPr>
        <w:t>is used within the definitions of “accepted disability” and “war-caused or defence-caused injuries or diseases”, both of which are omitted from this instrument.</w:t>
      </w:r>
    </w:p>
    <w:p w14:paraId="2930381E" w14:textId="18CF31EC" w:rsidR="00AB6912" w:rsidRDefault="00257614" w:rsidP="00650F51">
      <w:pPr>
        <w:spacing w:before="240"/>
        <w:rPr>
          <w:sz w:val="24"/>
          <w:szCs w:val="24"/>
        </w:rPr>
      </w:pPr>
      <w:r>
        <w:rPr>
          <w:b/>
          <w:sz w:val="24"/>
          <w:szCs w:val="24"/>
        </w:rPr>
        <w:t>Item</w:t>
      </w:r>
      <w:r w:rsidR="003C7906">
        <w:rPr>
          <w:b/>
          <w:sz w:val="24"/>
          <w:szCs w:val="24"/>
        </w:rPr>
        <w:t xml:space="preserve"> 10</w:t>
      </w:r>
      <w:r w:rsidR="00D34654">
        <w:rPr>
          <w:sz w:val="24"/>
          <w:szCs w:val="24"/>
        </w:rPr>
        <w:t xml:space="preserve"> substitutes </w:t>
      </w:r>
      <w:r w:rsidR="009C463F">
        <w:rPr>
          <w:sz w:val="24"/>
          <w:szCs w:val="24"/>
        </w:rPr>
        <w:t xml:space="preserve">the section 3 </w:t>
      </w:r>
      <w:r w:rsidR="00D34654">
        <w:rPr>
          <w:sz w:val="24"/>
          <w:szCs w:val="24"/>
        </w:rPr>
        <w:t xml:space="preserve">definition of </w:t>
      </w:r>
      <w:r w:rsidR="00D34654">
        <w:rPr>
          <w:i/>
          <w:sz w:val="24"/>
          <w:szCs w:val="24"/>
        </w:rPr>
        <w:t>Treatment Principles</w:t>
      </w:r>
      <w:r w:rsidR="00D34654">
        <w:rPr>
          <w:sz w:val="24"/>
          <w:szCs w:val="24"/>
        </w:rPr>
        <w:t xml:space="preserve">.  This is necessary because under the </w:t>
      </w:r>
      <w:r w:rsidR="00D34654" w:rsidRPr="00874A5E">
        <w:rPr>
          <w:i/>
          <w:sz w:val="24"/>
          <w:szCs w:val="24"/>
        </w:rPr>
        <w:t>Repatriation Pharmaceutical Benefits Scheme</w:t>
      </w:r>
      <w:r w:rsidR="00D34654">
        <w:rPr>
          <w:sz w:val="24"/>
          <w:szCs w:val="24"/>
        </w:rPr>
        <w:t>, “</w:t>
      </w:r>
      <w:r w:rsidR="00D34654">
        <w:rPr>
          <w:i/>
          <w:sz w:val="24"/>
          <w:szCs w:val="24"/>
        </w:rPr>
        <w:t>Treatment Principles</w:t>
      </w:r>
      <w:r w:rsidR="00D34654">
        <w:rPr>
          <w:sz w:val="24"/>
          <w:szCs w:val="24"/>
        </w:rPr>
        <w:t xml:space="preserve">” means the written document prepared by the Repatriation Commission, approved by the Minister under section 90 of the </w:t>
      </w:r>
      <w:r w:rsidR="00D34654">
        <w:rPr>
          <w:i/>
          <w:sz w:val="24"/>
          <w:szCs w:val="24"/>
        </w:rPr>
        <w:t>Veterans’ Entitlements Act 1986</w:t>
      </w:r>
      <w:r w:rsidR="00D34654">
        <w:rPr>
          <w:sz w:val="24"/>
          <w:szCs w:val="24"/>
        </w:rPr>
        <w:t xml:space="preserve">.  </w:t>
      </w:r>
    </w:p>
    <w:p w14:paraId="175910D6" w14:textId="28A613E3" w:rsidR="00445523" w:rsidRDefault="00AB6912" w:rsidP="00650F51">
      <w:pPr>
        <w:spacing w:before="240"/>
        <w:rPr>
          <w:sz w:val="24"/>
          <w:szCs w:val="24"/>
        </w:rPr>
      </w:pPr>
      <w:r>
        <w:rPr>
          <w:sz w:val="24"/>
          <w:szCs w:val="24"/>
        </w:rPr>
        <w:t xml:space="preserve">The </w:t>
      </w:r>
      <w:r w:rsidR="00A0538E">
        <w:rPr>
          <w:sz w:val="24"/>
          <w:szCs w:val="24"/>
        </w:rPr>
        <w:t xml:space="preserve">new definition of </w:t>
      </w:r>
      <w:r w:rsidR="00D34654">
        <w:rPr>
          <w:i/>
          <w:sz w:val="24"/>
          <w:szCs w:val="24"/>
        </w:rPr>
        <w:t xml:space="preserve">Treatment </w:t>
      </w:r>
      <w:r w:rsidR="00D34654" w:rsidRPr="009C6431">
        <w:rPr>
          <w:i/>
          <w:sz w:val="24"/>
          <w:szCs w:val="24"/>
        </w:rPr>
        <w:t>Principles</w:t>
      </w:r>
      <w:r w:rsidR="009C463F">
        <w:rPr>
          <w:sz w:val="24"/>
          <w:szCs w:val="24"/>
        </w:rPr>
        <w:t xml:space="preserve"> </w:t>
      </w:r>
      <w:r w:rsidR="00A0538E">
        <w:rPr>
          <w:sz w:val="24"/>
          <w:szCs w:val="24"/>
        </w:rPr>
        <w:t>means</w:t>
      </w:r>
      <w:r w:rsidR="00D34654" w:rsidRPr="00E81AB7">
        <w:rPr>
          <w:sz w:val="24"/>
          <w:szCs w:val="24"/>
        </w:rPr>
        <w:t xml:space="preserve"> the </w:t>
      </w:r>
      <w:r w:rsidR="004C64B3">
        <w:rPr>
          <w:sz w:val="24"/>
          <w:szCs w:val="24"/>
        </w:rPr>
        <w:t xml:space="preserve">Treatment Principles </w:t>
      </w:r>
      <w:r w:rsidR="00E81AB7" w:rsidRPr="00E81AB7">
        <w:rPr>
          <w:sz w:val="24"/>
          <w:szCs w:val="24"/>
        </w:rPr>
        <w:t xml:space="preserve">as modified by the </w:t>
      </w:r>
      <w:r w:rsidR="009C463F" w:rsidRPr="009C463F">
        <w:rPr>
          <w:i/>
          <w:sz w:val="24"/>
          <w:szCs w:val="24"/>
        </w:rPr>
        <w:t xml:space="preserve">Treatment Benefits (Special Access) (Modifications of </w:t>
      </w:r>
      <w:r w:rsidR="00E81AB7" w:rsidRPr="00E81AB7">
        <w:rPr>
          <w:i/>
          <w:sz w:val="24"/>
          <w:szCs w:val="24"/>
        </w:rPr>
        <w:t>the Treatment Principles) Instrument 201</w:t>
      </w:r>
      <w:r w:rsidR="009C463F">
        <w:rPr>
          <w:i/>
          <w:sz w:val="24"/>
          <w:szCs w:val="24"/>
        </w:rPr>
        <w:t>9</w:t>
      </w:r>
      <w:r w:rsidR="00D34654" w:rsidRPr="00E81AB7">
        <w:rPr>
          <w:sz w:val="24"/>
          <w:szCs w:val="24"/>
        </w:rPr>
        <w:t>.</w:t>
      </w:r>
    </w:p>
    <w:p w14:paraId="5775759A" w14:textId="2A20862D" w:rsidR="00AB4000" w:rsidRDefault="00257614" w:rsidP="00650F51">
      <w:pPr>
        <w:spacing w:before="240"/>
        <w:rPr>
          <w:sz w:val="24"/>
          <w:szCs w:val="24"/>
        </w:rPr>
      </w:pPr>
      <w:r>
        <w:rPr>
          <w:b/>
          <w:sz w:val="24"/>
          <w:szCs w:val="24"/>
        </w:rPr>
        <w:t>Item</w:t>
      </w:r>
      <w:r w:rsidR="003C7906">
        <w:rPr>
          <w:b/>
          <w:sz w:val="24"/>
          <w:szCs w:val="24"/>
        </w:rPr>
        <w:t xml:space="preserve"> 11</w:t>
      </w:r>
      <w:r w:rsidR="00AB4000">
        <w:rPr>
          <w:sz w:val="24"/>
          <w:szCs w:val="24"/>
        </w:rPr>
        <w:t xml:space="preserve"> </w:t>
      </w:r>
      <w:r w:rsidR="00A0538E" w:rsidRPr="009C463F">
        <w:rPr>
          <w:color w:val="000000"/>
          <w:sz w:val="24"/>
          <w:szCs w:val="24"/>
        </w:rPr>
        <w:t xml:space="preserve">omits the following section 3 definitions for the purposes of the modified </w:t>
      </w:r>
      <w:r w:rsidR="00A0538E">
        <w:rPr>
          <w:color w:val="000000"/>
          <w:sz w:val="24"/>
          <w:szCs w:val="24"/>
        </w:rPr>
        <w:t>RPBS</w:t>
      </w:r>
      <w:r w:rsidR="00AB4000">
        <w:rPr>
          <w:sz w:val="24"/>
          <w:szCs w:val="24"/>
        </w:rPr>
        <w:t>:</w:t>
      </w:r>
    </w:p>
    <w:p w14:paraId="498C8EDB" w14:textId="43B06D5C" w:rsidR="00AB4000" w:rsidRPr="00AB4000" w:rsidRDefault="00AB4000" w:rsidP="00AB4000">
      <w:pPr>
        <w:pStyle w:val="ListParagraph"/>
        <w:numPr>
          <w:ilvl w:val="0"/>
          <w:numId w:val="7"/>
        </w:numPr>
        <w:rPr>
          <w:sz w:val="24"/>
          <w:szCs w:val="24"/>
        </w:rPr>
      </w:pPr>
      <w:r>
        <w:rPr>
          <w:i/>
          <w:sz w:val="24"/>
          <w:szCs w:val="24"/>
        </w:rPr>
        <w:t>veterans supplement</w:t>
      </w:r>
    </w:p>
    <w:p w14:paraId="7B086F9F" w14:textId="657987D0" w:rsidR="00AB4000" w:rsidRPr="00AB4000" w:rsidRDefault="00AB4000" w:rsidP="00AB4000">
      <w:pPr>
        <w:pStyle w:val="ListParagraph"/>
        <w:numPr>
          <w:ilvl w:val="0"/>
          <w:numId w:val="7"/>
        </w:numPr>
        <w:rPr>
          <w:sz w:val="24"/>
          <w:szCs w:val="24"/>
        </w:rPr>
      </w:pPr>
      <w:r>
        <w:rPr>
          <w:i/>
          <w:sz w:val="24"/>
          <w:szCs w:val="24"/>
        </w:rPr>
        <w:t>war widow/war widower pension</w:t>
      </w:r>
    </w:p>
    <w:p w14:paraId="02813048" w14:textId="16E756C1" w:rsidR="00AB4000" w:rsidRPr="00AB4000" w:rsidRDefault="00AB4000" w:rsidP="00AB4000">
      <w:pPr>
        <w:pStyle w:val="ListParagraph"/>
        <w:numPr>
          <w:ilvl w:val="0"/>
          <w:numId w:val="7"/>
        </w:numPr>
        <w:rPr>
          <w:sz w:val="24"/>
          <w:szCs w:val="24"/>
        </w:rPr>
      </w:pPr>
      <w:r>
        <w:rPr>
          <w:i/>
          <w:sz w:val="24"/>
          <w:szCs w:val="24"/>
        </w:rPr>
        <w:t>war-caused or defence caused injuries or diseases</w:t>
      </w:r>
      <w:r>
        <w:rPr>
          <w:sz w:val="24"/>
          <w:szCs w:val="24"/>
        </w:rPr>
        <w:t>.</w:t>
      </w:r>
    </w:p>
    <w:p w14:paraId="7183DFB0" w14:textId="236394C5" w:rsidR="009C463F" w:rsidRDefault="00303874" w:rsidP="00650F51">
      <w:pPr>
        <w:spacing w:before="240"/>
        <w:rPr>
          <w:color w:val="000000"/>
          <w:sz w:val="24"/>
          <w:szCs w:val="24"/>
        </w:rPr>
      </w:pPr>
      <w:r w:rsidRPr="00303874">
        <w:rPr>
          <w:sz w:val="24"/>
          <w:szCs w:val="24"/>
        </w:rPr>
        <w:t xml:space="preserve">The definition </w:t>
      </w:r>
      <w:r w:rsidR="00EB5801">
        <w:rPr>
          <w:sz w:val="24"/>
          <w:szCs w:val="24"/>
        </w:rPr>
        <w:t xml:space="preserve">of </w:t>
      </w:r>
      <w:r w:rsidR="00EB5801" w:rsidRPr="0014001A">
        <w:rPr>
          <w:i/>
          <w:sz w:val="24"/>
          <w:szCs w:val="24"/>
        </w:rPr>
        <w:t>veterans</w:t>
      </w:r>
      <w:r w:rsidRPr="0014001A">
        <w:rPr>
          <w:i/>
          <w:sz w:val="24"/>
          <w:szCs w:val="24"/>
        </w:rPr>
        <w:t xml:space="preserve"> supplement</w:t>
      </w:r>
      <w:r>
        <w:rPr>
          <w:sz w:val="24"/>
          <w:szCs w:val="24"/>
        </w:rPr>
        <w:t xml:space="preserve"> is not required under the </w:t>
      </w:r>
      <w:r w:rsidR="009C463F" w:rsidRPr="009C463F">
        <w:rPr>
          <w:sz w:val="24"/>
          <w:szCs w:val="24"/>
        </w:rPr>
        <w:t xml:space="preserve">modified </w:t>
      </w:r>
      <w:r w:rsidR="00E056BC">
        <w:rPr>
          <w:sz w:val="24"/>
          <w:szCs w:val="24"/>
        </w:rPr>
        <w:t>RPBS</w:t>
      </w:r>
      <w:r w:rsidR="009C463F" w:rsidRPr="009C463F">
        <w:rPr>
          <w:sz w:val="24"/>
          <w:szCs w:val="24"/>
        </w:rPr>
        <w:t xml:space="preserve"> </w:t>
      </w:r>
      <w:r w:rsidR="00AB5E78" w:rsidRPr="009C463F">
        <w:rPr>
          <w:color w:val="000000"/>
          <w:sz w:val="24"/>
          <w:szCs w:val="24"/>
        </w:rPr>
        <w:t>because th</w:t>
      </w:r>
      <w:r w:rsidR="009C463F">
        <w:rPr>
          <w:color w:val="000000"/>
          <w:sz w:val="24"/>
          <w:szCs w:val="24"/>
        </w:rPr>
        <w:t xml:space="preserve">e payment </w:t>
      </w:r>
      <w:r w:rsidR="00AB5E78" w:rsidRPr="009C463F">
        <w:rPr>
          <w:color w:val="000000"/>
          <w:sz w:val="24"/>
          <w:szCs w:val="24"/>
        </w:rPr>
        <w:t>is onl</w:t>
      </w:r>
      <w:r w:rsidR="00AB5E78">
        <w:rPr>
          <w:color w:val="000000"/>
          <w:sz w:val="24"/>
          <w:szCs w:val="24"/>
        </w:rPr>
        <w:t xml:space="preserve">y payable to certain people under paragraph 118A(1)(c) the </w:t>
      </w:r>
      <w:r w:rsidR="00AB5E78" w:rsidRPr="000D44BE">
        <w:rPr>
          <w:i/>
          <w:color w:val="000000"/>
          <w:sz w:val="24"/>
          <w:szCs w:val="24"/>
        </w:rPr>
        <w:t>Veterans’ Entitlements Act 1986</w:t>
      </w:r>
      <w:r w:rsidR="00AB5E78">
        <w:rPr>
          <w:color w:val="000000"/>
          <w:sz w:val="24"/>
          <w:szCs w:val="24"/>
        </w:rPr>
        <w:t xml:space="preserve">. </w:t>
      </w:r>
    </w:p>
    <w:p w14:paraId="013BF54B" w14:textId="49AF450D" w:rsidR="00AB5E78" w:rsidRDefault="009C463F" w:rsidP="00650F51">
      <w:pPr>
        <w:spacing w:before="240"/>
        <w:rPr>
          <w:color w:val="000000"/>
          <w:sz w:val="24"/>
          <w:szCs w:val="24"/>
        </w:rPr>
      </w:pPr>
      <w:r>
        <w:rPr>
          <w:color w:val="000000"/>
          <w:sz w:val="24"/>
          <w:szCs w:val="24"/>
        </w:rPr>
        <w:t>Under section 28</w:t>
      </w:r>
      <w:r w:rsidR="00AB5E78">
        <w:rPr>
          <w:color w:val="000000"/>
          <w:sz w:val="24"/>
          <w:szCs w:val="24"/>
        </w:rPr>
        <w:t xml:space="preserve"> of the </w:t>
      </w:r>
      <w:r w:rsidRPr="009C463F">
        <w:rPr>
          <w:color w:val="000000"/>
          <w:sz w:val="24"/>
          <w:szCs w:val="24"/>
        </w:rPr>
        <w:t>Treatment Benefits Act</w:t>
      </w:r>
      <w:r w:rsidR="00AB5E78">
        <w:rPr>
          <w:color w:val="000000"/>
          <w:sz w:val="24"/>
          <w:szCs w:val="24"/>
        </w:rPr>
        <w:t>, eligible persons</w:t>
      </w:r>
      <w:r w:rsidR="00AB5E78">
        <w:rPr>
          <w:i/>
          <w:color w:val="000000"/>
          <w:sz w:val="24"/>
          <w:szCs w:val="24"/>
        </w:rPr>
        <w:t xml:space="preserve"> </w:t>
      </w:r>
      <w:r w:rsidR="00AB5E78" w:rsidRPr="000D44BE">
        <w:rPr>
          <w:color w:val="000000"/>
          <w:sz w:val="24"/>
          <w:szCs w:val="24"/>
        </w:rPr>
        <w:t>will</w:t>
      </w:r>
      <w:r w:rsidR="00AB5E78">
        <w:rPr>
          <w:color w:val="000000"/>
          <w:sz w:val="24"/>
          <w:szCs w:val="24"/>
        </w:rPr>
        <w:t xml:space="preserve"> be entitled to pharmaceutical supplement instead.</w:t>
      </w:r>
    </w:p>
    <w:p w14:paraId="79B39CDF" w14:textId="00A2EBAF" w:rsidR="00445523" w:rsidRDefault="00280DD6" w:rsidP="00650F51">
      <w:pPr>
        <w:spacing w:before="240"/>
        <w:rPr>
          <w:color w:val="000000"/>
          <w:sz w:val="24"/>
          <w:szCs w:val="24"/>
        </w:rPr>
      </w:pPr>
      <w:r>
        <w:rPr>
          <w:color w:val="000000"/>
          <w:sz w:val="24"/>
          <w:szCs w:val="24"/>
        </w:rPr>
        <w:lastRenderedPageBreak/>
        <w:t>The definition</w:t>
      </w:r>
      <w:r w:rsidR="00217308">
        <w:rPr>
          <w:color w:val="000000"/>
          <w:sz w:val="24"/>
          <w:szCs w:val="24"/>
        </w:rPr>
        <w:t>s</w:t>
      </w:r>
      <w:r>
        <w:rPr>
          <w:color w:val="000000"/>
          <w:sz w:val="24"/>
          <w:szCs w:val="24"/>
        </w:rPr>
        <w:t xml:space="preserve"> of </w:t>
      </w:r>
      <w:r w:rsidRPr="0014001A">
        <w:rPr>
          <w:i/>
          <w:color w:val="000000"/>
          <w:sz w:val="24"/>
          <w:szCs w:val="24"/>
        </w:rPr>
        <w:t>war widow/war widower</w:t>
      </w:r>
      <w:r>
        <w:rPr>
          <w:color w:val="000000"/>
          <w:sz w:val="24"/>
          <w:szCs w:val="24"/>
        </w:rPr>
        <w:t xml:space="preserve"> pension</w:t>
      </w:r>
      <w:r w:rsidR="00217308">
        <w:rPr>
          <w:color w:val="000000"/>
          <w:sz w:val="24"/>
          <w:szCs w:val="24"/>
        </w:rPr>
        <w:t xml:space="preserve"> and </w:t>
      </w:r>
      <w:r w:rsidR="00217308" w:rsidRPr="0014001A">
        <w:rPr>
          <w:i/>
          <w:color w:val="000000"/>
          <w:sz w:val="24"/>
          <w:szCs w:val="24"/>
        </w:rPr>
        <w:t>war-caused or defence</w:t>
      </w:r>
      <w:r w:rsidR="00217308" w:rsidRPr="0014001A">
        <w:rPr>
          <w:i/>
          <w:color w:val="000000"/>
          <w:sz w:val="24"/>
          <w:szCs w:val="24"/>
        </w:rPr>
        <w:noBreakHyphen/>
        <w:t>caused injuries or diseases</w:t>
      </w:r>
      <w:r>
        <w:rPr>
          <w:color w:val="000000"/>
          <w:sz w:val="24"/>
          <w:szCs w:val="24"/>
        </w:rPr>
        <w:t xml:space="preserve"> </w:t>
      </w:r>
      <w:r w:rsidR="00217308">
        <w:rPr>
          <w:sz w:val="24"/>
          <w:szCs w:val="24"/>
        </w:rPr>
        <w:t>are</w:t>
      </w:r>
      <w:r>
        <w:rPr>
          <w:sz w:val="24"/>
          <w:szCs w:val="24"/>
        </w:rPr>
        <w:t xml:space="preserve"> not required under the </w:t>
      </w:r>
      <w:r w:rsidR="009C463F" w:rsidRPr="009C463F">
        <w:rPr>
          <w:sz w:val="24"/>
          <w:szCs w:val="24"/>
        </w:rPr>
        <w:t xml:space="preserve">modified </w:t>
      </w:r>
      <w:r w:rsidR="00E056BC">
        <w:rPr>
          <w:sz w:val="24"/>
          <w:szCs w:val="24"/>
        </w:rPr>
        <w:t>RPBS</w:t>
      </w:r>
      <w:r w:rsidR="000D4611">
        <w:rPr>
          <w:i/>
          <w:sz w:val="24"/>
          <w:szCs w:val="24"/>
        </w:rPr>
        <w:t xml:space="preserve"> </w:t>
      </w:r>
      <w:r>
        <w:rPr>
          <w:color w:val="000000"/>
          <w:sz w:val="24"/>
          <w:szCs w:val="24"/>
        </w:rPr>
        <w:t>because</w:t>
      </w:r>
      <w:r w:rsidR="00217308">
        <w:rPr>
          <w:color w:val="000000"/>
          <w:sz w:val="24"/>
          <w:szCs w:val="24"/>
        </w:rPr>
        <w:t xml:space="preserve"> they</w:t>
      </w:r>
      <w:r w:rsidR="00281B2E">
        <w:rPr>
          <w:color w:val="000000"/>
          <w:sz w:val="24"/>
          <w:szCs w:val="24"/>
        </w:rPr>
        <w:t xml:space="preserve"> only appea</w:t>
      </w:r>
      <w:r w:rsidR="00217308">
        <w:rPr>
          <w:color w:val="000000"/>
          <w:sz w:val="24"/>
          <w:szCs w:val="24"/>
        </w:rPr>
        <w:t>r</w:t>
      </w:r>
      <w:r w:rsidR="00281B2E">
        <w:rPr>
          <w:color w:val="000000"/>
          <w:sz w:val="24"/>
          <w:szCs w:val="24"/>
        </w:rPr>
        <w:t xml:space="preserve"> in </w:t>
      </w:r>
      <w:r w:rsidR="003D3687">
        <w:rPr>
          <w:color w:val="000000"/>
          <w:sz w:val="24"/>
          <w:szCs w:val="24"/>
        </w:rPr>
        <w:t xml:space="preserve">definitions </w:t>
      </w:r>
      <w:r w:rsidR="00281B2E">
        <w:rPr>
          <w:color w:val="000000"/>
          <w:sz w:val="24"/>
          <w:szCs w:val="24"/>
        </w:rPr>
        <w:t>t</w:t>
      </w:r>
      <w:r w:rsidR="003D3687">
        <w:rPr>
          <w:color w:val="000000"/>
          <w:sz w:val="24"/>
          <w:szCs w:val="24"/>
        </w:rPr>
        <w:t>h</w:t>
      </w:r>
      <w:r w:rsidR="00281B2E">
        <w:rPr>
          <w:color w:val="000000"/>
          <w:sz w:val="24"/>
          <w:szCs w:val="24"/>
        </w:rPr>
        <w:t xml:space="preserve">at are omitted </w:t>
      </w:r>
      <w:r w:rsidR="00CC74B3">
        <w:rPr>
          <w:color w:val="000000"/>
          <w:sz w:val="24"/>
          <w:szCs w:val="24"/>
        </w:rPr>
        <w:t xml:space="preserve">by </w:t>
      </w:r>
      <w:r w:rsidR="00CC74B3" w:rsidRPr="0014001A">
        <w:rPr>
          <w:b/>
          <w:color w:val="000000"/>
          <w:sz w:val="24"/>
          <w:szCs w:val="24"/>
        </w:rPr>
        <w:t xml:space="preserve">Item 3 </w:t>
      </w:r>
      <w:r w:rsidR="00CC74B3" w:rsidRPr="00C91234">
        <w:rPr>
          <w:color w:val="000000"/>
          <w:sz w:val="24"/>
          <w:szCs w:val="24"/>
        </w:rPr>
        <w:t>and</w:t>
      </w:r>
      <w:r w:rsidR="00CC74B3" w:rsidRPr="0014001A">
        <w:rPr>
          <w:b/>
          <w:color w:val="000000"/>
          <w:sz w:val="24"/>
          <w:szCs w:val="24"/>
        </w:rPr>
        <w:t xml:space="preserve"> </w:t>
      </w:r>
      <w:r w:rsidR="00C91234">
        <w:rPr>
          <w:b/>
          <w:color w:val="000000"/>
          <w:sz w:val="24"/>
          <w:szCs w:val="24"/>
        </w:rPr>
        <w:t xml:space="preserve">Item </w:t>
      </w:r>
      <w:r w:rsidR="00CC74B3" w:rsidRPr="0014001A">
        <w:rPr>
          <w:b/>
          <w:color w:val="000000"/>
          <w:sz w:val="24"/>
          <w:szCs w:val="24"/>
        </w:rPr>
        <w:t>5</w:t>
      </w:r>
      <w:r w:rsidR="00CC74B3">
        <w:rPr>
          <w:color w:val="000000"/>
          <w:sz w:val="24"/>
          <w:szCs w:val="24"/>
        </w:rPr>
        <w:t xml:space="preserve"> </w:t>
      </w:r>
      <w:r w:rsidR="00D737FE">
        <w:rPr>
          <w:color w:val="000000"/>
          <w:sz w:val="24"/>
          <w:szCs w:val="24"/>
        </w:rPr>
        <w:t xml:space="preserve">of the </w:t>
      </w:r>
      <w:r w:rsidR="00D737FE" w:rsidRPr="00D737FE">
        <w:rPr>
          <w:color w:val="000000"/>
          <w:sz w:val="24"/>
          <w:szCs w:val="24"/>
        </w:rPr>
        <w:t xml:space="preserve">modified </w:t>
      </w:r>
      <w:r w:rsidR="00E056BC">
        <w:rPr>
          <w:color w:val="000000"/>
          <w:sz w:val="24"/>
          <w:szCs w:val="24"/>
        </w:rPr>
        <w:t>RPBS</w:t>
      </w:r>
      <w:r w:rsidR="00D737FE">
        <w:rPr>
          <w:color w:val="000000"/>
          <w:sz w:val="24"/>
          <w:szCs w:val="24"/>
        </w:rPr>
        <w:t>.</w:t>
      </w:r>
    </w:p>
    <w:p w14:paraId="0992044A" w14:textId="77777777" w:rsidR="00D737FE" w:rsidRDefault="00D737FE" w:rsidP="00DC728C">
      <w:pPr>
        <w:rPr>
          <w:i/>
          <w:sz w:val="24"/>
          <w:szCs w:val="24"/>
        </w:rPr>
      </w:pPr>
    </w:p>
    <w:p w14:paraId="7A960561" w14:textId="203E101D" w:rsidR="00445523" w:rsidRDefault="00257614" w:rsidP="00DC728C">
      <w:pPr>
        <w:rPr>
          <w:sz w:val="24"/>
          <w:szCs w:val="24"/>
        </w:rPr>
      </w:pPr>
      <w:r>
        <w:rPr>
          <w:b/>
          <w:sz w:val="24"/>
          <w:szCs w:val="24"/>
        </w:rPr>
        <w:t>Item</w:t>
      </w:r>
      <w:r w:rsidR="003C7906">
        <w:rPr>
          <w:b/>
          <w:sz w:val="24"/>
          <w:szCs w:val="24"/>
        </w:rPr>
        <w:t xml:space="preserve"> 12</w:t>
      </w:r>
      <w:r w:rsidR="00074291">
        <w:rPr>
          <w:sz w:val="24"/>
          <w:szCs w:val="24"/>
        </w:rPr>
        <w:t xml:space="preserve"> omits the words, “the RPBS” (wherever occurring) in the Note to section 16 </w:t>
      </w:r>
      <w:r w:rsidR="00D737FE">
        <w:rPr>
          <w:sz w:val="24"/>
          <w:szCs w:val="24"/>
        </w:rPr>
        <w:t xml:space="preserve">of the modified </w:t>
      </w:r>
      <w:r w:rsidR="00E056BC">
        <w:rPr>
          <w:sz w:val="24"/>
          <w:szCs w:val="24"/>
        </w:rPr>
        <w:t>RPBS</w:t>
      </w:r>
      <w:r w:rsidR="00D737FE" w:rsidRPr="00D737FE">
        <w:rPr>
          <w:sz w:val="24"/>
          <w:szCs w:val="24"/>
        </w:rPr>
        <w:t xml:space="preserve"> </w:t>
      </w:r>
      <w:r w:rsidR="00074291">
        <w:rPr>
          <w:sz w:val="24"/>
          <w:szCs w:val="24"/>
        </w:rPr>
        <w:t xml:space="preserve">and substitutes the words, “the </w:t>
      </w:r>
      <w:r w:rsidR="00074291">
        <w:rPr>
          <w:i/>
          <w:sz w:val="24"/>
          <w:szCs w:val="24"/>
        </w:rPr>
        <w:t>Scheme</w:t>
      </w:r>
      <w:r w:rsidR="00074291">
        <w:rPr>
          <w:sz w:val="24"/>
          <w:szCs w:val="24"/>
        </w:rPr>
        <w:t>”</w:t>
      </w:r>
      <w:r w:rsidR="005D0A89">
        <w:rPr>
          <w:sz w:val="24"/>
          <w:szCs w:val="24"/>
        </w:rPr>
        <w:t>.</w:t>
      </w:r>
      <w:r w:rsidR="008E5E44">
        <w:rPr>
          <w:sz w:val="24"/>
          <w:szCs w:val="24"/>
        </w:rPr>
        <w:t xml:space="preserve">  This is consequential to the change made by </w:t>
      </w:r>
      <w:r w:rsidR="003C7906">
        <w:rPr>
          <w:b/>
          <w:sz w:val="24"/>
          <w:szCs w:val="24"/>
        </w:rPr>
        <w:t>Item 7</w:t>
      </w:r>
      <w:r w:rsidR="008E5E44">
        <w:rPr>
          <w:sz w:val="24"/>
          <w:szCs w:val="24"/>
        </w:rPr>
        <w:t xml:space="preserve"> where the RPBS definition w</w:t>
      </w:r>
      <w:r w:rsidR="00AB6912">
        <w:rPr>
          <w:sz w:val="24"/>
          <w:szCs w:val="24"/>
        </w:rPr>
        <w:t>as omitted.</w:t>
      </w:r>
    </w:p>
    <w:p w14:paraId="2C03386C" w14:textId="3F364B67" w:rsidR="00FF15C3" w:rsidRDefault="00257614" w:rsidP="00650F51">
      <w:pPr>
        <w:spacing w:before="240"/>
        <w:rPr>
          <w:sz w:val="24"/>
          <w:szCs w:val="24"/>
        </w:rPr>
      </w:pPr>
      <w:r>
        <w:rPr>
          <w:b/>
          <w:sz w:val="24"/>
          <w:szCs w:val="24"/>
        </w:rPr>
        <w:t>Item</w:t>
      </w:r>
      <w:r w:rsidR="003C7906">
        <w:rPr>
          <w:b/>
          <w:sz w:val="24"/>
          <w:szCs w:val="24"/>
        </w:rPr>
        <w:t xml:space="preserve"> 13</w:t>
      </w:r>
      <w:r w:rsidR="00FF15C3">
        <w:rPr>
          <w:sz w:val="24"/>
          <w:szCs w:val="24"/>
        </w:rPr>
        <w:t xml:space="preserve"> omits the words, “the Act” in subsection 16A(9) </w:t>
      </w:r>
      <w:r w:rsidR="00D737FE">
        <w:rPr>
          <w:sz w:val="24"/>
          <w:szCs w:val="24"/>
        </w:rPr>
        <w:t xml:space="preserve">of the modified </w:t>
      </w:r>
      <w:r w:rsidR="00E056BC">
        <w:rPr>
          <w:sz w:val="24"/>
          <w:szCs w:val="24"/>
        </w:rPr>
        <w:t>RPBS</w:t>
      </w:r>
      <w:r w:rsidR="00D737FE" w:rsidRPr="00D737FE">
        <w:rPr>
          <w:sz w:val="24"/>
          <w:szCs w:val="24"/>
        </w:rPr>
        <w:t xml:space="preserve"> </w:t>
      </w:r>
      <w:r w:rsidR="00FF15C3">
        <w:rPr>
          <w:sz w:val="24"/>
          <w:szCs w:val="24"/>
        </w:rPr>
        <w:t xml:space="preserve">and substitutes </w:t>
      </w:r>
      <w:r w:rsidR="00D737FE">
        <w:rPr>
          <w:sz w:val="24"/>
          <w:szCs w:val="24"/>
        </w:rPr>
        <w:t xml:space="preserve">it with </w:t>
      </w:r>
      <w:r w:rsidR="00FF15C3">
        <w:rPr>
          <w:sz w:val="24"/>
          <w:szCs w:val="24"/>
        </w:rPr>
        <w:t xml:space="preserve">“the </w:t>
      </w:r>
      <w:r w:rsidR="00FF15C3">
        <w:rPr>
          <w:i/>
          <w:sz w:val="24"/>
          <w:szCs w:val="24"/>
        </w:rPr>
        <w:t>National Health Act 1953</w:t>
      </w:r>
      <w:r w:rsidR="00FF15C3">
        <w:rPr>
          <w:sz w:val="24"/>
          <w:szCs w:val="24"/>
        </w:rPr>
        <w:t>.”</w:t>
      </w:r>
      <w:r w:rsidR="007C0923">
        <w:rPr>
          <w:sz w:val="24"/>
          <w:szCs w:val="24"/>
        </w:rPr>
        <w:t xml:space="preserve">  Under the </w:t>
      </w:r>
      <w:r w:rsidR="00D737FE">
        <w:rPr>
          <w:sz w:val="24"/>
          <w:szCs w:val="24"/>
        </w:rPr>
        <w:t xml:space="preserve">modified </w:t>
      </w:r>
      <w:r w:rsidR="00E056BC">
        <w:rPr>
          <w:sz w:val="24"/>
          <w:szCs w:val="24"/>
        </w:rPr>
        <w:t>RPBS</w:t>
      </w:r>
      <w:r w:rsidR="007C0923">
        <w:rPr>
          <w:sz w:val="24"/>
          <w:szCs w:val="24"/>
        </w:rPr>
        <w:t xml:space="preserve">, “the Act” means the </w:t>
      </w:r>
      <w:r w:rsidR="00D737FE" w:rsidRPr="00D737FE">
        <w:rPr>
          <w:sz w:val="24"/>
          <w:szCs w:val="24"/>
        </w:rPr>
        <w:t xml:space="preserve">Treatment Benefits Act (see </w:t>
      </w:r>
      <w:r w:rsidR="00D737FE" w:rsidRPr="00D737FE">
        <w:rPr>
          <w:b/>
          <w:sz w:val="24"/>
          <w:szCs w:val="24"/>
        </w:rPr>
        <w:t>Item 2</w:t>
      </w:r>
      <w:r w:rsidR="00D737FE" w:rsidRPr="00D737FE">
        <w:rPr>
          <w:sz w:val="24"/>
          <w:szCs w:val="24"/>
        </w:rPr>
        <w:t>)</w:t>
      </w:r>
      <w:r w:rsidR="002E576E" w:rsidRPr="00D737FE">
        <w:rPr>
          <w:sz w:val="24"/>
          <w:szCs w:val="24"/>
        </w:rPr>
        <w:t>.</w:t>
      </w:r>
      <w:r w:rsidR="002E576E">
        <w:rPr>
          <w:sz w:val="24"/>
          <w:szCs w:val="24"/>
        </w:rPr>
        <w:t xml:space="preserve">  However,</w:t>
      </w:r>
      <w:r w:rsidR="007C0923">
        <w:rPr>
          <w:sz w:val="24"/>
          <w:szCs w:val="24"/>
        </w:rPr>
        <w:t xml:space="preserve"> the reference should be to the </w:t>
      </w:r>
      <w:r w:rsidR="007C0923">
        <w:rPr>
          <w:i/>
          <w:sz w:val="24"/>
          <w:szCs w:val="24"/>
        </w:rPr>
        <w:t>National Health Act 1953</w:t>
      </w:r>
      <w:r w:rsidR="007C0923">
        <w:rPr>
          <w:sz w:val="24"/>
          <w:szCs w:val="24"/>
        </w:rPr>
        <w:t xml:space="preserve"> instead.</w:t>
      </w:r>
    </w:p>
    <w:p w14:paraId="357A9049" w14:textId="05383893" w:rsidR="00F87C38" w:rsidRDefault="00257614" w:rsidP="00650F51">
      <w:pPr>
        <w:spacing w:before="240"/>
        <w:rPr>
          <w:sz w:val="24"/>
          <w:szCs w:val="24"/>
        </w:rPr>
      </w:pPr>
      <w:r>
        <w:rPr>
          <w:b/>
          <w:sz w:val="24"/>
          <w:szCs w:val="24"/>
        </w:rPr>
        <w:t>Item</w:t>
      </w:r>
      <w:r w:rsidR="003C7906">
        <w:rPr>
          <w:b/>
          <w:sz w:val="24"/>
          <w:szCs w:val="24"/>
        </w:rPr>
        <w:t xml:space="preserve"> 14</w:t>
      </w:r>
      <w:r w:rsidR="00F87C38">
        <w:rPr>
          <w:sz w:val="24"/>
          <w:szCs w:val="24"/>
        </w:rPr>
        <w:t xml:space="preserve"> omits the words, “</w:t>
      </w:r>
      <w:r w:rsidR="00F87C38">
        <w:rPr>
          <w:i/>
          <w:sz w:val="24"/>
          <w:szCs w:val="24"/>
        </w:rPr>
        <w:t xml:space="preserve">RPBS </w:t>
      </w:r>
      <w:r w:rsidR="00F87C38">
        <w:rPr>
          <w:sz w:val="24"/>
          <w:szCs w:val="24"/>
        </w:rPr>
        <w:t xml:space="preserve">listed” </w:t>
      </w:r>
      <w:r w:rsidR="00C41074">
        <w:rPr>
          <w:sz w:val="24"/>
          <w:szCs w:val="24"/>
        </w:rPr>
        <w:t xml:space="preserve">in section 17 </w:t>
      </w:r>
      <w:r w:rsidR="00D737FE">
        <w:rPr>
          <w:sz w:val="24"/>
          <w:szCs w:val="24"/>
        </w:rPr>
        <w:t xml:space="preserve">of the modified </w:t>
      </w:r>
      <w:r w:rsidR="00E056BC">
        <w:rPr>
          <w:sz w:val="24"/>
          <w:szCs w:val="24"/>
        </w:rPr>
        <w:t>RPBS</w:t>
      </w:r>
      <w:r w:rsidR="00D737FE" w:rsidRPr="00D737FE">
        <w:rPr>
          <w:sz w:val="24"/>
          <w:szCs w:val="24"/>
        </w:rPr>
        <w:t xml:space="preserve"> </w:t>
      </w:r>
      <w:r w:rsidR="00F87C38">
        <w:rPr>
          <w:sz w:val="24"/>
          <w:szCs w:val="24"/>
        </w:rPr>
        <w:t>and substitutes the words, “</w:t>
      </w:r>
      <w:r w:rsidR="00F87C38" w:rsidRPr="00F87C38">
        <w:rPr>
          <w:i/>
          <w:sz w:val="24"/>
          <w:szCs w:val="24"/>
        </w:rPr>
        <w:t xml:space="preserve">RPBS Schedule </w:t>
      </w:r>
      <w:r w:rsidR="00F87C38">
        <w:rPr>
          <w:sz w:val="24"/>
          <w:szCs w:val="24"/>
        </w:rPr>
        <w:t xml:space="preserve">listed.”  This is necessary </w:t>
      </w:r>
      <w:r w:rsidR="00C41074">
        <w:rPr>
          <w:sz w:val="24"/>
          <w:szCs w:val="24"/>
        </w:rPr>
        <w:t>because drugs are listed in the</w:t>
      </w:r>
      <w:r w:rsidR="0089203E">
        <w:rPr>
          <w:sz w:val="24"/>
          <w:szCs w:val="24"/>
        </w:rPr>
        <w:t xml:space="preserve"> </w:t>
      </w:r>
      <w:r w:rsidR="0089203E" w:rsidRPr="0089203E">
        <w:rPr>
          <w:sz w:val="24"/>
          <w:szCs w:val="24"/>
        </w:rPr>
        <w:t>RPBS</w:t>
      </w:r>
      <w:r w:rsidR="00C41074" w:rsidRPr="0089203E">
        <w:rPr>
          <w:sz w:val="24"/>
          <w:szCs w:val="24"/>
        </w:rPr>
        <w:t xml:space="preserve"> Schedule to</w:t>
      </w:r>
      <w:r w:rsidR="00C41074">
        <w:rPr>
          <w:sz w:val="24"/>
          <w:szCs w:val="24"/>
        </w:rPr>
        <w:t xml:space="preserve"> the </w:t>
      </w:r>
      <w:r w:rsidR="00C41074" w:rsidRPr="00874A5E">
        <w:rPr>
          <w:i/>
          <w:sz w:val="24"/>
          <w:szCs w:val="24"/>
        </w:rPr>
        <w:t>Repatriation Pharmaceutical Benefits Scheme</w:t>
      </w:r>
      <w:r w:rsidR="00C41074">
        <w:rPr>
          <w:sz w:val="24"/>
          <w:szCs w:val="24"/>
        </w:rPr>
        <w:t>, not</w:t>
      </w:r>
      <w:r w:rsidR="00AC4FB2">
        <w:rPr>
          <w:sz w:val="24"/>
          <w:szCs w:val="24"/>
        </w:rPr>
        <w:t xml:space="preserve"> in the </w:t>
      </w:r>
      <w:r w:rsidR="00AC4FB2" w:rsidRPr="00874A5E">
        <w:rPr>
          <w:i/>
          <w:sz w:val="24"/>
          <w:szCs w:val="24"/>
        </w:rPr>
        <w:t>Repatriation Pharmaceutical Benefits Scheme</w:t>
      </w:r>
      <w:r w:rsidR="00AC4FB2">
        <w:rPr>
          <w:sz w:val="24"/>
          <w:szCs w:val="24"/>
        </w:rPr>
        <w:t>.</w:t>
      </w:r>
    </w:p>
    <w:p w14:paraId="1B8489E8" w14:textId="61164778" w:rsidR="00D737FE" w:rsidRDefault="00257614" w:rsidP="00650F51">
      <w:pPr>
        <w:spacing w:before="240"/>
        <w:rPr>
          <w:sz w:val="24"/>
          <w:szCs w:val="24"/>
        </w:rPr>
      </w:pPr>
      <w:r>
        <w:rPr>
          <w:b/>
          <w:sz w:val="24"/>
          <w:szCs w:val="24"/>
        </w:rPr>
        <w:t>Item</w:t>
      </w:r>
      <w:r w:rsidR="003C7906">
        <w:rPr>
          <w:b/>
          <w:sz w:val="24"/>
          <w:szCs w:val="24"/>
        </w:rPr>
        <w:t xml:space="preserve"> 15</w:t>
      </w:r>
      <w:r w:rsidR="005C30C4">
        <w:rPr>
          <w:sz w:val="24"/>
          <w:szCs w:val="24"/>
        </w:rPr>
        <w:t xml:space="preserve"> omits the words “a </w:t>
      </w:r>
      <w:r w:rsidR="005C30C4">
        <w:rPr>
          <w:i/>
          <w:sz w:val="24"/>
          <w:szCs w:val="24"/>
        </w:rPr>
        <w:t>Repatriation Health Card – For Specific Conditions</w:t>
      </w:r>
      <w:r w:rsidR="005C30C4">
        <w:rPr>
          <w:sz w:val="24"/>
          <w:szCs w:val="24"/>
        </w:rPr>
        <w:t xml:space="preserve"> or a </w:t>
      </w:r>
      <w:r w:rsidR="005C30C4">
        <w:rPr>
          <w:i/>
          <w:sz w:val="24"/>
          <w:szCs w:val="24"/>
        </w:rPr>
        <w:t>Repatriation Pharmaceutical Benefits Card</w:t>
      </w:r>
      <w:r w:rsidR="005C30C4">
        <w:rPr>
          <w:sz w:val="24"/>
          <w:szCs w:val="24"/>
        </w:rPr>
        <w:t>,” from paragraph 18(a)</w:t>
      </w:r>
      <w:r w:rsidR="00D737FE">
        <w:rPr>
          <w:sz w:val="24"/>
          <w:szCs w:val="24"/>
        </w:rPr>
        <w:t xml:space="preserve"> of the modified </w:t>
      </w:r>
      <w:r w:rsidR="00E056BC">
        <w:rPr>
          <w:sz w:val="24"/>
          <w:szCs w:val="24"/>
        </w:rPr>
        <w:t>RPBS</w:t>
      </w:r>
      <w:r w:rsidR="005C30C4">
        <w:rPr>
          <w:sz w:val="24"/>
          <w:szCs w:val="24"/>
        </w:rPr>
        <w:t>.</w:t>
      </w:r>
      <w:r w:rsidR="00216D75">
        <w:rPr>
          <w:sz w:val="24"/>
          <w:szCs w:val="24"/>
        </w:rPr>
        <w:t xml:space="preserve">  </w:t>
      </w:r>
    </w:p>
    <w:p w14:paraId="7C867298" w14:textId="4E47549F" w:rsidR="00216D75" w:rsidRDefault="00C91234" w:rsidP="00650F51">
      <w:pPr>
        <w:spacing w:before="240"/>
        <w:rPr>
          <w:color w:val="000000"/>
          <w:sz w:val="24"/>
          <w:szCs w:val="24"/>
        </w:rPr>
      </w:pPr>
      <w:r>
        <w:rPr>
          <w:color w:val="000000"/>
          <w:sz w:val="24"/>
          <w:szCs w:val="24"/>
        </w:rPr>
        <w:t xml:space="preserve">As </w:t>
      </w:r>
      <w:r w:rsidR="00216D75">
        <w:rPr>
          <w:color w:val="000000"/>
          <w:sz w:val="24"/>
          <w:szCs w:val="24"/>
        </w:rPr>
        <w:t xml:space="preserve">treatment </w:t>
      </w:r>
      <w:r w:rsidR="003D3687">
        <w:rPr>
          <w:color w:val="000000"/>
          <w:sz w:val="24"/>
          <w:szCs w:val="24"/>
        </w:rPr>
        <w:t xml:space="preserve">is </w:t>
      </w:r>
      <w:r w:rsidR="00216D75">
        <w:rPr>
          <w:color w:val="000000"/>
          <w:sz w:val="24"/>
          <w:szCs w:val="24"/>
        </w:rPr>
        <w:t>available to eligible persons</w:t>
      </w:r>
      <w:r w:rsidR="00D737FE">
        <w:rPr>
          <w:color w:val="000000"/>
          <w:sz w:val="24"/>
          <w:szCs w:val="24"/>
        </w:rPr>
        <w:t xml:space="preserve"> for all conditions</w:t>
      </w:r>
      <w:r w:rsidR="003D3687">
        <w:rPr>
          <w:color w:val="000000"/>
          <w:sz w:val="24"/>
          <w:szCs w:val="24"/>
        </w:rPr>
        <w:t>,</w:t>
      </w:r>
      <w:r w:rsidR="00216D75">
        <w:rPr>
          <w:color w:val="000000"/>
          <w:sz w:val="24"/>
          <w:szCs w:val="24"/>
        </w:rPr>
        <w:t xml:space="preserve"> it is </w:t>
      </w:r>
      <w:r w:rsidR="00120D30">
        <w:rPr>
          <w:color w:val="000000"/>
          <w:sz w:val="24"/>
          <w:szCs w:val="24"/>
        </w:rPr>
        <w:t xml:space="preserve">appropriate to modify paragraph </w:t>
      </w:r>
      <w:r w:rsidR="00216D75">
        <w:rPr>
          <w:color w:val="000000"/>
          <w:sz w:val="24"/>
          <w:szCs w:val="24"/>
        </w:rPr>
        <w:t xml:space="preserve">18(a) so that it refers to a </w:t>
      </w:r>
      <w:r w:rsidR="00216D75">
        <w:rPr>
          <w:i/>
          <w:color w:val="000000"/>
          <w:sz w:val="24"/>
          <w:szCs w:val="24"/>
        </w:rPr>
        <w:t>Repatriation Health Card – For All Conditions</w:t>
      </w:r>
      <w:r w:rsidR="00216D75">
        <w:rPr>
          <w:color w:val="000000"/>
          <w:sz w:val="24"/>
          <w:szCs w:val="24"/>
        </w:rPr>
        <w:t xml:space="preserve"> (Gold Card) </w:t>
      </w:r>
      <w:r>
        <w:rPr>
          <w:color w:val="000000"/>
          <w:sz w:val="24"/>
          <w:szCs w:val="24"/>
        </w:rPr>
        <w:t>and removes references to the</w:t>
      </w:r>
      <w:r w:rsidR="00216D75">
        <w:rPr>
          <w:color w:val="000000"/>
          <w:sz w:val="24"/>
          <w:szCs w:val="24"/>
        </w:rPr>
        <w:t xml:space="preserve"> </w:t>
      </w:r>
      <w:r w:rsidR="00216D75">
        <w:rPr>
          <w:i/>
          <w:sz w:val="24"/>
          <w:szCs w:val="24"/>
        </w:rPr>
        <w:t>Repatriation Health Card – For Specific Conditions</w:t>
      </w:r>
      <w:r w:rsidR="00120D30">
        <w:rPr>
          <w:sz w:val="24"/>
          <w:szCs w:val="24"/>
        </w:rPr>
        <w:t xml:space="preserve"> (White Card</w:t>
      </w:r>
      <w:r w:rsidR="00216D75">
        <w:rPr>
          <w:sz w:val="24"/>
          <w:szCs w:val="24"/>
        </w:rPr>
        <w:t>)</w:t>
      </w:r>
      <w:r w:rsidR="00D737FE">
        <w:rPr>
          <w:sz w:val="24"/>
          <w:szCs w:val="24"/>
        </w:rPr>
        <w:t xml:space="preserve"> </w:t>
      </w:r>
      <w:r>
        <w:rPr>
          <w:sz w:val="24"/>
          <w:szCs w:val="24"/>
        </w:rPr>
        <w:t xml:space="preserve">and </w:t>
      </w:r>
      <w:r w:rsidR="00D737FE">
        <w:rPr>
          <w:sz w:val="24"/>
          <w:szCs w:val="24"/>
        </w:rPr>
        <w:t xml:space="preserve">a </w:t>
      </w:r>
      <w:r w:rsidR="00D737FE" w:rsidRPr="00D737FE">
        <w:rPr>
          <w:i/>
          <w:sz w:val="24"/>
          <w:szCs w:val="24"/>
        </w:rPr>
        <w:t>Repatriation Pharmaceutical Benefits Card</w:t>
      </w:r>
      <w:r w:rsidR="00D737FE">
        <w:rPr>
          <w:i/>
          <w:sz w:val="24"/>
          <w:szCs w:val="24"/>
        </w:rPr>
        <w:t>.</w:t>
      </w:r>
    </w:p>
    <w:p w14:paraId="546FC590" w14:textId="253B492B" w:rsidR="00AA01FF" w:rsidRDefault="00257614" w:rsidP="00650F51">
      <w:pPr>
        <w:spacing w:before="240"/>
        <w:rPr>
          <w:color w:val="000000"/>
          <w:sz w:val="24"/>
          <w:szCs w:val="24"/>
        </w:rPr>
      </w:pPr>
      <w:r>
        <w:rPr>
          <w:b/>
          <w:color w:val="000000"/>
          <w:sz w:val="24"/>
          <w:szCs w:val="24"/>
        </w:rPr>
        <w:t>Item</w:t>
      </w:r>
      <w:r w:rsidR="00F967E5">
        <w:rPr>
          <w:b/>
          <w:color w:val="000000"/>
          <w:sz w:val="24"/>
          <w:szCs w:val="24"/>
        </w:rPr>
        <w:t xml:space="preserve"> 16</w:t>
      </w:r>
      <w:r w:rsidR="00AA01FF">
        <w:rPr>
          <w:color w:val="000000"/>
          <w:sz w:val="24"/>
          <w:szCs w:val="24"/>
        </w:rPr>
        <w:t xml:space="preserve"> makes </w:t>
      </w:r>
      <w:r w:rsidR="00C91234">
        <w:rPr>
          <w:color w:val="000000"/>
          <w:sz w:val="24"/>
          <w:szCs w:val="24"/>
        </w:rPr>
        <w:t xml:space="preserve">similar </w:t>
      </w:r>
      <w:r w:rsidR="005A13FC">
        <w:rPr>
          <w:color w:val="000000"/>
          <w:sz w:val="24"/>
          <w:szCs w:val="24"/>
        </w:rPr>
        <w:t xml:space="preserve">changes as </w:t>
      </w:r>
      <w:r w:rsidR="00C91234">
        <w:rPr>
          <w:color w:val="000000"/>
          <w:sz w:val="24"/>
          <w:szCs w:val="24"/>
        </w:rPr>
        <w:t xml:space="preserve">made at </w:t>
      </w:r>
      <w:r w:rsidR="005A13FC">
        <w:rPr>
          <w:b/>
          <w:color w:val="000000"/>
          <w:sz w:val="24"/>
          <w:szCs w:val="24"/>
        </w:rPr>
        <w:t>Item</w:t>
      </w:r>
      <w:r w:rsidR="00AA01FF">
        <w:rPr>
          <w:color w:val="000000"/>
          <w:sz w:val="24"/>
          <w:szCs w:val="24"/>
        </w:rPr>
        <w:t xml:space="preserve"> </w:t>
      </w:r>
      <w:r w:rsidR="00F967E5">
        <w:rPr>
          <w:b/>
          <w:color w:val="000000"/>
          <w:sz w:val="24"/>
          <w:szCs w:val="24"/>
        </w:rPr>
        <w:t>15</w:t>
      </w:r>
      <w:r w:rsidR="00AA01FF">
        <w:rPr>
          <w:color w:val="000000"/>
          <w:sz w:val="24"/>
          <w:szCs w:val="24"/>
        </w:rPr>
        <w:t xml:space="preserve">, </w:t>
      </w:r>
      <w:r w:rsidR="00C91234">
        <w:rPr>
          <w:color w:val="000000"/>
          <w:sz w:val="24"/>
          <w:szCs w:val="24"/>
        </w:rPr>
        <w:t>in relation</w:t>
      </w:r>
      <w:r w:rsidR="00AA01FF">
        <w:rPr>
          <w:color w:val="000000"/>
          <w:sz w:val="24"/>
          <w:szCs w:val="24"/>
        </w:rPr>
        <w:t xml:space="preserve"> to paragraph 18(b)</w:t>
      </w:r>
      <w:r w:rsidR="00D737FE">
        <w:rPr>
          <w:color w:val="000000"/>
          <w:sz w:val="24"/>
          <w:szCs w:val="24"/>
        </w:rPr>
        <w:t xml:space="preserve"> of the modified </w:t>
      </w:r>
      <w:r w:rsidR="00E056BC">
        <w:rPr>
          <w:color w:val="000000"/>
          <w:sz w:val="24"/>
          <w:szCs w:val="24"/>
        </w:rPr>
        <w:t>RPBS</w:t>
      </w:r>
      <w:r w:rsidR="00AA01FF">
        <w:rPr>
          <w:color w:val="000000"/>
          <w:sz w:val="24"/>
          <w:szCs w:val="24"/>
        </w:rPr>
        <w:t>.</w:t>
      </w:r>
    </w:p>
    <w:p w14:paraId="489058CB" w14:textId="6E72B748" w:rsidR="00AB6912" w:rsidRDefault="00AB6912" w:rsidP="00650F51">
      <w:pPr>
        <w:spacing w:before="240"/>
        <w:rPr>
          <w:color w:val="000000"/>
          <w:sz w:val="24"/>
          <w:szCs w:val="24"/>
        </w:rPr>
      </w:pPr>
      <w:r>
        <w:rPr>
          <w:b/>
          <w:color w:val="000000"/>
          <w:sz w:val="24"/>
          <w:szCs w:val="24"/>
        </w:rPr>
        <w:t>Item 17</w:t>
      </w:r>
      <w:r>
        <w:rPr>
          <w:color w:val="000000"/>
          <w:sz w:val="24"/>
          <w:szCs w:val="24"/>
        </w:rPr>
        <w:t xml:space="preserve"> is a consequential change that flows from </w:t>
      </w:r>
      <w:r>
        <w:rPr>
          <w:b/>
          <w:color w:val="000000"/>
          <w:sz w:val="24"/>
          <w:szCs w:val="24"/>
        </w:rPr>
        <w:t>Item 18</w:t>
      </w:r>
      <w:r>
        <w:rPr>
          <w:color w:val="000000"/>
          <w:sz w:val="24"/>
          <w:szCs w:val="24"/>
        </w:rPr>
        <w:t xml:space="preserve">.  </w:t>
      </w:r>
      <w:r w:rsidR="00C91234">
        <w:rPr>
          <w:color w:val="000000"/>
          <w:sz w:val="24"/>
          <w:szCs w:val="24"/>
        </w:rPr>
        <w:t xml:space="preserve">As </w:t>
      </w:r>
      <w:r>
        <w:rPr>
          <w:color w:val="000000"/>
          <w:sz w:val="24"/>
          <w:szCs w:val="24"/>
        </w:rPr>
        <w:t>Note 2 is omitted, there is no longer a need to refer to “Note 1.”  Instead, Note 1 will now read, “Note.”</w:t>
      </w:r>
    </w:p>
    <w:p w14:paraId="5927572D" w14:textId="3D2DF7B1" w:rsidR="00627F17" w:rsidRDefault="00257614" w:rsidP="0014001A">
      <w:pPr>
        <w:spacing w:before="240"/>
        <w:rPr>
          <w:color w:val="000000"/>
          <w:sz w:val="24"/>
          <w:szCs w:val="24"/>
        </w:rPr>
      </w:pPr>
      <w:r>
        <w:rPr>
          <w:b/>
          <w:color w:val="000000"/>
          <w:sz w:val="24"/>
          <w:szCs w:val="24"/>
        </w:rPr>
        <w:t>Item</w:t>
      </w:r>
      <w:r w:rsidR="001165ED">
        <w:rPr>
          <w:b/>
          <w:color w:val="000000"/>
          <w:sz w:val="24"/>
          <w:szCs w:val="24"/>
        </w:rPr>
        <w:t xml:space="preserve"> </w:t>
      </w:r>
      <w:r w:rsidR="00F967E5">
        <w:rPr>
          <w:b/>
          <w:color w:val="000000"/>
          <w:sz w:val="24"/>
          <w:szCs w:val="24"/>
        </w:rPr>
        <w:t>18</w:t>
      </w:r>
      <w:r w:rsidR="00627F17">
        <w:rPr>
          <w:color w:val="000000"/>
          <w:sz w:val="24"/>
          <w:szCs w:val="24"/>
        </w:rPr>
        <w:t xml:space="preserve"> omits Note 2 after section 21</w:t>
      </w:r>
      <w:r w:rsidR="00D737FE">
        <w:rPr>
          <w:color w:val="000000"/>
          <w:sz w:val="24"/>
          <w:szCs w:val="24"/>
        </w:rPr>
        <w:t xml:space="preserve"> of the modified </w:t>
      </w:r>
      <w:r w:rsidR="00E056BC">
        <w:rPr>
          <w:color w:val="000000"/>
          <w:sz w:val="24"/>
          <w:szCs w:val="24"/>
        </w:rPr>
        <w:t>RPBS</w:t>
      </w:r>
      <w:r w:rsidR="00D737FE">
        <w:rPr>
          <w:color w:val="000000"/>
          <w:sz w:val="24"/>
          <w:szCs w:val="24"/>
        </w:rPr>
        <w:t xml:space="preserve">.  </w:t>
      </w:r>
      <w:r w:rsidR="008155F9">
        <w:rPr>
          <w:color w:val="000000"/>
          <w:sz w:val="24"/>
          <w:szCs w:val="24"/>
        </w:rPr>
        <w:t>Th</w:t>
      </w:r>
      <w:r w:rsidR="00D737FE">
        <w:rPr>
          <w:color w:val="000000"/>
          <w:sz w:val="24"/>
          <w:szCs w:val="24"/>
        </w:rPr>
        <w:t>e</w:t>
      </w:r>
      <w:r w:rsidR="008155F9">
        <w:rPr>
          <w:color w:val="000000"/>
          <w:sz w:val="24"/>
          <w:szCs w:val="24"/>
        </w:rPr>
        <w:t xml:space="preserve"> N</w:t>
      </w:r>
      <w:r w:rsidR="003F7C4A">
        <w:rPr>
          <w:color w:val="000000"/>
          <w:sz w:val="24"/>
          <w:szCs w:val="24"/>
        </w:rPr>
        <w:t xml:space="preserve">ote is </w:t>
      </w:r>
      <w:r w:rsidR="001165ED">
        <w:rPr>
          <w:color w:val="000000"/>
          <w:sz w:val="24"/>
          <w:szCs w:val="24"/>
        </w:rPr>
        <w:t xml:space="preserve">not relevant for </w:t>
      </w:r>
      <w:r w:rsidR="00D737FE" w:rsidRPr="00D737FE">
        <w:rPr>
          <w:color w:val="000000"/>
          <w:sz w:val="24"/>
          <w:szCs w:val="24"/>
        </w:rPr>
        <w:t xml:space="preserve">the modified </w:t>
      </w:r>
      <w:r w:rsidR="00E056BC">
        <w:rPr>
          <w:color w:val="000000"/>
          <w:sz w:val="24"/>
          <w:szCs w:val="24"/>
        </w:rPr>
        <w:t>RPBS</w:t>
      </w:r>
      <w:r w:rsidR="00D737FE" w:rsidRPr="00D737FE">
        <w:rPr>
          <w:color w:val="000000"/>
          <w:sz w:val="24"/>
          <w:szCs w:val="24"/>
        </w:rPr>
        <w:t xml:space="preserve"> </w:t>
      </w:r>
    </w:p>
    <w:p w14:paraId="6902D2F3" w14:textId="27840D94" w:rsidR="00D737FE" w:rsidRDefault="00257614" w:rsidP="00650F51">
      <w:pPr>
        <w:spacing w:before="240"/>
        <w:rPr>
          <w:color w:val="000000"/>
          <w:sz w:val="24"/>
          <w:szCs w:val="24"/>
        </w:rPr>
      </w:pPr>
      <w:r>
        <w:rPr>
          <w:b/>
          <w:color w:val="000000"/>
          <w:sz w:val="24"/>
          <w:szCs w:val="24"/>
        </w:rPr>
        <w:t>Items</w:t>
      </w:r>
      <w:r w:rsidR="002941D6">
        <w:rPr>
          <w:b/>
          <w:color w:val="000000"/>
          <w:sz w:val="24"/>
          <w:szCs w:val="24"/>
        </w:rPr>
        <w:t xml:space="preserve"> 19 – 25</w:t>
      </w:r>
      <w:r w:rsidR="00481707">
        <w:rPr>
          <w:color w:val="000000"/>
          <w:sz w:val="24"/>
          <w:szCs w:val="24"/>
        </w:rPr>
        <w:t xml:space="preserve"> modif</w:t>
      </w:r>
      <w:r w:rsidR="00346800">
        <w:rPr>
          <w:color w:val="000000"/>
          <w:sz w:val="24"/>
          <w:szCs w:val="24"/>
        </w:rPr>
        <w:t>ies</w:t>
      </w:r>
      <w:r w:rsidR="00481707">
        <w:rPr>
          <w:color w:val="000000"/>
          <w:sz w:val="24"/>
          <w:szCs w:val="24"/>
        </w:rPr>
        <w:t xml:space="preserve"> the operation of section 23</w:t>
      </w:r>
      <w:r w:rsidR="00D737FE">
        <w:rPr>
          <w:color w:val="000000"/>
          <w:sz w:val="24"/>
          <w:szCs w:val="24"/>
        </w:rPr>
        <w:t xml:space="preserve"> of the modified </w:t>
      </w:r>
      <w:r w:rsidR="00E056BC">
        <w:rPr>
          <w:color w:val="000000"/>
          <w:sz w:val="24"/>
          <w:szCs w:val="24"/>
        </w:rPr>
        <w:t>RPBS</w:t>
      </w:r>
      <w:r w:rsidR="00E66F91">
        <w:rPr>
          <w:color w:val="000000"/>
          <w:sz w:val="24"/>
          <w:szCs w:val="24"/>
        </w:rPr>
        <w:t>, which relates to expenses incurred in obtaining Pharmaceutical Benefits while not in receipt of a pharmaceutical supplement.</w:t>
      </w:r>
      <w:r w:rsidR="00A4627C">
        <w:rPr>
          <w:color w:val="000000"/>
          <w:sz w:val="24"/>
          <w:szCs w:val="24"/>
        </w:rPr>
        <w:t xml:space="preserve">  </w:t>
      </w:r>
    </w:p>
    <w:p w14:paraId="7088F46E" w14:textId="0C02D447" w:rsidR="006D4E7A" w:rsidRDefault="00A4627C" w:rsidP="00650F51">
      <w:pPr>
        <w:spacing w:before="240"/>
        <w:rPr>
          <w:color w:val="000000"/>
          <w:sz w:val="24"/>
          <w:szCs w:val="24"/>
        </w:rPr>
      </w:pPr>
      <w:r>
        <w:rPr>
          <w:color w:val="000000"/>
          <w:sz w:val="24"/>
          <w:szCs w:val="24"/>
        </w:rPr>
        <w:t>Section 23 of</w:t>
      </w:r>
      <w:r w:rsidR="00352381">
        <w:rPr>
          <w:color w:val="000000"/>
          <w:sz w:val="24"/>
          <w:szCs w:val="24"/>
        </w:rPr>
        <w:t xml:space="preserve"> </w:t>
      </w:r>
      <w:r w:rsidR="00352381" w:rsidRPr="003736DA">
        <w:rPr>
          <w:color w:val="000000"/>
          <w:sz w:val="24"/>
          <w:szCs w:val="24"/>
        </w:rPr>
        <w:t xml:space="preserve">the </w:t>
      </w:r>
      <w:r w:rsidR="00E056BC">
        <w:rPr>
          <w:color w:val="000000"/>
          <w:sz w:val="24"/>
          <w:szCs w:val="24"/>
        </w:rPr>
        <w:t>RPBS</w:t>
      </w:r>
      <w:r w:rsidR="00352381">
        <w:rPr>
          <w:color w:val="000000"/>
          <w:sz w:val="24"/>
          <w:szCs w:val="24"/>
        </w:rPr>
        <w:t xml:space="preserve"> </w:t>
      </w:r>
      <w:r w:rsidR="009A64ED">
        <w:rPr>
          <w:color w:val="000000"/>
          <w:sz w:val="24"/>
          <w:szCs w:val="24"/>
        </w:rPr>
        <w:t>enables the Repatriation Commission to reimburse a person’s pharmaceutical expenses und</w:t>
      </w:r>
      <w:r w:rsidR="00FE7FC1">
        <w:rPr>
          <w:color w:val="000000"/>
          <w:sz w:val="24"/>
          <w:szCs w:val="24"/>
        </w:rPr>
        <w:t>er certain circum</w:t>
      </w:r>
      <w:r w:rsidR="009A64ED">
        <w:rPr>
          <w:color w:val="000000"/>
          <w:sz w:val="24"/>
          <w:szCs w:val="24"/>
        </w:rPr>
        <w:t xml:space="preserve">stances, up to the amount that the person would have been entitled to receive, had they received the pharmaceutical </w:t>
      </w:r>
      <w:r w:rsidR="003736DA">
        <w:rPr>
          <w:color w:val="000000"/>
          <w:sz w:val="24"/>
          <w:szCs w:val="24"/>
        </w:rPr>
        <w:t>supplement under section 28 of the Treatment Benefits Act.</w:t>
      </w:r>
      <w:r w:rsidR="009A64ED">
        <w:rPr>
          <w:color w:val="000000"/>
          <w:sz w:val="24"/>
          <w:szCs w:val="24"/>
        </w:rPr>
        <w:t xml:space="preserve">  </w:t>
      </w:r>
    </w:p>
    <w:p w14:paraId="34911FE4" w14:textId="1C6E7E43" w:rsidR="000E6FB7" w:rsidRPr="003736DA" w:rsidRDefault="009A64ED" w:rsidP="00650F51">
      <w:pPr>
        <w:spacing w:before="240"/>
        <w:rPr>
          <w:color w:val="000000"/>
          <w:sz w:val="24"/>
          <w:szCs w:val="24"/>
        </w:rPr>
      </w:pPr>
      <w:r>
        <w:rPr>
          <w:color w:val="000000"/>
          <w:sz w:val="24"/>
          <w:szCs w:val="24"/>
        </w:rPr>
        <w:t>This instrument makes some necessary modifications t</w:t>
      </w:r>
      <w:r w:rsidR="00FE7FC1">
        <w:rPr>
          <w:color w:val="000000"/>
          <w:sz w:val="24"/>
          <w:szCs w:val="24"/>
        </w:rPr>
        <w:t xml:space="preserve">o </w:t>
      </w:r>
      <w:r w:rsidR="003736DA">
        <w:rPr>
          <w:color w:val="000000"/>
          <w:sz w:val="24"/>
          <w:szCs w:val="24"/>
        </w:rPr>
        <w:t xml:space="preserve">section 23 of the </w:t>
      </w:r>
      <w:r w:rsidR="00E056BC">
        <w:rPr>
          <w:color w:val="000000"/>
          <w:sz w:val="24"/>
          <w:szCs w:val="24"/>
        </w:rPr>
        <w:t>RPBS</w:t>
      </w:r>
      <w:r>
        <w:rPr>
          <w:color w:val="000000"/>
          <w:sz w:val="24"/>
          <w:szCs w:val="24"/>
        </w:rPr>
        <w:t xml:space="preserve">, </w:t>
      </w:r>
      <w:r w:rsidR="00FE7FC1">
        <w:rPr>
          <w:color w:val="000000"/>
          <w:sz w:val="24"/>
          <w:szCs w:val="24"/>
        </w:rPr>
        <w:t xml:space="preserve">to ensure that it will work in the context of the </w:t>
      </w:r>
      <w:r w:rsidR="003736DA" w:rsidRPr="003736DA">
        <w:rPr>
          <w:color w:val="000000"/>
          <w:sz w:val="24"/>
          <w:szCs w:val="24"/>
        </w:rPr>
        <w:t>Treatment Benefits Act.</w:t>
      </w:r>
    </w:p>
    <w:p w14:paraId="3E81377C" w14:textId="77777777" w:rsidR="000E6FB7" w:rsidRDefault="000E6FB7" w:rsidP="00DC728C">
      <w:pPr>
        <w:rPr>
          <w:color w:val="000000"/>
          <w:sz w:val="24"/>
          <w:szCs w:val="24"/>
        </w:rPr>
      </w:pPr>
    </w:p>
    <w:p w14:paraId="128905BF" w14:textId="1009BD29" w:rsidR="000E6FB7" w:rsidRDefault="00257614" w:rsidP="00DC728C">
      <w:pPr>
        <w:rPr>
          <w:color w:val="000000"/>
          <w:sz w:val="24"/>
          <w:szCs w:val="24"/>
        </w:rPr>
      </w:pPr>
      <w:r>
        <w:rPr>
          <w:b/>
          <w:color w:val="000000"/>
          <w:sz w:val="24"/>
          <w:szCs w:val="24"/>
        </w:rPr>
        <w:t>Item</w:t>
      </w:r>
      <w:r w:rsidR="001C5AB4">
        <w:rPr>
          <w:b/>
          <w:color w:val="000000"/>
          <w:sz w:val="24"/>
          <w:szCs w:val="24"/>
        </w:rPr>
        <w:t xml:space="preserve"> 19</w:t>
      </w:r>
      <w:r w:rsidR="00246228">
        <w:rPr>
          <w:color w:val="000000"/>
          <w:sz w:val="24"/>
          <w:szCs w:val="24"/>
        </w:rPr>
        <w:t xml:space="preserve"> </w:t>
      </w:r>
      <w:r w:rsidR="002C310F">
        <w:rPr>
          <w:color w:val="000000"/>
          <w:sz w:val="24"/>
          <w:szCs w:val="24"/>
        </w:rPr>
        <w:t xml:space="preserve">substitutes </w:t>
      </w:r>
      <w:r w:rsidR="00246228">
        <w:rPr>
          <w:color w:val="000000"/>
          <w:sz w:val="24"/>
          <w:szCs w:val="24"/>
        </w:rPr>
        <w:t>the heading to section 23</w:t>
      </w:r>
      <w:r w:rsidR="000D44BE">
        <w:rPr>
          <w:color w:val="000000"/>
          <w:sz w:val="24"/>
          <w:szCs w:val="24"/>
        </w:rPr>
        <w:t xml:space="preserve">.  The words, “pharmaceutical </w:t>
      </w:r>
      <w:r w:rsidR="003736DA" w:rsidRPr="003736DA">
        <w:rPr>
          <w:color w:val="000000"/>
          <w:sz w:val="24"/>
          <w:szCs w:val="24"/>
        </w:rPr>
        <w:t>allowance</w:t>
      </w:r>
      <w:r w:rsidR="000D44BE">
        <w:rPr>
          <w:color w:val="000000"/>
          <w:sz w:val="24"/>
          <w:szCs w:val="24"/>
        </w:rPr>
        <w:t>” at the end of the heading are replaced with “pharmaceutical</w:t>
      </w:r>
      <w:r w:rsidR="003736DA">
        <w:rPr>
          <w:color w:val="000000"/>
          <w:sz w:val="24"/>
          <w:szCs w:val="24"/>
        </w:rPr>
        <w:t xml:space="preserve"> </w:t>
      </w:r>
      <w:r w:rsidR="003736DA" w:rsidRPr="003736DA">
        <w:rPr>
          <w:color w:val="000000"/>
          <w:sz w:val="24"/>
          <w:szCs w:val="24"/>
        </w:rPr>
        <w:t>supplement</w:t>
      </w:r>
      <w:r w:rsidR="000D44BE">
        <w:rPr>
          <w:color w:val="000000"/>
          <w:sz w:val="24"/>
          <w:szCs w:val="24"/>
        </w:rPr>
        <w:t>.”  This is necessary because eligible persons</w:t>
      </w:r>
      <w:r w:rsidR="000D44BE">
        <w:rPr>
          <w:i/>
          <w:color w:val="000000"/>
          <w:sz w:val="24"/>
          <w:szCs w:val="24"/>
        </w:rPr>
        <w:t xml:space="preserve"> </w:t>
      </w:r>
      <w:r w:rsidR="000D44BE" w:rsidRPr="000D44BE">
        <w:rPr>
          <w:color w:val="000000"/>
          <w:sz w:val="24"/>
          <w:szCs w:val="24"/>
        </w:rPr>
        <w:t>will</w:t>
      </w:r>
      <w:r w:rsidR="000D44BE">
        <w:rPr>
          <w:color w:val="000000"/>
          <w:sz w:val="24"/>
          <w:szCs w:val="24"/>
        </w:rPr>
        <w:t xml:space="preserve"> be entitled to </w:t>
      </w:r>
      <w:r w:rsidR="003736DA">
        <w:rPr>
          <w:color w:val="000000"/>
          <w:sz w:val="24"/>
          <w:szCs w:val="24"/>
        </w:rPr>
        <w:t xml:space="preserve">the </w:t>
      </w:r>
      <w:r w:rsidR="000D44BE">
        <w:rPr>
          <w:color w:val="000000"/>
          <w:sz w:val="24"/>
          <w:szCs w:val="24"/>
        </w:rPr>
        <w:t>pharmaceutical supplement instead</w:t>
      </w:r>
      <w:r w:rsidR="003736DA">
        <w:rPr>
          <w:color w:val="000000"/>
          <w:sz w:val="24"/>
          <w:szCs w:val="24"/>
        </w:rPr>
        <w:t xml:space="preserve"> of the pharmaceutical allowance under the Treatment Benefits Act</w:t>
      </w:r>
      <w:r w:rsidR="000D44BE">
        <w:rPr>
          <w:color w:val="000000"/>
          <w:sz w:val="24"/>
          <w:szCs w:val="24"/>
        </w:rPr>
        <w:t>.</w:t>
      </w:r>
    </w:p>
    <w:p w14:paraId="07CE642B" w14:textId="18E16335" w:rsidR="000E6FB7" w:rsidRPr="0034492B" w:rsidRDefault="00257614" w:rsidP="00650F51">
      <w:pPr>
        <w:spacing w:before="240"/>
        <w:rPr>
          <w:color w:val="000000"/>
          <w:sz w:val="24"/>
          <w:szCs w:val="24"/>
        </w:rPr>
      </w:pPr>
      <w:r w:rsidRPr="00257614">
        <w:rPr>
          <w:b/>
          <w:color w:val="000000"/>
          <w:sz w:val="24"/>
          <w:szCs w:val="24"/>
        </w:rPr>
        <w:lastRenderedPageBreak/>
        <w:t>Item</w:t>
      </w:r>
      <w:r w:rsidR="001C5AB4">
        <w:rPr>
          <w:b/>
          <w:color w:val="000000"/>
          <w:sz w:val="24"/>
          <w:szCs w:val="24"/>
        </w:rPr>
        <w:t xml:space="preserve"> 20</w:t>
      </w:r>
      <w:r w:rsidR="00A46F47">
        <w:rPr>
          <w:color w:val="000000"/>
          <w:sz w:val="24"/>
          <w:szCs w:val="24"/>
        </w:rPr>
        <w:t xml:space="preserve"> omit</w:t>
      </w:r>
      <w:r w:rsidR="00751EAA">
        <w:rPr>
          <w:color w:val="000000"/>
          <w:sz w:val="24"/>
          <w:szCs w:val="24"/>
        </w:rPr>
        <w:t>s</w:t>
      </w:r>
      <w:r w:rsidR="00A46F47">
        <w:rPr>
          <w:color w:val="000000"/>
          <w:sz w:val="24"/>
          <w:szCs w:val="24"/>
        </w:rPr>
        <w:t xml:space="preserve"> the words, “allowance under paragraph 118A(1)(c) of the </w:t>
      </w:r>
      <w:r w:rsidR="00A46F47" w:rsidRPr="000D44BE">
        <w:rPr>
          <w:i/>
          <w:color w:val="000000"/>
          <w:sz w:val="24"/>
          <w:szCs w:val="24"/>
        </w:rPr>
        <w:t>Veterans’ Entitlements Act 1986</w:t>
      </w:r>
      <w:r w:rsidR="00A46F47">
        <w:rPr>
          <w:color w:val="000000"/>
          <w:sz w:val="24"/>
          <w:szCs w:val="24"/>
        </w:rPr>
        <w:t>,” and substitutes the words, “supplement under section 2</w:t>
      </w:r>
      <w:r w:rsidR="003736DA">
        <w:rPr>
          <w:color w:val="000000"/>
          <w:sz w:val="24"/>
          <w:szCs w:val="24"/>
        </w:rPr>
        <w:t>8</w:t>
      </w:r>
      <w:r w:rsidR="00A46F47">
        <w:rPr>
          <w:color w:val="000000"/>
          <w:sz w:val="24"/>
          <w:szCs w:val="24"/>
        </w:rPr>
        <w:t xml:space="preserve"> of the Act”</w:t>
      </w:r>
      <w:r w:rsidR="00751EAA">
        <w:rPr>
          <w:color w:val="000000"/>
          <w:sz w:val="24"/>
          <w:szCs w:val="24"/>
        </w:rPr>
        <w:t xml:space="preserve"> in subsection 23(1).  </w:t>
      </w:r>
      <w:r w:rsidR="00A46F47">
        <w:rPr>
          <w:color w:val="000000"/>
          <w:sz w:val="24"/>
          <w:szCs w:val="24"/>
        </w:rPr>
        <w:t xml:space="preserve">As outlined above, eligible persons will be entitled to a pharmaceutical supplement under </w:t>
      </w:r>
      <w:r w:rsidR="0010410A">
        <w:rPr>
          <w:color w:val="000000"/>
          <w:sz w:val="24"/>
          <w:szCs w:val="24"/>
        </w:rPr>
        <w:t xml:space="preserve">section 28 of </w:t>
      </w:r>
      <w:r w:rsidR="00A46F47">
        <w:rPr>
          <w:color w:val="000000"/>
          <w:sz w:val="24"/>
          <w:szCs w:val="24"/>
        </w:rPr>
        <w:t xml:space="preserve">the </w:t>
      </w:r>
      <w:r w:rsidR="0010410A">
        <w:rPr>
          <w:color w:val="000000"/>
          <w:sz w:val="24"/>
          <w:szCs w:val="24"/>
        </w:rPr>
        <w:t>Treatment Benefits Act</w:t>
      </w:r>
      <w:r w:rsidR="0034492B">
        <w:rPr>
          <w:color w:val="000000"/>
          <w:sz w:val="24"/>
          <w:szCs w:val="24"/>
        </w:rPr>
        <w:t>.</w:t>
      </w:r>
    </w:p>
    <w:p w14:paraId="5905CE4B" w14:textId="70F81632" w:rsidR="000E6FB7" w:rsidRPr="00D21F94" w:rsidRDefault="00257614" w:rsidP="00650F51">
      <w:pPr>
        <w:spacing w:before="240"/>
        <w:rPr>
          <w:color w:val="000000"/>
          <w:sz w:val="24"/>
          <w:szCs w:val="24"/>
        </w:rPr>
      </w:pPr>
      <w:r w:rsidRPr="0034492B">
        <w:rPr>
          <w:b/>
          <w:color w:val="000000"/>
          <w:sz w:val="24"/>
          <w:szCs w:val="24"/>
        </w:rPr>
        <w:t>Item</w:t>
      </w:r>
      <w:r w:rsidR="001C5AB4">
        <w:rPr>
          <w:b/>
          <w:color w:val="000000"/>
          <w:sz w:val="24"/>
          <w:szCs w:val="24"/>
        </w:rPr>
        <w:t xml:space="preserve"> 21</w:t>
      </w:r>
      <w:r w:rsidR="0034492B">
        <w:rPr>
          <w:color w:val="000000"/>
          <w:sz w:val="24"/>
          <w:szCs w:val="24"/>
        </w:rPr>
        <w:t xml:space="preserve"> omit</w:t>
      </w:r>
      <w:r w:rsidR="00751EAA">
        <w:rPr>
          <w:color w:val="000000"/>
          <w:sz w:val="24"/>
          <w:szCs w:val="24"/>
        </w:rPr>
        <w:t>s</w:t>
      </w:r>
      <w:r w:rsidR="0034492B">
        <w:rPr>
          <w:color w:val="000000"/>
          <w:sz w:val="24"/>
          <w:szCs w:val="24"/>
        </w:rPr>
        <w:t xml:space="preserve"> the word, “allowance,”</w:t>
      </w:r>
      <w:r w:rsidR="00346800">
        <w:rPr>
          <w:color w:val="000000"/>
          <w:sz w:val="24"/>
          <w:szCs w:val="24"/>
        </w:rPr>
        <w:t xml:space="preserve"> in paragraph 23(1)(a)</w:t>
      </w:r>
      <w:r w:rsidR="00E8736C">
        <w:rPr>
          <w:color w:val="000000"/>
          <w:sz w:val="24"/>
          <w:szCs w:val="24"/>
        </w:rPr>
        <w:t xml:space="preserve"> and substitute</w:t>
      </w:r>
      <w:r w:rsidR="00346800">
        <w:rPr>
          <w:color w:val="000000"/>
          <w:sz w:val="24"/>
          <w:szCs w:val="24"/>
        </w:rPr>
        <w:t>s</w:t>
      </w:r>
      <w:r w:rsidR="0034492B">
        <w:rPr>
          <w:color w:val="000000"/>
          <w:sz w:val="24"/>
          <w:szCs w:val="24"/>
        </w:rPr>
        <w:t xml:space="preserve"> the word, “supplement”</w:t>
      </w:r>
      <w:r w:rsidR="00751EAA">
        <w:rPr>
          <w:color w:val="000000"/>
          <w:sz w:val="24"/>
          <w:szCs w:val="24"/>
        </w:rPr>
        <w:t>.</w:t>
      </w:r>
      <w:r w:rsidR="0034492B">
        <w:rPr>
          <w:color w:val="000000"/>
          <w:sz w:val="24"/>
          <w:szCs w:val="24"/>
        </w:rPr>
        <w:t xml:space="preserve">  </w:t>
      </w:r>
      <w:r w:rsidR="00751EAA">
        <w:rPr>
          <w:color w:val="000000"/>
          <w:sz w:val="24"/>
          <w:szCs w:val="24"/>
        </w:rPr>
        <w:t>T</w:t>
      </w:r>
      <w:r w:rsidR="00D21F94">
        <w:rPr>
          <w:color w:val="000000"/>
          <w:sz w:val="24"/>
          <w:szCs w:val="24"/>
        </w:rPr>
        <w:t xml:space="preserve">his reflects the fact that eligible persons under the </w:t>
      </w:r>
      <w:r w:rsidR="0010410A" w:rsidRPr="0010410A">
        <w:rPr>
          <w:color w:val="000000"/>
          <w:sz w:val="24"/>
          <w:szCs w:val="24"/>
        </w:rPr>
        <w:t>Treatment Benefits Act</w:t>
      </w:r>
      <w:r w:rsidR="00D21F94">
        <w:rPr>
          <w:i/>
          <w:color w:val="000000"/>
          <w:sz w:val="24"/>
          <w:szCs w:val="24"/>
        </w:rPr>
        <w:t xml:space="preserve"> </w:t>
      </w:r>
      <w:r w:rsidR="00D21F94">
        <w:rPr>
          <w:color w:val="000000"/>
          <w:sz w:val="24"/>
          <w:szCs w:val="24"/>
        </w:rPr>
        <w:t>will be entitled</w:t>
      </w:r>
      <w:r w:rsidR="0010410A">
        <w:rPr>
          <w:color w:val="000000"/>
          <w:sz w:val="24"/>
          <w:szCs w:val="24"/>
        </w:rPr>
        <w:t xml:space="preserve"> to a pharmaceutical supplement.</w:t>
      </w:r>
      <w:r w:rsidR="00D21F94">
        <w:rPr>
          <w:color w:val="000000"/>
          <w:sz w:val="24"/>
          <w:szCs w:val="24"/>
        </w:rPr>
        <w:t xml:space="preserve">  </w:t>
      </w:r>
    </w:p>
    <w:p w14:paraId="6CC8DB02" w14:textId="5E0006EA" w:rsidR="000E6FB7" w:rsidRPr="00256303" w:rsidRDefault="00257614" w:rsidP="00650F51">
      <w:pPr>
        <w:spacing w:before="240"/>
        <w:rPr>
          <w:color w:val="000000"/>
          <w:sz w:val="24"/>
          <w:szCs w:val="24"/>
        </w:rPr>
      </w:pPr>
      <w:r w:rsidRPr="000C2DAE">
        <w:rPr>
          <w:b/>
          <w:color w:val="000000"/>
          <w:sz w:val="24"/>
          <w:szCs w:val="24"/>
        </w:rPr>
        <w:t>Item</w:t>
      </w:r>
      <w:r w:rsidR="001C5AB4">
        <w:rPr>
          <w:b/>
          <w:color w:val="000000"/>
          <w:sz w:val="24"/>
          <w:szCs w:val="24"/>
        </w:rPr>
        <w:t xml:space="preserve"> 22</w:t>
      </w:r>
      <w:r w:rsidR="000C2DAE">
        <w:rPr>
          <w:color w:val="000000"/>
          <w:sz w:val="24"/>
          <w:szCs w:val="24"/>
        </w:rPr>
        <w:t xml:space="preserve"> omits the words</w:t>
      </w:r>
      <w:r w:rsidR="0010410A">
        <w:rPr>
          <w:color w:val="000000"/>
          <w:sz w:val="24"/>
          <w:szCs w:val="24"/>
        </w:rPr>
        <w:t xml:space="preserve"> </w:t>
      </w:r>
      <w:r w:rsidR="000C2DAE">
        <w:rPr>
          <w:color w:val="000000"/>
          <w:sz w:val="24"/>
          <w:szCs w:val="24"/>
        </w:rPr>
        <w:t xml:space="preserve">“and after 30 June 1992” </w:t>
      </w:r>
      <w:r w:rsidR="0010410A">
        <w:rPr>
          <w:color w:val="000000"/>
          <w:sz w:val="24"/>
          <w:szCs w:val="24"/>
        </w:rPr>
        <w:t xml:space="preserve">from paragraph 23(1)(b) of the </w:t>
      </w:r>
      <w:r w:rsidR="00E056BC">
        <w:rPr>
          <w:color w:val="000000"/>
          <w:sz w:val="24"/>
          <w:szCs w:val="24"/>
        </w:rPr>
        <w:t>RPBS</w:t>
      </w:r>
      <w:r w:rsidR="0010410A">
        <w:rPr>
          <w:color w:val="000000"/>
          <w:sz w:val="24"/>
          <w:szCs w:val="24"/>
        </w:rPr>
        <w:t xml:space="preserve">. </w:t>
      </w:r>
      <w:r w:rsidR="000C2DAE">
        <w:rPr>
          <w:color w:val="000000"/>
          <w:sz w:val="24"/>
          <w:szCs w:val="24"/>
        </w:rPr>
        <w:t xml:space="preserve"> </w:t>
      </w:r>
      <w:r w:rsidR="0010410A">
        <w:rPr>
          <w:color w:val="000000"/>
          <w:sz w:val="24"/>
          <w:szCs w:val="24"/>
        </w:rPr>
        <w:t>This date</w:t>
      </w:r>
      <w:r w:rsidR="00256303">
        <w:rPr>
          <w:color w:val="000000"/>
          <w:sz w:val="24"/>
          <w:szCs w:val="24"/>
        </w:rPr>
        <w:t xml:space="preserve"> is not required for the </w:t>
      </w:r>
      <w:r w:rsidR="0010410A">
        <w:rPr>
          <w:color w:val="000000"/>
          <w:sz w:val="24"/>
          <w:szCs w:val="24"/>
        </w:rPr>
        <w:t xml:space="preserve">purposes of the </w:t>
      </w:r>
      <w:r w:rsidR="0010410A" w:rsidRPr="0010410A">
        <w:rPr>
          <w:color w:val="000000"/>
          <w:sz w:val="24"/>
          <w:szCs w:val="24"/>
        </w:rPr>
        <w:t>modified</w:t>
      </w:r>
      <w:r w:rsidR="00256303">
        <w:rPr>
          <w:color w:val="000000"/>
          <w:sz w:val="24"/>
          <w:szCs w:val="24"/>
        </w:rPr>
        <w:t xml:space="preserve"> </w:t>
      </w:r>
      <w:r w:rsidR="00E056BC">
        <w:rPr>
          <w:color w:val="000000"/>
          <w:sz w:val="24"/>
          <w:szCs w:val="24"/>
        </w:rPr>
        <w:t>RPBS</w:t>
      </w:r>
      <w:r w:rsidR="00256303">
        <w:rPr>
          <w:color w:val="000000"/>
          <w:sz w:val="24"/>
          <w:szCs w:val="24"/>
        </w:rPr>
        <w:t>.</w:t>
      </w:r>
    </w:p>
    <w:p w14:paraId="4EB1AA60" w14:textId="13DC0454" w:rsidR="000E6FB7" w:rsidRDefault="00257614" w:rsidP="00650F51">
      <w:pPr>
        <w:spacing w:before="240"/>
        <w:rPr>
          <w:color w:val="000000"/>
          <w:sz w:val="24"/>
          <w:szCs w:val="24"/>
        </w:rPr>
      </w:pPr>
      <w:r w:rsidRPr="00E8736C">
        <w:rPr>
          <w:b/>
          <w:color w:val="000000"/>
          <w:sz w:val="24"/>
          <w:szCs w:val="24"/>
        </w:rPr>
        <w:t>Item</w:t>
      </w:r>
      <w:r w:rsidR="001C5AB4">
        <w:rPr>
          <w:b/>
          <w:color w:val="000000"/>
          <w:sz w:val="24"/>
          <w:szCs w:val="24"/>
        </w:rPr>
        <w:t xml:space="preserve"> 23</w:t>
      </w:r>
      <w:r w:rsidR="00E8736C">
        <w:rPr>
          <w:color w:val="000000"/>
          <w:sz w:val="24"/>
          <w:szCs w:val="24"/>
        </w:rPr>
        <w:t xml:space="preserve"> omit</w:t>
      </w:r>
      <w:r w:rsidR="00751EAA">
        <w:rPr>
          <w:color w:val="000000"/>
          <w:sz w:val="24"/>
          <w:szCs w:val="24"/>
        </w:rPr>
        <w:t>s</w:t>
      </w:r>
      <w:r w:rsidR="00E8736C">
        <w:rPr>
          <w:color w:val="000000"/>
          <w:sz w:val="24"/>
          <w:szCs w:val="24"/>
        </w:rPr>
        <w:t xml:space="preserve"> the word “allowance</w:t>
      </w:r>
      <w:r w:rsidR="00574DCA">
        <w:rPr>
          <w:color w:val="000000"/>
          <w:sz w:val="24"/>
          <w:szCs w:val="24"/>
        </w:rPr>
        <w:t xml:space="preserve">” </w:t>
      </w:r>
      <w:r w:rsidR="00346800">
        <w:rPr>
          <w:color w:val="000000"/>
          <w:sz w:val="24"/>
          <w:szCs w:val="24"/>
        </w:rPr>
        <w:t xml:space="preserve">in paragraph 23(1)(c) </w:t>
      </w:r>
      <w:r w:rsidR="00574DCA">
        <w:rPr>
          <w:color w:val="000000"/>
          <w:sz w:val="24"/>
          <w:szCs w:val="24"/>
        </w:rPr>
        <w:t>and substitute</w:t>
      </w:r>
      <w:r w:rsidR="00346800">
        <w:rPr>
          <w:color w:val="000000"/>
          <w:sz w:val="24"/>
          <w:szCs w:val="24"/>
        </w:rPr>
        <w:t>s</w:t>
      </w:r>
      <w:r w:rsidR="00574DCA">
        <w:rPr>
          <w:color w:val="000000"/>
          <w:sz w:val="24"/>
          <w:szCs w:val="24"/>
        </w:rPr>
        <w:t xml:space="preserve"> the word</w:t>
      </w:r>
      <w:r w:rsidR="00E8736C">
        <w:rPr>
          <w:color w:val="000000"/>
          <w:sz w:val="24"/>
          <w:szCs w:val="24"/>
        </w:rPr>
        <w:t xml:space="preserve"> “supplement”</w:t>
      </w:r>
      <w:r w:rsidR="00751EAA">
        <w:rPr>
          <w:color w:val="000000"/>
          <w:sz w:val="24"/>
          <w:szCs w:val="24"/>
        </w:rPr>
        <w:t xml:space="preserve">.  </w:t>
      </w:r>
      <w:r w:rsidR="00F97F8A">
        <w:rPr>
          <w:color w:val="000000"/>
          <w:sz w:val="24"/>
          <w:szCs w:val="24"/>
        </w:rPr>
        <w:t>As noted above</w:t>
      </w:r>
      <w:r w:rsidR="00E8736C">
        <w:rPr>
          <w:color w:val="000000"/>
          <w:sz w:val="24"/>
          <w:szCs w:val="24"/>
        </w:rPr>
        <w:t xml:space="preserve">, this reflects the fact that eligible persons under the </w:t>
      </w:r>
      <w:r w:rsidR="0010410A" w:rsidRPr="0010410A">
        <w:rPr>
          <w:color w:val="000000"/>
          <w:sz w:val="24"/>
          <w:szCs w:val="24"/>
        </w:rPr>
        <w:t>Treatment Benefits</w:t>
      </w:r>
      <w:r w:rsidR="0010410A">
        <w:rPr>
          <w:i/>
          <w:color w:val="000000"/>
          <w:sz w:val="24"/>
          <w:szCs w:val="24"/>
        </w:rPr>
        <w:t xml:space="preserve"> </w:t>
      </w:r>
      <w:r w:rsidR="0010410A" w:rsidRPr="0010410A">
        <w:rPr>
          <w:color w:val="000000"/>
          <w:sz w:val="24"/>
          <w:szCs w:val="24"/>
        </w:rPr>
        <w:t>Act</w:t>
      </w:r>
      <w:r w:rsidR="00E8736C" w:rsidRPr="0010410A">
        <w:rPr>
          <w:color w:val="000000"/>
          <w:sz w:val="24"/>
          <w:szCs w:val="24"/>
        </w:rPr>
        <w:t xml:space="preserve"> </w:t>
      </w:r>
      <w:r w:rsidR="00E8736C">
        <w:rPr>
          <w:color w:val="000000"/>
          <w:sz w:val="24"/>
          <w:szCs w:val="24"/>
        </w:rPr>
        <w:t>will be entitled to a pharmaceutical supplement, rather than the pharmaceutical allowan</w:t>
      </w:r>
      <w:r w:rsidR="0010410A">
        <w:rPr>
          <w:color w:val="000000"/>
          <w:sz w:val="24"/>
          <w:szCs w:val="24"/>
        </w:rPr>
        <w:t>ce.</w:t>
      </w:r>
    </w:p>
    <w:p w14:paraId="449EE584" w14:textId="48D9255C" w:rsidR="000E6FB7" w:rsidRPr="001B2DBF" w:rsidRDefault="00257614" w:rsidP="00650F51">
      <w:pPr>
        <w:spacing w:before="240"/>
        <w:rPr>
          <w:color w:val="000000"/>
          <w:sz w:val="24"/>
          <w:szCs w:val="24"/>
        </w:rPr>
      </w:pPr>
      <w:r w:rsidRPr="00B03779">
        <w:rPr>
          <w:b/>
          <w:color w:val="000000"/>
          <w:sz w:val="24"/>
          <w:szCs w:val="24"/>
        </w:rPr>
        <w:t>Item</w:t>
      </w:r>
      <w:r w:rsidR="001C5AB4">
        <w:rPr>
          <w:b/>
          <w:color w:val="000000"/>
          <w:sz w:val="24"/>
          <w:szCs w:val="24"/>
        </w:rPr>
        <w:t xml:space="preserve"> 24</w:t>
      </w:r>
      <w:r w:rsidR="00330229">
        <w:rPr>
          <w:color w:val="000000"/>
          <w:sz w:val="24"/>
          <w:szCs w:val="24"/>
        </w:rPr>
        <w:t xml:space="preserve"> omit</w:t>
      </w:r>
      <w:r w:rsidR="00751EAA">
        <w:rPr>
          <w:color w:val="000000"/>
          <w:sz w:val="24"/>
          <w:szCs w:val="24"/>
        </w:rPr>
        <w:t>s</w:t>
      </w:r>
      <w:r w:rsidR="00330229">
        <w:rPr>
          <w:color w:val="000000"/>
          <w:sz w:val="24"/>
          <w:szCs w:val="24"/>
        </w:rPr>
        <w:t xml:space="preserve"> the words, “of pharmaceutical allowance,” </w:t>
      </w:r>
      <w:r w:rsidR="00394382">
        <w:rPr>
          <w:color w:val="000000"/>
          <w:sz w:val="24"/>
          <w:szCs w:val="24"/>
        </w:rPr>
        <w:t xml:space="preserve">in subsection 23(1) </w:t>
      </w:r>
      <w:r w:rsidR="00330229">
        <w:rPr>
          <w:color w:val="000000"/>
          <w:sz w:val="24"/>
          <w:szCs w:val="24"/>
        </w:rPr>
        <w:t>and substitutes the words, “of pharmaceutical supplement”</w:t>
      </w:r>
      <w:r w:rsidR="00394382">
        <w:rPr>
          <w:color w:val="000000"/>
          <w:sz w:val="24"/>
          <w:szCs w:val="24"/>
        </w:rPr>
        <w:t xml:space="preserve">.  </w:t>
      </w:r>
      <w:r w:rsidR="00330229">
        <w:rPr>
          <w:color w:val="000000"/>
          <w:sz w:val="24"/>
          <w:szCs w:val="24"/>
        </w:rPr>
        <w:t xml:space="preserve">As outlined above, eligible persons will be entitled to a pharmaceutical supplement under the </w:t>
      </w:r>
      <w:r w:rsidR="001B2DBF" w:rsidRPr="001B2DBF">
        <w:rPr>
          <w:color w:val="000000"/>
          <w:sz w:val="24"/>
          <w:szCs w:val="24"/>
        </w:rPr>
        <w:t>Treatment Benefits Act</w:t>
      </w:r>
      <w:r w:rsidR="001B2DBF">
        <w:rPr>
          <w:color w:val="000000"/>
          <w:sz w:val="24"/>
          <w:szCs w:val="24"/>
        </w:rPr>
        <w:t>.</w:t>
      </w:r>
    </w:p>
    <w:p w14:paraId="57EF7801" w14:textId="3648D517" w:rsidR="001B2DBF" w:rsidRDefault="00257614" w:rsidP="00650F51">
      <w:pPr>
        <w:spacing w:before="240"/>
        <w:rPr>
          <w:color w:val="000000"/>
          <w:sz w:val="24"/>
          <w:szCs w:val="24"/>
        </w:rPr>
      </w:pPr>
      <w:r w:rsidRPr="00B03779">
        <w:rPr>
          <w:b/>
          <w:color w:val="000000"/>
          <w:sz w:val="24"/>
          <w:szCs w:val="24"/>
        </w:rPr>
        <w:t>Item</w:t>
      </w:r>
      <w:r w:rsidR="001C5AB4">
        <w:rPr>
          <w:b/>
          <w:color w:val="000000"/>
          <w:sz w:val="24"/>
          <w:szCs w:val="24"/>
        </w:rPr>
        <w:t xml:space="preserve"> 25</w:t>
      </w:r>
      <w:r w:rsidR="00B03779">
        <w:rPr>
          <w:color w:val="000000"/>
          <w:sz w:val="24"/>
          <w:szCs w:val="24"/>
        </w:rPr>
        <w:t xml:space="preserve"> omit</w:t>
      </w:r>
      <w:r w:rsidR="00751EAA">
        <w:rPr>
          <w:color w:val="000000"/>
          <w:sz w:val="24"/>
          <w:szCs w:val="24"/>
        </w:rPr>
        <w:t>s</w:t>
      </w:r>
      <w:r w:rsidR="00B03779">
        <w:rPr>
          <w:color w:val="000000"/>
          <w:sz w:val="24"/>
          <w:szCs w:val="24"/>
        </w:rPr>
        <w:t xml:space="preserve"> the words, “of the allowance,” </w:t>
      </w:r>
      <w:r w:rsidR="00394382">
        <w:rPr>
          <w:color w:val="000000"/>
          <w:sz w:val="24"/>
          <w:szCs w:val="24"/>
        </w:rPr>
        <w:t xml:space="preserve">in subsection 23(1) </w:t>
      </w:r>
      <w:r w:rsidR="00B03779">
        <w:rPr>
          <w:color w:val="000000"/>
          <w:sz w:val="24"/>
          <w:szCs w:val="24"/>
        </w:rPr>
        <w:t>and substitutes the words, “of the supplement”</w:t>
      </w:r>
      <w:r w:rsidR="00394382">
        <w:rPr>
          <w:color w:val="000000"/>
          <w:sz w:val="24"/>
          <w:szCs w:val="24"/>
        </w:rPr>
        <w:t xml:space="preserve">.  </w:t>
      </w:r>
      <w:r w:rsidR="00B03779">
        <w:rPr>
          <w:color w:val="000000"/>
          <w:sz w:val="24"/>
          <w:szCs w:val="24"/>
        </w:rPr>
        <w:t xml:space="preserve">Eligible persons will be entitled to a pharmaceutical supplement under </w:t>
      </w:r>
      <w:r w:rsidR="001B2DBF" w:rsidRPr="001B2DBF">
        <w:rPr>
          <w:color w:val="000000"/>
          <w:sz w:val="24"/>
          <w:szCs w:val="24"/>
        </w:rPr>
        <w:t>the Treatment Benefits Act.</w:t>
      </w:r>
    </w:p>
    <w:p w14:paraId="78394E86" w14:textId="4EE19BE4" w:rsidR="00874B26" w:rsidRDefault="001C5AB4" w:rsidP="00650F51">
      <w:pPr>
        <w:spacing w:before="240"/>
        <w:rPr>
          <w:color w:val="000000"/>
          <w:sz w:val="24"/>
          <w:szCs w:val="24"/>
        </w:rPr>
      </w:pPr>
      <w:r>
        <w:rPr>
          <w:b/>
          <w:color w:val="000000"/>
          <w:sz w:val="24"/>
          <w:szCs w:val="24"/>
        </w:rPr>
        <w:t>Item 26</w:t>
      </w:r>
      <w:r w:rsidR="00B458F8">
        <w:rPr>
          <w:color w:val="000000"/>
          <w:sz w:val="24"/>
          <w:szCs w:val="24"/>
        </w:rPr>
        <w:t xml:space="preserve"> omits all of Part 5A</w:t>
      </w:r>
      <w:r w:rsidR="001B2DBF">
        <w:rPr>
          <w:color w:val="000000"/>
          <w:sz w:val="24"/>
          <w:szCs w:val="24"/>
        </w:rPr>
        <w:t xml:space="preserve"> of the </w:t>
      </w:r>
      <w:r w:rsidR="00E056BC">
        <w:rPr>
          <w:color w:val="000000"/>
          <w:sz w:val="24"/>
          <w:szCs w:val="24"/>
        </w:rPr>
        <w:t>RPBS</w:t>
      </w:r>
      <w:r w:rsidR="001B2DBF" w:rsidRPr="001B2DBF">
        <w:rPr>
          <w:color w:val="000000"/>
          <w:sz w:val="24"/>
          <w:szCs w:val="24"/>
        </w:rPr>
        <w:t xml:space="preserve"> </w:t>
      </w:r>
      <w:r w:rsidR="001B2DBF">
        <w:rPr>
          <w:color w:val="000000"/>
          <w:sz w:val="24"/>
          <w:szCs w:val="24"/>
        </w:rPr>
        <w:t xml:space="preserve">for the purposes of the </w:t>
      </w:r>
      <w:r w:rsidR="001B2DBF" w:rsidRPr="001B2DBF">
        <w:rPr>
          <w:color w:val="000000"/>
          <w:sz w:val="24"/>
          <w:szCs w:val="24"/>
        </w:rPr>
        <w:t xml:space="preserve">modified </w:t>
      </w:r>
      <w:r w:rsidR="00E056BC">
        <w:rPr>
          <w:color w:val="000000"/>
          <w:sz w:val="24"/>
          <w:szCs w:val="24"/>
        </w:rPr>
        <w:t>RPBS</w:t>
      </w:r>
      <w:r w:rsidR="001B2DBF">
        <w:rPr>
          <w:color w:val="000000"/>
          <w:sz w:val="24"/>
          <w:szCs w:val="24"/>
        </w:rPr>
        <w:t>.</w:t>
      </w:r>
      <w:r w:rsidR="00751EAA">
        <w:rPr>
          <w:color w:val="000000"/>
          <w:sz w:val="24"/>
          <w:szCs w:val="24"/>
        </w:rPr>
        <w:t xml:space="preserve"> </w:t>
      </w:r>
      <w:r w:rsidR="001B2DBF">
        <w:rPr>
          <w:color w:val="000000"/>
          <w:sz w:val="24"/>
          <w:szCs w:val="24"/>
        </w:rPr>
        <w:t xml:space="preserve"> Part 5A </w:t>
      </w:r>
      <w:r w:rsidR="00B458F8">
        <w:rPr>
          <w:color w:val="000000"/>
          <w:sz w:val="24"/>
          <w:szCs w:val="24"/>
        </w:rPr>
        <w:t>relates to Pharmaceutical Reimbursement</w:t>
      </w:r>
      <w:r w:rsidR="00F84B8F">
        <w:rPr>
          <w:color w:val="000000"/>
          <w:sz w:val="24"/>
          <w:szCs w:val="24"/>
        </w:rPr>
        <w:t xml:space="preserve"> and </w:t>
      </w:r>
      <w:r w:rsidR="009852EE">
        <w:rPr>
          <w:color w:val="000000"/>
          <w:sz w:val="24"/>
          <w:szCs w:val="24"/>
        </w:rPr>
        <w:t xml:space="preserve">is not applicable </w:t>
      </w:r>
      <w:r w:rsidR="00574DCA">
        <w:rPr>
          <w:color w:val="000000"/>
          <w:sz w:val="24"/>
          <w:szCs w:val="24"/>
        </w:rPr>
        <w:t>for the purposes of persons eligible for treatment under the Treatment Benefits Act.</w:t>
      </w:r>
    </w:p>
    <w:p w14:paraId="4582A90E" w14:textId="77777777" w:rsidR="00874B26" w:rsidRDefault="00874B26" w:rsidP="00DC728C">
      <w:pPr>
        <w:rPr>
          <w:color w:val="000000"/>
          <w:sz w:val="24"/>
          <w:szCs w:val="24"/>
        </w:rPr>
      </w:pPr>
    </w:p>
    <w:sectPr w:rsidR="00874B26" w:rsidSect="007261F5">
      <w:headerReference w:type="even" r:id="rId10"/>
      <w:headerReference w:type="default" r:id="rId11"/>
      <w:footerReference w:type="default" r:id="rId12"/>
      <w:pgSz w:w="11906" w:h="16838"/>
      <w:pgMar w:top="1440" w:right="1440" w:bottom="1440" w:left="1440"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ED87E" w14:textId="77777777" w:rsidR="00492183" w:rsidRDefault="0046652D">
      <w:r>
        <w:separator/>
      </w:r>
    </w:p>
  </w:endnote>
  <w:endnote w:type="continuationSeparator" w:id="0">
    <w:p w14:paraId="1396550B" w14:textId="77777777" w:rsidR="00492183" w:rsidRDefault="00466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756606"/>
      <w:docPartObj>
        <w:docPartGallery w:val="Page Numbers (Bottom of Page)"/>
        <w:docPartUnique/>
      </w:docPartObj>
    </w:sdtPr>
    <w:sdtEndPr>
      <w:rPr>
        <w:noProof/>
      </w:rPr>
    </w:sdtEndPr>
    <w:sdtContent>
      <w:p w14:paraId="6E6033A9" w14:textId="647152AD" w:rsidR="0004710B" w:rsidRDefault="0004710B">
        <w:pPr>
          <w:pStyle w:val="Footer"/>
          <w:jc w:val="right"/>
        </w:pPr>
        <w:r>
          <w:fldChar w:fldCharType="begin"/>
        </w:r>
        <w:r>
          <w:instrText xml:space="preserve"> PAGE   \* MERGEFORMAT </w:instrText>
        </w:r>
        <w:r>
          <w:fldChar w:fldCharType="separate"/>
        </w:r>
        <w:r w:rsidR="007B45FB">
          <w:rPr>
            <w:noProof/>
          </w:rPr>
          <w:t>8</w:t>
        </w:r>
        <w:r>
          <w:rPr>
            <w:noProof/>
          </w:rPr>
          <w:fldChar w:fldCharType="end"/>
        </w:r>
      </w:p>
    </w:sdtContent>
  </w:sdt>
  <w:p w14:paraId="11DA1108" w14:textId="77777777" w:rsidR="0004710B" w:rsidRDefault="000471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67849" w14:textId="77777777" w:rsidR="00492183" w:rsidRDefault="0046652D">
      <w:r>
        <w:separator/>
      </w:r>
    </w:p>
  </w:footnote>
  <w:footnote w:type="continuationSeparator" w:id="0">
    <w:p w14:paraId="245ADAE2" w14:textId="77777777" w:rsidR="00492183" w:rsidRDefault="00466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D4A86" w14:textId="77777777" w:rsidR="00246228" w:rsidRDefault="0024622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10A6B5" w14:textId="77777777" w:rsidR="00246228" w:rsidRDefault="0024622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1650F" w14:textId="77777777" w:rsidR="00246228" w:rsidRDefault="0024622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2F72"/>
    <w:multiLevelType w:val="hybridMultilevel"/>
    <w:tmpl w:val="DA441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846B93"/>
    <w:multiLevelType w:val="hybridMultilevel"/>
    <w:tmpl w:val="44ACE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8E2684"/>
    <w:multiLevelType w:val="hybridMultilevel"/>
    <w:tmpl w:val="CA3298D6"/>
    <w:lvl w:ilvl="0" w:tplc="DD92AC20">
      <w:start w:val="3"/>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DBD7FED"/>
    <w:multiLevelType w:val="hybridMultilevel"/>
    <w:tmpl w:val="ECCA93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98768DF"/>
    <w:multiLevelType w:val="hybridMultilevel"/>
    <w:tmpl w:val="7F4886D2"/>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2E53D4"/>
    <w:multiLevelType w:val="hybridMultilevel"/>
    <w:tmpl w:val="3DBE2896"/>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6" w15:restartNumberingAfterBreak="0">
    <w:nsid w:val="38460C03"/>
    <w:multiLevelType w:val="hybridMultilevel"/>
    <w:tmpl w:val="E3D86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DA470C"/>
    <w:multiLevelType w:val="hybridMultilevel"/>
    <w:tmpl w:val="059215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A224E1"/>
    <w:multiLevelType w:val="hybridMultilevel"/>
    <w:tmpl w:val="FDAE9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2"/>
  </w:num>
  <w:num w:numId="5">
    <w:abstractNumId w:val="1"/>
  </w:num>
  <w:num w:numId="6">
    <w:abstractNumId w:val="8"/>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28C"/>
    <w:rsid w:val="00000121"/>
    <w:rsid w:val="00013F75"/>
    <w:rsid w:val="00033285"/>
    <w:rsid w:val="00040650"/>
    <w:rsid w:val="0004710B"/>
    <w:rsid w:val="00066BCA"/>
    <w:rsid w:val="00067407"/>
    <w:rsid w:val="00072727"/>
    <w:rsid w:val="00074291"/>
    <w:rsid w:val="000908CE"/>
    <w:rsid w:val="00096A4F"/>
    <w:rsid w:val="000A354B"/>
    <w:rsid w:val="000A7EE9"/>
    <w:rsid w:val="000B065F"/>
    <w:rsid w:val="000B6675"/>
    <w:rsid w:val="000B7292"/>
    <w:rsid w:val="000C2DAE"/>
    <w:rsid w:val="000C5FDE"/>
    <w:rsid w:val="000D0827"/>
    <w:rsid w:val="000D1750"/>
    <w:rsid w:val="000D44BE"/>
    <w:rsid w:val="000D4611"/>
    <w:rsid w:val="000E6FB7"/>
    <w:rsid w:val="000F1AAC"/>
    <w:rsid w:val="000F573E"/>
    <w:rsid w:val="000F617E"/>
    <w:rsid w:val="000F64B8"/>
    <w:rsid w:val="0010410A"/>
    <w:rsid w:val="00114C6A"/>
    <w:rsid w:val="0011647B"/>
    <w:rsid w:val="001165ED"/>
    <w:rsid w:val="00116F0D"/>
    <w:rsid w:val="00120D30"/>
    <w:rsid w:val="0014001A"/>
    <w:rsid w:val="0019619E"/>
    <w:rsid w:val="001B2113"/>
    <w:rsid w:val="001B2DBF"/>
    <w:rsid w:val="001B5101"/>
    <w:rsid w:val="001C29B9"/>
    <w:rsid w:val="001C5AB4"/>
    <w:rsid w:val="001D019C"/>
    <w:rsid w:val="001D0802"/>
    <w:rsid w:val="001D2384"/>
    <w:rsid w:val="001E49E7"/>
    <w:rsid w:val="0020508C"/>
    <w:rsid w:val="00207B67"/>
    <w:rsid w:val="002142B7"/>
    <w:rsid w:val="00214322"/>
    <w:rsid w:val="00216D75"/>
    <w:rsid w:val="00217308"/>
    <w:rsid w:val="00233DC6"/>
    <w:rsid w:val="00246228"/>
    <w:rsid w:val="00256303"/>
    <w:rsid w:val="00257614"/>
    <w:rsid w:val="002746DB"/>
    <w:rsid w:val="00280DD6"/>
    <w:rsid w:val="00281B2E"/>
    <w:rsid w:val="002820FC"/>
    <w:rsid w:val="00285788"/>
    <w:rsid w:val="0028674C"/>
    <w:rsid w:val="002941D6"/>
    <w:rsid w:val="002960E0"/>
    <w:rsid w:val="00297E0E"/>
    <w:rsid w:val="002A51B9"/>
    <w:rsid w:val="002A7CF2"/>
    <w:rsid w:val="002B1A6F"/>
    <w:rsid w:val="002B2856"/>
    <w:rsid w:val="002B7BFB"/>
    <w:rsid w:val="002C310F"/>
    <w:rsid w:val="002D0CA3"/>
    <w:rsid w:val="002D6420"/>
    <w:rsid w:val="002E19BF"/>
    <w:rsid w:val="002E1A69"/>
    <w:rsid w:val="002E1E3B"/>
    <w:rsid w:val="002E576E"/>
    <w:rsid w:val="002E6B08"/>
    <w:rsid w:val="002F4A65"/>
    <w:rsid w:val="00303874"/>
    <w:rsid w:val="00305303"/>
    <w:rsid w:val="003070AF"/>
    <w:rsid w:val="00310E5B"/>
    <w:rsid w:val="003126EE"/>
    <w:rsid w:val="00322825"/>
    <w:rsid w:val="00323323"/>
    <w:rsid w:val="00325A7B"/>
    <w:rsid w:val="00330229"/>
    <w:rsid w:val="003413F6"/>
    <w:rsid w:val="0034492B"/>
    <w:rsid w:val="00346800"/>
    <w:rsid w:val="00347650"/>
    <w:rsid w:val="00347A9D"/>
    <w:rsid w:val="003517C9"/>
    <w:rsid w:val="00352381"/>
    <w:rsid w:val="003707E7"/>
    <w:rsid w:val="003736DA"/>
    <w:rsid w:val="00394382"/>
    <w:rsid w:val="003C3D42"/>
    <w:rsid w:val="003C774C"/>
    <w:rsid w:val="003C7906"/>
    <w:rsid w:val="003D3687"/>
    <w:rsid w:val="003D5F84"/>
    <w:rsid w:val="003E33D1"/>
    <w:rsid w:val="003F7C4A"/>
    <w:rsid w:val="0040516A"/>
    <w:rsid w:val="0042616B"/>
    <w:rsid w:val="00445523"/>
    <w:rsid w:val="00454C54"/>
    <w:rsid w:val="00462500"/>
    <w:rsid w:val="00462726"/>
    <w:rsid w:val="0046652D"/>
    <w:rsid w:val="004749CD"/>
    <w:rsid w:val="00477452"/>
    <w:rsid w:val="00481707"/>
    <w:rsid w:val="00492183"/>
    <w:rsid w:val="00497120"/>
    <w:rsid w:val="004B14E8"/>
    <w:rsid w:val="004C19AD"/>
    <w:rsid w:val="004C2284"/>
    <w:rsid w:val="004C64B3"/>
    <w:rsid w:val="004D46FE"/>
    <w:rsid w:val="004E691C"/>
    <w:rsid w:val="004E6D38"/>
    <w:rsid w:val="004F7BEF"/>
    <w:rsid w:val="0051304C"/>
    <w:rsid w:val="00541009"/>
    <w:rsid w:val="00543B5C"/>
    <w:rsid w:val="00545861"/>
    <w:rsid w:val="0055394F"/>
    <w:rsid w:val="00560EC2"/>
    <w:rsid w:val="0056147B"/>
    <w:rsid w:val="0056246D"/>
    <w:rsid w:val="00574886"/>
    <w:rsid w:val="00574DCA"/>
    <w:rsid w:val="00576EB0"/>
    <w:rsid w:val="00596631"/>
    <w:rsid w:val="005A13FC"/>
    <w:rsid w:val="005A71EB"/>
    <w:rsid w:val="005B4695"/>
    <w:rsid w:val="005C30C4"/>
    <w:rsid w:val="005C4B4F"/>
    <w:rsid w:val="005D097B"/>
    <w:rsid w:val="005D0A89"/>
    <w:rsid w:val="005F119D"/>
    <w:rsid w:val="006145F1"/>
    <w:rsid w:val="00617A75"/>
    <w:rsid w:val="00620DDF"/>
    <w:rsid w:val="00627F17"/>
    <w:rsid w:val="006353CC"/>
    <w:rsid w:val="00640372"/>
    <w:rsid w:val="0064162D"/>
    <w:rsid w:val="00650F51"/>
    <w:rsid w:val="00652E09"/>
    <w:rsid w:val="006566F3"/>
    <w:rsid w:val="006616E5"/>
    <w:rsid w:val="00664FA4"/>
    <w:rsid w:val="00672845"/>
    <w:rsid w:val="006749AB"/>
    <w:rsid w:val="0067695C"/>
    <w:rsid w:val="006A1ADB"/>
    <w:rsid w:val="006A7593"/>
    <w:rsid w:val="006B5AB6"/>
    <w:rsid w:val="006C2000"/>
    <w:rsid w:val="006C606B"/>
    <w:rsid w:val="006D4D9D"/>
    <w:rsid w:val="006D4E7A"/>
    <w:rsid w:val="006E7C9E"/>
    <w:rsid w:val="00706E18"/>
    <w:rsid w:val="00711215"/>
    <w:rsid w:val="00711331"/>
    <w:rsid w:val="007233F2"/>
    <w:rsid w:val="00724601"/>
    <w:rsid w:val="007261F5"/>
    <w:rsid w:val="007315CD"/>
    <w:rsid w:val="007333BE"/>
    <w:rsid w:val="00733C22"/>
    <w:rsid w:val="00744696"/>
    <w:rsid w:val="00747B63"/>
    <w:rsid w:val="00751B76"/>
    <w:rsid w:val="00751EAA"/>
    <w:rsid w:val="00761EE6"/>
    <w:rsid w:val="007A0023"/>
    <w:rsid w:val="007A0C4C"/>
    <w:rsid w:val="007A424C"/>
    <w:rsid w:val="007A5B24"/>
    <w:rsid w:val="007B45FB"/>
    <w:rsid w:val="007C0923"/>
    <w:rsid w:val="007D0795"/>
    <w:rsid w:val="007D48F1"/>
    <w:rsid w:val="007D5C4E"/>
    <w:rsid w:val="007D710A"/>
    <w:rsid w:val="008155F9"/>
    <w:rsid w:val="00823C93"/>
    <w:rsid w:val="00841FA6"/>
    <w:rsid w:val="008477BE"/>
    <w:rsid w:val="00853767"/>
    <w:rsid w:val="00874A5E"/>
    <w:rsid w:val="00874B26"/>
    <w:rsid w:val="0087782A"/>
    <w:rsid w:val="00881BA2"/>
    <w:rsid w:val="0089203E"/>
    <w:rsid w:val="00892807"/>
    <w:rsid w:val="00892E2F"/>
    <w:rsid w:val="00897694"/>
    <w:rsid w:val="008A246C"/>
    <w:rsid w:val="008C25C6"/>
    <w:rsid w:val="008C4396"/>
    <w:rsid w:val="008D5FEC"/>
    <w:rsid w:val="008E5E44"/>
    <w:rsid w:val="008E79BE"/>
    <w:rsid w:val="00904A0E"/>
    <w:rsid w:val="0090530F"/>
    <w:rsid w:val="009475A7"/>
    <w:rsid w:val="00954AC4"/>
    <w:rsid w:val="00972E81"/>
    <w:rsid w:val="00975C9B"/>
    <w:rsid w:val="009852EE"/>
    <w:rsid w:val="00993530"/>
    <w:rsid w:val="009A2C52"/>
    <w:rsid w:val="009A64ED"/>
    <w:rsid w:val="009B3BE3"/>
    <w:rsid w:val="009B7939"/>
    <w:rsid w:val="009C3FE2"/>
    <w:rsid w:val="009C463F"/>
    <w:rsid w:val="009C6431"/>
    <w:rsid w:val="009D1630"/>
    <w:rsid w:val="009E1AC6"/>
    <w:rsid w:val="009F3EF5"/>
    <w:rsid w:val="00A0538E"/>
    <w:rsid w:val="00A2234A"/>
    <w:rsid w:val="00A26A18"/>
    <w:rsid w:val="00A35074"/>
    <w:rsid w:val="00A45785"/>
    <w:rsid w:val="00A4627C"/>
    <w:rsid w:val="00A46F47"/>
    <w:rsid w:val="00A532CE"/>
    <w:rsid w:val="00A649B0"/>
    <w:rsid w:val="00AA01FF"/>
    <w:rsid w:val="00AB1629"/>
    <w:rsid w:val="00AB3F64"/>
    <w:rsid w:val="00AB4000"/>
    <w:rsid w:val="00AB4A9D"/>
    <w:rsid w:val="00AB5E78"/>
    <w:rsid w:val="00AB6912"/>
    <w:rsid w:val="00AC4FB2"/>
    <w:rsid w:val="00AE2903"/>
    <w:rsid w:val="00AE4BE5"/>
    <w:rsid w:val="00AE7E11"/>
    <w:rsid w:val="00AE7EC9"/>
    <w:rsid w:val="00AF62F2"/>
    <w:rsid w:val="00B03779"/>
    <w:rsid w:val="00B22028"/>
    <w:rsid w:val="00B34EFF"/>
    <w:rsid w:val="00B458F8"/>
    <w:rsid w:val="00B51ADB"/>
    <w:rsid w:val="00B5562D"/>
    <w:rsid w:val="00B55AC3"/>
    <w:rsid w:val="00B57CC2"/>
    <w:rsid w:val="00BD4A12"/>
    <w:rsid w:val="00BE6AC9"/>
    <w:rsid w:val="00BF3EF4"/>
    <w:rsid w:val="00C03263"/>
    <w:rsid w:val="00C03D48"/>
    <w:rsid w:val="00C12B3F"/>
    <w:rsid w:val="00C130E5"/>
    <w:rsid w:val="00C138AD"/>
    <w:rsid w:val="00C21B1E"/>
    <w:rsid w:val="00C22654"/>
    <w:rsid w:val="00C244A7"/>
    <w:rsid w:val="00C334A7"/>
    <w:rsid w:val="00C41074"/>
    <w:rsid w:val="00C91234"/>
    <w:rsid w:val="00C927A6"/>
    <w:rsid w:val="00C969BC"/>
    <w:rsid w:val="00CC0076"/>
    <w:rsid w:val="00CC74B3"/>
    <w:rsid w:val="00CE2FDB"/>
    <w:rsid w:val="00CE31F2"/>
    <w:rsid w:val="00CE6B97"/>
    <w:rsid w:val="00CF0559"/>
    <w:rsid w:val="00CF3915"/>
    <w:rsid w:val="00D21F94"/>
    <w:rsid w:val="00D26BE5"/>
    <w:rsid w:val="00D3229C"/>
    <w:rsid w:val="00D32B79"/>
    <w:rsid w:val="00D345BD"/>
    <w:rsid w:val="00D34654"/>
    <w:rsid w:val="00D360F1"/>
    <w:rsid w:val="00D40013"/>
    <w:rsid w:val="00D4676C"/>
    <w:rsid w:val="00D53E53"/>
    <w:rsid w:val="00D67C60"/>
    <w:rsid w:val="00D737FE"/>
    <w:rsid w:val="00D90615"/>
    <w:rsid w:val="00D920E0"/>
    <w:rsid w:val="00D972D8"/>
    <w:rsid w:val="00DB1C37"/>
    <w:rsid w:val="00DB1F2B"/>
    <w:rsid w:val="00DC728C"/>
    <w:rsid w:val="00DD307D"/>
    <w:rsid w:val="00DE46A3"/>
    <w:rsid w:val="00DE536D"/>
    <w:rsid w:val="00DF1CA3"/>
    <w:rsid w:val="00DF39D7"/>
    <w:rsid w:val="00DF4D83"/>
    <w:rsid w:val="00DF5E5B"/>
    <w:rsid w:val="00E0207D"/>
    <w:rsid w:val="00E03A71"/>
    <w:rsid w:val="00E056BC"/>
    <w:rsid w:val="00E05D32"/>
    <w:rsid w:val="00E114AA"/>
    <w:rsid w:val="00E36B01"/>
    <w:rsid w:val="00E4427D"/>
    <w:rsid w:val="00E60768"/>
    <w:rsid w:val="00E66F63"/>
    <w:rsid w:val="00E66F91"/>
    <w:rsid w:val="00E74AA0"/>
    <w:rsid w:val="00E75F65"/>
    <w:rsid w:val="00E81737"/>
    <w:rsid w:val="00E81AB7"/>
    <w:rsid w:val="00E8436E"/>
    <w:rsid w:val="00E85BDA"/>
    <w:rsid w:val="00E8736C"/>
    <w:rsid w:val="00E951B0"/>
    <w:rsid w:val="00EA26B6"/>
    <w:rsid w:val="00EA27B2"/>
    <w:rsid w:val="00EB5801"/>
    <w:rsid w:val="00EB6667"/>
    <w:rsid w:val="00EC1321"/>
    <w:rsid w:val="00EC6E2A"/>
    <w:rsid w:val="00ED39A5"/>
    <w:rsid w:val="00F27935"/>
    <w:rsid w:val="00F43616"/>
    <w:rsid w:val="00F449B0"/>
    <w:rsid w:val="00F57334"/>
    <w:rsid w:val="00F70793"/>
    <w:rsid w:val="00F73CDB"/>
    <w:rsid w:val="00F84B8F"/>
    <w:rsid w:val="00F87C38"/>
    <w:rsid w:val="00F94070"/>
    <w:rsid w:val="00F967E5"/>
    <w:rsid w:val="00F97EC6"/>
    <w:rsid w:val="00F97F8A"/>
    <w:rsid w:val="00FA6129"/>
    <w:rsid w:val="00FB1F0D"/>
    <w:rsid w:val="00FB4753"/>
    <w:rsid w:val="00FB52E8"/>
    <w:rsid w:val="00FB6730"/>
    <w:rsid w:val="00FC2297"/>
    <w:rsid w:val="00FC4A47"/>
    <w:rsid w:val="00FC785E"/>
    <w:rsid w:val="00FE3946"/>
    <w:rsid w:val="00FE722A"/>
    <w:rsid w:val="00FE7FC1"/>
    <w:rsid w:val="00FF15C3"/>
    <w:rsid w:val="00FF167B"/>
    <w:rsid w:val="00FF54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08A2"/>
  <w15:chartTrackingRefBased/>
  <w15:docId w15:val="{CF245BF3-0C68-46C1-88CF-2FA4FD07E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28C"/>
    <w:pPr>
      <w:spacing w:after="0" w:line="240" w:lineRule="auto"/>
    </w:pPr>
    <w:rPr>
      <w:rFonts w:ascii="Times New Roman" w:eastAsia="Times New Roman" w:hAnsi="Times New Roman" w:cs="Times New Roman"/>
      <w:sz w:val="20"/>
      <w:szCs w:val="20"/>
      <w:lang w:eastAsia="en-AU"/>
    </w:rPr>
  </w:style>
  <w:style w:type="paragraph" w:styleId="Heading1">
    <w:name w:val="heading 1"/>
    <w:basedOn w:val="Normal"/>
    <w:next w:val="Normal"/>
    <w:link w:val="Heading1Char"/>
    <w:qFormat/>
    <w:rsid w:val="00DC728C"/>
    <w:pPr>
      <w:keepNext/>
      <w:ind w:left="360"/>
      <w:outlineLvl w:val="0"/>
    </w:pPr>
    <w:rPr>
      <w:sz w:val="28"/>
      <w:szCs w:val="28"/>
    </w:rPr>
  </w:style>
  <w:style w:type="paragraph" w:styleId="Heading5">
    <w:name w:val="heading 5"/>
    <w:basedOn w:val="Normal"/>
    <w:next w:val="Normal"/>
    <w:link w:val="Heading5Char"/>
    <w:qFormat/>
    <w:rsid w:val="00DC728C"/>
    <w:pPr>
      <w:keepNext/>
      <w:ind w:left="720" w:firstLine="840"/>
      <w:outlineLvl w:val="4"/>
    </w:pPr>
    <w:rPr>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28C"/>
    <w:rPr>
      <w:rFonts w:ascii="Times New Roman" w:eastAsia="Times New Roman" w:hAnsi="Times New Roman" w:cs="Times New Roman"/>
      <w:sz w:val="28"/>
      <w:szCs w:val="28"/>
      <w:lang w:eastAsia="en-AU"/>
    </w:rPr>
  </w:style>
  <w:style w:type="character" w:customStyle="1" w:styleId="Heading5Char">
    <w:name w:val="Heading 5 Char"/>
    <w:basedOn w:val="DefaultParagraphFont"/>
    <w:link w:val="Heading5"/>
    <w:rsid w:val="00DC728C"/>
    <w:rPr>
      <w:rFonts w:ascii="Times New Roman" w:eastAsia="Times New Roman" w:hAnsi="Times New Roman" w:cs="Times New Roman"/>
      <w:b/>
      <w:color w:val="000000"/>
      <w:sz w:val="32"/>
      <w:szCs w:val="32"/>
      <w:lang w:eastAsia="en-AU"/>
    </w:rPr>
  </w:style>
  <w:style w:type="paragraph" w:styleId="BodyTextIndent2">
    <w:name w:val="Body Text Indent 2"/>
    <w:basedOn w:val="Normal"/>
    <w:link w:val="BodyTextIndent2Char"/>
    <w:uiPriority w:val="99"/>
    <w:rsid w:val="00DC728C"/>
    <w:pPr>
      <w:ind w:left="426" w:hanging="426"/>
    </w:pPr>
    <w:rPr>
      <w:color w:val="0000FF"/>
      <w:sz w:val="24"/>
    </w:rPr>
  </w:style>
  <w:style w:type="character" w:customStyle="1" w:styleId="BodyTextIndent2Char">
    <w:name w:val="Body Text Indent 2 Char"/>
    <w:basedOn w:val="DefaultParagraphFont"/>
    <w:link w:val="BodyTextIndent2"/>
    <w:uiPriority w:val="99"/>
    <w:rsid w:val="00DC728C"/>
    <w:rPr>
      <w:rFonts w:ascii="Times New Roman" w:eastAsia="Times New Roman" w:hAnsi="Times New Roman" w:cs="Times New Roman"/>
      <w:color w:val="0000FF"/>
      <w:sz w:val="24"/>
      <w:szCs w:val="20"/>
      <w:lang w:eastAsia="en-AU"/>
    </w:rPr>
  </w:style>
  <w:style w:type="paragraph" w:styleId="NormalWeb">
    <w:name w:val="Normal (Web)"/>
    <w:basedOn w:val="Normal"/>
    <w:rsid w:val="00DC728C"/>
    <w:pPr>
      <w:spacing w:before="100" w:beforeAutospacing="1" w:after="100" w:afterAutospacing="1"/>
    </w:pPr>
    <w:rPr>
      <w:sz w:val="24"/>
      <w:szCs w:val="24"/>
    </w:rPr>
  </w:style>
  <w:style w:type="paragraph" w:styleId="Header">
    <w:name w:val="header"/>
    <w:aliases w:val="Subheading (body)"/>
    <w:basedOn w:val="Normal"/>
    <w:link w:val="HeaderChar"/>
    <w:rsid w:val="00DC728C"/>
    <w:pPr>
      <w:tabs>
        <w:tab w:val="center" w:pos="4153"/>
        <w:tab w:val="right" w:pos="8306"/>
      </w:tabs>
    </w:pPr>
  </w:style>
  <w:style w:type="character" w:customStyle="1" w:styleId="HeaderChar">
    <w:name w:val="Header Char"/>
    <w:aliases w:val="Subheading (body) Char"/>
    <w:basedOn w:val="DefaultParagraphFont"/>
    <w:link w:val="Header"/>
    <w:rsid w:val="00DC728C"/>
    <w:rPr>
      <w:rFonts w:ascii="Times New Roman" w:eastAsia="Times New Roman" w:hAnsi="Times New Roman" w:cs="Times New Roman"/>
      <w:sz w:val="20"/>
      <w:szCs w:val="20"/>
      <w:lang w:eastAsia="en-AU"/>
    </w:rPr>
  </w:style>
  <w:style w:type="character" w:styleId="PageNumber">
    <w:name w:val="page number"/>
    <w:basedOn w:val="DefaultParagraphFont"/>
    <w:rsid w:val="00DC728C"/>
  </w:style>
  <w:style w:type="paragraph" w:styleId="BodyText">
    <w:name w:val="Body Text"/>
    <w:basedOn w:val="Normal"/>
    <w:link w:val="BodyTextChar"/>
    <w:rsid w:val="00DC728C"/>
    <w:rPr>
      <w:color w:val="000000"/>
      <w:sz w:val="28"/>
      <w:szCs w:val="28"/>
    </w:rPr>
  </w:style>
  <w:style w:type="character" w:customStyle="1" w:styleId="BodyTextChar">
    <w:name w:val="Body Text Char"/>
    <w:basedOn w:val="DefaultParagraphFont"/>
    <w:link w:val="BodyText"/>
    <w:rsid w:val="00DC728C"/>
    <w:rPr>
      <w:rFonts w:ascii="Times New Roman" w:eastAsia="Times New Roman" w:hAnsi="Times New Roman" w:cs="Times New Roman"/>
      <w:color w:val="000000"/>
      <w:sz w:val="28"/>
      <w:szCs w:val="28"/>
      <w:lang w:eastAsia="en-AU"/>
    </w:rPr>
  </w:style>
  <w:style w:type="paragraph" w:customStyle="1" w:styleId="Default">
    <w:name w:val="Default"/>
    <w:rsid w:val="00DC728C"/>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rsid w:val="00DC728C"/>
    <w:rPr>
      <w:strike w:val="0"/>
      <w:dstrike w:val="0"/>
      <w:color w:val="0072BC"/>
      <w:u w:val="none"/>
      <w:effect w:val="none"/>
    </w:rPr>
  </w:style>
  <w:style w:type="paragraph" w:styleId="ListParagraph">
    <w:name w:val="List Paragraph"/>
    <w:basedOn w:val="Normal"/>
    <w:uiPriority w:val="34"/>
    <w:qFormat/>
    <w:rsid w:val="001B5101"/>
    <w:pPr>
      <w:ind w:left="720"/>
      <w:contextualSpacing/>
    </w:pPr>
  </w:style>
  <w:style w:type="character" w:styleId="CommentReference">
    <w:name w:val="annotation reference"/>
    <w:basedOn w:val="DefaultParagraphFont"/>
    <w:uiPriority w:val="99"/>
    <w:semiHidden/>
    <w:unhideWhenUsed/>
    <w:rsid w:val="0028674C"/>
    <w:rPr>
      <w:sz w:val="16"/>
      <w:szCs w:val="16"/>
    </w:rPr>
  </w:style>
  <w:style w:type="paragraph" w:styleId="CommentText">
    <w:name w:val="annotation text"/>
    <w:basedOn w:val="Normal"/>
    <w:link w:val="CommentTextChar"/>
    <w:uiPriority w:val="99"/>
    <w:semiHidden/>
    <w:unhideWhenUsed/>
    <w:rsid w:val="0028674C"/>
  </w:style>
  <w:style w:type="character" w:customStyle="1" w:styleId="CommentTextChar">
    <w:name w:val="Comment Text Char"/>
    <w:basedOn w:val="DefaultParagraphFont"/>
    <w:link w:val="CommentText"/>
    <w:uiPriority w:val="99"/>
    <w:semiHidden/>
    <w:rsid w:val="0028674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8674C"/>
    <w:rPr>
      <w:b/>
      <w:bCs/>
    </w:rPr>
  </w:style>
  <w:style w:type="character" w:customStyle="1" w:styleId="CommentSubjectChar">
    <w:name w:val="Comment Subject Char"/>
    <w:basedOn w:val="CommentTextChar"/>
    <w:link w:val="CommentSubject"/>
    <w:uiPriority w:val="99"/>
    <w:semiHidden/>
    <w:rsid w:val="0028674C"/>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2867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74C"/>
    <w:rPr>
      <w:rFonts w:ascii="Segoe UI" w:eastAsia="Times New Roman" w:hAnsi="Segoe UI" w:cs="Segoe UI"/>
      <w:sz w:val="18"/>
      <w:szCs w:val="18"/>
      <w:lang w:eastAsia="en-AU"/>
    </w:rPr>
  </w:style>
  <w:style w:type="paragraph" w:customStyle="1" w:styleId="ShortT">
    <w:name w:val="ShortT"/>
    <w:basedOn w:val="Normal"/>
    <w:next w:val="Normal"/>
    <w:qFormat/>
    <w:rsid w:val="00B51ADB"/>
    <w:rPr>
      <w:b/>
      <w:sz w:val="40"/>
    </w:rPr>
  </w:style>
  <w:style w:type="paragraph" w:styleId="Footer">
    <w:name w:val="footer"/>
    <w:basedOn w:val="Normal"/>
    <w:link w:val="FooterChar"/>
    <w:uiPriority w:val="99"/>
    <w:unhideWhenUsed/>
    <w:rsid w:val="0004710B"/>
    <w:pPr>
      <w:tabs>
        <w:tab w:val="center" w:pos="4513"/>
        <w:tab w:val="right" w:pos="9026"/>
      </w:tabs>
    </w:pPr>
  </w:style>
  <w:style w:type="character" w:customStyle="1" w:styleId="FooterChar">
    <w:name w:val="Footer Char"/>
    <w:basedOn w:val="DefaultParagraphFont"/>
    <w:link w:val="Footer"/>
    <w:uiPriority w:val="99"/>
    <w:rsid w:val="0004710B"/>
    <w:rPr>
      <w:rFonts w:ascii="Times New Roman" w:eastAsia="Times New Roman" w:hAnsi="Times New Roman" w:cs="Times New Roman"/>
      <w:sz w:val="20"/>
      <w:szCs w:val="20"/>
      <w:lang w:eastAsia="en-AU"/>
    </w:rPr>
  </w:style>
  <w:style w:type="paragraph" w:styleId="BlockText">
    <w:name w:val="Block Text"/>
    <w:basedOn w:val="Normal"/>
    <w:uiPriority w:val="99"/>
    <w:rsid w:val="007D48F1"/>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89533">
      <w:bodyDiv w:val="1"/>
      <w:marLeft w:val="0"/>
      <w:marRight w:val="0"/>
      <w:marTop w:val="0"/>
      <w:marBottom w:val="0"/>
      <w:divBdr>
        <w:top w:val="none" w:sz="0" w:space="0" w:color="auto"/>
        <w:left w:val="none" w:sz="0" w:space="0" w:color="auto"/>
        <w:bottom w:val="none" w:sz="0" w:space="0" w:color="auto"/>
        <w:right w:val="none" w:sz="0" w:space="0" w:color="auto"/>
      </w:divBdr>
      <w:divsChild>
        <w:div w:id="129828594">
          <w:marLeft w:val="0"/>
          <w:marRight w:val="0"/>
          <w:marTop w:val="0"/>
          <w:marBottom w:val="0"/>
          <w:divBdr>
            <w:top w:val="none" w:sz="0" w:space="0" w:color="auto"/>
            <w:left w:val="none" w:sz="0" w:space="0" w:color="auto"/>
            <w:bottom w:val="none" w:sz="0" w:space="0" w:color="auto"/>
            <w:right w:val="none" w:sz="0" w:space="0" w:color="auto"/>
          </w:divBdr>
          <w:divsChild>
            <w:div w:id="92672582">
              <w:marLeft w:val="0"/>
              <w:marRight w:val="0"/>
              <w:marTop w:val="0"/>
              <w:marBottom w:val="0"/>
              <w:divBdr>
                <w:top w:val="none" w:sz="0" w:space="0" w:color="auto"/>
                <w:left w:val="none" w:sz="0" w:space="0" w:color="auto"/>
                <w:bottom w:val="none" w:sz="0" w:space="0" w:color="auto"/>
                <w:right w:val="none" w:sz="0" w:space="0" w:color="auto"/>
              </w:divBdr>
              <w:divsChild>
                <w:div w:id="1626883761">
                  <w:marLeft w:val="0"/>
                  <w:marRight w:val="0"/>
                  <w:marTop w:val="0"/>
                  <w:marBottom w:val="0"/>
                  <w:divBdr>
                    <w:top w:val="none" w:sz="0" w:space="0" w:color="auto"/>
                    <w:left w:val="none" w:sz="0" w:space="0" w:color="auto"/>
                    <w:bottom w:val="none" w:sz="0" w:space="0" w:color="auto"/>
                    <w:right w:val="none" w:sz="0" w:space="0" w:color="auto"/>
                  </w:divBdr>
                  <w:divsChild>
                    <w:div w:id="1514372184">
                      <w:marLeft w:val="0"/>
                      <w:marRight w:val="0"/>
                      <w:marTop w:val="0"/>
                      <w:marBottom w:val="0"/>
                      <w:divBdr>
                        <w:top w:val="none" w:sz="0" w:space="0" w:color="auto"/>
                        <w:left w:val="none" w:sz="0" w:space="0" w:color="auto"/>
                        <w:bottom w:val="none" w:sz="0" w:space="0" w:color="auto"/>
                        <w:right w:val="none" w:sz="0" w:space="0" w:color="auto"/>
                      </w:divBdr>
                      <w:divsChild>
                        <w:div w:id="2091802967">
                          <w:marLeft w:val="90"/>
                          <w:marRight w:val="0"/>
                          <w:marTop w:val="0"/>
                          <w:marBottom w:val="0"/>
                          <w:divBdr>
                            <w:top w:val="none" w:sz="0" w:space="0" w:color="auto"/>
                            <w:left w:val="none" w:sz="0" w:space="0" w:color="auto"/>
                            <w:bottom w:val="none" w:sz="0" w:space="0" w:color="auto"/>
                            <w:right w:val="none" w:sz="0" w:space="0" w:color="auto"/>
                          </w:divBdr>
                          <w:divsChild>
                            <w:div w:id="936519162">
                              <w:marLeft w:val="0"/>
                              <w:marRight w:val="0"/>
                              <w:marTop w:val="0"/>
                              <w:marBottom w:val="0"/>
                              <w:divBdr>
                                <w:top w:val="none" w:sz="0" w:space="0" w:color="auto"/>
                                <w:left w:val="none" w:sz="0" w:space="0" w:color="auto"/>
                                <w:bottom w:val="none" w:sz="0" w:space="0" w:color="auto"/>
                                <w:right w:val="none" w:sz="0" w:space="0" w:color="auto"/>
                              </w:divBdr>
                              <w:divsChild>
                                <w:div w:id="1248540964">
                                  <w:marLeft w:val="0"/>
                                  <w:marRight w:val="0"/>
                                  <w:marTop w:val="0"/>
                                  <w:marBottom w:val="0"/>
                                  <w:divBdr>
                                    <w:top w:val="none" w:sz="0" w:space="0" w:color="auto"/>
                                    <w:left w:val="none" w:sz="0" w:space="0" w:color="auto"/>
                                    <w:bottom w:val="none" w:sz="0" w:space="0" w:color="auto"/>
                                    <w:right w:val="none" w:sz="0" w:space="0" w:color="auto"/>
                                  </w:divBdr>
                                  <w:divsChild>
                                    <w:div w:id="791217318">
                                      <w:marLeft w:val="0"/>
                                      <w:marRight w:val="0"/>
                                      <w:marTop w:val="0"/>
                                      <w:marBottom w:val="0"/>
                                      <w:divBdr>
                                        <w:top w:val="none" w:sz="0" w:space="0" w:color="auto"/>
                                        <w:left w:val="none" w:sz="0" w:space="0" w:color="auto"/>
                                        <w:bottom w:val="none" w:sz="0" w:space="0" w:color="auto"/>
                                        <w:right w:val="none" w:sz="0" w:space="0" w:color="auto"/>
                                      </w:divBdr>
                                      <w:divsChild>
                                        <w:div w:id="821124377">
                                          <w:marLeft w:val="0"/>
                                          <w:marRight w:val="0"/>
                                          <w:marTop w:val="0"/>
                                          <w:marBottom w:val="0"/>
                                          <w:divBdr>
                                            <w:top w:val="none" w:sz="0" w:space="0" w:color="auto"/>
                                            <w:left w:val="none" w:sz="0" w:space="0" w:color="auto"/>
                                            <w:bottom w:val="none" w:sz="0" w:space="0" w:color="auto"/>
                                            <w:right w:val="none" w:sz="0" w:space="0" w:color="auto"/>
                                          </w:divBdr>
                                          <w:divsChild>
                                            <w:div w:id="815995794">
                                              <w:marLeft w:val="0"/>
                                              <w:marRight w:val="0"/>
                                              <w:marTop w:val="0"/>
                                              <w:marBottom w:val="0"/>
                                              <w:divBdr>
                                                <w:top w:val="none" w:sz="0" w:space="0" w:color="auto"/>
                                                <w:left w:val="none" w:sz="0" w:space="0" w:color="auto"/>
                                                <w:bottom w:val="none" w:sz="0" w:space="0" w:color="auto"/>
                                                <w:right w:val="none" w:sz="0" w:space="0" w:color="auto"/>
                                              </w:divBdr>
                                              <w:divsChild>
                                                <w:div w:id="546918867">
                                                  <w:marLeft w:val="0"/>
                                                  <w:marRight w:val="0"/>
                                                  <w:marTop w:val="0"/>
                                                  <w:marBottom w:val="0"/>
                                                  <w:divBdr>
                                                    <w:top w:val="none" w:sz="0" w:space="0" w:color="auto"/>
                                                    <w:left w:val="none" w:sz="0" w:space="0" w:color="auto"/>
                                                    <w:bottom w:val="none" w:sz="0" w:space="0" w:color="auto"/>
                                                    <w:right w:val="none" w:sz="0" w:space="0" w:color="auto"/>
                                                  </w:divBdr>
                                                  <w:divsChild>
                                                    <w:div w:id="14649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109662">
      <w:bodyDiv w:val="1"/>
      <w:marLeft w:val="0"/>
      <w:marRight w:val="0"/>
      <w:marTop w:val="0"/>
      <w:marBottom w:val="0"/>
      <w:divBdr>
        <w:top w:val="none" w:sz="0" w:space="0" w:color="auto"/>
        <w:left w:val="none" w:sz="0" w:space="0" w:color="auto"/>
        <w:bottom w:val="none" w:sz="0" w:space="0" w:color="auto"/>
        <w:right w:val="none" w:sz="0" w:space="0" w:color="auto"/>
      </w:divBdr>
      <w:divsChild>
        <w:div w:id="858936310">
          <w:marLeft w:val="0"/>
          <w:marRight w:val="0"/>
          <w:marTop w:val="0"/>
          <w:marBottom w:val="0"/>
          <w:divBdr>
            <w:top w:val="none" w:sz="0" w:space="0" w:color="auto"/>
            <w:left w:val="none" w:sz="0" w:space="0" w:color="auto"/>
            <w:bottom w:val="none" w:sz="0" w:space="0" w:color="auto"/>
            <w:right w:val="none" w:sz="0" w:space="0" w:color="auto"/>
          </w:divBdr>
          <w:divsChild>
            <w:div w:id="1383940802">
              <w:marLeft w:val="0"/>
              <w:marRight w:val="0"/>
              <w:marTop w:val="0"/>
              <w:marBottom w:val="0"/>
              <w:divBdr>
                <w:top w:val="none" w:sz="0" w:space="0" w:color="auto"/>
                <w:left w:val="none" w:sz="0" w:space="0" w:color="auto"/>
                <w:bottom w:val="none" w:sz="0" w:space="0" w:color="auto"/>
                <w:right w:val="none" w:sz="0" w:space="0" w:color="auto"/>
              </w:divBdr>
              <w:divsChild>
                <w:div w:id="1772628120">
                  <w:marLeft w:val="0"/>
                  <w:marRight w:val="0"/>
                  <w:marTop w:val="0"/>
                  <w:marBottom w:val="0"/>
                  <w:divBdr>
                    <w:top w:val="none" w:sz="0" w:space="0" w:color="auto"/>
                    <w:left w:val="none" w:sz="0" w:space="0" w:color="auto"/>
                    <w:bottom w:val="none" w:sz="0" w:space="0" w:color="auto"/>
                    <w:right w:val="none" w:sz="0" w:space="0" w:color="auto"/>
                  </w:divBdr>
                  <w:divsChild>
                    <w:div w:id="759256616">
                      <w:marLeft w:val="0"/>
                      <w:marRight w:val="0"/>
                      <w:marTop w:val="0"/>
                      <w:marBottom w:val="0"/>
                      <w:divBdr>
                        <w:top w:val="none" w:sz="0" w:space="0" w:color="auto"/>
                        <w:left w:val="none" w:sz="0" w:space="0" w:color="auto"/>
                        <w:bottom w:val="none" w:sz="0" w:space="0" w:color="auto"/>
                        <w:right w:val="none" w:sz="0" w:space="0" w:color="auto"/>
                      </w:divBdr>
                      <w:divsChild>
                        <w:div w:id="1155997556">
                          <w:marLeft w:val="90"/>
                          <w:marRight w:val="0"/>
                          <w:marTop w:val="0"/>
                          <w:marBottom w:val="0"/>
                          <w:divBdr>
                            <w:top w:val="none" w:sz="0" w:space="0" w:color="auto"/>
                            <w:left w:val="none" w:sz="0" w:space="0" w:color="auto"/>
                            <w:bottom w:val="none" w:sz="0" w:space="0" w:color="auto"/>
                            <w:right w:val="none" w:sz="0" w:space="0" w:color="auto"/>
                          </w:divBdr>
                          <w:divsChild>
                            <w:div w:id="381638567">
                              <w:marLeft w:val="0"/>
                              <w:marRight w:val="0"/>
                              <w:marTop w:val="0"/>
                              <w:marBottom w:val="0"/>
                              <w:divBdr>
                                <w:top w:val="none" w:sz="0" w:space="0" w:color="auto"/>
                                <w:left w:val="none" w:sz="0" w:space="0" w:color="auto"/>
                                <w:bottom w:val="none" w:sz="0" w:space="0" w:color="auto"/>
                                <w:right w:val="none" w:sz="0" w:space="0" w:color="auto"/>
                              </w:divBdr>
                              <w:divsChild>
                                <w:div w:id="1687437247">
                                  <w:marLeft w:val="0"/>
                                  <w:marRight w:val="0"/>
                                  <w:marTop w:val="0"/>
                                  <w:marBottom w:val="0"/>
                                  <w:divBdr>
                                    <w:top w:val="none" w:sz="0" w:space="0" w:color="auto"/>
                                    <w:left w:val="none" w:sz="0" w:space="0" w:color="auto"/>
                                    <w:bottom w:val="none" w:sz="0" w:space="0" w:color="auto"/>
                                    <w:right w:val="none" w:sz="0" w:space="0" w:color="auto"/>
                                  </w:divBdr>
                                  <w:divsChild>
                                    <w:div w:id="1174686024">
                                      <w:marLeft w:val="0"/>
                                      <w:marRight w:val="0"/>
                                      <w:marTop w:val="0"/>
                                      <w:marBottom w:val="0"/>
                                      <w:divBdr>
                                        <w:top w:val="none" w:sz="0" w:space="0" w:color="auto"/>
                                        <w:left w:val="none" w:sz="0" w:space="0" w:color="auto"/>
                                        <w:bottom w:val="none" w:sz="0" w:space="0" w:color="auto"/>
                                        <w:right w:val="none" w:sz="0" w:space="0" w:color="auto"/>
                                      </w:divBdr>
                                      <w:divsChild>
                                        <w:div w:id="1427337749">
                                          <w:marLeft w:val="0"/>
                                          <w:marRight w:val="0"/>
                                          <w:marTop w:val="0"/>
                                          <w:marBottom w:val="0"/>
                                          <w:divBdr>
                                            <w:top w:val="none" w:sz="0" w:space="0" w:color="auto"/>
                                            <w:left w:val="none" w:sz="0" w:space="0" w:color="auto"/>
                                            <w:bottom w:val="none" w:sz="0" w:space="0" w:color="auto"/>
                                            <w:right w:val="none" w:sz="0" w:space="0" w:color="auto"/>
                                          </w:divBdr>
                                          <w:divsChild>
                                            <w:div w:id="1152717257">
                                              <w:marLeft w:val="0"/>
                                              <w:marRight w:val="0"/>
                                              <w:marTop w:val="0"/>
                                              <w:marBottom w:val="0"/>
                                              <w:divBdr>
                                                <w:top w:val="none" w:sz="0" w:space="0" w:color="auto"/>
                                                <w:left w:val="none" w:sz="0" w:space="0" w:color="auto"/>
                                                <w:bottom w:val="none" w:sz="0" w:space="0" w:color="auto"/>
                                                <w:right w:val="none" w:sz="0" w:space="0" w:color="auto"/>
                                              </w:divBdr>
                                              <w:divsChild>
                                                <w:div w:id="711155884">
                                                  <w:marLeft w:val="0"/>
                                                  <w:marRight w:val="0"/>
                                                  <w:marTop w:val="0"/>
                                                  <w:marBottom w:val="0"/>
                                                  <w:divBdr>
                                                    <w:top w:val="none" w:sz="0" w:space="0" w:color="auto"/>
                                                    <w:left w:val="none" w:sz="0" w:space="0" w:color="auto"/>
                                                    <w:bottom w:val="none" w:sz="0" w:space="0" w:color="auto"/>
                                                    <w:right w:val="none" w:sz="0" w:space="0" w:color="auto"/>
                                                  </w:divBdr>
                                                  <w:divsChild>
                                                    <w:div w:id="181189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171004">
      <w:bodyDiv w:val="1"/>
      <w:marLeft w:val="0"/>
      <w:marRight w:val="0"/>
      <w:marTop w:val="0"/>
      <w:marBottom w:val="0"/>
      <w:divBdr>
        <w:top w:val="none" w:sz="0" w:space="0" w:color="auto"/>
        <w:left w:val="none" w:sz="0" w:space="0" w:color="auto"/>
        <w:bottom w:val="none" w:sz="0" w:space="0" w:color="auto"/>
        <w:right w:val="none" w:sz="0" w:space="0" w:color="auto"/>
      </w:divBdr>
    </w:div>
    <w:div w:id="732894558">
      <w:bodyDiv w:val="1"/>
      <w:marLeft w:val="0"/>
      <w:marRight w:val="0"/>
      <w:marTop w:val="0"/>
      <w:marBottom w:val="0"/>
      <w:divBdr>
        <w:top w:val="none" w:sz="0" w:space="0" w:color="auto"/>
        <w:left w:val="none" w:sz="0" w:space="0" w:color="auto"/>
        <w:bottom w:val="none" w:sz="0" w:space="0" w:color="auto"/>
        <w:right w:val="none" w:sz="0" w:space="0" w:color="auto"/>
      </w:divBdr>
      <w:divsChild>
        <w:div w:id="1509100492">
          <w:marLeft w:val="0"/>
          <w:marRight w:val="0"/>
          <w:marTop w:val="0"/>
          <w:marBottom w:val="0"/>
          <w:divBdr>
            <w:top w:val="none" w:sz="0" w:space="0" w:color="auto"/>
            <w:left w:val="none" w:sz="0" w:space="0" w:color="auto"/>
            <w:bottom w:val="none" w:sz="0" w:space="0" w:color="auto"/>
            <w:right w:val="none" w:sz="0" w:space="0" w:color="auto"/>
          </w:divBdr>
          <w:divsChild>
            <w:div w:id="852571739">
              <w:marLeft w:val="0"/>
              <w:marRight w:val="0"/>
              <w:marTop w:val="0"/>
              <w:marBottom w:val="0"/>
              <w:divBdr>
                <w:top w:val="none" w:sz="0" w:space="0" w:color="auto"/>
                <w:left w:val="none" w:sz="0" w:space="0" w:color="auto"/>
                <w:bottom w:val="none" w:sz="0" w:space="0" w:color="auto"/>
                <w:right w:val="none" w:sz="0" w:space="0" w:color="auto"/>
              </w:divBdr>
              <w:divsChild>
                <w:div w:id="1437021586">
                  <w:marLeft w:val="0"/>
                  <w:marRight w:val="0"/>
                  <w:marTop w:val="0"/>
                  <w:marBottom w:val="0"/>
                  <w:divBdr>
                    <w:top w:val="none" w:sz="0" w:space="0" w:color="auto"/>
                    <w:left w:val="none" w:sz="0" w:space="0" w:color="auto"/>
                    <w:bottom w:val="none" w:sz="0" w:space="0" w:color="auto"/>
                    <w:right w:val="none" w:sz="0" w:space="0" w:color="auto"/>
                  </w:divBdr>
                  <w:divsChild>
                    <w:div w:id="696928860">
                      <w:marLeft w:val="0"/>
                      <w:marRight w:val="0"/>
                      <w:marTop w:val="0"/>
                      <w:marBottom w:val="0"/>
                      <w:divBdr>
                        <w:top w:val="none" w:sz="0" w:space="0" w:color="auto"/>
                        <w:left w:val="none" w:sz="0" w:space="0" w:color="auto"/>
                        <w:bottom w:val="none" w:sz="0" w:space="0" w:color="auto"/>
                        <w:right w:val="none" w:sz="0" w:space="0" w:color="auto"/>
                      </w:divBdr>
                      <w:divsChild>
                        <w:div w:id="742410032">
                          <w:marLeft w:val="90"/>
                          <w:marRight w:val="0"/>
                          <w:marTop w:val="0"/>
                          <w:marBottom w:val="0"/>
                          <w:divBdr>
                            <w:top w:val="none" w:sz="0" w:space="0" w:color="auto"/>
                            <w:left w:val="none" w:sz="0" w:space="0" w:color="auto"/>
                            <w:bottom w:val="none" w:sz="0" w:space="0" w:color="auto"/>
                            <w:right w:val="none" w:sz="0" w:space="0" w:color="auto"/>
                          </w:divBdr>
                          <w:divsChild>
                            <w:div w:id="500201501">
                              <w:marLeft w:val="0"/>
                              <w:marRight w:val="0"/>
                              <w:marTop w:val="0"/>
                              <w:marBottom w:val="0"/>
                              <w:divBdr>
                                <w:top w:val="none" w:sz="0" w:space="0" w:color="auto"/>
                                <w:left w:val="none" w:sz="0" w:space="0" w:color="auto"/>
                                <w:bottom w:val="none" w:sz="0" w:space="0" w:color="auto"/>
                                <w:right w:val="none" w:sz="0" w:space="0" w:color="auto"/>
                              </w:divBdr>
                              <w:divsChild>
                                <w:div w:id="1015570733">
                                  <w:marLeft w:val="0"/>
                                  <w:marRight w:val="0"/>
                                  <w:marTop w:val="0"/>
                                  <w:marBottom w:val="0"/>
                                  <w:divBdr>
                                    <w:top w:val="none" w:sz="0" w:space="0" w:color="auto"/>
                                    <w:left w:val="none" w:sz="0" w:space="0" w:color="auto"/>
                                    <w:bottom w:val="none" w:sz="0" w:space="0" w:color="auto"/>
                                    <w:right w:val="none" w:sz="0" w:space="0" w:color="auto"/>
                                  </w:divBdr>
                                  <w:divsChild>
                                    <w:div w:id="879974588">
                                      <w:marLeft w:val="0"/>
                                      <w:marRight w:val="0"/>
                                      <w:marTop w:val="0"/>
                                      <w:marBottom w:val="0"/>
                                      <w:divBdr>
                                        <w:top w:val="none" w:sz="0" w:space="0" w:color="auto"/>
                                        <w:left w:val="none" w:sz="0" w:space="0" w:color="auto"/>
                                        <w:bottom w:val="none" w:sz="0" w:space="0" w:color="auto"/>
                                        <w:right w:val="none" w:sz="0" w:space="0" w:color="auto"/>
                                      </w:divBdr>
                                      <w:divsChild>
                                        <w:div w:id="2104689932">
                                          <w:marLeft w:val="0"/>
                                          <w:marRight w:val="0"/>
                                          <w:marTop w:val="0"/>
                                          <w:marBottom w:val="0"/>
                                          <w:divBdr>
                                            <w:top w:val="none" w:sz="0" w:space="0" w:color="auto"/>
                                            <w:left w:val="none" w:sz="0" w:space="0" w:color="auto"/>
                                            <w:bottom w:val="none" w:sz="0" w:space="0" w:color="auto"/>
                                            <w:right w:val="none" w:sz="0" w:space="0" w:color="auto"/>
                                          </w:divBdr>
                                          <w:divsChild>
                                            <w:div w:id="1768890033">
                                              <w:marLeft w:val="0"/>
                                              <w:marRight w:val="0"/>
                                              <w:marTop w:val="0"/>
                                              <w:marBottom w:val="0"/>
                                              <w:divBdr>
                                                <w:top w:val="none" w:sz="0" w:space="0" w:color="auto"/>
                                                <w:left w:val="none" w:sz="0" w:space="0" w:color="auto"/>
                                                <w:bottom w:val="none" w:sz="0" w:space="0" w:color="auto"/>
                                                <w:right w:val="none" w:sz="0" w:space="0" w:color="auto"/>
                                              </w:divBdr>
                                              <w:divsChild>
                                                <w:div w:id="177471941">
                                                  <w:marLeft w:val="0"/>
                                                  <w:marRight w:val="0"/>
                                                  <w:marTop w:val="0"/>
                                                  <w:marBottom w:val="0"/>
                                                  <w:divBdr>
                                                    <w:top w:val="none" w:sz="0" w:space="0" w:color="auto"/>
                                                    <w:left w:val="none" w:sz="0" w:space="0" w:color="auto"/>
                                                    <w:bottom w:val="none" w:sz="0" w:space="0" w:color="auto"/>
                                                    <w:right w:val="none" w:sz="0" w:space="0" w:color="auto"/>
                                                  </w:divBdr>
                                                  <w:divsChild>
                                                    <w:div w:id="8707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7390475">
      <w:bodyDiv w:val="1"/>
      <w:marLeft w:val="0"/>
      <w:marRight w:val="0"/>
      <w:marTop w:val="0"/>
      <w:marBottom w:val="0"/>
      <w:divBdr>
        <w:top w:val="none" w:sz="0" w:space="0" w:color="auto"/>
        <w:left w:val="none" w:sz="0" w:space="0" w:color="auto"/>
        <w:bottom w:val="none" w:sz="0" w:space="0" w:color="auto"/>
        <w:right w:val="none" w:sz="0" w:space="0" w:color="auto"/>
      </w:divBdr>
      <w:divsChild>
        <w:div w:id="1244949478">
          <w:marLeft w:val="0"/>
          <w:marRight w:val="0"/>
          <w:marTop w:val="0"/>
          <w:marBottom w:val="0"/>
          <w:divBdr>
            <w:top w:val="none" w:sz="0" w:space="0" w:color="auto"/>
            <w:left w:val="none" w:sz="0" w:space="0" w:color="auto"/>
            <w:bottom w:val="none" w:sz="0" w:space="0" w:color="auto"/>
            <w:right w:val="none" w:sz="0" w:space="0" w:color="auto"/>
          </w:divBdr>
          <w:divsChild>
            <w:div w:id="361396711">
              <w:marLeft w:val="0"/>
              <w:marRight w:val="0"/>
              <w:marTop w:val="0"/>
              <w:marBottom w:val="0"/>
              <w:divBdr>
                <w:top w:val="none" w:sz="0" w:space="0" w:color="auto"/>
                <w:left w:val="none" w:sz="0" w:space="0" w:color="auto"/>
                <w:bottom w:val="none" w:sz="0" w:space="0" w:color="auto"/>
                <w:right w:val="none" w:sz="0" w:space="0" w:color="auto"/>
              </w:divBdr>
              <w:divsChild>
                <w:div w:id="1490949429">
                  <w:marLeft w:val="0"/>
                  <w:marRight w:val="0"/>
                  <w:marTop w:val="0"/>
                  <w:marBottom w:val="0"/>
                  <w:divBdr>
                    <w:top w:val="none" w:sz="0" w:space="0" w:color="auto"/>
                    <w:left w:val="none" w:sz="0" w:space="0" w:color="auto"/>
                    <w:bottom w:val="none" w:sz="0" w:space="0" w:color="auto"/>
                    <w:right w:val="none" w:sz="0" w:space="0" w:color="auto"/>
                  </w:divBdr>
                  <w:divsChild>
                    <w:div w:id="1013532559">
                      <w:marLeft w:val="0"/>
                      <w:marRight w:val="0"/>
                      <w:marTop w:val="0"/>
                      <w:marBottom w:val="0"/>
                      <w:divBdr>
                        <w:top w:val="none" w:sz="0" w:space="0" w:color="auto"/>
                        <w:left w:val="none" w:sz="0" w:space="0" w:color="auto"/>
                        <w:bottom w:val="none" w:sz="0" w:space="0" w:color="auto"/>
                        <w:right w:val="none" w:sz="0" w:space="0" w:color="auto"/>
                      </w:divBdr>
                      <w:divsChild>
                        <w:div w:id="798256624">
                          <w:marLeft w:val="90"/>
                          <w:marRight w:val="0"/>
                          <w:marTop w:val="0"/>
                          <w:marBottom w:val="0"/>
                          <w:divBdr>
                            <w:top w:val="none" w:sz="0" w:space="0" w:color="auto"/>
                            <w:left w:val="none" w:sz="0" w:space="0" w:color="auto"/>
                            <w:bottom w:val="none" w:sz="0" w:space="0" w:color="auto"/>
                            <w:right w:val="none" w:sz="0" w:space="0" w:color="auto"/>
                          </w:divBdr>
                          <w:divsChild>
                            <w:div w:id="138113437">
                              <w:marLeft w:val="0"/>
                              <w:marRight w:val="0"/>
                              <w:marTop w:val="0"/>
                              <w:marBottom w:val="0"/>
                              <w:divBdr>
                                <w:top w:val="none" w:sz="0" w:space="0" w:color="auto"/>
                                <w:left w:val="none" w:sz="0" w:space="0" w:color="auto"/>
                                <w:bottom w:val="none" w:sz="0" w:space="0" w:color="auto"/>
                                <w:right w:val="none" w:sz="0" w:space="0" w:color="auto"/>
                              </w:divBdr>
                              <w:divsChild>
                                <w:div w:id="1148785549">
                                  <w:marLeft w:val="0"/>
                                  <w:marRight w:val="0"/>
                                  <w:marTop w:val="0"/>
                                  <w:marBottom w:val="0"/>
                                  <w:divBdr>
                                    <w:top w:val="none" w:sz="0" w:space="0" w:color="auto"/>
                                    <w:left w:val="none" w:sz="0" w:space="0" w:color="auto"/>
                                    <w:bottom w:val="none" w:sz="0" w:space="0" w:color="auto"/>
                                    <w:right w:val="none" w:sz="0" w:space="0" w:color="auto"/>
                                  </w:divBdr>
                                  <w:divsChild>
                                    <w:div w:id="1288664324">
                                      <w:marLeft w:val="0"/>
                                      <w:marRight w:val="0"/>
                                      <w:marTop w:val="0"/>
                                      <w:marBottom w:val="0"/>
                                      <w:divBdr>
                                        <w:top w:val="none" w:sz="0" w:space="0" w:color="auto"/>
                                        <w:left w:val="none" w:sz="0" w:space="0" w:color="auto"/>
                                        <w:bottom w:val="none" w:sz="0" w:space="0" w:color="auto"/>
                                        <w:right w:val="none" w:sz="0" w:space="0" w:color="auto"/>
                                      </w:divBdr>
                                      <w:divsChild>
                                        <w:div w:id="1677926721">
                                          <w:marLeft w:val="0"/>
                                          <w:marRight w:val="0"/>
                                          <w:marTop w:val="0"/>
                                          <w:marBottom w:val="0"/>
                                          <w:divBdr>
                                            <w:top w:val="none" w:sz="0" w:space="0" w:color="auto"/>
                                            <w:left w:val="none" w:sz="0" w:space="0" w:color="auto"/>
                                            <w:bottom w:val="none" w:sz="0" w:space="0" w:color="auto"/>
                                            <w:right w:val="none" w:sz="0" w:space="0" w:color="auto"/>
                                          </w:divBdr>
                                          <w:divsChild>
                                            <w:div w:id="532812557">
                                              <w:marLeft w:val="0"/>
                                              <w:marRight w:val="0"/>
                                              <w:marTop w:val="0"/>
                                              <w:marBottom w:val="0"/>
                                              <w:divBdr>
                                                <w:top w:val="none" w:sz="0" w:space="0" w:color="auto"/>
                                                <w:left w:val="none" w:sz="0" w:space="0" w:color="auto"/>
                                                <w:bottom w:val="none" w:sz="0" w:space="0" w:color="auto"/>
                                                <w:right w:val="none" w:sz="0" w:space="0" w:color="auto"/>
                                              </w:divBdr>
                                              <w:divsChild>
                                                <w:div w:id="2089765981">
                                                  <w:marLeft w:val="0"/>
                                                  <w:marRight w:val="0"/>
                                                  <w:marTop w:val="0"/>
                                                  <w:marBottom w:val="0"/>
                                                  <w:divBdr>
                                                    <w:top w:val="none" w:sz="0" w:space="0" w:color="auto"/>
                                                    <w:left w:val="none" w:sz="0" w:space="0" w:color="auto"/>
                                                    <w:bottom w:val="none" w:sz="0" w:space="0" w:color="auto"/>
                                                    <w:right w:val="none" w:sz="0" w:space="0" w:color="auto"/>
                                                  </w:divBdr>
                                                  <w:divsChild>
                                                    <w:div w:id="20633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7409DD94953A14B8638E906F4616421" ma:contentTypeVersion="" ma:contentTypeDescription="PDMS Document Site Content Type" ma:contentTypeScope="" ma:versionID="10f6b7dc14306b2b3b6619e28453d7aa">
  <xsd:schema xmlns:xsd="http://www.w3.org/2001/XMLSchema" xmlns:xs="http://www.w3.org/2001/XMLSchema" xmlns:p="http://schemas.microsoft.com/office/2006/metadata/properties" xmlns:ns2="E8A2CD86-667D-4AC9-BFC0-CD8F131664F8" targetNamespace="http://schemas.microsoft.com/office/2006/metadata/properties" ma:root="true" ma:fieldsID="5ef4050c17cfcdd5de64ea193e1232fd" ns2:_="">
    <xsd:import namespace="E8A2CD86-667D-4AC9-BFC0-CD8F131664F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2CD86-667D-4AC9-BFC0-CD8F131664F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E8A2CD86-667D-4AC9-BFC0-CD8F131664F8" xsi:nil="true"/>
  </documentManagement>
</p:properties>
</file>

<file path=customXml/itemProps1.xml><?xml version="1.0" encoding="utf-8"?>
<ds:datastoreItem xmlns:ds="http://schemas.openxmlformats.org/officeDocument/2006/customXml" ds:itemID="{44A8EE14-9670-4798-8981-6FA63C0D9B2A}">
  <ds:schemaRefs>
    <ds:schemaRef ds:uri="http://schemas.microsoft.com/sharepoint/v3/contenttype/forms"/>
  </ds:schemaRefs>
</ds:datastoreItem>
</file>

<file path=customXml/itemProps2.xml><?xml version="1.0" encoding="utf-8"?>
<ds:datastoreItem xmlns:ds="http://schemas.openxmlformats.org/officeDocument/2006/customXml" ds:itemID="{209738EF-DAA6-4FCD-BD21-A75647512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2CD86-667D-4AC9-BFC0-CD8F13166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7C744E-C92D-423B-8E14-BC420A01CB6C}">
  <ds:schemaRefs>
    <ds:schemaRef ds:uri="http://purl.org/dc/elements/1.1/"/>
    <ds:schemaRef ds:uri="E8A2CD86-667D-4AC9-BFC0-CD8F131664F8"/>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2815</Words>
  <Characters>16046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18824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Cairns, Louise</dc:creator>
  <cp:keywords/>
  <dc:description/>
  <cp:lastModifiedBy>Downey, Michael</cp:lastModifiedBy>
  <cp:revision>3</cp:revision>
  <cp:lastPrinted>2019-06-12T22:50:00Z</cp:lastPrinted>
  <dcterms:created xsi:type="dcterms:W3CDTF">2019-06-07T01:58:00Z</dcterms:created>
  <dcterms:modified xsi:type="dcterms:W3CDTF">2019-06-12T22:50:00Z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0x010100266966F133664895A6EE3632470D45F50077409DD94953A14B8638E906F4616421</vt:lpwstr>
  </property>
</Properties>
</file>