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60" w:rsidRPr="00DA4241" w:rsidRDefault="00B7170D" w:rsidP="007A6660">
      <w:pPr>
        <w:rPr>
          <w:rFonts w:ascii="Arial" w:hAnsi="Arial" w:cs="Arial"/>
        </w:rPr>
      </w:pPr>
      <w:r w:rsidRPr="00DA4241">
        <w:rPr>
          <w:rFonts w:ascii="Arial" w:hAnsi="Arial" w:cs="Arial"/>
          <w:noProof/>
        </w:rPr>
        <w:drawing>
          <wp:inline distT="0" distB="0" distL="0" distR="0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E8" w:rsidRPr="00DA4241" w:rsidRDefault="00A324E8" w:rsidP="00A324E8">
      <w:pPr>
        <w:spacing w:before="120" w:after="120"/>
        <w:ind w:right="11"/>
        <w:rPr>
          <w:rFonts w:ascii="Arial" w:hAnsi="Arial" w:cs="Arial"/>
          <w:b/>
          <w:sz w:val="40"/>
          <w:szCs w:val="40"/>
          <w:lang w:val="en-GB"/>
        </w:rPr>
      </w:pPr>
      <w:bookmarkStart w:id="0" w:name="bkDocumentTitle"/>
      <w:bookmarkStart w:id="1" w:name="bkActName"/>
      <w:bookmarkEnd w:id="0"/>
      <w:bookmarkEnd w:id="1"/>
    </w:p>
    <w:p w:rsidR="00A324E8" w:rsidRPr="00DA4241" w:rsidRDefault="00A324E8" w:rsidP="00A324E8">
      <w:pPr>
        <w:spacing w:before="120" w:after="120"/>
        <w:ind w:right="11"/>
        <w:rPr>
          <w:rFonts w:ascii="Arial" w:hAnsi="Arial" w:cs="Arial"/>
          <w:b/>
          <w:sz w:val="40"/>
          <w:szCs w:val="40"/>
          <w:lang w:val="en-GB"/>
        </w:rPr>
      </w:pPr>
      <w:r w:rsidRPr="00DA4241">
        <w:rPr>
          <w:rFonts w:ascii="Arial" w:hAnsi="Arial" w:cs="Arial"/>
          <w:b/>
          <w:sz w:val="40"/>
          <w:szCs w:val="40"/>
          <w:lang w:val="en-GB"/>
        </w:rPr>
        <w:t xml:space="preserve">Australian Prudential Regulation Authority instrument fixing charges </w:t>
      </w:r>
      <w:r w:rsidRPr="001364FC">
        <w:rPr>
          <w:rFonts w:ascii="Arial" w:hAnsi="Arial" w:cs="Arial"/>
          <w:b/>
          <w:sz w:val="40"/>
          <w:szCs w:val="40"/>
          <w:lang w:val="en-GB"/>
        </w:rPr>
        <w:t xml:space="preserve">No. </w:t>
      </w:r>
      <w:r w:rsidR="001364FC" w:rsidRPr="006A495E">
        <w:rPr>
          <w:rFonts w:ascii="Arial" w:hAnsi="Arial" w:cs="Arial"/>
          <w:b/>
          <w:sz w:val="40"/>
          <w:szCs w:val="40"/>
          <w:lang w:val="en-GB"/>
        </w:rPr>
        <w:t>4</w:t>
      </w:r>
      <w:r w:rsidR="00C62AC9" w:rsidRPr="00DA4241">
        <w:rPr>
          <w:rFonts w:ascii="Arial" w:hAnsi="Arial" w:cs="Arial"/>
          <w:b/>
          <w:sz w:val="40"/>
          <w:szCs w:val="40"/>
          <w:lang w:val="en-GB"/>
        </w:rPr>
        <w:t xml:space="preserve"> </w:t>
      </w:r>
      <w:r w:rsidR="00DF64DA" w:rsidRPr="00E57060">
        <w:rPr>
          <w:rFonts w:ascii="Arial" w:hAnsi="Arial" w:cs="Arial"/>
          <w:b/>
          <w:sz w:val="40"/>
          <w:szCs w:val="40"/>
          <w:lang w:val="en-GB"/>
        </w:rPr>
        <w:t xml:space="preserve">of </w:t>
      </w:r>
      <w:r w:rsidR="003223E1" w:rsidRPr="00E57060">
        <w:rPr>
          <w:rFonts w:ascii="Arial" w:hAnsi="Arial" w:cs="Arial"/>
          <w:b/>
          <w:sz w:val="40"/>
          <w:szCs w:val="40"/>
          <w:lang w:val="en-GB"/>
        </w:rPr>
        <w:t>201</w:t>
      </w:r>
      <w:r w:rsidR="00916326">
        <w:rPr>
          <w:rFonts w:ascii="Arial" w:hAnsi="Arial" w:cs="Arial"/>
          <w:b/>
          <w:sz w:val="40"/>
          <w:szCs w:val="40"/>
          <w:lang w:val="en-GB"/>
        </w:rPr>
        <w:t>9</w:t>
      </w:r>
    </w:p>
    <w:p w:rsidR="00A324E8" w:rsidRPr="00DA4241" w:rsidRDefault="00A324E8" w:rsidP="00E76DFC">
      <w:pPr>
        <w:spacing w:before="240"/>
        <w:ind w:right="11"/>
        <w:rPr>
          <w:rFonts w:ascii="Arial" w:hAnsi="Arial" w:cs="Arial"/>
          <w:sz w:val="27"/>
          <w:szCs w:val="27"/>
          <w:lang w:val="en-GB"/>
        </w:rPr>
      </w:pPr>
      <w:r w:rsidRPr="00DA4241">
        <w:rPr>
          <w:rFonts w:ascii="Arial" w:hAnsi="Arial" w:cs="Arial"/>
          <w:sz w:val="27"/>
          <w:szCs w:val="27"/>
        </w:rPr>
        <w:t xml:space="preserve">Provision of statistical information about financial sector entities to the Reserve Bank of Australia and the Australian Bureau of Statistics during the </w:t>
      </w:r>
      <w:r w:rsidR="00E92510" w:rsidRPr="00DA4241">
        <w:rPr>
          <w:rFonts w:ascii="Arial" w:hAnsi="Arial" w:cs="Arial"/>
          <w:sz w:val="27"/>
          <w:szCs w:val="27"/>
        </w:rPr>
        <w:t>201</w:t>
      </w:r>
      <w:r w:rsidR="00916326">
        <w:rPr>
          <w:rFonts w:ascii="Arial" w:hAnsi="Arial" w:cs="Arial"/>
          <w:sz w:val="27"/>
          <w:szCs w:val="27"/>
        </w:rPr>
        <w:t>8</w:t>
      </w:r>
      <w:r w:rsidR="00E92510" w:rsidRPr="00DA4241">
        <w:rPr>
          <w:rFonts w:ascii="Arial" w:hAnsi="Arial" w:cs="Arial"/>
          <w:sz w:val="27"/>
          <w:szCs w:val="27"/>
        </w:rPr>
        <w:t>-1</w:t>
      </w:r>
      <w:r w:rsidR="00916326">
        <w:rPr>
          <w:rFonts w:ascii="Arial" w:hAnsi="Arial" w:cs="Arial"/>
          <w:sz w:val="27"/>
          <w:szCs w:val="27"/>
        </w:rPr>
        <w:t>9</w:t>
      </w:r>
      <w:r w:rsidRPr="00DA4241">
        <w:rPr>
          <w:rFonts w:ascii="Arial" w:hAnsi="Arial" w:cs="Arial"/>
          <w:sz w:val="27"/>
          <w:szCs w:val="27"/>
        </w:rPr>
        <w:t xml:space="preserve"> financial </w:t>
      </w:r>
      <w:r w:rsidR="009D6CCF" w:rsidRPr="00DA4241">
        <w:rPr>
          <w:rFonts w:ascii="Arial" w:hAnsi="Arial" w:cs="Arial"/>
          <w:sz w:val="27"/>
          <w:szCs w:val="27"/>
        </w:rPr>
        <w:t>year.</w:t>
      </w:r>
    </w:p>
    <w:p w:rsidR="007A6660" w:rsidRPr="00DA4241" w:rsidRDefault="00A324E8" w:rsidP="007A6660">
      <w:pPr>
        <w:pStyle w:val="ActTitle"/>
        <w:rPr>
          <w:rFonts w:cs="Arial"/>
        </w:rPr>
      </w:pPr>
      <w:r w:rsidRPr="00DA4241">
        <w:rPr>
          <w:rFonts w:cs="Arial"/>
        </w:rPr>
        <w:t>Australian Prudential Regulation Authority Act 1998</w:t>
      </w:r>
    </w:p>
    <w:p w:rsidR="006E72CC" w:rsidRPr="002208FF" w:rsidRDefault="006E72CC" w:rsidP="00A324E8">
      <w:pPr>
        <w:pStyle w:val="IntroTo"/>
        <w:ind w:left="0" w:firstLine="0"/>
        <w:rPr>
          <w:rFonts w:ascii="Arial" w:hAnsi="Arial" w:cs="Arial"/>
        </w:rPr>
      </w:pPr>
      <w:bookmarkStart w:id="2" w:name="bkAddressee"/>
      <w:bookmarkEnd w:id="2"/>
    </w:p>
    <w:p w:rsidR="00A324E8" w:rsidRPr="002208FF" w:rsidRDefault="00A324E8" w:rsidP="006944DB">
      <w:pPr>
        <w:jc w:val="both"/>
        <w:rPr>
          <w:rFonts w:ascii="Arial" w:hAnsi="Arial" w:cs="Arial"/>
          <w:szCs w:val="24"/>
        </w:rPr>
      </w:pPr>
      <w:bookmarkStart w:id="3" w:name="bkStart"/>
      <w:bookmarkStart w:id="4" w:name="bkLetterBody"/>
      <w:bookmarkEnd w:id="3"/>
      <w:bookmarkEnd w:id="4"/>
      <w:r w:rsidRPr="002208FF">
        <w:rPr>
          <w:rFonts w:ascii="Arial" w:hAnsi="Arial" w:cs="Arial"/>
          <w:szCs w:val="24"/>
        </w:rPr>
        <w:t xml:space="preserve">I, </w:t>
      </w:r>
      <w:r w:rsidR="00E92510" w:rsidRPr="002208FF">
        <w:rPr>
          <w:rFonts w:ascii="Arial" w:hAnsi="Arial" w:cs="Arial"/>
          <w:szCs w:val="24"/>
        </w:rPr>
        <w:t>Ste</w:t>
      </w:r>
      <w:r w:rsidR="00575452" w:rsidRPr="002208FF">
        <w:rPr>
          <w:rFonts w:ascii="Arial" w:hAnsi="Arial" w:cs="Arial"/>
          <w:szCs w:val="24"/>
        </w:rPr>
        <w:t xml:space="preserve">phen Brian </w:t>
      </w:r>
      <w:r w:rsidR="00E92510" w:rsidRPr="002208FF">
        <w:rPr>
          <w:rFonts w:ascii="Arial" w:hAnsi="Arial" w:cs="Arial"/>
          <w:szCs w:val="24"/>
        </w:rPr>
        <w:t>Matthews</w:t>
      </w:r>
      <w:r w:rsidRPr="002208FF">
        <w:rPr>
          <w:rFonts w:ascii="Arial" w:hAnsi="Arial" w:cs="Arial"/>
          <w:szCs w:val="24"/>
        </w:rPr>
        <w:t xml:space="preserve">, a delegate of </w:t>
      </w:r>
      <w:r w:rsidR="00542A95" w:rsidRPr="002208FF">
        <w:rPr>
          <w:rFonts w:ascii="Arial" w:hAnsi="Arial" w:cs="Arial"/>
          <w:szCs w:val="24"/>
        </w:rPr>
        <w:t>APRA</w:t>
      </w:r>
      <w:r w:rsidRPr="002208FF">
        <w:rPr>
          <w:rFonts w:ascii="Arial" w:hAnsi="Arial" w:cs="Arial"/>
          <w:szCs w:val="24"/>
        </w:rPr>
        <w:t xml:space="preserve">, under paragraph 51(1)(a) of the </w:t>
      </w:r>
      <w:r w:rsidRPr="002208FF">
        <w:rPr>
          <w:rFonts w:ascii="Arial" w:hAnsi="Arial" w:cs="Arial"/>
          <w:i/>
          <w:szCs w:val="24"/>
        </w:rPr>
        <w:t>Australian Prudential Regulation Authority Act 1998</w:t>
      </w:r>
      <w:r w:rsidR="00542A95" w:rsidRPr="002208FF">
        <w:rPr>
          <w:rFonts w:ascii="Arial" w:hAnsi="Arial" w:cs="Arial"/>
          <w:i/>
          <w:szCs w:val="24"/>
        </w:rPr>
        <w:t>,</w:t>
      </w:r>
      <w:r w:rsidRPr="002208FF">
        <w:rPr>
          <w:rFonts w:ascii="Arial" w:hAnsi="Arial" w:cs="Arial"/>
          <w:szCs w:val="24"/>
        </w:rPr>
        <w:t xml:space="preserve"> </w:t>
      </w:r>
      <w:r w:rsidR="00D92F91" w:rsidRPr="002208FF">
        <w:rPr>
          <w:rFonts w:ascii="Arial" w:hAnsi="Arial" w:cs="Arial"/>
          <w:szCs w:val="24"/>
        </w:rPr>
        <w:t>fix</w:t>
      </w:r>
      <w:r w:rsidRPr="002208FF">
        <w:rPr>
          <w:rFonts w:ascii="Arial" w:hAnsi="Arial" w:cs="Arial"/>
          <w:szCs w:val="24"/>
        </w:rPr>
        <w:t xml:space="preserve"> the charges specified in </w:t>
      </w:r>
      <w:r w:rsidR="00542A95" w:rsidRPr="002208FF">
        <w:rPr>
          <w:rFonts w:ascii="Arial" w:hAnsi="Arial" w:cs="Arial"/>
          <w:szCs w:val="24"/>
        </w:rPr>
        <w:t>the attached Schedule of charges in respect of the specified services and facilities provided by APRA.</w:t>
      </w:r>
    </w:p>
    <w:p w:rsidR="004A277D" w:rsidRPr="002208FF" w:rsidRDefault="004A277D" w:rsidP="006944DB">
      <w:pPr>
        <w:jc w:val="both"/>
        <w:rPr>
          <w:rFonts w:ascii="Arial" w:hAnsi="Arial" w:cs="Arial"/>
          <w:szCs w:val="24"/>
        </w:rPr>
      </w:pPr>
    </w:p>
    <w:p w:rsidR="004A277D" w:rsidRPr="002208FF" w:rsidRDefault="004A277D" w:rsidP="006944DB">
      <w:pPr>
        <w:jc w:val="both"/>
        <w:rPr>
          <w:rFonts w:ascii="Arial" w:hAnsi="Arial" w:cs="Arial"/>
          <w:szCs w:val="24"/>
        </w:rPr>
      </w:pPr>
      <w:r w:rsidRPr="002208FF">
        <w:rPr>
          <w:rFonts w:ascii="Arial" w:hAnsi="Arial" w:cs="Arial"/>
          <w:szCs w:val="24"/>
        </w:rPr>
        <w:t xml:space="preserve">This instrument </w:t>
      </w:r>
      <w:r w:rsidR="00542A95" w:rsidRPr="002208FF">
        <w:rPr>
          <w:rFonts w:ascii="Arial" w:hAnsi="Arial" w:cs="Arial"/>
          <w:szCs w:val="24"/>
        </w:rPr>
        <w:t>commences on</w:t>
      </w:r>
      <w:r w:rsidRPr="002208FF">
        <w:rPr>
          <w:rFonts w:ascii="Arial" w:hAnsi="Arial" w:cs="Arial"/>
          <w:szCs w:val="24"/>
        </w:rPr>
        <w:t xml:space="preserve"> the date of registration on the Federal Register of Legislati</w:t>
      </w:r>
      <w:r w:rsidR="00747E5D" w:rsidRPr="002208FF">
        <w:rPr>
          <w:rFonts w:ascii="Arial" w:hAnsi="Arial" w:cs="Arial"/>
          <w:szCs w:val="24"/>
        </w:rPr>
        <w:t>on</w:t>
      </w:r>
      <w:r w:rsidRPr="002208FF">
        <w:rPr>
          <w:rFonts w:ascii="Arial" w:hAnsi="Arial" w:cs="Arial"/>
          <w:i/>
          <w:szCs w:val="24"/>
        </w:rPr>
        <w:t>.</w:t>
      </w:r>
    </w:p>
    <w:p w:rsidR="004A277D" w:rsidRPr="002208FF" w:rsidRDefault="004A277D" w:rsidP="006944DB">
      <w:pPr>
        <w:jc w:val="both"/>
        <w:rPr>
          <w:rFonts w:ascii="Arial" w:hAnsi="Arial" w:cs="Arial"/>
          <w:szCs w:val="24"/>
        </w:rPr>
      </w:pPr>
    </w:p>
    <w:p w:rsidR="007A6660" w:rsidRPr="002208FF" w:rsidRDefault="007A6660" w:rsidP="006944DB">
      <w:pPr>
        <w:pStyle w:val="IntroTo"/>
        <w:jc w:val="both"/>
        <w:rPr>
          <w:rFonts w:ascii="Arial" w:hAnsi="Arial" w:cs="Arial"/>
          <w:szCs w:val="24"/>
        </w:rPr>
      </w:pPr>
    </w:p>
    <w:p w:rsidR="007A6660" w:rsidRPr="002208FF" w:rsidRDefault="007A6660" w:rsidP="006944DB">
      <w:pPr>
        <w:pStyle w:val="Paragraph"/>
        <w:jc w:val="both"/>
        <w:rPr>
          <w:rFonts w:ascii="Arial" w:hAnsi="Arial" w:cs="Arial"/>
        </w:rPr>
      </w:pPr>
      <w:r w:rsidRPr="002208FF">
        <w:rPr>
          <w:rFonts w:ascii="Arial" w:hAnsi="Arial" w:cs="Arial"/>
        </w:rPr>
        <w:t xml:space="preserve">Dated </w:t>
      </w:r>
      <w:r w:rsidR="00A324E8" w:rsidRPr="002208FF">
        <w:rPr>
          <w:rFonts w:ascii="Arial" w:hAnsi="Arial" w:cs="Arial"/>
        </w:rPr>
        <w:t xml:space="preserve">      </w:t>
      </w:r>
      <w:r w:rsidR="006A495E" w:rsidRPr="006A495E">
        <w:rPr>
          <w:rFonts w:ascii="Arial" w:hAnsi="Arial" w:cs="Arial"/>
        </w:rPr>
        <w:t>17</w:t>
      </w:r>
      <w:r w:rsidR="00DB6CA3" w:rsidRPr="002208FF">
        <w:rPr>
          <w:rFonts w:ascii="Arial" w:hAnsi="Arial" w:cs="Arial"/>
        </w:rPr>
        <w:t xml:space="preserve"> June 2019</w:t>
      </w:r>
    </w:p>
    <w:p w:rsidR="00385371" w:rsidRPr="002208FF" w:rsidRDefault="00385371" w:rsidP="006944DB">
      <w:pPr>
        <w:jc w:val="both"/>
        <w:rPr>
          <w:rFonts w:ascii="Arial" w:hAnsi="Arial" w:cs="Arial"/>
          <w:szCs w:val="24"/>
        </w:rPr>
      </w:pPr>
    </w:p>
    <w:p w:rsidR="00385371" w:rsidRPr="002208FF" w:rsidRDefault="00396E56" w:rsidP="006944D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[Signed]</w:t>
      </w:r>
    </w:p>
    <w:p w:rsidR="00385371" w:rsidRPr="002208FF" w:rsidRDefault="00385371" w:rsidP="006944DB">
      <w:pPr>
        <w:jc w:val="both"/>
        <w:rPr>
          <w:rFonts w:ascii="Arial" w:hAnsi="Arial" w:cs="Arial"/>
          <w:szCs w:val="24"/>
        </w:rPr>
      </w:pPr>
    </w:p>
    <w:p w:rsidR="007A6660" w:rsidRPr="002208FF" w:rsidRDefault="007A6660" w:rsidP="006944DB">
      <w:pPr>
        <w:jc w:val="both"/>
        <w:rPr>
          <w:rFonts w:ascii="Arial" w:hAnsi="Arial" w:cs="Arial"/>
          <w:szCs w:val="24"/>
        </w:rPr>
      </w:pPr>
      <w:r w:rsidRPr="002208FF">
        <w:rPr>
          <w:rFonts w:ascii="Arial" w:hAnsi="Arial" w:cs="Arial"/>
          <w:szCs w:val="24"/>
        </w:rPr>
        <w:t>………………………</w:t>
      </w:r>
      <w:r w:rsidR="00542A95" w:rsidRPr="002208FF">
        <w:rPr>
          <w:rFonts w:ascii="Arial" w:hAnsi="Arial" w:cs="Arial"/>
          <w:szCs w:val="24"/>
        </w:rPr>
        <w:t>.........................................</w:t>
      </w:r>
    </w:p>
    <w:p w:rsidR="00A324E8" w:rsidRPr="002208FF" w:rsidRDefault="00E92510" w:rsidP="006944DB">
      <w:pPr>
        <w:jc w:val="both"/>
        <w:rPr>
          <w:rFonts w:ascii="Arial" w:hAnsi="Arial" w:cs="Arial"/>
          <w:szCs w:val="24"/>
        </w:rPr>
      </w:pPr>
      <w:bookmarkStart w:id="5" w:name="bkDelegateName"/>
      <w:bookmarkEnd w:id="5"/>
      <w:r w:rsidRPr="002208FF">
        <w:rPr>
          <w:rFonts w:ascii="Arial" w:hAnsi="Arial" w:cs="Arial"/>
          <w:szCs w:val="24"/>
        </w:rPr>
        <w:t>Ste</w:t>
      </w:r>
      <w:r w:rsidR="00575452" w:rsidRPr="002208FF">
        <w:rPr>
          <w:rFonts w:ascii="Arial" w:hAnsi="Arial" w:cs="Arial"/>
          <w:szCs w:val="24"/>
        </w:rPr>
        <w:t xml:space="preserve">phen Brian </w:t>
      </w:r>
      <w:r w:rsidRPr="002208FF">
        <w:rPr>
          <w:rFonts w:ascii="Arial" w:hAnsi="Arial" w:cs="Arial"/>
          <w:szCs w:val="24"/>
        </w:rPr>
        <w:t>Matthews</w:t>
      </w:r>
    </w:p>
    <w:p w:rsidR="007A6660" w:rsidRPr="002208FF" w:rsidRDefault="00C62AC9" w:rsidP="006944DB">
      <w:pPr>
        <w:jc w:val="both"/>
        <w:rPr>
          <w:rFonts w:ascii="Arial" w:hAnsi="Arial" w:cs="Arial"/>
          <w:szCs w:val="24"/>
        </w:rPr>
      </w:pPr>
      <w:r w:rsidRPr="002208FF">
        <w:rPr>
          <w:rFonts w:ascii="Arial" w:hAnsi="Arial" w:cs="Arial"/>
          <w:szCs w:val="24"/>
        </w:rPr>
        <w:t>Executive General Manager</w:t>
      </w:r>
    </w:p>
    <w:p w:rsidR="007A6660" w:rsidRPr="00DA4241" w:rsidRDefault="007A6660" w:rsidP="007A6660">
      <w:pPr>
        <w:rPr>
          <w:rFonts w:ascii="Arial" w:hAnsi="Arial" w:cs="Arial"/>
        </w:rPr>
      </w:pPr>
      <w:bookmarkStart w:id="6" w:name="bkDelegateTitle"/>
      <w:bookmarkEnd w:id="6"/>
    </w:p>
    <w:p w:rsidR="007A6660" w:rsidRPr="00DA4241" w:rsidRDefault="007A6660" w:rsidP="007A6660">
      <w:pPr>
        <w:pStyle w:val="IH"/>
        <w:rPr>
          <w:rFonts w:cs="Arial"/>
        </w:rPr>
      </w:pPr>
      <w:r w:rsidRPr="00DA4241">
        <w:rPr>
          <w:rFonts w:cs="Arial"/>
        </w:rPr>
        <w:t>Interpretation</w:t>
      </w:r>
    </w:p>
    <w:p w:rsidR="007A6660" w:rsidRPr="002208FF" w:rsidRDefault="007A6660" w:rsidP="007A6660">
      <w:pPr>
        <w:pStyle w:val="IP"/>
        <w:rPr>
          <w:rFonts w:ascii="Arial" w:hAnsi="Arial" w:cs="Arial"/>
        </w:rPr>
      </w:pPr>
      <w:r w:rsidRPr="002208FF">
        <w:rPr>
          <w:rFonts w:ascii="Arial" w:hAnsi="Arial" w:cs="Arial"/>
        </w:rPr>
        <w:t xml:space="preserve">In this </w:t>
      </w:r>
      <w:r w:rsidR="00747E5D" w:rsidRPr="002208FF">
        <w:rPr>
          <w:rFonts w:ascii="Arial" w:hAnsi="Arial" w:cs="Arial"/>
        </w:rPr>
        <w:t>instrument</w:t>
      </w:r>
    </w:p>
    <w:p w:rsidR="00333083" w:rsidRPr="002208FF" w:rsidRDefault="00333083" w:rsidP="004D152F">
      <w:pPr>
        <w:pStyle w:val="definition"/>
        <w:rPr>
          <w:rFonts w:ascii="Arial" w:hAnsi="Arial" w:cs="Arial"/>
        </w:rPr>
      </w:pPr>
      <w:r w:rsidRPr="002208FF">
        <w:rPr>
          <w:rFonts w:ascii="Arial" w:hAnsi="Arial" w:cs="Arial"/>
          <w:b/>
          <w:i/>
        </w:rPr>
        <w:t xml:space="preserve">ABS </w:t>
      </w:r>
      <w:r w:rsidRPr="002208FF">
        <w:rPr>
          <w:rFonts w:ascii="Arial" w:hAnsi="Arial" w:cs="Arial"/>
        </w:rPr>
        <w:t>means the Australian Bureau of Statistics</w:t>
      </w:r>
      <w:r w:rsidR="00747E5D" w:rsidRPr="002208FF">
        <w:rPr>
          <w:rFonts w:ascii="Arial" w:hAnsi="Arial" w:cs="Arial"/>
        </w:rPr>
        <w:t>.</w:t>
      </w:r>
      <w:r w:rsidRPr="002208FF">
        <w:rPr>
          <w:rFonts w:ascii="Arial" w:hAnsi="Arial" w:cs="Arial"/>
        </w:rPr>
        <w:t xml:space="preserve"> </w:t>
      </w:r>
    </w:p>
    <w:p w:rsidR="007A6660" w:rsidRPr="002208FF" w:rsidRDefault="002F7C57" w:rsidP="004D152F">
      <w:pPr>
        <w:pStyle w:val="definition"/>
        <w:rPr>
          <w:rFonts w:ascii="Arial" w:hAnsi="Arial" w:cs="Arial"/>
        </w:rPr>
      </w:pPr>
      <w:r w:rsidRPr="002208FF">
        <w:rPr>
          <w:rFonts w:ascii="Arial" w:hAnsi="Arial" w:cs="Arial"/>
          <w:b/>
          <w:i/>
        </w:rPr>
        <w:t xml:space="preserve">APRA </w:t>
      </w:r>
      <w:r w:rsidRPr="002208FF">
        <w:rPr>
          <w:rFonts w:ascii="Arial" w:hAnsi="Arial" w:cs="Arial"/>
        </w:rPr>
        <w:t>means the Australian Prudential Regulation Authority</w:t>
      </w:r>
      <w:r w:rsidR="00747E5D" w:rsidRPr="002208FF">
        <w:rPr>
          <w:rFonts w:ascii="Arial" w:hAnsi="Arial" w:cs="Arial"/>
        </w:rPr>
        <w:t>.</w:t>
      </w:r>
    </w:p>
    <w:p w:rsidR="00F72E2F" w:rsidRPr="002208FF" w:rsidRDefault="004622AE" w:rsidP="004D152F">
      <w:pPr>
        <w:pStyle w:val="definition"/>
        <w:rPr>
          <w:rFonts w:ascii="Arial" w:hAnsi="Arial" w:cs="Arial"/>
          <w:i/>
        </w:rPr>
      </w:pPr>
      <w:bookmarkStart w:id="7" w:name="bkDefinitions"/>
      <w:bookmarkEnd w:id="7"/>
      <w:r>
        <w:rPr>
          <w:rFonts w:ascii="Arial" w:hAnsi="Arial" w:cs="Arial"/>
          <w:b/>
          <w:i/>
        </w:rPr>
        <w:t>f</w:t>
      </w:r>
      <w:r w:rsidR="00F72E2F" w:rsidRPr="002208FF">
        <w:rPr>
          <w:rFonts w:ascii="Arial" w:hAnsi="Arial" w:cs="Arial"/>
          <w:b/>
          <w:i/>
        </w:rPr>
        <w:t xml:space="preserve">inancial sector entity </w:t>
      </w:r>
      <w:r w:rsidR="00F72E2F" w:rsidRPr="002208FF">
        <w:rPr>
          <w:rFonts w:ascii="Arial" w:hAnsi="Arial" w:cs="Arial"/>
        </w:rPr>
        <w:t xml:space="preserve">has the meaning in section 5 of the </w:t>
      </w:r>
      <w:r w:rsidR="00F72E2F" w:rsidRPr="002208FF">
        <w:rPr>
          <w:rFonts w:ascii="Arial" w:hAnsi="Arial" w:cs="Arial"/>
          <w:i/>
        </w:rPr>
        <w:t>Financial Sector (Collection of Data) Act 2001</w:t>
      </w:r>
      <w:r w:rsidR="00747E5D" w:rsidRPr="002208FF">
        <w:rPr>
          <w:rFonts w:ascii="Arial" w:hAnsi="Arial" w:cs="Arial"/>
          <w:i/>
        </w:rPr>
        <w:t>.</w:t>
      </w:r>
    </w:p>
    <w:p w:rsidR="007534F4" w:rsidRPr="002208FF" w:rsidRDefault="007534F4" w:rsidP="004D152F">
      <w:pPr>
        <w:pStyle w:val="definition"/>
        <w:rPr>
          <w:rFonts w:ascii="Arial" w:hAnsi="Arial" w:cs="Arial"/>
        </w:rPr>
      </w:pPr>
      <w:r w:rsidRPr="002208FF">
        <w:rPr>
          <w:rFonts w:ascii="Arial" w:hAnsi="Arial" w:cs="Arial"/>
          <w:b/>
          <w:i/>
        </w:rPr>
        <w:t xml:space="preserve">EFS </w:t>
      </w:r>
      <w:r w:rsidRPr="002208FF">
        <w:rPr>
          <w:rFonts w:ascii="Arial" w:hAnsi="Arial" w:cs="Arial"/>
        </w:rPr>
        <w:t>means Economic and Financial Statistics</w:t>
      </w:r>
    </w:p>
    <w:p w:rsidR="00646A91" w:rsidRPr="002208FF" w:rsidRDefault="00333083" w:rsidP="004D152F">
      <w:pPr>
        <w:pStyle w:val="definition"/>
        <w:rPr>
          <w:rFonts w:ascii="Arial" w:hAnsi="Arial" w:cs="Arial"/>
        </w:rPr>
      </w:pPr>
      <w:r w:rsidRPr="002208FF">
        <w:rPr>
          <w:rFonts w:ascii="Arial" w:hAnsi="Arial" w:cs="Arial"/>
          <w:b/>
          <w:i/>
        </w:rPr>
        <w:t xml:space="preserve">RBA </w:t>
      </w:r>
      <w:r w:rsidRPr="002208FF">
        <w:rPr>
          <w:rFonts w:ascii="Arial" w:hAnsi="Arial" w:cs="Arial"/>
        </w:rPr>
        <w:t>means the Reserve Bank of Australia</w:t>
      </w:r>
      <w:r w:rsidR="00747E5D" w:rsidRPr="002208FF">
        <w:rPr>
          <w:rFonts w:ascii="Arial" w:hAnsi="Arial" w:cs="Arial"/>
        </w:rPr>
        <w:t>.</w:t>
      </w:r>
      <w:r w:rsidRPr="002208FF">
        <w:rPr>
          <w:rFonts w:ascii="Arial" w:hAnsi="Arial" w:cs="Arial"/>
        </w:rPr>
        <w:t xml:space="preserve"> </w:t>
      </w:r>
    </w:p>
    <w:p w:rsidR="007A6660" w:rsidRPr="00DA4241" w:rsidRDefault="007A6660" w:rsidP="007A6660">
      <w:pPr>
        <w:tabs>
          <w:tab w:val="left" w:pos="0"/>
        </w:tabs>
        <w:rPr>
          <w:rFonts w:ascii="Arial" w:hAnsi="Arial" w:cs="Arial"/>
          <w:b/>
          <w:szCs w:val="24"/>
        </w:rPr>
      </w:pPr>
      <w:bookmarkStart w:id="8" w:name="bkHideNotes"/>
      <w:bookmarkStart w:id="9" w:name="bkNotes"/>
      <w:bookmarkEnd w:id="8"/>
      <w:bookmarkEnd w:id="9"/>
    </w:p>
    <w:p w:rsidR="00A324E8" w:rsidRPr="00DA4241" w:rsidRDefault="00A324E8" w:rsidP="00A324E8">
      <w:pPr>
        <w:pStyle w:val="Heading1"/>
      </w:pPr>
      <w:r w:rsidRPr="00DA4241">
        <w:br w:type="page"/>
      </w:r>
      <w:r w:rsidR="00542A95" w:rsidRPr="00DA4241">
        <w:lastRenderedPageBreak/>
        <w:t>Schedule of charges</w:t>
      </w:r>
      <w:r w:rsidRPr="00DA4241">
        <w:t xml:space="preserve"> </w:t>
      </w:r>
      <w:bookmarkStart w:id="10" w:name="_GoBack"/>
      <w:bookmarkEnd w:id="10"/>
    </w:p>
    <w:p w:rsidR="00A324E8" w:rsidRPr="00DA4241" w:rsidRDefault="00A324E8" w:rsidP="00A324E8">
      <w:pPr>
        <w:rPr>
          <w:rFonts w:ascii="Arial" w:hAnsi="Arial" w:cs="Arial"/>
        </w:rPr>
      </w:pPr>
    </w:p>
    <w:p w:rsidR="00A324E8" w:rsidRPr="00DA4241" w:rsidRDefault="00A324E8" w:rsidP="00A324E8">
      <w:pPr>
        <w:jc w:val="center"/>
        <w:rPr>
          <w:rFonts w:ascii="Arial" w:hAnsi="Arial" w:cs="Arial"/>
        </w:rPr>
      </w:pPr>
    </w:p>
    <w:tbl>
      <w:tblPr>
        <w:tblW w:w="91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1984"/>
        <w:gridCol w:w="2202"/>
      </w:tblGrid>
      <w:tr w:rsidR="00A324E8" w:rsidRPr="00DA4241" w:rsidTr="004D152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4E8" w:rsidRPr="00DA4241" w:rsidRDefault="00A324E8" w:rsidP="00E76DFC">
            <w:pPr>
              <w:rPr>
                <w:rFonts w:ascii="Arial" w:hAnsi="Arial" w:cs="Arial"/>
                <w:b/>
                <w:sz w:val="23"/>
                <w:szCs w:val="23"/>
                <w:u w:val="single"/>
              </w:rPr>
            </w:pPr>
            <w:r w:rsidRPr="00DA4241">
              <w:rPr>
                <w:rFonts w:ascii="Arial" w:hAnsi="Arial" w:cs="Arial"/>
                <w:b/>
                <w:sz w:val="23"/>
                <w:szCs w:val="23"/>
                <w:u w:val="single"/>
              </w:rPr>
              <w:t>Column 1</w:t>
            </w:r>
          </w:p>
          <w:p w:rsidR="00A324E8" w:rsidRPr="00DA4241" w:rsidRDefault="00A324E8" w:rsidP="00542A95">
            <w:pPr>
              <w:spacing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DA4241">
              <w:rPr>
                <w:rFonts w:ascii="Arial" w:hAnsi="Arial" w:cs="Arial"/>
                <w:b/>
                <w:sz w:val="23"/>
                <w:szCs w:val="23"/>
              </w:rPr>
              <w:t>Services for which the charge is imposed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4E8" w:rsidRPr="00DA4241" w:rsidRDefault="00A324E8" w:rsidP="00E76DFC">
            <w:pPr>
              <w:rPr>
                <w:rFonts w:ascii="Arial" w:hAnsi="Arial" w:cs="Arial"/>
                <w:b/>
                <w:sz w:val="23"/>
                <w:szCs w:val="23"/>
                <w:u w:val="single"/>
              </w:rPr>
            </w:pPr>
            <w:r w:rsidRPr="00DA4241">
              <w:rPr>
                <w:rFonts w:ascii="Arial" w:hAnsi="Arial" w:cs="Arial"/>
                <w:b/>
                <w:sz w:val="23"/>
                <w:szCs w:val="23"/>
                <w:u w:val="single"/>
              </w:rPr>
              <w:t>Column 2</w:t>
            </w:r>
          </w:p>
          <w:p w:rsidR="00A324E8" w:rsidRPr="00DA4241" w:rsidRDefault="00A324E8" w:rsidP="00542A95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DA4241">
              <w:rPr>
                <w:rFonts w:ascii="Arial" w:hAnsi="Arial" w:cs="Arial"/>
                <w:b/>
                <w:sz w:val="23"/>
                <w:szCs w:val="23"/>
              </w:rPr>
              <w:t>Amount of the charge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4E8" w:rsidRPr="00DA4241" w:rsidRDefault="00A324E8" w:rsidP="00E76DFC">
            <w:pPr>
              <w:rPr>
                <w:rFonts w:ascii="Arial" w:hAnsi="Arial" w:cs="Arial"/>
                <w:b/>
                <w:sz w:val="23"/>
                <w:szCs w:val="23"/>
                <w:u w:val="single"/>
              </w:rPr>
            </w:pPr>
            <w:r w:rsidRPr="00DA4241">
              <w:rPr>
                <w:rFonts w:ascii="Arial" w:hAnsi="Arial" w:cs="Arial"/>
                <w:b/>
                <w:sz w:val="23"/>
                <w:szCs w:val="23"/>
                <w:u w:val="single"/>
              </w:rPr>
              <w:t>Column 3</w:t>
            </w:r>
          </w:p>
          <w:p w:rsidR="00A324E8" w:rsidRPr="00DA4241" w:rsidRDefault="00A324E8" w:rsidP="00542A95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DA4241">
              <w:rPr>
                <w:rFonts w:ascii="Arial" w:hAnsi="Arial" w:cs="Arial"/>
                <w:b/>
                <w:sz w:val="23"/>
                <w:szCs w:val="23"/>
              </w:rPr>
              <w:t>Person required to pay the charge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24E8" w:rsidRPr="00DA4241" w:rsidRDefault="00A324E8" w:rsidP="00E76DFC">
            <w:pPr>
              <w:rPr>
                <w:rFonts w:ascii="Arial" w:hAnsi="Arial" w:cs="Arial"/>
                <w:b/>
                <w:sz w:val="23"/>
                <w:szCs w:val="23"/>
                <w:u w:val="single"/>
              </w:rPr>
            </w:pPr>
            <w:r w:rsidRPr="00DA4241">
              <w:rPr>
                <w:rFonts w:ascii="Arial" w:hAnsi="Arial" w:cs="Arial"/>
                <w:b/>
                <w:sz w:val="23"/>
                <w:szCs w:val="23"/>
                <w:u w:val="single"/>
              </w:rPr>
              <w:t>Column 4</w:t>
            </w:r>
          </w:p>
          <w:p w:rsidR="00A324E8" w:rsidRPr="00DA4241" w:rsidRDefault="00A324E8" w:rsidP="00E76DFC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DA4241">
              <w:rPr>
                <w:rFonts w:ascii="Arial" w:hAnsi="Arial" w:cs="Arial"/>
                <w:b/>
                <w:sz w:val="23"/>
                <w:szCs w:val="23"/>
              </w:rPr>
              <w:t>When the charge is to be paid</w:t>
            </w:r>
          </w:p>
        </w:tc>
      </w:tr>
      <w:tr w:rsidR="00577DFA" w:rsidRPr="00DA4241" w:rsidTr="004D152F">
        <w:tblPrEx>
          <w:tblCellMar>
            <w:top w:w="0" w:type="dxa"/>
            <w:bottom w:w="0" w:type="dxa"/>
          </w:tblCellMar>
        </w:tblPrEx>
        <w:trPr>
          <w:trHeight w:val="1794"/>
          <w:tblHeader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DFA" w:rsidRPr="00DB71C9" w:rsidRDefault="00577DFA" w:rsidP="00D76D60">
            <w:pPr>
              <w:tabs>
                <w:tab w:val="num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DB71C9">
              <w:rPr>
                <w:rFonts w:ascii="Arial" w:hAnsi="Arial" w:cs="Arial"/>
                <w:sz w:val="22"/>
                <w:szCs w:val="22"/>
              </w:rPr>
              <w:t>Prov</w:t>
            </w:r>
            <w:r w:rsidR="00916326">
              <w:rPr>
                <w:rFonts w:ascii="Arial" w:hAnsi="Arial" w:cs="Arial"/>
                <w:sz w:val="22"/>
                <w:szCs w:val="22"/>
              </w:rPr>
              <w:t>ision to the ABS during the 2018 – 19</w:t>
            </w:r>
            <w:r w:rsidRPr="00DB71C9">
              <w:rPr>
                <w:rFonts w:ascii="Arial" w:hAnsi="Arial" w:cs="Arial"/>
                <w:sz w:val="22"/>
                <w:szCs w:val="22"/>
              </w:rPr>
              <w:t xml:space="preserve"> financial year of the statistical information specified in </w:t>
            </w:r>
            <w:r w:rsidR="00D76D60">
              <w:rPr>
                <w:rFonts w:ascii="Arial" w:hAnsi="Arial" w:cs="Arial"/>
                <w:sz w:val="22"/>
                <w:szCs w:val="22"/>
              </w:rPr>
              <w:t xml:space="preserve">Attachment </w:t>
            </w:r>
            <w:r w:rsidR="00DB71C9" w:rsidRPr="00DB71C9">
              <w:rPr>
                <w:rFonts w:ascii="Arial" w:hAnsi="Arial" w:cs="Arial"/>
                <w:sz w:val="22"/>
                <w:szCs w:val="22"/>
              </w:rPr>
              <w:t>1</w:t>
            </w:r>
            <w:r w:rsidRPr="00DB71C9">
              <w:rPr>
                <w:rFonts w:ascii="Arial" w:hAnsi="Arial" w:cs="Arial"/>
                <w:sz w:val="22"/>
                <w:szCs w:val="22"/>
              </w:rPr>
              <w:t xml:space="preserve"> concerning financial sector entities.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DFA" w:rsidRPr="00DA4241" w:rsidRDefault="00577DFA" w:rsidP="000A0715">
            <w:pPr>
              <w:rPr>
                <w:rFonts w:ascii="Arial" w:hAnsi="Arial" w:cs="Arial"/>
                <w:sz w:val="23"/>
                <w:szCs w:val="23"/>
              </w:rPr>
            </w:pPr>
            <w:r w:rsidRPr="00DA4241">
              <w:rPr>
                <w:rFonts w:ascii="Arial" w:hAnsi="Arial" w:cs="Arial"/>
                <w:sz w:val="23"/>
                <w:szCs w:val="23"/>
              </w:rPr>
              <w:t>$</w:t>
            </w:r>
            <w:r w:rsidR="00916326">
              <w:rPr>
                <w:rFonts w:ascii="Arial" w:hAnsi="Arial" w:cs="Arial"/>
                <w:sz w:val="23"/>
                <w:szCs w:val="23"/>
              </w:rPr>
              <w:t>2</w:t>
            </w:r>
            <w:r w:rsidR="006F0629">
              <w:rPr>
                <w:rFonts w:ascii="Arial" w:hAnsi="Arial" w:cs="Arial"/>
                <w:sz w:val="23"/>
                <w:szCs w:val="23"/>
              </w:rPr>
              <w:t>83,788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DFA" w:rsidRPr="00DA4241" w:rsidRDefault="00577DFA" w:rsidP="00B86E8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3"/>
                <w:szCs w:val="23"/>
              </w:rPr>
            </w:pPr>
            <w:r w:rsidRPr="00DA4241">
              <w:rPr>
                <w:rFonts w:ascii="Arial" w:hAnsi="Arial" w:cs="Arial"/>
                <w:sz w:val="23"/>
                <w:szCs w:val="23"/>
              </w:rPr>
              <w:t>ABS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DFA" w:rsidRPr="00DA4241" w:rsidRDefault="004D152F" w:rsidP="00E76DF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28 </w:t>
            </w:r>
            <w:r w:rsidR="00577DFA" w:rsidRPr="00DA4241">
              <w:rPr>
                <w:rFonts w:ascii="Arial" w:hAnsi="Arial" w:cs="Arial"/>
                <w:sz w:val="23"/>
                <w:szCs w:val="23"/>
              </w:rPr>
              <w:t>days after receipt of APRA’s invoice for the charge.</w:t>
            </w:r>
          </w:p>
          <w:p w:rsidR="00577DFA" w:rsidRPr="00DA4241" w:rsidRDefault="00577DFA" w:rsidP="00E76DF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77DFA" w:rsidRPr="00DA4241" w:rsidTr="004D152F">
        <w:tblPrEx>
          <w:tblCellMar>
            <w:top w:w="0" w:type="dxa"/>
            <w:bottom w:w="0" w:type="dxa"/>
          </w:tblCellMar>
        </w:tblPrEx>
        <w:trPr>
          <w:trHeight w:val="1710"/>
          <w:tblHeader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DFA" w:rsidRPr="00DB71C9" w:rsidRDefault="00577DFA" w:rsidP="00D76D60">
            <w:pPr>
              <w:rPr>
                <w:rFonts w:ascii="Arial" w:hAnsi="Arial" w:cs="Arial"/>
                <w:sz w:val="22"/>
                <w:szCs w:val="22"/>
              </w:rPr>
            </w:pPr>
            <w:r w:rsidRPr="00DB71C9">
              <w:rPr>
                <w:rFonts w:ascii="Arial" w:hAnsi="Arial" w:cs="Arial"/>
                <w:sz w:val="22"/>
                <w:szCs w:val="22"/>
              </w:rPr>
              <w:t>Provision to t</w:t>
            </w:r>
            <w:r w:rsidR="00B6788C">
              <w:rPr>
                <w:rFonts w:ascii="Arial" w:hAnsi="Arial" w:cs="Arial"/>
                <w:sz w:val="22"/>
                <w:szCs w:val="22"/>
              </w:rPr>
              <w:t>he RBA during the 2018 – 19</w:t>
            </w:r>
            <w:r w:rsidRPr="00DB71C9">
              <w:rPr>
                <w:rFonts w:ascii="Arial" w:hAnsi="Arial" w:cs="Arial"/>
                <w:sz w:val="22"/>
                <w:szCs w:val="22"/>
              </w:rPr>
              <w:t xml:space="preserve"> financial year of the statistical information specified in </w:t>
            </w:r>
            <w:r w:rsidR="00D76D60">
              <w:rPr>
                <w:rFonts w:ascii="Arial" w:hAnsi="Arial" w:cs="Arial"/>
                <w:sz w:val="22"/>
                <w:szCs w:val="22"/>
              </w:rPr>
              <w:t xml:space="preserve">Attachment </w:t>
            </w:r>
            <w:r w:rsidR="00DB71C9" w:rsidRPr="00DB71C9">
              <w:rPr>
                <w:rFonts w:ascii="Arial" w:hAnsi="Arial" w:cs="Arial"/>
                <w:sz w:val="22"/>
                <w:szCs w:val="22"/>
              </w:rPr>
              <w:t>2</w:t>
            </w:r>
            <w:r w:rsidRPr="00DB71C9">
              <w:rPr>
                <w:rFonts w:ascii="Arial" w:hAnsi="Arial" w:cs="Arial"/>
                <w:sz w:val="22"/>
                <w:szCs w:val="22"/>
              </w:rPr>
              <w:t xml:space="preserve"> concerning financial sector entities.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DFA" w:rsidRPr="00DA4241" w:rsidRDefault="00577DFA" w:rsidP="000A0715">
            <w:pPr>
              <w:rPr>
                <w:rFonts w:ascii="Arial" w:hAnsi="Arial" w:cs="Arial"/>
                <w:sz w:val="23"/>
                <w:szCs w:val="23"/>
              </w:rPr>
            </w:pPr>
            <w:r w:rsidRPr="00DA4241">
              <w:rPr>
                <w:rFonts w:ascii="Arial" w:hAnsi="Arial" w:cs="Arial"/>
                <w:sz w:val="23"/>
                <w:szCs w:val="23"/>
              </w:rPr>
              <w:t>$</w:t>
            </w:r>
            <w:r w:rsidR="006F0629">
              <w:rPr>
                <w:rFonts w:ascii="Arial" w:hAnsi="Arial" w:cs="Arial"/>
                <w:sz w:val="23"/>
                <w:szCs w:val="23"/>
              </w:rPr>
              <w:t>68,276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DFA" w:rsidRPr="00DA4241" w:rsidRDefault="00577DFA" w:rsidP="00E76DFC">
            <w:pPr>
              <w:pStyle w:val="Header"/>
              <w:rPr>
                <w:rFonts w:ascii="Arial" w:hAnsi="Arial" w:cs="Arial"/>
                <w:sz w:val="23"/>
                <w:szCs w:val="23"/>
              </w:rPr>
            </w:pPr>
            <w:r w:rsidRPr="00DA4241">
              <w:rPr>
                <w:rFonts w:ascii="Arial" w:hAnsi="Arial" w:cs="Arial"/>
                <w:sz w:val="23"/>
                <w:szCs w:val="23"/>
              </w:rPr>
              <w:t>RBA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DFA" w:rsidRPr="00DA4241" w:rsidRDefault="004D152F" w:rsidP="00577DF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28 </w:t>
            </w:r>
            <w:r w:rsidR="00577DFA" w:rsidRPr="00DA4241">
              <w:rPr>
                <w:rFonts w:ascii="Arial" w:hAnsi="Arial" w:cs="Arial"/>
                <w:sz w:val="23"/>
                <w:szCs w:val="23"/>
              </w:rPr>
              <w:t>days after receipt of APRA’s invoice for the charge.</w:t>
            </w:r>
          </w:p>
          <w:p w:rsidR="00577DFA" w:rsidRPr="00DA4241" w:rsidRDefault="00577DFA" w:rsidP="00E76DF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02672" w:rsidRPr="00DA4241" w:rsidTr="004D152F">
        <w:tblPrEx>
          <w:tblCellMar>
            <w:top w:w="0" w:type="dxa"/>
            <w:bottom w:w="0" w:type="dxa"/>
          </w:tblCellMar>
        </w:tblPrEx>
        <w:trPr>
          <w:trHeight w:val="1710"/>
          <w:tblHeader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672" w:rsidRPr="00256FEA" w:rsidRDefault="00256FEA" w:rsidP="00D76D60">
            <w:pPr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DB71C9">
              <w:rPr>
                <w:rFonts w:ascii="Arial" w:hAnsi="Arial" w:cs="Arial"/>
                <w:sz w:val="22"/>
                <w:szCs w:val="22"/>
              </w:rPr>
              <w:t>Provision to t</w:t>
            </w:r>
            <w:r>
              <w:rPr>
                <w:rFonts w:ascii="Arial" w:hAnsi="Arial" w:cs="Arial"/>
                <w:sz w:val="22"/>
                <w:szCs w:val="22"/>
              </w:rPr>
              <w:t>he ABS during the 2018 – 19</w:t>
            </w:r>
            <w:r w:rsidRPr="00DB71C9">
              <w:rPr>
                <w:rFonts w:ascii="Arial" w:hAnsi="Arial" w:cs="Arial"/>
                <w:sz w:val="22"/>
                <w:szCs w:val="22"/>
              </w:rPr>
              <w:t xml:space="preserve"> financial year of the statistical information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(EFS) </w:t>
            </w:r>
            <w:r w:rsidRPr="00DB71C9">
              <w:rPr>
                <w:rFonts w:ascii="Arial" w:hAnsi="Arial" w:cs="Arial"/>
                <w:sz w:val="22"/>
                <w:szCs w:val="22"/>
              </w:rPr>
              <w:t xml:space="preserve">specified in </w:t>
            </w:r>
            <w:r w:rsidR="00D76D60">
              <w:rPr>
                <w:rFonts w:ascii="Arial" w:hAnsi="Arial" w:cs="Arial"/>
                <w:sz w:val="22"/>
                <w:szCs w:val="22"/>
              </w:rPr>
              <w:t xml:space="preserve">Attachment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B71C9">
              <w:rPr>
                <w:rFonts w:ascii="Arial" w:hAnsi="Arial" w:cs="Arial"/>
                <w:sz w:val="22"/>
                <w:szCs w:val="22"/>
              </w:rPr>
              <w:t xml:space="preserve"> concerning financial sector entities.</w:t>
            </w:r>
            <w:r w:rsidRPr="007776EB">
              <w:rPr>
                <w:rFonts w:ascii="Arial" w:eastAsia="Arial Unicode MS" w:hAnsi="Arial" w:cs="Arial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672" w:rsidRPr="00DA4241" w:rsidRDefault="006F0629" w:rsidP="000A071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$15,529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672" w:rsidRPr="00DA4241" w:rsidRDefault="00256FEA" w:rsidP="00E76DFC">
            <w:pPr>
              <w:pStyle w:val="Head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ABS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6FA5" w:rsidRPr="00DA4241" w:rsidRDefault="004D152F" w:rsidP="00326F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28 </w:t>
            </w:r>
            <w:r w:rsidR="00326FA5" w:rsidRPr="00DA4241">
              <w:rPr>
                <w:rFonts w:ascii="Arial" w:hAnsi="Arial" w:cs="Arial"/>
                <w:sz w:val="23"/>
                <w:szCs w:val="23"/>
              </w:rPr>
              <w:t>days after receipt of APRA’s invoice for the charge.</w:t>
            </w:r>
          </w:p>
          <w:p w:rsidR="00E02672" w:rsidRPr="00DA4241" w:rsidRDefault="00E02672" w:rsidP="00577DF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02672" w:rsidRPr="00DA4241" w:rsidTr="004D152F">
        <w:tblPrEx>
          <w:tblCellMar>
            <w:top w:w="0" w:type="dxa"/>
            <w:bottom w:w="0" w:type="dxa"/>
          </w:tblCellMar>
        </w:tblPrEx>
        <w:trPr>
          <w:trHeight w:val="1710"/>
          <w:tblHeader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672" w:rsidRPr="00256FEA" w:rsidRDefault="00256FEA" w:rsidP="00D76D60">
            <w:pPr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DB71C9">
              <w:rPr>
                <w:rFonts w:ascii="Arial" w:hAnsi="Arial" w:cs="Arial"/>
                <w:sz w:val="22"/>
                <w:szCs w:val="22"/>
              </w:rPr>
              <w:t>Provision to t</w:t>
            </w:r>
            <w:r>
              <w:rPr>
                <w:rFonts w:ascii="Arial" w:hAnsi="Arial" w:cs="Arial"/>
                <w:sz w:val="22"/>
                <w:szCs w:val="22"/>
              </w:rPr>
              <w:t>he RBA during the 2018 – 19</w:t>
            </w:r>
            <w:r w:rsidRPr="00DB71C9">
              <w:rPr>
                <w:rFonts w:ascii="Arial" w:hAnsi="Arial" w:cs="Arial"/>
                <w:sz w:val="22"/>
                <w:szCs w:val="22"/>
              </w:rPr>
              <w:t xml:space="preserve"> financial year of the statistical information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(EFS) </w:t>
            </w:r>
            <w:r w:rsidRPr="00DB71C9">
              <w:rPr>
                <w:rFonts w:ascii="Arial" w:hAnsi="Arial" w:cs="Arial"/>
                <w:sz w:val="22"/>
                <w:szCs w:val="22"/>
              </w:rPr>
              <w:t xml:space="preserve">specified in </w:t>
            </w:r>
            <w:r w:rsidR="00D76D60">
              <w:rPr>
                <w:rFonts w:ascii="Arial" w:hAnsi="Arial" w:cs="Arial"/>
                <w:sz w:val="22"/>
                <w:szCs w:val="22"/>
              </w:rPr>
              <w:t xml:space="preserve">Attachment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B71C9">
              <w:rPr>
                <w:rFonts w:ascii="Arial" w:hAnsi="Arial" w:cs="Arial"/>
                <w:sz w:val="22"/>
                <w:szCs w:val="22"/>
              </w:rPr>
              <w:t xml:space="preserve"> concerning financial sector entities.</w:t>
            </w:r>
            <w:r w:rsidRPr="007776EB">
              <w:rPr>
                <w:rFonts w:ascii="Arial" w:eastAsia="Arial Unicode MS" w:hAnsi="Arial" w:cs="Arial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672" w:rsidRPr="00DA4241" w:rsidRDefault="006F0629" w:rsidP="000A071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$28,840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672" w:rsidRPr="00DA4241" w:rsidRDefault="00256FEA" w:rsidP="00E76DFC">
            <w:pPr>
              <w:pStyle w:val="Head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RBA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6FA5" w:rsidRPr="00DA4241" w:rsidRDefault="004D152F" w:rsidP="00326F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28 </w:t>
            </w:r>
            <w:r w:rsidR="00326FA5" w:rsidRPr="00DA4241">
              <w:rPr>
                <w:rFonts w:ascii="Arial" w:hAnsi="Arial" w:cs="Arial"/>
                <w:sz w:val="23"/>
                <w:szCs w:val="23"/>
              </w:rPr>
              <w:t>days after receipt of APRA’s invoice for the charge.</w:t>
            </w:r>
          </w:p>
          <w:p w:rsidR="00E02672" w:rsidRPr="00DA4241" w:rsidRDefault="00E02672" w:rsidP="00577DF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A324E8" w:rsidRPr="00DA4241" w:rsidRDefault="00A324E8" w:rsidP="00A324E8">
      <w:pPr>
        <w:rPr>
          <w:rFonts w:ascii="Arial" w:hAnsi="Arial" w:cs="Arial"/>
        </w:rPr>
      </w:pPr>
    </w:p>
    <w:p w:rsidR="00333083" w:rsidRPr="00D53153" w:rsidRDefault="00A324E8" w:rsidP="00A324E8">
      <w:pPr>
        <w:rPr>
          <w:rFonts w:ascii="Arial" w:eastAsia="Arial Unicode MS" w:hAnsi="Arial" w:cs="Arial"/>
          <w:b/>
          <w:sz w:val="30"/>
          <w:szCs w:val="30"/>
          <w:highlight w:val="red"/>
        </w:rPr>
      </w:pPr>
      <w:r w:rsidRPr="00DA4241">
        <w:rPr>
          <w:rFonts w:ascii="Arial" w:hAnsi="Arial" w:cs="Arial"/>
        </w:rPr>
        <w:br w:type="page"/>
      </w:r>
      <w:r w:rsidR="00D76D60">
        <w:rPr>
          <w:rFonts w:ascii="Arial" w:eastAsia="Arial Unicode MS" w:hAnsi="Arial" w:cs="Arial"/>
          <w:b/>
          <w:sz w:val="30"/>
          <w:szCs w:val="30"/>
        </w:rPr>
        <w:lastRenderedPageBreak/>
        <w:t xml:space="preserve">Attachment </w:t>
      </w:r>
      <w:r w:rsidR="009D0BE6" w:rsidRPr="00D53153">
        <w:rPr>
          <w:rFonts w:ascii="Arial" w:eastAsia="Arial Unicode MS" w:hAnsi="Arial" w:cs="Arial"/>
          <w:b/>
          <w:sz w:val="30"/>
          <w:szCs w:val="30"/>
        </w:rPr>
        <w:t>1</w:t>
      </w:r>
      <w:r w:rsidRPr="00D53153">
        <w:rPr>
          <w:rFonts w:ascii="Arial" w:eastAsia="Arial Unicode MS" w:hAnsi="Arial" w:cs="Arial"/>
          <w:b/>
          <w:sz w:val="30"/>
          <w:szCs w:val="30"/>
        </w:rPr>
        <w:t xml:space="preserve"> – </w:t>
      </w:r>
      <w:r w:rsidR="00E57060" w:rsidRPr="00D53153">
        <w:rPr>
          <w:rFonts w:ascii="Arial" w:eastAsia="Arial Unicode MS" w:hAnsi="Arial" w:cs="Arial"/>
          <w:b/>
          <w:sz w:val="30"/>
          <w:szCs w:val="30"/>
        </w:rPr>
        <w:t>S</w:t>
      </w:r>
      <w:r w:rsidR="00333083" w:rsidRPr="00D53153">
        <w:rPr>
          <w:rFonts w:ascii="Arial" w:eastAsia="Arial Unicode MS" w:hAnsi="Arial" w:cs="Arial"/>
          <w:b/>
          <w:sz w:val="30"/>
          <w:szCs w:val="30"/>
        </w:rPr>
        <w:t xml:space="preserve">tatistical information provided to the </w:t>
      </w:r>
      <w:r w:rsidR="00645E6C" w:rsidRPr="00D53153">
        <w:rPr>
          <w:rFonts w:ascii="Arial" w:eastAsia="Arial Unicode MS" w:hAnsi="Arial" w:cs="Arial"/>
          <w:b/>
          <w:sz w:val="30"/>
          <w:szCs w:val="30"/>
        </w:rPr>
        <w:t>ABS</w:t>
      </w:r>
      <w:r w:rsidR="00333083" w:rsidRPr="00D53153">
        <w:rPr>
          <w:rFonts w:ascii="Arial" w:eastAsia="Arial Unicode MS" w:hAnsi="Arial" w:cs="Arial"/>
          <w:b/>
          <w:sz w:val="30"/>
          <w:szCs w:val="30"/>
        </w:rPr>
        <w:t xml:space="preserve"> </w:t>
      </w:r>
      <w:r w:rsidR="00542A95" w:rsidRPr="00D53153">
        <w:rPr>
          <w:rFonts w:ascii="Arial" w:eastAsia="Arial Unicode MS" w:hAnsi="Arial" w:cs="Arial"/>
          <w:b/>
          <w:sz w:val="30"/>
          <w:szCs w:val="30"/>
        </w:rPr>
        <w:t>during the 201</w:t>
      </w:r>
      <w:r w:rsidR="00FD1D13" w:rsidRPr="00D53153">
        <w:rPr>
          <w:rFonts w:ascii="Arial" w:eastAsia="Arial Unicode MS" w:hAnsi="Arial" w:cs="Arial"/>
          <w:b/>
          <w:sz w:val="30"/>
          <w:szCs w:val="30"/>
        </w:rPr>
        <w:t>8</w:t>
      </w:r>
      <w:r w:rsidR="00542A95" w:rsidRPr="00D53153">
        <w:rPr>
          <w:rFonts w:ascii="Arial" w:eastAsia="Arial Unicode MS" w:hAnsi="Arial" w:cs="Arial"/>
          <w:b/>
          <w:sz w:val="30"/>
          <w:szCs w:val="30"/>
        </w:rPr>
        <w:t>–1</w:t>
      </w:r>
      <w:r w:rsidR="00FD1D13" w:rsidRPr="00D53153">
        <w:rPr>
          <w:rFonts w:ascii="Arial" w:eastAsia="Arial Unicode MS" w:hAnsi="Arial" w:cs="Arial"/>
          <w:b/>
          <w:sz w:val="30"/>
          <w:szCs w:val="30"/>
        </w:rPr>
        <w:t>9</w:t>
      </w:r>
      <w:r w:rsidR="00542A95" w:rsidRPr="00D53153">
        <w:rPr>
          <w:rFonts w:ascii="Arial" w:eastAsia="Arial Unicode MS" w:hAnsi="Arial" w:cs="Arial"/>
          <w:b/>
          <w:sz w:val="30"/>
          <w:szCs w:val="30"/>
        </w:rPr>
        <w:t xml:space="preserve"> financial year</w:t>
      </w:r>
      <w:r w:rsidR="00727986" w:rsidRPr="00D53153">
        <w:rPr>
          <w:rFonts w:ascii="Arial" w:eastAsia="Arial Unicode MS" w:hAnsi="Arial" w:cs="Arial"/>
          <w:b/>
          <w:sz w:val="30"/>
          <w:szCs w:val="30"/>
        </w:rPr>
        <w:t xml:space="preserve"> </w:t>
      </w:r>
    </w:p>
    <w:p w:rsidR="00333083" w:rsidRPr="00D53153" w:rsidRDefault="00333083" w:rsidP="009542BB">
      <w:pPr>
        <w:rPr>
          <w:rFonts w:ascii="Arial" w:hAnsi="Arial" w:cs="Arial"/>
          <w:szCs w:val="24"/>
          <w:highlight w:val="red"/>
        </w:rPr>
      </w:pPr>
    </w:p>
    <w:tbl>
      <w:tblPr>
        <w:tblW w:w="980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8200"/>
      </w:tblGrid>
      <w:tr w:rsidR="007776EB" w:rsidTr="00B53588">
        <w:trPr>
          <w:trHeight w:val="285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Pr="00FC54F8" w:rsidRDefault="007776E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C54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FORM_CDE</w:t>
            </w: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Pr="00FC54F8" w:rsidRDefault="007776E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C54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FORM_NAME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of Financial Position (Domestic Books)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Debt Securities Held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Equity Securities Held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Debt Securities on Issue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Acceptances and Endorsements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REPOS &amp; Stock Lending/Borrowing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Intra-Group Receivables and Payables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ARF_330_3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Operating Expenses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ARF_331_0_D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Selected Revenues and Expenses (Domestic books)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ARF_331_0_L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Selected Revenues and Expenses (Licensed Entity)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ARF_332_0_D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of Economic Activity (Domestic books)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ARF_332_0_L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of Economic Activity (Licensed Entity)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ARF_391_0_1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NSW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ARF_391_0_2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VIC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ARF_391_0_3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QLD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ARF_391_0_4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SA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ARF_391_0_5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WA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ARF_391_0_6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TAS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ARF_391_0_7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NT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ARF_391_0_8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ACT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NSW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VIC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QLD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SA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WA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TAS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NT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ACT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ARF_393_0_1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NSW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ARF_393_0_2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VIC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ARF_393_0_3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QLD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ARF_393_0_4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SA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ARF_393_0_5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WA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ARF_393_0_6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TAS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ARF_393_0_7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NT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ARF_393_0_8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ACT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ARF_394_0_1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NSW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ARF_394_0_2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VIC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ARF_394_0_3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QLD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ARF_394_0_4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SA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ARF_394_0_5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WA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ARF_394_0_6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TAS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ARF_394_0_7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NT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ARF_394_0_8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ACT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GRF_420_0_L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Premium Revenue by State and Territory of Australia (L)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GRF_430_0_L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Claims Expense by State and Territory of Australia (L)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of Financial Position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Debt Securities Held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Equity Securities Held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Debt Securities on Issue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Acceptances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REPOS and Stock Lending and Borrowing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Financial Derivatives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RRF_331_0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Selected Revenues and Expenses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RRF_332_0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of Economic Activity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RRF_391_0_1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NSW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RRF_391_0_2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VIC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RRF_391_0_3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QLD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RRF_391_0_4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SA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RRF_391_0_5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WA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RRF_391_0_6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TAS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RRF_391_0_7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NT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RRF_391_0_8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Commercial Finance in ACT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RRF_392_0_1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NSW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RRF_392_0_2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VIC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RRF_392_0_3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QLD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RRF_392_0_4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SA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RRF_392_0_5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WA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RRF_392_0_6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TAS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RRF_392_0_7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NT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RRF_392_0_8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ACT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RRF_393_0_1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NSW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RRF_393_0_2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VIC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RRF_393_0_3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QLD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RRF_393_0_4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SA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RRF_393_0_5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WA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RRF_393_0_6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TAS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RRF_393_0_7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NT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RRF_393_0_8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Lease Finance in ACT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RRF_394_0_1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NSW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RRF_394_0_2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VIC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RRF_394_0_3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QLD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RRF_394_0_4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SA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RRF_394_0_5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WA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RRF_394_0_6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TAS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RRF_394_0_7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NT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RRF_394_0_8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 Finance in ACT (RFCs)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SRF_720_0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 Statement of Financial Position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SRF_721_0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 Securities Subject to Repurchase and Resale and Stock Lending and Borrowing</w:t>
            </w:r>
          </w:p>
        </w:tc>
      </w:tr>
      <w:tr w:rsidR="007776EB" w:rsidTr="00B5358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SRF_722_0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 Derivatives Schedule</w:t>
            </w:r>
          </w:p>
        </w:tc>
      </w:tr>
    </w:tbl>
    <w:p w:rsidR="00A024FB" w:rsidRPr="00D53153" w:rsidRDefault="00A024FB" w:rsidP="009542BB">
      <w:pPr>
        <w:rPr>
          <w:rFonts w:ascii="Arial" w:hAnsi="Arial" w:cs="Arial"/>
          <w:szCs w:val="24"/>
          <w:highlight w:val="red"/>
        </w:rPr>
      </w:pPr>
    </w:p>
    <w:p w:rsidR="00E76DFC" w:rsidRPr="00D53153" w:rsidRDefault="00E76DFC">
      <w:pPr>
        <w:rPr>
          <w:rFonts w:ascii="Arial" w:hAnsi="Arial" w:cs="Arial"/>
          <w:highlight w:val="red"/>
        </w:rPr>
      </w:pPr>
      <w:bookmarkStart w:id="11" w:name="OLE_LINK1"/>
    </w:p>
    <w:bookmarkEnd w:id="11"/>
    <w:p w:rsidR="00542A95" w:rsidRPr="00D53153" w:rsidRDefault="00333083" w:rsidP="00333083">
      <w:pPr>
        <w:rPr>
          <w:rFonts w:ascii="Arial" w:eastAsia="Arial Unicode MS" w:hAnsi="Arial" w:cs="Arial"/>
          <w:b/>
          <w:sz w:val="30"/>
          <w:szCs w:val="30"/>
          <w:highlight w:val="red"/>
        </w:rPr>
      </w:pPr>
      <w:r w:rsidRPr="00D53153">
        <w:rPr>
          <w:rFonts w:ascii="Arial" w:hAnsi="Arial" w:cs="Arial"/>
          <w:color w:val="FF0000"/>
          <w:sz w:val="20"/>
          <w:highlight w:val="red"/>
        </w:rPr>
        <w:br w:type="page"/>
      </w:r>
      <w:r w:rsidR="00D76D60">
        <w:rPr>
          <w:rFonts w:ascii="Arial" w:eastAsia="Arial Unicode MS" w:hAnsi="Arial" w:cs="Arial"/>
          <w:b/>
          <w:sz w:val="30"/>
          <w:szCs w:val="30"/>
        </w:rPr>
        <w:lastRenderedPageBreak/>
        <w:t xml:space="preserve">Attachment </w:t>
      </w:r>
      <w:r w:rsidR="009D0BE6" w:rsidRPr="007776EB">
        <w:rPr>
          <w:rFonts w:ascii="Arial" w:eastAsia="Arial Unicode MS" w:hAnsi="Arial" w:cs="Arial"/>
          <w:b/>
          <w:sz w:val="30"/>
          <w:szCs w:val="30"/>
        </w:rPr>
        <w:t>2</w:t>
      </w:r>
      <w:r w:rsidRPr="007776EB">
        <w:rPr>
          <w:rFonts w:ascii="Arial" w:eastAsia="Arial Unicode MS" w:hAnsi="Arial" w:cs="Arial"/>
          <w:b/>
          <w:sz w:val="30"/>
          <w:szCs w:val="30"/>
        </w:rPr>
        <w:t xml:space="preserve"> – </w:t>
      </w:r>
      <w:r w:rsidR="00E57060" w:rsidRPr="007776EB">
        <w:rPr>
          <w:rFonts w:ascii="Arial" w:eastAsia="Arial Unicode MS" w:hAnsi="Arial" w:cs="Arial"/>
          <w:b/>
          <w:sz w:val="30"/>
          <w:szCs w:val="30"/>
        </w:rPr>
        <w:t>S</w:t>
      </w:r>
      <w:r w:rsidRPr="007776EB">
        <w:rPr>
          <w:rFonts w:ascii="Arial" w:eastAsia="Arial Unicode MS" w:hAnsi="Arial" w:cs="Arial"/>
          <w:b/>
          <w:sz w:val="30"/>
          <w:szCs w:val="30"/>
        </w:rPr>
        <w:t xml:space="preserve">tatistical information provided to the </w:t>
      </w:r>
      <w:r w:rsidR="00645E6C" w:rsidRPr="007776EB">
        <w:rPr>
          <w:rFonts w:ascii="Arial" w:eastAsia="Arial Unicode MS" w:hAnsi="Arial" w:cs="Arial"/>
          <w:b/>
          <w:sz w:val="30"/>
          <w:szCs w:val="30"/>
        </w:rPr>
        <w:t>RBA</w:t>
      </w:r>
      <w:r w:rsidRPr="007776EB">
        <w:rPr>
          <w:rFonts w:ascii="Arial" w:eastAsia="Arial Unicode MS" w:hAnsi="Arial" w:cs="Arial"/>
          <w:b/>
          <w:sz w:val="30"/>
          <w:szCs w:val="30"/>
        </w:rPr>
        <w:t xml:space="preserve"> </w:t>
      </w:r>
      <w:r w:rsidR="00542A95" w:rsidRPr="007776EB">
        <w:rPr>
          <w:rFonts w:ascii="Arial" w:eastAsia="Arial Unicode MS" w:hAnsi="Arial" w:cs="Arial"/>
          <w:b/>
          <w:sz w:val="30"/>
          <w:szCs w:val="30"/>
        </w:rPr>
        <w:t>during the 201</w:t>
      </w:r>
      <w:r w:rsidR="007776EB" w:rsidRPr="007776EB">
        <w:rPr>
          <w:rFonts w:ascii="Arial" w:eastAsia="Arial Unicode MS" w:hAnsi="Arial" w:cs="Arial"/>
          <w:b/>
          <w:sz w:val="30"/>
          <w:szCs w:val="30"/>
        </w:rPr>
        <w:t>8</w:t>
      </w:r>
      <w:r w:rsidR="00542A95" w:rsidRPr="007776EB">
        <w:rPr>
          <w:rFonts w:ascii="Arial" w:eastAsia="Arial Unicode MS" w:hAnsi="Arial" w:cs="Arial"/>
          <w:b/>
          <w:sz w:val="30"/>
          <w:szCs w:val="30"/>
        </w:rPr>
        <w:t>–1</w:t>
      </w:r>
      <w:r w:rsidR="007776EB" w:rsidRPr="007776EB">
        <w:rPr>
          <w:rFonts w:ascii="Arial" w:eastAsia="Arial Unicode MS" w:hAnsi="Arial" w:cs="Arial"/>
          <w:b/>
          <w:sz w:val="30"/>
          <w:szCs w:val="30"/>
        </w:rPr>
        <w:t>9</w:t>
      </w:r>
      <w:r w:rsidR="00542A95" w:rsidRPr="007776EB">
        <w:rPr>
          <w:rFonts w:ascii="Arial" w:eastAsia="Arial Unicode MS" w:hAnsi="Arial" w:cs="Arial"/>
          <w:b/>
          <w:sz w:val="30"/>
          <w:szCs w:val="30"/>
        </w:rPr>
        <w:t xml:space="preserve"> financial year</w:t>
      </w:r>
    </w:p>
    <w:p w:rsidR="00333083" w:rsidRPr="00D53153" w:rsidRDefault="00727986" w:rsidP="00333083">
      <w:pPr>
        <w:rPr>
          <w:rFonts w:ascii="Arial" w:eastAsia="Arial Unicode MS" w:hAnsi="Arial" w:cs="Arial"/>
          <w:b/>
          <w:sz w:val="22"/>
          <w:szCs w:val="22"/>
          <w:highlight w:val="red"/>
        </w:rPr>
      </w:pPr>
      <w:r w:rsidRPr="00D53153">
        <w:rPr>
          <w:rFonts w:ascii="Arial" w:eastAsia="Arial Unicode MS" w:hAnsi="Arial" w:cs="Arial"/>
          <w:b/>
          <w:sz w:val="22"/>
          <w:szCs w:val="22"/>
          <w:highlight w:val="red"/>
        </w:rPr>
        <w:t xml:space="preserve"> </w:t>
      </w:r>
    </w:p>
    <w:tbl>
      <w:tblPr>
        <w:tblW w:w="1114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51"/>
        <w:gridCol w:w="7949"/>
        <w:gridCol w:w="1347"/>
      </w:tblGrid>
      <w:tr w:rsidR="007776EB" w:rsidTr="00FC54F8">
        <w:trPr>
          <w:gridAfter w:val="1"/>
          <w:wAfter w:w="1347" w:type="dxa"/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Pr="00FC54F8" w:rsidRDefault="007776E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C54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FORM_CDE</w:t>
            </w: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Pr="00FC54F8" w:rsidRDefault="007776E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C54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FORM_NAME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ARF_118_0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Off-balance sheet business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ARF_118_1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Off-Balance Sheet Exposures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of Financial Position (Domestic Books)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Debt Securities Held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Debt Securities on Issue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Acceptances and Endorsements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REPOS &amp; Stock Lending/Borrowing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ARF_320_8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Loan Reconciliation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NSW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VIC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QLD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SA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WA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TAS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NT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ARF_392_0_8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Finance in ACT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ARF_395_0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Finance Statistics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of Financial Position (RFCs)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Debt Securities Held (RFCs)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Debt Securities on Issue (RFCs)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Acceptances (RFCs)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REPOS and Stock Lending and Borrowing (RFCs)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RRF_320_6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Financial Derivatives (RFCs)</w:t>
            </w:r>
          </w:p>
        </w:tc>
      </w:tr>
      <w:tr w:rsidR="007776EB" w:rsidTr="00FC54F8">
        <w:trPr>
          <w:gridAfter w:val="1"/>
          <w:wAfter w:w="134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WRF_320_0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6EB" w:rsidRDefault="00777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of Financial Position (WSF)</w:t>
            </w:r>
          </w:p>
        </w:tc>
      </w:tr>
      <w:tr w:rsidR="007776EB" w:rsidRPr="00D53153" w:rsidTr="00FC54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76EB" w:rsidRPr="00D53153" w:rsidRDefault="007776EB" w:rsidP="00D9078B">
            <w:pPr>
              <w:rPr>
                <w:rFonts w:ascii="Arial" w:hAnsi="Arial" w:cs="Arial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9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76EB" w:rsidRPr="00D53153" w:rsidRDefault="007776EB" w:rsidP="00D9078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red"/>
              </w:rPr>
            </w:pPr>
          </w:p>
        </w:tc>
      </w:tr>
      <w:tr w:rsidR="00FC54F8" w:rsidRPr="00D53153" w:rsidTr="00FC54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C54F8" w:rsidRPr="00D53153" w:rsidRDefault="00FC54F8" w:rsidP="00D9078B">
            <w:pPr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</w:tc>
        <w:tc>
          <w:tcPr>
            <w:tcW w:w="9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C54F8" w:rsidRPr="00D53153" w:rsidRDefault="00FC54F8" w:rsidP="00D9078B">
            <w:pPr>
              <w:rPr>
                <w:rFonts w:ascii="Arial" w:hAnsi="Arial" w:cs="Arial"/>
                <w:color w:val="000000"/>
                <w:sz w:val="22"/>
                <w:szCs w:val="22"/>
                <w:highlight w:val="red"/>
              </w:rPr>
            </w:pPr>
          </w:p>
        </w:tc>
      </w:tr>
    </w:tbl>
    <w:p w:rsidR="00333083" w:rsidRDefault="00333083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D76D60" w:rsidP="00333083">
      <w:pPr>
        <w:rPr>
          <w:rFonts w:ascii="Arial" w:eastAsia="Arial Unicode MS" w:hAnsi="Arial" w:cs="Arial"/>
          <w:b/>
          <w:sz w:val="30"/>
          <w:szCs w:val="30"/>
        </w:rPr>
      </w:pPr>
      <w:r>
        <w:rPr>
          <w:rFonts w:ascii="Arial" w:eastAsia="Arial Unicode MS" w:hAnsi="Arial" w:cs="Arial"/>
          <w:b/>
          <w:sz w:val="30"/>
          <w:szCs w:val="30"/>
        </w:rPr>
        <w:t xml:space="preserve">Attachment </w:t>
      </w:r>
      <w:r w:rsidR="00F30525">
        <w:rPr>
          <w:rFonts w:ascii="Arial" w:eastAsia="Arial Unicode MS" w:hAnsi="Arial" w:cs="Arial"/>
          <w:b/>
          <w:sz w:val="30"/>
          <w:szCs w:val="30"/>
        </w:rPr>
        <w:t>3</w:t>
      </w:r>
      <w:r w:rsidR="00F30525" w:rsidRPr="007776EB">
        <w:rPr>
          <w:rFonts w:ascii="Arial" w:eastAsia="Arial Unicode MS" w:hAnsi="Arial" w:cs="Arial"/>
          <w:b/>
          <w:sz w:val="30"/>
          <w:szCs w:val="30"/>
        </w:rPr>
        <w:t xml:space="preserve"> – Statistical information </w:t>
      </w:r>
      <w:r w:rsidR="00F30525">
        <w:rPr>
          <w:rFonts w:ascii="Arial" w:eastAsia="Arial Unicode MS" w:hAnsi="Arial" w:cs="Arial"/>
          <w:b/>
          <w:sz w:val="30"/>
          <w:szCs w:val="30"/>
        </w:rPr>
        <w:t xml:space="preserve">(EFS) </w:t>
      </w:r>
      <w:r w:rsidR="00F30525" w:rsidRPr="007776EB">
        <w:rPr>
          <w:rFonts w:ascii="Arial" w:eastAsia="Arial Unicode MS" w:hAnsi="Arial" w:cs="Arial"/>
          <w:b/>
          <w:sz w:val="30"/>
          <w:szCs w:val="30"/>
        </w:rPr>
        <w:t xml:space="preserve">provided to the </w:t>
      </w:r>
      <w:r w:rsidR="00256FEA">
        <w:rPr>
          <w:rFonts w:ascii="Arial" w:eastAsia="Arial Unicode MS" w:hAnsi="Arial" w:cs="Arial"/>
          <w:b/>
          <w:sz w:val="30"/>
          <w:szCs w:val="30"/>
        </w:rPr>
        <w:t>ABS</w:t>
      </w:r>
      <w:r w:rsidR="00F30525" w:rsidRPr="007776EB">
        <w:rPr>
          <w:rFonts w:ascii="Arial" w:eastAsia="Arial Unicode MS" w:hAnsi="Arial" w:cs="Arial"/>
          <w:b/>
          <w:sz w:val="30"/>
          <w:szCs w:val="30"/>
        </w:rPr>
        <w:t xml:space="preserve"> during the 2018–19 financial year</w:t>
      </w:r>
    </w:p>
    <w:p w:rsidR="00F30525" w:rsidRDefault="00F30525" w:rsidP="00333083">
      <w:pPr>
        <w:rPr>
          <w:rFonts w:ascii="Arial" w:eastAsia="Arial Unicode MS" w:hAnsi="Arial" w:cs="Arial"/>
          <w:b/>
          <w:sz w:val="30"/>
          <w:szCs w:val="30"/>
        </w:rPr>
      </w:pP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8200"/>
      </w:tblGrid>
      <w:tr w:rsidR="00F30525" w:rsidTr="00F30525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525" w:rsidRPr="00B53588" w:rsidRDefault="00F3052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35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FORM_CDE</w:t>
            </w: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525" w:rsidRPr="00B53588" w:rsidRDefault="00F3052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35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FORM_NAME</w:t>
            </w:r>
          </w:p>
        </w:tc>
      </w:tr>
      <w:tr w:rsidR="00F30525" w:rsidTr="00F3052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of Financial Position</w:t>
            </w:r>
          </w:p>
        </w:tc>
      </w:tr>
      <w:tr w:rsidR="00F30525" w:rsidTr="00F3052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ARS 720.1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Loans and Finance Leases​</w:t>
            </w:r>
          </w:p>
        </w:tc>
      </w:tr>
      <w:tr w:rsidR="00F30525" w:rsidTr="00F3052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Deposits ​</w:t>
            </w:r>
          </w:p>
        </w:tc>
      </w:tr>
      <w:tr w:rsidR="00F30525" w:rsidTr="00F3052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Intra-group Assets and Liabilities ​</w:t>
            </w:r>
          </w:p>
        </w:tc>
      </w:tr>
      <w:tr w:rsidR="00F30525" w:rsidTr="00F3052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Debt Securities Held ​</w:t>
            </w:r>
          </w:p>
        </w:tc>
      </w:tr>
      <w:tr w:rsidR="00F30525" w:rsidTr="00F3052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Equity Securities Held </w:t>
            </w:r>
          </w:p>
        </w:tc>
      </w:tr>
      <w:tr w:rsidR="00F30525" w:rsidTr="00F3052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Securities on Issue </w:t>
            </w:r>
          </w:p>
        </w:tc>
      </w:tr>
      <w:tr w:rsidR="00F30525" w:rsidTr="00F3052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30525" w:rsidRDefault="00F305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Bill Acceptances and </w:t>
            </w:r>
            <w:r w:rsidR="00CD457F">
              <w:rPr>
                <w:rFonts w:ascii="Calibri" w:hAnsi="Calibri" w:cs="Calibri"/>
                <w:color w:val="000000"/>
                <w:sz w:val="22"/>
                <w:szCs w:val="22"/>
              </w:rPr>
              <w:t>Endorsements</w:t>
            </w:r>
          </w:p>
        </w:tc>
      </w:tr>
    </w:tbl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F30525" w:rsidP="00333083">
      <w:pPr>
        <w:rPr>
          <w:rFonts w:ascii="Arial" w:eastAsia="Arial Unicode MS" w:hAnsi="Arial" w:cs="Arial"/>
          <w:sz w:val="20"/>
        </w:rPr>
      </w:pPr>
    </w:p>
    <w:p w:rsidR="00F30525" w:rsidRDefault="00D76D60" w:rsidP="00F30525">
      <w:pPr>
        <w:rPr>
          <w:rFonts w:ascii="Arial" w:eastAsia="Arial Unicode MS" w:hAnsi="Arial" w:cs="Arial"/>
          <w:b/>
          <w:sz w:val="30"/>
          <w:szCs w:val="30"/>
        </w:rPr>
      </w:pPr>
      <w:r>
        <w:rPr>
          <w:rFonts w:ascii="Arial" w:eastAsia="Arial Unicode MS" w:hAnsi="Arial" w:cs="Arial"/>
          <w:b/>
          <w:sz w:val="30"/>
          <w:szCs w:val="30"/>
        </w:rPr>
        <w:t xml:space="preserve">Attachment </w:t>
      </w:r>
      <w:r w:rsidR="00BD288D">
        <w:rPr>
          <w:rFonts w:ascii="Arial" w:eastAsia="Arial Unicode MS" w:hAnsi="Arial" w:cs="Arial"/>
          <w:b/>
          <w:sz w:val="30"/>
          <w:szCs w:val="30"/>
        </w:rPr>
        <w:t>4</w:t>
      </w:r>
      <w:r w:rsidR="00F30525" w:rsidRPr="007776EB">
        <w:rPr>
          <w:rFonts w:ascii="Arial" w:eastAsia="Arial Unicode MS" w:hAnsi="Arial" w:cs="Arial"/>
          <w:b/>
          <w:sz w:val="30"/>
          <w:szCs w:val="30"/>
        </w:rPr>
        <w:t xml:space="preserve"> – Statistical information </w:t>
      </w:r>
      <w:r w:rsidR="00F30525">
        <w:rPr>
          <w:rFonts w:ascii="Arial" w:eastAsia="Arial Unicode MS" w:hAnsi="Arial" w:cs="Arial"/>
          <w:b/>
          <w:sz w:val="30"/>
          <w:szCs w:val="30"/>
        </w:rPr>
        <w:t xml:space="preserve">(EFS) </w:t>
      </w:r>
      <w:r w:rsidR="00F30525" w:rsidRPr="007776EB">
        <w:rPr>
          <w:rFonts w:ascii="Arial" w:eastAsia="Arial Unicode MS" w:hAnsi="Arial" w:cs="Arial"/>
          <w:b/>
          <w:sz w:val="30"/>
          <w:szCs w:val="30"/>
        </w:rPr>
        <w:t xml:space="preserve">provided to the </w:t>
      </w:r>
      <w:r w:rsidR="00256FEA">
        <w:rPr>
          <w:rFonts w:ascii="Arial" w:eastAsia="Arial Unicode MS" w:hAnsi="Arial" w:cs="Arial"/>
          <w:b/>
          <w:sz w:val="30"/>
          <w:szCs w:val="30"/>
        </w:rPr>
        <w:t>RBA</w:t>
      </w:r>
      <w:r w:rsidR="00F30525" w:rsidRPr="007776EB">
        <w:rPr>
          <w:rFonts w:ascii="Arial" w:eastAsia="Arial Unicode MS" w:hAnsi="Arial" w:cs="Arial"/>
          <w:b/>
          <w:sz w:val="30"/>
          <w:szCs w:val="30"/>
        </w:rPr>
        <w:t xml:space="preserve"> during the 2018–19 financial year</w:t>
      </w:r>
    </w:p>
    <w:p w:rsidR="00BD288D" w:rsidRDefault="00BD288D" w:rsidP="00F30525">
      <w:pPr>
        <w:rPr>
          <w:rFonts w:ascii="Arial" w:eastAsia="Arial Unicode MS" w:hAnsi="Arial" w:cs="Arial"/>
          <w:b/>
          <w:sz w:val="30"/>
          <w:szCs w:val="30"/>
        </w:rPr>
      </w:pP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8200"/>
      </w:tblGrid>
      <w:tr w:rsidR="00BD288D" w:rsidTr="00BD288D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288D" w:rsidRPr="00B53588" w:rsidRDefault="00BD288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35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FORM_CDE</w:t>
            </w: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288D" w:rsidRPr="00B53588" w:rsidRDefault="00BD288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35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FORM_NAME</w:t>
            </w:r>
          </w:p>
        </w:tc>
      </w:tr>
      <w:tr w:rsidR="00BD288D" w:rsidTr="00BD28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Statement of Financial Position</w:t>
            </w:r>
          </w:p>
        </w:tc>
      </w:tr>
      <w:tr w:rsidR="00BD288D" w:rsidTr="00BD28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ARS 720.1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Loans and Finance Leases​</w:t>
            </w:r>
          </w:p>
        </w:tc>
      </w:tr>
      <w:tr w:rsidR="00BD288D" w:rsidTr="00BD28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Deposits ​</w:t>
            </w:r>
          </w:p>
        </w:tc>
      </w:tr>
      <w:tr w:rsidR="00BD288D" w:rsidTr="00BD28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Intra-group Assets and Liabilities ​</w:t>
            </w:r>
          </w:p>
        </w:tc>
      </w:tr>
      <w:tr w:rsidR="00BD288D" w:rsidTr="00BD28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Debt Securities Held ​</w:t>
            </w:r>
          </w:p>
        </w:tc>
      </w:tr>
      <w:tr w:rsidR="00BD288D" w:rsidTr="00BD28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Equity Securities Held </w:t>
            </w:r>
          </w:p>
        </w:tc>
      </w:tr>
      <w:tr w:rsidR="00BD288D" w:rsidTr="00BD28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Securities on Issue </w:t>
            </w:r>
          </w:p>
        </w:tc>
      </w:tr>
      <w:tr w:rsidR="00BD288D" w:rsidTr="00BD28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 720.7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D288D" w:rsidRDefault="00BD2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Bill Acceptances and </w:t>
            </w:r>
            <w:r w:rsidR="00CD457F">
              <w:rPr>
                <w:rFonts w:ascii="Calibri" w:hAnsi="Calibri" w:cs="Calibri"/>
                <w:color w:val="000000"/>
                <w:sz w:val="22"/>
                <w:szCs w:val="22"/>
              </w:rPr>
              <w:t>Endorsements</w:t>
            </w:r>
          </w:p>
        </w:tc>
      </w:tr>
    </w:tbl>
    <w:p w:rsidR="00BD288D" w:rsidRDefault="00BD288D" w:rsidP="00F30525">
      <w:pPr>
        <w:rPr>
          <w:rFonts w:ascii="Arial" w:eastAsia="Arial Unicode MS" w:hAnsi="Arial" w:cs="Arial"/>
          <w:b/>
          <w:sz w:val="30"/>
          <w:szCs w:val="30"/>
        </w:rPr>
      </w:pPr>
    </w:p>
    <w:p w:rsidR="00F30525" w:rsidRPr="00DA4241" w:rsidRDefault="00F30525" w:rsidP="00333083">
      <w:pPr>
        <w:rPr>
          <w:rFonts w:ascii="Arial" w:eastAsia="Arial Unicode MS" w:hAnsi="Arial" w:cs="Arial"/>
          <w:sz w:val="20"/>
        </w:rPr>
      </w:pPr>
    </w:p>
    <w:sectPr w:rsidR="00F30525" w:rsidRPr="00DA4241" w:rsidSect="00E845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304" w:right="1588" w:bottom="425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117" w:rsidRDefault="001E4117">
      <w:r>
        <w:separator/>
      </w:r>
    </w:p>
  </w:endnote>
  <w:endnote w:type="continuationSeparator" w:id="0">
    <w:p w:rsidR="001E4117" w:rsidRDefault="001E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95" w:rsidRDefault="00395D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95" w:rsidRDefault="00395D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95" w:rsidRDefault="00395D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117" w:rsidRDefault="001E4117">
      <w:r>
        <w:separator/>
      </w:r>
    </w:p>
  </w:footnote>
  <w:footnote w:type="continuationSeparator" w:id="0">
    <w:p w:rsidR="001E4117" w:rsidRDefault="001E4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95" w:rsidRDefault="00395D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95" w:rsidRDefault="00395D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95" w:rsidRDefault="00395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2E75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1" w15:restartNumberingAfterBreak="0">
    <w:nsid w:val="1E5A1623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2" w15:restartNumberingAfterBreak="0">
    <w:nsid w:val="29281A78"/>
    <w:multiLevelType w:val="hybridMultilevel"/>
    <w:tmpl w:val="EF76052E"/>
    <w:lvl w:ilvl="0" w:tplc="355EA246">
      <w:start w:val="1"/>
      <w:numFmt w:val="decimal"/>
      <w:pStyle w:val="Note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3" w15:restartNumberingAfterBreak="0">
    <w:nsid w:val="2B675003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4" w15:restartNumberingAfterBreak="0">
    <w:nsid w:val="2EE70262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5" w15:restartNumberingAfterBreak="0">
    <w:nsid w:val="62720949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6" w15:restartNumberingAfterBreak="0">
    <w:nsid w:val="6D4F33A8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42"/>
    <w:rsid w:val="000156D3"/>
    <w:rsid w:val="0002010C"/>
    <w:rsid w:val="0002292B"/>
    <w:rsid w:val="00031F4A"/>
    <w:rsid w:val="0004401D"/>
    <w:rsid w:val="0004629C"/>
    <w:rsid w:val="00054D4F"/>
    <w:rsid w:val="00057B42"/>
    <w:rsid w:val="00070B1A"/>
    <w:rsid w:val="000720E3"/>
    <w:rsid w:val="00072C33"/>
    <w:rsid w:val="00073272"/>
    <w:rsid w:val="00087E73"/>
    <w:rsid w:val="000A0715"/>
    <w:rsid w:val="000B6F9A"/>
    <w:rsid w:val="000D28F7"/>
    <w:rsid w:val="000E0384"/>
    <w:rsid w:val="000F0B08"/>
    <w:rsid w:val="000F23DD"/>
    <w:rsid w:val="00114D72"/>
    <w:rsid w:val="001364FC"/>
    <w:rsid w:val="00140C4E"/>
    <w:rsid w:val="00144D51"/>
    <w:rsid w:val="001507A0"/>
    <w:rsid w:val="001508ED"/>
    <w:rsid w:val="00163944"/>
    <w:rsid w:val="00183152"/>
    <w:rsid w:val="00183913"/>
    <w:rsid w:val="00193261"/>
    <w:rsid w:val="00193A33"/>
    <w:rsid w:val="001A7263"/>
    <w:rsid w:val="001B0E97"/>
    <w:rsid w:val="001C061B"/>
    <w:rsid w:val="001C29B2"/>
    <w:rsid w:val="001C4AC4"/>
    <w:rsid w:val="001E186F"/>
    <w:rsid w:val="001E4117"/>
    <w:rsid w:val="001E4B34"/>
    <w:rsid w:val="00200D5B"/>
    <w:rsid w:val="002079E9"/>
    <w:rsid w:val="0021341C"/>
    <w:rsid w:val="002208FF"/>
    <w:rsid w:val="002212F3"/>
    <w:rsid w:val="00226DD1"/>
    <w:rsid w:val="002311F4"/>
    <w:rsid w:val="00252A54"/>
    <w:rsid w:val="00256FEA"/>
    <w:rsid w:val="00263ADD"/>
    <w:rsid w:val="0027311C"/>
    <w:rsid w:val="0027356F"/>
    <w:rsid w:val="002804CA"/>
    <w:rsid w:val="00297180"/>
    <w:rsid w:val="002A4A18"/>
    <w:rsid w:val="002B7F3C"/>
    <w:rsid w:val="002D5F0C"/>
    <w:rsid w:val="002E283E"/>
    <w:rsid w:val="002F4F7D"/>
    <w:rsid w:val="002F7B09"/>
    <w:rsid w:val="002F7C57"/>
    <w:rsid w:val="002F7CBC"/>
    <w:rsid w:val="00301D49"/>
    <w:rsid w:val="003024EE"/>
    <w:rsid w:val="003223E1"/>
    <w:rsid w:val="00322BFA"/>
    <w:rsid w:val="00326FA5"/>
    <w:rsid w:val="00333083"/>
    <w:rsid w:val="00335C62"/>
    <w:rsid w:val="00337DBC"/>
    <w:rsid w:val="003407BB"/>
    <w:rsid w:val="0034183D"/>
    <w:rsid w:val="00343853"/>
    <w:rsid w:val="00344495"/>
    <w:rsid w:val="003579D4"/>
    <w:rsid w:val="003679E1"/>
    <w:rsid w:val="00374091"/>
    <w:rsid w:val="00374940"/>
    <w:rsid w:val="00381900"/>
    <w:rsid w:val="003848F0"/>
    <w:rsid w:val="00385371"/>
    <w:rsid w:val="00385485"/>
    <w:rsid w:val="00387107"/>
    <w:rsid w:val="003911C8"/>
    <w:rsid w:val="00395D95"/>
    <w:rsid w:val="00396E56"/>
    <w:rsid w:val="003977FA"/>
    <w:rsid w:val="003E57BE"/>
    <w:rsid w:val="003F0672"/>
    <w:rsid w:val="003F5F59"/>
    <w:rsid w:val="004044A8"/>
    <w:rsid w:val="004151B7"/>
    <w:rsid w:val="00420F04"/>
    <w:rsid w:val="004229FF"/>
    <w:rsid w:val="00435A5D"/>
    <w:rsid w:val="00441FFD"/>
    <w:rsid w:val="004506E8"/>
    <w:rsid w:val="004622AE"/>
    <w:rsid w:val="004670A8"/>
    <w:rsid w:val="0048183A"/>
    <w:rsid w:val="00483086"/>
    <w:rsid w:val="00495647"/>
    <w:rsid w:val="004A277D"/>
    <w:rsid w:val="004A67F5"/>
    <w:rsid w:val="004C0193"/>
    <w:rsid w:val="004C172E"/>
    <w:rsid w:val="004C37B9"/>
    <w:rsid w:val="004C3B5F"/>
    <w:rsid w:val="004D152F"/>
    <w:rsid w:val="004D756D"/>
    <w:rsid w:val="004E051E"/>
    <w:rsid w:val="004E068F"/>
    <w:rsid w:val="004E0834"/>
    <w:rsid w:val="00501FBB"/>
    <w:rsid w:val="00504010"/>
    <w:rsid w:val="00535866"/>
    <w:rsid w:val="00542A95"/>
    <w:rsid w:val="00543606"/>
    <w:rsid w:val="00575452"/>
    <w:rsid w:val="00577DFA"/>
    <w:rsid w:val="00582C3C"/>
    <w:rsid w:val="00591850"/>
    <w:rsid w:val="005B0987"/>
    <w:rsid w:val="005B6615"/>
    <w:rsid w:val="005C0D79"/>
    <w:rsid w:val="005D201E"/>
    <w:rsid w:val="005E109D"/>
    <w:rsid w:val="005E7368"/>
    <w:rsid w:val="005F3DBB"/>
    <w:rsid w:val="00600CFA"/>
    <w:rsid w:val="00601FFF"/>
    <w:rsid w:val="00603BDD"/>
    <w:rsid w:val="00611F09"/>
    <w:rsid w:val="00612A62"/>
    <w:rsid w:val="00617E61"/>
    <w:rsid w:val="00627E8A"/>
    <w:rsid w:val="00630677"/>
    <w:rsid w:val="00644EA4"/>
    <w:rsid w:val="00645E6C"/>
    <w:rsid w:val="00646507"/>
    <w:rsid w:val="00646A91"/>
    <w:rsid w:val="00646BD7"/>
    <w:rsid w:val="006509A4"/>
    <w:rsid w:val="00651CC4"/>
    <w:rsid w:val="0066196A"/>
    <w:rsid w:val="00665063"/>
    <w:rsid w:val="00674CAE"/>
    <w:rsid w:val="00684700"/>
    <w:rsid w:val="006944DB"/>
    <w:rsid w:val="006A3E08"/>
    <w:rsid w:val="006A495E"/>
    <w:rsid w:val="006B2F4E"/>
    <w:rsid w:val="006C72F4"/>
    <w:rsid w:val="006C7983"/>
    <w:rsid w:val="006D2FF5"/>
    <w:rsid w:val="006E40BA"/>
    <w:rsid w:val="006E4E9B"/>
    <w:rsid w:val="006E72CC"/>
    <w:rsid w:val="006F0629"/>
    <w:rsid w:val="006F4D0F"/>
    <w:rsid w:val="00706897"/>
    <w:rsid w:val="0070712A"/>
    <w:rsid w:val="007106FB"/>
    <w:rsid w:val="007140D9"/>
    <w:rsid w:val="007152BE"/>
    <w:rsid w:val="00716951"/>
    <w:rsid w:val="00726250"/>
    <w:rsid w:val="00727986"/>
    <w:rsid w:val="00746FF1"/>
    <w:rsid w:val="00747E5D"/>
    <w:rsid w:val="007534F4"/>
    <w:rsid w:val="00756F1C"/>
    <w:rsid w:val="00765F6E"/>
    <w:rsid w:val="00771DC5"/>
    <w:rsid w:val="007776EB"/>
    <w:rsid w:val="00781462"/>
    <w:rsid w:val="00791073"/>
    <w:rsid w:val="007935C1"/>
    <w:rsid w:val="00797BC4"/>
    <w:rsid w:val="007A19BF"/>
    <w:rsid w:val="007A235A"/>
    <w:rsid w:val="007A4352"/>
    <w:rsid w:val="007A5753"/>
    <w:rsid w:val="007A6660"/>
    <w:rsid w:val="007C4774"/>
    <w:rsid w:val="007F1BCD"/>
    <w:rsid w:val="007F32B4"/>
    <w:rsid w:val="007F6FC5"/>
    <w:rsid w:val="00800655"/>
    <w:rsid w:val="00801D27"/>
    <w:rsid w:val="00804162"/>
    <w:rsid w:val="00810DE6"/>
    <w:rsid w:val="008139A0"/>
    <w:rsid w:val="00835DDE"/>
    <w:rsid w:val="008511AC"/>
    <w:rsid w:val="00851C8F"/>
    <w:rsid w:val="00860FF1"/>
    <w:rsid w:val="008805B7"/>
    <w:rsid w:val="00884501"/>
    <w:rsid w:val="00892991"/>
    <w:rsid w:val="00892EEA"/>
    <w:rsid w:val="00895580"/>
    <w:rsid w:val="008A3892"/>
    <w:rsid w:val="008A7043"/>
    <w:rsid w:val="008C0D31"/>
    <w:rsid w:val="008C5A41"/>
    <w:rsid w:val="008C6BC0"/>
    <w:rsid w:val="008D3704"/>
    <w:rsid w:val="008E0BC8"/>
    <w:rsid w:val="008E51E4"/>
    <w:rsid w:val="008E571A"/>
    <w:rsid w:val="008F05C9"/>
    <w:rsid w:val="008F0F54"/>
    <w:rsid w:val="008F1E98"/>
    <w:rsid w:val="008F4D79"/>
    <w:rsid w:val="009011ED"/>
    <w:rsid w:val="00916326"/>
    <w:rsid w:val="00924864"/>
    <w:rsid w:val="00946458"/>
    <w:rsid w:val="00951F9B"/>
    <w:rsid w:val="009542BB"/>
    <w:rsid w:val="00955C96"/>
    <w:rsid w:val="0095627F"/>
    <w:rsid w:val="009A5872"/>
    <w:rsid w:val="009B2A42"/>
    <w:rsid w:val="009C15BE"/>
    <w:rsid w:val="009C21FC"/>
    <w:rsid w:val="009C6ACE"/>
    <w:rsid w:val="009D0BE6"/>
    <w:rsid w:val="009D6CCF"/>
    <w:rsid w:val="009E30D3"/>
    <w:rsid w:val="009E3674"/>
    <w:rsid w:val="00A00285"/>
    <w:rsid w:val="00A024FB"/>
    <w:rsid w:val="00A041C2"/>
    <w:rsid w:val="00A06E11"/>
    <w:rsid w:val="00A10879"/>
    <w:rsid w:val="00A14122"/>
    <w:rsid w:val="00A26C3F"/>
    <w:rsid w:val="00A324E8"/>
    <w:rsid w:val="00A4245A"/>
    <w:rsid w:val="00A42771"/>
    <w:rsid w:val="00A52C96"/>
    <w:rsid w:val="00A564B3"/>
    <w:rsid w:val="00A61BBA"/>
    <w:rsid w:val="00A84E79"/>
    <w:rsid w:val="00A875A7"/>
    <w:rsid w:val="00A923AC"/>
    <w:rsid w:val="00AA2E61"/>
    <w:rsid w:val="00AB1ED2"/>
    <w:rsid w:val="00AC7BEC"/>
    <w:rsid w:val="00AD43E8"/>
    <w:rsid w:val="00AD7D0C"/>
    <w:rsid w:val="00B01969"/>
    <w:rsid w:val="00B0404B"/>
    <w:rsid w:val="00B14D74"/>
    <w:rsid w:val="00B15FE8"/>
    <w:rsid w:val="00B16C20"/>
    <w:rsid w:val="00B2521B"/>
    <w:rsid w:val="00B25690"/>
    <w:rsid w:val="00B26ACF"/>
    <w:rsid w:val="00B32BBD"/>
    <w:rsid w:val="00B32ECD"/>
    <w:rsid w:val="00B33DC6"/>
    <w:rsid w:val="00B53588"/>
    <w:rsid w:val="00B56A32"/>
    <w:rsid w:val="00B6788C"/>
    <w:rsid w:val="00B7170D"/>
    <w:rsid w:val="00B769C6"/>
    <w:rsid w:val="00B865ED"/>
    <w:rsid w:val="00B86E80"/>
    <w:rsid w:val="00B93358"/>
    <w:rsid w:val="00BA01B8"/>
    <w:rsid w:val="00BB7BAC"/>
    <w:rsid w:val="00BD288D"/>
    <w:rsid w:val="00BD656E"/>
    <w:rsid w:val="00BF0FC8"/>
    <w:rsid w:val="00C3062D"/>
    <w:rsid w:val="00C427B5"/>
    <w:rsid w:val="00C42E84"/>
    <w:rsid w:val="00C4408A"/>
    <w:rsid w:val="00C53D7C"/>
    <w:rsid w:val="00C55463"/>
    <w:rsid w:val="00C62AC9"/>
    <w:rsid w:val="00C741F7"/>
    <w:rsid w:val="00C804A9"/>
    <w:rsid w:val="00C92364"/>
    <w:rsid w:val="00C9286D"/>
    <w:rsid w:val="00CA2AB8"/>
    <w:rsid w:val="00CC5A44"/>
    <w:rsid w:val="00CC6F0A"/>
    <w:rsid w:val="00CD457F"/>
    <w:rsid w:val="00CD7AFF"/>
    <w:rsid w:val="00CE4F15"/>
    <w:rsid w:val="00D108DB"/>
    <w:rsid w:val="00D12E17"/>
    <w:rsid w:val="00D15932"/>
    <w:rsid w:val="00D34D35"/>
    <w:rsid w:val="00D43D2B"/>
    <w:rsid w:val="00D51E8B"/>
    <w:rsid w:val="00D53153"/>
    <w:rsid w:val="00D720C6"/>
    <w:rsid w:val="00D76D60"/>
    <w:rsid w:val="00D817C3"/>
    <w:rsid w:val="00D82D54"/>
    <w:rsid w:val="00D9078B"/>
    <w:rsid w:val="00D92F91"/>
    <w:rsid w:val="00D93C88"/>
    <w:rsid w:val="00DA4241"/>
    <w:rsid w:val="00DA6172"/>
    <w:rsid w:val="00DB3E25"/>
    <w:rsid w:val="00DB6CA3"/>
    <w:rsid w:val="00DB71C9"/>
    <w:rsid w:val="00DC564D"/>
    <w:rsid w:val="00DD3A5D"/>
    <w:rsid w:val="00DE32F0"/>
    <w:rsid w:val="00DF2E7F"/>
    <w:rsid w:val="00DF545D"/>
    <w:rsid w:val="00DF64DA"/>
    <w:rsid w:val="00E02672"/>
    <w:rsid w:val="00E14F79"/>
    <w:rsid w:val="00E37BD3"/>
    <w:rsid w:val="00E44F5E"/>
    <w:rsid w:val="00E57060"/>
    <w:rsid w:val="00E57D7E"/>
    <w:rsid w:val="00E62397"/>
    <w:rsid w:val="00E652CC"/>
    <w:rsid w:val="00E7531C"/>
    <w:rsid w:val="00E76DFC"/>
    <w:rsid w:val="00E8394D"/>
    <w:rsid w:val="00E8452E"/>
    <w:rsid w:val="00E8722A"/>
    <w:rsid w:val="00E87C7B"/>
    <w:rsid w:val="00E92510"/>
    <w:rsid w:val="00E93B66"/>
    <w:rsid w:val="00EA14DD"/>
    <w:rsid w:val="00EA7453"/>
    <w:rsid w:val="00EB6DF8"/>
    <w:rsid w:val="00EB7F35"/>
    <w:rsid w:val="00EC0524"/>
    <w:rsid w:val="00EC1E96"/>
    <w:rsid w:val="00EC33A1"/>
    <w:rsid w:val="00EC4AB9"/>
    <w:rsid w:val="00ED2479"/>
    <w:rsid w:val="00EE7D2C"/>
    <w:rsid w:val="00EF7457"/>
    <w:rsid w:val="00F07436"/>
    <w:rsid w:val="00F16963"/>
    <w:rsid w:val="00F30525"/>
    <w:rsid w:val="00F43256"/>
    <w:rsid w:val="00F43F55"/>
    <w:rsid w:val="00F47283"/>
    <w:rsid w:val="00F65C0E"/>
    <w:rsid w:val="00F72E2F"/>
    <w:rsid w:val="00F7621A"/>
    <w:rsid w:val="00F8709C"/>
    <w:rsid w:val="00FA3EB3"/>
    <w:rsid w:val="00FB75B3"/>
    <w:rsid w:val="00FC54F8"/>
    <w:rsid w:val="00FD1D13"/>
    <w:rsid w:val="00FE484B"/>
    <w:rsid w:val="00FE64A6"/>
    <w:rsid w:val="00FF617E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83819D2"/>
  <w15:chartTrackingRefBased/>
  <w15:docId w15:val="{7EB9F9C6-5036-4B2B-AB49-A0234821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660"/>
    <w:rPr>
      <w:sz w:val="24"/>
    </w:rPr>
  </w:style>
  <w:style w:type="paragraph" w:styleId="Heading1">
    <w:name w:val="heading 1"/>
    <w:basedOn w:val="Normal"/>
    <w:next w:val="Normal"/>
    <w:qFormat/>
    <w:rsid w:val="00A324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53D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3D7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06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367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ActTitle"/>
    <w:qFormat/>
    <w:rsid w:val="007A6660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ActTitle">
    <w:name w:val="Act Title"/>
    <w:basedOn w:val="Normal"/>
    <w:next w:val="IntroTo"/>
    <w:rsid w:val="007A6660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</w:rPr>
  </w:style>
  <w:style w:type="paragraph" w:customStyle="1" w:styleId="IH">
    <w:name w:val="IH"/>
    <w:aliases w:val="Interpretation heading"/>
    <w:basedOn w:val="Normal"/>
    <w:next w:val="Normal"/>
    <w:rsid w:val="007A6660"/>
    <w:pPr>
      <w:keepNext/>
      <w:spacing w:before="480"/>
      <w:ind w:left="964" w:hanging="964"/>
    </w:pPr>
    <w:rPr>
      <w:rFonts w:ascii="Arial" w:hAnsi="Arial"/>
      <w:b/>
      <w:szCs w:val="24"/>
      <w:lang w:eastAsia="en-US"/>
    </w:rPr>
  </w:style>
  <w:style w:type="paragraph" w:customStyle="1" w:styleId="IP">
    <w:name w:val="IP"/>
    <w:aliases w:val="Interpretation paragraph"/>
    <w:basedOn w:val="Normal"/>
    <w:next w:val="Normal"/>
    <w:rsid w:val="007A6660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Cs w:val="24"/>
      <w:lang w:eastAsia="en-US"/>
    </w:rPr>
  </w:style>
  <w:style w:type="paragraph" w:customStyle="1" w:styleId="definition">
    <w:name w:val="definition"/>
    <w:basedOn w:val="Normal"/>
    <w:rsid w:val="007A6660"/>
    <w:pPr>
      <w:spacing w:before="80" w:line="260" w:lineRule="exact"/>
      <w:jc w:val="both"/>
    </w:pPr>
    <w:rPr>
      <w:szCs w:val="24"/>
      <w:lang w:eastAsia="en-US"/>
    </w:rPr>
  </w:style>
  <w:style w:type="paragraph" w:customStyle="1" w:styleId="Note">
    <w:name w:val="Note"/>
    <w:basedOn w:val="Normal"/>
    <w:rsid w:val="007A6660"/>
    <w:pPr>
      <w:numPr>
        <w:numId w:val="1"/>
      </w:numPr>
      <w:spacing w:before="120" w:line="220" w:lineRule="exact"/>
      <w:jc w:val="both"/>
    </w:pPr>
    <w:rPr>
      <w:sz w:val="20"/>
      <w:szCs w:val="24"/>
      <w:lang w:eastAsia="en-US"/>
    </w:rPr>
  </w:style>
  <w:style w:type="paragraph" w:customStyle="1" w:styleId="IntroTo">
    <w:name w:val="IntroTo:"/>
    <w:basedOn w:val="Normal"/>
    <w:rsid w:val="007A6660"/>
    <w:pPr>
      <w:ind w:left="720" w:hanging="720"/>
    </w:pPr>
    <w:rPr>
      <w:lang w:eastAsia="en-US"/>
    </w:rPr>
  </w:style>
  <w:style w:type="paragraph" w:customStyle="1" w:styleId="Scheduletitle">
    <w:name w:val="Schedule title"/>
    <w:basedOn w:val="Normal"/>
    <w:next w:val="Normal"/>
    <w:rsid w:val="007A6660"/>
    <w:pPr>
      <w:pageBreakBefore/>
      <w:spacing w:before="480"/>
      <w:ind w:left="2410" w:hanging="2410"/>
    </w:pPr>
    <w:rPr>
      <w:rFonts w:ascii="Arial" w:hAnsi="Arial"/>
      <w:b/>
      <w:sz w:val="32"/>
      <w:szCs w:val="24"/>
      <w:lang w:eastAsia="en-US"/>
    </w:rPr>
  </w:style>
  <w:style w:type="paragraph" w:customStyle="1" w:styleId="Paragraph">
    <w:name w:val="Paragraph"/>
    <w:basedOn w:val="Normal"/>
    <w:rsid w:val="007A6660"/>
    <w:pPr>
      <w:tabs>
        <w:tab w:val="left" w:pos="0"/>
      </w:tabs>
      <w:spacing w:before="240"/>
    </w:pPr>
    <w:rPr>
      <w:szCs w:val="24"/>
    </w:rPr>
  </w:style>
  <w:style w:type="paragraph" w:styleId="Signature">
    <w:name w:val="Signature"/>
    <w:basedOn w:val="Normal"/>
    <w:rsid w:val="007A6660"/>
    <w:pPr>
      <w:spacing w:before="720"/>
    </w:pPr>
  </w:style>
  <w:style w:type="character" w:styleId="CommentReference">
    <w:name w:val="annotation reference"/>
    <w:uiPriority w:val="99"/>
    <w:semiHidden/>
    <w:unhideWhenUsed/>
    <w:rsid w:val="009D0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B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B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0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xptemplates\Other%20Templates\StatutoryInstr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>
  <LongProp xmlns="" name="APRACostCentre"><![CDATA[158;#PAD300|98bbdbe4-d019-48eb-87c4-aa31a7f2f98f;#24;#Legal - ADI|652d8d2a-ab45-47b4-ac6e-fe6ac9299b39;#26;#Legal - Insurance: General|8229dc1a-d7f2-47b2-844a-b026fed0c13d;#93;#Legal - Insurance: Health|21611e62-d688-4f0d-8807-02701cc43699;#83;#Legal - Insurance: Life|56f18b50-6605-4f3f-97e3-cad1cb5394e0;#4;#Legal - Resolution ＆ Corporate|696624b1-19f4-47b2-a07b-57868a922a96;#134;#Legal - Superannuation|cce3181d-fd23-4eee-94d3-c66abc2350cf]]></LongProp>
  <LongProp xmlns="" name="p10c80fc2da942ae8f2ea9b33b6ea0ba"><![CDATA[PAD300|98bbdbe4-d019-48eb-87c4-aa31a7f2f98f;Legal - ADI|652d8d2a-ab45-47b4-ac6e-fe6ac9299b39;Legal - Insurance: General|8229dc1a-d7f2-47b2-844a-b026fed0c13d;Legal - Insurance: Health|21611e62-d688-4f0d-8807-02701cc43699;Legal - Insurance: Life|56f18b50-6605-4f3f-97e3-cad1cb5394e0;Legal - Resolution ＆ Corporate|696624b1-19f4-47b2-a07b-57868a922a96;Legal - Superannuation|cce3181d-fd23-4eee-94d3-c66abc2350cf]]></LongProp>
  <LongProp xmlns="" name="TaxCatchAll"><![CDATA[24;#Legal - ADI|652d8d2a-ab45-47b4-ac6e-fe6ac9299b39;#83;#Legal - Insurance: Life|56f18b50-6605-4f3f-97e3-cad1cb5394e0;#134;#Legal - Superannuation|cce3181d-fd23-4eee-94d3-c66abc2350cf;#26;#Legal - Insurance: General|8229dc1a-d7f2-47b2-844a-b026fed0c13d;#109;#Statutory instrument|fe68928c-5a9c-4caf-bc8c-6c18cedcb17f;#93;#Legal - Insurance: Health|21611e62-d688-4f0d-8807-02701cc43699;#58;#Legal instrument|71fd6ed3-d6d6-4975-ba99-bfe45802e734;#158;#PAD300|98bbdbe4-d019-48eb-87c4-aa31a7f2f98f;#4;#Legal - Resolution ＆ Corporate|696624b1-19f4-47b2-a07b-57868a922a96;#1;#Draft|0e1556d2-3fe8-443a-ada7-3620563b46b3;#228;#2019|7f488d12-1aa7-4fe3-8821-bfe8262e80d0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49" ma:contentTypeDescription="Create a new document." ma:contentTypeScope="" ma:versionID="294f2abc41bb7dd035804e5b1d716973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24</Value>
      <Value>83</Value>
      <Value>134</Value>
      <Value>26</Value>
      <Value>109</Value>
      <Value>93</Value>
      <Value>58</Value>
      <Value>158</Value>
      <Value>4</Value>
      <Value>1</Value>
      <Value>228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This version has fixed the Marco issue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7f488d12-1aa7-4fe3-8821-bfe8262e80d0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5JENXJJSCC7A-445999044-10845</_dlc_DocId>
    <_dlc_DocIdUrl xmlns="814d62cb-2db6-4c25-ab62-b9075facbc11">
      <Url>https://im/teams/LEGAL/_layouts/15/DocIdRedir.aspx?ID=5JENXJJSCC7A-445999044-10845</Url>
      <Description>5JENXJJSCC7A-445999044-10845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7CB8F-43B2-4349-B394-BE23BB5FB64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74063805-B883-4E8B-8318-69FDCD0B7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95206-B432-428B-B387-160DBA6E7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CF118-FE08-46E8-8F05-DF8EA4F600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F8B02C-F0D7-4299-B1AC-A113787846C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1386AF8-EC60-4788-870D-EB24577980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4d62cb-2db6-4c25-ab62-b9075facbc11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5EBD22F-DBCD-45DA-A1CD-3FC117ED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StatutoryInstrument.dot</Template>
  <TotalTime>1</TotalTime>
  <Pages>7</Pages>
  <Words>1155</Words>
  <Characters>7040</Characters>
  <Application>Microsoft Office Word</Application>
  <DocSecurity>0</DocSecurity>
  <Lines>502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fixing charges - provision of statistical information to RBA  ABS 2017-18 Draft</vt:lpstr>
    </vt:vector>
  </TitlesOfParts>
  <Company>APRA</Company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Prudential Regulation Authority instrument fixing charges No. 4 of 2019</dc:title>
  <dc:subject/>
  <dc:creator>Katherine Eyre</dc:creator>
  <cp:keywords>[SEC=UNCLASSIFIED]</cp:keywords>
  <cp:lastModifiedBy>Chen, Alice</cp:lastModifiedBy>
  <cp:revision>2</cp:revision>
  <cp:lastPrinted>2019-06-17T01:08:00Z</cp:lastPrinted>
  <dcterms:created xsi:type="dcterms:W3CDTF">2019-06-20T00:33:00Z</dcterms:created>
  <dcterms:modified xsi:type="dcterms:W3CDTF">2019-06-20T00:33:00Z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M_InsertionValue">
    <vt:lpwstr>UNCLASSIFIED</vt:lpwstr>
  </property>
  <property fmtid="{D5CDD505-2E9C-101B-9397-08002B2CF9AE}" pid="4" name="PM_Originator_Hash_SHA1">
    <vt:lpwstr>E4B0A42FFF8577D88B25894FB407B76538F239DD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alt">
    <vt:lpwstr>D5DFAEEB0D7BE07D35BD1EB4B3AE0B95</vt:lpwstr>
  </property>
  <property fmtid="{D5CDD505-2E9C-101B-9397-08002B2CF9AE}" pid="9" name="PM_Hash_Version">
    <vt:lpwstr>2016.1</vt:lpwstr>
  </property>
  <property fmtid="{D5CDD505-2E9C-101B-9397-08002B2CF9AE}" pid="10" name="PM_Hash_Salt_Prev">
    <vt:lpwstr>F283604AB9469A1C3847BEADE4B2F68D</vt:lpwstr>
  </property>
  <property fmtid="{D5CDD505-2E9C-101B-9397-08002B2CF9AE}" pid="11" name="PM_Hash_SHA1">
    <vt:lpwstr>77AB152CA3285EDB787F32427FBB9F0C1740B34B</vt:lpwstr>
  </property>
  <property fmtid="{D5CDD505-2E9C-101B-9397-08002B2CF9AE}" pid="12" name="PM_Caveats_Count">
    <vt:lpwstr>0</vt:lpwstr>
  </property>
  <property fmtid="{D5CDD505-2E9C-101B-9397-08002B2CF9AE}" pid="13" name="PM_SecurityClassification_Prev">
    <vt:lpwstr>DLM-ONLY</vt:lpwstr>
  </property>
  <property fmtid="{D5CDD505-2E9C-101B-9397-08002B2CF9AE}" pid="14" name="PM_Qualifier_Prev">
    <vt:lpwstr>For-Official-Use-Only</vt:lpwstr>
  </property>
  <property fmtid="{D5CDD505-2E9C-101B-9397-08002B2CF9AE}" pid="15" name="PM_ProtectiveMarkingImage_Header">
    <vt:lpwstr>C:\Program Files (x86)\Common Files\janusNET Shared\janusSEAL\Images\DocumentSlashBlue.png</vt:lpwstr>
  </property>
  <property fmtid="{D5CDD505-2E9C-101B-9397-08002B2CF9AE}" pid="16" name="PM_ProtectiveMarkingValue_Header">
    <vt:lpwstr>UNCLASSIFIED</vt:lpwstr>
  </property>
  <property fmtid="{D5CDD505-2E9C-101B-9397-08002B2CF9AE}" pid="17" name="PM_ProtectiveMarkingValue_Footer">
    <vt:lpwstr>UNCLASSIFIED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Namespace">
    <vt:lpwstr>gov.au</vt:lpwstr>
  </property>
  <property fmtid="{D5CDD505-2E9C-101B-9397-08002B2CF9AE}" pid="20" name="PM_Version">
    <vt:lpwstr>2012.3</vt:lpwstr>
  </property>
  <property fmtid="{D5CDD505-2E9C-101B-9397-08002B2CF9AE}" pid="21" name="PM_Originating_FileId">
    <vt:lpwstr>47EA623295EE4C4BB578E5174CC03395</vt:lpwstr>
  </property>
  <property fmtid="{D5CDD505-2E9C-101B-9397-08002B2CF9AE}" pid="22" name="PM_OriginationTimeStamp">
    <vt:lpwstr>2018-04-25T23:22:53Z</vt:lpwstr>
  </property>
  <property fmtid="{D5CDD505-2E9C-101B-9397-08002B2CF9AE}" pid="23" name="_dlc_DocId">
    <vt:lpwstr>5JENXJJSCC7A-445999044-10843</vt:lpwstr>
  </property>
  <property fmtid="{D5CDD505-2E9C-101B-9397-08002B2CF9AE}" pid="24" name="_dlc_DocIdItemGuid">
    <vt:lpwstr>0d1f572e-dd5c-45f9-9291-c13cfdf47a5b</vt:lpwstr>
  </property>
  <property fmtid="{D5CDD505-2E9C-101B-9397-08002B2CF9AE}" pid="25" name="_dlc_DocIdUrl">
    <vt:lpwstr>https://im/teams/LEGAL/_layouts/15/DocIdRedir.aspx?ID=5JENXJJSCC7A-445999044-10843, 5JENXJJSCC7A-445999044-10843</vt:lpwstr>
  </property>
  <property fmtid="{D5CDD505-2E9C-101B-9397-08002B2CF9AE}" pid="26" name="IsLocked">
    <vt:lpwstr>False</vt:lpwstr>
  </property>
  <property fmtid="{D5CDD505-2E9C-101B-9397-08002B2CF9AE}" pid="27" name="APRAExternalOrganisation">
    <vt:lpwstr/>
  </property>
  <property fmtid="{D5CDD505-2E9C-101B-9397-08002B2CF9AE}" pid="28" name="APRAIRTR">
    <vt:lpwstr/>
  </property>
  <property fmtid="{D5CDD505-2E9C-101B-9397-08002B2CF9AE}" pid="29" name="APRACategory">
    <vt:lpwstr/>
  </property>
  <property fmtid="{D5CDD505-2E9C-101B-9397-08002B2CF9AE}" pid="30" name="APRAPeriod">
    <vt:lpwstr/>
  </property>
  <property fmtid="{D5CDD505-2E9C-101B-9397-08002B2CF9AE}" pid="31" name="APRADocumentType">
    <vt:lpwstr>58;#Legal instrument|71fd6ed3-d6d6-4975-ba99-bfe45802e734</vt:lpwstr>
  </property>
  <property fmtid="{D5CDD505-2E9C-101B-9397-08002B2CF9AE}" pid="32" name="APRAStatus">
    <vt:lpwstr>1;#Draft|0e1556d2-3fe8-443a-ada7-3620563b46b3</vt:lpwstr>
  </property>
  <property fmtid="{D5CDD505-2E9C-101B-9397-08002B2CF9AE}" pid="33" name="APRAPRSG">
    <vt:lpwstr/>
  </property>
  <property fmtid="{D5CDD505-2E9C-101B-9397-08002B2CF9AE}" pid="34" name="APRACostCentre">
    <vt:lpwstr>158;#PAD300|98bbdbe4-d019-48eb-87c4-aa31a7f2f98f;#24;#Legal - ADI|652d8d2a-ab45-47b4-ac6e-fe6ac9299b39;#26;#Legal - Insurance: General|8229dc1a-d7f2-47b2-844a-b026fed0c13d;#93;#Legal - Insurance: Health|21611e62-d688-4f0d-8807-02701cc43699;#83;#Legal - Insurance: Life|56f18b50-6605-4f3f-97e3-cad1cb5394e0;#4;#Legal - Resolution ＆ Corporate|696624b1-19f4-47b2-a07b-57868a922a96;#134;#Legal - Superannuation|cce3181d-fd23-4eee-94d3-c66abc2350cf</vt:lpwstr>
  </property>
  <property fmtid="{D5CDD505-2E9C-101B-9397-08002B2CF9AE}" pid="35" name="APRAActivity">
    <vt:lpwstr>109;#Statutory instrument|fe68928c-5a9c-4caf-bc8c-6c18cedcb17f</vt:lpwstr>
  </property>
  <property fmtid="{D5CDD505-2E9C-101B-9397-08002B2CF9AE}" pid="36" name="APRAEntityAdviceSupport">
    <vt:lpwstr/>
  </property>
  <property fmtid="{D5CDD505-2E9C-101B-9397-08002B2CF9AE}" pid="37" name="APRAIndustry">
    <vt:lpwstr/>
  </property>
  <property fmtid="{D5CDD505-2E9C-101B-9397-08002B2CF9AE}" pid="38" name="APRALegislation">
    <vt:lpwstr/>
  </property>
  <property fmtid="{D5CDD505-2E9C-101B-9397-08002B2CF9AE}" pid="39" name="APRAYear">
    <vt:lpwstr>228;#2019|7f488d12-1aa7-4fe3-8821-bfe8262e80d0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{88691c01-5bbb-4215-adc0-66cb7065b0af}</vt:lpwstr>
  </property>
  <property fmtid="{D5CDD505-2E9C-101B-9397-08002B2CF9AE}" pid="42" name="RecordPoint_ActiveItemListId">
    <vt:lpwstr>{0e59e171-09d8-4401-800a-327154450cb3}</vt:lpwstr>
  </property>
  <property fmtid="{D5CDD505-2E9C-101B-9397-08002B2CF9AE}" pid="43" name="RecordPoint_ActiveItemUniqueId">
    <vt:lpwstr>{0d1f572e-dd5c-45f9-9291-c13cfdf47a5b}</vt:lpwstr>
  </property>
  <property fmtid="{D5CDD505-2E9C-101B-9397-08002B2CF9AE}" pid="44" name="RecordPoint_ActiveItemWebId">
    <vt:lpwstr>{75a71c27-8d66-4282-ae60-1bfc22a83be1}</vt:lpwstr>
  </property>
  <property fmtid="{D5CDD505-2E9C-101B-9397-08002B2CF9AE}" pid="45" name="IT system type">
    <vt:lpwstr/>
  </property>
  <property fmtid="{D5CDD505-2E9C-101B-9397-08002B2CF9AE}" pid="46" name="RecordPoint_SubmissionCompleted">
    <vt:lpwstr/>
  </property>
  <property fmtid="{D5CDD505-2E9C-101B-9397-08002B2CF9AE}" pid="47" name="RecordPoint_RecordNumberSubmitted">
    <vt:lpwstr/>
  </property>
  <property fmtid="{D5CDD505-2E9C-101B-9397-08002B2CF9AE}" pid="48" name="RecordPoint_SubmissionDate">
    <vt:lpwstr/>
  </property>
  <property fmtid="{D5CDD505-2E9C-101B-9397-08002B2CF9AE}" pid="49" name="RecordPoint_ActiveItemMoved">
    <vt:lpwstr/>
  </property>
  <property fmtid="{D5CDD505-2E9C-101B-9397-08002B2CF9AE}" pid="50" name="RecordPoint_RecordFormat">
    <vt:lpwstr/>
  </property>
  <property fmtid="{D5CDD505-2E9C-101B-9397-08002B2CF9AE}" pid="51" name="ContentTypeId">
    <vt:lpwstr>0x0101008CA7A4F8331B45C7B0D3158B4994D0CA0200577EC0F5A1FBFC498F9A8436B963F8A6</vt:lpwstr>
  </property>
</Properties>
</file>