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09" w:rsidRPr="00F60D44" w:rsidRDefault="00B90509" w:rsidP="00015871">
      <w:pPr>
        <w:keepNext/>
        <w:tabs>
          <w:tab w:val="left" w:pos="737"/>
        </w:tabs>
        <w:spacing w:after="60" w:line="240" w:lineRule="auto"/>
        <w:ind w:left="737" w:hanging="737"/>
        <w:rPr>
          <w:rFonts w:ascii="Arial" w:eastAsia="Times New Roman" w:hAnsi="Arial"/>
          <w:b/>
          <w:sz w:val="24"/>
          <w:szCs w:val="24"/>
        </w:rPr>
      </w:pPr>
      <w:r w:rsidRPr="00F60D44">
        <w:rPr>
          <w:rFonts w:ascii="Arial" w:eastAsia="Times New Roman" w:hAnsi="Arial"/>
          <w:b/>
          <w:sz w:val="24"/>
          <w:szCs w:val="24"/>
        </w:rPr>
        <w:t>Explanatory Statement</w:t>
      </w:r>
    </w:p>
    <w:p w:rsidR="000D5920" w:rsidRDefault="000D5920" w:rsidP="000D5920">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Regulations 1988</w:t>
      </w:r>
    </w:p>
    <w:p w:rsidR="00B90509" w:rsidRPr="00F60D44" w:rsidRDefault="00B90509" w:rsidP="00B90509">
      <w:pPr>
        <w:keepNext/>
        <w:tabs>
          <w:tab w:val="left" w:pos="737"/>
        </w:tabs>
        <w:spacing w:before="180" w:after="60" w:line="240" w:lineRule="auto"/>
        <w:ind w:left="737" w:hanging="737"/>
        <w:rPr>
          <w:rFonts w:ascii="Arial" w:eastAsia="Times New Roman" w:hAnsi="Arial"/>
          <w:b/>
          <w:sz w:val="24"/>
          <w:szCs w:val="24"/>
        </w:rPr>
      </w:pPr>
      <w:r w:rsidRPr="00F60D44">
        <w:rPr>
          <w:rFonts w:ascii="Arial" w:eastAsia="Times New Roman" w:hAnsi="Arial"/>
          <w:b/>
          <w:sz w:val="24"/>
          <w:szCs w:val="24"/>
        </w:rPr>
        <w:t>Civil Aviation Safety Regulations 1998</w:t>
      </w:r>
    </w:p>
    <w:p w:rsidR="00B90509" w:rsidRPr="00673688" w:rsidRDefault="00673688" w:rsidP="0012027D">
      <w:pPr>
        <w:keepNext/>
        <w:tabs>
          <w:tab w:val="left" w:pos="737"/>
        </w:tabs>
        <w:spacing w:before="180" w:after="60" w:line="240" w:lineRule="auto"/>
        <w:rPr>
          <w:rFonts w:ascii="Arial" w:eastAsia="Times New Roman" w:hAnsi="Arial" w:cs="Arial"/>
          <w:b/>
          <w:sz w:val="24"/>
          <w:szCs w:val="24"/>
        </w:rPr>
      </w:pPr>
      <w:bookmarkStart w:id="0" w:name="_GoBack"/>
      <w:r w:rsidRPr="00673688">
        <w:rPr>
          <w:rFonts w:ascii="Arial" w:hAnsi="Arial" w:cs="Arial"/>
          <w:b/>
          <w:sz w:val="24"/>
          <w:szCs w:val="24"/>
        </w:rPr>
        <w:t>CASA EX</w:t>
      </w:r>
      <w:r w:rsidR="00067C1C">
        <w:rPr>
          <w:rFonts w:ascii="Arial" w:hAnsi="Arial" w:cs="Arial"/>
          <w:b/>
          <w:sz w:val="24"/>
          <w:szCs w:val="24"/>
        </w:rPr>
        <w:t>4</w:t>
      </w:r>
      <w:r w:rsidR="001A46A0">
        <w:rPr>
          <w:rFonts w:ascii="Arial" w:hAnsi="Arial" w:cs="Arial"/>
          <w:b/>
          <w:sz w:val="24"/>
          <w:szCs w:val="24"/>
        </w:rPr>
        <w:t>4</w:t>
      </w:r>
      <w:r w:rsidRPr="00673688">
        <w:rPr>
          <w:rFonts w:ascii="Arial" w:hAnsi="Arial" w:cs="Arial"/>
          <w:b/>
          <w:sz w:val="24"/>
          <w:szCs w:val="24"/>
        </w:rPr>
        <w:t>/19 — Aerial Baiting Operations Exemption</w:t>
      </w:r>
      <w:r w:rsidR="004F36C7">
        <w:rPr>
          <w:rFonts w:ascii="Arial" w:hAnsi="Arial" w:cs="Arial"/>
          <w:b/>
          <w:sz w:val="24"/>
          <w:szCs w:val="24"/>
        </w:rPr>
        <w:t xml:space="preserve"> </w:t>
      </w:r>
      <w:r w:rsidRPr="00673688">
        <w:rPr>
          <w:rFonts w:ascii="Arial" w:hAnsi="Arial" w:cs="Arial"/>
          <w:b/>
          <w:sz w:val="24"/>
          <w:szCs w:val="24"/>
        </w:rPr>
        <w:t>2019</w:t>
      </w:r>
      <w:bookmarkEnd w:id="0"/>
    </w:p>
    <w:p w:rsidR="00B90509" w:rsidRPr="00F60D44" w:rsidRDefault="00B90509" w:rsidP="00B90509">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187F80" w:rsidRPr="00F60D44" w:rsidRDefault="00187F80" w:rsidP="0012027D">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F60D44">
        <w:rPr>
          <w:rFonts w:ascii="Times New Roman" w:eastAsia="Times New Roman" w:hAnsi="Times New Roman"/>
          <w:b/>
          <w:sz w:val="24"/>
          <w:szCs w:val="24"/>
        </w:rPr>
        <w:t>Purpose</w:t>
      </w:r>
    </w:p>
    <w:p w:rsidR="00187F80" w:rsidRPr="00F60D44" w:rsidRDefault="00187F80" w:rsidP="00570754">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The </w:t>
      </w:r>
      <w:r w:rsidRPr="00791119">
        <w:rPr>
          <w:rFonts w:ascii="Times New Roman" w:eastAsia="Times New Roman" w:hAnsi="Times New Roman"/>
          <w:sz w:val="24"/>
          <w:szCs w:val="24"/>
          <w:lang w:eastAsia="en-AU"/>
        </w:rPr>
        <w:t xml:space="preserve">purpose of </w:t>
      </w:r>
      <w:r w:rsidR="00791119" w:rsidRPr="00791119">
        <w:rPr>
          <w:rFonts w:ascii="Times New Roman" w:hAnsi="Times New Roman"/>
          <w:i/>
          <w:sz w:val="24"/>
          <w:szCs w:val="24"/>
        </w:rPr>
        <w:t>CASA EX</w:t>
      </w:r>
      <w:r w:rsidR="00067C1C">
        <w:rPr>
          <w:rFonts w:ascii="Times New Roman" w:hAnsi="Times New Roman"/>
          <w:i/>
          <w:sz w:val="24"/>
          <w:szCs w:val="24"/>
        </w:rPr>
        <w:t>4</w:t>
      </w:r>
      <w:r w:rsidR="001A46A0">
        <w:rPr>
          <w:rFonts w:ascii="Times New Roman" w:hAnsi="Times New Roman"/>
          <w:i/>
          <w:sz w:val="24"/>
          <w:szCs w:val="24"/>
        </w:rPr>
        <w:t>4</w:t>
      </w:r>
      <w:r w:rsidR="00791119" w:rsidRPr="00791119">
        <w:rPr>
          <w:rFonts w:ascii="Times New Roman" w:hAnsi="Times New Roman"/>
          <w:i/>
          <w:sz w:val="24"/>
          <w:szCs w:val="24"/>
        </w:rPr>
        <w:t>/19 — Aerial Baiting Operations Exemption</w:t>
      </w:r>
      <w:r w:rsidR="00645F57">
        <w:rPr>
          <w:rFonts w:ascii="Times New Roman" w:hAnsi="Times New Roman"/>
          <w:i/>
          <w:sz w:val="24"/>
          <w:szCs w:val="24"/>
        </w:rPr>
        <w:t xml:space="preserve"> </w:t>
      </w:r>
      <w:r w:rsidR="00791119" w:rsidRPr="00791119">
        <w:rPr>
          <w:rFonts w:ascii="Times New Roman" w:hAnsi="Times New Roman"/>
          <w:i/>
          <w:sz w:val="24"/>
          <w:szCs w:val="24"/>
        </w:rPr>
        <w:t>2019</w:t>
      </w:r>
      <w:r w:rsidR="00791119" w:rsidRPr="00791119">
        <w:rPr>
          <w:rFonts w:ascii="Times New Roman" w:hAnsi="Times New Roman"/>
          <w:sz w:val="24"/>
          <w:szCs w:val="24"/>
        </w:rPr>
        <w:t xml:space="preserve"> (</w:t>
      </w:r>
      <w:r w:rsidRPr="00791119">
        <w:rPr>
          <w:rFonts w:ascii="Times New Roman" w:eastAsia="Times New Roman" w:hAnsi="Times New Roman"/>
          <w:sz w:val="24"/>
          <w:szCs w:val="24"/>
          <w:lang w:eastAsia="en-AU"/>
        </w:rPr>
        <w:t>the</w:t>
      </w:r>
      <w:r w:rsidRPr="00F60D44">
        <w:rPr>
          <w:rFonts w:ascii="Times New Roman" w:eastAsia="Times New Roman" w:hAnsi="Times New Roman"/>
          <w:sz w:val="24"/>
          <w:szCs w:val="24"/>
          <w:lang w:eastAsia="en-AU"/>
        </w:rPr>
        <w:t xml:space="preserve"> </w:t>
      </w:r>
      <w:r w:rsidRPr="00791119">
        <w:rPr>
          <w:rFonts w:ascii="Times New Roman" w:eastAsia="Times New Roman" w:hAnsi="Times New Roman"/>
          <w:b/>
          <w:i/>
          <w:sz w:val="24"/>
          <w:szCs w:val="24"/>
          <w:lang w:eastAsia="en-AU"/>
        </w:rPr>
        <w:t>instrument</w:t>
      </w:r>
      <w:r w:rsidR="00791119">
        <w:rPr>
          <w:rFonts w:ascii="Times New Roman" w:eastAsia="Times New Roman" w:hAnsi="Times New Roman"/>
          <w:sz w:val="24"/>
          <w:szCs w:val="24"/>
          <w:lang w:eastAsia="en-AU"/>
        </w:rPr>
        <w:t>)</w:t>
      </w:r>
      <w:r w:rsidRPr="00F60D44">
        <w:rPr>
          <w:rFonts w:ascii="Times New Roman" w:eastAsia="Times New Roman" w:hAnsi="Times New Roman"/>
          <w:sz w:val="24"/>
          <w:szCs w:val="24"/>
          <w:lang w:eastAsia="en-AU"/>
        </w:rPr>
        <w:t xml:space="preserve"> is to exempt </w:t>
      </w:r>
      <w:r w:rsidR="00376466">
        <w:rPr>
          <w:rFonts w:ascii="Times New Roman" w:eastAsia="Times New Roman" w:hAnsi="Times New Roman"/>
          <w:sz w:val="24"/>
          <w:szCs w:val="24"/>
          <w:lang w:eastAsia="en-AU"/>
        </w:rPr>
        <w:t>operators, and pilots in command, of aircraft conducting</w:t>
      </w:r>
      <w:r w:rsidR="003C2F85">
        <w:rPr>
          <w:rFonts w:ascii="Times New Roman" w:eastAsia="Times New Roman" w:hAnsi="Times New Roman"/>
          <w:sz w:val="24"/>
          <w:szCs w:val="24"/>
          <w:lang w:eastAsia="en-AU"/>
        </w:rPr>
        <w:t xml:space="preserve"> </w:t>
      </w:r>
      <w:r w:rsidR="00D7471D">
        <w:rPr>
          <w:rFonts w:ascii="Times New Roman" w:eastAsia="Times New Roman" w:hAnsi="Times New Roman"/>
          <w:sz w:val="24"/>
          <w:szCs w:val="24"/>
          <w:lang w:eastAsia="en-AU"/>
        </w:rPr>
        <w:t>aerial baiting operations</w:t>
      </w:r>
      <w:r w:rsidRPr="00F60D44">
        <w:rPr>
          <w:rFonts w:ascii="Times New Roman" w:eastAsia="Times New Roman" w:hAnsi="Times New Roman"/>
          <w:sz w:val="24"/>
          <w:szCs w:val="24"/>
          <w:lang w:eastAsia="en-AU"/>
        </w:rPr>
        <w:t xml:space="preserve"> from certain pilot qualification and operator requirements set out </w:t>
      </w:r>
      <w:r w:rsidR="003172B6" w:rsidRPr="00F60D44">
        <w:rPr>
          <w:rFonts w:ascii="Times New Roman" w:eastAsia="Times New Roman" w:hAnsi="Times New Roman"/>
          <w:sz w:val="24"/>
          <w:szCs w:val="24"/>
          <w:lang w:eastAsia="en-AU"/>
        </w:rPr>
        <w:t xml:space="preserve">in Parts 61 and 137 of </w:t>
      </w:r>
      <w:r w:rsidRPr="00F60D44">
        <w:rPr>
          <w:rFonts w:ascii="Times New Roman" w:eastAsia="Times New Roman" w:hAnsi="Times New Roman"/>
          <w:sz w:val="24"/>
          <w:szCs w:val="24"/>
          <w:lang w:eastAsia="en-AU"/>
        </w:rPr>
        <w:t xml:space="preserve">the </w:t>
      </w:r>
      <w:r w:rsidRPr="00F60D44">
        <w:rPr>
          <w:rFonts w:ascii="Times New Roman" w:eastAsia="Times New Roman" w:hAnsi="Times New Roman"/>
          <w:i/>
          <w:sz w:val="24"/>
          <w:szCs w:val="24"/>
          <w:lang w:eastAsia="en-AU"/>
        </w:rPr>
        <w:t>Civil Aviation Safety Regulations 1998</w:t>
      </w:r>
      <w:r w:rsidRPr="00F60D44">
        <w:rPr>
          <w:rFonts w:ascii="Times New Roman" w:eastAsia="Times New Roman" w:hAnsi="Times New Roman"/>
          <w:sz w:val="24"/>
          <w:szCs w:val="24"/>
          <w:lang w:eastAsia="en-AU"/>
        </w:rPr>
        <w:t xml:space="preserve"> (</w:t>
      </w:r>
      <w:r w:rsidRPr="00F60D44">
        <w:rPr>
          <w:rFonts w:ascii="Times New Roman" w:eastAsia="Times New Roman" w:hAnsi="Times New Roman"/>
          <w:b/>
          <w:i/>
          <w:sz w:val="24"/>
          <w:szCs w:val="24"/>
          <w:lang w:eastAsia="en-AU"/>
        </w:rPr>
        <w:t>CASR</w:t>
      </w:r>
      <w:r w:rsidRPr="00F60D44">
        <w:rPr>
          <w:rFonts w:ascii="Times New Roman" w:eastAsia="Times New Roman" w:hAnsi="Times New Roman"/>
          <w:sz w:val="24"/>
          <w:szCs w:val="24"/>
          <w:lang w:eastAsia="en-AU"/>
        </w:rPr>
        <w:t xml:space="preserve">) and </w:t>
      </w:r>
      <w:r w:rsidR="003172B6" w:rsidRPr="00F60D44">
        <w:rPr>
          <w:rFonts w:ascii="Times New Roman" w:eastAsia="Times New Roman" w:hAnsi="Times New Roman"/>
          <w:sz w:val="24"/>
          <w:szCs w:val="24"/>
          <w:lang w:eastAsia="en-AU"/>
        </w:rPr>
        <w:t xml:space="preserve">Part 11 of </w:t>
      </w:r>
      <w:r w:rsidRPr="00F60D44">
        <w:rPr>
          <w:rFonts w:ascii="Times New Roman" w:eastAsia="Times New Roman" w:hAnsi="Times New Roman"/>
          <w:sz w:val="24"/>
          <w:szCs w:val="24"/>
          <w:lang w:eastAsia="en-AU"/>
        </w:rPr>
        <w:t xml:space="preserve">the </w:t>
      </w:r>
      <w:r w:rsidRPr="00F60D44">
        <w:rPr>
          <w:rFonts w:ascii="Times New Roman" w:eastAsia="Times New Roman" w:hAnsi="Times New Roman"/>
          <w:i/>
          <w:sz w:val="24"/>
          <w:szCs w:val="24"/>
          <w:lang w:eastAsia="en-AU"/>
        </w:rPr>
        <w:t>Civil Aviation Regulations 1988</w:t>
      </w:r>
      <w:r w:rsidRPr="00F60D44">
        <w:rPr>
          <w:rFonts w:ascii="Times New Roman" w:eastAsia="Times New Roman" w:hAnsi="Times New Roman"/>
          <w:sz w:val="24"/>
          <w:szCs w:val="24"/>
          <w:lang w:eastAsia="en-AU"/>
        </w:rPr>
        <w:t xml:space="preserve"> (</w:t>
      </w:r>
      <w:r w:rsidRPr="00F60D44">
        <w:rPr>
          <w:rFonts w:ascii="Times New Roman" w:eastAsia="Times New Roman" w:hAnsi="Times New Roman"/>
          <w:b/>
          <w:i/>
          <w:sz w:val="24"/>
          <w:szCs w:val="24"/>
          <w:lang w:eastAsia="en-AU"/>
        </w:rPr>
        <w:t>CAR</w:t>
      </w:r>
      <w:r w:rsidRPr="00F60D44">
        <w:rPr>
          <w:rFonts w:ascii="Times New Roman" w:eastAsia="Times New Roman" w:hAnsi="Times New Roman"/>
          <w:sz w:val="24"/>
          <w:szCs w:val="24"/>
          <w:lang w:eastAsia="en-AU"/>
        </w:rPr>
        <w:t>)</w:t>
      </w:r>
      <w:r w:rsidR="00EA1F59" w:rsidRPr="00F60D44">
        <w:rPr>
          <w:rFonts w:ascii="Times New Roman" w:eastAsia="Times New Roman" w:hAnsi="Times New Roman"/>
          <w:sz w:val="24"/>
          <w:szCs w:val="24"/>
          <w:lang w:eastAsia="en-AU"/>
        </w:rPr>
        <w:t>.</w:t>
      </w:r>
      <w:r w:rsidR="00F25A3C">
        <w:rPr>
          <w:rFonts w:ascii="Times New Roman" w:eastAsia="Times New Roman" w:hAnsi="Times New Roman"/>
          <w:sz w:val="24"/>
          <w:szCs w:val="24"/>
          <w:lang w:eastAsia="en-AU"/>
        </w:rPr>
        <w:t xml:space="preserve"> </w:t>
      </w:r>
      <w:r w:rsidR="00D7471D">
        <w:rPr>
          <w:rFonts w:ascii="Times New Roman" w:eastAsia="Times New Roman" w:hAnsi="Times New Roman"/>
          <w:sz w:val="24"/>
          <w:szCs w:val="24"/>
          <w:lang w:eastAsia="en-AU"/>
        </w:rPr>
        <w:t>The exemptions are granted subject to stated conditions.</w:t>
      </w:r>
    </w:p>
    <w:p w:rsidR="00187F80" w:rsidRPr="00F60D44" w:rsidRDefault="00187F80" w:rsidP="0012027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12027D" w:rsidRPr="00F60D44" w:rsidRDefault="0012027D" w:rsidP="0012027D">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F60D44">
        <w:rPr>
          <w:rFonts w:ascii="Times New Roman" w:eastAsia="Times New Roman" w:hAnsi="Times New Roman"/>
          <w:b/>
          <w:sz w:val="24"/>
          <w:szCs w:val="24"/>
        </w:rPr>
        <w:t>Legislation</w:t>
      </w: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08465C">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777D3F">
        <w:rPr>
          <w:rFonts w:ascii="Times New Roman" w:eastAsia="Times New Roman" w:hAnsi="Times New Roman"/>
          <w:b/>
          <w:i/>
          <w:sz w:val="24"/>
          <w:szCs w:val="24"/>
        </w:rPr>
        <w:t>Act</w:t>
      </w:r>
      <w:r>
        <w:rPr>
          <w:rFonts w:ascii="Times New Roman" w:eastAsia="Times New Roman" w:hAnsi="Times New Roman"/>
          <w:sz w:val="24"/>
          <w:szCs w:val="24"/>
        </w:rPr>
        <w:t>) empowers the Governor-General to make regulations for the Act and in the interests of the safety of air navigation.  Relevantly, the Governor-General has made CASR and CAR.</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Subpart 11.F of CASR</w:t>
      </w:r>
      <w:r w:rsidRPr="004213FD">
        <w:rPr>
          <w:rFonts w:ascii="Times New Roman" w:eastAsia="Times New Roman" w:hAnsi="Times New Roman"/>
          <w:sz w:val="24"/>
          <w:szCs w:val="24"/>
        </w:rPr>
        <w:t xml:space="preserve"> </w:t>
      </w:r>
      <w:r>
        <w:rPr>
          <w:rFonts w:ascii="Times New Roman" w:eastAsia="Times New Roman" w:hAnsi="Times New Roman"/>
          <w:sz w:val="24"/>
          <w:szCs w:val="24"/>
        </w:rPr>
        <w:t>provides for the granting of exemptions from particular provisions of the regulations. Subregulation 11.160</w:t>
      </w:r>
      <w:r w:rsidR="001A46A0">
        <w:rPr>
          <w:rFonts w:ascii="Times New Roman" w:eastAsia="Times New Roman" w:hAnsi="Times New Roman"/>
          <w:sz w:val="24"/>
          <w:szCs w:val="24"/>
        </w:rPr>
        <w:t> </w:t>
      </w:r>
      <w:r>
        <w:rPr>
          <w:rFonts w:ascii="Times New Roman" w:eastAsia="Times New Roman" w:hAnsi="Times New Roman"/>
          <w:sz w:val="24"/>
          <w:szCs w:val="24"/>
        </w:rPr>
        <w:t>(1) of CASR provides that, for subsection 98</w:t>
      </w:r>
      <w:r w:rsidR="00067C1C">
        <w:rPr>
          <w:rFonts w:ascii="Times New Roman" w:eastAsia="Times New Roman" w:hAnsi="Times New Roman"/>
          <w:sz w:val="24"/>
          <w:szCs w:val="24"/>
        </w:rPr>
        <w:t> </w:t>
      </w:r>
      <w:r>
        <w:rPr>
          <w:rFonts w:ascii="Times New Roman" w:eastAsia="Times New Roman" w:hAnsi="Times New Roman"/>
          <w:sz w:val="24"/>
          <w:szCs w:val="24"/>
        </w:rPr>
        <w:t>(5A) of the Act, the Civil Aviation Safety Authority (</w:t>
      </w:r>
      <w:r w:rsidRPr="0044563D">
        <w:rPr>
          <w:rFonts w:ascii="Times New Roman" w:eastAsia="Times New Roman" w:hAnsi="Times New Roman"/>
          <w:b/>
          <w:i/>
          <w:sz w:val="24"/>
          <w:szCs w:val="24"/>
        </w:rPr>
        <w:t>CASA</w:t>
      </w:r>
      <w:r>
        <w:rPr>
          <w:rFonts w:ascii="Times New Roman" w:eastAsia="Times New Roman" w:hAnsi="Times New Roman"/>
          <w:sz w:val="24"/>
          <w:szCs w:val="24"/>
        </w:rPr>
        <w:t>) may grant an exemption from a provision of the regulations.</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subregulation 11.160</w:t>
      </w:r>
      <w:r w:rsidR="00067C1C">
        <w:rPr>
          <w:rFonts w:ascii="Times New Roman" w:eastAsia="Times New Roman" w:hAnsi="Times New Roman"/>
          <w:sz w:val="24"/>
          <w:szCs w:val="24"/>
        </w:rPr>
        <w:t> </w:t>
      </w:r>
      <w:r>
        <w:rPr>
          <w:rFonts w:ascii="Times New Roman" w:eastAsia="Times New Roman" w:hAnsi="Times New Roman"/>
          <w:sz w:val="24"/>
          <w:szCs w:val="24"/>
        </w:rPr>
        <w:t xml:space="preserve">(2), an exemption may be granted to a person or a class of persons, and may specify the class by reference to membership of a specified body or any other characteristic. </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subregulation 11.160</w:t>
      </w:r>
      <w:r w:rsidR="00067C1C">
        <w:rPr>
          <w:rFonts w:ascii="Times New Roman" w:eastAsia="Times New Roman" w:hAnsi="Times New Roman"/>
          <w:sz w:val="24"/>
          <w:szCs w:val="24"/>
        </w:rPr>
        <w:t> </w:t>
      </w:r>
      <w:r>
        <w:rPr>
          <w:rFonts w:ascii="Times New Roman" w:eastAsia="Times New Roman" w:hAnsi="Times New Roman"/>
          <w:sz w:val="24"/>
          <w:szCs w:val="24"/>
        </w:rPr>
        <w:t>(3), an exemption may be granted on application by a person or on CASA’s own initiative.</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 s</w:t>
      </w:r>
      <w:r w:rsidRPr="005E5D0B">
        <w:rPr>
          <w:rFonts w:ascii="Times New Roman" w:eastAsia="Times New Roman" w:hAnsi="Times New Roman"/>
          <w:sz w:val="24"/>
          <w:szCs w:val="24"/>
        </w:rPr>
        <w:t>ubregulation 11.17</w:t>
      </w:r>
      <w:r>
        <w:rPr>
          <w:rFonts w:ascii="Times New Roman" w:eastAsia="Times New Roman" w:hAnsi="Times New Roman"/>
          <w:sz w:val="24"/>
          <w:szCs w:val="24"/>
        </w:rPr>
        <w:t>5</w:t>
      </w:r>
      <w:r w:rsidR="00067C1C">
        <w:rPr>
          <w:rFonts w:ascii="Times New Roman" w:eastAsia="Times New Roman" w:hAnsi="Times New Roman"/>
          <w:sz w:val="24"/>
          <w:szCs w:val="24"/>
        </w:rPr>
        <w:t> </w:t>
      </w:r>
      <w:r w:rsidRPr="005E5D0B">
        <w:rPr>
          <w:rFonts w:ascii="Times New Roman" w:eastAsia="Times New Roman" w:hAnsi="Times New Roman"/>
          <w:sz w:val="24"/>
          <w:szCs w:val="24"/>
        </w:rPr>
        <w:t>(</w:t>
      </w:r>
      <w:r>
        <w:rPr>
          <w:rFonts w:ascii="Times New Roman" w:eastAsia="Times New Roman" w:hAnsi="Times New Roman"/>
          <w:sz w:val="24"/>
          <w:szCs w:val="24"/>
        </w:rPr>
        <w:t>4</w:t>
      </w:r>
      <w:r w:rsidRPr="005E5D0B">
        <w:rPr>
          <w:rFonts w:ascii="Times New Roman" w:eastAsia="Times New Roman" w:hAnsi="Times New Roman"/>
          <w:sz w:val="24"/>
          <w:szCs w:val="24"/>
        </w:rPr>
        <w:t>) of CASR</w:t>
      </w:r>
      <w:r>
        <w:rPr>
          <w:rFonts w:ascii="Times New Roman" w:eastAsia="Times New Roman" w:hAnsi="Times New Roman"/>
          <w:sz w:val="24"/>
          <w:szCs w:val="24"/>
        </w:rPr>
        <w:t>,</w:t>
      </w:r>
      <w:r w:rsidRPr="005E5D0B">
        <w:rPr>
          <w:rFonts w:ascii="Times New Roman" w:eastAsia="Times New Roman" w:hAnsi="Times New Roman"/>
          <w:sz w:val="24"/>
          <w:szCs w:val="24"/>
        </w:rPr>
        <w:t xml:space="preserve"> in deciding whether to </w:t>
      </w:r>
      <w:r>
        <w:rPr>
          <w:rFonts w:ascii="Times New Roman" w:eastAsia="Times New Roman" w:hAnsi="Times New Roman"/>
          <w:sz w:val="24"/>
          <w:szCs w:val="24"/>
        </w:rPr>
        <w:t xml:space="preserve">reissue </w:t>
      </w:r>
      <w:r w:rsidRPr="005E5D0B">
        <w:rPr>
          <w:rFonts w:ascii="Times New Roman" w:eastAsia="Times New Roman" w:hAnsi="Times New Roman"/>
          <w:sz w:val="24"/>
          <w:szCs w:val="24"/>
        </w:rPr>
        <w:t xml:space="preserve">an exemption, CASA must regard as paramount the preservation of </w:t>
      </w:r>
      <w:r>
        <w:rPr>
          <w:rFonts w:ascii="Times New Roman" w:eastAsia="Times New Roman" w:hAnsi="Times New Roman"/>
          <w:sz w:val="24"/>
          <w:szCs w:val="24"/>
        </w:rPr>
        <w:t xml:space="preserve">at least </w:t>
      </w:r>
      <w:r w:rsidRPr="005E5D0B">
        <w:rPr>
          <w:rFonts w:ascii="Times New Roman" w:eastAsia="Times New Roman" w:hAnsi="Times New Roman"/>
          <w:sz w:val="24"/>
          <w:szCs w:val="24"/>
        </w:rPr>
        <w:t>an acceptable level of aviation safety</w:t>
      </w:r>
      <w:r>
        <w:rPr>
          <w:rFonts w:ascii="Times New Roman" w:eastAsia="Times New Roman" w:hAnsi="Times New Roman"/>
          <w:sz w:val="24"/>
          <w:szCs w:val="24"/>
        </w:rPr>
        <w:t>. CASA has regard to the same test when deciding whether to grant an exemption on its own initiative.</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11.205 </w:t>
      </w:r>
      <w:r w:rsidR="00D7471D">
        <w:rPr>
          <w:rFonts w:ascii="Times New Roman" w:eastAsia="Times New Roman" w:hAnsi="Times New Roman"/>
          <w:sz w:val="24"/>
          <w:szCs w:val="24"/>
        </w:rPr>
        <w:t xml:space="preserve">of CASR </w:t>
      </w:r>
      <w:r>
        <w:rPr>
          <w:rFonts w:ascii="Times New Roman" w:eastAsia="Times New Roman" w:hAnsi="Times New Roman"/>
          <w:sz w:val="24"/>
          <w:szCs w:val="24"/>
        </w:rPr>
        <w:t>provides that CASA may impose conditions on an exemption if necessary in the interests of the safety of air navigation. Under regulation 11.210</w:t>
      </w:r>
      <w:r w:rsidR="00D7471D">
        <w:rPr>
          <w:rFonts w:ascii="Times New Roman" w:eastAsia="Times New Roman" w:hAnsi="Times New Roman"/>
          <w:sz w:val="24"/>
          <w:szCs w:val="24"/>
        </w:rPr>
        <w:t xml:space="preserve"> of CASR</w:t>
      </w:r>
      <w:r>
        <w:rPr>
          <w:rFonts w:ascii="Times New Roman" w:eastAsia="Times New Roman" w:hAnsi="Times New Roman"/>
          <w:sz w:val="24"/>
          <w:szCs w:val="24"/>
        </w:rPr>
        <w:t>, it is a strict liability offence not to comply with the obligations imposed by a condition.</w:t>
      </w:r>
    </w:p>
    <w:p w:rsidR="000D5920" w:rsidRDefault="000D5920" w:rsidP="000D5920">
      <w:pPr>
        <w:spacing w:after="0" w:line="240" w:lineRule="auto"/>
        <w:rPr>
          <w:rFonts w:ascii="Times New Roman" w:eastAsia="Times New Roman" w:hAnsi="Times New Roman"/>
          <w:sz w:val="24"/>
          <w:szCs w:val="24"/>
        </w:rPr>
      </w:pPr>
    </w:p>
    <w:p w:rsidR="000D5920" w:rsidRDefault="000D5920" w:rsidP="000D59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Regulation 11.225 of CASR requires an exemption to be published on the Internet. Under subregulation 11.230</w:t>
      </w:r>
      <w:r w:rsidR="00067C1C">
        <w:rPr>
          <w:rFonts w:ascii="Times New Roman" w:eastAsia="Times New Roman" w:hAnsi="Times New Roman"/>
          <w:sz w:val="24"/>
          <w:szCs w:val="24"/>
        </w:rPr>
        <w:t> </w:t>
      </w:r>
      <w:r>
        <w:rPr>
          <w:rFonts w:ascii="Times New Roman" w:eastAsia="Times New Roman" w:hAnsi="Times New Roman"/>
          <w:sz w:val="24"/>
          <w:szCs w:val="24"/>
        </w:rPr>
        <w:t>(1)</w:t>
      </w:r>
      <w:r w:rsidR="00D7471D">
        <w:rPr>
          <w:rFonts w:ascii="Times New Roman" w:eastAsia="Times New Roman" w:hAnsi="Times New Roman"/>
          <w:sz w:val="24"/>
          <w:szCs w:val="24"/>
        </w:rPr>
        <w:t xml:space="preserve"> of CASR</w:t>
      </w:r>
      <w:r>
        <w:rPr>
          <w:rFonts w:ascii="Times New Roman" w:eastAsia="Times New Roman" w:hAnsi="Times New Roman"/>
          <w:sz w:val="24"/>
          <w:szCs w:val="24"/>
        </w:rPr>
        <w:t>, the maximum duration of an exemption is 3</w:t>
      </w:r>
      <w:r w:rsidR="00D7471D">
        <w:rPr>
          <w:rFonts w:ascii="Times New Roman" w:eastAsia="Times New Roman" w:hAnsi="Times New Roman"/>
          <w:sz w:val="24"/>
          <w:szCs w:val="24"/>
        </w:rPr>
        <w:t> </w:t>
      </w:r>
      <w:r>
        <w:rPr>
          <w:rFonts w:ascii="Times New Roman" w:eastAsia="Times New Roman" w:hAnsi="Times New Roman"/>
          <w:sz w:val="24"/>
          <w:szCs w:val="24"/>
        </w:rPr>
        <w:t>years.</w:t>
      </w:r>
    </w:p>
    <w:p w:rsidR="0012027D" w:rsidRPr="00F60D44" w:rsidRDefault="0012027D" w:rsidP="0012027D">
      <w:pPr>
        <w:tabs>
          <w:tab w:val="left" w:pos="567"/>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12027D" w:rsidRPr="00F60D44" w:rsidRDefault="004F0032" w:rsidP="00B90509">
      <w:pPr>
        <w:tabs>
          <w:tab w:val="left" w:pos="567"/>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F60D44">
        <w:rPr>
          <w:rFonts w:ascii="Times New Roman" w:eastAsia="Times New Roman" w:hAnsi="Times New Roman"/>
          <w:b/>
          <w:sz w:val="24"/>
          <w:szCs w:val="24"/>
        </w:rPr>
        <w:t>Aerial baiting operations</w:t>
      </w:r>
    </w:p>
    <w:p w:rsidR="005510D2" w:rsidRPr="00D517AC" w:rsidRDefault="005510D2" w:rsidP="00570754">
      <w:pPr>
        <w:spacing w:after="0" w:line="240" w:lineRule="auto"/>
        <w:rPr>
          <w:rFonts w:ascii="Times New Roman" w:eastAsia="Times New Roman" w:hAnsi="Times New Roman"/>
          <w:sz w:val="24"/>
          <w:szCs w:val="24"/>
        </w:rPr>
      </w:pPr>
      <w:r w:rsidRPr="00D517AC">
        <w:rPr>
          <w:rFonts w:ascii="Times New Roman" w:eastAsia="Times New Roman" w:hAnsi="Times New Roman"/>
          <w:sz w:val="24"/>
          <w:szCs w:val="24"/>
        </w:rPr>
        <w:t xml:space="preserve">The term </w:t>
      </w:r>
      <w:r w:rsidRPr="00D517AC">
        <w:rPr>
          <w:rFonts w:ascii="Times New Roman" w:eastAsia="Times New Roman" w:hAnsi="Times New Roman"/>
          <w:b/>
          <w:i/>
          <w:sz w:val="24"/>
          <w:szCs w:val="24"/>
        </w:rPr>
        <w:t>aerial baiting operation</w:t>
      </w:r>
      <w:r w:rsidRPr="00D517AC">
        <w:rPr>
          <w:rFonts w:ascii="Times New Roman" w:eastAsia="Times New Roman" w:hAnsi="Times New Roman"/>
          <w:sz w:val="24"/>
          <w:szCs w:val="24"/>
        </w:rPr>
        <w:t xml:space="preserve"> is defined in section </w:t>
      </w:r>
      <w:r w:rsidR="009B6DA9">
        <w:rPr>
          <w:rFonts w:ascii="Times New Roman" w:eastAsia="Times New Roman" w:hAnsi="Times New Roman"/>
          <w:sz w:val="24"/>
          <w:szCs w:val="24"/>
        </w:rPr>
        <w:t>3</w:t>
      </w:r>
      <w:r w:rsidRPr="00D517AC">
        <w:rPr>
          <w:rFonts w:ascii="Times New Roman" w:eastAsia="Times New Roman" w:hAnsi="Times New Roman"/>
          <w:sz w:val="24"/>
          <w:szCs w:val="24"/>
        </w:rPr>
        <w:t xml:space="preserve"> of the instrument to mean</w:t>
      </w:r>
      <w:r w:rsidR="00D517AC" w:rsidRPr="00D517AC">
        <w:rPr>
          <w:rFonts w:ascii="Times New Roman" w:eastAsia="Times New Roman" w:hAnsi="Times New Roman"/>
          <w:sz w:val="24"/>
          <w:szCs w:val="24"/>
        </w:rPr>
        <w:t xml:space="preserve"> </w:t>
      </w:r>
    </w:p>
    <w:p w:rsidR="005510D2" w:rsidRPr="00D517AC" w:rsidRDefault="00D517AC" w:rsidP="00570754">
      <w:pPr>
        <w:spacing w:after="0" w:line="240" w:lineRule="auto"/>
        <w:rPr>
          <w:rFonts w:ascii="Times New Roman" w:hAnsi="Times New Roman"/>
          <w:sz w:val="24"/>
          <w:szCs w:val="24"/>
        </w:rPr>
      </w:pPr>
      <w:r w:rsidRPr="00D517AC">
        <w:rPr>
          <w:rFonts w:ascii="Times New Roman" w:hAnsi="Times New Roman"/>
          <w:sz w:val="24"/>
          <w:szCs w:val="24"/>
        </w:rPr>
        <w:t>an aircraft operation that is solely for one of the following:</w:t>
      </w:r>
    </w:p>
    <w:p w:rsidR="00D517AC" w:rsidRPr="00D517AC" w:rsidRDefault="00D517AC" w:rsidP="00D517AC">
      <w:pPr>
        <w:pStyle w:val="LDP1a"/>
        <w:tabs>
          <w:tab w:val="clear" w:pos="1191"/>
        </w:tabs>
        <w:ind w:left="448"/>
      </w:pPr>
      <w:r w:rsidRPr="00D517AC">
        <w:t>(a)</w:t>
      </w:r>
      <w:r w:rsidRPr="00D517AC">
        <w:tab/>
        <w:t>dropping poison bait to eradicate feral animals;</w:t>
      </w:r>
    </w:p>
    <w:p w:rsidR="00D517AC" w:rsidRPr="00D517AC" w:rsidRDefault="00D517AC" w:rsidP="00D517AC">
      <w:pPr>
        <w:pStyle w:val="LDP1a"/>
        <w:tabs>
          <w:tab w:val="clear" w:pos="1191"/>
        </w:tabs>
        <w:ind w:left="448"/>
      </w:pPr>
      <w:r w:rsidRPr="00D517AC">
        <w:t>(b)</w:t>
      </w:r>
      <w:r w:rsidRPr="00D517AC">
        <w:tab/>
        <w:t>training for such dropping;</w:t>
      </w:r>
    </w:p>
    <w:p w:rsidR="00D517AC" w:rsidRPr="00D517AC" w:rsidRDefault="00D517AC" w:rsidP="00D517AC">
      <w:pPr>
        <w:spacing w:after="0" w:line="240" w:lineRule="auto"/>
        <w:rPr>
          <w:rFonts w:ascii="Times New Roman" w:hAnsi="Times New Roman"/>
          <w:sz w:val="24"/>
          <w:szCs w:val="24"/>
        </w:rPr>
      </w:pPr>
      <w:r w:rsidRPr="00D517AC">
        <w:rPr>
          <w:rFonts w:ascii="Times New Roman" w:hAnsi="Times New Roman"/>
          <w:sz w:val="24"/>
          <w:szCs w:val="24"/>
        </w:rPr>
        <w:t>but does not include an operation for mosquito control or eradication.</w:t>
      </w:r>
    </w:p>
    <w:p w:rsidR="00FC01CA" w:rsidRPr="00F60D44" w:rsidRDefault="00450699" w:rsidP="00067C1C">
      <w:pPr>
        <w:keepNext/>
        <w:spacing w:after="0" w:line="240" w:lineRule="auto"/>
        <w:rPr>
          <w:rFonts w:ascii="Times New Roman" w:eastAsia="Times New Roman" w:hAnsi="Times New Roman"/>
          <w:sz w:val="24"/>
          <w:szCs w:val="24"/>
        </w:rPr>
      </w:pPr>
      <w:r w:rsidRPr="00F60D44">
        <w:rPr>
          <w:rFonts w:ascii="Times New Roman" w:eastAsia="Times New Roman" w:hAnsi="Times New Roman"/>
          <w:sz w:val="24"/>
          <w:szCs w:val="24"/>
        </w:rPr>
        <w:lastRenderedPageBreak/>
        <w:t>A</w:t>
      </w:r>
      <w:r>
        <w:rPr>
          <w:rFonts w:ascii="Times New Roman" w:eastAsia="Times New Roman" w:hAnsi="Times New Roman"/>
          <w:sz w:val="24"/>
          <w:szCs w:val="24"/>
        </w:rPr>
        <w:t>n aerial</w:t>
      </w:r>
      <w:r w:rsidRPr="00F60D44">
        <w:rPr>
          <w:rFonts w:ascii="Times New Roman" w:eastAsia="Times New Roman" w:hAnsi="Times New Roman"/>
          <w:sz w:val="24"/>
          <w:szCs w:val="24"/>
        </w:rPr>
        <w:t xml:space="preserve"> baiting operation </w:t>
      </w:r>
      <w:r>
        <w:rPr>
          <w:rFonts w:ascii="Times New Roman" w:eastAsia="Times New Roman" w:hAnsi="Times New Roman"/>
          <w:sz w:val="24"/>
          <w:szCs w:val="24"/>
        </w:rPr>
        <w:t xml:space="preserve">is an </w:t>
      </w:r>
      <w:r w:rsidR="00B90509" w:rsidRPr="00F60D44">
        <w:rPr>
          <w:rFonts w:ascii="Times New Roman" w:eastAsia="Times New Roman" w:hAnsi="Times New Roman"/>
          <w:sz w:val="24"/>
          <w:szCs w:val="24"/>
        </w:rPr>
        <w:t>agricultural operation</w:t>
      </w:r>
      <w:r>
        <w:rPr>
          <w:rFonts w:ascii="Times New Roman" w:eastAsia="Times New Roman" w:hAnsi="Times New Roman"/>
          <w:sz w:val="24"/>
          <w:szCs w:val="24"/>
        </w:rPr>
        <w:t xml:space="preserve"> </w:t>
      </w:r>
      <w:r w:rsidR="00B90509" w:rsidRPr="00F60D44">
        <w:rPr>
          <w:rFonts w:ascii="Times New Roman" w:eastAsia="Times New Roman" w:hAnsi="Times New Roman"/>
          <w:sz w:val="24"/>
          <w:szCs w:val="24"/>
        </w:rPr>
        <w:t>within the meaning of sub</w:t>
      </w:r>
      <w:r w:rsidR="00DD0B67" w:rsidRPr="00F60D44">
        <w:rPr>
          <w:rFonts w:ascii="Times New Roman" w:eastAsia="Times New Roman" w:hAnsi="Times New Roman"/>
          <w:sz w:val="24"/>
          <w:szCs w:val="24"/>
        </w:rPr>
        <w:t>regulation</w:t>
      </w:r>
      <w:r w:rsidR="00B90509" w:rsidRPr="00F60D44">
        <w:rPr>
          <w:rFonts w:ascii="Times New Roman" w:eastAsia="Times New Roman" w:hAnsi="Times New Roman"/>
          <w:sz w:val="24"/>
          <w:szCs w:val="24"/>
        </w:rPr>
        <w:t xml:space="preserve"> 2 (1) of CAR, that is “the broadcasting of chemicals, seeds, fertili</w:t>
      </w:r>
      <w:r>
        <w:rPr>
          <w:rFonts w:ascii="Times New Roman" w:eastAsia="Times New Roman" w:hAnsi="Times New Roman"/>
          <w:sz w:val="24"/>
          <w:szCs w:val="24"/>
        </w:rPr>
        <w:t>z</w:t>
      </w:r>
      <w:r w:rsidR="00B90509" w:rsidRPr="00F60D44">
        <w:rPr>
          <w:rFonts w:ascii="Times New Roman" w:eastAsia="Times New Roman" w:hAnsi="Times New Roman"/>
          <w:sz w:val="24"/>
          <w:szCs w:val="24"/>
        </w:rPr>
        <w:t>ers and other substances from aircraft for agricultural purposes, including the purposes of pest and disease control”.</w:t>
      </w:r>
      <w:r w:rsidR="00570754" w:rsidRPr="00F60D44">
        <w:rPr>
          <w:rFonts w:ascii="Times New Roman" w:eastAsia="Times New Roman" w:hAnsi="Times New Roman"/>
          <w:sz w:val="24"/>
          <w:szCs w:val="24"/>
        </w:rPr>
        <w:t xml:space="preserve"> A</w:t>
      </w:r>
      <w:r w:rsidR="00D9420B">
        <w:rPr>
          <w:rFonts w:ascii="Times New Roman" w:eastAsia="Times New Roman" w:hAnsi="Times New Roman"/>
          <w:sz w:val="24"/>
          <w:szCs w:val="24"/>
        </w:rPr>
        <w:t>n aerial</w:t>
      </w:r>
      <w:r w:rsidR="007263DE" w:rsidRPr="00F60D44">
        <w:rPr>
          <w:rFonts w:ascii="Times New Roman" w:eastAsia="Times New Roman" w:hAnsi="Times New Roman"/>
          <w:sz w:val="24"/>
          <w:szCs w:val="24"/>
        </w:rPr>
        <w:t xml:space="preserve"> baiting operation </w:t>
      </w:r>
      <w:r>
        <w:rPr>
          <w:rFonts w:ascii="Times New Roman" w:eastAsia="Times New Roman" w:hAnsi="Times New Roman"/>
          <w:sz w:val="24"/>
          <w:szCs w:val="24"/>
        </w:rPr>
        <w:t>is</w:t>
      </w:r>
      <w:r w:rsidR="00570754" w:rsidRPr="00F60D44">
        <w:rPr>
          <w:rFonts w:ascii="Times New Roman" w:eastAsia="Times New Roman" w:hAnsi="Times New Roman"/>
          <w:sz w:val="24"/>
          <w:szCs w:val="24"/>
        </w:rPr>
        <w:t xml:space="preserve"> also</w:t>
      </w:r>
      <w:r w:rsidR="007263DE" w:rsidRPr="00F60D44">
        <w:rPr>
          <w:rFonts w:ascii="Times New Roman" w:eastAsia="Times New Roman" w:hAnsi="Times New Roman"/>
          <w:sz w:val="24"/>
          <w:szCs w:val="24"/>
        </w:rPr>
        <w:t xml:space="preserve"> an </w:t>
      </w:r>
      <w:r w:rsidR="00FC01CA" w:rsidRPr="00F60D44">
        <w:rPr>
          <w:rFonts w:ascii="Times New Roman" w:eastAsia="Times New Roman" w:hAnsi="Times New Roman"/>
          <w:sz w:val="24"/>
          <w:szCs w:val="24"/>
        </w:rPr>
        <w:t xml:space="preserve">aerial </w:t>
      </w:r>
      <w:r w:rsidR="007263DE" w:rsidRPr="00F60D44">
        <w:rPr>
          <w:rFonts w:ascii="Times New Roman" w:eastAsia="Times New Roman" w:hAnsi="Times New Roman"/>
          <w:sz w:val="24"/>
          <w:szCs w:val="24"/>
        </w:rPr>
        <w:t xml:space="preserve">application operation within the meaning of </w:t>
      </w:r>
      <w:r>
        <w:rPr>
          <w:rFonts w:ascii="Times New Roman" w:eastAsia="Times New Roman" w:hAnsi="Times New Roman"/>
          <w:sz w:val="24"/>
          <w:szCs w:val="24"/>
        </w:rPr>
        <w:t xml:space="preserve">regulation </w:t>
      </w:r>
      <w:r w:rsidR="007263DE" w:rsidRPr="00F60D44">
        <w:rPr>
          <w:rFonts w:ascii="Times New Roman" w:eastAsia="Times New Roman" w:hAnsi="Times New Roman"/>
          <w:sz w:val="24"/>
          <w:szCs w:val="24"/>
        </w:rPr>
        <w:t>137</w:t>
      </w:r>
      <w:r>
        <w:rPr>
          <w:rFonts w:ascii="Times New Roman" w:eastAsia="Times New Roman" w:hAnsi="Times New Roman"/>
          <w:sz w:val="24"/>
          <w:szCs w:val="24"/>
        </w:rPr>
        <w:t>.010</w:t>
      </w:r>
      <w:r w:rsidR="007263DE" w:rsidRPr="00F60D44">
        <w:rPr>
          <w:rFonts w:ascii="Times New Roman" w:eastAsia="Times New Roman" w:hAnsi="Times New Roman"/>
          <w:sz w:val="24"/>
          <w:szCs w:val="24"/>
        </w:rPr>
        <w:t xml:space="preserve"> </w:t>
      </w:r>
      <w:r w:rsidR="00FC01CA" w:rsidRPr="00F60D44">
        <w:rPr>
          <w:rFonts w:ascii="Times New Roman" w:eastAsia="Times New Roman" w:hAnsi="Times New Roman"/>
          <w:sz w:val="24"/>
          <w:szCs w:val="24"/>
        </w:rPr>
        <w:t xml:space="preserve">of </w:t>
      </w:r>
      <w:r w:rsidR="007263DE" w:rsidRPr="00F60D44">
        <w:rPr>
          <w:rFonts w:ascii="Times New Roman" w:eastAsia="Times New Roman" w:hAnsi="Times New Roman"/>
          <w:sz w:val="24"/>
          <w:szCs w:val="24"/>
        </w:rPr>
        <w:t>CASR, being a flight to apply application material</w:t>
      </w:r>
      <w:r w:rsidR="00FC01CA" w:rsidRPr="00F60D44">
        <w:rPr>
          <w:rFonts w:ascii="Times New Roman" w:eastAsia="Times New Roman" w:hAnsi="Times New Roman"/>
          <w:sz w:val="24"/>
          <w:szCs w:val="24"/>
        </w:rPr>
        <w:t xml:space="preserve">. Regulation 137.010 defines </w:t>
      </w:r>
      <w:r w:rsidR="00FC01CA" w:rsidRPr="00841DA7">
        <w:rPr>
          <w:rFonts w:ascii="Times New Roman" w:eastAsia="Times New Roman" w:hAnsi="Times New Roman"/>
          <w:b/>
          <w:i/>
          <w:sz w:val="24"/>
          <w:szCs w:val="24"/>
        </w:rPr>
        <w:t>application material</w:t>
      </w:r>
      <w:r w:rsidR="00FC01CA" w:rsidRPr="00F60D44">
        <w:rPr>
          <w:rFonts w:ascii="Times New Roman" w:eastAsia="Times New Roman" w:hAnsi="Times New Roman"/>
          <w:sz w:val="24"/>
          <w:szCs w:val="24"/>
        </w:rPr>
        <w:t xml:space="preserve"> as “fertiliser, trace elements, seeds, baits, wate</w:t>
      </w:r>
      <w:r w:rsidR="00A87B78" w:rsidRPr="00F60D44">
        <w:rPr>
          <w:rFonts w:ascii="Times New Roman" w:eastAsia="Times New Roman" w:hAnsi="Times New Roman"/>
          <w:sz w:val="24"/>
          <w:szCs w:val="24"/>
        </w:rPr>
        <w:t>r, pesticides or other material</w:t>
      </w:r>
      <w:r w:rsidR="00FC01CA" w:rsidRPr="00F60D44">
        <w:rPr>
          <w:rFonts w:ascii="Times New Roman" w:eastAsia="Times New Roman" w:hAnsi="Times New Roman"/>
          <w:sz w:val="24"/>
          <w:szCs w:val="24"/>
        </w:rPr>
        <w:t>”</w:t>
      </w:r>
      <w:r w:rsidR="00A87B78" w:rsidRPr="00F60D44">
        <w:rPr>
          <w:rFonts w:ascii="Times New Roman" w:eastAsia="Times New Roman" w:hAnsi="Times New Roman"/>
          <w:sz w:val="24"/>
          <w:szCs w:val="24"/>
        </w:rPr>
        <w:t>.</w:t>
      </w:r>
      <w:r w:rsidR="00FC01CA" w:rsidRPr="00F60D44">
        <w:rPr>
          <w:rFonts w:ascii="Times New Roman" w:eastAsia="Times New Roman" w:hAnsi="Times New Roman"/>
          <w:sz w:val="24"/>
          <w:szCs w:val="24"/>
        </w:rPr>
        <w:t xml:space="preserve"> Some aerial baiting operations will involve elements of both definitions.</w:t>
      </w:r>
    </w:p>
    <w:p w:rsidR="00FC01CA" w:rsidRPr="00F60D44" w:rsidRDefault="00FC01CA" w:rsidP="00B90509">
      <w:pPr>
        <w:spacing w:after="0" w:line="240" w:lineRule="auto"/>
        <w:rPr>
          <w:rFonts w:ascii="Times New Roman" w:eastAsia="Times New Roman" w:hAnsi="Times New Roman"/>
          <w:sz w:val="24"/>
          <w:szCs w:val="24"/>
        </w:rPr>
      </w:pPr>
    </w:p>
    <w:p w:rsidR="00FC01CA" w:rsidRPr="00F60D44" w:rsidRDefault="00FC01CA" w:rsidP="00067C1C">
      <w:pPr>
        <w:spacing w:after="0" w:line="240" w:lineRule="auto"/>
        <w:rPr>
          <w:rFonts w:ascii="Times New Roman" w:eastAsia="Times New Roman" w:hAnsi="Times New Roman"/>
          <w:b/>
          <w:sz w:val="24"/>
          <w:szCs w:val="24"/>
        </w:rPr>
      </w:pPr>
      <w:r w:rsidRPr="00F60D44">
        <w:rPr>
          <w:rFonts w:ascii="Times New Roman" w:eastAsia="Times New Roman" w:hAnsi="Times New Roman"/>
          <w:b/>
          <w:sz w:val="24"/>
          <w:szCs w:val="24"/>
        </w:rPr>
        <w:t>Aerial application rating</w:t>
      </w:r>
    </w:p>
    <w:p w:rsidR="004F7E9F" w:rsidRPr="00F60D44" w:rsidRDefault="004F7E9F" w:rsidP="00B90509">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Under subregulation 61.065 (1) of CASR, the holder of a flight crew licence commits an offence if the holder conducts an activity mentioned in Part 61 </w:t>
      </w:r>
      <w:r w:rsidR="00ED2586">
        <w:rPr>
          <w:rFonts w:ascii="Times New Roman" w:eastAsia="Times New Roman" w:hAnsi="Times New Roman"/>
          <w:sz w:val="24"/>
          <w:szCs w:val="24"/>
          <w:lang w:eastAsia="en-AU"/>
        </w:rPr>
        <w:t xml:space="preserve">of CASR </w:t>
      </w:r>
      <w:r w:rsidRPr="00F60D44">
        <w:rPr>
          <w:rFonts w:ascii="Times New Roman" w:eastAsia="Times New Roman" w:hAnsi="Times New Roman"/>
          <w:sz w:val="24"/>
          <w:szCs w:val="24"/>
          <w:lang w:eastAsia="en-AU"/>
        </w:rPr>
        <w:t>while, among other things, piloting a registered aircraft, and the holder is not authorised under Part 61 to conduct the activity.</w:t>
      </w:r>
    </w:p>
    <w:p w:rsidR="004F7E9F" w:rsidRPr="00F60D44" w:rsidRDefault="004F7E9F" w:rsidP="00B90509">
      <w:pPr>
        <w:spacing w:after="0" w:line="240" w:lineRule="auto"/>
        <w:rPr>
          <w:rFonts w:ascii="Times New Roman" w:eastAsia="Times New Roman" w:hAnsi="Times New Roman"/>
          <w:sz w:val="24"/>
          <w:szCs w:val="24"/>
          <w:lang w:eastAsia="en-AU"/>
        </w:rPr>
      </w:pPr>
    </w:p>
    <w:p w:rsidR="0012027D" w:rsidRPr="00F60D44" w:rsidRDefault="00187F80" w:rsidP="00B90509">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Under subregulation 61.375 (7) of CASR, th</w:t>
      </w:r>
      <w:r w:rsidR="008E076C" w:rsidRPr="00F60D44">
        <w:rPr>
          <w:rFonts w:ascii="Times New Roman" w:eastAsia="Times New Roman" w:hAnsi="Times New Roman"/>
          <w:sz w:val="24"/>
          <w:szCs w:val="24"/>
          <w:lang w:eastAsia="en-AU"/>
        </w:rPr>
        <w:t xml:space="preserve">e holder of a pilot licence is authorised to conduct an activity mentioned in Table 61.375 </w:t>
      </w:r>
      <w:r w:rsidR="00450699">
        <w:rPr>
          <w:rFonts w:ascii="Times New Roman" w:eastAsia="Times New Roman" w:hAnsi="Times New Roman"/>
          <w:sz w:val="24"/>
          <w:szCs w:val="24"/>
          <w:lang w:eastAsia="en-AU"/>
        </w:rPr>
        <w:t xml:space="preserve">of CASR </w:t>
      </w:r>
      <w:r w:rsidR="008E076C" w:rsidRPr="00F60D44">
        <w:rPr>
          <w:rFonts w:ascii="Times New Roman" w:eastAsia="Times New Roman" w:hAnsi="Times New Roman"/>
          <w:sz w:val="24"/>
          <w:szCs w:val="24"/>
          <w:lang w:eastAsia="en-AU"/>
        </w:rPr>
        <w:t>only if the holder also holds the rating mentioned for that activity. Item 5 of Table 61.375 states that for a</w:t>
      </w:r>
      <w:r w:rsidR="00067C1C">
        <w:rPr>
          <w:rFonts w:ascii="Times New Roman" w:eastAsia="Times New Roman" w:hAnsi="Times New Roman"/>
          <w:sz w:val="24"/>
          <w:szCs w:val="24"/>
          <w:lang w:eastAsia="en-AU"/>
        </w:rPr>
        <w:t xml:space="preserve"> </w:t>
      </w:r>
      <w:r w:rsidR="008E076C" w:rsidRPr="00F60D44">
        <w:rPr>
          <w:rFonts w:ascii="Times New Roman" w:eastAsia="Times New Roman" w:hAnsi="Times New Roman"/>
          <w:sz w:val="24"/>
          <w:szCs w:val="24"/>
          <w:lang w:eastAsia="en-AU"/>
        </w:rPr>
        <w:t>low</w:t>
      </w:r>
      <w:r w:rsidR="00067C1C">
        <w:rPr>
          <w:rFonts w:ascii="Times New Roman" w:eastAsia="Times New Roman" w:hAnsi="Times New Roman"/>
          <w:sz w:val="24"/>
          <w:szCs w:val="24"/>
          <w:lang w:eastAsia="en-AU"/>
        </w:rPr>
        <w:noBreakHyphen/>
      </w:r>
      <w:r w:rsidR="008E076C" w:rsidRPr="00F60D44">
        <w:rPr>
          <w:rFonts w:ascii="Times New Roman" w:eastAsia="Times New Roman" w:hAnsi="Times New Roman"/>
          <w:sz w:val="24"/>
          <w:szCs w:val="24"/>
          <w:lang w:eastAsia="en-AU"/>
        </w:rPr>
        <w:t>level operation activity, the required rating is either a low-level rating or an aerial application rating. Item 6 of Table 61.375 states that for an aerial application operation below 500 ft above ground level, the required rating is an aerial application rating.</w:t>
      </w:r>
    </w:p>
    <w:p w:rsidR="00B90509" w:rsidRPr="00F60D44" w:rsidRDefault="00B90509" w:rsidP="00B90509">
      <w:pPr>
        <w:spacing w:after="0" w:line="240" w:lineRule="auto"/>
        <w:rPr>
          <w:rFonts w:ascii="Times New Roman" w:eastAsia="Times New Roman" w:hAnsi="Times New Roman"/>
          <w:sz w:val="24"/>
          <w:szCs w:val="24"/>
        </w:rPr>
      </w:pPr>
    </w:p>
    <w:p w:rsidR="00FC01CA" w:rsidRPr="00F60D44" w:rsidRDefault="00FC01CA" w:rsidP="00FC01CA">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Subpart 61.R of CASR deals with aerial application ratings. Regulation 61.1100 </w:t>
      </w:r>
      <w:r w:rsidR="00450699">
        <w:rPr>
          <w:rFonts w:ascii="Times New Roman" w:eastAsia="Times New Roman" w:hAnsi="Times New Roman"/>
          <w:sz w:val="24"/>
          <w:szCs w:val="24"/>
          <w:lang w:eastAsia="en-AU"/>
        </w:rPr>
        <w:t xml:space="preserve">of CASR </w:t>
      </w:r>
      <w:r w:rsidR="008D557A">
        <w:rPr>
          <w:rFonts w:ascii="Times New Roman" w:eastAsia="Times New Roman" w:hAnsi="Times New Roman"/>
          <w:sz w:val="24"/>
          <w:szCs w:val="24"/>
          <w:lang w:eastAsia="en-AU"/>
        </w:rPr>
        <w:t>states</w:t>
      </w:r>
      <w:r w:rsidRPr="00F60D44">
        <w:rPr>
          <w:rFonts w:ascii="Times New Roman" w:eastAsia="Times New Roman" w:hAnsi="Times New Roman"/>
          <w:sz w:val="24"/>
          <w:szCs w:val="24"/>
          <w:lang w:eastAsia="en-AU"/>
        </w:rPr>
        <w:t xml:space="preserve"> that the holder of a pilot licence with an aerial application rating is authorised to conduct the activity mentioned in Table 61.1120</w:t>
      </w:r>
      <w:r w:rsidR="00450699">
        <w:rPr>
          <w:rFonts w:ascii="Times New Roman" w:eastAsia="Times New Roman" w:hAnsi="Times New Roman"/>
          <w:sz w:val="24"/>
          <w:szCs w:val="24"/>
          <w:lang w:eastAsia="en-AU"/>
        </w:rPr>
        <w:t xml:space="preserve"> of CASR</w:t>
      </w:r>
      <w:r w:rsidRPr="00F60D44">
        <w:rPr>
          <w:rFonts w:ascii="Times New Roman" w:eastAsia="Times New Roman" w:hAnsi="Times New Roman"/>
          <w:sz w:val="24"/>
          <w:szCs w:val="24"/>
          <w:lang w:eastAsia="en-AU"/>
        </w:rPr>
        <w:t xml:space="preserve"> only if the holder also holds the corresponding endorsement mentioned in Table 61.1120.</w:t>
      </w:r>
    </w:p>
    <w:p w:rsidR="00FC01CA" w:rsidRPr="00F60D44" w:rsidRDefault="00FC01CA" w:rsidP="00FC01CA">
      <w:pPr>
        <w:spacing w:after="0" w:line="240" w:lineRule="auto"/>
        <w:rPr>
          <w:rFonts w:ascii="Times New Roman" w:eastAsia="Times New Roman" w:hAnsi="Times New Roman"/>
          <w:sz w:val="24"/>
          <w:szCs w:val="24"/>
          <w:lang w:eastAsia="en-AU"/>
        </w:rPr>
      </w:pPr>
    </w:p>
    <w:p w:rsidR="00FC01CA" w:rsidRPr="00F60D44" w:rsidRDefault="00FC01CA" w:rsidP="00FC01CA">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Under regulation 61.1115</w:t>
      </w:r>
      <w:r w:rsidR="00450699">
        <w:rPr>
          <w:rFonts w:ascii="Times New Roman" w:eastAsia="Times New Roman" w:hAnsi="Times New Roman"/>
          <w:sz w:val="24"/>
          <w:szCs w:val="24"/>
          <w:lang w:eastAsia="en-AU"/>
        </w:rPr>
        <w:t xml:space="preserve"> of CASR</w:t>
      </w:r>
      <w:r w:rsidRPr="00F60D44">
        <w:rPr>
          <w:rFonts w:ascii="Times New Roman" w:eastAsia="Times New Roman" w:hAnsi="Times New Roman"/>
          <w:sz w:val="24"/>
          <w:szCs w:val="24"/>
          <w:lang w:eastAsia="en-AU"/>
        </w:rPr>
        <w:t>, the applicant for an aerial application rating must, among other things, hold a commercial pilot licence or an air transport pilot licence and have passed the flight test mentioned in the Part 61 Manual of Standards for the aerial application rating.</w:t>
      </w:r>
    </w:p>
    <w:p w:rsidR="00FC01CA" w:rsidRPr="00F60D44" w:rsidRDefault="00FC01CA" w:rsidP="00B90509">
      <w:pPr>
        <w:spacing w:after="0" w:line="240" w:lineRule="auto"/>
        <w:rPr>
          <w:rFonts w:ascii="Times New Roman" w:eastAsia="Times New Roman" w:hAnsi="Times New Roman"/>
          <w:sz w:val="24"/>
          <w:szCs w:val="24"/>
        </w:rPr>
      </w:pPr>
    </w:p>
    <w:p w:rsidR="003172B6" w:rsidRPr="00F60D44" w:rsidRDefault="003172B6" w:rsidP="00B90509">
      <w:pPr>
        <w:spacing w:after="0" w:line="240" w:lineRule="auto"/>
        <w:rPr>
          <w:rFonts w:ascii="Times New Roman" w:eastAsia="Times New Roman" w:hAnsi="Times New Roman"/>
          <w:b/>
          <w:sz w:val="24"/>
          <w:szCs w:val="24"/>
        </w:rPr>
      </w:pPr>
      <w:r w:rsidRPr="00F60D44">
        <w:rPr>
          <w:rFonts w:ascii="Times New Roman" w:eastAsia="Times New Roman" w:hAnsi="Times New Roman"/>
          <w:b/>
          <w:sz w:val="24"/>
          <w:szCs w:val="24"/>
        </w:rPr>
        <w:t>Low-level rating</w:t>
      </w:r>
    </w:p>
    <w:p w:rsidR="00116BF1" w:rsidRPr="00F60D44" w:rsidRDefault="008E076C" w:rsidP="00B90509">
      <w:pPr>
        <w:spacing w:after="0" w:line="240" w:lineRule="auto"/>
        <w:rPr>
          <w:rFonts w:ascii="Times New Roman" w:eastAsia="Times New Roman" w:hAnsi="Times New Roman"/>
          <w:sz w:val="24"/>
          <w:szCs w:val="24"/>
        </w:rPr>
      </w:pPr>
      <w:r w:rsidRPr="00F60D44">
        <w:rPr>
          <w:rFonts w:ascii="Times New Roman" w:eastAsia="Times New Roman" w:hAnsi="Times New Roman"/>
          <w:sz w:val="24"/>
          <w:szCs w:val="24"/>
        </w:rPr>
        <w:t xml:space="preserve">Subpart 61.Q of CASR </w:t>
      </w:r>
      <w:r w:rsidR="008D557A">
        <w:rPr>
          <w:rFonts w:ascii="Times New Roman" w:eastAsia="Times New Roman" w:hAnsi="Times New Roman"/>
          <w:sz w:val="24"/>
          <w:szCs w:val="24"/>
        </w:rPr>
        <w:t xml:space="preserve">deals </w:t>
      </w:r>
      <w:r w:rsidRPr="00F60D44">
        <w:rPr>
          <w:rFonts w:ascii="Times New Roman" w:eastAsia="Times New Roman" w:hAnsi="Times New Roman"/>
          <w:sz w:val="24"/>
          <w:szCs w:val="24"/>
        </w:rPr>
        <w:t xml:space="preserve">with low-level ratings. Regulation 61.1050 </w:t>
      </w:r>
      <w:r w:rsidR="00450699">
        <w:rPr>
          <w:rFonts w:ascii="Times New Roman" w:eastAsia="Times New Roman" w:hAnsi="Times New Roman"/>
          <w:sz w:val="24"/>
          <w:szCs w:val="24"/>
        </w:rPr>
        <w:t xml:space="preserve">of CASR </w:t>
      </w:r>
      <w:r w:rsidR="008D557A">
        <w:rPr>
          <w:rFonts w:ascii="Times New Roman" w:eastAsia="Times New Roman" w:hAnsi="Times New Roman"/>
          <w:sz w:val="24"/>
          <w:szCs w:val="24"/>
        </w:rPr>
        <w:t>states</w:t>
      </w:r>
      <w:r w:rsidRPr="00F60D44">
        <w:rPr>
          <w:rFonts w:ascii="Times New Roman" w:eastAsia="Times New Roman" w:hAnsi="Times New Roman"/>
          <w:sz w:val="24"/>
          <w:szCs w:val="24"/>
        </w:rPr>
        <w:t xml:space="preserve"> that the holder of a pilot licence with a low-level rating is authorised to conduct </w:t>
      </w:r>
      <w:r w:rsidR="003172B6" w:rsidRPr="00F60D44">
        <w:rPr>
          <w:rFonts w:ascii="Times New Roman" w:eastAsia="Times New Roman" w:hAnsi="Times New Roman"/>
          <w:sz w:val="24"/>
          <w:szCs w:val="24"/>
        </w:rPr>
        <w:t>an activity mentioned in Table 61.1075</w:t>
      </w:r>
      <w:r w:rsidR="00450699">
        <w:rPr>
          <w:rFonts w:ascii="Times New Roman" w:eastAsia="Times New Roman" w:hAnsi="Times New Roman"/>
          <w:sz w:val="24"/>
          <w:szCs w:val="24"/>
        </w:rPr>
        <w:t xml:space="preserve"> of CASR</w:t>
      </w:r>
      <w:r w:rsidR="003172B6" w:rsidRPr="00F60D44">
        <w:rPr>
          <w:rFonts w:ascii="Times New Roman" w:eastAsia="Times New Roman" w:hAnsi="Times New Roman"/>
          <w:sz w:val="24"/>
          <w:szCs w:val="24"/>
        </w:rPr>
        <w:t xml:space="preserve"> only if the </w:t>
      </w:r>
      <w:r w:rsidR="001B3829" w:rsidRPr="00F60D44">
        <w:rPr>
          <w:rFonts w:ascii="Times New Roman" w:eastAsia="Times New Roman" w:hAnsi="Times New Roman"/>
          <w:sz w:val="24"/>
          <w:szCs w:val="24"/>
        </w:rPr>
        <w:t>holder</w:t>
      </w:r>
      <w:r w:rsidR="003172B6" w:rsidRPr="00F60D44">
        <w:rPr>
          <w:rFonts w:ascii="Times New Roman" w:eastAsia="Times New Roman" w:hAnsi="Times New Roman"/>
          <w:sz w:val="24"/>
          <w:szCs w:val="24"/>
        </w:rPr>
        <w:t xml:space="preserve"> also holds the corresponding endorsement mentioned in Table 61.1075.</w:t>
      </w:r>
    </w:p>
    <w:p w:rsidR="00116BF1" w:rsidRPr="00F60D44" w:rsidRDefault="00116BF1" w:rsidP="00B90509">
      <w:pPr>
        <w:spacing w:after="0" w:line="240" w:lineRule="auto"/>
        <w:rPr>
          <w:rFonts w:ascii="Times New Roman" w:eastAsia="Times New Roman" w:hAnsi="Times New Roman"/>
          <w:sz w:val="24"/>
          <w:szCs w:val="24"/>
        </w:rPr>
      </w:pPr>
    </w:p>
    <w:p w:rsidR="008E076C" w:rsidRPr="00F60D44" w:rsidRDefault="003172B6" w:rsidP="00B90509">
      <w:pPr>
        <w:spacing w:after="0" w:line="240" w:lineRule="auto"/>
        <w:rPr>
          <w:rFonts w:ascii="Times New Roman" w:eastAsia="Times New Roman" w:hAnsi="Times New Roman"/>
          <w:sz w:val="24"/>
          <w:szCs w:val="24"/>
        </w:rPr>
      </w:pPr>
      <w:r w:rsidRPr="00F60D44">
        <w:rPr>
          <w:rFonts w:ascii="Times New Roman" w:eastAsia="Times New Roman" w:hAnsi="Times New Roman"/>
          <w:sz w:val="24"/>
          <w:szCs w:val="24"/>
        </w:rPr>
        <w:t>Table 61.1075 sets out, in column 3, the requirements for the corresponding endorsement. For Item 1 of Table 61.1075 (aeroplane low-level endorsement)</w:t>
      </w:r>
      <w:r w:rsidR="008D557A">
        <w:rPr>
          <w:rFonts w:ascii="Times New Roman" w:eastAsia="Times New Roman" w:hAnsi="Times New Roman"/>
          <w:sz w:val="24"/>
          <w:szCs w:val="24"/>
        </w:rPr>
        <w:t>,</w:t>
      </w:r>
      <w:r w:rsidRPr="00F60D44">
        <w:rPr>
          <w:rFonts w:ascii="Times New Roman" w:eastAsia="Times New Roman" w:hAnsi="Times New Roman"/>
          <w:sz w:val="24"/>
          <w:szCs w:val="24"/>
        </w:rPr>
        <w:t xml:space="preserve"> </w:t>
      </w:r>
      <w:r w:rsidR="008D557A">
        <w:rPr>
          <w:rFonts w:ascii="Times New Roman" w:eastAsia="Times New Roman" w:hAnsi="Times New Roman"/>
          <w:sz w:val="24"/>
          <w:szCs w:val="24"/>
        </w:rPr>
        <w:t>for</w:t>
      </w:r>
      <w:r w:rsidRPr="00F60D44">
        <w:rPr>
          <w:rFonts w:ascii="Times New Roman" w:eastAsia="Times New Roman" w:hAnsi="Times New Roman"/>
          <w:sz w:val="24"/>
          <w:szCs w:val="24"/>
        </w:rPr>
        <w:t xml:space="preserve"> the</w:t>
      </w:r>
      <w:r w:rsidR="00D0381D">
        <w:rPr>
          <w:rFonts w:ascii="Times New Roman" w:eastAsia="Times New Roman" w:hAnsi="Times New Roman"/>
          <w:sz w:val="24"/>
          <w:szCs w:val="24"/>
        </w:rPr>
        <w:t> </w:t>
      </w:r>
      <w:r w:rsidRPr="00F60D44">
        <w:rPr>
          <w:rFonts w:ascii="Times New Roman" w:eastAsia="Times New Roman" w:hAnsi="Times New Roman"/>
          <w:sz w:val="24"/>
          <w:szCs w:val="24"/>
        </w:rPr>
        <w:t>holder</w:t>
      </w:r>
      <w:r w:rsidR="008D557A">
        <w:rPr>
          <w:rFonts w:ascii="Times New Roman" w:eastAsia="Times New Roman" w:hAnsi="Times New Roman"/>
          <w:sz w:val="24"/>
          <w:szCs w:val="24"/>
        </w:rPr>
        <w:t xml:space="preserve"> of a pilot licence</w:t>
      </w:r>
      <w:r w:rsidRPr="00F60D44">
        <w:rPr>
          <w:rFonts w:ascii="Times New Roman" w:eastAsia="Times New Roman" w:hAnsi="Times New Roman"/>
          <w:sz w:val="24"/>
          <w:szCs w:val="24"/>
        </w:rPr>
        <w:t xml:space="preserve"> to conduct a low-level operation in an aeroplane, the holder must have an aeroplane category rating and at least 5 hours of dual flight in an</w:t>
      </w:r>
      <w:r w:rsidR="00D0381D">
        <w:rPr>
          <w:rFonts w:ascii="Times New Roman" w:eastAsia="Times New Roman" w:hAnsi="Times New Roman"/>
          <w:sz w:val="24"/>
          <w:szCs w:val="24"/>
        </w:rPr>
        <w:t> </w:t>
      </w:r>
      <w:r w:rsidRPr="00F60D44">
        <w:rPr>
          <w:rFonts w:ascii="Times New Roman" w:eastAsia="Times New Roman" w:hAnsi="Times New Roman"/>
          <w:sz w:val="24"/>
          <w:szCs w:val="24"/>
        </w:rPr>
        <w:t>aeroplane while receiving training in low-level operations. For Item 2 of Table</w:t>
      </w:r>
      <w:r w:rsidR="00D0381D">
        <w:rPr>
          <w:rFonts w:ascii="Times New Roman" w:eastAsia="Times New Roman" w:hAnsi="Times New Roman"/>
          <w:sz w:val="24"/>
          <w:szCs w:val="24"/>
        </w:rPr>
        <w:t> </w:t>
      </w:r>
      <w:r w:rsidRPr="00F60D44">
        <w:rPr>
          <w:rFonts w:ascii="Times New Roman" w:eastAsia="Times New Roman" w:hAnsi="Times New Roman"/>
          <w:sz w:val="24"/>
          <w:szCs w:val="24"/>
        </w:rPr>
        <w:t>61.1075 (helicopter low-level endorsement)</w:t>
      </w:r>
      <w:r w:rsidR="008D557A">
        <w:rPr>
          <w:rFonts w:ascii="Times New Roman" w:eastAsia="Times New Roman" w:hAnsi="Times New Roman"/>
          <w:sz w:val="24"/>
          <w:szCs w:val="24"/>
        </w:rPr>
        <w:t>, for</w:t>
      </w:r>
      <w:r w:rsidRPr="00F60D44">
        <w:rPr>
          <w:rFonts w:ascii="Times New Roman" w:eastAsia="Times New Roman" w:hAnsi="Times New Roman"/>
          <w:sz w:val="24"/>
          <w:szCs w:val="24"/>
        </w:rPr>
        <w:t xml:space="preserve"> the holder </w:t>
      </w:r>
      <w:r w:rsidR="008D557A">
        <w:rPr>
          <w:rFonts w:ascii="Times New Roman" w:eastAsia="Times New Roman" w:hAnsi="Times New Roman"/>
          <w:sz w:val="24"/>
          <w:szCs w:val="24"/>
        </w:rPr>
        <w:t xml:space="preserve">of a pilot licence </w:t>
      </w:r>
      <w:r w:rsidRPr="00F60D44">
        <w:rPr>
          <w:rFonts w:ascii="Times New Roman" w:eastAsia="Times New Roman" w:hAnsi="Times New Roman"/>
          <w:sz w:val="24"/>
          <w:szCs w:val="24"/>
        </w:rPr>
        <w:t>to</w:t>
      </w:r>
      <w:r w:rsidR="00D0381D">
        <w:rPr>
          <w:rFonts w:ascii="Times New Roman" w:eastAsia="Times New Roman" w:hAnsi="Times New Roman"/>
          <w:sz w:val="24"/>
          <w:szCs w:val="24"/>
        </w:rPr>
        <w:t> </w:t>
      </w:r>
      <w:r w:rsidRPr="00F60D44">
        <w:rPr>
          <w:rFonts w:ascii="Times New Roman" w:eastAsia="Times New Roman" w:hAnsi="Times New Roman"/>
          <w:sz w:val="24"/>
          <w:szCs w:val="24"/>
        </w:rPr>
        <w:t>conduct a low-level operation in a helicopter, the holder must have a helicopter category rating and at least</w:t>
      </w:r>
      <w:r w:rsidR="00A319F2" w:rsidRPr="00F60D44">
        <w:rPr>
          <w:rFonts w:ascii="Times New Roman" w:eastAsia="Times New Roman" w:hAnsi="Times New Roman"/>
          <w:sz w:val="24"/>
          <w:szCs w:val="24"/>
        </w:rPr>
        <w:t xml:space="preserve"> </w:t>
      </w:r>
      <w:r w:rsidRPr="00F60D44">
        <w:rPr>
          <w:rFonts w:ascii="Times New Roman" w:eastAsia="Times New Roman" w:hAnsi="Times New Roman"/>
          <w:sz w:val="24"/>
          <w:szCs w:val="24"/>
        </w:rPr>
        <w:t>5 hours of dual flight in a helicopter while receiving training in low-level operations.</w:t>
      </w:r>
    </w:p>
    <w:p w:rsidR="008E076C" w:rsidRPr="00F60D44" w:rsidRDefault="008E076C" w:rsidP="00B90509">
      <w:pPr>
        <w:spacing w:after="0" w:line="240" w:lineRule="auto"/>
        <w:rPr>
          <w:rFonts w:ascii="Times New Roman" w:eastAsia="Times New Roman" w:hAnsi="Times New Roman"/>
          <w:sz w:val="24"/>
          <w:szCs w:val="24"/>
          <w:lang w:eastAsia="en-AU"/>
        </w:rPr>
      </w:pPr>
    </w:p>
    <w:p w:rsidR="008E076C" w:rsidRDefault="003172B6" w:rsidP="00B90509">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Under regulation 61.1070</w:t>
      </w:r>
      <w:r w:rsidR="00450699">
        <w:rPr>
          <w:rFonts w:ascii="Times New Roman" w:eastAsia="Times New Roman" w:hAnsi="Times New Roman"/>
          <w:sz w:val="24"/>
          <w:szCs w:val="24"/>
          <w:lang w:eastAsia="en-AU"/>
        </w:rPr>
        <w:t xml:space="preserve"> of CASR</w:t>
      </w:r>
      <w:r w:rsidRPr="00F60D44">
        <w:rPr>
          <w:rFonts w:ascii="Times New Roman" w:eastAsia="Times New Roman" w:hAnsi="Times New Roman"/>
          <w:sz w:val="24"/>
          <w:szCs w:val="24"/>
          <w:lang w:eastAsia="en-AU"/>
        </w:rPr>
        <w:t>, the applicant for a low-level rating must, among other things, hold a private pilot licence, a commercial pilot licence or an air transport pilot licence. S</w:t>
      </w:r>
      <w:r w:rsidR="008E076C" w:rsidRPr="00F60D44">
        <w:rPr>
          <w:rFonts w:ascii="Times New Roman" w:eastAsia="Times New Roman" w:hAnsi="Times New Roman"/>
          <w:sz w:val="24"/>
          <w:szCs w:val="24"/>
          <w:lang w:eastAsia="en-AU"/>
        </w:rPr>
        <w:t>ubregulation 61.1070 (3) provides that the holder of an aerial application rating is taken to meet the requirements for the grant of, and to have applied for, a low-level rating.</w:t>
      </w:r>
    </w:p>
    <w:p w:rsidR="00450699" w:rsidRPr="00F60D44" w:rsidRDefault="00450699" w:rsidP="00B90509">
      <w:pPr>
        <w:spacing w:after="0" w:line="240" w:lineRule="auto"/>
        <w:rPr>
          <w:rFonts w:ascii="Times New Roman" w:eastAsia="Times New Roman" w:hAnsi="Times New Roman"/>
          <w:sz w:val="24"/>
          <w:szCs w:val="24"/>
          <w:lang w:eastAsia="en-AU"/>
        </w:rPr>
      </w:pPr>
    </w:p>
    <w:p w:rsidR="00B90509" w:rsidRPr="00F60D44" w:rsidRDefault="00B90509" w:rsidP="001A46A0">
      <w:pPr>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Dropping operations</w:t>
      </w:r>
    </w:p>
    <w:p w:rsidR="00B90509" w:rsidRPr="00F60D44" w:rsidRDefault="00B90509" w:rsidP="001A46A0">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Under regulation 150 of CAR,</w:t>
      </w:r>
      <w:r w:rsidR="00BA2EE6" w:rsidRPr="00F60D44">
        <w:rPr>
          <w:rFonts w:ascii="Times New Roman" w:eastAsia="Times New Roman" w:hAnsi="Times New Roman"/>
          <w:sz w:val="24"/>
          <w:szCs w:val="24"/>
          <w:lang w:eastAsia="en-AU"/>
        </w:rPr>
        <w:t xml:space="preserve"> contained in Part 11 of CAR,</w:t>
      </w:r>
      <w:r w:rsidRPr="00F60D44">
        <w:rPr>
          <w:rFonts w:ascii="Times New Roman" w:eastAsia="Times New Roman" w:hAnsi="Times New Roman"/>
          <w:sz w:val="24"/>
          <w:szCs w:val="24"/>
          <w:lang w:eastAsia="en-AU"/>
        </w:rPr>
        <w:t xml:space="preserve"> the pilot in command of an aircraft may not permit anything to be dropped from the aircraft</w:t>
      </w:r>
      <w:r w:rsidR="00715A30" w:rsidRPr="00F60D44">
        <w:rPr>
          <w:rFonts w:ascii="Times New Roman" w:eastAsia="Times New Roman" w:hAnsi="Times New Roman"/>
          <w:sz w:val="24"/>
          <w:szCs w:val="24"/>
          <w:lang w:eastAsia="en-AU"/>
        </w:rPr>
        <w:t xml:space="preserve"> except</w:t>
      </w:r>
      <w:r w:rsidRPr="00F60D44">
        <w:rPr>
          <w:rFonts w:ascii="Times New Roman" w:eastAsia="Times New Roman" w:hAnsi="Times New Roman"/>
          <w:sz w:val="24"/>
          <w:szCs w:val="24"/>
          <w:lang w:eastAsia="en-AU"/>
        </w:rPr>
        <w:t xml:space="preserve"> in accordance with directions issued by CASA</w:t>
      </w:r>
      <w:r w:rsidR="00715A30" w:rsidRPr="00F60D44">
        <w:rPr>
          <w:rFonts w:ascii="Times New Roman" w:eastAsia="Times New Roman" w:hAnsi="Times New Roman"/>
          <w:sz w:val="24"/>
          <w:szCs w:val="24"/>
          <w:lang w:eastAsia="en-AU"/>
        </w:rPr>
        <w:t xml:space="preserve"> under subregulation 150 (2)</w:t>
      </w:r>
      <w:r w:rsidRPr="00F60D44">
        <w:rPr>
          <w:rFonts w:ascii="Times New Roman" w:eastAsia="Times New Roman" w:hAnsi="Times New Roman"/>
          <w:sz w:val="24"/>
          <w:szCs w:val="24"/>
          <w:lang w:eastAsia="en-AU"/>
        </w:rPr>
        <w:t xml:space="preserve">. CASA has issued dropping directions in </w:t>
      </w:r>
      <w:r w:rsidR="001D0271">
        <w:rPr>
          <w:rFonts w:ascii="Times New Roman" w:eastAsia="Times New Roman" w:hAnsi="Times New Roman"/>
          <w:sz w:val="24"/>
          <w:szCs w:val="24"/>
          <w:lang w:eastAsia="en-AU"/>
        </w:rPr>
        <w:t>Civil Aviation Order (</w:t>
      </w:r>
      <w:r w:rsidRPr="00A315FD">
        <w:rPr>
          <w:rFonts w:ascii="Times New Roman" w:eastAsia="Times New Roman" w:hAnsi="Times New Roman"/>
          <w:b/>
          <w:i/>
          <w:sz w:val="24"/>
          <w:szCs w:val="24"/>
          <w:lang w:eastAsia="en-AU"/>
        </w:rPr>
        <w:t>C</w:t>
      </w:r>
      <w:r w:rsidRPr="001D0271">
        <w:rPr>
          <w:rFonts w:ascii="Times New Roman" w:eastAsia="Times New Roman" w:hAnsi="Times New Roman"/>
          <w:b/>
          <w:i/>
          <w:sz w:val="24"/>
          <w:szCs w:val="24"/>
          <w:lang w:eastAsia="en-AU"/>
        </w:rPr>
        <w:t>AO</w:t>
      </w:r>
      <w:r w:rsidR="001D0271">
        <w:rPr>
          <w:rFonts w:ascii="Times New Roman" w:eastAsia="Times New Roman" w:hAnsi="Times New Roman"/>
          <w:sz w:val="24"/>
          <w:szCs w:val="24"/>
          <w:lang w:eastAsia="en-AU"/>
        </w:rPr>
        <w:t>)</w:t>
      </w:r>
      <w:r w:rsidRPr="00F60D44">
        <w:rPr>
          <w:rFonts w:ascii="Times New Roman" w:eastAsia="Times New Roman" w:hAnsi="Times New Roman"/>
          <w:sz w:val="24"/>
          <w:szCs w:val="24"/>
          <w:lang w:eastAsia="en-AU"/>
        </w:rPr>
        <w:t xml:space="preserve"> 29.5. However, these directions are expressed not to apply to aircraft </w:t>
      </w:r>
      <w:r w:rsidR="00912F59">
        <w:rPr>
          <w:rFonts w:ascii="Times New Roman" w:eastAsia="Times New Roman" w:hAnsi="Times New Roman"/>
          <w:sz w:val="24"/>
          <w:szCs w:val="24"/>
          <w:lang w:eastAsia="en-AU"/>
        </w:rPr>
        <w:t>conducting</w:t>
      </w:r>
      <w:r w:rsidRPr="00F60D44">
        <w:rPr>
          <w:rFonts w:ascii="Times New Roman" w:eastAsia="Times New Roman" w:hAnsi="Times New Roman"/>
          <w:sz w:val="24"/>
          <w:szCs w:val="24"/>
          <w:lang w:eastAsia="en-AU"/>
        </w:rPr>
        <w:t xml:space="preserve"> </w:t>
      </w:r>
      <w:r w:rsidR="00FF424A" w:rsidRPr="00F60D44">
        <w:rPr>
          <w:rFonts w:ascii="Times New Roman" w:eastAsia="Times New Roman" w:hAnsi="Times New Roman"/>
          <w:sz w:val="24"/>
          <w:szCs w:val="24"/>
          <w:lang w:eastAsia="en-AU"/>
        </w:rPr>
        <w:t xml:space="preserve">agricultural or </w:t>
      </w:r>
      <w:r w:rsidR="00783D4B" w:rsidRPr="00F60D44">
        <w:rPr>
          <w:rFonts w:ascii="Times New Roman" w:eastAsia="Times New Roman" w:hAnsi="Times New Roman"/>
          <w:sz w:val="24"/>
          <w:szCs w:val="24"/>
          <w:lang w:eastAsia="en-AU"/>
        </w:rPr>
        <w:t xml:space="preserve">aerial application </w:t>
      </w:r>
      <w:r w:rsidRPr="00F60D44">
        <w:rPr>
          <w:rFonts w:ascii="Times New Roman" w:eastAsia="Times New Roman" w:hAnsi="Times New Roman"/>
          <w:sz w:val="24"/>
          <w:szCs w:val="24"/>
          <w:lang w:eastAsia="en-AU"/>
        </w:rPr>
        <w:t>operations</w:t>
      </w:r>
      <w:r w:rsidR="001849B9">
        <w:rPr>
          <w:rFonts w:ascii="Times New Roman" w:eastAsia="Times New Roman" w:hAnsi="Times New Roman"/>
          <w:sz w:val="24"/>
          <w:szCs w:val="24"/>
          <w:lang w:eastAsia="en-AU"/>
        </w:rPr>
        <w:t>,</w:t>
      </w:r>
      <w:r w:rsidRPr="00F60D44">
        <w:rPr>
          <w:rFonts w:ascii="Times New Roman" w:eastAsia="Times New Roman" w:hAnsi="Times New Roman"/>
          <w:sz w:val="24"/>
          <w:szCs w:val="24"/>
          <w:lang w:eastAsia="en-AU"/>
        </w:rPr>
        <w:t xml:space="preserve"> or training</w:t>
      </w:r>
      <w:r w:rsidR="00FF424A" w:rsidRPr="00F60D44">
        <w:rPr>
          <w:rFonts w:ascii="Times New Roman" w:eastAsia="Times New Roman" w:hAnsi="Times New Roman"/>
          <w:sz w:val="24"/>
          <w:szCs w:val="24"/>
          <w:lang w:eastAsia="en-AU"/>
        </w:rPr>
        <w:t xml:space="preserve"> for such</w:t>
      </w:r>
      <w:r w:rsidRPr="00F60D44">
        <w:rPr>
          <w:rFonts w:ascii="Times New Roman" w:eastAsia="Times New Roman" w:hAnsi="Times New Roman"/>
          <w:sz w:val="24"/>
          <w:szCs w:val="24"/>
          <w:lang w:eastAsia="en-AU"/>
        </w:rPr>
        <w:t xml:space="preserve"> operations.</w:t>
      </w:r>
    </w:p>
    <w:p w:rsidR="00B90509" w:rsidRPr="00F60D44" w:rsidRDefault="00B90509" w:rsidP="001A46A0">
      <w:pPr>
        <w:spacing w:after="0" w:line="240" w:lineRule="auto"/>
        <w:rPr>
          <w:rFonts w:ascii="Times New Roman" w:eastAsia="Times New Roman" w:hAnsi="Times New Roman"/>
          <w:sz w:val="24"/>
          <w:szCs w:val="24"/>
          <w:lang w:eastAsia="en-AU"/>
        </w:rPr>
      </w:pPr>
    </w:p>
    <w:p w:rsidR="00B90509" w:rsidRPr="00F60D44" w:rsidRDefault="00B90509" w:rsidP="00B01256">
      <w:pPr>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Low flying</w:t>
      </w:r>
    </w:p>
    <w:p w:rsidR="00B90509" w:rsidRPr="00F60D44" w:rsidRDefault="00B90509" w:rsidP="00C46BD6">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Under subregulation 157 (1) of CAR, the pilot in command of an aircraft must not fly over a non-populous area at a height lower than 500 ft. Under paragraph</w:t>
      </w:r>
      <w:r w:rsidR="009E4DAA" w:rsidRPr="00F60D44">
        <w:rPr>
          <w:rFonts w:ascii="Times New Roman" w:eastAsia="Times New Roman" w:hAnsi="Times New Roman"/>
          <w:sz w:val="24"/>
          <w:szCs w:val="24"/>
          <w:lang w:eastAsia="en-AU"/>
        </w:rPr>
        <w:t> </w:t>
      </w:r>
      <w:r w:rsidRPr="00F60D44">
        <w:rPr>
          <w:rFonts w:ascii="Times New Roman" w:eastAsia="Times New Roman" w:hAnsi="Times New Roman"/>
          <w:sz w:val="24"/>
          <w:szCs w:val="24"/>
          <w:lang w:eastAsia="en-AU"/>
        </w:rPr>
        <w:t xml:space="preserve">157 (4) (b), CASA may issue a general or specific permit to the owner or operator of an aircraft </w:t>
      </w:r>
      <w:r w:rsidR="00912F59">
        <w:rPr>
          <w:rFonts w:ascii="Times New Roman" w:eastAsia="Times New Roman" w:hAnsi="Times New Roman"/>
          <w:sz w:val="24"/>
          <w:szCs w:val="24"/>
          <w:lang w:eastAsia="en-AU"/>
        </w:rPr>
        <w:t>conducting</w:t>
      </w:r>
      <w:r w:rsidR="00912F59" w:rsidRPr="00F60D44">
        <w:rPr>
          <w:rFonts w:ascii="Times New Roman" w:eastAsia="Times New Roman" w:hAnsi="Times New Roman"/>
          <w:sz w:val="24"/>
          <w:szCs w:val="24"/>
          <w:lang w:eastAsia="en-AU"/>
        </w:rPr>
        <w:t xml:space="preserve"> </w:t>
      </w:r>
      <w:r w:rsidR="00912F59">
        <w:rPr>
          <w:rFonts w:ascii="Times New Roman" w:eastAsia="Times New Roman" w:hAnsi="Times New Roman"/>
          <w:sz w:val="24"/>
          <w:szCs w:val="24"/>
          <w:lang w:eastAsia="en-AU"/>
        </w:rPr>
        <w:t xml:space="preserve">an </w:t>
      </w:r>
      <w:r w:rsidRPr="00F60D44">
        <w:rPr>
          <w:rFonts w:ascii="Times New Roman" w:eastAsia="Times New Roman" w:hAnsi="Times New Roman"/>
          <w:sz w:val="24"/>
          <w:szCs w:val="24"/>
          <w:lang w:eastAsia="en-AU"/>
        </w:rPr>
        <w:t>aerial work operation that require</w:t>
      </w:r>
      <w:r w:rsidR="00912F59">
        <w:rPr>
          <w:rFonts w:ascii="Times New Roman" w:eastAsia="Times New Roman" w:hAnsi="Times New Roman"/>
          <w:sz w:val="24"/>
          <w:szCs w:val="24"/>
          <w:lang w:eastAsia="en-AU"/>
        </w:rPr>
        <w:t>s</w:t>
      </w:r>
      <w:r w:rsidRPr="00F60D44">
        <w:rPr>
          <w:rFonts w:ascii="Times New Roman" w:eastAsia="Times New Roman" w:hAnsi="Times New Roman"/>
          <w:sz w:val="24"/>
          <w:szCs w:val="24"/>
          <w:lang w:eastAsia="en-AU"/>
        </w:rPr>
        <w:t xml:space="preserve"> low flying to permit flight below 500 ft </w:t>
      </w:r>
      <w:r w:rsidR="00912F59">
        <w:rPr>
          <w:rFonts w:ascii="Times New Roman" w:eastAsia="Times New Roman" w:hAnsi="Times New Roman"/>
          <w:sz w:val="24"/>
          <w:szCs w:val="24"/>
          <w:lang w:eastAsia="en-AU"/>
        </w:rPr>
        <w:t>during</w:t>
      </w:r>
      <w:r w:rsidRPr="00F60D44">
        <w:rPr>
          <w:rFonts w:ascii="Times New Roman" w:eastAsia="Times New Roman" w:hAnsi="Times New Roman"/>
          <w:sz w:val="24"/>
          <w:szCs w:val="24"/>
          <w:lang w:eastAsia="en-AU"/>
        </w:rPr>
        <w:t xml:space="preserve"> the operation.</w:t>
      </w:r>
      <w:r w:rsidR="00CB6DBC" w:rsidRPr="00F60D44">
        <w:rPr>
          <w:rFonts w:ascii="Times New Roman" w:eastAsia="Times New Roman" w:hAnsi="Times New Roman"/>
          <w:sz w:val="24"/>
          <w:szCs w:val="24"/>
          <w:lang w:eastAsia="en-AU"/>
        </w:rPr>
        <w:t xml:space="preserve"> CAO 29.5 includes a general low</w:t>
      </w:r>
      <w:r w:rsidR="000F0ED4" w:rsidRPr="00F60D44">
        <w:rPr>
          <w:rFonts w:ascii="Times New Roman" w:eastAsia="Times New Roman" w:hAnsi="Times New Roman"/>
          <w:sz w:val="24"/>
          <w:szCs w:val="24"/>
          <w:lang w:eastAsia="en-AU"/>
        </w:rPr>
        <w:t>-</w:t>
      </w:r>
      <w:r w:rsidR="00CB6DBC" w:rsidRPr="00F60D44">
        <w:rPr>
          <w:rFonts w:ascii="Times New Roman" w:eastAsia="Times New Roman" w:hAnsi="Times New Roman"/>
          <w:sz w:val="24"/>
          <w:szCs w:val="24"/>
          <w:lang w:eastAsia="en-AU"/>
        </w:rPr>
        <w:t xml:space="preserve">flying permission for operations conducted in accordance with the </w:t>
      </w:r>
      <w:r w:rsidR="00054145" w:rsidRPr="00F60D44">
        <w:rPr>
          <w:rFonts w:ascii="Times New Roman" w:eastAsia="Times New Roman" w:hAnsi="Times New Roman"/>
          <w:sz w:val="24"/>
          <w:szCs w:val="24"/>
          <w:lang w:eastAsia="en-AU"/>
        </w:rPr>
        <w:t>CAO</w:t>
      </w:r>
      <w:r w:rsidR="000F0ED4" w:rsidRPr="00F60D44">
        <w:rPr>
          <w:rFonts w:ascii="Times New Roman" w:eastAsia="Times New Roman" w:hAnsi="Times New Roman"/>
          <w:sz w:val="24"/>
          <w:szCs w:val="24"/>
          <w:lang w:eastAsia="en-AU"/>
        </w:rPr>
        <w:t>.</w:t>
      </w:r>
    </w:p>
    <w:p w:rsidR="00B90509" w:rsidRPr="00F60D44" w:rsidRDefault="00B90509" w:rsidP="00C46BD6">
      <w:pPr>
        <w:spacing w:after="0" w:line="240" w:lineRule="auto"/>
        <w:rPr>
          <w:rFonts w:ascii="Times New Roman" w:eastAsia="Times New Roman" w:hAnsi="Times New Roman"/>
          <w:sz w:val="24"/>
          <w:szCs w:val="24"/>
          <w:lang w:eastAsia="en-AU"/>
        </w:rPr>
      </w:pPr>
    </w:p>
    <w:p w:rsidR="00691E8A" w:rsidRPr="00F60D44" w:rsidRDefault="00187F80" w:rsidP="00691E8A">
      <w:pPr>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Instrument</w:t>
      </w:r>
    </w:p>
    <w:p w:rsidR="005453AC" w:rsidRPr="00F60D44" w:rsidRDefault="005453AC" w:rsidP="00691E8A">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The instrument </w:t>
      </w:r>
      <w:r w:rsidR="0029393C" w:rsidRPr="00F60D44">
        <w:rPr>
          <w:rFonts w:ascii="Times New Roman" w:eastAsia="Times New Roman" w:hAnsi="Times New Roman"/>
          <w:sz w:val="24"/>
          <w:szCs w:val="24"/>
          <w:lang w:eastAsia="en-AU"/>
        </w:rPr>
        <w:t>ha</w:t>
      </w:r>
      <w:r w:rsidR="008C362F">
        <w:rPr>
          <w:rFonts w:ascii="Times New Roman" w:eastAsia="Times New Roman" w:hAnsi="Times New Roman"/>
          <w:sz w:val="24"/>
          <w:szCs w:val="24"/>
          <w:lang w:eastAsia="en-AU"/>
        </w:rPr>
        <w:t>s</w:t>
      </w:r>
      <w:r w:rsidR="0029393C" w:rsidRPr="00F60D44">
        <w:rPr>
          <w:rFonts w:ascii="Times New Roman" w:eastAsia="Times New Roman" w:hAnsi="Times New Roman"/>
          <w:sz w:val="24"/>
          <w:szCs w:val="24"/>
          <w:lang w:eastAsia="en-AU"/>
        </w:rPr>
        <w:t xml:space="preserve"> the effect of replacing</w:t>
      </w:r>
      <w:r w:rsidRPr="00F60D44">
        <w:rPr>
          <w:rFonts w:ascii="Times New Roman" w:eastAsia="Times New Roman" w:hAnsi="Times New Roman"/>
          <w:sz w:val="24"/>
          <w:szCs w:val="24"/>
          <w:lang w:eastAsia="en-AU"/>
        </w:rPr>
        <w:t xml:space="preserve"> </w:t>
      </w:r>
      <w:r w:rsidR="00CC3343">
        <w:rPr>
          <w:rFonts w:ascii="Times New Roman" w:eastAsia="Times New Roman" w:hAnsi="Times New Roman"/>
          <w:sz w:val="24"/>
          <w:szCs w:val="24"/>
          <w:lang w:eastAsia="en-AU"/>
        </w:rPr>
        <w:t xml:space="preserve">instrument </w:t>
      </w:r>
      <w:r w:rsidR="000D508F" w:rsidRPr="00F60D44">
        <w:rPr>
          <w:rFonts w:ascii="Times New Roman" w:eastAsia="Times New Roman" w:hAnsi="Times New Roman"/>
          <w:sz w:val="24"/>
          <w:szCs w:val="24"/>
          <w:lang w:eastAsia="en-AU"/>
        </w:rPr>
        <w:t>CASA EX</w:t>
      </w:r>
      <w:r w:rsidR="00CC3343">
        <w:rPr>
          <w:rFonts w:ascii="Times New Roman" w:eastAsia="Times New Roman" w:hAnsi="Times New Roman"/>
          <w:sz w:val="24"/>
          <w:szCs w:val="24"/>
          <w:lang w:eastAsia="en-AU"/>
        </w:rPr>
        <w:t>69</w:t>
      </w:r>
      <w:r w:rsidR="000D508F" w:rsidRPr="00F60D44">
        <w:rPr>
          <w:rFonts w:ascii="Times New Roman" w:eastAsia="Times New Roman" w:hAnsi="Times New Roman"/>
          <w:sz w:val="24"/>
          <w:szCs w:val="24"/>
          <w:lang w:eastAsia="en-AU"/>
        </w:rPr>
        <w:t>/1</w:t>
      </w:r>
      <w:r w:rsidR="00CC3343">
        <w:rPr>
          <w:rFonts w:ascii="Times New Roman" w:eastAsia="Times New Roman" w:hAnsi="Times New Roman"/>
          <w:sz w:val="24"/>
          <w:szCs w:val="24"/>
          <w:lang w:eastAsia="en-AU"/>
        </w:rPr>
        <w:t>6,</w:t>
      </w:r>
      <w:r w:rsidR="000D508F" w:rsidRPr="00F60D44">
        <w:rPr>
          <w:rFonts w:ascii="Times New Roman" w:eastAsia="Times New Roman" w:hAnsi="Times New Roman"/>
          <w:sz w:val="24"/>
          <w:szCs w:val="24"/>
          <w:lang w:eastAsia="en-AU"/>
        </w:rPr>
        <w:t xml:space="preserve"> </w:t>
      </w:r>
      <w:r w:rsidRPr="00F60D44">
        <w:rPr>
          <w:rFonts w:ascii="Times New Roman" w:eastAsia="Times New Roman" w:hAnsi="Times New Roman"/>
          <w:sz w:val="24"/>
          <w:szCs w:val="24"/>
          <w:lang w:eastAsia="en-AU"/>
        </w:rPr>
        <w:t>which expire</w:t>
      </w:r>
      <w:r w:rsidR="00A07446">
        <w:rPr>
          <w:rFonts w:ascii="Times New Roman" w:eastAsia="Times New Roman" w:hAnsi="Times New Roman"/>
          <w:sz w:val="24"/>
          <w:szCs w:val="24"/>
          <w:lang w:eastAsia="en-AU"/>
        </w:rPr>
        <w:t>d</w:t>
      </w:r>
      <w:r w:rsidRPr="00F60D44">
        <w:rPr>
          <w:rFonts w:ascii="Times New Roman" w:eastAsia="Times New Roman" w:hAnsi="Times New Roman"/>
          <w:sz w:val="24"/>
          <w:szCs w:val="24"/>
          <w:lang w:eastAsia="en-AU"/>
        </w:rPr>
        <w:t xml:space="preserve"> at the end of April 201</w:t>
      </w:r>
      <w:r w:rsidR="00CC3343">
        <w:rPr>
          <w:rFonts w:ascii="Times New Roman" w:eastAsia="Times New Roman" w:hAnsi="Times New Roman"/>
          <w:sz w:val="24"/>
          <w:szCs w:val="24"/>
          <w:lang w:eastAsia="en-AU"/>
        </w:rPr>
        <w:t>9</w:t>
      </w:r>
      <w:r w:rsidR="000D508F" w:rsidRPr="00F60D44">
        <w:rPr>
          <w:rFonts w:ascii="Times New Roman" w:eastAsia="Times New Roman" w:hAnsi="Times New Roman"/>
          <w:sz w:val="24"/>
          <w:szCs w:val="24"/>
          <w:lang w:eastAsia="en-AU"/>
        </w:rPr>
        <w:t>.</w:t>
      </w:r>
    </w:p>
    <w:p w:rsidR="005453AC" w:rsidRPr="00F60D44" w:rsidRDefault="005453AC" w:rsidP="00691E8A">
      <w:pPr>
        <w:spacing w:after="0" w:line="240" w:lineRule="auto"/>
        <w:rPr>
          <w:rFonts w:ascii="Times New Roman" w:eastAsia="Times New Roman" w:hAnsi="Times New Roman"/>
          <w:sz w:val="24"/>
          <w:szCs w:val="24"/>
          <w:lang w:eastAsia="en-AU"/>
        </w:rPr>
      </w:pPr>
    </w:p>
    <w:p w:rsidR="00CC5655" w:rsidRPr="00F60D44" w:rsidRDefault="005453AC" w:rsidP="00691E8A">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The instrument exempt</w:t>
      </w:r>
      <w:r w:rsidR="008C362F">
        <w:rPr>
          <w:rFonts w:ascii="Times New Roman" w:eastAsia="Times New Roman" w:hAnsi="Times New Roman"/>
          <w:sz w:val="24"/>
          <w:szCs w:val="24"/>
          <w:lang w:eastAsia="en-AU"/>
        </w:rPr>
        <w:t>s</w:t>
      </w:r>
      <w:r w:rsidR="000D508F" w:rsidRPr="00F60D44">
        <w:rPr>
          <w:rFonts w:ascii="Times New Roman" w:eastAsia="Times New Roman" w:hAnsi="Times New Roman"/>
          <w:sz w:val="24"/>
          <w:szCs w:val="24"/>
          <w:lang w:eastAsia="en-AU"/>
        </w:rPr>
        <w:t xml:space="preserve"> pilots in command from the requirement to hold an aerial application rating </w:t>
      </w:r>
      <w:r w:rsidR="004A2C2D" w:rsidRPr="00F60D44">
        <w:rPr>
          <w:rFonts w:ascii="Times New Roman" w:eastAsia="Times New Roman" w:hAnsi="Times New Roman"/>
          <w:sz w:val="24"/>
          <w:szCs w:val="24"/>
          <w:lang w:eastAsia="en-AU"/>
        </w:rPr>
        <w:t xml:space="preserve">under </w:t>
      </w:r>
      <w:r w:rsidR="001A46A0">
        <w:rPr>
          <w:rFonts w:ascii="Times New Roman" w:eastAsia="Times New Roman" w:hAnsi="Times New Roman"/>
          <w:sz w:val="24"/>
          <w:szCs w:val="24"/>
          <w:lang w:eastAsia="en-AU"/>
        </w:rPr>
        <w:t>sub</w:t>
      </w:r>
      <w:r w:rsidR="004A2C2D" w:rsidRPr="00F60D44">
        <w:rPr>
          <w:rFonts w:ascii="Times New Roman" w:eastAsia="Times New Roman" w:hAnsi="Times New Roman"/>
          <w:sz w:val="24"/>
          <w:szCs w:val="24"/>
          <w:lang w:eastAsia="en-AU"/>
        </w:rPr>
        <w:t>regulation </w:t>
      </w:r>
      <w:r w:rsidR="00CC5655" w:rsidRPr="00F60D44">
        <w:rPr>
          <w:rFonts w:ascii="Times New Roman" w:eastAsia="Times New Roman" w:hAnsi="Times New Roman"/>
          <w:sz w:val="24"/>
          <w:szCs w:val="24"/>
          <w:lang w:eastAsia="en-AU"/>
        </w:rPr>
        <w:t xml:space="preserve">61.375 (7) of CASR, </w:t>
      </w:r>
      <w:r w:rsidR="00BA2EE6" w:rsidRPr="00F60D44">
        <w:rPr>
          <w:rFonts w:ascii="Times New Roman" w:eastAsia="Times New Roman" w:hAnsi="Times New Roman"/>
          <w:sz w:val="24"/>
          <w:szCs w:val="24"/>
          <w:lang w:eastAsia="en-AU"/>
        </w:rPr>
        <w:t>for the purpose of</w:t>
      </w:r>
      <w:r w:rsidR="00CC5655" w:rsidRPr="00F60D44">
        <w:rPr>
          <w:rFonts w:ascii="Times New Roman" w:eastAsia="Times New Roman" w:hAnsi="Times New Roman"/>
          <w:sz w:val="24"/>
          <w:szCs w:val="24"/>
          <w:lang w:eastAsia="en-AU"/>
        </w:rPr>
        <w:t xml:space="preserve"> conducting aerial application operations under 500 ft</w:t>
      </w:r>
      <w:r w:rsidR="000D508F" w:rsidRPr="00F60D44">
        <w:rPr>
          <w:rFonts w:ascii="Times New Roman" w:eastAsia="Times New Roman" w:hAnsi="Times New Roman"/>
          <w:sz w:val="24"/>
          <w:szCs w:val="24"/>
          <w:lang w:eastAsia="en-AU"/>
        </w:rPr>
        <w:t xml:space="preserve">. </w:t>
      </w:r>
      <w:r w:rsidRPr="00F60D44">
        <w:rPr>
          <w:rFonts w:ascii="Times New Roman" w:eastAsia="Times New Roman" w:hAnsi="Times New Roman"/>
          <w:sz w:val="24"/>
          <w:szCs w:val="24"/>
          <w:lang w:eastAsia="en-AU"/>
        </w:rPr>
        <w:t>It also exempt</w:t>
      </w:r>
      <w:r w:rsidR="008C362F">
        <w:rPr>
          <w:rFonts w:ascii="Times New Roman" w:eastAsia="Times New Roman" w:hAnsi="Times New Roman"/>
          <w:sz w:val="24"/>
          <w:szCs w:val="24"/>
          <w:lang w:eastAsia="en-AU"/>
        </w:rPr>
        <w:t>s</w:t>
      </w:r>
      <w:r w:rsidRPr="00F60D44">
        <w:rPr>
          <w:rFonts w:ascii="Times New Roman" w:eastAsia="Times New Roman" w:hAnsi="Times New Roman"/>
          <w:sz w:val="24"/>
          <w:szCs w:val="24"/>
          <w:lang w:eastAsia="en-AU"/>
        </w:rPr>
        <w:t xml:space="preserve"> the pilot in comm</w:t>
      </w:r>
      <w:r w:rsidR="00565692" w:rsidRPr="00F60D44">
        <w:rPr>
          <w:rFonts w:ascii="Times New Roman" w:eastAsia="Times New Roman" w:hAnsi="Times New Roman"/>
          <w:sz w:val="24"/>
          <w:szCs w:val="24"/>
          <w:lang w:eastAsia="en-AU"/>
        </w:rPr>
        <w:t>and</w:t>
      </w:r>
      <w:r w:rsidRPr="00F60D44">
        <w:rPr>
          <w:rFonts w:ascii="Times New Roman" w:eastAsia="Times New Roman" w:hAnsi="Times New Roman"/>
          <w:sz w:val="24"/>
          <w:szCs w:val="24"/>
          <w:lang w:eastAsia="en-AU"/>
        </w:rPr>
        <w:t xml:space="preserve"> </w:t>
      </w:r>
      <w:r w:rsidR="004F7E9F" w:rsidRPr="00F60D44">
        <w:rPr>
          <w:rFonts w:ascii="Times New Roman" w:eastAsia="Times New Roman" w:hAnsi="Times New Roman"/>
          <w:sz w:val="24"/>
          <w:szCs w:val="24"/>
          <w:lang w:eastAsia="en-AU"/>
        </w:rPr>
        <w:t xml:space="preserve">from subregulation 61.065 (1) of CASR, being a general requirement that the holder of a flight crew licence must be authorised under Part 61 </w:t>
      </w:r>
      <w:r w:rsidR="00BB741E">
        <w:rPr>
          <w:rFonts w:ascii="Times New Roman" w:eastAsia="Times New Roman" w:hAnsi="Times New Roman"/>
          <w:sz w:val="24"/>
          <w:szCs w:val="24"/>
          <w:lang w:eastAsia="en-AU"/>
        </w:rPr>
        <w:t xml:space="preserve">of CASR </w:t>
      </w:r>
      <w:r w:rsidR="004F7E9F" w:rsidRPr="00F60D44">
        <w:rPr>
          <w:rFonts w:ascii="Times New Roman" w:eastAsia="Times New Roman" w:hAnsi="Times New Roman"/>
          <w:sz w:val="24"/>
          <w:szCs w:val="24"/>
          <w:lang w:eastAsia="en-AU"/>
        </w:rPr>
        <w:t>to conduct an activity.</w:t>
      </w:r>
      <w:r w:rsidR="00F5617B" w:rsidRPr="00F60D44">
        <w:rPr>
          <w:rFonts w:ascii="Times New Roman" w:eastAsia="Times New Roman" w:hAnsi="Times New Roman"/>
          <w:sz w:val="24"/>
          <w:szCs w:val="24"/>
          <w:lang w:eastAsia="en-AU"/>
        </w:rPr>
        <w:t xml:space="preserve"> </w:t>
      </w:r>
      <w:r w:rsidR="00CC5655" w:rsidRPr="00F60D44">
        <w:rPr>
          <w:rFonts w:ascii="Times New Roman" w:eastAsia="Times New Roman" w:hAnsi="Times New Roman"/>
          <w:sz w:val="24"/>
          <w:szCs w:val="24"/>
          <w:lang w:eastAsia="en-AU"/>
        </w:rPr>
        <w:t>This means that</w:t>
      </w:r>
      <w:r w:rsidR="00BB741E">
        <w:rPr>
          <w:rFonts w:ascii="Times New Roman" w:eastAsia="Times New Roman" w:hAnsi="Times New Roman"/>
          <w:sz w:val="24"/>
          <w:szCs w:val="24"/>
          <w:lang w:eastAsia="en-AU"/>
        </w:rPr>
        <w:t>,</w:t>
      </w:r>
      <w:r w:rsidR="00CC5655" w:rsidRPr="00F60D44">
        <w:rPr>
          <w:rFonts w:ascii="Times New Roman" w:eastAsia="Times New Roman" w:hAnsi="Times New Roman"/>
          <w:sz w:val="24"/>
          <w:szCs w:val="24"/>
          <w:lang w:eastAsia="en-AU"/>
        </w:rPr>
        <w:t xml:space="preserve"> under this exemption, pilots in command and operators may conduct aerial baiting operations </w:t>
      </w:r>
      <w:r w:rsidR="004A2C2D" w:rsidRPr="00F60D44">
        <w:rPr>
          <w:rFonts w:ascii="Times New Roman" w:eastAsia="Times New Roman" w:hAnsi="Times New Roman"/>
          <w:sz w:val="24"/>
          <w:szCs w:val="24"/>
          <w:lang w:eastAsia="en-AU"/>
        </w:rPr>
        <w:t>below</w:t>
      </w:r>
      <w:r w:rsidR="00BA2EE6" w:rsidRPr="00F60D44">
        <w:rPr>
          <w:rFonts w:ascii="Times New Roman" w:eastAsia="Times New Roman" w:hAnsi="Times New Roman"/>
          <w:sz w:val="24"/>
          <w:szCs w:val="24"/>
          <w:lang w:eastAsia="en-AU"/>
        </w:rPr>
        <w:t xml:space="preserve"> 500 ft </w:t>
      </w:r>
      <w:r w:rsidR="00CC5655" w:rsidRPr="00F60D44">
        <w:rPr>
          <w:rFonts w:ascii="Times New Roman" w:eastAsia="Times New Roman" w:hAnsi="Times New Roman"/>
          <w:sz w:val="24"/>
          <w:szCs w:val="24"/>
          <w:lang w:eastAsia="en-AU"/>
        </w:rPr>
        <w:t>without the pilot holding an aerial application rating.</w:t>
      </w:r>
      <w:r w:rsidR="00F42FB2" w:rsidRPr="00F60D44">
        <w:rPr>
          <w:rFonts w:ascii="Times New Roman" w:eastAsia="Times New Roman" w:hAnsi="Times New Roman"/>
          <w:sz w:val="24"/>
          <w:szCs w:val="24"/>
          <w:lang w:eastAsia="en-AU"/>
        </w:rPr>
        <w:t xml:space="preserve"> The requiremen</w:t>
      </w:r>
      <w:r w:rsidR="003E7BA2" w:rsidRPr="00F60D44">
        <w:rPr>
          <w:rFonts w:ascii="Times New Roman" w:eastAsia="Times New Roman" w:hAnsi="Times New Roman"/>
          <w:sz w:val="24"/>
          <w:szCs w:val="24"/>
          <w:lang w:eastAsia="en-AU"/>
        </w:rPr>
        <w:t xml:space="preserve">t to hold an </w:t>
      </w:r>
      <w:r w:rsidR="00D6364D" w:rsidRPr="00F60D44">
        <w:rPr>
          <w:rFonts w:ascii="Times New Roman" w:eastAsia="Times New Roman" w:hAnsi="Times New Roman"/>
          <w:sz w:val="24"/>
          <w:szCs w:val="24"/>
          <w:lang w:eastAsia="en-AU"/>
        </w:rPr>
        <w:t xml:space="preserve">aerial </w:t>
      </w:r>
      <w:r w:rsidR="003E7BA2" w:rsidRPr="00F60D44">
        <w:rPr>
          <w:rFonts w:ascii="Times New Roman" w:eastAsia="Times New Roman" w:hAnsi="Times New Roman"/>
          <w:sz w:val="24"/>
          <w:szCs w:val="24"/>
          <w:lang w:eastAsia="en-AU"/>
        </w:rPr>
        <w:t>application rating</w:t>
      </w:r>
      <w:r w:rsidR="00D6364D" w:rsidRPr="00F60D44">
        <w:rPr>
          <w:rFonts w:ascii="Times New Roman" w:eastAsia="Times New Roman" w:hAnsi="Times New Roman"/>
          <w:sz w:val="24"/>
          <w:szCs w:val="24"/>
          <w:lang w:eastAsia="en-AU"/>
        </w:rPr>
        <w:t xml:space="preserve"> </w:t>
      </w:r>
      <w:r w:rsidR="00BA2EE6" w:rsidRPr="00F60D44">
        <w:rPr>
          <w:rFonts w:ascii="Times New Roman" w:eastAsia="Times New Roman" w:hAnsi="Times New Roman"/>
          <w:sz w:val="24"/>
          <w:szCs w:val="24"/>
          <w:lang w:eastAsia="en-AU"/>
        </w:rPr>
        <w:t>does not apply if aerial baiting operations are conducted above 500 ft</w:t>
      </w:r>
      <w:r w:rsidR="003E7BA2" w:rsidRPr="00F60D44">
        <w:rPr>
          <w:rFonts w:ascii="Times New Roman" w:eastAsia="Times New Roman" w:hAnsi="Times New Roman"/>
          <w:sz w:val="24"/>
          <w:szCs w:val="24"/>
          <w:lang w:eastAsia="en-AU"/>
        </w:rPr>
        <w:t>, however</w:t>
      </w:r>
      <w:r w:rsidR="00A87B78" w:rsidRPr="00F60D44">
        <w:rPr>
          <w:rFonts w:ascii="Times New Roman" w:eastAsia="Times New Roman" w:hAnsi="Times New Roman"/>
          <w:sz w:val="24"/>
          <w:szCs w:val="24"/>
          <w:lang w:eastAsia="en-AU"/>
        </w:rPr>
        <w:t>,</w:t>
      </w:r>
      <w:r w:rsidR="003E7BA2" w:rsidRPr="00F60D44">
        <w:rPr>
          <w:rFonts w:ascii="Times New Roman" w:eastAsia="Times New Roman" w:hAnsi="Times New Roman"/>
          <w:sz w:val="24"/>
          <w:szCs w:val="24"/>
          <w:lang w:eastAsia="en-AU"/>
        </w:rPr>
        <w:t xml:space="preserve"> the instrument is required to apply to aerial baiting operations conducted above 500 ft as Part 137 </w:t>
      </w:r>
      <w:r w:rsidR="00841DA7" w:rsidRPr="00F60D44">
        <w:rPr>
          <w:rFonts w:ascii="Times New Roman" w:eastAsia="Times New Roman" w:hAnsi="Times New Roman"/>
          <w:sz w:val="24"/>
          <w:szCs w:val="24"/>
        </w:rPr>
        <w:t xml:space="preserve">of CASR </w:t>
      </w:r>
      <w:r w:rsidR="003E7BA2" w:rsidRPr="00F60D44">
        <w:rPr>
          <w:rFonts w:ascii="Times New Roman" w:eastAsia="Times New Roman" w:hAnsi="Times New Roman"/>
          <w:sz w:val="24"/>
          <w:szCs w:val="24"/>
          <w:lang w:eastAsia="en-AU"/>
        </w:rPr>
        <w:t>applies to application operations which ha</w:t>
      </w:r>
      <w:r w:rsidR="00A00C71" w:rsidRPr="00F60D44">
        <w:rPr>
          <w:rFonts w:ascii="Times New Roman" w:eastAsia="Times New Roman" w:hAnsi="Times New Roman"/>
          <w:sz w:val="24"/>
          <w:szCs w:val="24"/>
          <w:lang w:eastAsia="en-AU"/>
        </w:rPr>
        <w:t>ve</w:t>
      </w:r>
      <w:r w:rsidR="003E7BA2" w:rsidRPr="00F60D44">
        <w:rPr>
          <w:rFonts w:ascii="Times New Roman" w:eastAsia="Times New Roman" w:hAnsi="Times New Roman"/>
          <w:sz w:val="24"/>
          <w:szCs w:val="24"/>
          <w:lang w:eastAsia="en-AU"/>
        </w:rPr>
        <w:t xml:space="preserve"> no upper height limit</w:t>
      </w:r>
      <w:r w:rsidR="00BA2EE6" w:rsidRPr="00F60D44">
        <w:rPr>
          <w:rFonts w:ascii="Times New Roman" w:eastAsia="Times New Roman" w:hAnsi="Times New Roman"/>
          <w:sz w:val="24"/>
          <w:szCs w:val="24"/>
          <w:lang w:eastAsia="en-AU"/>
        </w:rPr>
        <w:t>.</w:t>
      </w:r>
    </w:p>
    <w:p w:rsidR="00CC5655" w:rsidRPr="00F60D44" w:rsidRDefault="00CC5655" w:rsidP="00691E8A">
      <w:pPr>
        <w:spacing w:after="0" w:line="240" w:lineRule="auto"/>
        <w:rPr>
          <w:rFonts w:ascii="Times New Roman" w:eastAsia="Times New Roman" w:hAnsi="Times New Roman"/>
          <w:sz w:val="24"/>
          <w:szCs w:val="24"/>
          <w:lang w:eastAsia="en-AU"/>
        </w:rPr>
      </w:pPr>
    </w:p>
    <w:p w:rsidR="00D4363F" w:rsidRPr="00F60D44" w:rsidRDefault="005453AC" w:rsidP="00D4363F">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The</w:t>
      </w:r>
      <w:r w:rsidR="00D4363F" w:rsidRPr="00F60D44">
        <w:rPr>
          <w:rFonts w:ascii="Times New Roman" w:eastAsia="Times New Roman" w:hAnsi="Times New Roman"/>
          <w:sz w:val="24"/>
          <w:szCs w:val="24"/>
          <w:lang w:eastAsia="en-AU"/>
        </w:rPr>
        <w:t xml:space="preserve"> instrument </w:t>
      </w:r>
      <w:r w:rsidRPr="00F60D44">
        <w:rPr>
          <w:rFonts w:ascii="Times New Roman" w:eastAsia="Times New Roman" w:hAnsi="Times New Roman"/>
          <w:sz w:val="24"/>
          <w:szCs w:val="24"/>
          <w:lang w:eastAsia="en-AU"/>
        </w:rPr>
        <w:t>also exempt</w:t>
      </w:r>
      <w:r w:rsidR="008C362F">
        <w:rPr>
          <w:rFonts w:ascii="Times New Roman" w:eastAsia="Times New Roman" w:hAnsi="Times New Roman"/>
          <w:sz w:val="24"/>
          <w:szCs w:val="24"/>
          <w:lang w:eastAsia="en-AU"/>
        </w:rPr>
        <w:t>s</w:t>
      </w:r>
      <w:r w:rsidR="00D4363F" w:rsidRPr="00F60D44">
        <w:rPr>
          <w:rFonts w:ascii="Times New Roman" w:eastAsia="Times New Roman" w:hAnsi="Times New Roman"/>
          <w:sz w:val="24"/>
          <w:szCs w:val="24"/>
          <w:lang w:eastAsia="en-AU"/>
        </w:rPr>
        <w:t xml:space="preserve"> the pilot in command of</w:t>
      </w:r>
      <w:r w:rsidR="00082650">
        <w:rPr>
          <w:rFonts w:ascii="Times New Roman" w:eastAsia="Times New Roman" w:hAnsi="Times New Roman"/>
          <w:sz w:val="24"/>
          <w:szCs w:val="24"/>
          <w:lang w:eastAsia="en-AU"/>
        </w:rPr>
        <w:t xml:space="preserve"> an</w:t>
      </w:r>
      <w:r w:rsidR="00D4363F" w:rsidRPr="00F60D44">
        <w:rPr>
          <w:rFonts w:ascii="Times New Roman" w:eastAsia="Times New Roman" w:hAnsi="Times New Roman"/>
          <w:sz w:val="24"/>
          <w:szCs w:val="24"/>
          <w:lang w:eastAsia="en-AU"/>
        </w:rPr>
        <w:t xml:space="preserve"> </w:t>
      </w:r>
      <w:r w:rsidR="00082650">
        <w:rPr>
          <w:rFonts w:ascii="Times New Roman" w:eastAsia="Times New Roman" w:hAnsi="Times New Roman"/>
          <w:sz w:val="24"/>
          <w:szCs w:val="24"/>
          <w:lang w:eastAsia="en-AU"/>
        </w:rPr>
        <w:t xml:space="preserve">aeroplane conducting </w:t>
      </w:r>
      <w:r w:rsidR="00D4363F" w:rsidRPr="00F60D44">
        <w:rPr>
          <w:rFonts w:ascii="Times New Roman" w:eastAsia="Times New Roman" w:hAnsi="Times New Roman"/>
          <w:sz w:val="24"/>
          <w:szCs w:val="24"/>
          <w:lang w:eastAsia="en-AU"/>
        </w:rPr>
        <w:t xml:space="preserve">an aerial baiting operation from compliance with directions issued </w:t>
      </w:r>
      <w:r w:rsidR="00BB741E">
        <w:rPr>
          <w:rFonts w:ascii="Times New Roman" w:eastAsia="Times New Roman" w:hAnsi="Times New Roman"/>
          <w:sz w:val="24"/>
          <w:szCs w:val="24"/>
          <w:lang w:eastAsia="en-AU"/>
        </w:rPr>
        <w:t>by CASA, under subregulation 150</w:t>
      </w:r>
      <w:r w:rsidR="0084324F">
        <w:rPr>
          <w:rFonts w:ascii="Times New Roman" w:eastAsia="Times New Roman" w:hAnsi="Times New Roman"/>
          <w:sz w:val="24"/>
          <w:szCs w:val="24"/>
          <w:lang w:eastAsia="en-AU"/>
        </w:rPr>
        <w:t> </w:t>
      </w:r>
      <w:r w:rsidR="00BB741E">
        <w:rPr>
          <w:rFonts w:ascii="Times New Roman" w:eastAsia="Times New Roman" w:hAnsi="Times New Roman"/>
          <w:sz w:val="24"/>
          <w:szCs w:val="24"/>
          <w:lang w:eastAsia="en-AU"/>
        </w:rPr>
        <w:t xml:space="preserve">(2) of CAR, in relation to </w:t>
      </w:r>
      <w:r w:rsidR="00082650">
        <w:rPr>
          <w:rFonts w:ascii="Times New Roman" w:eastAsia="Times New Roman" w:hAnsi="Times New Roman"/>
          <w:sz w:val="24"/>
          <w:szCs w:val="24"/>
          <w:lang w:eastAsia="en-AU"/>
        </w:rPr>
        <w:t xml:space="preserve">agricultural </w:t>
      </w:r>
      <w:r w:rsidR="00BB741E">
        <w:rPr>
          <w:rFonts w:ascii="Times New Roman" w:eastAsia="Times New Roman" w:hAnsi="Times New Roman"/>
          <w:sz w:val="24"/>
          <w:szCs w:val="24"/>
          <w:lang w:eastAsia="en-AU"/>
        </w:rPr>
        <w:t>operations</w:t>
      </w:r>
      <w:r w:rsidR="00D4363F" w:rsidRPr="00F60D44">
        <w:rPr>
          <w:rFonts w:ascii="Times New Roman" w:eastAsia="Times New Roman" w:hAnsi="Times New Roman"/>
          <w:sz w:val="24"/>
          <w:szCs w:val="24"/>
          <w:lang w:eastAsia="en-AU"/>
        </w:rPr>
        <w:t>.</w:t>
      </w:r>
      <w:r w:rsidR="00BD5FE4" w:rsidRPr="00F60D44">
        <w:rPr>
          <w:rFonts w:ascii="Times New Roman" w:eastAsia="Times New Roman" w:hAnsi="Times New Roman"/>
          <w:sz w:val="24"/>
          <w:szCs w:val="24"/>
          <w:lang w:eastAsia="en-AU"/>
        </w:rPr>
        <w:t xml:space="preserve"> </w:t>
      </w:r>
      <w:r w:rsidR="00162EF6">
        <w:rPr>
          <w:rFonts w:ascii="Times New Roman" w:eastAsia="Times New Roman" w:hAnsi="Times New Roman"/>
          <w:sz w:val="24"/>
          <w:szCs w:val="24"/>
          <w:lang w:eastAsia="en-AU"/>
        </w:rPr>
        <w:t>Operators, and pilots in command,</w:t>
      </w:r>
      <w:r w:rsidR="00BD5FE4" w:rsidRPr="00F60D44">
        <w:rPr>
          <w:rFonts w:ascii="Times New Roman" w:eastAsia="Times New Roman" w:hAnsi="Times New Roman"/>
          <w:sz w:val="24"/>
          <w:szCs w:val="24"/>
          <w:lang w:eastAsia="en-AU"/>
        </w:rPr>
        <w:t xml:space="preserve"> </w:t>
      </w:r>
      <w:r w:rsidR="00BA2EE6" w:rsidRPr="00F60D44">
        <w:rPr>
          <w:rFonts w:ascii="Times New Roman" w:eastAsia="Times New Roman" w:hAnsi="Times New Roman"/>
          <w:sz w:val="24"/>
          <w:szCs w:val="24"/>
          <w:lang w:eastAsia="en-AU"/>
        </w:rPr>
        <w:t xml:space="preserve">of aeroplanes </w:t>
      </w:r>
      <w:r w:rsidR="00BD5FE4" w:rsidRPr="00F60D44">
        <w:rPr>
          <w:rFonts w:ascii="Times New Roman" w:eastAsia="Times New Roman" w:hAnsi="Times New Roman"/>
          <w:sz w:val="24"/>
          <w:szCs w:val="24"/>
          <w:lang w:eastAsia="en-AU"/>
        </w:rPr>
        <w:t xml:space="preserve">conducting aerial baiting operations </w:t>
      </w:r>
      <w:r w:rsidR="00D4363F" w:rsidRPr="00F60D44">
        <w:rPr>
          <w:rFonts w:ascii="Times New Roman" w:eastAsia="Times New Roman" w:hAnsi="Times New Roman"/>
          <w:sz w:val="24"/>
          <w:szCs w:val="24"/>
          <w:lang w:eastAsia="en-AU"/>
        </w:rPr>
        <w:t xml:space="preserve">will also be exempt from </w:t>
      </w:r>
      <w:r w:rsidR="00BA2EE6" w:rsidRPr="00F60D44">
        <w:rPr>
          <w:rFonts w:ascii="Times New Roman" w:eastAsia="Times New Roman" w:hAnsi="Times New Roman"/>
          <w:sz w:val="24"/>
          <w:szCs w:val="24"/>
          <w:lang w:eastAsia="en-AU"/>
        </w:rPr>
        <w:t>Part </w:t>
      </w:r>
      <w:r w:rsidR="00BD5FE4" w:rsidRPr="00F60D44">
        <w:rPr>
          <w:rFonts w:ascii="Times New Roman" w:eastAsia="Times New Roman" w:hAnsi="Times New Roman"/>
          <w:sz w:val="24"/>
          <w:szCs w:val="24"/>
          <w:lang w:eastAsia="en-AU"/>
        </w:rPr>
        <w:t>137</w:t>
      </w:r>
      <w:r w:rsidR="00D33C4E" w:rsidRPr="00F60D44">
        <w:rPr>
          <w:rFonts w:ascii="Times New Roman" w:eastAsia="Times New Roman" w:hAnsi="Times New Roman"/>
          <w:sz w:val="24"/>
          <w:szCs w:val="24"/>
          <w:lang w:eastAsia="en-AU"/>
        </w:rPr>
        <w:t xml:space="preserve"> of CASR</w:t>
      </w:r>
      <w:r w:rsidR="00D442B4" w:rsidRPr="00F60D44">
        <w:rPr>
          <w:rFonts w:ascii="Times New Roman" w:eastAsia="Times New Roman" w:hAnsi="Times New Roman"/>
          <w:sz w:val="24"/>
          <w:szCs w:val="24"/>
          <w:lang w:eastAsia="en-AU"/>
        </w:rPr>
        <w:t xml:space="preserve">. Part 137 requires a pilot to be trained in low flying </w:t>
      </w:r>
      <w:r w:rsidR="00EC0D7B" w:rsidRPr="00F60D44">
        <w:rPr>
          <w:rFonts w:ascii="Times New Roman" w:eastAsia="Times New Roman" w:hAnsi="Times New Roman"/>
          <w:sz w:val="24"/>
          <w:szCs w:val="24"/>
          <w:lang w:eastAsia="en-AU"/>
        </w:rPr>
        <w:t xml:space="preserve">and the delivery of application materials </w:t>
      </w:r>
      <w:r w:rsidR="00D442B4" w:rsidRPr="00F60D44">
        <w:rPr>
          <w:rFonts w:ascii="Times New Roman" w:eastAsia="Times New Roman" w:hAnsi="Times New Roman"/>
          <w:sz w:val="24"/>
          <w:szCs w:val="24"/>
          <w:lang w:eastAsia="en-AU"/>
        </w:rPr>
        <w:t xml:space="preserve">before </w:t>
      </w:r>
      <w:r w:rsidR="00162EF6">
        <w:rPr>
          <w:rFonts w:ascii="Times New Roman" w:eastAsia="Times New Roman" w:hAnsi="Times New Roman"/>
          <w:sz w:val="24"/>
          <w:szCs w:val="24"/>
          <w:lang w:eastAsia="en-AU"/>
        </w:rPr>
        <w:t xml:space="preserve">using an aeroplane to </w:t>
      </w:r>
      <w:r w:rsidR="00D442B4" w:rsidRPr="00F60D44">
        <w:rPr>
          <w:rFonts w:ascii="Times New Roman" w:eastAsia="Times New Roman" w:hAnsi="Times New Roman"/>
          <w:sz w:val="24"/>
          <w:szCs w:val="24"/>
          <w:lang w:eastAsia="en-AU"/>
        </w:rPr>
        <w:t>conduct an aerial baiting operation. However, aerial ba</w:t>
      </w:r>
      <w:r w:rsidR="00BB741E">
        <w:rPr>
          <w:rFonts w:ascii="Times New Roman" w:eastAsia="Times New Roman" w:hAnsi="Times New Roman"/>
          <w:sz w:val="24"/>
          <w:szCs w:val="24"/>
          <w:lang w:eastAsia="en-AU"/>
        </w:rPr>
        <w:t>i</w:t>
      </w:r>
      <w:r w:rsidR="00D442B4" w:rsidRPr="00F60D44">
        <w:rPr>
          <w:rFonts w:ascii="Times New Roman" w:eastAsia="Times New Roman" w:hAnsi="Times New Roman"/>
          <w:sz w:val="24"/>
          <w:szCs w:val="24"/>
          <w:lang w:eastAsia="en-AU"/>
        </w:rPr>
        <w:t>ting operations are not always conduct</w:t>
      </w:r>
      <w:r w:rsidR="000E5576" w:rsidRPr="00F60D44">
        <w:rPr>
          <w:rFonts w:ascii="Times New Roman" w:eastAsia="Times New Roman" w:hAnsi="Times New Roman"/>
          <w:sz w:val="24"/>
          <w:szCs w:val="24"/>
          <w:lang w:eastAsia="en-AU"/>
        </w:rPr>
        <w:t>ed</w:t>
      </w:r>
      <w:r w:rsidR="00D442B4" w:rsidRPr="00F60D44">
        <w:rPr>
          <w:rFonts w:ascii="Times New Roman" w:eastAsia="Times New Roman" w:hAnsi="Times New Roman"/>
          <w:sz w:val="24"/>
          <w:szCs w:val="24"/>
          <w:lang w:eastAsia="en-AU"/>
        </w:rPr>
        <w:t xml:space="preserve"> at </w:t>
      </w:r>
      <w:r w:rsidR="004D0A25" w:rsidRPr="00F60D44">
        <w:rPr>
          <w:rFonts w:ascii="Times New Roman" w:eastAsia="Times New Roman" w:hAnsi="Times New Roman"/>
          <w:sz w:val="24"/>
          <w:szCs w:val="24"/>
          <w:lang w:eastAsia="en-AU"/>
        </w:rPr>
        <w:t xml:space="preserve">a </w:t>
      </w:r>
      <w:r w:rsidR="00D442B4" w:rsidRPr="00F60D44">
        <w:rPr>
          <w:rFonts w:ascii="Times New Roman" w:eastAsia="Times New Roman" w:hAnsi="Times New Roman"/>
          <w:sz w:val="24"/>
          <w:szCs w:val="24"/>
          <w:lang w:eastAsia="en-AU"/>
        </w:rPr>
        <w:t>low level</w:t>
      </w:r>
      <w:r w:rsidR="002F1742" w:rsidRPr="00F60D44">
        <w:rPr>
          <w:rFonts w:ascii="Times New Roman" w:eastAsia="Times New Roman" w:hAnsi="Times New Roman"/>
          <w:sz w:val="24"/>
          <w:szCs w:val="24"/>
          <w:lang w:eastAsia="en-AU"/>
        </w:rPr>
        <w:t xml:space="preserve">. Furthermore, </w:t>
      </w:r>
      <w:r w:rsidR="00162EF6">
        <w:rPr>
          <w:rFonts w:ascii="Times New Roman" w:eastAsia="Times New Roman" w:hAnsi="Times New Roman"/>
          <w:sz w:val="24"/>
          <w:szCs w:val="24"/>
          <w:lang w:eastAsia="en-AU"/>
        </w:rPr>
        <w:t xml:space="preserve">an </w:t>
      </w:r>
      <w:r w:rsidR="002F1742" w:rsidRPr="00F60D44">
        <w:rPr>
          <w:rFonts w:ascii="Times New Roman" w:eastAsia="Times New Roman" w:hAnsi="Times New Roman"/>
          <w:sz w:val="24"/>
          <w:szCs w:val="24"/>
          <w:lang w:eastAsia="en-AU"/>
        </w:rPr>
        <w:t xml:space="preserve">aerial baiting </w:t>
      </w:r>
      <w:r w:rsidR="00587357">
        <w:rPr>
          <w:rFonts w:ascii="Times New Roman" w:eastAsia="Times New Roman" w:hAnsi="Times New Roman"/>
          <w:sz w:val="24"/>
          <w:szCs w:val="24"/>
          <w:lang w:eastAsia="en-AU"/>
        </w:rPr>
        <w:t xml:space="preserve">operation </w:t>
      </w:r>
      <w:r w:rsidR="002F1742" w:rsidRPr="00F60D44">
        <w:rPr>
          <w:rFonts w:ascii="Times New Roman" w:eastAsia="Times New Roman" w:hAnsi="Times New Roman"/>
          <w:sz w:val="24"/>
          <w:szCs w:val="24"/>
          <w:lang w:eastAsia="en-AU"/>
        </w:rPr>
        <w:t xml:space="preserve">does not have the same risk profile as the aerial application of </w:t>
      </w:r>
      <w:r w:rsidR="003E7BA2" w:rsidRPr="00F60D44">
        <w:rPr>
          <w:rFonts w:ascii="Times New Roman" w:eastAsia="Times New Roman" w:hAnsi="Times New Roman"/>
          <w:sz w:val="24"/>
          <w:szCs w:val="24"/>
          <w:lang w:eastAsia="en-AU"/>
        </w:rPr>
        <w:t>application</w:t>
      </w:r>
      <w:r w:rsidR="002F1742" w:rsidRPr="00F60D44">
        <w:rPr>
          <w:rFonts w:ascii="Times New Roman" w:eastAsia="Times New Roman" w:hAnsi="Times New Roman"/>
          <w:sz w:val="24"/>
          <w:szCs w:val="24"/>
          <w:lang w:eastAsia="en-AU"/>
        </w:rPr>
        <w:t xml:space="preserve"> materials</w:t>
      </w:r>
      <w:r w:rsidR="00EC0D7B" w:rsidRPr="00F60D44">
        <w:rPr>
          <w:rFonts w:ascii="Times New Roman" w:eastAsia="Times New Roman" w:hAnsi="Times New Roman"/>
          <w:sz w:val="24"/>
          <w:szCs w:val="24"/>
          <w:lang w:eastAsia="en-AU"/>
        </w:rPr>
        <w:t xml:space="preserve"> such as dispersing pesticides, fertili</w:t>
      </w:r>
      <w:r w:rsidR="00BB741E">
        <w:rPr>
          <w:rFonts w:ascii="Times New Roman" w:eastAsia="Times New Roman" w:hAnsi="Times New Roman"/>
          <w:sz w:val="24"/>
          <w:szCs w:val="24"/>
          <w:lang w:eastAsia="en-AU"/>
        </w:rPr>
        <w:t>s</w:t>
      </w:r>
      <w:r w:rsidR="00EC0D7B" w:rsidRPr="00F60D44">
        <w:rPr>
          <w:rFonts w:ascii="Times New Roman" w:eastAsia="Times New Roman" w:hAnsi="Times New Roman"/>
          <w:sz w:val="24"/>
          <w:szCs w:val="24"/>
          <w:lang w:eastAsia="en-AU"/>
        </w:rPr>
        <w:t>ers and similar substances</w:t>
      </w:r>
      <w:r w:rsidR="002F1742" w:rsidRPr="00F60D44">
        <w:rPr>
          <w:rFonts w:ascii="Times New Roman" w:eastAsia="Times New Roman" w:hAnsi="Times New Roman"/>
          <w:sz w:val="24"/>
          <w:szCs w:val="24"/>
          <w:lang w:eastAsia="en-AU"/>
        </w:rPr>
        <w:t>.</w:t>
      </w:r>
    </w:p>
    <w:p w:rsidR="00D4363F" w:rsidRPr="00F60D44" w:rsidRDefault="00D4363F" w:rsidP="00691E8A">
      <w:pPr>
        <w:spacing w:after="0" w:line="240" w:lineRule="auto"/>
        <w:rPr>
          <w:rFonts w:ascii="Times New Roman" w:eastAsia="Times New Roman" w:hAnsi="Times New Roman"/>
          <w:sz w:val="24"/>
          <w:szCs w:val="24"/>
          <w:lang w:eastAsia="en-AU"/>
        </w:rPr>
      </w:pPr>
    </w:p>
    <w:p w:rsidR="00B6278D" w:rsidRPr="00F60D44" w:rsidRDefault="00D33C4E" w:rsidP="00D33C4E">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CASA considers that, provided alternative safety risk mitigators are in place and relevant processes are set out in the operator’s operations manual, </w:t>
      </w:r>
      <w:r w:rsidR="00C64E72">
        <w:rPr>
          <w:rFonts w:ascii="Times New Roman" w:eastAsia="Times New Roman" w:hAnsi="Times New Roman"/>
          <w:sz w:val="24"/>
          <w:szCs w:val="24"/>
          <w:lang w:eastAsia="en-AU"/>
        </w:rPr>
        <w:t xml:space="preserve">an </w:t>
      </w:r>
      <w:r w:rsidRPr="00F60D44">
        <w:rPr>
          <w:rFonts w:ascii="Times New Roman" w:eastAsia="Times New Roman" w:hAnsi="Times New Roman"/>
          <w:sz w:val="24"/>
          <w:szCs w:val="24"/>
          <w:lang w:eastAsia="en-AU"/>
        </w:rPr>
        <w:t xml:space="preserve">aerial baiting </w:t>
      </w:r>
      <w:r w:rsidR="00C64E72">
        <w:rPr>
          <w:rFonts w:ascii="Times New Roman" w:eastAsia="Times New Roman" w:hAnsi="Times New Roman"/>
          <w:sz w:val="24"/>
          <w:szCs w:val="24"/>
          <w:lang w:eastAsia="en-AU"/>
        </w:rPr>
        <w:t xml:space="preserve">operation </w:t>
      </w:r>
      <w:r w:rsidRPr="00F60D44">
        <w:rPr>
          <w:rFonts w:ascii="Times New Roman" w:eastAsia="Times New Roman" w:hAnsi="Times New Roman"/>
          <w:sz w:val="24"/>
          <w:szCs w:val="24"/>
          <w:lang w:eastAsia="en-AU"/>
        </w:rPr>
        <w:t xml:space="preserve">does not require the operator </w:t>
      </w:r>
      <w:r w:rsidR="00C64E72">
        <w:rPr>
          <w:rFonts w:ascii="Times New Roman" w:eastAsia="Times New Roman" w:hAnsi="Times New Roman"/>
          <w:sz w:val="24"/>
          <w:szCs w:val="24"/>
          <w:lang w:eastAsia="en-AU"/>
        </w:rPr>
        <w:t xml:space="preserve">or </w:t>
      </w:r>
      <w:r w:rsidR="00C64E72" w:rsidRPr="00F60D44">
        <w:rPr>
          <w:rFonts w:ascii="Times New Roman" w:eastAsia="Times New Roman" w:hAnsi="Times New Roman"/>
          <w:sz w:val="24"/>
          <w:szCs w:val="24"/>
          <w:lang w:eastAsia="en-AU"/>
        </w:rPr>
        <w:t xml:space="preserve">pilot in command </w:t>
      </w:r>
      <w:r w:rsidRPr="00F60D44">
        <w:rPr>
          <w:rFonts w:ascii="Times New Roman" w:eastAsia="Times New Roman" w:hAnsi="Times New Roman"/>
          <w:sz w:val="24"/>
          <w:szCs w:val="24"/>
          <w:lang w:eastAsia="en-AU"/>
        </w:rPr>
        <w:t>to satisfy all of the wide range of requirements mentioned above that arise from various legislative sources not directly related to the specific activity of aerial baiting.</w:t>
      </w:r>
    </w:p>
    <w:p w:rsidR="00D33C4E" w:rsidRPr="00F60D44" w:rsidRDefault="00D33C4E" w:rsidP="00691E8A">
      <w:pPr>
        <w:spacing w:after="0" w:line="240" w:lineRule="auto"/>
        <w:rPr>
          <w:rFonts w:ascii="Times New Roman" w:eastAsia="Times New Roman" w:hAnsi="Times New Roman"/>
          <w:sz w:val="24"/>
          <w:szCs w:val="24"/>
          <w:lang w:eastAsia="en-AU"/>
        </w:rPr>
      </w:pPr>
    </w:p>
    <w:p w:rsidR="00D33C4E" w:rsidRPr="00F60D44" w:rsidRDefault="00CC5655" w:rsidP="00D33C4E">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Part 61 </w:t>
      </w:r>
      <w:r w:rsidR="0042351D">
        <w:rPr>
          <w:rFonts w:ascii="Times New Roman" w:eastAsia="Times New Roman" w:hAnsi="Times New Roman"/>
          <w:sz w:val="24"/>
          <w:szCs w:val="24"/>
          <w:lang w:eastAsia="en-AU"/>
        </w:rPr>
        <w:t xml:space="preserve">of CASR </w:t>
      </w:r>
      <w:r w:rsidRPr="00F60D44">
        <w:rPr>
          <w:rFonts w:ascii="Times New Roman" w:eastAsia="Times New Roman" w:hAnsi="Times New Roman"/>
          <w:sz w:val="24"/>
          <w:szCs w:val="24"/>
          <w:lang w:eastAsia="en-AU"/>
        </w:rPr>
        <w:t xml:space="preserve">has </w:t>
      </w:r>
      <w:r w:rsidR="00D6364D" w:rsidRPr="00F60D44">
        <w:rPr>
          <w:rFonts w:ascii="Times New Roman" w:eastAsia="Times New Roman" w:hAnsi="Times New Roman"/>
          <w:sz w:val="24"/>
          <w:szCs w:val="24"/>
          <w:lang w:eastAsia="en-AU"/>
        </w:rPr>
        <w:t xml:space="preserve">specific rating </w:t>
      </w:r>
      <w:r w:rsidRPr="00F60D44">
        <w:rPr>
          <w:rFonts w:ascii="Times New Roman" w:eastAsia="Times New Roman" w:hAnsi="Times New Roman"/>
          <w:sz w:val="24"/>
          <w:szCs w:val="24"/>
          <w:lang w:eastAsia="en-AU"/>
        </w:rPr>
        <w:t>requirements</w:t>
      </w:r>
      <w:r w:rsidR="00D33C4E" w:rsidRPr="00F60D44">
        <w:rPr>
          <w:rFonts w:ascii="Times New Roman" w:eastAsia="Times New Roman" w:hAnsi="Times New Roman"/>
          <w:sz w:val="24"/>
          <w:szCs w:val="24"/>
          <w:lang w:eastAsia="en-AU"/>
        </w:rPr>
        <w:t>, in the interests of aviation safety,</w:t>
      </w:r>
      <w:r w:rsidRPr="00F60D44">
        <w:rPr>
          <w:rFonts w:ascii="Times New Roman" w:eastAsia="Times New Roman" w:hAnsi="Times New Roman"/>
          <w:sz w:val="24"/>
          <w:szCs w:val="24"/>
          <w:lang w:eastAsia="en-AU"/>
        </w:rPr>
        <w:t xml:space="preserve"> that licence holders must meet before being g</w:t>
      </w:r>
      <w:r w:rsidR="00D33C4E" w:rsidRPr="00F60D44">
        <w:rPr>
          <w:rFonts w:ascii="Times New Roman" w:eastAsia="Times New Roman" w:hAnsi="Times New Roman"/>
          <w:sz w:val="24"/>
          <w:szCs w:val="24"/>
          <w:lang w:eastAsia="en-AU"/>
        </w:rPr>
        <w:t>ranted a low</w:t>
      </w:r>
      <w:r w:rsidR="00D33C4E" w:rsidRPr="00F60D44">
        <w:rPr>
          <w:rFonts w:ascii="Times New Roman" w:eastAsia="Times New Roman" w:hAnsi="Times New Roman"/>
          <w:sz w:val="24"/>
          <w:szCs w:val="24"/>
          <w:lang w:eastAsia="en-AU"/>
        </w:rPr>
        <w:noBreakHyphen/>
      </w:r>
      <w:r w:rsidRPr="00F60D44">
        <w:rPr>
          <w:rFonts w:ascii="Times New Roman" w:eastAsia="Times New Roman" w:hAnsi="Times New Roman"/>
          <w:sz w:val="24"/>
          <w:szCs w:val="24"/>
          <w:lang w:eastAsia="en-AU"/>
        </w:rPr>
        <w:t xml:space="preserve">level rating or an aerial application rating. </w:t>
      </w:r>
      <w:r w:rsidR="00D33C4E" w:rsidRPr="00F60D44">
        <w:rPr>
          <w:rFonts w:ascii="Times New Roman" w:eastAsia="Times New Roman" w:hAnsi="Times New Roman"/>
          <w:sz w:val="24"/>
          <w:szCs w:val="24"/>
          <w:lang w:eastAsia="en-AU"/>
        </w:rPr>
        <w:t>By exempting pilots from the requirement to hold an aerial application rating, the pilots and operators are subject to conditions that CASA has imposed in the interests of aviation safety.</w:t>
      </w:r>
    </w:p>
    <w:p w:rsidR="00D33C4E" w:rsidRPr="00F60D44" w:rsidRDefault="00D33C4E" w:rsidP="00D33C4E">
      <w:pPr>
        <w:spacing w:after="0" w:line="240" w:lineRule="auto"/>
        <w:rPr>
          <w:rFonts w:ascii="Times New Roman" w:eastAsia="Times New Roman" w:hAnsi="Times New Roman"/>
          <w:sz w:val="24"/>
          <w:szCs w:val="24"/>
          <w:lang w:eastAsia="en-AU"/>
        </w:rPr>
      </w:pPr>
    </w:p>
    <w:p w:rsidR="00D33C4E" w:rsidRDefault="00D33C4E" w:rsidP="00D33C4E">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The pilot exemption</w:t>
      </w:r>
      <w:r w:rsidR="00BA2EE6" w:rsidRPr="00F60D44">
        <w:rPr>
          <w:rFonts w:ascii="Times New Roman" w:eastAsia="Times New Roman" w:hAnsi="Times New Roman"/>
          <w:sz w:val="24"/>
          <w:szCs w:val="24"/>
          <w:lang w:eastAsia="en-AU"/>
        </w:rPr>
        <w:t>s</w:t>
      </w:r>
      <w:r w:rsidRPr="00F60D44">
        <w:rPr>
          <w:rFonts w:ascii="Times New Roman" w:eastAsia="Times New Roman" w:hAnsi="Times New Roman"/>
          <w:sz w:val="24"/>
          <w:szCs w:val="24"/>
          <w:lang w:eastAsia="en-AU"/>
        </w:rPr>
        <w:t xml:space="preserve"> </w:t>
      </w:r>
      <w:r w:rsidR="005453AC" w:rsidRPr="00F60D44">
        <w:rPr>
          <w:rFonts w:ascii="Times New Roman" w:eastAsia="Times New Roman" w:hAnsi="Times New Roman"/>
          <w:sz w:val="24"/>
          <w:szCs w:val="24"/>
          <w:lang w:eastAsia="en-AU"/>
        </w:rPr>
        <w:t xml:space="preserve">in sections </w:t>
      </w:r>
      <w:r w:rsidR="009B6DA9">
        <w:rPr>
          <w:rFonts w:ascii="Times New Roman" w:eastAsia="Times New Roman" w:hAnsi="Times New Roman"/>
          <w:sz w:val="24"/>
          <w:szCs w:val="24"/>
          <w:lang w:eastAsia="en-AU"/>
        </w:rPr>
        <w:t>5</w:t>
      </w:r>
      <w:r w:rsidR="005453AC" w:rsidRPr="00F60D44">
        <w:rPr>
          <w:rFonts w:ascii="Times New Roman" w:eastAsia="Times New Roman" w:hAnsi="Times New Roman"/>
          <w:sz w:val="24"/>
          <w:szCs w:val="24"/>
          <w:lang w:eastAsia="en-AU"/>
        </w:rPr>
        <w:t xml:space="preserve"> and </w:t>
      </w:r>
      <w:r w:rsidR="009B6DA9">
        <w:rPr>
          <w:rFonts w:ascii="Times New Roman" w:eastAsia="Times New Roman" w:hAnsi="Times New Roman"/>
          <w:sz w:val="24"/>
          <w:szCs w:val="24"/>
          <w:lang w:eastAsia="en-AU"/>
        </w:rPr>
        <w:t>6</w:t>
      </w:r>
      <w:r w:rsidR="00BA2EE6" w:rsidRPr="00F60D44">
        <w:rPr>
          <w:rFonts w:ascii="Times New Roman" w:eastAsia="Times New Roman" w:hAnsi="Times New Roman"/>
          <w:sz w:val="24"/>
          <w:szCs w:val="24"/>
          <w:lang w:eastAsia="en-AU"/>
        </w:rPr>
        <w:t xml:space="preserve"> of the instrument are </w:t>
      </w:r>
      <w:r w:rsidRPr="00F60D44">
        <w:rPr>
          <w:rFonts w:ascii="Times New Roman" w:eastAsia="Times New Roman" w:hAnsi="Times New Roman"/>
          <w:sz w:val="24"/>
          <w:szCs w:val="24"/>
          <w:lang w:eastAsia="en-AU"/>
        </w:rPr>
        <w:t>subject to the condition</w:t>
      </w:r>
      <w:r w:rsidR="00C12D2C">
        <w:rPr>
          <w:rFonts w:ascii="Times New Roman" w:eastAsia="Times New Roman" w:hAnsi="Times New Roman"/>
          <w:sz w:val="24"/>
          <w:szCs w:val="24"/>
          <w:lang w:eastAsia="en-AU"/>
        </w:rPr>
        <w:t>s</w:t>
      </w:r>
      <w:r w:rsidR="005453AC" w:rsidRPr="00F60D44">
        <w:rPr>
          <w:rFonts w:ascii="Times New Roman" w:eastAsia="Times New Roman" w:hAnsi="Times New Roman"/>
          <w:sz w:val="24"/>
          <w:szCs w:val="24"/>
          <w:lang w:eastAsia="en-AU"/>
        </w:rPr>
        <w:t xml:space="preserve"> in section </w:t>
      </w:r>
      <w:r w:rsidR="009B6DA9">
        <w:rPr>
          <w:rFonts w:ascii="Times New Roman" w:eastAsia="Times New Roman" w:hAnsi="Times New Roman"/>
          <w:sz w:val="24"/>
          <w:szCs w:val="24"/>
          <w:lang w:eastAsia="en-AU"/>
        </w:rPr>
        <w:t>8</w:t>
      </w:r>
      <w:r w:rsidRPr="00F60D44">
        <w:rPr>
          <w:rFonts w:ascii="Times New Roman" w:eastAsia="Times New Roman" w:hAnsi="Times New Roman"/>
          <w:sz w:val="24"/>
          <w:szCs w:val="24"/>
          <w:lang w:eastAsia="en-AU"/>
        </w:rPr>
        <w:t xml:space="preserve"> that, for an operation below 500 ft, the operator for whom the pilot is flying must have a general </w:t>
      </w:r>
      <w:r w:rsidR="00D6364D" w:rsidRPr="00F60D44">
        <w:rPr>
          <w:rFonts w:ascii="Times New Roman" w:eastAsia="Times New Roman" w:hAnsi="Times New Roman"/>
          <w:sz w:val="24"/>
          <w:szCs w:val="24"/>
          <w:lang w:eastAsia="en-AU"/>
        </w:rPr>
        <w:t xml:space="preserve">(that is, a dropping authorisation in the operator’s </w:t>
      </w:r>
      <w:r w:rsidR="00C12D2C">
        <w:rPr>
          <w:rFonts w:ascii="Times New Roman" w:eastAsia="Times New Roman" w:hAnsi="Times New Roman"/>
          <w:sz w:val="24"/>
          <w:szCs w:val="24"/>
          <w:lang w:eastAsia="en-AU"/>
        </w:rPr>
        <w:t>air operator’s certificate</w:t>
      </w:r>
      <w:r w:rsidR="00D6364D" w:rsidRPr="00F60D44">
        <w:rPr>
          <w:rFonts w:ascii="Times New Roman" w:eastAsia="Times New Roman" w:hAnsi="Times New Roman"/>
          <w:sz w:val="24"/>
          <w:szCs w:val="24"/>
          <w:lang w:eastAsia="en-AU"/>
        </w:rPr>
        <w:t xml:space="preserve">) </w:t>
      </w:r>
      <w:r w:rsidRPr="00F60D44">
        <w:rPr>
          <w:rFonts w:ascii="Times New Roman" w:eastAsia="Times New Roman" w:hAnsi="Times New Roman"/>
          <w:sz w:val="24"/>
          <w:szCs w:val="24"/>
          <w:lang w:eastAsia="en-AU"/>
        </w:rPr>
        <w:t>or specific permit from CASA permitting aerial work in the form of aerial baiting below 500 ft.</w:t>
      </w:r>
      <w:r w:rsidR="00BA2EE6" w:rsidRPr="00F60D44">
        <w:rPr>
          <w:rFonts w:ascii="Times New Roman" w:eastAsia="Times New Roman" w:hAnsi="Times New Roman"/>
          <w:sz w:val="24"/>
          <w:szCs w:val="24"/>
          <w:lang w:eastAsia="en-AU"/>
        </w:rPr>
        <w:t xml:space="preserve"> The pilot must also hold a low-level rating in accordance with Subpart 61.Q of CASR </w:t>
      </w:r>
      <w:r w:rsidR="004A2C2D" w:rsidRPr="00F60D44">
        <w:rPr>
          <w:rFonts w:ascii="Times New Roman" w:eastAsia="Times New Roman" w:hAnsi="Times New Roman"/>
          <w:sz w:val="24"/>
          <w:szCs w:val="24"/>
          <w:lang w:eastAsia="en-AU"/>
        </w:rPr>
        <w:t>for the category of aircraft being operated</w:t>
      </w:r>
      <w:r w:rsidR="00BA2EE6" w:rsidRPr="00F60D44">
        <w:rPr>
          <w:rFonts w:ascii="Times New Roman" w:eastAsia="Times New Roman" w:hAnsi="Times New Roman"/>
          <w:sz w:val="24"/>
          <w:szCs w:val="24"/>
          <w:lang w:eastAsia="en-AU"/>
        </w:rPr>
        <w:t>.</w:t>
      </w:r>
      <w:r w:rsidR="004A2C2D" w:rsidRPr="00F60D44">
        <w:rPr>
          <w:rFonts w:ascii="Times New Roman" w:eastAsia="Times New Roman" w:hAnsi="Times New Roman"/>
          <w:sz w:val="24"/>
          <w:szCs w:val="24"/>
          <w:lang w:eastAsia="en-AU"/>
        </w:rPr>
        <w:t xml:space="preserve"> Meeting the requirements for the grant of a low</w:t>
      </w:r>
      <w:r w:rsidR="004A2C2D" w:rsidRPr="00F60D44">
        <w:rPr>
          <w:rFonts w:ascii="Times New Roman" w:eastAsia="Times New Roman" w:hAnsi="Times New Roman"/>
          <w:sz w:val="24"/>
          <w:szCs w:val="24"/>
          <w:lang w:eastAsia="en-AU"/>
        </w:rPr>
        <w:noBreakHyphen/>
        <w:t>level rating is less onerous, in terms of flight time requirements, than meeting the requirements for the grant of an aerial application rating (for which th</w:t>
      </w:r>
      <w:r w:rsidR="00AA429A">
        <w:rPr>
          <w:rFonts w:ascii="Times New Roman" w:eastAsia="Times New Roman" w:hAnsi="Times New Roman"/>
          <w:sz w:val="24"/>
          <w:szCs w:val="24"/>
          <w:lang w:eastAsia="en-AU"/>
        </w:rPr>
        <w:t>e</w:t>
      </w:r>
      <w:r w:rsidR="004A2C2D" w:rsidRPr="00F60D44">
        <w:rPr>
          <w:rFonts w:ascii="Times New Roman" w:eastAsia="Times New Roman" w:hAnsi="Times New Roman"/>
          <w:sz w:val="24"/>
          <w:szCs w:val="24"/>
          <w:lang w:eastAsia="en-AU"/>
        </w:rPr>
        <w:t xml:space="preserve"> instrument provides an exemption).</w:t>
      </w:r>
    </w:p>
    <w:p w:rsidR="00C12D2C" w:rsidRPr="00F60D44" w:rsidRDefault="00C12D2C" w:rsidP="00D33C4E">
      <w:pPr>
        <w:spacing w:after="0" w:line="240" w:lineRule="auto"/>
        <w:rPr>
          <w:rFonts w:ascii="Times New Roman" w:eastAsia="Times New Roman" w:hAnsi="Times New Roman"/>
          <w:sz w:val="24"/>
          <w:szCs w:val="24"/>
          <w:lang w:eastAsia="en-AU"/>
        </w:rPr>
      </w:pPr>
    </w:p>
    <w:p w:rsidR="00BA2EE6" w:rsidRPr="00F60D44" w:rsidRDefault="00D33C4E" w:rsidP="009F145D">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The operator exemption </w:t>
      </w:r>
      <w:r w:rsidR="005453AC" w:rsidRPr="00F60D44">
        <w:rPr>
          <w:rFonts w:ascii="Times New Roman" w:eastAsia="Times New Roman" w:hAnsi="Times New Roman"/>
          <w:sz w:val="24"/>
          <w:szCs w:val="24"/>
          <w:lang w:eastAsia="en-AU"/>
        </w:rPr>
        <w:t xml:space="preserve">in section </w:t>
      </w:r>
      <w:r w:rsidR="001D3E8D">
        <w:rPr>
          <w:rFonts w:ascii="Times New Roman" w:eastAsia="Times New Roman" w:hAnsi="Times New Roman"/>
          <w:sz w:val="24"/>
          <w:szCs w:val="24"/>
          <w:lang w:eastAsia="en-AU"/>
        </w:rPr>
        <w:t>7</w:t>
      </w:r>
      <w:r w:rsidR="00BA2EE6" w:rsidRPr="00F60D44">
        <w:rPr>
          <w:rFonts w:ascii="Times New Roman" w:eastAsia="Times New Roman" w:hAnsi="Times New Roman"/>
          <w:sz w:val="24"/>
          <w:szCs w:val="24"/>
          <w:lang w:eastAsia="en-AU"/>
        </w:rPr>
        <w:t xml:space="preserve"> of the instrument </w:t>
      </w:r>
      <w:r w:rsidRPr="00F60D44">
        <w:rPr>
          <w:rFonts w:ascii="Times New Roman" w:eastAsia="Times New Roman" w:hAnsi="Times New Roman"/>
          <w:sz w:val="24"/>
          <w:szCs w:val="24"/>
          <w:lang w:eastAsia="en-AU"/>
        </w:rPr>
        <w:t xml:space="preserve">is subject to </w:t>
      </w:r>
      <w:r w:rsidR="001D3E8D">
        <w:rPr>
          <w:rFonts w:ascii="Times New Roman" w:eastAsia="Times New Roman" w:hAnsi="Times New Roman"/>
          <w:sz w:val="24"/>
          <w:szCs w:val="24"/>
          <w:lang w:eastAsia="en-AU"/>
        </w:rPr>
        <w:t xml:space="preserve">the </w:t>
      </w:r>
      <w:r w:rsidR="00BA2EE6" w:rsidRPr="00F60D44">
        <w:rPr>
          <w:rFonts w:ascii="Times New Roman" w:eastAsia="Times New Roman" w:hAnsi="Times New Roman"/>
          <w:sz w:val="24"/>
          <w:szCs w:val="24"/>
          <w:lang w:eastAsia="en-AU"/>
        </w:rPr>
        <w:t>conditions in Schedule 1. T</w:t>
      </w:r>
      <w:r w:rsidRPr="00F60D44">
        <w:rPr>
          <w:rFonts w:ascii="Times New Roman" w:eastAsia="Times New Roman" w:hAnsi="Times New Roman"/>
          <w:sz w:val="24"/>
          <w:szCs w:val="24"/>
          <w:lang w:eastAsia="en-AU"/>
        </w:rPr>
        <w:t>he operator’s operations manual must have relevant procedures for the conduct of aerial baiting operations, including for operations below 500 ft, if applicable.</w:t>
      </w:r>
    </w:p>
    <w:p w:rsidR="00BA2EE6" w:rsidRPr="00F60D44" w:rsidRDefault="00BA2EE6" w:rsidP="009F145D">
      <w:pPr>
        <w:spacing w:after="0" w:line="240" w:lineRule="auto"/>
        <w:rPr>
          <w:rFonts w:ascii="Times New Roman" w:eastAsia="Times New Roman" w:hAnsi="Times New Roman"/>
          <w:sz w:val="24"/>
          <w:szCs w:val="24"/>
          <w:lang w:eastAsia="en-AU"/>
        </w:rPr>
      </w:pPr>
    </w:p>
    <w:p w:rsidR="00D33C4E" w:rsidRPr="00F60D44" w:rsidRDefault="005453AC" w:rsidP="00D33C4E">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The instrument includes</w:t>
      </w:r>
      <w:r w:rsidR="008B16C2" w:rsidRPr="00F60D44">
        <w:rPr>
          <w:rFonts w:ascii="Times New Roman" w:eastAsia="Times New Roman" w:hAnsi="Times New Roman"/>
          <w:sz w:val="24"/>
          <w:szCs w:val="24"/>
          <w:lang w:eastAsia="en-AU"/>
        </w:rPr>
        <w:t xml:space="preserve"> risk management procedures</w:t>
      </w:r>
      <w:r w:rsidR="000F0ED4" w:rsidRPr="00F60D44">
        <w:rPr>
          <w:rFonts w:ascii="Times New Roman" w:eastAsia="Times New Roman" w:hAnsi="Times New Roman"/>
          <w:sz w:val="24"/>
          <w:szCs w:val="24"/>
          <w:lang w:eastAsia="en-AU"/>
        </w:rPr>
        <w:t>, which</w:t>
      </w:r>
      <w:r w:rsidR="008B16C2" w:rsidRPr="00F60D44">
        <w:rPr>
          <w:rFonts w:ascii="Times New Roman" w:eastAsia="Times New Roman" w:hAnsi="Times New Roman"/>
          <w:sz w:val="24"/>
          <w:szCs w:val="24"/>
          <w:lang w:eastAsia="en-AU"/>
        </w:rPr>
        <w:t xml:space="preserve"> have been included in the conditions</w:t>
      </w:r>
      <w:r w:rsidR="000F0ED4" w:rsidRPr="00F60D44">
        <w:rPr>
          <w:rFonts w:ascii="Times New Roman" w:eastAsia="Times New Roman" w:hAnsi="Times New Roman"/>
          <w:sz w:val="24"/>
          <w:szCs w:val="24"/>
          <w:lang w:eastAsia="en-AU"/>
        </w:rPr>
        <w:t>,</w:t>
      </w:r>
      <w:r w:rsidR="008B16C2" w:rsidRPr="00F60D44">
        <w:rPr>
          <w:rFonts w:ascii="Times New Roman" w:eastAsia="Times New Roman" w:hAnsi="Times New Roman"/>
          <w:sz w:val="24"/>
          <w:szCs w:val="24"/>
          <w:lang w:eastAsia="en-AU"/>
        </w:rPr>
        <w:t xml:space="preserve"> to clarify the operator’s obligations with regard to relevant procedures. </w:t>
      </w:r>
      <w:r w:rsidR="00F32695" w:rsidRPr="00F60D44">
        <w:rPr>
          <w:rFonts w:ascii="Times New Roman" w:eastAsia="Times New Roman" w:hAnsi="Times New Roman"/>
          <w:sz w:val="24"/>
          <w:szCs w:val="24"/>
          <w:lang w:eastAsia="en-AU"/>
        </w:rPr>
        <w:t>P</w:t>
      </w:r>
      <w:r w:rsidR="004A2C2D" w:rsidRPr="00F60D44">
        <w:rPr>
          <w:rFonts w:ascii="Times New Roman" w:eastAsia="Times New Roman" w:hAnsi="Times New Roman"/>
          <w:sz w:val="24"/>
          <w:szCs w:val="24"/>
          <w:lang w:eastAsia="en-AU"/>
        </w:rPr>
        <w:t>aragraph</w:t>
      </w:r>
      <w:r w:rsidR="00D6364D" w:rsidRPr="00F60D44">
        <w:rPr>
          <w:rFonts w:ascii="Times New Roman" w:eastAsia="Times New Roman" w:hAnsi="Times New Roman"/>
          <w:sz w:val="24"/>
          <w:szCs w:val="24"/>
          <w:lang w:eastAsia="en-AU"/>
        </w:rPr>
        <w:t> </w:t>
      </w:r>
      <w:r w:rsidR="004A2C2D" w:rsidRPr="00F60D44">
        <w:rPr>
          <w:rFonts w:ascii="Times New Roman" w:eastAsia="Times New Roman" w:hAnsi="Times New Roman"/>
          <w:sz w:val="24"/>
          <w:szCs w:val="24"/>
          <w:lang w:eastAsia="en-AU"/>
        </w:rPr>
        <w:t>3 (e) of Schedule 1</w:t>
      </w:r>
      <w:r w:rsidR="009F145D" w:rsidRPr="00F60D44">
        <w:rPr>
          <w:rFonts w:ascii="Times New Roman" w:eastAsia="Times New Roman" w:hAnsi="Times New Roman"/>
          <w:sz w:val="24"/>
          <w:szCs w:val="24"/>
          <w:lang w:eastAsia="en-AU"/>
        </w:rPr>
        <w:t xml:space="preserve"> </w:t>
      </w:r>
      <w:r w:rsidR="00F32695" w:rsidRPr="00F60D44">
        <w:rPr>
          <w:rFonts w:ascii="Times New Roman" w:eastAsia="Times New Roman" w:hAnsi="Times New Roman"/>
          <w:sz w:val="24"/>
          <w:szCs w:val="24"/>
          <w:lang w:eastAsia="en-AU"/>
        </w:rPr>
        <w:t>includes a requirement to ensure that pilots hold a low</w:t>
      </w:r>
      <w:r w:rsidR="00F32695" w:rsidRPr="00F60D44">
        <w:rPr>
          <w:rFonts w:ascii="Times New Roman" w:eastAsia="Times New Roman" w:hAnsi="Times New Roman"/>
          <w:sz w:val="24"/>
          <w:szCs w:val="24"/>
          <w:lang w:eastAsia="en-AU"/>
        </w:rPr>
        <w:noBreakHyphen/>
        <w:t>level rating for the category of aircraft being operated, before conducting an aerial</w:t>
      </w:r>
      <w:r w:rsidRPr="00F60D44">
        <w:rPr>
          <w:rFonts w:ascii="Times New Roman" w:eastAsia="Times New Roman" w:hAnsi="Times New Roman"/>
          <w:sz w:val="24"/>
          <w:szCs w:val="24"/>
          <w:lang w:eastAsia="en-AU"/>
        </w:rPr>
        <w:t xml:space="preserve"> baiting operation below 500 ft. </w:t>
      </w:r>
      <w:r w:rsidR="004A2C2D" w:rsidRPr="00F60D44">
        <w:rPr>
          <w:rFonts w:ascii="Times New Roman" w:eastAsia="Times New Roman" w:hAnsi="Times New Roman"/>
          <w:sz w:val="24"/>
          <w:szCs w:val="24"/>
          <w:lang w:eastAsia="en-AU"/>
        </w:rPr>
        <w:t xml:space="preserve">Clause </w:t>
      </w:r>
      <w:r w:rsidR="00E9183B" w:rsidRPr="00F60D44">
        <w:rPr>
          <w:rFonts w:ascii="Times New Roman" w:eastAsia="Times New Roman" w:hAnsi="Times New Roman"/>
          <w:sz w:val="24"/>
          <w:szCs w:val="24"/>
          <w:lang w:eastAsia="en-AU"/>
        </w:rPr>
        <w:t>1</w:t>
      </w:r>
      <w:r w:rsidR="004A2C2D" w:rsidRPr="00F60D44">
        <w:rPr>
          <w:rFonts w:ascii="Times New Roman" w:eastAsia="Times New Roman" w:hAnsi="Times New Roman"/>
          <w:sz w:val="24"/>
          <w:szCs w:val="24"/>
          <w:lang w:eastAsia="en-AU"/>
        </w:rPr>
        <w:t xml:space="preserve"> of Schedule 1 also</w:t>
      </w:r>
      <w:r w:rsidR="009F145D" w:rsidRPr="00F60D44">
        <w:rPr>
          <w:rFonts w:ascii="Times New Roman" w:eastAsia="Times New Roman" w:hAnsi="Times New Roman"/>
          <w:sz w:val="24"/>
          <w:szCs w:val="24"/>
          <w:lang w:eastAsia="en-AU"/>
        </w:rPr>
        <w:t xml:space="preserve"> </w:t>
      </w:r>
      <w:r w:rsidR="00D33C4E" w:rsidRPr="00F60D44">
        <w:rPr>
          <w:rFonts w:ascii="Times New Roman" w:eastAsia="Times New Roman" w:hAnsi="Times New Roman"/>
          <w:sz w:val="24"/>
          <w:szCs w:val="24"/>
          <w:lang w:eastAsia="en-AU"/>
        </w:rPr>
        <w:t xml:space="preserve">specifies </w:t>
      </w:r>
      <w:r w:rsidR="004A2C2D" w:rsidRPr="00F60D44">
        <w:rPr>
          <w:rFonts w:ascii="Times New Roman" w:eastAsia="Times New Roman" w:hAnsi="Times New Roman"/>
          <w:sz w:val="24"/>
          <w:szCs w:val="24"/>
          <w:lang w:eastAsia="en-AU"/>
        </w:rPr>
        <w:t xml:space="preserve">a condition that, for </w:t>
      </w:r>
      <w:r w:rsidR="00D33C4E" w:rsidRPr="00F60D44">
        <w:rPr>
          <w:rFonts w:ascii="Times New Roman" w:eastAsia="Times New Roman" w:hAnsi="Times New Roman"/>
          <w:sz w:val="24"/>
          <w:szCs w:val="24"/>
          <w:lang w:eastAsia="en-AU"/>
        </w:rPr>
        <w:t>an operation below 500 ft, the operator must have a general or specific permit from CASA permitting aerial work in the form of aerial baiting below 500 ft</w:t>
      </w:r>
      <w:r w:rsidR="00D63B4D" w:rsidRPr="00F60D44">
        <w:rPr>
          <w:rFonts w:ascii="Times New Roman" w:eastAsia="Times New Roman" w:hAnsi="Times New Roman"/>
          <w:sz w:val="24"/>
          <w:szCs w:val="24"/>
          <w:lang w:eastAsia="en-AU"/>
        </w:rPr>
        <w:t>, consistent with the requirements of CAO 29.5</w:t>
      </w:r>
      <w:r w:rsidR="00D33C4E" w:rsidRPr="00F60D44">
        <w:rPr>
          <w:rFonts w:ascii="Times New Roman" w:eastAsia="Times New Roman" w:hAnsi="Times New Roman"/>
          <w:sz w:val="24"/>
          <w:szCs w:val="24"/>
          <w:lang w:eastAsia="en-AU"/>
        </w:rPr>
        <w:t>.</w:t>
      </w:r>
    </w:p>
    <w:p w:rsidR="00D33C4E" w:rsidRPr="00F60D44" w:rsidRDefault="00D33C4E" w:rsidP="00D33C4E">
      <w:pPr>
        <w:spacing w:after="0" w:line="240" w:lineRule="auto"/>
        <w:rPr>
          <w:rFonts w:ascii="Times New Roman" w:eastAsia="Times New Roman" w:hAnsi="Times New Roman"/>
          <w:sz w:val="24"/>
          <w:szCs w:val="24"/>
          <w:lang w:eastAsia="en-AU"/>
        </w:rPr>
      </w:pPr>
    </w:p>
    <w:p w:rsidR="00B90509" w:rsidRPr="00F60D44" w:rsidRDefault="005453AC" w:rsidP="00B90509">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The instrument require</w:t>
      </w:r>
      <w:r w:rsidR="008C362F">
        <w:rPr>
          <w:rFonts w:ascii="Times New Roman" w:eastAsia="Times New Roman" w:hAnsi="Times New Roman"/>
          <w:sz w:val="24"/>
          <w:szCs w:val="24"/>
          <w:lang w:eastAsia="en-AU"/>
        </w:rPr>
        <w:t>s</w:t>
      </w:r>
      <w:r w:rsidRPr="00F60D44">
        <w:rPr>
          <w:rFonts w:ascii="Times New Roman" w:eastAsia="Times New Roman" w:hAnsi="Times New Roman"/>
          <w:sz w:val="24"/>
          <w:szCs w:val="24"/>
          <w:lang w:eastAsia="en-AU"/>
        </w:rPr>
        <w:t xml:space="preserve"> the operator to</w:t>
      </w:r>
      <w:r w:rsidR="00FC2084" w:rsidRPr="00F60D44">
        <w:rPr>
          <w:rFonts w:ascii="Times New Roman" w:eastAsia="Times New Roman" w:hAnsi="Times New Roman"/>
          <w:sz w:val="24"/>
          <w:szCs w:val="24"/>
          <w:lang w:eastAsia="en-AU"/>
        </w:rPr>
        <w:t xml:space="preserve"> ensure that records in relation to the risk management processes identified in clause </w:t>
      </w:r>
      <w:r w:rsidR="00E9183B" w:rsidRPr="00F60D44">
        <w:rPr>
          <w:rFonts w:ascii="Times New Roman" w:eastAsia="Times New Roman" w:hAnsi="Times New Roman"/>
          <w:sz w:val="24"/>
          <w:szCs w:val="24"/>
          <w:lang w:eastAsia="en-AU"/>
        </w:rPr>
        <w:t>4</w:t>
      </w:r>
      <w:r w:rsidR="00FC2084" w:rsidRPr="00F60D44">
        <w:rPr>
          <w:rFonts w:ascii="Times New Roman" w:eastAsia="Times New Roman" w:hAnsi="Times New Roman"/>
          <w:sz w:val="24"/>
          <w:szCs w:val="24"/>
          <w:lang w:eastAsia="en-AU"/>
        </w:rPr>
        <w:t xml:space="preserve"> of Schedule 1 </w:t>
      </w:r>
      <w:r w:rsidR="004A2C2D" w:rsidRPr="00F60D44">
        <w:rPr>
          <w:rFonts w:ascii="Times New Roman" w:eastAsia="Times New Roman" w:hAnsi="Times New Roman"/>
          <w:sz w:val="24"/>
          <w:szCs w:val="24"/>
          <w:lang w:eastAsia="en-AU"/>
        </w:rPr>
        <w:t>are</w:t>
      </w:r>
      <w:r w:rsidR="00FC2084" w:rsidRPr="00F60D44">
        <w:rPr>
          <w:rFonts w:ascii="Times New Roman" w:eastAsia="Times New Roman" w:hAnsi="Times New Roman"/>
          <w:sz w:val="24"/>
          <w:szCs w:val="24"/>
          <w:lang w:eastAsia="en-AU"/>
        </w:rPr>
        <w:t xml:space="preserve"> </w:t>
      </w:r>
      <w:r w:rsidRPr="00F60D44">
        <w:rPr>
          <w:rFonts w:ascii="Times New Roman" w:eastAsia="Times New Roman" w:hAnsi="Times New Roman"/>
          <w:sz w:val="24"/>
          <w:szCs w:val="24"/>
          <w:lang w:eastAsia="en-AU"/>
        </w:rPr>
        <w:t>kept</w:t>
      </w:r>
      <w:r w:rsidR="00FC2084" w:rsidRPr="00F60D44">
        <w:rPr>
          <w:rFonts w:ascii="Times New Roman" w:eastAsia="Times New Roman" w:hAnsi="Times New Roman"/>
          <w:sz w:val="24"/>
          <w:szCs w:val="24"/>
          <w:lang w:eastAsia="en-AU"/>
        </w:rPr>
        <w:t xml:space="preserve"> for at least 5</w:t>
      </w:r>
      <w:r w:rsidR="001477A7">
        <w:rPr>
          <w:rFonts w:ascii="Times New Roman" w:eastAsia="Times New Roman" w:hAnsi="Times New Roman"/>
          <w:sz w:val="24"/>
          <w:szCs w:val="24"/>
          <w:lang w:eastAsia="en-AU"/>
        </w:rPr>
        <w:t> </w:t>
      </w:r>
      <w:r w:rsidR="00FC2084" w:rsidRPr="00F60D44">
        <w:rPr>
          <w:rFonts w:ascii="Times New Roman" w:eastAsia="Times New Roman" w:hAnsi="Times New Roman"/>
          <w:sz w:val="24"/>
          <w:szCs w:val="24"/>
          <w:lang w:eastAsia="en-AU"/>
        </w:rPr>
        <w:t>years</w:t>
      </w:r>
      <w:r w:rsidR="00C64E72">
        <w:rPr>
          <w:rFonts w:ascii="Times New Roman" w:eastAsia="Times New Roman" w:hAnsi="Times New Roman"/>
          <w:sz w:val="24"/>
          <w:szCs w:val="24"/>
          <w:lang w:eastAsia="en-AU"/>
        </w:rPr>
        <w:t>,</w:t>
      </w:r>
      <w:r w:rsidR="00FC2084" w:rsidRPr="00F60D44">
        <w:rPr>
          <w:rFonts w:ascii="Times New Roman" w:eastAsia="Times New Roman" w:hAnsi="Times New Roman"/>
          <w:sz w:val="24"/>
          <w:szCs w:val="24"/>
          <w:lang w:eastAsia="en-AU"/>
        </w:rPr>
        <w:t xml:space="preserve"> and made available to CASA for inspection and audit.</w:t>
      </w:r>
    </w:p>
    <w:p w:rsidR="00570754" w:rsidRPr="00F60D44" w:rsidRDefault="00570754" w:rsidP="00B90509">
      <w:pPr>
        <w:spacing w:after="0" w:line="240" w:lineRule="auto"/>
        <w:rPr>
          <w:rFonts w:ascii="Times New Roman" w:eastAsia="Times New Roman" w:hAnsi="Times New Roman"/>
          <w:sz w:val="24"/>
          <w:szCs w:val="24"/>
          <w:lang w:eastAsia="en-AU"/>
        </w:rPr>
      </w:pPr>
    </w:p>
    <w:p w:rsidR="00686584" w:rsidRPr="00B90509" w:rsidRDefault="00686584" w:rsidP="00686584">
      <w:pPr>
        <w:spacing w:after="0" w:line="240" w:lineRule="auto"/>
        <w:rPr>
          <w:rFonts w:ascii="Times New Roman" w:eastAsia="Times New Roman" w:hAnsi="Times New Roman"/>
          <w:sz w:val="24"/>
          <w:szCs w:val="24"/>
          <w:lang w:eastAsia="en-AU"/>
        </w:rPr>
      </w:pPr>
      <w:r w:rsidRPr="00D30F7F">
        <w:rPr>
          <w:rFonts w:ascii="Times New Roman" w:eastAsia="Times New Roman" w:hAnsi="Times New Roman"/>
          <w:sz w:val="24"/>
          <w:szCs w:val="24"/>
          <w:lang w:eastAsia="en-AU"/>
        </w:rPr>
        <w:t xml:space="preserve">The </w:t>
      </w:r>
      <w:r w:rsidR="001540AA">
        <w:rPr>
          <w:rFonts w:ascii="Times New Roman" w:eastAsia="Times New Roman" w:hAnsi="Times New Roman"/>
          <w:sz w:val="24"/>
          <w:szCs w:val="24"/>
          <w:lang w:eastAsia="en-AU"/>
        </w:rPr>
        <w:t>instrument</w:t>
      </w:r>
      <w:r w:rsidRPr="00D30F7F">
        <w:rPr>
          <w:rFonts w:ascii="Times New Roman" w:eastAsia="Times New Roman" w:hAnsi="Times New Roman"/>
          <w:sz w:val="24"/>
          <w:szCs w:val="24"/>
          <w:lang w:eastAsia="en-AU"/>
        </w:rPr>
        <w:t xml:space="preserve"> will be in force for a period of 3 years. It is expected that during</w:t>
      </w:r>
      <w:r>
        <w:rPr>
          <w:rFonts w:ascii="Times New Roman" w:eastAsia="Times New Roman" w:hAnsi="Times New Roman"/>
          <w:sz w:val="24"/>
          <w:szCs w:val="24"/>
          <w:lang w:eastAsia="en-AU"/>
        </w:rPr>
        <w:t xml:space="preserve"> this </w:t>
      </w:r>
      <w:r w:rsidR="001540AA">
        <w:rPr>
          <w:rFonts w:ascii="Times New Roman" w:eastAsia="Times New Roman" w:hAnsi="Times New Roman"/>
          <w:sz w:val="24"/>
          <w:szCs w:val="24"/>
          <w:lang w:eastAsia="en-AU"/>
        </w:rPr>
        <w:t>period</w:t>
      </w:r>
      <w:r w:rsidR="00094C83">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the</w:t>
      </w:r>
      <w:r w:rsidRPr="00D30F7F">
        <w:rPr>
          <w:rFonts w:ascii="Times New Roman" w:eastAsia="Times New Roman" w:hAnsi="Times New Roman"/>
          <w:sz w:val="24"/>
          <w:szCs w:val="24"/>
          <w:lang w:eastAsia="en-AU"/>
        </w:rPr>
        <w:t xml:space="preserve"> operators will have completed </w:t>
      </w:r>
      <w:r w:rsidR="001540AA">
        <w:rPr>
          <w:rFonts w:ascii="Times New Roman" w:eastAsia="Times New Roman" w:hAnsi="Times New Roman"/>
          <w:sz w:val="24"/>
          <w:szCs w:val="24"/>
          <w:lang w:eastAsia="en-AU"/>
        </w:rPr>
        <w:t xml:space="preserve">a </w:t>
      </w:r>
      <w:r w:rsidRPr="00D30F7F">
        <w:rPr>
          <w:rFonts w:ascii="Times New Roman" w:eastAsia="Times New Roman" w:hAnsi="Times New Roman"/>
          <w:sz w:val="24"/>
          <w:szCs w:val="24"/>
          <w:lang w:eastAsia="en-AU"/>
        </w:rPr>
        <w:t xml:space="preserve">transition to Part 137 or 138 </w:t>
      </w:r>
      <w:r w:rsidR="00C12D2C">
        <w:rPr>
          <w:rFonts w:ascii="Times New Roman" w:eastAsia="Times New Roman" w:hAnsi="Times New Roman"/>
          <w:sz w:val="24"/>
          <w:szCs w:val="24"/>
          <w:lang w:eastAsia="en-AU"/>
        </w:rPr>
        <w:t xml:space="preserve">of CASR </w:t>
      </w:r>
      <w:r w:rsidR="001540AA">
        <w:rPr>
          <w:rFonts w:ascii="Times New Roman" w:eastAsia="Times New Roman" w:hAnsi="Times New Roman"/>
          <w:sz w:val="24"/>
          <w:szCs w:val="24"/>
          <w:lang w:eastAsia="en-AU"/>
        </w:rPr>
        <w:t>under</w:t>
      </w:r>
      <w:r w:rsidRPr="00D30F7F">
        <w:rPr>
          <w:rFonts w:ascii="Times New Roman" w:eastAsia="Times New Roman" w:hAnsi="Times New Roman"/>
          <w:sz w:val="24"/>
          <w:szCs w:val="24"/>
          <w:lang w:eastAsia="en-AU"/>
        </w:rPr>
        <w:t xml:space="preserve"> which th</w:t>
      </w:r>
      <w:r w:rsidR="001540AA">
        <w:rPr>
          <w:rFonts w:ascii="Times New Roman" w:eastAsia="Times New Roman" w:hAnsi="Times New Roman"/>
          <w:sz w:val="24"/>
          <w:szCs w:val="24"/>
          <w:lang w:eastAsia="en-AU"/>
        </w:rPr>
        <w:t>e subject</w:t>
      </w:r>
      <w:r w:rsidRPr="00D30F7F">
        <w:rPr>
          <w:rFonts w:ascii="Times New Roman" w:eastAsia="Times New Roman" w:hAnsi="Times New Roman"/>
          <w:sz w:val="24"/>
          <w:szCs w:val="24"/>
          <w:lang w:eastAsia="en-AU"/>
        </w:rPr>
        <w:t xml:space="preserve"> activity can be carried out as an aerial work dispensing operation. CASA will also, during this period, consider amending Part 61 or 137</w:t>
      </w:r>
      <w:r w:rsidR="00C12D2C">
        <w:rPr>
          <w:rFonts w:ascii="Times New Roman" w:eastAsia="Times New Roman" w:hAnsi="Times New Roman"/>
          <w:sz w:val="24"/>
          <w:szCs w:val="24"/>
          <w:lang w:eastAsia="en-AU"/>
        </w:rPr>
        <w:t xml:space="preserve"> of CASR</w:t>
      </w:r>
      <w:r w:rsidRPr="00D30F7F">
        <w:rPr>
          <w:rFonts w:ascii="Times New Roman" w:eastAsia="Times New Roman" w:hAnsi="Times New Roman"/>
          <w:sz w:val="24"/>
          <w:szCs w:val="24"/>
          <w:lang w:eastAsia="en-AU"/>
        </w:rPr>
        <w:t xml:space="preserve"> to remove the requirement that </w:t>
      </w:r>
      <w:r w:rsidR="002E065B">
        <w:rPr>
          <w:rFonts w:ascii="Times New Roman" w:eastAsia="Times New Roman" w:hAnsi="Times New Roman"/>
          <w:sz w:val="24"/>
          <w:szCs w:val="24"/>
          <w:lang w:eastAsia="en-AU"/>
        </w:rPr>
        <w:t>the</w:t>
      </w:r>
      <w:r w:rsidRPr="00D30F7F">
        <w:rPr>
          <w:rFonts w:ascii="Times New Roman" w:eastAsia="Times New Roman" w:hAnsi="Times New Roman"/>
          <w:sz w:val="24"/>
          <w:szCs w:val="24"/>
          <w:lang w:eastAsia="en-AU"/>
        </w:rPr>
        <w:t xml:space="preserve"> pilot</w:t>
      </w:r>
      <w:r w:rsidR="00912F59">
        <w:rPr>
          <w:rFonts w:ascii="Times New Roman" w:eastAsia="Times New Roman" w:hAnsi="Times New Roman"/>
          <w:sz w:val="24"/>
          <w:szCs w:val="24"/>
          <w:lang w:eastAsia="en-AU"/>
        </w:rPr>
        <w:t xml:space="preserve"> in command of an aircraft</w:t>
      </w:r>
      <w:r w:rsidRPr="00D30F7F">
        <w:rPr>
          <w:rFonts w:ascii="Times New Roman" w:eastAsia="Times New Roman" w:hAnsi="Times New Roman"/>
          <w:sz w:val="24"/>
          <w:szCs w:val="24"/>
          <w:lang w:eastAsia="en-AU"/>
        </w:rPr>
        <w:t xml:space="preserve"> </w:t>
      </w:r>
      <w:r w:rsidR="00912F59">
        <w:rPr>
          <w:rFonts w:ascii="Times New Roman" w:eastAsia="Times New Roman" w:hAnsi="Times New Roman"/>
          <w:sz w:val="24"/>
          <w:szCs w:val="24"/>
          <w:lang w:eastAsia="en-AU"/>
        </w:rPr>
        <w:t>conducting an aerial</w:t>
      </w:r>
      <w:r w:rsidRPr="00D30F7F">
        <w:rPr>
          <w:rFonts w:ascii="Times New Roman" w:eastAsia="Times New Roman" w:hAnsi="Times New Roman"/>
          <w:sz w:val="24"/>
          <w:szCs w:val="24"/>
          <w:lang w:eastAsia="en-AU"/>
        </w:rPr>
        <w:t xml:space="preserve"> baiting operation hold an aerial application rating, or to disapply Part 137 to </w:t>
      </w:r>
      <w:r w:rsidR="00C12D2C">
        <w:rPr>
          <w:rFonts w:ascii="Times New Roman" w:eastAsia="Times New Roman" w:hAnsi="Times New Roman"/>
          <w:sz w:val="24"/>
          <w:szCs w:val="24"/>
          <w:lang w:eastAsia="en-AU"/>
        </w:rPr>
        <w:t xml:space="preserve">aerial </w:t>
      </w:r>
      <w:r w:rsidRPr="00D30F7F">
        <w:rPr>
          <w:rFonts w:ascii="Times New Roman" w:eastAsia="Times New Roman" w:hAnsi="Times New Roman"/>
          <w:sz w:val="24"/>
          <w:szCs w:val="24"/>
          <w:lang w:eastAsia="en-AU"/>
        </w:rPr>
        <w:t>baiting operations and allow th</w:t>
      </w:r>
      <w:r w:rsidR="002E065B">
        <w:rPr>
          <w:rFonts w:ascii="Times New Roman" w:eastAsia="Times New Roman" w:hAnsi="Times New Roman"/>
          <w:sz w:val="24"/>
          <w:szCs w:val="24"/>
          <w:lang w:eastAsia="en-AU"/>
        </w:rPr>
        <w:t>e</w:t>
      </w:r>
      <w:r w:rsidRPr="00D30F7F">
        <w:rPr>
          <w:rFonts w:ascii="Times New Roman" w:eastAsia="Times New Roman" w:hAnsi="Times New Roman"/>
          <w:sz w:val="24"/>
          <w:szCs w:val="24"/>
          <w:lang w:eastAsia="en-AU"/>
        </w:rPr>
        <w:t xml:space="preserve"> activity to continue under Part 138.</w:t>
      </w:r>
    </w:p>
    <w:p w:rsidR="00FC2084" w:rsidRPr="00F60D44" w:rsidRDefault="00FC2084" w:rsidP="00B90509">
      <w:pPr>
        <w:spacing w:after="0" w:line="240" w:lineRule="auto"/>
        <w:rPr>
          <w:rFonts w:ascii="Times New Roman" w:eastAsia="Times New Roman" w:hAnsi="Times New Roman"/>
          <w:sz w:val="24"/>
          <w:szCs w:val="24"/>
          <w:lang w:eastAsia="en-AU"/>
        </w:rPr>
      </w:pPr>
    </w:p>
    <w:p w:rsidR="00691E8A" w:rsidRPr="00F60D44" w:rsidRDefault="005453AC" w:rsidP="007E31F2">
      <w:pPr>
        <w:keepNext/>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b/>
          <w:i/>
          <w:sz w:val="24"/>
          <w:szCs w:val="24"/>
          <w:lang w:eastAsia="en-AU"/>
        </w:rPr>
        <w:t>Legislation</w:t>
      </w:r>
      <w:r w:rsidR="00691E8A" w:rsidRPr="00F60D44">
        <w:rPr>
          <w:rFonts w:ascii="Times New Roman" w:eastAsia="Times New Roman" w:hAnsi="Times New Roman"/>
          <w:b/>
          <w:i/>
          <w:sz w:val="24"/>
          <w:szCs w:val="24"/>
          <w:lang w:eastAsia="en-AU"/>
        </w:rPr>
        <w:t xml:space="preserve"> Act 2003 </w:t>
      </w:r>
      <w:r w:rsidR="00691E8A" w:rsidRPr="00F60D44">
        <w:rPr>
          <w:rFonts w:ascii="Times New Roman" w:eastAsia="Times New Roman" w:hAnsi="Times New Roman"/>
          <w:b/>
          <w:sz w:val="24"/>
          <w:szCs w:val="24"/>
          <w:lang w:eastAsia="en-AU"/>
        </w:rPr>
        <w:t>(the</w:t>
      </w:r>
      <w:r w:rsidR="00691E8A" w:rsidRPr="00F60D44">
        <w:rPr>
          <w:rFonts w:ascii="Times New Roman" w:eastAsia="Times New Roman" w:hAnsi="Times New Roman"/>
          <w:sz w:val="24"/>
          <w:szCs w:val="24"/>
          <w:lang w:eastAsia="en-AU"/>
        </w:rPr>
        <w:t xml:space="preserve"> </w:t>
      </w:r>
      <w:r w:rsidRPr="00F60D44">
        <w:rPr>
          <w:rFonts w:ascii="Times New Roman" w:eastAsia="Times New Roman" w:hAnsi="Times New Roman"/>
          <w:b/>
          <w:i/>
          <w:sz w:val="24"/>
          <w:szCs w:val="24"/>
          <w:lang w:eastAsia="en-AU"/>
        </w:rPr>
        <w:t>L</w:t>
      </w:r>
      <w:r w:rsidR="00691E8A" w:rsidRPr="00F60D44">
        <w:rPr>
          <w:rFonts w:ascii="Times New Roman" w:eastAsia="Times New Roman" w:hAnsi="Times New Roman"/>
          <w:b/>
          <w:i/>
          <w:sz w:val="24"/>
          <w:szCs w:val="24"/>
          <w:lang w:eastAsia="en-AU"/>
        </w:rPr>
        <w:t>A</w:t>
      </w:r>
      <w:r w:rsidR="00691E8A" w:rsidRPr="00F60D44">
        <w:rPr>
          <w:rFonts w:ascii="Times New Roman" w:eastAsia="Times New Roman" w:hAnsi="Times New Roman"/>
          <w:b/>
          <w:sz w:val="24"/>
          <w:szCs w:val="24"/>
          <w:lang w:eastAsia="en-AU"/>
        </w:rPr>
        <w:t>)</w:t>
      </w:r>
    </w:p>
    <w:p w:rsidR="009B01FD" w:rsidRDefault="009B01FD" w:rsidP="009B01FD">
      <w:pPr>
        <w:spacing w:after="0" w:line="240" w:lineRule="auto"/>
        <w:rPr>
          <w:rFonts w:ascii="Times New Roman" w:eastAsia="Times New Roman" w:hAnsi="Times New Roman"/>
          <w:iCs/>
          <w:sz w:val="24"/>
          <w:szCs w:val="24"/>
        </w:rPr>
      </w:pPr>
      <w:r>
        <w:rPr>
          <w:rFonts w:ascii="Times New Roman" w:eastAsia="Times New Roman" w:hAnsi="Times New Roman"/>
          <w:sz w:val="24"/>
          <w:szCs w:val="24"/>
        </w:rPr>
        <w:t>Paragraph 98 (5A) (a) of the Act provides that CASA may issue instruments in relation to matters affecting the safe navigation and operation or the maintenance of aircraft. Additionally, paragraph 98</w:t>
      </w:r>
      <w:r w:rsidR="001A46A0">
        <w:rPr>
          <w:rFonts w:ascii="Times New Roman" w:eastAsia="Times New Roman" w:hAnsi="Times New Roman"/>
          <w:sz w:val="24"/>
          <w:szCs w:val="24"/>
        </w:rPr>
        <w:t> </w:t>
      </w:r>
      <w:r>
        <w:rPr>
          <w:rFonts w:ascii="Times New Roman" w:eastAsia="Times New Roman" w:hAnsi="Times New Roman"/>
          <w:sz w:val="24"/>
          <w:szCs w:val="24"/>
        </w:rPr>
        <w:t>(5AA)</w:t>
      </w:r>
      <w:r w:rsidR="001A46A0">
        <w:rPr>
          <w:rFonts w:ascii="Times New Roman" w:eastAsia="Times New Roman" w:hAnsi="Times New Roman"/>
          <w:sz w:val="24"/>
          <w:szCs w:val="24"/>
        </w:rPr>
        <w:t> </w:t>
      </w:r>
      <w:r>
        <w:rPr>
          <w:rFonts w:ascii="Times New Roman" w:eastAsia="Times New Roman" w:hAnsi="Times New Roman"/>
          <w:sz w:val="24"/>
          <w:szCs w:val="24"/>
        </w:rPr>
        <w:t>(a) of the Act provides that an instrument issued under paragraph 98</w:t>
      </w:r>
      <w:r w:rsidR="001A46A0">
        <w:rPr>
          <w:rFonts w:ascii="Times New Roman" w:eastAsia="Times New Roman" w:hAnsi="Times New Roman"/>
          <w:sz w:val="24"/>
          <w:szCs w:val="24"/>
        </w:rPr>
        <w:t> </w:t>
      </w:r>
      <w:r>
        <w:rPr>
          <w:rFonts w:ascii="Times New Roman" w:eastAsia="Times New Roman" w:hAnsi="Times New Roman"/>
          <w:sz w:val="24"/>
          <w:szCs w:val="24"/>
        </w:rPr>
        <w:t>(5A)</w:t>
      </w:r>
      <w:r w:rsidR="001A46A0">
        <w:rPr>
          <w:rFonts w:ascii="Times New Roman" w:eastAsia="Times New Roman" w:hAnsi="Times New Roman"/>
          <w:sz w:val="24"/>
          <w:szCs w:val="24"/>
        </w:rPr>
        <w:t> </w:t>
      </w:r>
      <w:r>
        <w:rPr>
          <w:rFonts w:ascii="Times New Roman" w:eastAsia="Times New Roman" w:hAnsi="Times New Roman"/>
          <w:sz w:val="24"/>
          <w:szCs w:val="24"/>
        </w:rPr>
        <w:t>(a) is a legislative instrument if the instrument is expressed to apply in relation to a class of persons.</w:t>
      </w:r>
      <w:r w:rsidR="00492E75">
        <w:rPr>
          <w:rFonts w:ascii="Times New Roman" w:eastAsia="Times New Roman" w:hAnsi="Times New Roman"/>
          <w:sz w:val="24"/>
          <w:szCs w:val="24"/>
        </w:rPr>
        <w:t xml:space="preserve"> </w:t>
      </w:r>
      <w:r w:rsidR="00492E75" w:rsidRPr="00F60D44">
        <w:rPr>
          <w:rFonts w:ascii="Times New Roman" w:eastAsia="Times New Roman" w:hAnsi="Times New Roman"/>
          <w:sz w:val="24"/>
          <w:szCs w:val="24"/>
          <w:lang w:eastAsia="en-AU"/>
        </w:rPr>
        <w:t xml:space="preserve">The </w:t>
      </w:r>
      <w:r w:rsidR="00492E75">
        <w:rPr>
          <w:rFonts w:ascii="Times New Roman" w:eastAsia="Times New Roman" w:hAnsi="Times New Roman"/>
          <w:sz w:val="24"/>
          <w:szCs w:val="24"/>
          <w:lang w:eastAsia="en-AU"/>
        </w:rPr>
        <w:t>instrument</w:t>
      </w:r>
      <w:r w:rsidR="00492E75" w:rsidRPr="00F60D44">
        <w:rPr>
          <w:rFonts w:ascii="Times New Roman" w:eastAsia="Times New Roman" w:hAnsi="Times New Roman"/>
          <w:sz w:val="24"/>
          <w:szCs w:val="24"/>
          <w:lang w:eastAsia="en-AU"/>
        </w:rPr>
        <w:t xml:space="preserve"> applies to class</w:t>
      </w:r>
      <w:r w:rsidR="00094C83">
        <w:rPr>
          <w:rFonts w:ascii="Times New Roman" w:eastAsia="Times New Roman" w:hAnsi="Times New Roman"/>
          <w:sz w:val="24"/>
          <w:szCs w:val="24"/>
          <w:lang w:eastAsia="en-AU"/>
        </w:rPr>
        <w:t>es</w:t>
      </w:r>
      <w:r w:rsidR="00492E75" w:rsidRPr="00F60D44">
        <w:rPr>
          <w:rFonts w:ascii="Times New Roman" w:eastAsia="Times New Roman" w:hAnsi="Times New Roman"/>
          <w:sz w:val="24"/>
          <w:szCs w:val="24"/>
          <w:lang w:eastAsia="en-AU"/>
        </w:rPr>
        <w:t xml:space="preserve"> of persons, being operators</w:t>
      </w:r>
      <w:r w:rsidR="00492E75">
        <w:rPr>
          <w:rFonts w:ascii="Times New Roman" w:eastAsia="Times New Roman" w:hAnsi="Times New Roman"/>
          <w:sz w:val="24"/>
          <w:szCs w:val="24"/>
          <w:lang w:eastAsia="en-AU"/>
        </w:rPr>
        <w:t>,</w:t>
      </w:r>
      <w:r w:rsidR="00492E75" w:rsidRPr="00F60D44">
        <w:rPr>
          <w:rFonts w:ascii="Times New Roman" w:eastAsia="Times New Roman" w:hAnsi="Times New Roman"/>
          <w:sz w:val="24"/>
          <w:szCs w:val="24"/>
          <w:lang w:eastAsia="en-AU"/>
        </w:rPr>
        <w:t xml:space="preserve"> and pilots in command</w:t>
      </w:r>
      <w:r w:rsidR="00492E75">
        <w:rPr>
          <w:rFonts w:ascii="Times New Roman" w:eastAsia="Times New Roman" w:hAnsi="Times New Roman"/>
          <w:sz w:val="24"/>
          <w:szCs w:val="24"/>
          <w:lang w:eastAsia="en-AU"/>
        </w:rPr>
        <w:t>,</w:t>
      </w:r>
      <w:r w:rsidR="00492E75" w:rsidRPr="00F60D44">
        <w:rPr>
          <w:rFonts w:ascii="Times New Roman" w:eastAsia="Times New Roman" w:hAnsi="Times New Roman"/>
          <w:sz w:val="24"/>
          <w:szCs w:val="24"/>
          <w:lang w:eastAsia="en-AU"/>
        </w:rPr>
        <w:t xml:space="preserve"> of aircraft conduct</w:t>
      </w:r>
      <w:r w:rsidR="00492E75">
        <w:rPr>
          <w:rFonts w:ascii="Times New Roman" w:eastAsia="Times New Roman" w:hAnsi="Times New Roman"/>
          <w:sz w:val="24"/>
          <w:szCs w:val="24"/>
          <w:lang w:eastAsia="en-AU"/>
        </w:rPr>
        <w:t>ing</w:t>
      </w:r>
      <w:r w:rsidR="00492E75" w:rsidRPr="00F60D44">
        <w:rPr>
          <w:rFonts w:ascii="Times New Roman" w:eastAsia="Times New Roman" w:hAnsi="Times New Roman"/>
          <w:sz w:val="24"/>
          <w:szCs w:val="24"/>
          <w:lang w:eastAsia="en-AU"/>
        </w:rPr>
        <w:t xml:space="preserve"> aerial baiting operations.</w:t>
      </w:r>
      <w:r w:rsidR="00492E75">
        <w:rPr>
          <w:rFonts w:ascii="Times New Roman" w:eastAsia="Times New Roman" w:hAnsi="Times New Roman"/>
          <w:sz w:val="24"/>
          <w:szCs w:val="24"/>
          <w:lang w:eastAsia="en-AU"/>
        </w:rPr>
        <w:t xml:space="preserve"> </w:t>
      </w:r>
      <w:r>
        <w:rPr>
          <w:rFonts w:ascii="Times New Roman" w:eastAsia="Times New Roman" w:hAnsi="Times New Roman"/>
          <w:sz w:val="24"/>
          <w:szCs w:val="24"/>
        </w:rPr>
        <w:t xml:space="preserve">The instrument is, therefore, a legislative instrument, and is </w:t>
      </w:r>
      <w:r>
        <w:rPr>
          <w:rFonts w:ascii="Times New Roman" w:eastAsia="Times New Roman" w:hAnsi="Times New Roman"/>
          <w:iCs/>
          <w:sz w:val="24"/>
          <w:szCs w:val="24"/>
        </w:rPr>
        <w:t>subject to tabling and disallowance in the Parliament under sections 38 and 42 of the LA.</w:t>
      </w:r>
    </w:p>
    <w:p w:rsidR="00935D11" w:rsidRDefault="00935D11" w:rsidP="009B01FD">
      <w:pPr>
        <w:spacing w:after="0" w:line="240" w:lineRule="auto"/>
        <w:rPr>
          <w:rFonts w:ascii="Times New Roman" w:eastAsia="Times New Roman" w:hAnsi="Times New Roman"/>
          <w:iCs/>
          <w:sz w:val="24"/>
          <w:szCs w:val="24"/>
        </w:rPr>
      </w:pPr>
    </w:p>
    <w:p w:rsidR="00935D11" w:rsidRPr="008601FA" w:rsidRDefault="00935D11" w:rsidP="00935D11">
      <w:pPr>
        <w:spacing w:after="0" w:line="240" w:lineRule="auto"/>
        <w:rPr>
          <w:rFonts w:ascii="Times New Roman" w:eastAsia="Times New Roman" w:hAnsi="Times New Roman"/>
          <w:sz w:val="24"/>
          <w:szCs w:val="24"/>
        </w:rPr>
      </w:pPr>
      <w:r w:rsidRPr="008601FA">
        <w:rPr>
          <w:rFonts w:ascii="Times New Roman" w:hAnsi="Times New Roman"/>
          <w:sz w:val="24"/>
          <w:szCs w:val="24"/>
        </w:rPr>
        <w:t>In granting the exemption</w:t>
      </w:r>
      <w:r>
        <w:rPr>
          <w:rFonts w:ascii="Times New Roman" w:hAnsi="Times New Roman"/>
          <w:sz w:val="24"/>
          <w:szCs w:val="24"/>
        </w:rPr>
        <w:t>s</w:t>
      </w:r>
      <w:r w:rsidRPr="008601FA">
        <w:rPr>
          <w:rFonts w:ascii="Times New Roman" w:hAnsi="Times New Roman"/>
          <w:sz w:val="24"/>
          <w:szCs w:val="24"/>
        </w:rPr>
        <w:t>, CASA has regarded as paramount the preservation of at least an acceptable level of aviation safety. In imposing the condition</w:t>
      </w:r>
      <w:r>
        <w:rPr>
          <w:rFonts w:ascii="Times New Roman" w:hAnsi="Times New Roman"/>
          <w:sz w:val="24"/>
          <w:szCs w:val="24"/>
        </w:rPr>
        <w:t>s</w:t>
      </w:r>
      <w:r w:rsidRPr="008601FA">
        <w:rPr>
          <w:rFonts w:ascii="Times New Roman" w:hAnsi="Times New Roman"/>
          <w:sz w:val="24"/>
          <w:szCs w:val="24"/>
        </w:rPr>
        <w:t xml:space="preserve"> on the exemption</w:t>
      </w:r>
      <w:r>
        <w:rPr>
          <w:rFonts w:ascii="Times New Roman" w:hAnsi="Times New Roman"/>
          <w:sz w:val="24"/>
          <w:szCs w:val="24"/>
        </w:rPr>
        <w:t>s</w:t>
      </w:r>
      <w:r w:rsidRPr="008601FA">
        <w:rPr>
          <w:rFonts w:ascii="Times New Roman" w:hAnsi="Times New Roman"/>
          <w:sz w:val="24"/>
          <w:szCs w:val="24"/>
        </w:rPr>
        <w:t>, CASA has determined the condition</w:t>
      </w:r>
      <w:r>
        <w:rPr>
          <w:rFonts w:ascii="Times New Roman" w:hAnsi="Times New Roman"/>
          <w:sz w:val="24"/>
          <w:szCs w:val="24"/>
        </w:rPr>
        <w:t>s were</w:t>
      </w:r>
      <w:r w:rsidRPr="008601FA">
        <w:rPr>
          <w:rFonts w:ascii="Times New Roman" w:hAnsi="Times New Roman"/>
          <w:sz w:val="24"/>
          <w:szCs w:val="24"/>
        </w:rPr>
        <w:t xml:space="preserve"> necessary in the interests of the safety of air navigation.</w:t>
      </w:r>
    </w:p>
    <w:p w:rsidR="00F3118D" w:rsidRPr="00F60D44" w:rsidRDefault="00F3118D" w:rsidP="00C46BD6">
      <w:pPr>
        <w:spacing w:after="0" w:line="240" w:lineRule="auto"/>
        <w:rPr>
          <w:rFonts w:ascii="Times New Roman" w:eastAsia="Times New Roman" w:hAnsi="Times New Roman"/>
          <w:sz w:val="24"/>
          <w:szCs w:val="24"/>
          <w:lang w:eastAsia="en-AU"/>
        </w:rPr>
      </w:pPr>
    </w:p>
    <w:p w:rsidR="002F497A" w:rsidRPr="00F60D44" w:rsidRDefault="002F497A" w:rsidP="002F497A">
      <w:pPr>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Consultation</w:t>
      </w:r>
    </w:p>
    <w:p w:rsidR="00686584" w:rsidRDefault="00686584" w:rsidP="00686584">
      <w:pPr>
        <w:spacing w:after="0" w:line="240" w:lineRule="auto"/>
        <w:rPr>
          <w:rFonts w:ascii="Times New Roman" w:eastAsia="Times New Roman" w:hAnsi="Times New Roman"/>
          <w:sz w:val="24"/>
          <w:szCs w:val="24"/>
          <w:lang w:eastAsia="en-AU"/>
        </w:rPr>
      </w:pPr>
      <w:r w:rsidRPr="00D30F7F">
        <w:rPr>
          <w:rFonts w:ascii="Times New Roman" w:eastAsia="Times New Roman" w:hAnsi="Times New Roman"/>
          <w:sz w:val="24"/>
          <w:szCs w:val="24"/>
          <w:lang w:eastAsia="en-AU"/>
        </w:rPr>
        <w:t>Industry reques</w:t>
      </w:r>
      <w:r>
        <w:rPr>
          <w:rFonts w:ascii="Times New Roman" w:eastAsia="Times New Roman" w:hAnsi="Times New Roman"/>
          <w:sz w:val="24"/>
          <w:szCs w:val="24"/>
          <w:lang w:eastAsia="en-AU"/>
        </w:rPr>
        <w:t>ted that instrument CASA EX</w:t>
      </w:r>
      <w:r w:rsidR="00C70C64">
        <w:rPr>
          <w:rFonts w:ascii="Times New Roman" w:eastAsia="Times New Roman" w:hAnsi="Times New Roman"/>
          <w:sz w:val="24"/>
          <w:szCs w:val="24"/>
          <w:lang w:eastAsia="en-AU"/>
        </w:rPr>
        <w:t>69</w:t>
      </w:r>
      <w:r>
        <w:rPr>
          <w:rFonts w:ascii="Times New Roman" w:eastAsia="Times New Roman" w:hAnsi="Times New Roman"/>
          <w:sz w:val="24"/>
          <w:szCs w:val="24"/>
          <w:lang w:eastAsia="en-AU"/>
        </w:rPr>
        <w:t>/1</w:t>
      </w:r>
      <w:r w:rsidR="00C70C64">
        <w:rPr>
          <w:rFonts w:ascii="Times New Roman" w:eastAsia="Times New Roman" w:hAnsi="Times New Roman"/>
          <w:sz w:val="24"/>
          <w:szCs w:val="24"/>
          <w:lang w:eastAsia="en-AU"/>
        </w:rPr>
        <w:t>6</w:t>
      </w:r>
      <w:r w:rsidRPr="00D30F7F">
        <w:rPr>
          <w:rFonts w:ascii="Times New Roman" w:eastAsia="Times New Roman" w:hAnsi="Times New Roman"/>
          <w:sz w:val="24"/>
          <w:szCs w:val="24"/>
          <w:lang w:eastAsia="en-AU"/>
        </w:rPr>
        <w:t xml:space="preserve"> be renewed</w:t>
      </w:r>
      <w:r w:rsidR="00C70C64">
        <w:rPr>
          <w:rFonts w:ascii="Times New Roman" w:eastAsia="Times New Roman" w:hAnsi="Times New Roman"/>
          <w:sz w:val="24"/>
          <w:szCs w:val="24"/>
          <w:lang w:eastAsia="en-AU"/>
        </w:rPr>
        <w:t>.</w:t>
      </w:r>
    </w:p>
    <w:p w:rsidR="005940E3" w:rsidRPr="00D30F7F" w:rsidRDefault="005940E3" w:rsidP="00686584">
      <w:pPr>
        <w:spacing w:after="0" w:line="240" w:lineRule="auto"/>
        <w:rPr>
          <w:rFonts w:ascii="Times New Roman" w:eastAsia="Times New Roman" w:hAnsi="Times New Roman"/>
          <w:sz w:val="24"/>
          <w:szCs w:val="24"/>
          <w:lang w:eastAsia="en-AU"/>
        </w:rPr>
      </w:pPr>
    </w:p>
    <w:p w:rsidR="00686584" w:rsidRPr="00D30F7F" w:rsidRDefault="00C70C64" w:rsidP="00686584">
      <w:p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00686584">
        <w:rPr>
          <w:rFonts w:ascii="Times New Roman" w:eastAsia="Times New Roman" w:hAnsi="Times New Roman"/>
          <w:sz w:val="24"/>
          <w:szCs w:val="24"/>
          <w:lang w:eastAsia="en-AU"/>
        </w:rPr>
        <w:t xml:space="preserve">he instrument </w:t>
      </w:r>
      <w:r w:rsidR="00686584" w:rsidRPr="00D30F7F">
        <w:rPr>
          <w:rFonts w:ascii="Times New Roman" w:eastAsia="Times New Roman" w:hAnsi="Times New Roman"/>
          <w:sz w:val="24"/>
          <w:szCs w:val="24"/>
          <w:lang w:eastAsia="en-AU"/>
        </w:rPr>
        <w:t xml:space="preserve">reflects CASA’s continued approach to exempting </w:t>
      </w:r>
      <w:r>
        <w:rPr>
          <w:rFonts w:ascii="Times New Roman" w:eastAsia="Times New Roman" w:hAnsi="Times New Roman"/>
          <w:sz w:val="24"/>
          <w:szCs w:val="24"/>
          <w:lang w:eastAsia="en-AU"/>
        </w:rPr>
        <w:t>operators, and pilots in command, of aircraft</w:t>
      </w:r>
      <w:r w:rsidR="00686584" w:rsidRPr="00D30F7F">
        <w:rPr>
          <w:rFonts w:ascii="Times New Roman" w:eastAsia="Times New Roman" w:hAnsi="Times New Roman"/>
          <w:sz w:val="24"/>
          <w:szCs w:val="24"/>
          <w:lang w:eastAsia="en-AU"/>
        </w:rPr>
        <w:t xml:space="preserve"> conducting aerial baiting </w:t>
      </w:r>
      <w:r>
        <w:rPr>
          <w:rFonts w:ascii="Times New Roman" w:eastAsia="Times New Roman" w:hAnsi="Times New Roman"/>
          <w:sz w:val="24"/>
          <w:szCs w:val="24"/>
          <w:lang w:eastAsia="en-AU"/>
        </w:rPr>
        <w:t xml:space="preserve">operations </w:t>
      </w:r>
      <w:r w:rsidR="00686584" w:rsidRPr="00D30F7F">
        <w:rPr>
          <w:rFonts w:ascii="Times New Roman" w:eastAsia="Times New Roman" w:hAnsi="Times New Roman"/>
          <w:sz w:val="24"/>
          <w:szCs w:val="24"/>
          <w:lang w:eastAsia="en-AU"/>
        </w:rPr>
        <w:t>from the requirement to hold an aerial application rating</w:t>
      </w:r>
      <w:r>
        <w:rPr>
          <w:rFonts w:ascii="Times New Roman" w:eastAsia="Times New Roman" w:hAnsi="Times New Roman"/>
          <w:sz w:val="24"/>
          <w:szCs w:val="24"/>
          <w:lang w:eastAsia="en-AU"/>
        </w:rPr>
        <w:t>,</w:t>
      </w:r>
      <w:r w:rsidR="00686584" w:rsidRPr="00D30F7F">
        <w:rPr>
          <w:rFonts w:ascii="Times New Roman" w:eastAsia="Times New Roman" w:hAnsi="Times New Roman"/>
          <w:sz w:val="24"/>
          <w:szCs w:val="24"/>
          <w:lang w:eastAsia="en-AU"/>
        </w:rPr>
        <w:t xml:space="preserve"> to comply with agricultural operations directions issued by CASA under CAO 20.21 or to comply with aerial application requirements for aeroplanes under Part 137 of CASR.</w:t>
      </w:r>
      <w:r w:rsidR="00AA429A">
        <w:rPr>
          <w:rFonts w:ascii="Times New Roman" w:eastAsia="Times New Roman" w:hAnsi="Times New Roman"/>
          <w:sz w:val="24"/>
          <w:szCs w:val="24"/>
          <w:lang w:eastAsia="en-AU"/>
        </w:rPr>
        <w:t xml:space="preserve"> </w:t>
      </w:r>
      <w:r w:rsidR="00094C83">
        <w:rPr>
          <w:rFonts w:ascii="Times New Roman" w:eastAsia="Times New Roman" w:hAnsi="Times New Roman"/>
          <w:sz w:val="24"/>
          <w:szCs w:val="24"/>
          <w:lang w:eastAsia="en-AU"/>
        </w:rPr>
        <w:t>The instrument</w:t>
      </w:r>
      <w:r w:rsidR="00AA429A">
        <w:rPr>
          <w:rFonts w:ascii="Times New Roman" w:eastAsia="Times New Roman" w:hAnsi="Times New Roman"/>
          <w:sz w:val="24"/>
          <w:szCs w:val="24"/>
          <w:lang w:eastAsia="en-AU"/>
        </w:rPr>
        <w:t xml:space="preserve"> has a beneficial operation.</w:t>
      </w:r>
    </w:p>
    <w:p w:rsidR="00686584" w:rsidRPr="00D30F7F" w:rsidRDefault="00686584" w:rsidP="00686584">
      <w:pPr>
        <w:spacing w:after="0" w:line="240" w:lineRule="auto"/>
        <w:rPr>
          <w:rFonts w:ascii="Times New Roman" w:eastAsia="Times New Roman" w:hAnsi="Times New Roman"/>
          <w:sz w:val="23"/>
          <w:szCs w:val="23"/>
        </w:rPr>
      </w:pPr>
    </w:p>
    <w:p w:rsidR="00C70C64" w:rsidRDefault="00C70C64" w:rsidP="00C70C64">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en-AU"/>
        </w:rPr>
        <w:t>In these circumstances</w:t>
      </w:r>
      <w:r w:rsidR="00686584" w:rsidRPr="00D30F7F">
        <w:rPr>
          <w:rFonts w:ascii="Times New Roman" w:eastAsia="Times New Roman" w:hAnsi="Times New Roman"/>
          <w:sz w:val="24"/>
          <w:szCs w:val="24"/>
          <w:lang w:eastAsia="en-AU"/>
        </w:rPr>
        <w:t xml:space="preserve">, </w:t>
      </w:r>
      <w:r>
        <w:rPr>
          <w:rFonts w:ascii="Times New Roman" w:eastAsia="Times New Roman" w:hAnsi="Times New Roman"/>
          <w:sz w:val="24"/>
          <w:szCs w:val="24"/>
        </w:rPr>
        <w:t>CASA is satisfied that no consultation is appropriate or reasonably practicable for th</w:t>
      </w:r>
      <w:r w:rsidR="00AA429A">
        <w:rPr>
          <w:rFonts w:ascii="Times New Roman" w:eastAsia="Times New Roman" w:hAnsi="Times New Roman"/>
          <w:sz w:val="24"/>
          <w:szCs w:val="24"/>
        </w:rPr>
        <w:t>e</w:t>
      </w:r>
      <w:r>
        <w:rPr>
          <w:rFonts w:ascii="Times New Roman" w:eastAsia="Times New Roman" w:hAnsi="Times New Roman"/>
          <w:sz w:val="24"/>
          <w:szCs w:val="24"/>
        </w:rPr>
        <w:t xml:space="preserve"> instrument for section 17 of the LA.</w:t>
      </w:r>
    </w:p>
    <w:p w:rsidR="00B90509" w:rsidRPr="00F60D44" w:rsidRDefault="00B90509" w:rsidP="00B90509">
      <w:pPr>
        <w:spacing w:after="0" w:line="240" w:lineRule="auto"/>
        <w:rPr>
          <w:rFonts w:ascii="Times New Roman" w:eastAsia="Times New Roman" w:hAnsi="Times New Roman"/>
          <w:sz w:val="23"/>
          <w:szCs w:val="23"/>
        </w:rPr>
      </w:pPr>
    </w:p>
    <w:p w:rsidR="006D3EFB" w:rsidRPr="00F60D44" w:rsidRDefault="006D3EFB" w:rsidP="006D3EFB">
      <w:pPr>
        <w:spacing w:after="0" w:line="240" w:lineRule="auto"/>
        <w:rPr>
          <w:rFonts w:ascii="Times New Roman" w:eastAsia="Times New Roman" w:hAnsi="Times New Roman"/>
          <w:b/>
          <w:sz w:val="23"/>
          <w:szCs w:val="23"/>
        </w:rPr>
      </w:pPr>
      <w:r w:rsidRPr="00F60D44">
        <w:rPr>
          <w:rFonts w:ascii="Times New Roman" w:eastAsia="Times New Roman" w:hAnsi="Times New Roman"/>
          <w:b/>
          <w:sz w:val="23"/>
          <w:szCs w:val="23"/>
        </w:rPr>
        <w:t>Statement of Compatibility with Human Rights</w:t>
      </w:r>
    </w:p>
    <w:p w:rsidR="006D3EFB" w:rsidRPr="000B464E" w:rsidRDefault="000B464E" w:rsidP="006D3E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w:t>
      </w:r>
      <w:r>
        <w:rPr>
          <w:rFonts w:ascii="Times New Roman" w:eastAsia="Times New Roman" w:hAnsi="Times New Roman"/>
          <w:i/>
          <w:sz w:val="24"/>
          <w:szCs w:val="24"/>
        </w:rPr>
        <w:t> </w:t>
      </w:r>
      <w:r w:rsidRPr="006E319E">
        <w:rPr>
          <w:rFonts w:ascii="Times New Roman" w:eastAsia="Times New Roman" w:hAnsi="Times New Roman"/>
          <w:i/>
          <w:sz w:val="24"/>
          <w:szCs w:val="24"/>
        </w:rPr>
        <w:t>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rsidR="00516FC8" w:rsidRPr="00F60D44" w:rsidRDefault="00516FC8" w:rsidP="006D3EFB">
      <w:pPr>
        <w:spacing w:after="0" w:line="240" w:lineRule="auto"/>
        <w:rPr>
          <w:rFonts w:ascii="Times New Roman" w:eastAsia="Times New Roman" w:hAnsi="Times New Roman"/>
          <w:sz w:val="23"/>
          <w:szCs w:val="23"/>
        </w:rPr>
      </w:pPr>
    </w:p>
    <w:p w:rsidR="006D3EFB" w:rsidRPr="00F60D44" w:rsidRDefault="006D3EFB" w:rsidP="006D3EFB">
      <w:pPr>
        <w:spacing w:after="0" w:line="240" w:lineRule="auto"/>
        <w:rPr>
          <w:rFonts w:ascii="Times New Roman" w:eastAsia="Times New Roman" w:hAnsi="Times New Roman"/>
          <w:b/>
          <w:sz w:val="23"/>
          <w:szCs w:val="23"/>
        </w:rPr>
      </w:pPr>
      <w:r w:rsidRPr="00F60D44">
        <w:rPr>
          <w:rFonts w:ascii="Times New Roman" w:eastAsia="Times New Roman" w:hAnsi="Times New Roman"/>
          <w:b/>
          <w:sz w:val="23"/>
          <w:szCs w:val="23"/>
        </w:rPr>
        <w:t xml:space="preserve">Office of Best Practice Regulation </w:t>
      </w:r>
      <w:r w:rsidRPr="00F60D44">
        <w:rPr>
          <w:rFonts w:ascii="Times New Roman" w:eastAsia="Times New Roman" w:hAnsi="Times New Roman"/>
          <w:sz w:val="23"/>
          <w:szCs w:val="23"/>
        </w:rPr>
        <w:t>(</w:t>
      </w:r>
      <w:r w:rsidRPr="00F60D44">
        <w:rPr>
          <w:rFonts w:ascii="Times New Roman" w:eastAsia="Times New Roman" w:hAnsi="Times New Roman"/>
          <w:b/>
          <w:i/>
          <w:sz w:val="23"/>
          <w:szCs w:val="23"/>
        </w:rPr>
        <w:t>OBPR</w:t>
      </w:r>
      <w:r w:rsidRPr="00F60D44">
        <w:rPr>
          <w:rFonts w:ascii="Times New Roman" w:eastAsia="Times New Roman" w:hAnsi="Times New Roman"/>
          <w:sz w:val="23"/>
          <w:szCs w:val="23"/>
        </w:rPr>
        <w:t>)</w:t>
      </w:r>
    </w:p>
    <w:p w:rsidR="006D3EFB" w:rsidRPr="00F60D44" w:rsidRDefault="006D3EFB" w:rsidP="006D3EFB">
      <w:pPr>
        <w:spacing w:after="0" w:line="240" w:lineRule="auto"/>
        <w:rPr>
          <w:rFonts w:ascii="Times New Roman" w:eastAsia="Times New Roman" w:hAnsi="Times New Roman"/>
          <w:sz w:val="23"/>
          <w:szCs w:val="23"/>
        </w:rPr>
      </w:pPr>
      <w:r w:rsidRPr="00F60D44">
        <w:rPr>
          <w:rFonts w:ascii="Times New Roman" w:eastAsia="Times New Roman" w:hAnsi="Times New Roman"/>
          <w:sz w:val="23"/>
          <w:szCs w:val="23"/>
        </w:rPr>
        <w:t>A Regulation Impact Statement (</w:t>
      </w:r>
      <w:r w:rsidRPr="00F60D44">
        <w:rPr>
          <w:rFonts w:ascii="Times New Roman" w:eastAsia="Times New Roman" w:hAnsi="Times New Roman"/>
          <w:b/>
          <w:i/>
          <w:sz w:val="23"/>
          <w:szCs w:val="23"/>
        </w:rPr>
        <w:t>RIS</w:t>
      </w:r>
      <w:r w:rsidRPr="00F60D44">
        <w:rPr>
          <w:rFonts w:ascii="Times New Roman" w:eastAsia="Times New Roman" w:hAnsi="Times New Roman"/>
          <w:sz w:val="23"/>
          <w:szCs w:val="23"/>
        </w:rPr>
        <w:t>) is not required because the instrument is covered by a standing agreement between CASA and OBPR under which a RIS is not required (OBPR id: 14507).</w:t>
      </w:r>
    </w:p>
    <w:p w:rsidR="006D3EFB" w:rsidRPr="00F60D44" w:rsidRDefault="006D3EFB" w:rsidP="006D3EFB">
      <w:pPr>
        <w:spacing w:after="0" w:line="240" w:lineRule="auto"/>
        <w:rPr>
          <w:rFonts w:ascii="Times New Roman" w:eastAsia="Times New Roman" w:hAnsi="Times New Roman"/>
          <w:sz w:val="23"/>
          <w:szCs w:val="23"/>
        </w:rPr>
      </w:pPr>
    </w:p>
    <w:p w:rsidR="006D3EFB" w:rsidRPr="00F60D44" w:rsidRDefault="006D3EFB" w:rsidP="006D3EFB">
      <w:pPr>
        <w:spacing w:after="0" w:line="240" w:lineRule="auto"/>
        <w:rPr>
          <w:rFonts w:ascii="Times New Roman" w:eastAsia="Times New Roman" w:hAnsi="Times New Roman"/>
          <w:b/>
          <w:sz w:val="23"/>
          <w:szCs w:val="23"/>
        </w:rPr>
      </w:pPr>
      <w:r w:rsidRPr="00F60D44">
        <w:rPr>
          <w:rFonts w:ascii="Times New Roman" w:eastAsia="Times New Roman" w:hAnsi="Times New Roman"/>
          <w:b/>
          <w:sz w:val="23"/>
          <w:szCs w:val="23"/>
        </w:rPr>
        <w:t xml:space="preserve">Making and </w:t>
      </w:r>
      <w:r w:rsidR="00F9730A" w:rsidRPr="00F60D44">
        <w:rPr>
          <w:rFonts w:ascii="Times New Roman" w:eastAsia="Times New Roman" w:hAnsi="Times New Roman"/>
          <w:b/>
          <w:sz w:val="23"/>
          <w:szCs w:val="23"/>
        </w:rPr>
        <w:t>c</w:t>
      </w:r>
      <w:r w:rsidRPr="00F60D44">
        <w:rPr>
          <w:rFonts w:ascii="Times New Roman" w:eastAsia="Times New Roman" w:hAnsi="Times New Roman"/>
          <w:b/>
          <w:sz w:val="23"/>
          <w:szCs w:val="23"/>
        </w:rPr>
        <w:t>ommencement</w:t>
      </w:r>
    </w:p>
    <w:p w:rsidR="006D3EFB" w:rsidRPr="00F60D44" w:rsidRDefault="003F4B06" w:rsidP="006D3EFB">
      <w:pPr>
        <w:spacing w:after="0" w:line="240" w:lineRule="auto"/>
        <w:rPr>
          <w:rFonts w:ascii="Times New Roman" w:eastAsia="Times New Roman" w:hAnsi="Times New Roman"/>
          <w:sz w:val="23"/>
          <w:szCs w:val="23"/>
        </w:rPr>
      </w:pPr>
      <w:r w:rsidRPr="00F60D44">
        <w:rPr>
          <w:rFonts w:ascii="Times New Roman" w:eastAsia="Times New Roman" w:hAnsi="Times New Roman"/>
          <w:sz w:val="23"/>
          <w:szCs w:val="23"/>
        </w:rPr>
        <w:t xml:space="preserve">The </w:t>
      </w:r>
      <w:r w:rsidR="00E427B8">
        <w:rPr>
          <w:rFonts w:ascii="Times New Roman" w:eastAsia="Times New Roman" w:hAnsi="Times New Roman"/>
          <w:sz w:val="23"/>
          <w:szCs w:val="23"/>
        </w:rPr>
        <w:t>instrument</w:t>
      </w:r>
      <w:r w:rsidRPr="00F60D44">
        <w:rPr>
          <w:rFonts w:ascii="Times New Roman" w:eastAsia="Times New Roman" w:hAnsi="Times New Roman"/>
          <w:sz w:val="23"/>
          <w:szCs w:val="23"/>
        </w:rPr>
        <w:t xml:space="preserve"> has been made </w:t>
      </w:r>
      <w:r w:rsidR="00492E75">
        <w:rPr>
          <w:rFonts w:ascii="Times New Roman" w:eastAsia="Times New Roman" w:hAnsi="Times New Roman"/>
          <w:sz w:val="24"/>
          <w:szCs w:val="24"/>
        </w:rPr>
        <w:t>by a delegate of CASA relying on the power of delegation under subregulation 11.260 (1) of CASR</w:t>
      </w:r>
      <w:r w:rsidRPr="00F60D44">
        <w:rPr>
          <w:rFonts w:ascii="Times New Roman" w:eastAsia="Times New Roman" w:hAnsi="Times New Roman"/>
          <w:sz w:val="23"/>
          <w:szCs w:val="23"/>
        </w:rPr>
        <w:t>.</w:t>
      </w:r>
    </w:p>
    <w:p w:rsidR="00D4363F" w:rsidRPr="00F60D44" w:rsidRDefault="00D4363F" w:rsidP="006D3EFB">
      <w:pPr>
        <w:spacing w:after="0" w:line="240" w:lineRule="auto"/>
        <w:rPr>
          <w:rFonts w:ascii="Times New Roman" w:eastAsia="Times New Roman" w:hAnsi="Times New Roman"/>
          <w:sz w:val="23"/>
          <w:szCs w:val="23"/>
        </w:rPr>
      </w:pPr>
    </w:p>
    <w:p w:rsidR="00B90509" w:rsidRPr="00F60D44" w:rsidRDefault="006D3EFB" w:rsidP="00B90509">
      <w:pPr>
        <w:spacing w:after="0" w:line="240" w:lineRule="auto"/>
        <w:rPr>
          <w:rFonts w:ascii="Times New Roman" w:eastAsia="Times New Roman" w:hAnsi="Times New Roman"/>
          <w:sz w:val="23"/>
          <w:szCs w:val="23"/>
        </w:rPr>
      </w:pPr>
      <w:r w:rsidRPr="00F60D44">
        <w:rPr>
          <w:rFonts w:ascii="Times New Roman" w:eastAsia="Times New Roman" w:hAnsi="Times New Roman"/>
          <w:sz w:val="23"/>
          <w:szCs w:val="23"/>
        </w:rPr>
        <w:t xml:space="preserve">The </w:t>
      </w:r>
      <w:r w:rsidR="00E427B8">
        <w:rPr>
          <w:rFonts w:ascii="Times New Roman" w:eastAsia="Times New Roman" w:hAnsi="Times New Roman"/>
          <w:sz w:val="23"/>
          <w:szCs w:val="23"/>
        </w:rPr>
        <w:t>instrument</w:t>
      </w:r>
      <w:r w:rsidR="005453AC" w:rsidRPr="00F60D44">
        <w:rPr>
          <w:rFonts w:ascii="Times New Roman" w:eastAsia="Times New Roman" w:hAnsi="Times New Roman"/>
          <w:sz w:val="23"/>
          <w:szCs w:val="23"/>
        </w:rPr>
        <w:t xml:space="preserve"> commence</w:t>
      </w:r>
      <w:r w:rsidR="00565692" w:rsidRPr="00F60D44">
        <w:rPr>
          <w:rFonts w:ascii="Times New Roman" w:eastAsia="Times New Roman" w:hAnsi="Times New Roman"/>
          <w:sz w:val="23"/>
          <w:szCs w:val="23"/>
        </w:rPr>
        <w:t>s</w:t>
      </w:r>
      <w:r w:rsidRPr="00F60D44">
        <w:rPr>
          <w:rFonts w:ascii="Times New Roman" w:eastAsia="Times New Roman" w:hAnsi="Times New Roman"/>
          <w:sz w:val="23"/>
          <w:szCs w:val="23"/>
        </w:rPr>
        <w:t xml:space="preserve"> on </w:t>
      </w:r>
      <w:r w:rsidR="005453AC" w:rsidRPr="00F60D44">
        <w:rPr>
          <w:rFonts w:ascii="Times New Roman" w:eastAsia="Times New Roman" w:hAnsi="Times New Roman"/>
          <w:sz w:val="23"/>
          <w:szCs w:val="23"/>
        </w:rPr>
        <w:t>1 May 201</w:t>
      </w:r>
      <w:r w:rsidR="00B978DA">
        <w:rPr>
          <w:rFonts w:ascii="Times New Roman" w:eastAsia="Times New Roman" w:hAnsi="Times New Roman"/>
          <w:sz w:val="23"/>
          <w:szCs w:val="23"/>
        </w:rPr>
        <w:t>9</w:t>
      </w:r>
      <w:r w:rsidR="00935D11">
        <w:rPr>
          <w:rFonts w:ascii="Times New Roman" w:eastAsia="Times New Roman" w:hAnsi="Times New Roman"/>
          <w:sz w:val="23"/>
          <w:szCs w:val="23"/>
        </w:rPr>
        <w:t>,</w:t>
      </w:r>
      <w:r w:rsidRPr="00F60D44">
        <w:rPr>
          <w:rFonts w:ascii="Times New Roman" w:eastAsia="Times New Roman" w:hAnsi="Times New Roman"/>
          <w:sz w:val="23"/>
          <w:szCs w:val="23"/>
        </w:rPr>
        <w:t xml:space="preserve"> and </w:t>
      </w:r>
      <w:r w:rsidR="00B978DA">
        <w:rPr>
          <w:rFonts w:ascii="Times New Roman" w:eastAsia="Times New Roman" w:hAnsi="Times New Roman"/>
          <w:sz w:val="23"/>
          <w:szCs w:val="23"/>
        </w:rPr>
        <w:t>is repealed</w:t>
      </w:r>
      <w:r w:rsidRPr="00F60D44">
        <w:rPr>
          <w:rFonts w:ascii="Times New Roman" w:eastAsia="Times New Roman" w:hAnsi="Times New Roman"/>
          <w:sz w:val="23"/>
          <w:szCs w:val="23"/>
        </w:rPr>
        <w:t xml:space="preserve"> at the end of </w:t>
      </w:r>
      <w:r w:rsidR="00E653F7">
        <w:rPr>
          <w:rFonts w:ascii="Times New Roman" w:eastAsia="Times New Roman" w:hAnsi="Times New Roman"/>
          <w:sz w:val="23"/>
          <w:szCs w:val="23"/>
        </w:rPr>
        <w:t xml:space="preserve">30 </w:t>
      </w:r>
      <w:r w:rsidRPr="00F60D44">
        <w:rPr>
          <w:rFonts w:ascii="Times New Roman" w:eastAsia="Times New Roman" w:hAnsi="Times New Roman"/>
          <w:sz w:val="23"/>
          <w:szCs w:val="23"/>
        </w:rPr>
        <w:t>April 20</w:t>
      </w:r>
      <w:r w:rsidR="00B978DA">
        <w:rPr>
          <w:rFonts w:ascii="Times New Roman" w:eastAsia="Times New Roman" w:hAnsi="Times New Roman"/>
          <w:sz w:val="23"/>
          <w:szCs w:val="23"/>
        </w:rPr>
        <w:t>22</w:t>
      </w:r>
      <w:r w:rsidRPr="00F60D44">
        <w:rPr>
          <w:rFonts w:ascii="Times New Roman" w:eastAsia="Times New Roman" w:hAnsi="Times New Roman"/>
          <w:sz w:val="23"/>
          <w:szCs w:val="23"/>
        </w:rPr>
        <w:t>.</w:t>
      </w:r>
    </w:p>
    <w:p w:rsidR="00180BC4" w:rsidRPr="00F60D44" w:rsidRDefault="00180BC4" w:rsidP="00180BC4">
      <w:pPr>
        <w:pageBreakBefore/>
        <w:jc w:val="right"/>
        <w:rPr>
          <w:rFonts w:ascii="Times New Roman" w:hAnsi="Times New Roman"/>
          <w:b/>
          <w:sz w:val="26"/>
          <w:szCs w:val="26"/>
        </w:rPr>
      </w:pPr>
      <w:r w:rsidRPr="00F60D44">
        <w:rPr>
          <w:rFonts w:ascii="Times New Roman" w:hAnsi="Times New Roman"/>
          <w:b/>
          <w:sz w:val="26"/>
          <w:szCs w:val="26"/>
        </w:rPr>
        <w:t>Attachment 1</w:t>
      </w:r>
    </w:p>
    <w:p w:rsidR="002022E0" w:rsidRDefault="002022E0" w:rsidP="002022E0">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rsidR="002022E0" w:rsidRDefault="002022E0" w:rsidP="002022E0">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rsidR="002022E0" w:rsidRDefault="002022E0" w:rsidP="001A46A0">
      <w:pPr>
        <w:spacing w:before="120" w:after="120" w:line="240" w:lineRule="auto"/>
        <w:rPr>
          <w:rFonts w:ascii="Times New Roman" w:hAnsi="Times New Roman"/>
          <w:i/>
          <w:sz w:val="24"/>
          <w:szCs w:val="24"/>
          <w:lang w:eastAsia="en-AU"/>
        </w:rPr>
      </w:pPr>
    </w:p>
    <w:p w:rsidR="00180BC4" w:rsidRPr="001A46A0" w:rsidRDefault="002022E0" w:rsidP="001A46A0">
      <w:pPr>
        <w:spacing w:before="480" w:after="480" w:line="240" w:lineRule="auto"/>
        <w:contextualSpacing/>
        <w:jc w:val="center"/>
        <w:rPr>
          <w:rFonts w:ascii="Times New Roman" w:hAnsi="Times New Roman"/>
          <w:b/>
          <w:sz w:val="24"/>
          <w:szCs w:val="24"/>
        </w:rPr>
      </w:pPr>
      <w:r w:rsidRPr="001A46A0">
        <w:rPr>
          <w:rFonts w:ascii="Times New Roman" w:hAnsi="Times New Roman"/>
          <w:b/>
          <w:sz w:val="24"/>
          <w:szCs w:val="24"/>
        </w:rPr>
        <w:t>CASA EX</w:t>
      </w:r>
      <w:r w:rsidR="001A46A0" w:rsidRPr="001A46A0">
        <w:rPr>
          <w:rFonts w:ascii="Times New Roman" w:hAnsi="Times New Roman"/>
          <w:b/>
          <w:sz w:val="24"/>
          <w:szCs w:val="24"/>
        </w:rPr>
        <w:t>44</w:t>
      </w:r>
      <w:r w:rsidRPr="001A46A0">
        <w:rPr>
          <w:rFonts w:ascii="Times New Roman" w:hAnsi="Times New Roman"/>
          <w:b/>
          <w:sz w:val="24"/>
          <w:szCs w:val="24"/>
        </w:rPr>
        <w:t>/19 — Aerial Baiting Operations Exemption</w:t>
      </w:r>
      <w:r w:rsidR="00000C04" w:rsidRPr="001A46A0">
        <w:rPr>
          <w:rFonts w:ascii="Times New Roman" w:hAnsi="Times New Roman"/>
          <w:b/>
          <w:sz w:val="24"/>
          <w:szCs w:val="24"/>
        </w:rPr>
        <w:t xml:space="preserve"> </w:t>
      </w:r>
      <w:r w:rsidRPr="001A46A0">
        <w:rPr>
          <w:rFonts w:ascii="Times New Roman" w:hAnsi="Times New Roman"/>
          <w:b/>
          <w:sz w:val="24"/>
          <w:szCs w:val="24"/>
        </w:rPr>
        <w:t>2019</w:t>
      </w:r>
    </w:p>
    <w:p w:rsidR="002022E0" w:rsidRPr="001A46A0" w:rsidRDefault="002022E0" w:rsidP="001A46A0">
      <w:pPr>
        <w:spacing w:before="120" w:after="120" w:line="240" w:lineRule="auto"/>
        <w:rPr>
          <w:rFonts w:ascii="Times New Roman" w:hAnsi="Times New Roman"/>
          <w:i/>
          <w:sz w:val="24"/>
          <w:szCs w:val="24"/>
          <w:lang w:eastAsia="en-AU"/>
        </w:rPr>
      </w:pPr>
    </w:p>
    <w:p w:rsidR="002022E0" w:rsidRDefault="002022E0" w:rsidP="001A46A0">
      <w:pPr>
        <w:spacing w:after="12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rsidR="002022E0" w:rsidRPr="001A46A0" w:rsidRDefault="002022E0" w:rsidP="001A46A0">
      <w:pPr>
        <w:spacing w:before="120" w:after="120" w:line="240" w:lineRule="auto"/>
        <w:rPr>
          <w:rFonts w:ascii="Times New Roman" w:hAnsi="Times New Roman"/>
          <w:i/>
          <w:sz w:val="24"/>
          <w:szCs w:val="24"/>
          <w:lang w:eastAsia="en-AU"/>
        </w:rPr>
      </w:pP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Overview of the legislative instrument</w:t>
      </w:r>
    </w:p>
    <w:p w:rsidR="00376466" w:rsidRPr="00F60D44" w:rsidRDefault="00376466" w:rsidP="00376466">
      <w:pPr>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The </w:t>
      </w:r>
      <w:r w:rsidRPr="00791119">
        <w:rPr>
          <w:rFonts w:ascii="Times New Roman" w:eastAsia="Times New Roman" w:hAnsi="Times New Roman"/>
          <w:sz w:val="24"/>
          <w:szCs w:val="24"/>
          <w:lang w:eastAsia="en-AU"/>
        </w:rPr>
        <w:t xml:space="preserve">purpose of </w:t>
      </w:r>
      <w:r>
        <w:rPr>
          <w:rFonts w:ascii="Times New Roman" w:eastAsia="Times New Roman" w:hAnsi="Times New Roman"/>
          <w:sz w:val="24"/>
          <w:szCs w:val="24"/>
          <w:lang w:eastAsia="en-AU"/>
        </w:rPr>
        <w:t xml:space="preserve">this legislative instrument </w:t>
      </w:r>
      <w:r w:rsidRPr="00F60D44">
        <w:rPr>
          <w:rFonts w:ascii="Times New Roman" w:eastAsia="Times New Roman" w:hAnsi="Times New Roman"/>
          <w:sz w:val="24"/>
          <w:szCs w:val="24"/>
          <w:lang w:eastAsia="en-AU"/>
        </w:rPr>
        <w:t xml:space="preserve">is to exempt </w:t>
      </w:r>
      <w:r>
        <w:rPr>
          <w:rFonts w:ascii="Times New Roman" w:eastAsia="Times New Roman" w:hAnsi="Times New Roman"/>
          <w:sz w:val="24"/>
          <w:szCs w:val="24"/>
          <w:lang w:eastAsia="en-AU"/>
        </w:rPr>
        <w:t>operators, and pilots in command, of aircraft conducting aerial baiting operations</w:t>
      </w:r>
      <w:r w:rsidRPr="00F60D44">
        <w:rPr>
          <w:rFonts w:ascii="Times New Roman" w:eastAsia="Times New Roman" w:hAnsi="Times New Roman"/>
          <w:sz w:val="24"/>
          <w:szCs w:val="24"/>
          <w:lang w:eastAsia="en-AU"/>
        </w:rPr>
        <w:t xml:space="preserve"> from certain pilot qualification and operator requirements set out in Parts 61 and 137 of the </w:t>
      </w:r>
      <w:r w:rsidRPr="00F60D44">
        <w:rPr>
          <w:rFonts w:ascii="Times New Roman" w:eastAsia="Times New Roman" w:hAnsi="Times New Roman"/>
          <w:i/>
          <w:sz w:val="24"/>
          <w:szCs w:val="24"/>
          <w:lang w:eastAsia="en-AU"/>
        </w:rPr>
        <w:t>Civil Aviation Safety Regulations 1998</w:t>
      </w:r>
      <w:r w:rsidRPr="00F60D44">
        <w:rPr>
          <w:rFonts w:ascii="Times New Roman" w:eastAsia="Times New Roman" w:hAnsi="Times New Roman"/>
          <w:sz w:val="24"/>
          <w:szCs w:val="24"/>
          <w:lang w:eastAsia="en-AU"/>
        </w:rPr>
        <w:t xml:space="preserve"> and Part 11 of the </w:t>
      </w:r>
      <w:r w:rsidRPr="00F60D44">
        <w:rPr>
          <w:rFonts w:ascii="Times New Roman" w:eastAsia="Times New Roman" w:hAnsi="Times New Roman"/>
          <w:i/>
          <w:sz w:val="24"/>
          <w:szCs w:val="24"/>
          <w:lang w:eastAsia="en-AU"/>
        </w:rPr>
        <w:t>Civil Aviation Regulations 1988</w:t>
      </w:r>
      <w:r w:rsidRPr="00F60D44">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F60D44">
        <w:rPr>
          <w:rFonts w:ascii="Times New Roman" w:eastAsia="Times New Roman" w:hAnsi="Times New Roman"/>
          <w:sz w:val="24"/>
          <w:szCs w:val="24"/>
          <w:lang w:eastAsia="en-AU"/>
        </w:rPr>
        <w:t>The exemption</w:t>
      </w:r>
      <w:r>
        <w:rPr>
          <w:rFonts w:ascii="Times New Roman" w:eastAsia="Times New Roman" w:hAnsi="Times New Roman"/>
          <w:sz w:val="24"/>
          <w:szCs w:val="24"/>
          <w:lang w:eastAsia="en-AU"/>
        </w:rPr>
        <w:t>s</w:t>
      </w:r>
      <w:r w:rsidRPr="00F60D44">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are</w:t>
      </w:r>
      <w:r w:rsidRPr="00F60D44">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granted </w:t>
      </w:r>
      <w:r w:rsidRPr="00F60D44">
        <w:rPr>
          <w:rFonts w:ascii="Times New Roman" w:eastAsia="Times New Roman" w:hAnsi="Times New Roman"/>
          <w:sz w:val="24"/>
          <w:szCs w:val="24"/>
          <w:lang w:eastAsia="en-AU"/>
        </w:rPr>
        <w:t xml:space="preserve">subject to conditions imposed </w:t>
      </w:r>
      <w:r>
        <w:rPr>
          <w:rFonts w:ascii="Times New Roman" w:eastAsia="Times New Roman" w:hAnsi="Times New Roman"/>
          <w:sz w:val="24"/>
          <w:szCs w:val="24"/>
          <w:lang w:eastAsia="en-AU"/>
        </w:rPr>
        <w:t>by the Civil Aviation Safety Authority</w:t>
      </w:r>
      <w:r w:rsidRPr="00F60D44">
        <w:rPr>
          <w:rFonts w:ascii="Times New Roman" w:eastAsia="Times New Roman" w:hAnsi="Times New Roman"/>
          <w:sz w:val="24"/>
          <w:szCs w:val="24"/>
          <w:lang w:eastAsia="en-AU"/>
        </w:rPr>
        <w:t>.</w:t>
      </w: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p>
    <w:p w:rsidR="007C41CD" w:rsidRPr="00F60D44" w:rsidRDefault="00FC208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 xml:space="preserve">The instrument </w:t>
      </w:r>
      <w:r w:rsidR="0029393C" w:rsidRPr="00F60D44">
        <w:rPr>
          <w:rFonts w:ascii="Times New Roman" w:eastAsia="Times New Roman" w:hAnsi="Times New Roman"/>
          <w:sz w:val="24"/>
          <w:szCs w:val="24"/>
          <w:lang w:eastAsia="en-AU"/>
        </w:rPr>
        <w:t>ha</w:t>
      </w:r>
      <w:r w:rsidR="008C362F">
        <w:rPr>
          <w:rFonts w:ascii="Times New Roman" w:eastAsia="Times New Roman" w:hAnsi="Times New Roman"/>
          <w:sz w:val="24"/>
          <w:szCs w:val="24"/>
          <w:lang w:eastAsia="en-AU"/>
        </w:rPr>
        <w:t>s</w:t>
      </w:r>
      <w:r w:rsidR="0029393C" w:rsidRPr="00F60D44">
        <w:rPr>
          <w:rFonts w:ascii="Times New Roman" w:eastAsia="Times New Roman" w:hAnsi="Times New Roman"/>
          <w:sz w:val="24"/>
          <w:szCs w:val="24"/>
          <w:lang w:eastAsia="en-AU"/>
        </w:rPr>
        <w:t xml:space="preserve"> the effect of replacing </w:t>
      </w:r>
      <w:r w:rsidR="00187CC5">
        <w:rPr>
          <w:rFonts w:ascii="Times New Roman" w:eastAsia="Times New Roman" w:hAnsi="Times New Roman"/>
          <w:sz w:val="24"/>
          <w:szCs w:val="24"/>
          <w:lang w:eastAsia="en-AU"/>
        </w:rPr>
        <w:t xml:space="preserve">instrument </w:t>
      </w:r>
      <w:r w:rsidR="0029393C" w:rsidRPr="00F60D44">
        <w:rPr>
          <w:rFonts w:ascii="Times New Roman" w:eastAsia="Times New Roman" w:hAnsi="Times New Roman"/>
          <w:sz w:val="24"/>
          <w:szCs w:val="24"/>
          <w:lang w:eastAsia="en-AU"/>
        </w:rPr>
        <w:t>CASA EX</w:t>
      </w:r>
      <w:r w:rsidR="00187CC5">
        <w:rPr>
          <w:rFonts w:ascii="Times New Roman" w:eastAsia="Times New Roman" w:hAnsi="Times New Roman"/>
          <w:sz w:val="24"/>
          <w:szCs w:val="24"/>
          <w:lang w:eastAsia="en-AU"/>
        </w:rPr>
        <w:t>69</w:t>
      </w:r>
      <w:r w:rsidR="0029393C" w:rsidRPr="00F60D44">
        <w:rPr>
          <w:rFonts w:ascii="Times New Roman" w:eastAsia="Times New Roman" w:hAnsi="Times New Roman"/>
          <w:sz w:val="24"/>
          <w:szCs w:val="24"/>
          <w:lang w:eastAsia="en-AU"/>
        </w:rPr>
        <w:t>/1</w:t>
      </w:r>
      <w:r w:rsidR="00187CC5">
        <w:rPr>
          <w:rFonts w:ascii="Times New Roman" w:eastAsia="Times New Roman" w:hAnsi="Times New Roman"/>
          <w:sz w:val="24"/>
          <w:szCs w:val="24"/>
          <w:lang w:eastAsia="en-AU"/>
        </w:rPr>
        <w:t>6,</w:t>
      </w:r>
      <w:r w:rsidRPr="00F60D44">
        <w:rPr>
          <w:rFonts w:ascii="Times New Roman" w:eastAsia="Times New Roman" w:hAnsi="Times New Roman"/>
          <w:sz w:val="24"/>
          <w:szCs w:val="24"/>
          <w:lang w:eastAsia="en-AU"/>
        </w:rPr>
        <w:t xml:space="preserve"> which expire</w:t>
      </w:r>
      <w:r w:rsidR="00A07446">
        <w:rPr>
          <w:rFonts w:ascii="Times New Roman" w:eastAsia="Times New Roman" w:hAnsi="Times New Roman"/>
          <w:sz w:val="24"/>
          <w:szCs w:val="24"/>
          <w:lang w:eastAsia="en-AU"/>
        </w:rPr>
        <w:t>d</w:t>
      </w:r>
      <w:r w:rsidRPr="00F60D44">
        <w:rPr>
          <w:rFonts w:ascii="Times New Roman" w:eastAsia="Times New Roman" w:hAnsi="Times New Roman"/>
          <w:sz w:val="24"/>
          <w:szCs w:val="24"/>
          <w:lang w:eastAsia="en-AU"/>
        </w:rPr>
        <w:t xml:space="preserve"> at the end of </w:t>
      </w:r>
      <w:r w:rsidR="000E74F3" w:rsidRPr="00F60D44">
        <w:rPr>
          <w:rFonts w:ascii="Times New Roman" w:eastAsia="Times New Roman" w:hAnsi="Times New Roman"/>
          <w:sz w:val="24"/>
          <w:szCs w:val="24"/>
          <w:lang w:eastAsia="en-AU"/>
        </w:rPr>
        <w:t>April</w:t>
      </w:r>
      <w:r w:rsidR="0029393C" w:rsidRPr="00F60D44">
        <w:rPr>
          <w:rFonts w:ascii="Times New Roman" w:eastAsia="Times New Roman" w:hAnsi="Times New Roman"/>
          <w:sz w:val="24"/>
          <w:szCs w:val="24"/>
          <w:lang w:eastAsia="en-AU"/>
        </w:rPr>
        <w:t xml:space="preserve"> 201</w:t>
      </w:r>
      <w:r w:rsidR="00187CC5">
        <w:rPr>
          <w:rFonts w:ascii="Times New Roman" w:eastAsia="Times New Roman" w:hAnsi="Times New Roman"/>
          <w:sz w:val="24"/>
          <w:szCs w:val="24"/>
          <w:lang w:eastAsia="en-AU"/>
        </w:rPr>
        <w:t>9</w:t>
      </w:r>
      <w:r w:rsidRPr="00F60D44">
        <w:rPr>
          <w:rFonts w:ascii="Times New Roman" w:eastAsia="Times New Roman" w:hAnsi="Times New Roman"/>
          <w:sz w:val="24"/>
          <w:szCs w:val="24"/>
          <w:lang w:eastAsia="en-AU"/>
        </w:rPr>
        <w:t>.</w:t>
      </w:r>
    </w:p>
    <w:p w:rsidR="007C41CD" w:rsidRPr="00F60D44" w:rsidRDefault="007C41CD"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Human rights implications</w:t>
      </w: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This legislative instrument does not engage any of the applicable rights or freedoms.</w:t>
      </w: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b/>
          <w:sz w:val="24"/>
          <w:szCs w:val="24"/>
          <w:lang w:eastAsia="en-AU"/>
        </w:rPr>
      </w:pPr>
      <w:r w:rsidRPr="00F60D44">
        <w:rPr>
          <w:rFonts w:ascii="Times New Roman" w:eastAsia="Times New Roman" w:hAnsi="Times New Roman"/>
          <w:b/>
          <w:sz w:val="24"/>
          <w:szCs w:val="24"/>
          <w:lang w:eastAsia="en-AU"/>
        </w:rPr>
        <w:t>Conclusion</w:t>
      </w:r>
    </w:p>
    <w:p w:rsidR="00180BC4" w:rsidRPr="00F60D44" w:rsidRDefault="00180BC4" w:rsidP="00180BC4">
      <w:pPr>
        <w:tabs>
          <w:tab w:val="left" w:pos="567"/>
          <w:tab w:val="left" w:pos="1134"/>
          <w:tab w:val="left" w:pos="1701"/>
          <w:tab w:val="left" w:pos="2268"/>
          <w:tab w:val="left" w:pos="2835"/>
          <w:tab w:val="left" w:pos="3402"/>
        </w:tabs>
        <w:spacing w:after="0" w:line="240" w:lineRule="auto"/>
        <w:rPr>
          <w:rFonts w:ascii="Times New Roman" w:eastAsia="Times New Roman" w:hAnsi="Times New Roman"/>
          <w:sz w:val="24"/>
          <w:szCs w:val="24"/>
          <w:lang w:eastAsia="en-AU"/>
        </w:rPr>
      </w:pPr>
      <w:r w:rsidRPr="00F60D44">
        <w:rPr>
          <w:rFonts w:ascii="Times New Roman" w:eastAsia="Times New Roman" w:hAnsi="Times New Roman"/>
          <w:sz w:val="24"/>
          <w:szCs w:val="24"/>
          <w:lang w:eastAsia="en-AU"/>
        </w:rPr>
        <w:t>This legislative instrument is compatible with human rights as it does not raise any human rights issues.</w:t>
      </w:r>
    </w:p>
    <w:p w:rsidR="00180BC4" w:rsidRPr="00F9730A" w:rsidRDefault="00180BC4" w:rsidP="00F9730A">
      <w:pPr>
        <w:tabs>
          <w:tab w:val="left" w:pos="567"/>
          <w:tab w:val="left" w:pos="1134"/>
          <w:tab w:val="left" w:pos="1701"/>
          <w:tab w:val="left" w:pos="2268"/>
          <w:tab w:val="left" w:pos="2835"/>
          <w:tab w:val="left" w:pos="3402"/>
        </w:tabs>
        <w:spacing w:before="360" w:after="0" w:line="240" w:lineRule="auto"/>
        <w:jc w:val="center"/>
        <w:rPr>
          <w:rFonts w:ascii="Times New Roman" w:eastAsia="Times New Roman" w:hAnsi="Times New Roman"/>
          <w:b/>
          <w:bCs/>
          <w:sz w:val="24"/>
          <w:szCs w:val="24"/>
          <w:lang w:eastAsia="en-AU"/>
        </w:rPr>
      </w:pPr>
      <w:r w:rsidRPr="00F60D44">
        <w:rPr>
          <w:rFonts w:ascii="Times New Roman" w:eastAsia="Times New Roman" w:hAnsi="Times New Roman"/>
          <w:b/>
          <w:bCs/>
          <w:sz w:val="24"/>
          <w:szCs w:val="24"/>
          <w:lang w:eastAsia="en-AU"/>
        </w:rPr>
        <w:t>Civil Aviation Safety Authority</w:t>
      </w:r>
    </w:p>
    <w:sectPr w:rsidR="00180BC4" w:rsidRPr="00F9730A" w:rsidSect="00067C1C">
      <w:headerReference w:type="default" r:id="rId8"/>
      <w:headerReference w:type="first" r:id="rId9"/>
      <w:pgSz w:w="11906" w:h="16838"/>
      <w:pgMar w:top="1135" w:right="1797" w:bottom="993"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E63" w:rsidRDefault="00545E63">
      <w:pPr>
        <w:spacing w:after="0" w:line="240" w:lineRule="auto"/>
      </w:pPr>
      <w:r>
        <w:separator/>
      </w:r>
    </w:p>
  </w:endnote>
  <w:endnote w:type="continuationSeparator" w:id="0">
    <w:p w:rsidR="00545E63" w:rsidRDefault="0054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E63" w:rsidRDefault="00545E63">
      <w:pPr>
        <w:spacing w:after="0" w:line="240" w:lineRule="auto"/>
      </w:pPr>
      <w:r>
        <w:separator/>
      </w:r>
    </w:p>
  </w:footnote>
  <w:footnote w:type="continuationSeparator" w:id="0">
    <w:p w:rsidR="00545E63" w:rsidRDefault="0054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A" w:rsidRPr="0027323F" w:rsidRDefault="00691E8A" w:rsidP="00691E8A">
    <w:pPr>
      <w:pStyle w:val="Header"/>
      <w:jc w:val="center"/>
      <w:rPr>
        <w:rFonts w:ascii="Times New Roman" w:hAnsi="Times New Roman"/>
        <w:sz w:val="24"/>
        <w:szCs w:val="24"/>
      </w:rPr>
    </w:pPr>
    <w:r w:rsidRPr="0027323F">
      <w:rPr>
        <w:rStyle w:val="PageNumber"/>
        <w:rFonts w:ascii="Times New Roman" w:hAnsi="Times New Roman"/>
        <w:sz w:val="24"/>
        <w:szCs w:val="24"/>
      </w:rPr>
      <w:fldChar w:fldCharType="begin"/>
    </w:r>
    <w:r w:rsidRPr="0027323F">
      <w:rPr>
        <w:rStyle w:val="PageNumber"/>
        <w:rFonts w:ascii="Times New Roman" w:hAnsi="Times New Roman"/>
        <w:sz w:val="24"/>
        <w:szCs w:val="24"/>
      </w:rPr>
      <w:instrText xml:space="preserve"> PAGE </w:instrText>
    </w:r>
    <w:r w:rsidRPr="0027323F">
      <w:rPr>
        <w:rStyle w:val="PageNumber"/>
        <w:rFonts w:ascii="Times New Roman" w:hAnsi="Times New Roman"/>
        <w:sz w:val="24"/>
        <w:szCs w:val="24"/>
      </w:rPr>
      <w:fldChar w:fldCharType="separate"/>
    </w:r>
    <w:r w:rsidR="008A1586">
      <w:rPr>
        <w:rStyle w:val="PageNumber"/>
        <w:rFonts w:ascii="Times New Roman" w:hAnsi="Times New Roman"/>
        <w:noProof/>
        <w:sz w:val="24"/>
        <w:szCs w:val="24"/>
      </w:rPr>
      <w:t>2</w:t>
    </w:r>
    <w:r w:rsidRPr="0027323F">
      <w:rPr>
        <w:rStyle w:val="PageNumber"/>
        <w:rFonts w:ascii="Times New Roman" w:hAnsi="Times New Roman"/>
        <w:sz w:val="24"/>
        <w:szCs w:val="24"/>
      </w:rPr>
      <w:fldChar w:fldCharType="end"/>
    </w:r>
  </w:p>
  <w:p w:rsidR="00691E8A" w:rsidRPr="0027323F" w:rsidRDefault="00691E8A">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8A" w:rsidRDefault="00691E8A" w:rsidP="00691E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3007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09"/>
    <w:rsid w:val="00000C04"/>
    <w:rsid w:val="000078F7"/>
    <w:rsid w:val="00015871"/>
    <w:rsid w:val="000439DD"/>
    <w:rsid w:val="00054145"/>
    <w:rsid w:val="00067C1C"/>
    <w:rsid w:val="00082650"/>
    <w:rsid w:val="00094C83"/>
    <w:rsid w:val="000B464E"/>
    <w:rsid w:val="000D4D9D"/>
    <w:rsid w:val="000D508F"/>
    <w:rsid w:val="000D5920"/>
    <w:rsid w:val="000E5576"/>
    <w:rsid w:val="000E74F3"/>
    <w:rsid w:val="000F0ED4"/>
    <w:rsid w:val="00116BF1"/>
    <w:rsid w:val="0012027D"/>
    <w:rsid w:val="001229D4"/>
    <w:rsid w:val="001477A7"/>
    <w:rsid w:val="00150D26"/>
    <w:rsid w:val="00152E46"/>
    <w:rsid w:val="001540AA"/>
    <w:rsid w:val="00162EF6"/>
    <w:rsid w:val="001677BC"/>
    <w:rsid w:val="00173124"/>
    <w:rsid w:val="00180BC4"/>
    <w:rsid w:val="001849B9"/>
    <w:rsid w:val="00187CC5"/>
    <w:rsid w:val="00187F80"/>
    <w:rsid w:val="001A46A0"/>
    <w:rsid w:val="001B3829"/>
    <w:rsid w:val="001D0271"/>
    <w:rsid w:val="001D3E8D"/>
    <w:rsid w:val="001F743C"/>
    <w:rsid w:val="002022E0"/>
    <w:rsid w:val="00236436"/>
    <w:rsid w:val="00237BEE"/>
    <w:rsid w:val="00255AD2"/>
    <w:rsid w:val="00263612"/>
    <w:rsid w:val="0027323F"/>
    <w:rsid w:val="0029393C"/>
    <w:rsid w:val="0029685C"/>
    <w:rsid w:val="00296E67"/>
    <w:rsid w:val="002C30AF"/>
    <w:rsid w:val="002D43CC"/>
    <w:rsid w:val="002E065B"/>
    <w:rsid w:val="002F150D"/>
    <w:rsid w:val="002F1742"/>
    <w:rsid w:val="002F394A"/>
    <w:rsid w:val="002F497A"/>
    <w:rsid w:val="00304873"/>
    <w:rsid w:val="00314F84"/>
    <w:rsid w:val="003172B6"/>
    <w:rsid w:val="0032338A"/>
    <w:rsid w:val="00330473"/>
    <w:rsid w:val="00334E82"/>
    <w:rsid w:val="00345929"/>
    <w:rsid w:val="0036676C"/>
    <w:rsid w:val="00376466"/>
    <w:rsid w:val="003819D1"/>
    <w:rsid w:val="00392A33"/>
    <w:rsid w:val="003C2F85"/>
    <w:rsid w:val="003D225B"/>
    <w:rsid w:val="003D3C4C"/>
    <w:rsid w:val="003E7BA2"/>
    <w:rsid w:val="003F3394"/>
    <w:rsid w:val="003F4B06"/>
    <w:rsid w:val="00412280"/>
    <w:rsid w:val="004127FE"/>
    <w:rsid w:val="0042351D"/>
    <w:rsid w:val="00430194"/>
    <w:rsid w:val="0044391C"/>
    <w:rsid w:val="00450699"/>
    <w:rsid w:val="00492E75"/>
    <w:rsid w:val="004A2C2D"/>
    <w:rsid w:val="004B7342"/>
    <w:rsid w:val="004C17AB"/>
    <w:rsid w:val="004C477B"/>
    <w:rsid w:val="004D0A25"/>
    <w:rsid w:val="004D6550"/>
    <w:rsid w:val="004E32DE"/>
    <w:rsid w:val="004F0032"/>
    <w:rsid w:val="004F36C7"/>
    <w:rsid w:val="004F7E9F"/>
    <w:rsid w:val="00516FC8"/>
    <w:rsid w:val="005453AC"/>
    <w:rsid w:val="00545E63"/>
    <w:rsid w:val="005510D2"/>
    <w:rsid w:val="00565692"/>
    <w:rsid w:val="00570754"/>
    <w:rsid w:val="005826B6"/>
    <w:rsid w:val="00585589"/>
    <w:rsid w:val="00587357"/>
    <w:rsid w:val="00590E93"/>
    <w:rsid w:val="005940E3"/>
    <w:rsid w:val="00594459"/>
    <w:rsid w:val="005D5227"/>
    <w:rsid w:val="005F7F50"/>
    <w:rsid w:val="00645F57"/>
    <w:rsid w:val="00673688"/>
    <w:rsid w:val="00686584"/>
    <w:rsid w:val="00691E8A"/>
    <w:rsid w:val="006A0311"/>
    <w:rsid w:val="006D3EFB"/>
    <w:rsid w:val="006D7973"/>
    <w:rsid w:val="006E1F1E"/>
    <w:rsid w:val="00715A30"/>
    <w:rsid w:val="00724259"/>
    <w:rsid w:val="007263DE"/>
    <w:rsid w:val="00740351"/>
    <w:rsid w:val="0074708F"/>
    <w:rsid w:val="00771673"/>
    <w:rsid w:val="00773A44"/>
    <w:rsid w:val="00783D4B"/>
    <w:rsid w:val="00791119"/>
    <w:rsid w:val="00792261"/>
    <w:rsid w:val="007C0F0C"/>
    <w:rsid w:val="007C41CD"/>
    <w:rsid w:val="007E31F2"/>
    <w:rsid w:val="007E5720"/>
    <w:rsid w:val="00807976"/>
    <w:rsid w:val="00841DA7"/>
    <w:rsid w:val="0084324F"/>
    <w:rsid w:val="00887C11"/>
    <w:rsid w:val="008A1586"/>
    <w:rsid w:val="008B16C2"/>
    <w:rsid w:val="008C362F"/>
    <w:rsid w:val="008D557A"/>
    <w:rsid w:val="008E076C"/>
    <w:rsid w:val="008F3C31"/>
    <w:rsid w:val="00900301"/>
    <w:rsid w:val="00903DB7"/>
    <w:rsid w:val="00912F59"/>
    <w:rsid w:val="00926906"/>
    <w:rsid w:val="00935D11"/>
    <w:rsid w:val="00952FC5"/>
    <w:rsid w:val="00962350"/>
    <w:rsid w:val="009A1B58"/>
    <w:rsid w:val="009B01FD"/>
    <w:rsid w:val="009B4ABF"/>
    <w:rsid w:val="009B6DA9"/>
    <w:rsid w:val="009E4DAA"/>
    <w:rsid w:val="009F145D"/>
    <w:rsid w:val="00A00C71"/>
    <w:rsid w:val="00A07446"/>
    <w:rsid w:val="00A1224A"/>
    <w:rsid w:val="00A17287"/>
    <w:rsid w:val="00A315FD"/>
    <w:rsid w:val="00A319F2"/>
    <w:rsid w:val="00A510DE"/>
    <w:rsid w:val="00A87B78"/>
    <w:rsid w:val="00AA429A"/>
    <w:rsid w:val="00AC5CC4"/>
    <w:rsid w:val="00AE121E"/>
    <w:rsid w:val="00B01256"/>
    <w:rsid w:val="00B26463"/>
    <w:rsid w:val="00B44BB4"/>
    <w:rsid w:val="00B51EDA"/>
    <w:rsid w:val="00B6278D"/>
    <w:rsid w:val="00B87430"/>
    <w:rsid w:val="00B90509"/>
    <w:rsid w:val="00B978DA"/>
    <w:rsid w:val="00BA2EE6"/>
    <w:rsid w:val="00BB741E"/>
    <w:rsid w:val="00BC26C4"/>
    <w:rsid w:val="00BD4F7F"/>
    <w:rsid w:val="00BD5FE4"/>
    <w:rsid w:val="00C03143"/>
    <w:rsid w:val="00C12D2C"/>
    <w:rsid w:val="00C46BD6"/>
    <w:rsid w:val="00C54538"/>
    <w:rsid w:val="00C57D59"/>
    <w:rsid w:val="00C64E72"/>
    <w:rsid w:val="00C70C64"/>
    <w:rsid w:val="00C97CE6"/>
    <w:rsid w:val="00CA633E"/>
    <w:rsid w:val="00CB6DBC"/>
    <w:rsid w:val="00CC3343"/>
    <w:rsid w:val="00CC5655"/>
    <w:rsid w:val="00CC5CBC"/>
    <w:rsid w:val="00D0381D"/>
    <w:rsid w:val="00D33C4E"/>
    <w:rsid w:val="00D4363F"/>
    <w:rsid w:val="00D442B4"/>
    <w:rsid w:val="00D517AC"/>
    <w:rsid w:val="00D6364D"/>
    <w:rsid w:val="00D63B4D"/>
    <w:rsid w:val="00D7471D"/>
    <w:rsid w:val="00D83861"/>
    <w:rsid w:val="00D87BDF"/>
    <w:rsid w:val="00D9420B"/>
    <w:rsid w:val="00DA42D0"/>
    <w:rsid w:val="00DB6554"/>
    <w:rsid w:val="00DD0B67"/>
    <w:rsid w:val="00DD37D4"/>
    <w:rsid w:val="00DE1B71"/>
    <w:rsid w:val="00E03DC3"/>
    <w:rsid w:val="00E216F4"/>
    <w:rsid w:val="00E35F29"/>
    <w:rsid w:val="00E427B8"/>
    <w:rsid w:val="00E44842"/>
    <w:rsid w:val="00E626A1"/>
    <w:rsid w:val="00E653F7"/>
    <w:rsid w:val="00E86CB1"/>
    <w:rsid w:val="00E9183B"/>
    <w:rsid w:val="00EA1F59"/>
    <w:rsid w:val="00EC0D7B"/>
    <w:rsid w:val="00ED2586"/>
    <w:rsid w:val="00EF5328"/>
    <w:rsid w:val="00F25A3C"/>
    <w:rsid w:val="00F26875"/>
    <w:rsid w:val="00F3118D"/>
    <w:rsid w:val="00F32695"/>
    <w:rsid w:val="00F42FB2"/>
    <w:rsid w:val="00F462B1"/>
    <w:rsid w:val="00F47CF2"/>
    <w:rsid w:val="00F5617B"/>
    <w:rsid w:val="00F60D44"/>
    <w:rsid w:val="00F9730A"/>
    <w:rsid w:val="00FC01CA"/>
    <w:rsid w:val="00FC0212"/>
    <w:rsid w:val="00FC2084"/>
    <w:rsid w:val="00FE0E1E"/>
    <w:rsid w:val="00FE1731"/>
    <w:rsid w:val="00FF42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D0F8B12-C2E2-4A33-B909-DA8DCAB9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0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09"/>
  </w:style>
  <w:style w:type="paragraph" w:styleId="Header">
    <w:name w:val="header"/>
    <w:basedOn w:val="Normal"/>
    <w:link w:val="HeaderChar"/>
    <w:uiPriority w:val="99"/>
    <w:unhideWhenUsed/>
    <w:rsid w:val="00B9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09"/>
  </w:style>
  <w:style w:type="character" w:styleId="PageNumber">
    <w:name w:val="page number"/>
    <w:basedOn w:val="DefaultParagraphFont"/>
    <w:rsid w:val="00B90509"/>
  </w:style>
  <w:style w:type="paragraph" w:customStyle="1" w:styleId="LDBodytext">
    <w:name w:val="LDBody text"/>
    <w:link w:val="LDBodytextChar"/>
    <w:rsid w:val="00691E8A"/>
    <w:rPr>
      <w:rFonts w:ascii="Times New Roman" w:eastAsia="Times New Roman" w:hAnsi="Times New Roman"/>
      <w:sz w:val="24"/>
      <w:szCs w:val="24"/>
      <w:lang w:eastAsia="en-US"/>
    </w:rPr>
  </w:style>
  <w:style w:type="character" w:customStyle="1" w:styleId="LDBodytextChar">
    <w:name w:val="LDBody text Char"/>
    <w:link w:val="LDBodytext"/>
    <w:rsid w:val="00691E8A"/>
    <w:rPr>
      <w:rFonts w:ascii="Times New Roman" w:eastAsia="Times New Roman" w:hAnsi="Times New Roman" w:cs="Times New Roman"/>
      <w:sz w:val="24"/>
      <w:szCs w:val="24"/>
    </w:rPr>
  </w:style>
  <w:style w:type="paragraph" w:customStyle="1" w:styleId="Default">
    <w:name w:val="Default"/>
    <w:rsid w:val="00392A33"/>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0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256"/>
    <w:rPr>
      <w:rFonts w:ascii="Tahoma" w:hAnsi="Tahoma" w:cs="Tahoma"/>
      <w:sz w:val="16"/>
      <w:szCs w:val="16"/>
      <w:lang w:eastAsia="en-US"/>
    </w:rPr>
  </w:style>
  <w:style w:type="paragraph" w:styleId="ListBullet">
    <w:name w:val="List Bullet"/>
    <w:basedOn w:val="Normal"/>
    <w:uiPriority w:val="99"/>
    <w:unhideWhenUsed/>
    <w:rsid w:val="003172B6"/>
    <w:pPr>
      <w:numPr>
        <w:numId w:val="1"/>
      </w:numPr>
      <w:contextualSpacing/>
    </w:pPr>
  </w:style>
  <w:style w:type="character" w:styleId="CommentReference">
    <w:name w:val="annotation reference"/>
    <w:uiPriority w:val="99"/>
    <w:semiHidden/>
    <w:unhideWhenUsed/>
    <w:rsid w:val="009F145D"/>
    <w:rPr>
      <w:sz w:val="16"/>
      <w:szCs w:val="16"/>
    </w:rPr>
  </w:style>
  <w:style w:type="paragraph" w:styleId="CommentText">
    <w:name w:val="annotation text"/>
    <w:basedOn w:val="Normal"/>
    <w:link w:val="CommentTextChar"/>
    <w:uiPriority w:val="99"/>
    <w:semiHidden/>
    <w:unhideWhenUsed/>
    <w:rsid w:val="009F145D"/>
    <w:rPr>
      <w:sz w:val="20"/>
      <w:szCs w:val="20"/>
    </w:rPr>
  </w:style>
  <w:style w:type="character" w:customStyle="1" w:styleId="CommentTextChar">
    <w:name w:val="Comment Text Char"/>
    <w:link w:val="CommentText"/>
    <w:uiPriority w:val="99"/>
    <w:semiHidden/>
    <w:rsid w:val="009F145D"/>
    <w:rPr>
      <w:lang w:eastAsia="en-US"/>
    </w:rPr>
  </w:style>
  <w:style w:type="paragraph" w:styleId="CommentSubject">
    <w:name w:val="annotation subject"/>
    <w:basedOn w:val="CommentText"/>
    <w:next w:val="CommentText"/>
    <w:link w:val="CommentSubjectChar"/>
    <w:uiPriority w:val="99"/>
    <w:semiHidden/>
    <w:unhideWhenUsed/>
    <w:rsid w:val="009F145D"/>
    <w:rPr>
      <w:b/>
      <w:bCs/>
    </w:rPr>
  </w:style>
  <w:style w:type="character" w:customStyle="1" w:styleId="CommentSubjectChar">
    <w:name w:val="Comment Subject Char"/>
    <w:link w:val="CommentSubject"/>
    <w:uiPriority w:val="99"/>
    <w:semiHidden/>
    <w:rsid w:val="009F145D"/>
    <w:rPr>
      <w:b/>
      <w:bCs/>
      <w:lang w:eastAsia="en-US"/>
    </w:rPr>
  </w:style>
  <w:style w:type="paragraph" w:customStyle="1" w:styleId="LDP1a">
    <w:name w:val="LDP1 (a)"/>
    <w:basedOn w:val="Normal"/>
    <w:link w:val="LDP1aChar"/>
    <w:rsid w:val="00D517AC"/>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link w:val="LDP1a"/>
    <w:locked/>
    <w:rsid w:val="00D517A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89917">
      <w:bodyDiv w:val="1"/>
      <w:marLeft w:val="0"/>
      <w:marRight w:val="0"/>
      <w:marTop w:val="0"/>
      <w:marBottom w:val="0"/>
      <w:divBdr>
        <w:top w:val="none" w:sz="0" w:space="0" w:color="auto"/>
        <w:left w:val="none" w:sz="0" w:space="0" w:color="auto"/>
        <w:bottom w:val="none" w:sz="0" w:space="0" w:color="auto"/>
        <w:right w:val="none" w:sz="0" w:space="0" w:color="auto"/>
      </w:divBdr>
    </w:div>
    <w:div w:id="9793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57BE-0224-4A79-8FA0-DF7B8D38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CASA EX44/19 — Explanatory Statement</vt:lpstr>
    </vt:vector>
  </TitlesOfParts>
  <Company>Civil Aviation Safety Authority</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EX44/19 — Explanatory Statement</dc:title>
  <dc:subject>Aerial Baiting Operations Exemption 2019</dc:subject>
  <dc:creator>Civil Aviation Safety Authority</dc:creator>
  <cp:lastModifiedBy>Spesyvy, Nadia</cp:lastModifiedBy>
  <cp:revision>5</cp:revision>
  <cp:lastPrinted>2019-04-29T00:11:00Z</cp:lastPrinted>
  <dcterms:created xsi:type="dcterms:W3CDTF">2019-04-29T00:28:00Z</dcterms:created>
  <dcterms:modified xsi:type="dcterms:W3CDTF">2019-04-29T04:00:00Z</dcterms:modified>
  <cp:category>Exemptions</cp:category>
</cp:coreProperties>
</file>