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400A25" w:rsidRDefault="00193461" w:rsidP="0020300C">
      <w:pPr>
        <w:rPr>
          <w:sz w:val="28"/>
        </w:rPr>
      </w:pPr>
      <w:r w:rsidRPr="00400A25">
        <w:rPr>
          <w:noProof/>
          <w:lang w:eastAsia="en-AU"/>
        </w:rPr>
        <w:drawing>
          <wp:inline distT="0" distB="0" distL="0" distR="0" wp14:anchorId="3D2B14EF" wp14:editId="38CEDE8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400A25" w:rsidRDefault="0048364F" w:rsidP="0048364F">
      <w:pPr>
        <w:rPr>
          <w:sz w:val="19"/>
        </w:rPr>
      </w:pPr>
    </w:p>
    <w:p w:rsidR="0048364F" w:rsidRPr="00400A25" w:rsidRDefault="00F0108A" w:rsidP="0048364F">
      <w:pPr>
        <w:pStyle w:val="ShortT"/>
      </w:pPr>
      <w:r w:rsidRPr="00400A25">
        <w:t>Royal Commissions Amendment (Custody of Records) Regulations</w:t>
      </w:r>
      <w:r w:rsidR="00400A25" w:rsidRPr="00400A25">
        <w:t> </w:t>
      </w:r>
      <w:r w:rsidR="00D77F17" w:rsidRPr="00400A25">
        <w:t>2019</w:t>
      </w:r>
    </w:p>
    <w:p w:rsidR="008E3134" w:rsidRPr="00400A25" w:rsidRDefault="008E3134" w:rsidP="00C039B8">
      <w:pPr>
        <w:pStyle w:val="SignCoverPageStart"/>
        <w:spacing w:before="240"/>
        <w:rPr>
          <w:szCs w:val="22"/>
        </w:rPr>
      </w:pPr>
      <w:r w:rsidRPr="00400A25">
        <w:rPr>
          <w:szCs w:val="22"/>
        </w:rPr>
        <w:t>I, General the Honourable Sir Peter Cosgrove AK MC (</w:t>
      </w:r>
      <w:proofErr w:type="spellStart"/>
      <w:r w:rsidRPr="00400A25">
        <w:rPr>
          <w:szCs w:val="22"/>
        </w:rPr>
        <w:t>Ret’d</w:t>
      </w:r>
      <w:proofErr w:type="spellEnd"/>
      <w:r w:rsidRPr="00400A25">
        <w:rPr>
          <w:szCs w:val="22"/>
        </w:rPr>
        <w:t>), Governor</w:t>
      </w:r>
      <w:r w:rsidR="00400A25">
        <w:rPr>
          <w:szCs w:val="22"/>
        </w:rPr>
        <w:noBreakHyphen/>
      </w:r>
      <w:r w:rsidRPr="00400A25">
        <w:rPr>
          <w:szCs w:val="22"/>
        </w:rPr>
        <w:t>General of the Commonwealth of Australia, acting with the advice of the Federal Executive Council, make the following regulations.</w:t>
      </w:r>
    </w:p>
    <w:p w:rsidR="008E3134" w:rsidRPr="00400A25" w:rsidRDefault="008E3134" w:rsidP="00C039B8">
      <w:pPr>
        <w:keepNext/>
        <w:spacing w:before="720" w:line="240" w:lineRule="atLeast"/>
        <w:ind w:right="397"/>
        <w:jc w:val="both"/>
        <w:rPr>
          <w:szCs w:val="22"/>
        </w:rPr>
      </w:pPr>
      <w:r w:rsidRPr="00400A25">
        <w:rPr>
          <w:szCs w:val="22"/>
        </w:rPr>
        <w:t xml:space="preserve">Dated </w:t>
      </w:r>
      <w:r w:rsidRPr="00400A25">
        <w:rPr>
          <w:szCs w:val="22"/>
        </w:rPr>
        <w:fldChar w:fldCharType="begin"/>
      </w:r>
      <w:r w:rsidRPr="00400A25">
        <w:rPr>
          <w:szCs w:val="22"/>
        </w:rPr>
        <w:instrText xml:space="preserve"> DOCPROPERTY  DateMade </w:instrText>
      </w:r>
      <w:r w:rsidRPr="00400A25">
        <w:rPr>
          <w:szCs w:val="22"/>
        </w:rPr>
        <w:fldChar w:fldCharType="separate"/>
      </w:r>
      <w:r w:rsidR="00797606">
        <w:rPr>
          <w:szCs w:val="22"/>
        </w:rPr>
        <w:t>04 April 2019</w:t>
      </w:r>
      <w:r w:rsidRPr="00400A25">
        <w:rPr>
          <w:szCs w:val="22"/>
        </w:rPr>
        <w:fldChar w:fldCharType="end"/>
      </w:r>
    </w:p>
    <w:p w:rsidR="008E3134" w:rsidRPr="00400A25" w:rsidRDefault="008E3134" w:rsidP="00C039B8">
      <w:pPr>
        <w:keepNext/>
        <w:tabs>
          <w:tab w:val="left" w:pos="3402"/>
        </w:tabs>
        <w:spacing w:before="1080" w:line="300" w:lineRule="atLeast"/>
        <w:ind w:left="397" w:right="397"/>
        <w:jc w:val="right"/>
        <w:rPr>
          <w:szCs w:val="22"/>
        </w:rPr>
      </w:pPr>
      <w:r w:rsidRPr="00400A25">
        <w:rPr>
          <w:szCs w:val="22"/>
        </w:rPr>
        <w:t>Peter Cosgrove</w:t>
      </w:r>
    </w:p>
    <w:p w:rsidR="008E3134" w:rsidRPr="00400A25" w:rsidRDefault="008E3134" w:rsidP="00C039B8">
      <w:pPr>
        <w:keepNext/>
        <w:tabs>
          <w:tab w:val="left" w:pos="3402"/>
        </w:tabs>
        <w:spacing w:line="300" w:lineRule="atLeast"/>
        <w:ind w:left="397" w:right="397"/>
        <w:jc w:val="right"/>
        <w:rPr>
          <w:szCs w:val="22"/>
        </w:rPr>
      </w:pPr>
      <w:r w:rsidRPr="00400A25">
        <w:rPr>
          <w:szCs w:val="22"/>
        </w:rPr>
        <w:t>Governor</w:t>
      </w:r>
      <w:r w:rsidR="00400A25">
        <w:rPr>
          <w:szCs w:val="22"/>
        </w:rPr>
        <w:noBreakHyphen/>
      </w:r>
      <w:r w:rsidRPr="00400A25">
        <w:rPr>
          <w:szCs w:val="22"/>
        </w:rPr>
        <w:t>General</w:t>
      </w:r>
    </w:p>
    <w:p w:rsidR="008E3134" w:rsidRPr="00400A25" w:rsidRDefault="008E3134" w:rsidP="00C039B8">
      <w:pPr>
        <w:keepNext/>
        <w:tabs>
          <w:tab w:val="left" w:pos="3402"/>
        </w:tabs>
        <w:spacing w:before="840" w:after="1080" w:line="300" w:lineRule="atLeast"/>
        <w:ind w:right="397"/>
        <w:rPr>
          <w:szCs w:val="22"/>
        </w:rPr>
      </w:pPr>
      <w:r w:rsidRPr="00400A25">
        <w:rPr>
          <w:szCs w:val="22"/>
        </w:rPr>
        <w:t>By His Excellency’s Command</w:t>
      </w:r>
    </w:p>
    <w:p w:rsidR="008E3134" w:rsidRPr="00400A25" w:rsidRDefault="00B53032" w:rsidP="00C039B8">
      <w:pPr>
        <w:keepNext/>
        <w:tabs>
          <w:tab w:val="left" w:pos="3402"/>
        </w:tabs>
        <w:spacing w:before="480" w:line="300" w:lineRule="atLeast"/>
        <w:ind w:right="397"/>
        <w:rPr>
          <w:szCs w:val="22"/>
        </w:rPr>
      </w:pPr>
      <w:r w:rsidRPr="00400A25">
        <w:rPr>
          <w:szCs w:val="22"/>
        </w:rPr>
        <w:t>Stephen</w:t>
      </w:r>
      <w:r w:rsidR="008E3134" w:rsidRPr="00400A25">
        <w:rPr>
          <w:szCs w:val="22"/>
        </w:rPr>
        <w:t xml:space="preserve"> Irons</w:t>
      </w:r>
    </w:p>
    <w:p w:rsidR="008E3134" w:rsidRPr="00400A25" w:rsidRDefault="008E3134" w:rsidP="00C039B8">
      <w:pPr>
        <w:pStyle w:val="SignCoverPageEnd"/>
        <w:rPr>
          <w:szCs w:val="22"/>
        </w:rPr>
      </w:pPr>
      <w:r w:rsidRPr="00400A25">
        <w:rPr>
          <w:szCs w:val="22"/>
        </w:rPr>
        <w:t>Assistant Minister to the Prime Minister</w:t>
      </w:r>
      <w:r w:rsidRPr="00400A25">
        <w:rPr>
          <w:szCs w:val="22"/>
        </w:rPr>
        <w:br/>
        <w:t>Parliamentary Secretary to the Prime Minister</w:t>
      </w:r>
    </w:p>
    <w:p w:rsidR="008E3134" w:rsidRPr="00400A25" w:rsidRDefault="008E3134" w:rsidP="00C039B8"/>
    <w:p w:rsidR="008E3134" w:rsidRPr="00400A25" w:rsidRDefault="008E3134" w:rsidP="00C039B8"/>
    <w:p w:rsidR="008E3134" w:rsidRPr="00400A25" w:rsidRDefault="008E3134" w:rsidP="00C039B8"/>
    <w:p w:rsidR="008E3134" w:rsidRPr="00400A25" w:rsidRDefault="008E3134" w:rsidP="008E3134"/>
    <w:p w:rsidR="0048364F" w:rsidRPr="00400A25" w:rsidRDefault="0048364F" w:rsidP="0048364F">
      <w:pPr>
        <w:pStyle w:val="Header"/>
        <w:tabs>
          <w:tab w:val="clear" w:pos="4150"/>
          <w:tab w:val="clear" w:pos="8307"/>
        </w:tabs>
      </w:pPr>
      <w:r w:rsidRPr="00400A25">
        <w:rPr>
          <w:rStyle w:val="CharAmSchNo"/>
        </w:rPr>
        <w:t xml:space="preserve"> </w:t>
      </w:r>
      <w:r w:rsidRPr="00400A25">
        <w:rPr>
          <w:rStyle w:val="CharAmSchText"/>
        </w:rPr>
        <w:t xml:space="preserve"> </w:t>
      </w:r>
    </w:p>
    <w:p w:rsidR="0048364F" w:rsidRPr="00400A25" w:rsidRDefault="0048364F" w:rsidP="0048364F">
      <w:pPr>
        <w:pStyle w:val="Header"/>
        <w:tabs>
          <w:tab w:val="clear" w:pos="4150"/>
          <w:tab w:val="clear" w:pos="8307"/>
        </w:tabs>
      </w:pPr>
      <w:r w:rsidRPr="00400A25">
        <w:rPr>
          <w:rStyle w:val="CharAmPartNo"/>
        </w:rPr>
        <w:t xml:space="preserve"> </w:t>
      </w:r>
      <w:r w:rsidRPr="00400A25">
        <w:rPr>
          <w:rStyle w:val="CharAmPartText"/>
        </w:rPr>
        <w:t xml:space="preserve"> </w:t>
      </w:r>
    </w:p>
    <w:p w:rsidR="0048364F" w:rsidRPr="00400A25" w:rsidRDefault="0048364F" w:rsidP="0048364F">
      <w:pPr>
        <w:sectPr w:rsidR="0048364F" w:rsidRPr="00400A25" w:rsidSect="00CE061B">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400A25" w:rsidRDefault="0048364F" w:rsidP="00C039B8">
      <w:pPr>
        <w:rPr>
          <w:sz w:val="36"/>
        </w:rPr>
      </w:pPr>
      <w:r w:rsidRPr="00400A25">
        <w:rPr>
          <w:sz w:val="36"/>
        </w:rPr>
        <w:lastRenderedPageBreak/>
        <w:t>Contents</w:t>
      </w:r>
    </w:p>
    <w:p w:rsidR="00B94C46" w:rsidRPr="00400A25" w:rsidRDefault="00B94C46">
      <w:pPr>
        <w:pStyle w:val="TOC5"/>
        <w:rPr>
          <w:rFonts w:asciiTheme="minorHAnsi" w:eastAsiaTheme="minorEastAsia" w:hAnsiTheme="minorHAnsi" w:cstheme="minorBidi"/>
          <w:noProof/>
          <w:kern w:val="0"/>
          <w:sz w:val="22"/>
          <w:szCs w:val="22"/>
        </w:rPr>
      </w:pPr>
      <w:r w:rsidRPr="00400A25">
        <w:fldChar w:fldCharType="begin"/>
      </w:r>
      <w:r w:rsidRPr="00400A25">
        <w:instrText xml:space="preserve"> TOC \o "1-9" </w:instrText>
      </w:r>
      <w:r w:rsidRPr="00400A25">
        <w:fldChar w:fldCharType="separate"/>
      </w:r>
      <w:r w:rsidRPr="00400A25">
        <w:rPr>
          <w:noProof/>
        </w:rPr>
        <w:t>1</w:t>
      </w:r>
      <w:r w:rsidRPr="00400A25">
        <w:rPr>
          <w:noProof/>
        </w:rPr>
        <w:tab/>
        <w:t>Name</w:t>
      </w:r>
      <w:r w:rsidRPr="00400A25">
        <w:rPr>
          <w:noProof/>
        </w:rPr>
        <w:tab/>
      </w:r>
      <w:r w:rsidRPr="00400A25">
        <w:rPr>
          <w:noProof/>
        </w:rPr>
        <w:fldChar w:fldCharType="begin"/>
      </w:r>
      <w:r w:rsidRPr="00400A25">
        <w:rPr>
          <w:noProof/>
        </w:rPr>
        <w:instrText xml:space="preserve"> PAGEREF _Toc3893255 \h </w:instrText>
      </w:r>
      <w:r w:rsidRPr="00400A25">
        <w:rPr>
          <w:noProof/>
        </w:rPr>
      </w:r>
      <w:r w:rsidRPr="00400A25">
        <w:rPr>
          <w:noProof/>
        </w:rPr>
        <w:fldChar w:fldCharType="separate"/>
      </w:r>
      <w:r w:rsidR="00797606">
        <w:rPr>
          <w:noProof/>
        </w:rPr>
        <w:t>1</w:t>
      </w:r>
      <w:r w:rsidRPr="00400A25">
        <w:rPr>
          <w:noProof/>
        </w:rPr>
        <w:fldChar w:fldCharType="end"/>
      </w:r>
    </w:p>
    <w:p w:rsidR="00B94C46" w:rsidRPr="00400A25" w:rsidRDefault="00B94C46">
      <w:pPr>
        <w:pStyle w:val="TOC5"/>
        <w:rPr>
          <w:rFonts w:asciiTheme="minorHAnsi" w:eastAsiaTheme="minorEastAsia" w:hAnsiTheme="minorHAnsi" w:cstheme="minorBidi"/>
          <w:noProof/>
          <w:kern w:val="0"/>
          <w:sz w:val="22"/>
          <w:szCs w:val="22"/>
        </w:rPr>
      </w:pPr>
      <w:r w:rsidRPr="00400A25">
        <w:rPr>
          <w:noProof/>
        </w:rPr>
        <w:t>2</w:t>
      </w:r>
      <w:r w:rsidRPr="00400A25">
        <w:rPr>
          <w:noProof/>
        </w:rPr>
        <w:tab/>
        <w:t>Commencement</w:t>
      </w:r>
      <w:r w:rsidRPr="00400A25">
        <w:rPr>
          <w:noProof/>
        </w:rPr>
        <w:tab/>
      </w:r>
      <w:r w:rsidRPr="00400A25">
        <w:rPr>
          <w:noProof/>
        </w:rPr>
        <w:fldChar w:fldCharType="begin"/>
      </w:r>
      <w:r w:rsidRPr="00400A25">
        <w:rPr>
          <w:noProof/>
        </w:rPr>
        <w:instrText xml:space="preserve"> PAGEREF _Toc3893256 \h </w:instrText>
      </w:r>
      <w:r w:rsidRPr="00400A25">
        <w:rPr>
          <w:noProof/>
        </w:rPr>
      </w:r>
      <w:r w:rsidRPr="00400A25">
        <w:rPr>
          <w:noProof/>
        </w:rPr>
        <w:fldChar w:fldCharType="separate"/>
      </w:r>
      <w:r w:rsidR="00797606">
        <w:rPr>
          <w:noProof/>
        </w:rPr>
        <w:t>1</w:t>
      </w:r>
      <w:r w:rsidRPr="00400A25">
        <w:rPr>
          <w:noProof/>
        </w:rPr>
        <w:fldChar w:fldCharType="end"/>
      </w:r>
    </w:p>
    <w:p w:rsidR="00B94C46" w:rsidRPr="00400A25" w:rsidRDefault="00B94C46">
      <w:pPr>
        <w:pStyle w:val="TOC5"/>
        <w:rPr>
          <w:rFonts w:asciiTheme="minorHAnsi" w:eastAsiaTheme="minorEastAsia" w:hAnsiTheme="minorHAnsi" w:cstheme="minorBidi"/>
          <w:noProof/>
          <w:kern w:val="0"/>
          <w:sz w:val="22"/>
          <w:szCs w:val="22"/>
        </w:rPr>
      </w:pPr>
      <w:r w:rsidRPr="00400A25">
        <w:rPr>
          <w:noProof/>
        </w:rPr>
        <w:t>3</w:t>
      </w:r>
      <w:r w:rsidRPr="00400A25">
        <w:rPr>
          <w:noProof/>
        </w:rPr>
        <w:tab/>
        <w:t>Authority</w:t>
      </w:r>
      <w:r w:rsidRPr="00400A25">
        <w:rPr>
          <w:noProof/>
        </w:rPr>
        <w:tab/>
      </w:r>
      <w:r w:rsidRPr="00400A25">
        <w:rPr>
          <w:noProof/>
        </w:rPr>
        <w:fldChar w:fldCharType="begin"/>
      </w:r>
      <w:r w:rsidRPr="00400A25">
        <w:rPr>
          <w:noProof/>
        </w:rPr>
        <w:instrText xml:space="preserve"> PAGEREF _Toc3893257 \h </w:instrText>
      </w:r>
      <w:r w:rsidRPr="00400A25">
        <w:rPr>
          <w:noProof/>
        </w:rPr>
      </w:r>
      <w:r w:rsidRPr="00400A25">
        <w:rPr>
          <w:noProof/>
        </w:rPr>
        <w:fldChar w:fldCharType="separate"/>
      </w:r>
      <w:r w:rsidR="00797606">
        <w:rPr>
          <w:noProof/>
        </w:rPr>
        <w:t>1</w:t>
      </w:r>
      <w:r w:rsidRPr="00400A25">
        <w:rPr>
          <w:noProof/>
        </w:rPr>
        <w:fldChar w:fldCharType="end"/>
      </w:r>
    </w:p>
    <w:p w:rsidR="00B94C46" w:rsidRPr="00400A25" w:rsidRDefault="00B94C46">
      <w:pPr>
        <w:pStyle w:val="TOC5"/>
        <w:rPr>
          <w:rFonts w:asciiTheme="minorHAnsi" w:eastAsiaTheme="minorEastAsia" w:hAnsiTheme="minorHAnsi" w:cstheme="minorBidi"/>
          <w:noProof/>
          <w:kern w:val="0"/>
          <w:sz w:val="22"/>
          <w:szCs w:val="22"/>
        </w:rPr>
      </w:pPr>
      <w:r w:rsidRPr="00400A25">
        <w:rPr>
          <w:noProof/>
        </w:rPr>
        <w:t>4</w:t>
      </w:r>
      <w:r w:rsidRPr="00400A25">
        <w:rPr>
          <w:noProof/>
        </w:rPr>
        <w:tab/>
        <w:t>Schedules</w:t>
      </w:r>
      <w:r w:rsidRPr="00400A25">
        <w:rPr>
          <w:noProof/>
        </w:rPr>
        <w:tab/>
      </w:r>
      <w:r w:rsidRPr="00400A25">
        <w:rPr>
          <w:noProof/>
        </w:rPr>
        <w:fldChar w:fldCharType="begin"/>
      </w:r>
      <w:r w:rsidRPr="00400A25">
        <w:rPr>
          <w:noProof/>
        </w:rPr>
        <w:instrText xml:space="preserve"> PAGEREF _Toc3893258 \h </w:instrText>
      </w:r>
      <w:r w:rsidRPr="00400A25">
        <w:rPr>
          <w:noProof/>
        </w:rPr>
      </w:r>
      <w:r w:rsidRPr="00400A25">
        <w:rPr>
          <w:noProof/>
        </w:rPr>
        <w:fldChar w:fldCharType="separate"/>
      </w:r>
      <w:r w:rsidR="00797606">
        <w:rPr>
          <w:noProof/>
        </w:rPr>
        <w:t>1</w:t>
      </w:r>
      <w:r w:rsidRPr="00400A25">
        <w:rPr>
          <w:noProof/>
        </w:rPr>
        <w:fldChar w:fldCharType="end"/>
      </w:r>
    </w:p>
    <w:p w:rsidR="00B94C46" w:rsidRPr="00400A25" w:rsidRDefault="00B94C46">
      <w:pPr>
        <w:pStyle w:val="TOC6"/>
        <w:rPr>
          <w:rFonts w:asciiTheme="minorHAnsi" w:eastAsiaTheme="minorEastAsia" w:hAnsiTheme="minorHAnsi" w:cstheme="minorBidi"/>
          <w:b w:val="0"/>
          <w:noProof/>
          <w:kern w:val="0"/>
          <w:sz w:val="22"/>
          <w:szCs w:val="22"/>
        </w:rPr>
      </w:pPr>
      <w:r w:rsidRPr="00400A25">
        <w:rPr>
          <w:noProof/>
        </w:rPr>
        <w:t>Schedule</w:t>
      </w:r>
      <w:r w:rsidR="00400A25" w:rsidRPr="00400A25">
        <w:rPr>
          <w:noProof/>
        </w:rPr>
        <w:t> </w:t>
      </w:r>
      <w:r w:rsidRPr="00400A25">
        <w:rPr>
          <w:noProof/>
        </w:rPr>
        <w:t>1—Amendments</w:t>
      </w:r>
      <w:r w:rsidRPr="00400A25">
        <w:rPr>
          <w:b w:val="0"/>
          <w:noProof/>
          <w:sz w:val="18"/>
        </w:rPr>
        <w:tab/>
      </w:r>
      <w:r w:rsidRPr="00400A25">
        <w:rPr>
          <w:b w:val="0"/>
          <w:noProof/>
          <w:sz w:val="18"/>
        </w:rPr>
        <w:fldChar w:fldCharType="begin"/>
      </w:r>
      <w:r w:rsidRPr="00400A25">
        <w:rPr>
          <w:b w:val="0"/>
          <w:noProof/>
          <w:sz w:val="18"/>
        </w:rPr>
        <w:instrText xml:space="preserve"> PAGEREF _Toc3893259 \h </w:instrText>
      </w:r>
      <w:r w:rsidRPr="00400A25">
        <w:rPr>
          <w:b w:val="0"/>
          <w:noProof/>
          <w:sz w:val="18"/>
        </w:rPr>
      </w:r>
      <w:r w:rsidRPr="00400A25">
        <w:rPr>
          <w:b w:val="0"/>
          <w:noProof/>
          <w:sz w:val="18"/>
        </w:rPr>
        <w:fldChar w:fldCharType="separate"/>
      </w:r>
      <w:r w:rsidR="00797606">
        <w:rPr>
          <w:b w:val="0"/>
          <w:noProof/>
          <w:sz w:val="18"/>
        </w:rPr>
        <w:t>2</w:t>
      </w:r>
      <w:r w:rsidRPr="00400A25">
        <w:rPr>
          <w:b w:val="0"/>
          <w:noProof/>
          <w:sz w:val="18"/>
        </w:rPr>
        <w:fldChar w:fldCharType="end"/>
      </w:r>
    </w:p>
    <w:p w:rsidR="00B94C46" w:rsidRPr="00400A25" w:rsidRDefault="00B94C46">
      <w:pPr>
        <w:pStyle w:val="TOC9"/>
        <w:rPr>
          <w:rFonts w:asciiTheme="minorHAnsi" w:eastAsiaTheme="minorEastAsia" w:hAnsiTheme="minorHAnsi" w:cstheme="minorBidi"/>
          <w:i w:val="0"/>
          <w:noProof/>
          <w:kern w:val="0"/>
          <w:sz w:val="22"/>
          <w:szCs w:val="22"/>
        </w:rPr>
      </w:pPr>
      <w:r w:rsidRPr="00400A25">
        <w:rPr>
          <w:noProof/>
        </w:rPr>
        <w:t>Royal Commissions Regulations</w:t>
      </w:r>
      <w:r w:rsidR="00400A25" w:rsidRPr="00400A25">
        <w:rPr>
          <w:noProof/>
        </w:rPr>
        <w:t> </w:t>
      </w:r>
      <w:r w:rsidRPr="00400A25">
        <w:rPr>
          <w:noProof/>
        </w:rPr>
        <w:t>2001</w:t>
      </w:r>
      <w:r w:rsidRPr="00400A25">
        <w:rPr>
          <w:i w:val="0"/>
          <w:noProof/>
          <w:sz w:val="18"/>
        </w:rPr>
        <w:tab/>
      </w:r>
      <w:r w:rsidRPr="00400A25">
        <w:rPr>
          <w:i w:val="0"/>
          <w:noProof/>
          <w:sz w:val="18"/>
        </w:rPr>
        <w:fldChar w:fldCharType="begin"/>
      </w:r>
      <w:r w:rsidRPr="00400A25">
        <w:rPr>
          <w:i w:val="0"/>
          <w:noProof/>
          <w:sz w:val="18"/>
        </w:rPr>
        <w:instrText xml:space="preserve"> PAGEREF _Toc3893260 \h </w:instrText>
      </w:r>
      <w:r w:rsidRPr="00400A25">
        <w:rPr>
          <w:i w:val="0"/>
          <w:noProof/>
          <w:sz w:val="18"/>
        </w:rPr>
      </w:r>
      <w:r w:rsidRPr="00400A25">
        <w:rPr>
          <w:i w:val="0"/>
          <w:noProof/>
          <w:sz w:val="18"/>
        </w:rPr>
        <w:fldChar w:fldCharType="separate"/>
      </w:r>
      <w:r w:rsidR="00797606">
        <w:rPr>
          <w:i w:val="0"/>
          <w:noProof/>
          <w:sz w:val="18"/>
        </w:rPr>
        <w:t>2</w:t>
      </w:r>
      <w:r w:rsidRPr="00400A25">
        <w:rPr>
          <w:i w:val="0"/>
          <w:noProof/>
          <w:sz w:val="18"/>
        </w:rPr>
        <w:fldChar w:fldCharType="end"/>
      </w:r>
    </w:p>
    <w:p w:rsidR="0048364F" w:rsidRPr="00400A25" w:rsidRDefault="00B94C46" w:rsidP="0048364F">
      <w:r w:rsidRPr="00400A25">
        <w:fldChar w:fldCharType="end"/>
      </w:r>
    </w:p>
    <w:p w:rsidR="0048364F" w:rsidRPr="00400A25" w:rsidRDefault="0048364F" w:rsidP="0048364F">
      <w:pPr>
        <w:sectPr w:rsidR="0048364F" w:rsidRPr="00400A25" w:rsidSect="00CE061B">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400A25" w:rsidRDefault="0048364F" w:rsidP="0048364F">
      <w:pPr>
        <w:pStyle w:val="ActHead5"/>
      </w:pPr>
      <w:bookmarkStart w:id="0" w:name="_Toc3893255"/>
      <w:r w:rsidRPr="00400A25">
        <w:rPr>
          <w:rStyle w:val="CharSectno"/>
        </w:rPr>
        <w:lastRenderedPageBreak/>
        <w:t>1</w:t>
      </w:r>
      <w:r w:rsidRPr="00400A25">
        <w:t xml:space="preserve">  </w:t>
      </w:r>
      <w:r w:rsidR="004F676E" w:rsidRPr="00400A25">
        <w:t>Name</w:t>
      </w:r>
      <w:bookmarkEnd w:id="0"/>
    </w:p>
    <w:p w:rsidR="0048364F" w:rsidRPr="00400A25" w:rsidRDefault="0048364F" w:rsidP="0048364F">
      <w:pPr>
        <w:pStyle w:val="subsection"/>
      </w:pPr>
      <w:r w:rsidRPr="00400A25">
        <w:tab/>
      </w:r>
      <w:r w:rsidRPr="00400A25">
        <w:tab/>
      </w:r>
      <w:r w:rsidR="00F0108A" w:rsidRPr="00400A25">
        <w:t>This instrument is</w:t>
      </w:r>
      <w:r w:rsidRPr="00400A25">
        <w:t xml:space="preserve"> the </w:t>
      </w:r>
      <w:r w:rsidR="00414ADE" w:rsidRPr="00400A25">
        <w:rPr>
          <w:i/>
        </w:rPr>
        <w:fldChar w:fldCharType="begin"/>
      </w:r>
      <w:r w:rsidR="00414ADE" w:rsidRPr="00400A25">
        <w:rPr>
          <w:i/>
        </w:rPr>
        <w:instrText xml:space="preserve"> STYLEREF  ShortT </w:instrText>
      </w:r>
      <w:r w:rsidR="00414ADE" w:rsidRPr="00400A25">
        <w:rPr>
          <w:i/>
        </w:rPr>
        <w:fldChar w:fldCharType="separate"/>
      </w:r>
      <w:r w:rsidR="00797606">
        <w:rPr>
          <w:i/>
          <w:noProof/>
        </w:rPr>
        <w:t>Royal Commissions Amendment (Custody of Records) Regulations 2019</w:t>
      </w:r>
      <w:r w:rsidR="00414ADE" w:rsidRPr="00400A25">
        <w:rPr>
          <w:i/>
        </w:rPr>
        <w:fldChar w:fldCharType="end"/>
      </w:r>
      <w:r w:rsidRPr="00400A25">
        <w:t>.</w:t>
      </w:r>
    </w:p>
    <w:p w:rsidR="004F676E" w:rsidRPr="00400A25" w:rsidRDefault="0048364F" w:rsidP="005452CC">
      <w:pPr>
        <w:pStyle w:val="ActHead5"/>
      </w:pPr>
      <w:bookmarkStart w:id="1" w:name="_Toc3893256"/>
      <w:r w:rsidRPr="00400A25">
        <w:rPr>
          <w:rStyle w:val="CharSectno"/>
        </w:rPr>
        <w:t>2</w:t>
      </w:r>
      <w:r w:rsidRPr="00400A25">
        <w:t xml:space="preserve">  Commencement</w:t>
      </w:r>
      <w:bookmarkEnd w:id="1"/>
    </w:p>
    <w:p w:rsidR="005452CC" w:rsidRPr="00400A25" w:rsidRDefault="005452CC" w:rsidP="00C039B8">
      <w:pPr>
        <w:pStyle w:val="subsection"/>
      </w:pPr>
      <w:r w:rsidRPr="00400A25">
        <w:tab/>
        <w:t>(1)</w:t>
      </w:r>
      <w:r w:rsidRPr="00400A25">
        <w:tab/>
        <w:t xml:space="preserve">Each provision of </w:t>
      </w:r>
      <w:r w:rsidR="00F0108A" w:rsidRPr="00400A25">
        <w:t>this instrument</w:t>
      </w:r>
      <w:r w:rsidRPr="00400A25">
        <w:t xml:space="preserve"> specified in column 1 of the table commences, or is taken to have commenced, in accordance with column 2 of the table. Any other statement in column 2 has effect according to its terms.</w:t>
      </w:r>
    </w:p>
    <w:p w:rsidR="005452CC" w:rsidRPr="00400A25" w:rsidRDefault="005452CC" w:rsidP="00C039B8">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23B72" w:rsidRPr="00400A25" w:rsidTr="007411DB">
        <w:trPr>
          <w:tblHeader/>
        </w:trPr>
        <w:tc>
          <w:tcPr>
            <w:tcW w:w="8364" w:type="dxa"/>
            <w:gridSpan w:val="3"/>
            <w:tcBorders>
              <w:top w:val="single" w:sz="12" w:space="0" w:color="auto"/>
              <w:bottom w:val="single" w:sz="6" w:space="0" w:color="auto"/>
            </w:tcBorders>
            <w:shd w:val="clear" w:color="auto" w:fill="auto"/>
            <w:hideMark/>
          </w:tcPr>
          <w:p w:rsidR="005452CC" w:rsidRPr="00400A25" w:rsidRDefault="005452CC" w:rsidP="00C039B8">
            <w:pPr>
              <w:pStyle w:val="TableHeading"/>
            </w:pPr>
            <w:r w:rsidRPr="00400A25">
              <w:t>Commencement information</w:t>
            </w:r>
          </w:p>
        </w:tc>
      </w:tr>
      <w:tr w:rsidR="0061799E" w:rsidRPr="00400A25" w:rsidTr="007411DB">
        <w:trPr>
          <w:tblHeader/>
        </w:trPr>
        <w:tc>
          <w:tcPr>
            <w:tcW w:w="2127" w:type="dxa"/>
            <w:tcBorders>
              <w:top w:val="single" w:sz="6" w:space="0" w:color="auto"/>
              <w:bottom w:val="single" w:sz="6" w:space="0" w:color="auto"/>
            </w:tcBorders>
            <w:shd w:val="clear" w:color="auto" w:fill="auto"/>
            <w:hideMark/>
          </w:tcPr>
          <w:p w:rsidR="005452CC" w:rsidRPr="00400A25" w:rsidRDefault="005452CC" w:rsidP="00C039B8">
            <w:pPr>
              <w:pStyle w:val="TableHeading"/>
            </w:pPr>
            <w:r w:rsidRPr="00400A25">
              <w:t>Column 1</w:t>
            </w:r>
          </w:p>
        </w:tc>
        <w:tc>
          <w:tcPr>
            <w:tcW w:w="4394" w:type="dxa"/>
            <w:tcBorders>
              <w:top w:val="single" w:sz="6" w:space="0" w:color="auto"/>
              <w:bottom w:val="single" w:sz="6" w:space="0" w:color="auto"/>
            </w:tcBorders>
            <w:shd w:val="clear" w:color="auto" w:fill="auto"/>
            <w:hideMark/>
          </w:tcPr>
          <w:p w:rsidR="005452CC" w:rsidRPr="00400A25" w:rsidRDefault="005452CC" w:rsidP="00C039B8">
            <w:pPr>
              <w:pStyle w:val="TableHeading"/>
            </w:pPr>
            <w:r w:rsidRPr="00400A25">
              <w:t>Column 2</w:t>
            </w:r>
          </w:p>
        </w:tc>
        <w:tc>
          <w:tcPr>
            <w:tcW w:w="1843" w:type="dxa"/>
            <w:tcBorders>
              <w:top w:val="single" w:sz="6" w:space="0" w:color="auto"/>
              <w:bottom w:val="single" w:sz="6" w:space="0" w:color="auto"/>
            </w:tcBorders>
            <w:shd w:val="clear" w:color="auto" w:fill="auto"/>
            <w:hideMark/>
          </w:tcPr>
          <w:p w:rsidR="005452CC" w:rsidRPr="00400A25" w:rsidRDefault="005452CC" w:rsidP="00C039B8">
            <w:pPr>
              <w:pStyle w:val="TableHeading"/>
            </w:pPr>
            <w:r w:rsidRPr="00400A25">
              <w:t>Column 3</w:t>
            </w:r>
          </w:p>
        </w:tc>
      </w:tr>
      <w:tr w:rsidR="00A23B72" w:rsidRPr="00400A25" w:rsidTr="007411DB">
        <w:trPr>
          <w:tblHeader/>
        </w:trPr>
        <w:tc>
          <w:tcPr>
            <w:tcW w:w="2127" w:type="dxa"/>
            <w:tcBorders>
              <w:top w:val="single" w:sz="6" w:space="0" w:color="auto"/>
              <w:bottom w:val="single" w:sz="12" w:space="0" w:color="auto"/>
            </w:tcBorders>
            <w:shd w:val="clear" w:color="auto" w:fill="auto"/>
            <w:hideMark/>
          </w:tcPr>
          <w:p w:rsidR="005452CC" w:rsidRPr="00400A25" w:rsidRDefault="005452CC" w:rsidP="00C039B8">
            <w:pPr>
              <w:pStyle w:val="TableHeading"/>
            </w:pPr>
            <w:r w:rsidRPr="00400A25">
              <w:t>Provisions</w:t>
            </w:r>
          </w:p>
        </w:tc>
        <w:tc>
          <w:tcPr>
            <w:tcW w:w="4394" w:type="dxa"/>
            <w:tcBorders>
              <w:top w:val="single" w:sz="6" w:space="0" w:color="auto"/>
              <w:bottom w:val="single" w:sz="12" w:space="0" w:color="auto"/>
            </w:tcBorders>
            <w:shd w:val="clear" w:color="auto" w:fill="auto"/>
            <w:hideMark/>
          </w:tcPr>
          <w:p w:rsidR="005452CC" w:rsidRPr="00400A25" w:rsidRDefault="005452CC" w:rsidP="00C039B8">
            <w:pPr>
              <w:pStyle w:val="TableHeading"/>
            </w:pPr>
            <w:r w:rsidRPr="00400A25">
              <w:t>Commencement</w:t>
            </w:r>
          </w:p>
        </w:tc>
        <w:tc>
          <w:tcPr>
            <w:tcW w:w="1843" w:type="dxa"/>
            <w:tcBorders>
              <w:top w:val="single" w:sz="6" w:space="0" w:color="auto"/>
              <w:bottom w:val="single" w:sz="12" w:space="0" w:color="auto"/>
            </w:tcBorders>
            <w:shd w:val="clear" w:color="auto" w:fill="auto"/>
            <w:hideMark/>
          </w:tcPr>
          <w:p w:rsidR="005452CC" w:rsidRPr="00400A25" w:rsidRDefault="005452CC" w:rsidP="00C039B8">
            <w:pPr>
              <w:pStyle w:val="TableHeading"/>
            </w:pPr>
            <w:r w:rsidRPr="00400A25">
              <w:t>Date/Details</w:t>
            </w:r>
          </w:p>
        </w:tc>
      </w:tr>
      <w:tr w:rsidR="00A23B72" w:rsidRPr="00400A25" w:rsidTr="007411DB">
        <w:tc>
          <w:tcPr>
            <w:tcW w:w="2127" w:type="dxa"/>
            <w:tcBorders>
              <w:top w:val="single" w:sz="12" w:space="0" w:color="auto"/>
              <w:bottom w:val="single" w:sz="12" w:space="0" w:color="auto"/>
            </w:tcBorders>
            <w:shd w:val="clear" w:color="auto" w:fill="auto"/>
          </w:tcPr>
          <w:p w:rsidR="0061799E" w:rsidRPr="00400A25" w:rsidRDefault="0061799E" w:rsidP="007411DB">
            <w:pPr>
              <w:pStyle w:val="Tabletext"/>
            </w:pPr>
            <w:r w:rsidRPr="00400A25">
              <w:t xml:space="preserve">1. </w:t>
            </w:r>
            <w:r w:rsidR="007411DB" w:rsidRPr="00400A25">
              <w:t>The whole of this instrument</w:t>
            </w:r>
          </w:p>
        </w:tc>
        <w:tc>
          <w:tcPr>
            <w:tcW w:w="4394" w:type="dxa"/>
            <w:tcBorders>
              <w:top w:val="single" w:sz="12" w:space="0" w:color="auto"/>
              <w:bottom w:val="single" w:sz="12" w:space="0" w:color="auto"/>
            </w:tcBorders>
            <w:shd w:val="clear" w:color="auto" w:fill="auto"/>
          </w:tcPr>
          <w:p w:rsidR="0061799E" w:rsidRPr="00400A25" w:rsidRDefault="0061799E" w:rsidP="00C039B8">
            <w:pPr>
              <w:pStyle w:val="Tabletext"/>
            </w:pPr>
            <w:r w:rsidRPr="00400A25">
              <w:t>The day after this instrument is registered.</w:t>
            </w:r>
          </w:p>
        </w:tc>
        <w:tc>
          <w:tcPr>
            <w:tcW w:w="1843" w:type="dxa"/>
            <w:tcBorders>
              <w:top w:val="single" w:sz="12" w:space="0" w:color="auto"/>
              <w:bottom w:val="single" w:sz="12" w:space="0" w:color="auto"/>
            </w:tcBorders>
            <w:shd w:val="clear" w:color="auto" w:fill="auto"/>
          </w:tcPr>
          <w:p w:rsidR="0061799E" w:rsidRPr="00400A25" w:rsidRDefault="00432F49" w:rsidP="00C039B8">
            <w:pPr>
              <w:pStyle w:val="Tabletext"/>
            </w:pPr>
            <w:r>
              <w:t>5 April 2019</w:t>
            </w:r>
            <w:bookmarkStart w:id="2" w:name="_GoBack"/>
            <w:bookmarkEnd w:id="2"/>
          </w:p>
        </w:tc>
      </w:tr>
    </w:tbl>
    <w:p w:rsidR="005452CC" w:rsidRPr="00400A25" w:rsidRDefault="005452CC" w:rsidP="00C039B8">
      <w:pPr>
        <w:pStyle w:val="notetext"/>
      </w:pPr>
      <w:r w:rsidRPr="00400A25">
        <w:rPr>
          <w:snapToGrid w:val="0"/>
          <w:lang w:eastAsia="en-US"/>
        </w:rPr>
        <w:t>Note:</w:t>
      </w:r>
      <w:r w:rsidRPr="00400A25">
        <w:rPr>
          <w:snapToGrid w:val="0"/>
          <w:lang w:eastAsia="en-US"/>
        </w:rPr>
        <w:tab/>
        <w:t xml:space="preserve">This table relates only to the provisions of </w:t>
      </w:r>
      <w:r w:rsidR="00F0108A" w:rsidRPr="00400A25">
        <w:rPr>
          <w:snapToGrid w:val="0"/>
          <w:lang w:eastAsia="en-US"/>
        </w:rPr>
        <w:t>this instrument</w:t>
      </w:r>
      <w:r w:rsidRPr="00400A25">
        <w:t xml:space="preserve"> </w:t>
      </w:r>
      <w:r w:rsidRPr="00400A25">
        <w:rPr>
          <w:snapToGrid w:val="0"/>
          <w:lang w:eastAsia="en-US"/>
        </w:rPr>
        <w:t xml:space="preserve">as originally made. It will not be amended to deal with any later amendments of </w:t>
      </w:r>
      <w:r w:rsidR="00F0108A" w:rsidRPr="00400A25">
        <w:rPr>
          <w:snapToGrid w:val="0"/>
          <w:lang w:eastAsia="en-US"/>
        </w:rPr>
        <w:t>this instrument</w:t>
      </w:r>
      <w:r w:rsidRPr="00400A25">
        <w:rPr>
          <w:snapToGrid w:val="0"/>
          <w:lang w:eastAsia="en-US"/>
        </w:rPr>
        <w:t>.</w:t>
      </w:r>
    </w:p>
    <w:p w:rsidR="005452CC" w:rsidRPr="00400A25" w:rsidRDefault="005452CC" w:rsidP="004F676E">
      <w:pPr>
        <w:pStyle w:val="subsection"/>
      </w:pPr>
      <w:r w:rsidRPr="00400A25">
        <w:tab/>
        <w:t>(2)</w:t>
      </w:r>
      <w:r w:rsidRPr="00400A25">
        <w:tab/>
        <w:t xml:space="preserve">Any information in column 3 of the table is not part of </w:t>
      </w:r>
      <w:r w:rsidR="00F0108A" w:rsidRPr="00400A25">
        <w:t>this instrument</w:t>
      </w:r>
      <w:r w:rsidRPr="00400A25">
        <w:t xml:space="preserve">. Information may be inserted in this column, or information in it may be edited, in any published version of </w:t>
      </w:r>
      <w:r w:rsidR="00F0108A" w:rsidRPr="00400A25">
        <w:t>this instrument</w:t>
      </w:r>
      <w:r w:rsidRPr="00400A25">
        <w:t>.</w:t>
      </w:r>
    </w:p>
    <w:p w:rsidR="00BF6650" w:rsidRPr="00400A25" w:rsidRDefault="00BF6650" w:rsidP="00BF6650">
      <w:pPr>
        <w:pStyle w:val="ActHead5"/>
      </w:pPr>
      <w:bookmarkStart w:id="3" w:name="_Toc3893257"/>
      <w:r w:rsidRPr="00400A25">
        <w:rPr>
          <w:rStyle w:val="CharSectno"/>
        </w:rPr>
        <w:t>3</w:t>
      </w:r>
      <w:r w:rsidRPr="00400A25">
        <w:t xml:space="preserve">  Authority</w:t>
      </w:r>
      <w:bookmarkEnd w:id="3"/>
    </w:p>
    <w:p w:rsidR="008E3134" w:rsidRPr="00400A25" w:rsidRDefault="008E3134" w:rsidP="008E3134">
      <w:pPr>
        <w:pStyle w:val="subsection"/>
      </w:pPr>
      <w:r w:rsidRPr="00400A25">
        <w:tab/>
      </w:r>
      <w:r w:rsidRPr="00400A25">
        <w:tab/>
        <w:t xml:space="preserve">This instrument is made under the </w:t>
      </w:r>
      <w:r w:rsidR="00A8012B" w:rsidRPr="00400A25">
        <w:rPr>
          <w:i/>
        </w:rPr>
        <w:t>Royal Commissions Act 1902</w:t>
      </w:r>
      <w:r w:rsidR="00A8012B" w:rsidRPr="00400A25">
        <w:t>.</w:t>
      </w:r>
    </w:p>
    <w:p w:rsidR="00557C7A" w:rsidRPr="00400A25" w:rsidRDefault="00BF6650" w:rsidP="00557C7A">
      <w:pPr>
        <w:pStyle w:val="ActHead5"/>
      </w:pPr>
      <w:bookmarkStart w:id="4" w:name="_Toc3893258"/>
      <w:r w:rsidRPr="00400A25">
        <w:rPr>
          <w:rStyle w:val="CharSectno"/>
        </w:rPr>
        <w:t>4</w:t>
      </w:r>
      <w:r w:rsidR="00557C7A" w:rsidRPr="00400A25">
        <w:t xml:space="preserve">  </w:t>
      </w:r>
      <w:r w:rsidR="00083F48" w:rsidRPr="00400A25">
        <w:t>Schedules</w:t>
      </w:r>
      <w:bookmarkEnd w:id="4"/>
    </w:p>
    <w:p w:rsidR="00557C7A" w:rsidRPr="00400A25" w:rsidRDefault="00557C7A" w:rsidP="00557C7A">
      <w:pPr>
        <w:pStyle w:val="subsection"/>
      </w:pPr>
      <w:r w:rsidRPr="00400A25">
        <w:tab/>
      </w:r>
      <w:r w:rsidRPr="00400A25">
        <w:tab/>
      </w:r>
      <w:r w:rsidR="00083F48" w:rsidRPr="00400A25">
        <w:t xml:space="preserve">Each </w:t>
      </w:r>
      <w:r w:rsidR="00160BD7" w:rsidRPr="00400A25">
        <w:t>instrument</w:t>
      </w:r>
      <w:r w:rsidR="00083F48" w:rsidRPr="00400A25">
        <w:t xml:space="preserve"> that is specified in a Schedule to </w:t>
      </w:r>
      <w:r w:rsidR="00F0108A" w:rsidRPr="00400A25">
        <w:t>this instrument</w:t>
      </w:r>
      <w:r w:rsidR="00083F48" w:rsidRPr="00400A25">
        <w:t xml:space="preserve"> is amended or repealed as set out in the applicable items in the Schedule concerned, and any other item in a Schedule to </w:t>
      </w:r>
      <w:r w:rsidR="00F0108A" w:rsidRPr="00400A25">
        <w:t>this instrument</w:t>
      </w:r>
      <w:r w:rsidR="00083F48" w:rsidRPr="00400A25">
        <w:t xml:space="preserve"> has effect according to its terms.</w:t>
      </w:r>
    </w:p>
    <w:p w:rsidR="0048364F" w:rsidRPr="00400A25" w:rsidRDefault="0048364F" w:rsidP="009C5989">
      <w:pPr>
        <w:pStyle w:val="ActHead6"/>
        <w:pageBreakBefore/>
      </w:pPr>
      <w:bookmarkStart w:id="5" w:name="_Toc3893259"/>
      <w:bookmarkStart w:id="6" w:name="opcAmSched"/>
      <w:bookmarkStart w:id="7" w:name="opcCurrentFind"/>
      <w:r w:rsidRPr="00400A25">
        <w:rPr>
          <w:rStyle w:val="CharAmSchNo"/>
        </w:rPr>
        <w:lastRenderedPageBreak/>
        <w:t>Schedule</w:t>
      </w:r>
      <w:r w:rsidR="00400A25" w:rsidRPr="00400A25">
        <w:rPr>
          <w:rStyle w:val="CharAmSchNo"/>
        </w:rPr>
        <w:t> </w:t>
      </w:r>
      <w:r w:rsidRPr="00400A25">
        <w:rPr>
          <w:rStyle w:val="CharAmSchNo"/>
        </w:rPr>
        <w:t>1</w:t>
      </w:r>
      <w:r w:rsidRPr="00400A25">
        <w:t>—</w:t>
      </w:r>
      <w:r w:rsidR="00460499" w:rsidRPr="00400A25">
        <w:rPr>
          <w:rStyle w:val="CharAmSchText"/>
        </w:rPr>
        <w:t>Amendments</w:t>
      </w:r>
      <w:bookmarkEnd w:id="5"/>
    </w:p>
    <w:bookmarkEnd w:id="6"/>
    <w:bookmarkEnd w:id="7"/>
    <w:p w:rsidR="0004044E" w:rsidRPr="00400A25" w:rsidRDefault="0004044E" w:rsidP="0004044E">
      <w:pPr>
        <w:pStyle w:val="Header"/>
      </w:pPr>
      <w:r w:rsidRPr="00400A25">
        <w:rPr>
          <w:rStyle w:val="CharAmPartNo"/>
        </w:rPr>
        <w:t xml:space="preserve"> </w:t>
      </w:r>
      <w:r w:rsidRPr="00400A25">
        <w:rPr>
          <w:rStyle w:val="CharAmPartText"/>
        </w:rPr>
        <w:t xml:space="preserve"> </w:t>
      </w:r>
    </w:p>
    <w:p w:rsidR="008E3134" w:rsidRPr="00400A25" w:rsidRDefault="008E3134" w:rsidP="008E3134">
      <w:pPr>
        <w:pStyle w:val="ActHead9"/>
      </w:pPr>
      <w:bookmarkStart w:id="8" w:name="_Toc3893260"/>
      <w:r w:rsidRPr="00400A25">
        <w:t>Royal Commissions Regulations</w:t>
      </w:r>
      <w:r w:rsidR="00400A25" w:rsidRPr="00400A25">
        <w:t> </w:t>
      </w:r>
      <w:r w:rsidRPr="00400A25">
        <w:t>2001</w:t>
      </w:r>
      <w:bookmarkEnd w:id="8"/>
    </w:p>
    <w:p w:rsidR="008E3134" w:rsidRPr="00400A25" w:rsidRDefault="008E3134" w:rsidP="008E3134">
      <w:pPr>
        <w:pStyle w:val="ItemHead"/>
      </w:pPr>
      <w:r w:rsidRPr="00400A25">
        <w:t>1  Before regulation</w:t>
      </w:r>
      <w:r w:rsidR="00400A25" w:rsidRPr="00400A25">
        <w:t> </w:t>
      </w:r>
      <w:r w:rsidRPr="00400A25">
        <w:t>1</w:t>
      </w:r>
    </w:p>
    <w:p w:rsidR="008E3134" w:rsidRPr="00400A25" w:rsidRDefault="008E3134" w:rsidP="008E3134">
      <w:pPr>
        <w:pStyle w:val="Item"/>
      </w:pPr>
      <w:r w:rsidRPr="00400A25">
        <w:t>Insert:</w:t>
      </w:r>
    </w:p>
    <w:p w:rsidR="008E3134" w:rsidRPr="00400A25" w:rsidRDefault="008E3134" w:rsidP="008E3134">
      <w:pPr>
        <w:pStyle w:val="ActHead2"/>
      </w:pPr>
      <w:bookmarkStart w:id="9" w:name="_Toc3893261"/>
      <w:r w:rsidRPr="00400A25">
        <w:rPr>
          <w:rStyle w:val="CharPartNo"/>
        </w:rPr>
        <w:t>Part</w:t>
      </w:r>
      <w:r w:rsidR="00400A25" w:rsidRPr="00400A25">
        <w:rPr>
          <w:rStyle w:val="CharPartNo"/>
        </w:rPr>
        <w:t> </w:t>
      </w:r>
      <w:r w:rsidRPr="00400A25">
        <w:rPr>
          <w:rStyle w:val="CharPartNo"/>
        </w:rPr>
        <w:t>1</w:t>
      </w:r>
      <w:r w:rsidRPr="00400A25">
        <w:t>—</w:t>
      </w:r>
      <w:r w:rsidRPr="00400A25">
        <w:rPr>
          <w:rStyle w:val="CharPartText"/>
        </w:rPr>
        <w:t>Preliminary</w:t>
      </w:r>
      <w:bookmarkEnd w:id="9"/>
    </w:p>
    <w:p w:rsidR="008E3134" w:rsidRPr="00400A25" w:rsidRDefault="008E3134" w:rsidP="008E3134">
      <w:pPr>
        <w:pStyle w:val="Header"/>
      </w:pPr>
      <w:r w:rsidRPr="00400A25">
        <w:rPr>
          <w:rStyle w:val="CharDivNo"/>
        </w:rPr>
        <w:t xml:space="preserve"> </w:t>
      </w:r>
      <w:r w:rsidRPr="00400A25">
        <w:rPr>
          <w:rStyle w:val="CharDivText"/>
        </w:rPr>
        <w:t xml:space="preserve"> </w:t>
      </w:r>
    </w:p>
    <w:p w:rsidR="008E3134" w:rsidRPr="00400A25" w:rsidRDefault="008E3134" w:rsidP="008E3134">
      <w:pPr>
        <w:pStyle w:val="ItemHead"/>
      </w:pPr>
      <w:r w:rsidRPr="00400A25">
        <w:t>2  Regulation</w:t>
      </w:r>
      <w:r w:rsidR="00400A25" w:rsidRPr="00400A25">
        <w:t> </w:t>
      </w:r>
      <w:r w:rsidRPr="00400A25">
        <w:t>4</w:t>
      </w:r>
    </w:p>
    <w:p w:rsidR="008E3134" w:rsidRPr="00400A25" w:rsidRDefault="008E3134" w:rsidP="008E3134">
      <w:pPr>
        <w:pStyle w:val="Item"/>
      </w:pPr>
      <w:r w:rsidRPr="00400A25">
        <w:t>Insert:</w:t>
      </w:r>
    </w:p>
    <w:p w:rsidR="007411DB" w:rsidRPr="00400A25" w:rsidRDefault="007411DB" w:rsidP="007411DB">
      <w:pPr>
        <w:pStyle w:val="Definition"/>
      </w:pPr>
      <w:r w:rsidRPr="00400A25">
        <w:rPr>
          <w:b/>
          <w:i/>
        </w:rPr>
        <w:t>Banking, Superannuation and Financial Services Royal Commission</w:t>
      </w:r>
      <w:r w:rsidRPr="00400A25">
        <w:t xml:space="preserve"> means the Royal Commission into Misconduct in the Banking, Superannuation and Financial Services Industry, established by Letters Patent dated 14</w:t>
      </w:r>
      <w:r w:rsidR="00400A25" w:rsidRPr="00400A25">
        <w:t> </w:t>
      </w:r>
      <w:r w:rsidRPr="00400A25">
        <w:t>December 2017.</w:t>
      </w:r>
    </w:p>
    <w:p w:rsidR="008E3134" w:rsidRPr="00400A25" w:rsidRDefault="008E3134" w:rsidP="008E3134">
      <w:pPr>
        <w:pStyle w:val="Definition"/>
      </w:pPr>
      <w:r w:rsidRPr="00400A25">
        <w:rPr>
          <w:b/>
          <w:i/>
        </w:rPr>
        <w:t>Child Sexual Abuse Royal Commission</w:t>
      </w:r>
      <w:r w:rsidRPr="00400A25">
        <w:t xml:space="preserve"> has the same meaning as in Part</w:t>
      </w:r>
      <w:r w:rsidR="00400A25" w:rsidRPr="00400A25">
        <w:t> </w:t>
      </w:r>
      <w:r w:rsidRPr="00400A25">
        <w:t>4 of the Act.</w:t>
      </w:r>
    </w:p>
    <w:p w:rsidR="008E3134" w:rsidRPr="00400A25" w:rsidRDefault="008E3134" w:rsidP="008E3134">
      <w:pPr>
        <w:pStyle w:val="Definition"/>
      </w:pPr>
      <w:r w:rsidRPr="00400A25">
        <w:rPr>
          <w:b/>
          <w:i/>
        </w:rPr>
        <w:t>NT Royal Commission</w:t>
      </w:r>
      <w:r w:rsidRPr="00400A25">
        <w:t xml:space="preserve"> means the Royal Commission into the Protection and Detention of Children in the Northern Territory, established by Letters Patent dated 1</w:t>
      </w:r>
      <w:r w:rsidR="00400A25" w:rsidRPr="00400A25">
        <w:t> </w:t>
      </w:r>
      <w:r w:rsidRPr="00400A25">
        <w:t>August 2016 (as amended by Letters Patent dated 9</w:t>
      </w:r>
      <w:r w:rsidR="00400A25" w:rsidRPr="00400A25">
        <w:t> </w:t>
      </w:r>
      <w:r w:rsidRPr="00400A25">
        <w:t>February 2017, 27</w:t>
      </w:r>
      <w:r w:rsidR="00400A25" w:rsidRPr="00400A25">
        <w:t> </w:t>
      </w:r>
      <w:r w:rsidRPr="00400A25">
        <w:t>June 2017 and 7</w:t>
      </w:r>
      <w:r w:rsidR="00400A25" w:rsidRPr="00400A25">
        <w:t> </w:t>
      </w:r>
      <w:r w:rsidRPr="00400A25">
        <w:t>September 2017).</w:t>
      </w:r>
    </w:p>
    <w:p w:rsidR="008E3134" w:rsidRPr="00400A25" w:rsidRDefault="008E3134" w:rsidP="008E3134">
      <w:pPr>
        <w:pStyle w:val="ItemHead"/>
      </w:pPr>
      <w:r w:rsidRPr="00400A25">
        <w:t>3  Before regulation</w:t>
      </w:r>
      <w:r w:rsidR="00400A25" w:rsidRPr="00400A25">
        <w:t> </w:t>
      </w:r>
      <w:r w:rsidRPr="00400A25">
        <w:t>5</w:t>
      </w:r>
    </w:p>
    <w:p w:rsidR="008E3134" w:rsidRPr="00400A25" w:rsidRDefault="008E3134" w:rsidP="008E3134">
      <w:pPr>
        <w:pStyle w:val="Item"/>
      </w:pPr>
      <w:r w:rsidRPr="00400A25">
        <w:t>Insert:</w:t>
      </w:r>
    </w:p>
    <w:p w:rsidR="008E3134" w:rsidRPr="00400A25" w:rsidRDefault="008E3134" w:rsidP="008E3134">
      <w:pPr>
        <w:pStyle w:val="ActHead2"/>
      </w:pPr>
      <w:bookmarkStart w:id="10" w:name="_Toc3893262"/>
      <w:r w:rsidRPr="00400A25">
        <w:rPr>
          <w:rStyle w:val="CharPartNo"/>
        </w:rPr>
        <w:t>Part</w:t>
      </w:r>
      <w:r w:rsidR="00400A25" w:rsidRPr="00400A25">
        <w:rPr>
          <w:rStyle w:val="CharPartNo"/>
        </w:rPr>
        <w:t> </w:t>
      </w:r>
      <w:r w:rsidRPr="00400A25">
        <w:rPr>
          <w:rStyle w:val="CharPartNo"/>
        </w:rPr>
        <w:t>2</w:t>
      </w:r>
      <w:r w:rsidRPr="00400A25">
        <w:t>—</w:t>
      </w:r>
      <w:r w:rsidRPr="00400A25">
        <w:rPr>
          <w:rStyle w:val="CharPartText"/>
        </w:rPr>
        <w:t>General</w:t>
      </w:r>
      <w:bookmarkEnd w:id="10"/>
    </w:p>
    <w:p w:rsidR="006001B2" w:rsidRPr="00400A25" w:rsidRDefault="006001B2" w:rsidP="006001B2">
      <w:pPr>
        <w:pStyle w:val="Header"/>
      </w:pPr>
      <w:r w:rsidRPr="00400A25">
        <w:rPr>
          <w:rStyle w:val="CharDivNo"/>
        </w:rPr>
        <w:t xml:space="preserve"> </w:t>
      </w:r>
      <w:r w:rsidRPr="00400A25">
        <w:rPr>
          <w:rStyle w:val="CharDivText"/>
        </w:rPr>
        <w:t xml:space="preserve"> </w:t>
      </w:r>
    </w:p>
    <w:p w:rsidR="008E3134" w:rsidRPr="00400A25" w:rsidRDefault="008E3134" w:rsidP="008E3134">
      <w:pPr>
        <w:pStyle w:val="ItemHead"/>
      </w:pPr>
      <w:r w:rsidRPr="00400A25">
        <w:t>4  Before regulation</w:t>
      </w:r>
      <w:r w:rsidR="00400A25" w:rsidRPr="00400A25">
        <w:t> </w:t>
      </w:r>
      <w:r w:rsidRPr="00400A25">
        <w:t>8</w:t>
      </w:r>
    </w:p>
    <w:p w:rsidR="008E3134" w:rsidRPr="00400A25" w:rsidRDefault="008E3134" w:rsidP="008E3134">
      <w:pPr>
        <w:pStyle w:val="Item"/>
      </w:pPr>
      <w:r w:rsidRPr="00400A25">
        <w:t>Insert:</w:t>
      </w:r>
    </w:p>
    <w:p w:rsidR="008E3134" w:rsidRPr="00400A25" w:rsidRDefault="008E3134" w:rsidP="008E3134">
      <w:pPr>
        <w:pStyle w:val="ActHead2"/>
      </w:pPr>
      <w:bookmarkStart w:id="11" w:name="_Toc3893263"/>
      <w:r w:rsidRPr="00400A25">
        <w:rPr>
          <w:rStyle w:val="CharPartNo"/>
        </w:rPr>
        <w:t>Part</w:t>
      </w:r>
      <w:r w:rsidR="00400A25" w:rsidRPr="00400A25">
        <w:rPr>
          <w:rStyle w:val="CharPartNo"/>
        </w:rPr>
        <w:t> </w:t>
      </w:r>
      <w:r w:rsidRPr="00400A25">
        <w:rPr>
          <w:rStyle w:val="CharPartNo"/>
        </w:rPr>
        <w:t>3</w:t>
      </w:r>
      <w:r w:rsidRPr="00400A25">
        <w:t>—</w:t>
      </w:r>
      <w:r w:rsidRPr="00400A25">
        <w:rPr>
          <w:rStyle w:val="CharPartText"/>
        </w:rPr>
        <w:t>Custody and use of records</w:t>
      </w:r>
      <w:bookmarkEnd w:id="11"/>
    </w:p>
    <w:p w:rsidR="008E3134" w:rsidRPr="00400A25" w:rsidRDefault="008E3134" w:rsidP="008E3134">
      <w:pPr>
        <w:pStyle w:val="Header"/>
      </w:pPr>
      <w:r w:rsidRPr="00400A25">
        <w:rPr>
          <w:rStyle w:val="CharDivNo"/>
        </w:rPr>
        <w:t xml:space="preserve"> </w:t>
      </w:r>
      <w:r w:rsidRPr="00400A25">
        <w:rPr>
          <w:rStyle w:val="CharDivText"/>
        </w:rPr>
        <w:t xml:space="preserve"> </w:t>
      </w:r>
    </w:p>
    <w:p w:rsidR="008E3134" w:rsidRPr="00400A25" w:rsidRDefault="008E3134" w:rsidP="008E3134">
      <w:pPr>
        <w:pStyle w:val="ItemHead"/>
      </w:pPr>
      <w:r w:rsidRPr="00400A25">
        <w:t>5  After regulation</w:t>
      </w:r>
      <w:r w:rsidR="00400A25" w:rsidRPr="00400A25">
        <w:t> </w:t>
      </w:r>
      <w:r w:rsidRPr="00400A25">
        <w:t>9</w:t>
      </w:r>
    </w:p>
    <w:p w:rsidR="008E3134" w:rsidRPr="00400A25" w:rsidRDefault="008E3134" w:rsidP="008E3134">
      <w:pPr>
        <w:pStyle w:val="Item"/>
      </w:pPr>
      <w:r w:rsidRPr="00400A25">
        <w:t>Insert:</w:t>
      </w:r>
    </w:p>
    <w:p w:rsidR="008E3134" w:rsidRPr="00400A25" w:rsidRDefault="00ED53E7" w:rsidP="008E3134">
      <w:pPr>
        <w:pStyle w:val="ActHead5"/>
      </w:pPr>
      <w:bookmarkStart w:id="12" w:name="_Toc3893264"/>
      <w:r w:rsidRPr="00400A25">
        <w:rPr>
          <w:rStyle w:val="CharSectno"/>
        </w:rPr>
        <w:t>10</w:t>
      </w:r>
      <w:r w:rsidR="008E3134" w:rsidRPr="00400A25">
        <w:t xml:space="preserve">  Custody and use of records—NT Royal Commission</w:t>
      </w:r>
      <w:bookmarkEnd w:id="12"/>
    </w:p>
    <w:p w:rsidR="008E3134" w:rsidRPr="00400A25" w:rsidRDefault="008E3134" w:rsidP="008E3134">
      <w:pPr>
        <w:pStyle w:val="SubsectionHead"/>
      </w:pPr>
      <w:r w:rsidRPr="00400A25">
        <w:t>Scope</w:t>
      </w:r>
    </w:p>
    <w:p w:rsidR="008E3134" w:rsidRPr="00400A25" w:rsidRDefault="008E3134" w:rsidP="008E3134">
      <w:pPr>
        <w:pStyle w:val="subsection"/>
      </w:pPr>
      <w:r w:rsidRPr="00400A25">
        <w:tab/>
        <w:t>(1)</w:t>
      </w:r>
      <w:r w:rsidRPr="00400A25">
        <w:tab/>
        <w:t>For the purposes of subsection</w:t>
      </w:r>
      <w:r w:rsidR="00400A25" w:rsidRPr="00400A25">
        <w:t> </w:t>
      </w:r>
      <w:r w:rsidRPr="00400A25">
        <w:t>9(2) of the Act, this regulation applies in relation to Royal Commission records of the NT Royal Commission.</w:t>
      </w:r>
    </w:p>
    <w:p w:rsidR="008E3134" w:rsidRPr="00400A25" w:rsidRDefault="008E3134" w:rsidP="008E3134">
      <w:pPr>
        <w:pStyle w:val="notetext"/>
      </w:pPr>
      <w:r w:rsidRPr="00400A25">
        <w:t>Note 1:</w:t>
      </w:r>
      <w:r w:rsidRPr="00400A25">
        <w:tab/>
        <w:t>The Final Report of the NT Royal Commission was presented to the Governor</w:t>
      </w:r>
      <w:r w:rsidR="00400A25">
        <w:noBreakHyphen/>
      </w:r>
      <w:r w:rsidRPr="00400A25">
        <w:t>General on 17</w:t>
      </w:r>
      <w:r w:rsidR="00400A25" w:rsidRPr="00400A25">
        <w:t> </w:t>
      </w:r>
      <w:r w:rsidRPr="00400A25">
        <w:t>November 2017 and tabled in the Parliament on the same day.</w:t>
      </w:r>
    </w:p>
    <w:p w:rsidR="008E3134" w:rsidRPr="00400A25" w:rsidRDefault="008E3134" w:rsidP="008E3134">
      <w:pPr>
        <w:pStyle w:val="notetext"/>
      </w:pPr>
      <w:r w:rsidRPr="00400A25">
        <w:t>Note 2:</w:t>
      </w:r>
      <w:r w:rsidRPr="00400A25">
        <w:tab/>
        <w:t>Royal Commission records are explained in subsection</w:t>
      </w:r>
      <w:r w:rsidR="00400A25" w:rsidRPr="00400A25">
        <w:t> </w:t>
      </w:r>
      <w:r w:rsidRPr="00400A25">
        <w:t>9(1) of the Act.</w:t>
      </w:r>
    </w:p>
    <w:p w:rsidR="008E3134" w:rsidRPr="00400A25" w:rsidRDefault="008E3134" w:rsidP="008E3134">
      <w:pPr>
        <w:pStyle w:val="subsection"/>
      </w:pPr>
      <w:r w:rsidRPr="00400A25">
        <w:lastRenderedPageBreak/>
        <w:tab/>
        <w:t>(2)</w:t>
      </w:r>
      <w:r w:rsidRPr="00400A25">
        <w:tab/>
        <w:t xml:space="preserve">To avoid doubt, a reference in this regulation to a Royal Commission record includes a reference to a part of </w:t>
      </w:r>
      <w:r w:rsidR="00DE2757" w:rsidRPr="00400A25">
        <w:t>a Royal Commission</w:t>
      </w:r>
      <w:r w:rsidRPr="00400A25">
        <w:t xml:space="preserve"> record.</w:t>
      </w:r>
    </w:p>
    <w:p w:rsidR="008E3134" w:rsidRPr="00400A25" w:rsidRDefault="008E3134" w:rsidP="008E3134">
      <w:pPr>
        <w:pStyle w:val="SubsectionHead"/>
      </w:pPr>
      <w:r w:rsidRPr="00400A25">
        <w:t>Custody of records</w:t>
      </w:r>
    </w:p>
    <w:p w:rsidR="008E3134" w:rsidRPr="00400A25" w:rsidRDefault="008E3134" w:rsidP="008E3134">
      <w:pPr>
        <w:pStyle w:val="subsection"/>
        <w:rPr>
          <w:lang w:eastAsia="en-US"/>
        </w:rPr>
      </w:pPr>
      <w:r w:rsidRPr="00400A25">
        <w:tab/>
        <w:t>(3)</w:t>
      </w:r>
      <w:r w:rsidRPr="00400A25">
        <w:tab/>
        <w:t>For the purposes of paragraph</w:t>
      </w:r>
      <w:r w:rsidR="00400A25" w:rsidRPr="00400A25">
        <w:t> </w:t>
      </w:r>
      <w:r w:rsidRPr="00400A25">
        <w:t xml:space="preserve">9(2)(a) of the Act, the Royal Commission records are to be </w:t>
      </w:r>
      <w:r w:rsidRPr="00400A25">
        <w:rPr>
          <w:lang w:eastAsia="en-US"/>
        </w:rPr>
        <w:t>kept in the custody of the Secretary of the Attorney</w:t>
      </w:r>
      <w:r w:rsidR="00400A25">
        <w:rPr>
          <w:lang w:eastAsia="en-US"/>
        </w:rPr>
        <w:noBreakHyphen/>
      </w:r>
      <w:r w:rsidRPr="00400A25">
        <w:rPr>
          <w:lang w:eastAsia="en-US"/>
        </w:rPr>
        <w:t xml:space="preserve">General’s Department (the </w:t>
      </w:r>
      <w:r w:rsidRPr="00400A25">
        <w:rPr>
          <w:b/>
          <w:i/>
          <w:lang w:eastAsia="en-US"/>
        </w:rPr>
        <w:t>custodian</w:t>
      </w:r>
      <w:r w:rsidRPr="00400A25">
        <w:rPr>
          <w:lang w:eastAsia="en-US"/>
        </w:rPr>
        <w:t xml:space="preserve"> of </w:t>
      </w:r>
      <w:r w:rsidR="00DE2757" w:rsidRPr="00400A25">
        <w:rPr>
          <w:lang w:eastAsia="en-US"/>
        </w:rPr>
        <w:t xml:space="preserve">those </w:t>
      </w:r>
      <w:r w:rsidRPr="00400A25">
        <w:rPr>
          <w:lang w:eastAsia="en-US"/>
        </w:rPr>
        <w:t>records).</w:t>
      </w:r>
    </w:p>
    <w:p w:rsidR="008E3134" w:rsidRPr="00400A25" w:rsidRDefault="008E3134" w:rsidP="008E3134">
      <w:pPr>
        <w:pStyle w:val="SubsectionHead"/>
      </w:pPr>
      <w:r w:rsidRPr="00400A25">
        <w:t>Requesting copies of records given to Royal Commission</w:t>
      </w:r>
    </w:p>
    <w:p w:rsidR="0085379B" w:rsidRPr="00400A25" w:rsidRDefault="008E3134" w:rsidP="008E3134">
      <w:pPr>
        <w:pStyle w:val="subsection"/>
      </w:pPr>
      <w:r w:rsidRPr="00400A25">
        <w:tab/>
        <w:t>(4)</w:t>
      </w:r>
      <w:r w:rsidRPr="00400A25">
        <w:tab/>
      </w:r>
      <w:r w:rsidR="005161E1" w:rsidRPr="00400A25">
        <w:t>For the purposes of paragraph</w:t>
      </w:r>
      <w:r w:rsidR="00CB69B5" w:rsidRPr="00400A25">
        <w:t>s</w:t>
      </w:r>
      <w:r w:rsidR="005161E1" w:rsidRPr="00400A25">
        <w:t xml:space="preserve"> 9(2)(c) and (d) of the Act, i</w:t>
      </w:r>
      <w:r w:rsidR="0085379B" w:rsidRPr="00400A25">
        <w:t xml:space="preserve">f a person or body </w:t>
      </w:r>
      <w:r w:rsidR="005161E1" w:rsidRPr="00400A25">
        <w:t>requests</w:t>
      </w:r>
      <w:r w:rsidR="0085379B" w:rsidRPr="00400A25">
        <w:t xml:space="preserve"> a copy of a Royal Commission record, or access to a Royal Commission record, circumstances in which the custodian of </w:t>
      </w:r>
      <w:r w:rsidR="005161E1" w:rsidRPr="00400A25">
        <w:t>the record</w:t>
      </w:r>
      <w:r w:rsidR="0085379B" w:rsidRPr="00400A25">
        <w:t xml:space="preserve"> may give the person or body a copy of, or access to, the record are that:</w:t>
      </w:r>
    </w:p>
    <w:p w:rsidR="008E3134" w:rsidRPr="00400A25" w:rsidRDefault="008E3134" w:rsidP="008E3134">
      <w:pPr>
        <w:pStyle w:val="paragraph"/>
      </w:pPr>
      <w:r w:rsidRPr="00400A25">
        <w:tab/>
        <w:t>(a)</w:t>
      </w:r>
      <w:r w:rsidRPr="00400A25">
        <w:tab/>
        <w:t>free access to the record is not publicly available (for example, by being published on the NT Royal Commission website); and</w:t>
      </w:r>
    </w:p>
    <w:p w:rsidR="008E3134" w:rsidRPr="00400A25" w:rsidRDefault="008E3134" w:rsidP="008E3134">
      <w:pPr>
        <w:pStyle w:val="paragraph"/>
      </w:pPr>
      <w:r w:rsidRPr="00400A25">
        <w:tab/>
        <w:t>(b)</w:t>
      </w:r>
      <w:r w:rsidRPr="00400A25">
        <w:tab/>
        <w:t>the requesting person or body:</w:t>
      </w:r>
    </w:p>
    <w:p w:rsidR="008E3134" w:rsidRPr="00400A25" w:rsidRDefault="008E3134" w:rsidP="008E3134">
      <w:pPr>
        <w:pStyle w:val="paragraphsub"/>
      </w:pPr>
      <w:r w:rsidRPr="00400A25">
        <w:tab/>
        <w:t>(</w:t>
      </w:r>
      <w:proofErr w:type="spellStart"/>
      <w:r w:rsidRPr="00400A25">
        <w:t>i</w:t>
      </w:r>
      <w:proofErr w:type="spellEnd"/>
      <w:r w:rsidRPr="00400A25">
        <w:t>)</w:t>
      </w:r>
      <w:r w:rsidRPr="00400A25">
        <w:tab/>
        <w:t>gave the NT Royal Commission the record, or information or matter that the record contains or that can be obtained from it; or</w:t>
      </w:r>
    </w:p>
    <w:p w:rsidR="008E3134" w:rsidRPr="00400A25" w:rsidRDefault="008E3134" w:rsidP="008E3134">
      <w:pPr>
        <w:pStyle w:val="paragraphsub"/>
      </w:pPr>
      <w:r w:rsidRPr="00400A25">
        <w:tab/>
        <w:t>(ii)</w:t>
      </w:r>
      <w:r w:rsidRPr="00400A25">
        <w:tab/>
        <w:t xml:space="preserve">is an authorised representative of a person or body to whom </w:t>
      </w:r>
      <w:r w:rsidR="00400A25" w:rsidRPr="00400A25">
        <w:t>subparagraph (</w:t>
      </w:r>
      <w:proofErr w:type="spellStart"/>
      <w:r w:rsidRPr="00400A25">
        <w:t>i</w:t>
      </w:r>
      <w:proofErr w:type="spellEnd"/>
      <w:r w:rsidRPr="00400A25">
        <w:t>) applies; and</w:t>
      </w:r>
    </w:p>
    <w:p w:rsidR="008E3134" w:rsidRPr="00400A25" w:rsidRDefault="008E3134" w:rsidP="008E3134">
      <w:pPr>
        <w:pStyle w:val="paragraph"/>
      </w:pPr>
      <w:r w:rsidRPr="00400A25">
        <w:tab/>
        <w:t>(c)</w:t>
      </w:r>
      <w:r w:rsidRPr="00400A25">
        <w:tab/>
        <w:t>the request is not made on behalf of a State or Territory, or a Department of State or agency of a State or Territory; and</w:t>
      </w:r>
    </w:p>
    <w:p w:rsidR="008E3134" w:rsidRPr="00400A25" w:rsidRDefault="008E3134" w:rsidP="008E3134">
      <w:pPr>
        <w:pStyle w:val="paragraph"/>
      </w:pPr>
      <w:r w:rsidRPr="00400A25">
        <w:tab/>
        <w:t>(d)</w:t>
      </w:r>
      <w:r w:rsidRPr="00400A25">
        <w:tab/>
        <w:t>the custodian is reasonably satisfied of the identity of the requesting person or body, and (for a representative) that the representative’s authorisation is genuine and currently effective.</w:t>
      </w:r>
    </w:p>
    <w:p w:rsidR="008E3134" w:rsidRPr="00400A25" w:rsidRDefault="008E3134" w:rsidP="008E3134">
      <w:pPr>
        <w:pStyle w:val="notetext"/>
      </w:pPr>
      <w:r w:rsidRPr="00400A25">
        <w:t>Note:</w:t>
      </w:r>
      <w:r w:rsidRPr="00400A25">
        <w:tab/>
        <w:t xml:space="preserve">In </w:t>
      </w:r>
      <w:r w:rsidR="00D77F17" w:rsidRPr="00400A25">
        <w:t>2019</w:t>
      </w:r>
      <w:r w:rsidRPr="00400A25">
        <w:t>, the NT Royal Commission website could be viewed at https://childdetentionnt.royalcommission.gov.au.</w:t>
      </w:r>
    </w:p>
    <w:p w:rsidR="005161E1" w:rsidRPr="00400A25" w:rsidRDefault="005161E1" w:rsidP="005161E1">
      <w:pPr>
        <w:pStyle w:val="subsection"/>
      </w:pPr>
      <w:r w:rsidRPr="00400A25">
        <w:tab/>
        <w:t>(</w:t>
      </w:r>
      <w:r w:rsidR="00CB69B5" w:rsidRPr="00400A25">
        <w:t>5</w:t>
      </w:r>
      <w:r w:rsidRPr="00400A25">
        <w:t>)</w:t>
      </w:r>
      <w:r w:rsidRPr="00400A25">
        <w:tab/>
        <w:t>For the purposes of paragraph</w:t>
      </w:r>
      <w:r w:rsidR="00CB69B5" w:rsidRPr="00400A25">
        <w:t>s</w:t>
      </w:r>
      <w:r w:rsidRPr="00400A25">
        <w:t xml:space="preserve"> 9(2)(c) and (d) of the Act, if a person, on behalf of a State or Territory, or a Department of State or agency of a State or Territory, requests a copy of a Royal Commission record, or access to a Royal Commission record, circumstances in which the custodian of the record may give the person a copy of, or access to, the record are that:</w:t>
      </w:r>
    </w:p>
    <w:p w:rsidR="008E3134" w:rsidRPr="00400A25" w:rsidRDefault="008E3134" w:rsidP="008E3134">
      <w:pPr>
        <w:pStyle w:val="paragraph"/>
      </w:pPr>
      <w:r w:rsidRPr="00400A25">
        <w:tab/>
        <w:t>(a)</w:t>
      </w:r>
      <w:r w:rsidRPr="00400A25">
        <w:tab/>
        <w:t>free access to the record is not publicly available (for example, by being published on the NT Royal Commission website); and</w:t>
      </w:r>
    </w:p>
    <w:p w:rsidR="008E3134" w:rsidRPr="00400A25" w:rsidRDefault="008E3134" w:rsidP="008E3134">
      <w:pPr>
        <w:pStyle w:val="paragraph"/>
      </w:pPr>
      <w:r w:rsidRPr="00400A25">
        <w:tab/>
        <w:t>(b)</w:t>
      </w:r>
      <w:r w:rsidRPr="00400A25">
        <w:tab/>
        <w:t>the record, or information or matter that the record contains or that can be obtained from it, was given to the NT Royal Commission by any person on behalf of:</w:t>
      </w:r>
    </w:p>
    <w:p w:rsidR="008E3134" w:rsidRPr="00400A25" w:rsidRDefault="008E3134" w:rsidP="008E3134">
      <w:pPr>
        <w:pStyle w:val="paragraphsub"/>
      </w:pPr>
      <w:r w:rsidRPr="00400A25">
        <w:tab/>
        <w:t>(</w:t>
      </w:r>
      <w:proofErr w:type="spellStart"/>
      <w:r w:rsidRPr="00400A25">
        <w:t>i</w:t>
      </w:r>
      <w:proofErr w:type="spellEnd"/>
      <w:r w:rsidRPr="00400A25">
        <w:t>)</w:t>
      </w:r>
      <w:r w:rsidRPr="00400A25">
        <w:tab/>
        <w:t>that State or Territory; or</w:t>
      </w:r>
    </w:p>
    <w:p w:rsidR="008E3134" w:rsidRPr="00400A25" w:rsidRDefault="008E3134" w:rsidP="008E3134">
      <w:pPr>
        <w:pStyle w:val="paragraphsub"/>
      </w:pPr>
      <w:r w:rsidRPr="00400A25">
        <w:tab/>
        <w:t>(ii)</w:t>
      </w:r>
      <w:r w:rsidRPr="00400A25">
        <w:tab/>
        <w:t>any Department of State or agency of that State or Territory.</w:t>
      </w:r>
    </w:p>
    <w:p w:rsidR="008E3134" w:rsidRPr="00400A25" w:rsidRDefault="008E3134" w:rsidP="008E3134">
      <w:pPr>
        <w:pStyle w:val="notetext"/>
      </w:pPr>
      <w:r w:rsidRPr="00400A25">
        <w:t>Note:</w:t>
      </w:r>
      <w:r w:rsidRPr="00400A25">
        <w:tab/>
        <w:t xml:space="preserve">In </w:t>
      </w:r>
      <w:r w:rsidR="00D77F17" w:rsidRPr="00400A25">
        <w:t>2019</w:t>
      </w:r>
      <w:r w:rsidRPr="00400A25">
        <w:t>, the NT Royal Commission website could be viewed at https://childdetentionnt.royalcommission.gov.au.</w:t>
      </w:r>
    </w:p>
    <w:p w:rsidR="008E3134" w:rsidRPr="00400A25" w:rsidRDefault="008E3134" w:rsidP="008E3134">
      <w:pPr>
        <w:pStyle w:val="SubsectionHead"/>
      </w:pPr>
      <w:r w:rsidRPr="00400A25">
        <w:t>Access to records for law enforcement purposes</w:t>
      </w:r>
    </w:p>
    <w:p w:rsidR="008E3134" w:rsidRPr="00400A25" w:rsidRDefault="008E3134" w:rsidP="008E3134">
      <w:pPr>
        <w:pStyle w:val="subsection"/>
      </w:pPr>
      <w:r w:rsidRPr="00400A25">
        <w:tab/>
        <w:t>(6)</w:t>
      </w:r>
      <w:r w:rsidRPr="00400A25">
        <w:tab/>
        <w:t>For the purposes of paragraphs 9(2)(c) and (d) of the Act, circumstances in which the custodian of the Royal Commission records may give a copy of a</w:t>
      </w:r>
      <w:r w:rsidR="00DE2757" w:rsidRPr="00400A25">
        <w:t xml:space="preserve"> Royal Commission</w:t>
      </w:r>
      <w:r w:rsidRPr="00400A25">
        <w:t xml:space="preserve"> record to a person or body, or allow a person or body access to </w:t>
      </w:r>
      <w:r w:rsidR="002B0925" w:rsidRPr="00400A25">
        <w:t>a Royal Commission</w:t>
      </w:r>
      <w:r w:rsidR="00DE2757" w:rsidRPr="00400A25">
        <w:t xml:space="preserve"> </w:t>
      </w:r>
      <w:r w:rsidRPr="00400A25">
        <w:t>record, are that:</w:t>
      </w:r>
    </w:p>
    <w:p w:rsidR="008E3134" w:rsidRPr="00400A25" w:rsidRDefault="008E3134" w:rsidP="008E3134">
      <w:pPr>
        <w:pStyle w:val="paragraph"/>
      </w:pPr>
      <w:r w:rsidRPr="00400A25">
        <w:tab/>
        <w:t>(a)</w:t>
      </w:r>
      <w:r w:rsidRPr="00400A25">
        <w:tab/>
        <w:t>free access to the record is not publicly available (for example, by being published on the NT Royal Commission website); and</w:t>
      </w:r>
    </w:p>
    <w:p w:rsidR="008E3134" w:rsidRPr="00400A25" w:rsidRDefault="008E3134" w:rsidP="008E3134">
      <w:pPr>
        <w:pStyle w:val="paragraph"/>
      </w:pPr>
      <w:r w:rsidRPr="00400A25">
        <w:lastRenderedPageBreak/>
        <w:tab/>
        <w:t>(b)</w:t>
      </w:r>
      <w:r w:rsidRPr="00400A25">
        <w:tab/>
        <w:t>the person or body performs a function relating to law enforcement purposes; and</w:t>
      </w:r>
    </w:p>
    <w:p w:rsidR="008E3134" w:rsidRPr="00400A25" w:rsidRDefault="008E3134" w:rsidP="008E3134">
      <w:pPr>
        <w:pStyle w:val="paragraph"/>
      </w:pPr>
      <w:r w:rsidRPr="00400A25">
        <w:tab/>
        <w:t>(c)</w:t>
      </w:r>
      <w:r w:rsidRPr="00400A25">
        <w:tab/>
      </w:r>
      <w:r w:rsidR="00D06BB7" w:rsidRPr="00400A25">
        <w:t>a copy of, or access to, the record is requested for those purposes.</w:t>
      </w:r>
    </w:p>
    <w:p w:rsidR="008E3134" w:rsidRPr="00400A25" w:rsidRDefault="008E3134" w:rsidP="008E3134">
      <w:pPr>
        <w:pStyle w:val="notetext"/>
      </w:pPr>
      <w:r w:rsidRPr="00400A25">
        <w:t>Note 1:</w:t>
      </w:r>
      <w:r w:rsidRPr="00400A25">
        <w:tab/>
        <w:t>For law enforcement purposes, see subsection</w:t>
      </w:r>
      <w:r w:rsidR="00400A25" w:rsidRPr="00400A25">
        <w:t> </w:t>
      </w:r>
      <w:r w:rsidRPr="00400A25">
        <w:t>9(1) of the Act.</w:t>
      </w:r>
    </w:p>
    <w:p w:rsidR="008E3134" w:rsidRPr="00400A25" w:rsidRDefault="008E3134" w:rsidP="008E3134">
      <w:pPr>
        <w:pStyle w:val="notetext"/>
      </w:pPr>
      <w:r w:rsidRPr="00400A25">
        <w:t>Note 2:</w:t>
      </w:r>
      <w:r w:rsidRPr="00400A25">
        <w:tab/>
        <w:t xml:space="preserve">In </w:t>
      </w:r>
      <w:r w:rsidR="00D77F17" w:rsidRPr="00400A25">
        <w:t>2019</w:t>
      </w:r>
      <w:r w:rsidRPr="00400A25">
        <w:t>, the NT Royal Commission website could be viewed at https://childdetentionnt.royalcommission.gov.au.</w:t>
      </w:r>
    </w:p>
    <w:p w:rsidR="008E3134" w:rsidRPr="00400A25" w:rsidRDefault="008462C2" w:rsidP="008E3134">
      <w:pPr>
        <w:pStyle w:val="SubsectionHead"/>
      </w:pPr>
      <w:r w:rsidRPr="00400A25">
        <w:t>Way</w:t>
      </w:r>
      <w:r w:rsidR="008E3134" w:rsidRPr="00400A25">
        <w:t xml:space="preserve"> in which </w:t>
      </w:r>
      <w:r w:rsidR="00CB69B5" w:rsidRPr="00400A25">
        <w:t xml:space="preserve">requests </w:t>
      </w:r>
      <w:r w:rsidR="00D06BB7" w:rsidRPr="00400A25">
        <w:t xml:space="preserve">are </w:t>
      </w:r>
      <w:r w:rsidR="00CB69B5" w:rsidRPr="00400A25">
        <w:t>responded to</w:t>
      </w:r>
    </w:p>
    <w:p w:rsidR="00CB69B5" w:rsidRPr="00400A25" w:rsidRDefault="008E3134" w:rsidP="008E3134">
      <w:pPr>
        <w:pStyle w:val="subsection"/>
      </w:pPr>
      <w:r w:rsidRPr="00400A25">
        <w:tab/>
        <w:t>(7)</w:t>
      </w:r>
      <w:r w:rsidRPr="00400A25">
        <w:tab/>
        <w:t xml:space="preserve">For the purposes of </w:t>
      </w:r>
      <w:r w:rsidR="00CB69B5" w:rsidRPr="00400A25">
        <w:t>this regulation</w:t>
      </w:r>
      <w:r w:rsidRPr="00400A25">
        <w:t>, the custodian of t</w:t>
      </w:r>
      <w:r w:rsidR="00CB69B5" w:rsidRPr="00400A25">
        <w:t>he Royal Commission records may:</w:t>
      </w:r>
    </w:p>
    <w:p w:rsidR="00D06BB7" w:rsidRPr="00400A25" w:rsidRDefault="00D06BB7" w:rsidP="00D06BB7">
      <w:pPr>
        <w:pStyle w:val="paragraph"/>
      </w:pPr>
      <w:r w:rsidRPr="00400A25">
        <w:tab/>
        <w:t>(a)</w:t>
      </w:r>
      <w:r w:rsidRPr="00400A25">
        <w:tab/>
        <w:t>respond to a request by a person or body for a copy of a Royal Commission record by allowing the person or body access to the record; or</w:t>
      </w:r>
    </w:p>
    <w:p w:rsidR="00D06BB7" w:rsidRPr="00400A25" w:rsidRDefault="00D06BB7" w:rsidP="00D06BB7">
      <w:pPr>
        <w:pStyle w:val="paragraph"/>
      </w:pPr>
      <w:r w:rsidRPr="00400A25">
        <w:tab/>
        <w:t>(</w:t>
      </w:r>
      <w:r w:rsidR="008462C2" w:rsidRPr="00400A25">
        <w:t>b</w:t>
      </w:r>
      <w:r w:rsidRPr="00400A25">
        <w:t>)</w:t>
      </w:r>
      <w:r w:rsidRPr="00400A25">
        <w:tab/>
        <w:t>respond to a request by a person or body for access to a Royal Commission record by giving a copy of the record</w:t>
      </w:r>
      <w:r w:rsidR="008462C2" w:rsidRPr="00400A25">
        <w:t xml:space="preserve"> to the person or body; or</w:t>
      </w:r>
    </w:p>
    <w:p w:rsidR="008E3134" w:rsidRPr="00400A25" w:rsidRDefault="00CB69B5" w:rsidP="00CB69B5">
      <w:pPr>
        <w:pStyle w:val="paragraph"/>
      </w:pPr>
      <w:r w:rsidRPr="00400A25">
        <w:tab/>
        <w:t>(</w:t>
      </w:r>
      <w:r w:rsidR="008462C2" w:rsidRPr="00400A25">
        <w:t>c</w:t>
      </w:r>
      <w:r w:rsidRPr="00400A25">
        <w:t>)</w:t>
      </w:r>
      <w:r w:rsidRPr="00400A25">
        <w:tab/>
      </w:r>
      <w:r w:rsidR="008E3134" w:rsidRPr="00400A25">
        <w:t xml:space="preserve">give a copy of a </w:t>
      </w:r>
      <w:r w:rsidR="00DE2757" w:rsidRPr="00400A25">
        <w:t xml:space="preserve">Royal Commission </w:t>
      </w:r>
      <w:r w:rsidR="008E3134" w:rsidRPr="00400A25">
        <w:t xml:space="preserve">record, or allow access to a </w:t>
      </w:r>
      <w:r w:rsidR="00DE2757" w:rsidRPr="00400A25">
        <w:t xml:space="preserve">Royal Commission </w:t>
      </w:r>
      <w:r w:rsidR="008E3134" w:rsidRPr="00400A25">
        <w:t xml:space="preserve">record, </w:t>
      </w:r>
      <w:r w:rsidR="00D06BB7" w:rsidRPr="00400A25">
        <w:t xml:space="preserve">to a person or body </w:t>
      </w:r>
      <w:r w:rsidR="008E3134" w:rsidRPr="00400A25">
        <w:t xml:space="preserve">in any form reasonably considered by the custodian to allow access to information or a matter contained in the record, </w:t>
      </w:r>
      <w:r w:rsidRPr="00400A25">
        <w:t>or that can be obtained from it</w:t>
      </w:r>
      <w:r w:rsidR="008462C2" w:rsidRPr="00400A25">
        <w:t>.</w:t>
      </w:r>
    </w:p>
    <w:p w:rsidR="008E3134" w:rsidRPr="00400A25" w:rsidRDefault="008E3134" w:rsidP="008E3134">
      <w:pPr>
        <w:pStyle w:val="notetext"/>
      </w:pPr>
      <w:r w:rsidRPr="00400A25">
        <w:t>Example:</w:t>
      </w:r>
      <w:r w:rsidRPr="00400A25">
        <w:tab/>
        <w:t>For a record that is an audio recording, a copy of, or access to, the record may be given in the form of a transcript of the recording.</w:t>
      </w:r>
    </w:p>
    <w:p w:rsidR="008E3134" w:rsidRPr="00400A25" w:rsidRDefault="008E3134" w:rsidP="008E3134">
      <w:pPr>
        <w:pStyle w:val="SubsectionHead"/>
      </w:pPr>
      <w:r w:rsidRPr="00400A25">
        <w:t>No limitation on circumstances or operation of Act</w:t>
      </w:r>
    </w:p>
    <w:p w:rsidR="008E3134" w:rsidRPr="00400A25" w:rsidRDefault="008E3134" w:rsidP="008E3134">
      <w:pPr>
        <w:pStyle w:val="subsection"/>
      </w:pPr>
      <w:r w:rsidRPr="00400A25">
        <w:tab/>
        <w:t>(8)</w:t>
      </w:r>
      <w:r w:rsidRPr="00400A25">
        <w:tab/>
        <w:t>This regulation does not limit the circumstances in which the custodian of the Royal Commission records may:</w:t>
      </w:r>
    </w:p>
    <w:p w:rsidR="008E3134" w:rsidRPr="00400A25" w:rsidRDefault="008E3134" w:rsidP="008E3134">
      <w:pPr>
        <w:pStyle w:val="paragraph"/>
      </w:pPr>
      <w:r w:rsidRPr="00400A25">
        <w:tab/>
        <w:t>(a)</w:t>
      </w:r>
      <w:r w:rsidRPr="00400A25">
        <w:tab/>
        <w:t xml:space="preserve">give a copy of a </w:t>
      </w:r>
      <w:r w:rsidR="00DE2757" w:rsidRPr="00400A25">
        <w:t xml:space="preserve">Royal Commission </w:t>
      </w:r>
      <w:r w:rsidRPr="00400A25">
        <w:t>record to a person or body; or</w:t>
      </w:r>
    </w:p>
    <w:p w:rsidR="008E3134" w:rsidRPr="00400A25" w:rsidRDefault="008E3134" w:rsidP="008E3134">
      <w:pPr>
        <w:pStyle w:val="paragraph"/>
      </w:pPr>
      <w:r w:rsidRPr="00400A25">
        <w:tab/>
        <w:t>(b)</w:t>
      </w:r>
      <w:r w:rsidRPr="00400A25">
        <w:tab/>
        <w:t xml:space="preserve">allow access to a </w:t>
      </w:r>
      <w:r w:rsidR="00DE2757" w:rsidRPr="00400A25">
        <w:t xml:space="preserve">Royal Commission </w:t>
      </w:r>
      <w:r w:rsidRPr="00400A25">
        <w:t>record to a person or body.</w:t>
      </w:r>
    </w:p>
    <w:p w:rsidR="008E3134" w:rsidRPr="00400A25" w:rsidRDefault="008E3134" w:rsidP="008E3134">
      <w:pPr>
        <w:pStyle w:val="subsection"/>
      </w:pPr>
      <w:r w:rsidRPr="00400A25">
        <w:tab/>
        <w:t>(9)</w:t>
      </w:r>
      <w:r w:rsidRPr="00400A25">
        <w:tab/>
        <w:t>This regulation does not limit the operation of subsections</w:t>
      </w:r>
      <w:r w:rsidR="00400A25" w:rsidRPr="00400A25">
        <w:t> </w:t>
      </w:r>
      <w:r w:rsidRPr="00400A25">
        <w:t>9(6) and (7) of the Act.</w:t>
      </w:r>
    </w:p>
    <w:p w:rsidR="008E3134" w:rsidRPr="00400A25" w:rsidRDefault="00ED53E7" w:rsidP="008E3134">
      <w:pPr>
        <w:pStyle w:val="ActHead5"/>
      </w:pPr>
      <w:bookmarkStart w:id="13" w:name="_Toc3893265"/>
      <w:r w:rsidRPr="00400A25">
        <w:rPr>
          <w:rStyle w:val="CharSectno"/>
        </w:rPr>
        <w:t>11</w:t>
      </w:r>
      <w:r w:rsidR="008E3134" w:rsidRPr="00400A25">
        <w:t xml:space="preserve">  Custody and use of records—Child Sexual Abuse Royal Commission</w:t>
      </w:r>
      <w:bookmarkEnd w:id="13"/>
    </w:p>
    <w:p w:rsidR="008E3134" w:rsidRPr="00400A25" w:rsidRDefault="008E3134" w:rsidP="008E3134">
      <w:pPr>
        <w:pStyle w:val="SubsectionHead"/>
      </w:pPr>
      <w:r w:rsidRPr="00400A25">
        <w:t>Scope</w:t>
      </w:r>
    </w:p>
    <w:p w:rsidR="008E3134" w:rsidRPr="00400A25" w:rsidRDefault="008E3134" w:rsidP="008E3134">
      <w:pPr>
        <w:pStyle w:val="subsection"/>
      </w:pPr>
      <w:r w:rsidRPr="00400A25">
        <w:tab/>
        <w:t>(1)</w:t>
      </w:r>
      <w:r w:rsidRPr="00400A25">
        <w:tab/>
        <w:t>For the purposes of subsection</w:t>
      </w:r>
      <w:r w:rsidR="00400A25" w:rsidRPr="00400A25">
        <w:t> </w:t>
      </w:r>
      <w:r w:rsidRPr="00400A25">
        <w:t>9(2) of the Act, this regulation applies in relation to Royal Commission records of the Child Sexual Abuse Royal Commission.</w:t>
      </w:r>
    </w:p>
    <w:p w:rsidR="008E3134" w:rsidRPr="00400A25" w:rsidRDefault="008E3134" w:rsidP="008E3134">
      <w:pPr>
        <w:pStyle w:val="notetext"/>
      </w:pPr>
      <w:r w:rsidRPr="00400A25">
        <w:t>Note 1:</w:t>
      </w:r>
      <w:r w:rsidRPr="00400A25">
        <w:tab/>
        <w:t>The Final Report of the Child Sexual Abuse Royal Commission was presented to the Governor</w:t>
      </w:r>
      <w:r w:rsidR="00400A25">
        <w:noBreakHyphen/>
      </w:r>
      <w:r w:rsidRPr="00400A25">
        <w:t>General on 15</w:t>
      </w:r>
      <w:r w:rsidR="00400A25" w:rsidRPr="00400A25">
        <w:t> </w:t>
      </w:r>
      <w:r w:rsidRPr="00400A25">
        <w:t>December 2017 and tabled in the Parliament on the same day.</w:t>
      </w:r>
    </w:p>
    <w:p w:rsidR="008E3134" w:rsidRPr="00400A25" w:rsidRDefault="008E3134" w:rsidP="008E3134">
      <w:pPr>
        <w:pStyle w:val="notetext"/>
      </w:pPr>
      <w:r w:rsidRPr="00400A25">
        <w:t>Note 2:</w:t>
      </w:r>
      <w:r w:rsidRPr="00400A25">
        <w:tab/>
        <w:t>Royal Commission records are explained in subsection</w:t>
      </w:r>
      <w:r w:rsidR="00400A25" w:rsidRPr="00400A25">
        <w:t> </w:t>
      </w:r>
      <w:r w:rsidRPr="00400A25">
        <w:t>9(1) of the Act.</w:t>
      </w:r>
    </w:p>
    <w:p w:rsidR="008E3134" w:rsidRPr="00400A25" w:rsidRDefault="008E3134" w:rsidP="008E3134">
      <w:pPr>
        <w:pStyle w:val="subsection"/>
      </w:pPr>
      <w:r w:rsidRPr="00400A25">
        <w:tab/>
        <w:t>(2)</w:t>
      </w:r>
      <w:r w:rsidRPr="00400A25">
        <w:tab/>
        <w:t xml:space="preserve">To avoid doubt, a reference in this regulation to a Royal Commission record includes a reference to a part of </w:t>
      </w:r>
      <w:r w:rsidR="00DE2757" w:rsidRPr="00400A25">
        <w:t>a Royal Commission</w:t>
      </w:r>
      <w:r w:rsidRPr="00400A25">
        <w:t xml:space="preserve"> record.</w:t>
      </w:r>
    </w:p>
    <w:p w:rsidR="008E3134" w:rsidRPr="00400A25" w:rsidRDefault="008E3134" w:rsidP="008E3134">
      <w:pPr>
        <w:pStyle w:val="SubsectionHead"/>
      </w:pPr>
      <w:r w:rsidRPr="00400A25">
        <w:t>Custody of records</w:t>
      </w:r>
    </w:p>
    <w:p w:rsidR="008E3134" w:rsidRPr="00400A25" w:rsidRDefault="008E3134" w:rsidP="008E3134">
      <w:pPr>
        <w:pStyle w:val="subsection"/>
        <w:rPr>
          <w:lang w:eastAsia="en-US"/>
        </w:rPr>
      </w:pPr>
      <w:r w:rsidRPr="00400A25">
        <w:tab/>
        <w:t>(3)</w:t>
      </w:r>
      <w:r w:rsidRPr="00400A25">
        <w:tab/>
        <w:t>For the purposes of paragraph</w:t>
      </w:r>
      <w:r w:rsidR="00400A25" w:rsidRPr="00400A25">
        <w:t> </w:t>
      </w:r>
      <w:r w:rsidRPr="00400A25">
        <w:t xml:space="preserve">9(2)(a) of the Act, the Royal Commission records are to be </w:t>
      </w:r>
      <w:r w:rsidRPr="00400A25">
        <w:rPr>
          <w:lang w:eastAsia="en-US"/>
        </w:rPr>
        <w:t>kept in the custody of the Secretary of the Attorney</w:t>
      </w:r>
      <w:r w:rsidR="00400A25">
        <w:rPr>
          <w:lang w:eastAsia="en-US"/>
        </w:rPr>
        <w:noBreakHyphen/>
      </w:r>
      <w:r w:rsidRPr="00400A25">
        <w:rPr>
          <w:lang w:eastAsia="en-US"/>
        </w:rPr>
        <w:t xml:space="preserve">General’s Department (the </w:t>
      </w:r>
      <w:r w:rsidRPr="00400A25">
        <w:rPr>
          <w:b/>
          <w:i/>
          <w:lang w:eastAsia="en-US"/>
        </w:rPr>
        <w:t>custodian</w:t>
      </w:r>
      <w:r w:rsidRPr="00400A25">
        <w:rPr>
          <w:lang w:eastAsia="en-US"/>
        </w:rPr>
        <w:t xml:space="preserve"> of those records).</w:t>
      </w:r>
    </w:p>
    <w:p w:rsidR="008E3134" w:rsidRPr="00400A25" w:rsidRDefault="008E3134" w:rsidP="008E3134">
      <w:pPr>
        <w:pStyle w:val="SubsectionHead"/>
      </w:pPr>
      <w:r w:rsidRPr="00400A25">
        <w:lastRenderedPageBreak/>
        <w:t>Requesting copies of records given to Royal Commission</w:t>
      </w:r>
    </w:p>
    <w:p w:rsidR="008E3134" w:rsidRPr="00400A25" w:rsidRDefault="008E3134" w:rsidP="008E3134">
      <w:pPr>
        <w:pStyle w:val="subsection"/>
      </w:pPr>
      <w:r w:rsidRPr="00400A25">
        <w:tab/>
        <w:t>(4)</w:t>
      </w:r>
      <w:r w:rsidRPr="00400A25">
        <w:tab/>
      </w:r>
      <w:r w:rsidR="00D06BB7" w:rsidRPr="00400A25">
        <w:t>For the purposes of paragraphs 9(2)(c) and (d) of the Act, if a person or body requests a copy of a Royal Commission record, or access to a Royal Commission record, circumstances in which the custodian of the record may give the person or body a copy of, or access to, the record are that</w:t>
      </w:r>
      <w:r w:rsidR="001F7614" w:rsidRPr="00400A25">
        <w:t>:</w:t>
      </w:r>
    </w:p>
    <w:p w:rsidR="008E3134" w:rsidRPr="00400A25" w:rsidRDefault="008E3134" w:rsidP="008E3134">
      <w:pPr>
        <w:pStyle w:val="paragraph"/>
      </w:pPr>
      <w:r w:rsidRPr="00400A25">
        <w:tab/>
        <w:t>(a)</w:t>
      </w:r>
      <w:r w:rsidRPr="00400A25">
        <w:tab/>
        <w:t>free access to the record is not publicly available (for example, by being published on the Child Sexual Abuse Royal Commission website); and</w:t>
      </w:r>
    </w:p>
    <w:p w:rsidR="008E3134" w:rsidRPr="00400A25" w:rsidRDefault="008E3134" w:rsidP="008E3134">
      <w:pPr>
        <w:pStyle w:val="paragraph"/>
      </w:pPr>
      <w:r w:rsidRPr="00400A25">
        <w:tab/>
        <w:t>(b)</w:t>
      </w:r>
      <w:r w:rsidRPr="00400A25">
        <w:tab/>
        <w:t>the requesting person or body:</w:t>
      </w:r>
    </w:p>
    <w:p w:rsidR="008E3134" w:rsidRPr="00400A25" w:rsidRDefault="008E3134" w:rsidP="008E3134">
      <w:pPr>
        <w:pStyle w:val="paragraphsub"/>
      </w:pPr>
      <w:r w:rsidRPr="00400A25">
        <w:tab/>
        <w:t>(</w:t>
      </w:r>
      <w:proofErr w:type="spellStart"/>
      <w:r w:rsidRPr="00400A25">
        <w:t>i</w:t>
      </w:r>
      <w:proofErr w:type="spellEnd"/>
      <w:r w:rsidRPr="00400A25">
        <w:t>)</w:t>
      </w:r>
      <w:r w:rsidRPr="00400A25">
        <w:tab/>
        <w:t>gave the Child Sexual Abuse Royal Commission the record, or information or matter that the record contains, or that can be obtained from it; or</w:t>
      </w:r>
    </w:p>
    <w:p w:rsidR="008E3134" w:rsidRPr="00400A25" w:rsidRDefault="008E3134" w:rsidP="008E3134">
      <w:pPr>
        <w:pStyle w:val="paragraphsub"/>
      </w:pPr>
      <w:r w:rsidRPr="00400A25">
        <w:tab/>
        <w:t>(ii)</w:t>
      </w:r>
      <w:r w:rsidRPr="00400A25">
        <w:tab/>
        <w:t>in the case of a record of a private session under section</w:t>
      </w:r>
      <w:r w:rsidR="00400A25" w:rsidRPr="00400A25">
        <w:t> </w:t>
      </w:r>
      <w:r w:rsidRPr="00400A25">
        <w:t>6OB of the Act—appeared at the private session; or</w:t>
      </w:r>
    </w:p>
    <w:p w:rsidR="008E3134" w:rsidRPr="00400A25" w:rsidRDefault="008E3134" w:rsidP="008E3134">
      <w:pPr>
        <w:pStyle w:val="paragraphsub"/>
      </w:pPr>
      <w:r w:rsidRPr="00400A25">
        <w:tab/>
        <w:t>(iii)</w:t>
      </w:r>
      <w:r w:rsidRPr="00400A25">
        <w:tab/>
        <w:t xml:space="preserve">is an authorised representative of a person or body to whom </w:t>
      </w:r>
      <w:r w:rsidR="00400A25" w:rsidRPr="00400A25">
        <w:t>subparagraph (</w:t>
      </w:r>
      <w:proofErr w:type="spellStart"/>
      <w:r w:rsidRPr="00400A25">
        <w:t>i</w:t>
      </w:r>
      <w:proofErr w:type="spellEnd"/>
      <w:r w:rsidRPr="00400A25">
        <w:t>) or (ii) applies; and</w:t>
      </w:r>
    </w:p>
    <w:p w:rsidR="008E3134" w:rsidRPr="00400A25" w:rsidRDefault="008E3134" w:rsidP="008E3134">
      <w:pPr>
        <w:pStyle w:val="paragraph"/>
      </w:pPr>
      <w:r w:rsidRPr="00400A25">
        <w:tab/>
        <w:t>(c)</w:t>
      </w:r>
      <w:r w:rsidRPr="00400A25">
        <w:tab/>
        <w:t>the request is not made on behalf of a State or Territory, or a Department of State or agency of a State or Territory; and</w:t>
      </w:r>
    </w:p>
    <w:p w:rsidR="008E3134" w:rsidRPr="00400A25" w:rsidRDefault="008E3134" w:rsidP="008E3134">
      <w:pPr>
        <w:pStyle w:val="paragraph"/>
      </w:pPr>
      <w:r w:rsidRPr="00400A25">
        <w:tab/>
        <w:t>(d)</w:t>
      </w:r>
      <w:r w:rsidRPr="00400A25">
        <w:tab/>
        <w:t>the custodian is reasonably satisfied of the identity of the requesting person or body, and (for a representative) that the representative’s authorisation is genuine and currently effective.</w:t>
      </w:r>
    </w:p>
    <w:p w:rsidR="008E3134" w:rsidRPr="00400A25" w:rsidRDefault="008E3134" w:rsidP="008E3134">
      <w:pPr>
        <w:pStyle w:val="notetext"/>
      </w:pPr>
      <w:r w:rsidRPr="00400A25">
        <w:t>Note:</w:t>
      </w:r>
      <w:r w:rsidRPr="00400A25">
        <w:tab/>
        <w:t xml:space="preserve">In </w:t>
      </w:r>
      <w:r w:rsidR="00D77F17" w:rsidRPr="00400A25">
        <w:t>2019</w:t>
      </w:r>
      <w:r w:rsidRPr="00400A25">
        <w:t>, the Child Sexual Abuse Royal Commission website could be viewed at https://www.childabuseroyalcommission.gov.au.</w:t>
      </w:r>
    </w:p>
    <w:p w:rsidR="008E3134" w:rsidRPr="00400A25" w:rsidRDefault="008E3134" w:rsidP="008E3134">
      <w:pPr>
        <w:pStyle w:val="subsection"/>
      </w:pPr>
      <w:r w:rsidRPr="00400A25">
        <w:tab/>
        <w:t>(5)</w:t>
      </w:r>
      <w:r w:rsidRPr="00400A25">
        <w:tab/>
      </w:r>
      <w:r w:rsidR="00D06BB7" w:rsidRPr="00400A25">
        <w:t>For the purposes of paragraphs 9(2)(c) and (d) of the Act, if a person, on behalf of a State or Territory, or a Department of State or agency of a State or Territory, requests a copy of a Royal Commission record, or access to a Royal Commission record, circumstances in which the custodian of the record may give the person a copy of, or access to, the record are that:</w:t>
      </w:r>
    </w:p>
    <w:p w:rsidR="008E3134" w:rsidRPr="00400A25" w:rsidRDefault="008E3134" w:rsidP="008E3134">
      <w:pPr>
        <w:pStyle w:val="paragraph"/>
      </w:pPr>
      <w:r w:rsidRPr="00400A25">
        <w:tab/>
        <w:t>(a)</w:t>
      </w:r>
      <w:r w:rsidRPr="00400A25">
        <w:tab/>
        <w:t>free access to the record is not publicly available (for example, by being published on the Child Sexual Abuse Royal Commission website); and</w:t>
      </w:r>
    </w:p>
    <w:p w:rsidR="008E3134" w:rsidRPr="00400A25" w:rsidRDefault="008E3134" w:rsidP="008E3134">
      <w:pPr>
        <w:pStyle w:val="paragraph"/>
      </w:pPr>
      <w:r w:rsidRPr="00400A25">
        <w:tab/>
        <w:t>(b)</w:t>
      </w:r>
      <w:r w:rsidRPr="00400A25">
        <w:tab/>
        <w:t>the record, or information or matter that the record contains or that can be obtained from it, was given to the Child Sexual Abuse Royal Commission by any person on behalf of:</w:t>
      </w:r>
    </w:p>
    <w:p w:rsidR="008E3134" w:rsidRPr="00400A25" w:rsidRDefault="008E3134" w:rsidP="008E3134">
      <w:pPr>
        <w:pStyle w:val="paragraphsub"/>
      </w:pPr>
      <w:r w:rsidRPr="00400A25">
        <w:tab/>
        <w:t>(</w:t>
      </w:r>
      <w:proofErr w:type="spellStart"/>
      <w:r w:rsidRPr="00400A25">
        <w:t>i</w:t>
      </w:r>
      <w:proofErr w:type="spellEnd"/>
      <w:r w:rsidRPr="00400A25">
        <w:t>)</w:t>
      </w:r>
      <w:r w:rsidRPr="00400A25">
        <w:tab/>
        <w:t>that State or Territory; or</w:t>
      </w:r>
    </w:p>
    <w:p w:rsidR="008E3134" w:rsidRPr="00400A25" w:rsidRDefault="008E3134" w:rsidP="008E3134">
      <w:pPr>
        <w:pStyle w:val="paragraphsub"/>
      </w:pPr>
      <w:r w:rsidRPr="00400A25">
        <w:tab/>
        <w:t>(ii)</w:t>
      </w:r>
      <w:r w:rsidRPr="00400A25">
        <w:tab/>
        <w:t>any Department of State or agency of that State or Territory.</w:t>
      </w:r>
    </w:p>
    <w:p w:rsidR="008E3134" w:rsidRPr="00400A25" w:rsidRDefault="008E3134" w:rsidP="008E3134">
      <w:pPr>
        <w:pStyle w:val="notetext"/>
      </w:pPr>
      <w:r w:rsidRPr="00400A25">
        <w:t>Note:</w:t>
      </w:r>
      <w:r w:rsidRPr="00400A25">
        <w:tab/>
        <w:t xml:space="preserve">In </w:t>
      </w:r>
      <w:r w:rsidR="00D77F17" w:rsidRPr="00400A25">
        <w:t>2019</w:t>
      </w:r>
      <w:r w:rsidRPr="00400A25">
        <w:t>, the Child Sexual Abuse Royal Commission website could be viewed at https://www.childabuseroyalcommission.gov.au.</w:t>
      </w:r>
    </w:p>
    <w:p w:rsidR="008E3134" w:rsidRPr="00400A25" w:rsidRDefault="008E3134" w:rsidP="008E3134">
      <w:pPr>
        <w:pStyle w:val="SubsectionHead"/>
      </w:pPr>
      <w:r w:rsidRPr="00400A25">
        <w:t>Access to records for law enforcement purposes</w:t>
      </w:r>
    </w:p>
    <w:p w:rsidR="008E3134" w:rsidRPr="00400A25" w:rsidRDefault="008E3134" w:rsidP="008E3134">
      <w:pPr>
        <w:pStyle w:val="subsection"/>
      </w:pPr>
      <w:r w:rsidRPr="00400A25">
        <w:tab/>
        <w:t>(6)</w:t>
      </w:r>
      <w:r w:rsidRPr="00400A25">
        <w:tab/>
        <w:t xml:space="preserve">For the purposes of paragraphs 9(2)(c) and (d) of the Act, circumstances in which the custodian of the Royal Commission records may give a copy of a </w:t>
      </w:r>
      <w:r w:rsidR="00DE2757" w:rsidRPr="00400A25">
        <w:t xml:space="preserve">Royal Commission </w:t>
      </w:r>
      <w:r w:rsidRPr="00400A25">
        <w:t xml:space="preserve">record to a person or body, or allow a person or body access to </w:t>
      </w:r>
      <w:r w:rsidR="002B0925" w:rsidRPr="00400A25">
        <w:t>a Royal Commission</w:t>
      </w:r>
      <w:r w:rsidRPr="00400A25">
        <w:t xml:space="preserve"> record, are that:</w:t>
      </w:r>
    </w:p>
    <w:p w:rsidR="008E3134" w:rsidRPr="00400A25" w:rsidRDefault="008E3134" w:rsidP="008E3134">
      <w:pPr>
        <w:pStyle w:val="paragraph"/>
      </w:pPr>
      <w:r w:rsidRPr="00400A25">
        <w:tab/>
        <w:t>(a)</w:t>
      </w:r>
      <w:r w:rsidRPr="00400A25">
        <w:tab/>
        <w:t>free access to the record is not publicly available (for example, by being published on the Child Sexual Abuse Royal Commission website); and</w:t>
      </w:r>
    </w:p>
    <w:p w:rsidR="008E3134" w:rsidRPr="00400A25" w:rsidRDefault="008E3134" w:rsidP="008E3134">
      <w:pPr>
        <w:pStyle w:val="paragraph"/>
      </w:pPr>
      <w:r w:rsidRPr="00400A25">
        <w:tab/>
        <w:t>(b)</w:t>
      </w:r>
      <w:r w:rsidRPr="00400A25">
        <w:tab/>
        <w:t>the person or body performs a function relating to law enforcement purposes; and</w:t>
      </w:r>
    </w:p>
    <w:p w:rsidR="008E3134" w:rsidRPr="00400A25" w:rsidRDefault="008E3134" w:rsidP="008E3134">
      <w:pPr>
        <w:pStyle w:val="paragraph"/>
      </w:pPr>
      <w:r w:rsidRPr="00400A25">
        <w:tab/>
        <w:t>(c)</w:t>
      </w:r>
      <w:r w:rsidRPr="00400A25">
        <w:tab/>
      </w:r>
      <w:r w:rsidR="00D06BB7" w:rsidRPr="00400A25">
        <w:t>a</w:t>
      </w:r>
      <w:r w:rsidRPr="00400A25">
        <w:t xml:space="preserve"> copy of, or access to, the record is requested for those purposes; and</w:t>
      </w:r>
    </w:p>
    <w:p w:rsidR="008E3134" w:rsidRPr="00400A25" w:rsidRDefault="008E3134" w:rsidP="008E3134">
      <w:pPr>
        <w:pStyle w:val="paragraph"/>
      </w:pPr>
      <w:r w:rsidRPr="00400A25">
        <w:tab/>
        <w:t>(d)</w:t>
      </w:r>
      <w:r w:rsidRPr="00400A25">
        <w:tab/>
        <w:t>the record does not:</w:t>
      </w:r>
    </w:p>
    <w:p w:rsidR="008E3134" w:rsidRPr="00400A25" w:rsidRDefault="008E3134" w:rsidP="008E3134">
      <w:pPr>
        <w:pStyle w:val="paragraphsub"/>
      </w:pPr>
      <w:r w:rsidRPr="00400A25">
        <w:lastRenderedPageBreak/>
        <w:tab/>
        <w:t>(</w:t>
      </w:r>
      <w:proofErr w:type="spellStart"/>
      <w:r w:rsidRPr="00400A25">
        <w:t>i</w:t>
      </w:r>
      <w:proofErr w:type="spellEnd"/>
      <w:r w:rsidRPr="00400A25">
        <w:t>)</w:t>
      </w:r>
      <w:r w:rsidRPr="00400A25">
        <w:tab/>
        <w:t>contain information or a matter, or enable information or a matter to be obtained, that was given or obtained at a private session under section</w:t>
      </w:r>
      <w:r w:rsidR="00400A25" w:rsidRPr="00400A25">
        <w:t> </w:t>
      </w:r>
      <w:r w:rsidRPr="00400A25">
        <w:t>6OB of the Act, unless the information or matter is included under section</w:t>
      </w:r>
      <w:r w:rsidR="00400A25" w:rsidRPr="00400A25">
        <w:t> </w:t>
      </w:r>
      <w:r w:rsidRPr="00400A25">
        <w:t>6OJ of the Act in a report or recommendation of the Child Sexual Abuse Royal Commission; or</w:t>
      </w:r>
    </w:p>
    <w:p w:rsidR="008E3134" w:rsidRPr="00400A25" w:rsidRDefault="008E3134" w:rsidP="008E3134">
      <w:pPr>
        <w:pStyle w:val="paragraphsub"/>
      </w:pPr>
      <w:r w:rsidRPr="00400A25">
        <w:tab/>
        <w:t>(ii)</w:t>
      </w:r>
      <w:r w:rsidRPr="00400A25">
        <w:tab/>
        <w:t>identify a natural person, or enable a natural person to be identified, as a person who appeared at any private session under section</w:t>
      </w:r>
      <w:r w:rsidR="00400A25" w:rsidRPr="00400A25">
        <w:t> </w:t>
      </w:r>
      <w:r w:rsidRPr="00400A25">
        <w:t>6OB of the Act.</w:t>
      </w:r>
    </w:p>
    <w:p w:rsidR="008E3134" w:rsidRPr="00400A25" w:rsidRDefault="008E3134" w:rsidP="008E3134">
      <w:pPr>
        <w:pStyle w:val="notetext"/>
      </w:pPr>
      <w:r w:rsidRPr="00400A25">
        <w:t>Note 1:</w:t>
      </w:r>
      <w:r w:rsidRPr="00400A25">
        <w:tab/>
        <w:t>For law enforcement purposes, see subsection</w:t>
      </w:r>
      <w:r w:rsidR="00400A25" w:rsidRPr="00400A25">
        <w:t> </w:t>
      </w:r>
      <w:r w:rsidRPr="00400A25">
        <w:t>9(1) of the Act.</w:t>
      </w:r>
    </w:p>
    <w:p w:rsidR="008E3134" w:rsidRPr="00400A25" w:rsidRDefault="008E3134" w:rsidP="008E3134">
      <w:pPr>
        <w:pStyle w:val="notetext"/>
      </w:pPr>
      <w:r w:rsidRPr="00400A25">
        <w:t>Note 2:</w:t>
      </w:r>
      <w:r w:rsidRPr="00400A25">
        <w:tab/>
        <w:t xml:space="preserve">In </w:t>
      </w:r>
      <w:r w:rsidR="00D77F17" w:rsidRPr="00400A25">
        <w:t>2019</w:t>
      </w:r>
      <w:r w:rsidRPr="00400A25">
        <w:t>, the Child Sexual Abuse Royal Commission website could be viewed at https://www.childabuseroyalcommission.gov.au.</w:t>
      </w:r>
    </w:p>
    <w:p w:rsidR="008462C2" w:rsidRPr="00400A25" w:rsidRDefault="008462C2" w:rsidP="008462C2">
      <w:pPr>
        <w:pStyle w:val="SubsectionHead"/>
      </w:pPr>
      <w:r w:rsidRPr="00400A25">
        <w:t>Way in which requests are responded to</w:t>
      </w:r>
    </w:p>
    <w:p w:rsidR="008462C2" w:rsidRPr="00400A25" w:rsidRDefault="008462C2" w:rsidP="008462C2">
      <w:pPr>
        <w:pStyle w:val="subsection"/>
      </w:pPr>
      <w:r w:rsidRPr="00400A25">
        <w:tab/>
        <w:t>(7)</w:t>
      </w:r>
      <w:r w:rsidRPr="00400A25">
        <w:tab/>
        <w:t>For the purposes of this regulation, the custodian of the Royal Commission records may:</w:t>
      </w:r>
    </w:p>
    <w:p w:rsidR="008462C2" w:rsidRPr="00400A25" w:rsidRDefault="008462C2" w:rsidP="008462C2">
      <w:pPr>
        <w:pStyle w:val="paragraph"/>
      </w:pPr>
      <w:r w:rsidRPr="00400A25">
        <w:tab/>
        <w:t>(a)</w:t>
      </w:r>
      <w:r w:rsidRPr="00400A25">
        <w:tab/>
        <w:t>respond to a request by a person or body for a copy of a Royal Commission record by allowing the person or body access to the record; or</w:t>
      </w:r>
    </w:p>
    <w:p w:rsidR="008462C2" w:rsidRPr="00400A25" w:rsidRDefault="008462C2" w:rsidP="008462C2">
      <w:pPr>
        <w:pStyle w:val="paragraph"/>
      </w:pPr>
      <w:r w:rsidRPr="00400A25">
        <w:tab/>
        <w:t>(b)</w:t>
      </w:r>
      <w:r w:rsidRPr="00400A25">
        <w:tab/>
        <w:t>respond to a request by a person or body for access to a Royal Commission record by giving a copy of the record to the person or body; or</w:t>
      </w:r>
    </w:p>
    <w:p w:rsidR="008462C2" w:rsidRPr="00400A25" w:rsidRDefault="008462C2" w:rsidP="008462C2">
      <w:pPr>
        <w:pStyle w:val="paragraph"/>
      </w:pPr>
      <w:r w:rsidRPr="00400A25">
        <w:tab/>
        <w:t>(c)</w:t>
      </w:r>
      <w:r w:rsidRPr="00400A25">
        <w:tab/>
        <w:t>give a copy of a Royal Commission record, or allow access to a Royal Commission record, to a person or body in any form reasonably considered by the custodian to allow access to information or a matter contained in the record, or that can be obtained from it.</w:t>
      </w:r>
    </w:p>
    <w:p w:rsidR="008E3134" w:rsidRPr="00400A25" w:rsidRDefault="008E3134" w:rsidP="008E3134">
      <w:pPr>
        <w:pStyle w:val="notetext"/>
      </w:pPr>
      <w:r w:rsidRPr="00400A25">
        <w:t>Example:</w:t>
      </w:r>
      <w:r w:rsidRPr="00400A25">
        <w:tab/>
        <w:t>For a record that is an audio recording, a copy of, or access to, the record may be given in the form of a transcript of the recording.</w:t>
      </w:r>
    </w:p>
    <w:p w:rsidR="008E3134" w:rsidRPr="00400A25" w:rsidRDefault="008E3134" w:rsidP="008E3134">
      <w:pPr>
        <w:pStyle w:val="SubsectionHead"/>
      </w:pPr>
      <w:r w:rsidRPr="00400A25">
        <w:t>No limitation on circumstances or operation of Act</w:t>
      </w:r>
    </w:p>
    <w:p w:rsidR="008E3134" w:rsidRPr="00400A25" w:rsidRDefault="008E3134" w:rsidP="008E3134">
      <w:pPr>
        <w:pStyle w:val="subsection"/>
      </w:pPr>
      <w:r w:rsidRPr="00400A25">
        <w:tab/>
        <w:t>(8)</w:t>
      </w:r>
      <w:r w:rsidRPr="00400A25">
        <w:tab/>
        <w:t>This regulation does not limit the circumstances in which the custodian of the Royal Commission records may:</w:t>
      </w:r>
    </w:p>
    <w:p w:rsidR="008E3134" w:rsidRPr="00400A25" w:rsidRDefault="008E3134" w:rsidP="008E3134">
      <w:pPr>
        <w:pStyle w:val="paragraph"/>
      </w:pPr>
      <w:r w:rsidRPr="00400A25">
        <w:tab/>
        <w:t>(a)</w:t>
      </w:r>
      <w:r w:rsidRPr="00400A25">
        <w:tab/>
        <w:t xml:space="preserve">give a copy of a </w:t>
      </w:r>
      <w:r w:rsidR="00DE2757" w:rsidRPr="00400A25">
        <w:t xml:space="preserve">Royal Commission </w:t>
      </w:r>
      <w:r w:rsidRPr="00400A25">
        <w:t>record to a person or body; or</w:t>
      </w:r>
    </w:p>
    <w:p w:rsidR="008E3134" w:rsidRPr="00400A25" w:rsidRDefault="008E3134" w:rsidP="008E3134">
      <w:pPr>
        <w:pStyle w:val="paragraph"/>
      </w:pPr>
      <w:r w:rsidRPr="00400A25">
        <w:tab/>
        <w:t>(b)</w:t>
      </w:r>
      <w:r w:rsidRPr="00400A25">
        <w:tab/>
        <w:t xml:space="preserve">allow access to a </w:t>
      </w:r>
      <w:r w:rsidR="00DE2757" w:rsidRPr="00400A25">
        <w:t xml:space="preserve">Royal Commission </w:t>
      </w:r>
      <w:r w:rsidRPr="00400A25">
        <w:t>record to a person or body.</w:t>
      </w:r>
    </w:p>
    <w:p w:rsidR="008E3134" w:rsidRPr="00400A25" w:rsidRDefault="008E3134" w:rsidP="008E3134">
      <w:pPr>
        <w:pStyle w:val="subsection"/>
      </w:pPr>
      <w:r w:rsidRPr="00400A25">
        <w:tab/>
        <w:t>(9)</w:t>
      </w:r>
      <w:r w:rsidRPr="00400A25">
        <w:tab/>
        <w:t>This regulation does not limit the operation of subsections</w:t>
      </w:r>
      <w:r w:rsidR="00400A25" w:rsidRPr="00400A25">
        <w:t> </w:t>
      </w:r>
      <w:r w:rsidRPr="00400A25">
        <w:t>9(6) and (7) of the Act.</w:t>
      </w:r>
    </w:p>
    <w:p w:rsidR="007411DB" w:rsidRPr="00400A25" w:rsidRDefault="007411DB" w:rsidP="007411DB">
      <w:pPr>
        <w:pStyle w:val="ActHead5"/>
      </w:pPr>
      <w:bookmarkStart w:id="14" w:name="f_Check_Lines_above"/>
      <w:bookmarkStart w:id="15" w:name="_Toc3893266"/>
      <w:bookmarkEnd w:id="14"/>
      <w:r w:rsidRPr="00400A25">
        <w:rPr>
          <w:rStyle w:val="CharSectno"/>
        </w:rPr>
        <w:t>12</w:t>
      </w:r>
      <w:r w:rsidRPr="00400A25">
        <w:t xml:space="preserve">  Custody and use of records—Banking, Superannuation and Financial Services Royal Commission</w:t>
      </w:r>
      <w:bookmarkEnd w:id="15"/>
    </w:p>
    <w:p w:rsidR="007411DB" w:rsidRPr="00400A25" w:rsidRDefault="007411DB" w:rsidP="007411DB">
      <w:pPr>
        <w:pStyle w:val="SubsectionHead"/>
      </w:pPr>
      <w:r w:rsidRPr="00400A25">
        <w:t>Scope</w:t>
      </w:r>
    </w:p>
    <w:p w:rsidR="007411DB" w:rsidRPr="00400A25" w:rsidRDefault="007411DB" w:rsidP="007411DB">
      <w:pPr>
        <w:pStyle w:val="subsection"/>
      </w:pPr>
      <w:r w:rsidRPr="00400A25">
        <w:tab/>
        <w:t>(1)</w:t>
      </w:r>
      <w:r w:rsidRPr="00400A25">
        <w:tab/>
        <w:t>For the purposes of subsection</w:t>
      </w:r>
      <w:r w:rsidR="00400A25" w:rsidRPr="00400A25">
        <w:t> </w:t>
      </w:r>
      <w:r w:rsidRPr="00400A25">
        <w:t>9(2) of the Act, this regulation applies in relation to Royal Commission records of the Banking, Superannuation and Financial Services Royal Commission.</w:t>
      </w:r>
    </w:p>
    <w:p w:rsidR="007411DB" w:rsidRPr="00400A25" w:rsidRDefault="007411DB" w:rsidP="007411DB">
      <w:pPr>
        <w:pStyle w:val="notetext"/>
      </w:pPr>
      <w:r w:rsidRPr="00400A25">
        <w:t>Note:</w:t>
      </w:r>
      <w:r w:rsidRPr="00400A25">
        <w:tab/>
        <w:t>Royal Commission records are explained in subsection</w:t>
      </w:r>
      <w:r w:rsidR="00400A25" w:rsidRPr="00400A25">
        <w:t> </w:t>
      </w:r>
      <w:r w:rsidRPr="00400A25">
        <w:t>9(1) of the Act.</w:t>
      </w:r>
    </w:p>
    <w:p w:rsidR="007411DB" w:rsidRPr="00400A25" w:rsidRDefault="007411DB" w:rsidP="007411DB">
      <w:pPr>
        <w:pStyle w:val="subsection"/>
      </w:pPr>
      <w:r w:rsidRPr="00400A25">
        <w:tab/>
        <w:t>(2)</w:t>
      </w:r>
      <w:r w:rsidRPr="00400A25">
        <w:tab/>
        <w:t>To avoid doubt, a reference in this regulation to a Royal Commission record includes a reference to a part of a Royal Commission record.</w:t>
      </w:r>
    </w:p>
    <w:p w:rsidR="007411DB" w:rsidRPr="00400A25" w:rsidRDefault="007411DB" w:rsidP="007411DB">
      <w:pPr>
        <w:pStyle w:val="SubsectionHead"/>
      </w:pPr>
      <w:r w:rsidRPr="00400A25">
        <w:lastRenderedPageBreak/>
        <w:t>Custody of records</w:t>
      </w:r>
    </w:p>
    <w:p w:rsidR="007411DB" w:rsidRPr="00400A25" w:rsidRDefault="007411DB" w:rsidP="007411DB">
      <w:pPr>
        <w:pStyle w:val="subsection"/>
        <w:rPr>
          <w:lang w:eastAsia="en-US"/>
        </w:rPr>
      </w:pPr>
      <w:r w:rsidRPr="00400A25">
        <w:tab/>
        <w:t>(3)</w:t>
      </w:r>
      <w:r w:rsidRPr="00400A25">
        <w:tab/>
        <w:t>For the purposes of paragraph</w:t>
      </w:r>
      <w:r w:rsidR="00400A25" w:rsidRPr="00400A25">
        <w:t> </w:t>
      </w:r>
      <w:r w:rsidRPr="00400A25">
        <w:t xml:space="preserve">9(2)(a) of the Act, the Royal Commission records are to be </w:t>
      </w:r>
      <w:r w:rsidRPr="00400A25">
        <w:rPr>
          <w:lang w:eastAsia="en-US"/>
        </w:rPr>
        <w:t>kept in the custody of the Secretary of the Attorney</w:t>
      </w:r>
      <w:r w:rsidR="00400A25">
        <w:rPr>
          <w:lang w:eastAsia="en-US"/>
        </w:rPr>
        <w:noBreakHyphen/>
      </w:r>
      <w:r w:rsidRPr="00400A25">
        <w:rPr>
          <w:lang w:eastAsia="en-US"/>
        </w:rPr>
        <w:t xml:space="preserve">General’s Department (the </w:t>
      </w:r>
      <w:r w:rsidRPr="00400A25">
        <w:rPr>
          <w:b/>
          <w:i/>
          <w:lang w:eastAsia="en-US"/>
        </w:rPr>
        <w:t>custodian</w:t>
      </w:r>
      <w:r w:rsidRPr="00400A25">
        <w:rPr>
          <w:lang w:eastAsia="en-US"/>
        </w:rPr>
        <w:t xml:space="preserve"> of those records).</w:t>
      </w:r>
    </w:p>
    <w:p w:rsidR="007411DB" w:rsidRPr="00400A25" w:rsidRDefault="007411DB" w:rsidP="007411DB">
      <w:pPr>
        <w:pStyle w:val="SubsectionHead"/>
      </w:pPr>
      <w:r w:rsidRPr="00400A25">
        <w:t>Requesting copies of records given to Royal Commission</w:t>
      </w:r>
    </w:p>
    <w:p w:rsidR="007411DB" w:rsidRPr="00400A25" w:rsidRDefault="007411DB" w:rsidP="007411DB">
      <w:pPr>
        <w:pStyle w:val="subsection"/>
      </w:pPr>
      <w:r w:rsidRPr="00400A25">
        <w:tab/>
        <w:t>(4)</w:t>
      </w:r>
      <w:r w:rsidRPr="00400A25">
        <w:tab/>
      </w:r>
      <w:r w:rsidR="00D06BB7" w:rsidRPr="00400A25">
        <w:t>For the purposes of paragraphs 9(2)(c) and (d) of the Act, if a person or body requests a copy of a Royal Commission record, or access to a Royal Commission record, circumstances in which the custodian of the record may give the person or body a copy of, or access to, the record are that:</w:t>
      </w:r>
    </w:p>
    <w:p w:rsidR="007411DB" w:rsidRPr="00400A25" w:rsidRDefault="007411DB" w:rsidP="007411DB">
      <w:pPr>
        <w:pStyle w:val="paragraph"/>
      </w:pPr>
      <w:r w:rsidRPr="00400A25">
        <w:tab/>
        <w:t>(a)</w:t>
      </w:r>
      <w:r w:rsidRPr="00400A25">
        <w:tab/>
        <w:t>free acces</w:t>
      </w:r>
      <w:r w:rsidR="002B0925" w:rsidRPr="00400A25">
        <w:t xml:space="preserve">s to the record is not publicly </w:t>
      </w:r>
      <w:r w:rsidRPr="00400A25">
        <w:t>available (for example, by being published on the Banking, Superannuation and Financial Services Royal Commission website); and</w:t>
      </w:r>
    </w:p>
    <w:p w:rsidR="007411DB" w:rsidRPr="00400A25" w:rsidRDefault="007411DB" w:rsidP="007411DB">
      <w:pPr>
        <w:pStyle w:val="paragraph"/>
      </w:pPr>
      <w:r w:rsidRPr="00400A25">
        <w:tab/>
        <w:t>(b)</w:t>
      </w:r>
      <w:r w:rsidRPr="00400A25">
        <w:tab/>
        <w:t>the requesting person or body:</w:t>
      </w:r>
    </w:p>
    <w:p w:rsidR="007411DB" w:rsidRPr="00400A25" w:rsidRDefault="007411DB" w:rsidP="007411DB">
      <w:pPr>
        <w:pStyle w:val="paragraphsub"/>
      </w:pPr>
      <w:r w:rsidRPr="00400A25">
        <w:tab/>
        <w:t>(</w:t>
      </w:r>
      <w:proofErr w:type="spellStart"/>
      <w:r w:rsidRPr="00400A25">
        <w:t>i</w:t>
      </w:r>
      <w:proofErr w:type="spellEnd"/>
      <w:r w:rsidRPr="00400A25">
        <w:t>)</w:t>
      </w:r>
      <w:r w:rsidRPr="00400A25">
        <w:tab/>
        <w:t>gave the Banking, Superannuation and Financial Services Royal Commission the record, or information or matter that the record contains or that can be obtained from it; or</w:t>
      </w:r>
    </w:p>
    <w:p w:rsidR="007411DB" w:rsidRPr="00400A25" w:rsidRDefault="007411DB" w:rsidP="007411DB">
      <w:pPr>
        <w:pStyle w:val="paragraphsub"/>
      </w:pPr>
      <w:r w:rsidRPr="00400A25">
        <w:tab/>
        <w:t>(ii)</w:t>
      </w:r>
      <w:r w:rsidRPr="00400A25">
        <w:tab/>
        <w:t xml:space="preserve">is an authorised representative of a person or body to whom </w:t>
      </w:r>
      <w:r w:rsidR="00400A25" w:rsidRPr="00400A25">
        <w:t>subparagraph (</w:t>
      </w:r>
      <w:proofErr w:type="spellStart"/>
      <w:r w:rsidRPr="00400A25">
        <w:t>i</w:t>
      </w:r>
      <w:proofErr w:type="spellEnd"/>
      <w:r w:rsidRPr="00400A25">
        <w:t>) applies; and</w:t>
      </w:r>
    </w:p>
    <w:p w:rsidR="007411DB" w:rsidRPr="00400A25" w:rsidRDefault="007411DB" w:rsidP="007411DB">
      <w:pPr>
        <w:pStyle w:val="paragraph"/>
      </w:pPr>
      <w:r w:rsidRPr="00400A25">
        <w:tab/>
        <w:t>(c)</w:t>
      </w:r>
      <w:r w:rsidRPr="00400A25">
        <w:tab/>
        <w:t>the custodian is reasonably satisfied of the identity of the requesting person or body, and (for a representative) that the representative’s authorisation is genuine and currently effective.</w:t>
      </w:r>
    </w:p>
    <w:p w:rsidR="007411DB" w:rsidRPr="00400A25" w:rsidRDefault="007411DB" w:rsidP="007411DB">
      <w:pPr>
        <w:pStyle w:val="notetext"/>
      </w:pPr>
      <w:r w:rsidRPr="00400A25">
        <w:t>Note:</w:t>
      </w:r>
      <w:r w:rsidRPr="00400A25">
        <w:tab/>
        <w:t xml:space="preserve">In </w:t>
      </w:r>
      <w:r w:rsidR="00D77F17" w:rsidRPr="00400A25">
        <w:t>2019</w:t>
      </w:r>
      <w:r w:rsidRPr="00400A25">
        <w:t>, the Banking, Superannuation and Financial Services Royal Commission website could be viewed at https://financialservices.royalcommission.gov.au.</w:t>
      </w:r>
    </w:p>
    <w:p w:rsidR="007411DB" w:rsidRPr="00400A25" w:rsidRDefault="007411DB" w:rsidP="007411DB">
      <w:pPr>
        <w:pStyle w:val="SubsectionHead"/>
      </w:pPr>
      <w:r w:rsidRPr="00400A25">
        <w:t>Access to records for law enforcement purposes</w:t>
      </w:r>
    </w:p>
    <w:p w:rsidR="007411DB" w:rsidRPr="00400A25" w:rsidRDefault="007411DB" w:rsidP="007411DB">
      <w:pPr>
        <w:pStyle w:val="subsection"/>
      </w:pPr>
      <w:r w:rsidRPr="00400A25">
        <w:tab/>
        <w:t>(5)</w:t>
      </w:r>
      <w:r w:rsidRPr="00400A25">
        <w:tab/>
        <w:t>For the purposes of paragraphs 9(2)(c) and (d) of the Act, circumstances in which the custodian of the Royal Commission records may give a copy of a Royal Commission record to a person or body, or allow a person or body access to a Royal Commission record, are that:</w:t>
      </w:r>
    </w:p>
    <w:p w:rsidR="007411DB" w:rsidRPr="00400A25" w:rsidRDefault="007411DB" w:rsidP="007411DB">
      <w:pPr>
        <w:pStyle w:val="paragraph"/>
      </w:pPr>
      <w:r w:rsidRPr="00400A25">
        <w:tab/>
        <w:t>(a)</w:t>
      </w:r>
      <w:r w:rsidRPr="00400A25">
        <w:tab/>
        <w:t>free access to the record is not publicly available (for example, by being published on the Banking, Superannuation and Financial Services Royal Commission website); and</w:t>
      </w:r>
    </w:p>
    <w:p w:rsidR="007411DB" w:rsidRPr="00400A25" w:rsidRDefault="007411DB" w:rsidP="007411DB">
      <w:pPr>
        <w:pStyle w:val="paragraph"/>
      </w:pPr>
      <w:r w:rsidRPr="00400A25">
        <w:tab/>
        <w:t>(b)</w:t>
      </w:r>
      <w:r w:rsidRPr="00400A25">
        <w:tab/>
        <w:t>the person or body performs a function relating to law enforcement purposes; and</w:t>
      </w:r>
    </w:p>
    <w:p w:rsidR="007411DB" w:rsidRPr="00400A25" w:rsidRDefault="007411DB" w:rsidP="007411DB">
      <w:pPr>
        <w:pStyle w:val="paragraph"/>
      </w:pPr>
      <w:r w:rsidRPr="00400A25">
        <w:tab/>
        <w:t>(c)</w:t>
      </w:r>
      <w:r w:rsidRPr="00400A25">
        <w:tab/>
      </w:r>
      <w:r w:rsidR="00D06BB7" w:rsidRPr="00400A25">
        <w:t>a</w:t>
      </w:r>
      <w:r w:rsidRPr="00400A25">
        <w:t xml:space="preserve"> copy of, or access to, the record is requested for those purposes.</w:t>
      </w:r>
    </w:p>
    <w:p w:rsidR="007411DB" w:rsidRPr="00400A25" w:rsidRDefault="007411DB" w:rsidP="007411DB">
      <w:pPr>
        <w:pStyle w:val="notetext"/>
      </w:pPr>
      <w:r w:rsidRPr="00400A25">
        <w:t>Note 1:</w:t>
      </w:r>
      <w:r w:rsidRPr="00400A25">
        <w:tab/>
        <w:t>For law enforcement purposes, see subsection</w:t>
      </w:r>
      <w:r w:rsidR="00400A25" w:rsidRPr="00400A25">
        <w:t> </w:t>
      </w:r>
      <w:r w:rsidRPr="00400A25">
        <w:t>9(1) of the Act.</w:t>
      </w:r>
    </w:p>
    <w:p w:rsidR="007411DB" w:rsidRPr="00400A25" w:rsidRDefault="007411DB" w:rsidP="007411DB">
      <w:pPr>
        <w:pStyle w:val="notetext"/>
      </w:pPr>
      <w:r w:rsidRPr="00400A25">
        <w:t>Note 2:</w:t>
      </w:r>
      <w:r w:rsidRPr="00400A25">
        <w:tab/>
        <w:t xml:space="preserve">In </w:t>
      </w:r>
      <w:r w:rsidR="00D77F17" w:rsidRPr="00400A25">
        <w:t>2019</w:t>
      </w:r>
      <w:r w:rsidRPr="00400A25">
        <w:t>, the Banking, Superannuation and Financial Services Royal Commission website could be viewed at https://financialservices.royalcommission.gov.au.</w:t>
      </w:r>
    </w:p>
    <w:p w:rsidR="008462C2" w:rsidRPr="00400A25" w:rsidRDefault="008462C2" w:rsidP="008462C2">
      <w:pPr>
        <w:pStyle w:val="SubsectionHead"/>
      </w:pPr>
      <w:r w:rsidRPr="00400A25">
        <w:t>Way in which requests are responded to</w:t>
      </w:r>
    </w:p>
    <w:p w:rsidR="008462C2" w:rsidRPr="00400A25" w:rsidRDefault="008462C2" w:rsidP="008462C2">
      <w:pPr>
        <w:pStyle w:val="subsection"/>
      </w:pPr>
      <w:r w:rsidRPr="00400A25">
        <w:tab/>
        <w:t>(6)</w:t>
      </w:r>
      <w:r w:rsidRPr="00400A25">
        <w:tab/>
        <w:t>For the purposes of this regulation, the custodian of the Royal Commission records may:</w:t>
      </w:r>
    </w:p>
    <w:p w:rsidR="008462C2" w:rsidRPr="00400A25" w:rsidRDefault="008462C2" w:rsidP="008462C2">
      <w:pPr>
        <w:pStyle w:val="paragraph"/>
      </w:pPr>
      <w:r w:rsidRPr="00400A25">
        <w:tab/>
        <w:t>(a)</w:t>
      </w:r>
      <w:r w:rsidRPr="00400A25">
        <w:tab/>
        <w:t>respond to a request by a person or body for a copy of a Royal Commission record by allowing the person or body access to the record; or</w:t>
      </w:r>
    </w:p>
    <w:p w:rsidR="008462C2" w:rsidRPr="00400A25" w:rsidRDefault="008462C2" w:rsidP="008462C2">
      <w:pPr>
        <w:pStyle w:val="paragraph"/>
      </w:pPr>
      <w:r w:rsidRPr="00400A25">
        <w:tab/>
        <w:t>(b)</w:t>
      </w:r>
      <w:r w:rsidRPr="00400A25">
        <w:tab/>
        <w:t>respond to a request by a person or body for access to a Royal Commission record by giving a copy of the record to the person or body; or</w:t>
      </w:r>
    </w:p>
    <w:p w:rsidR="008462C2" w:rsidRPr="00400A25" w:rsidRDefault="008462C2" w:rsidP="008462C2">
      <w:pPr>
        <w:pStyle w:val="paragraph"/>
      </w:pPr>
      <w:r w:rsidRPr="00400A25">
        <w:lastRenderedPageBreak/>
        <w:tab/>
        <w:t>(c)</w:t>
      </w:r>
      <w:r w:rsidRPr="00400A25">
        <w:tab/>
        <w:t>give a copy of a Royal Commission record, or allow access to a Royal Commission record, to a person or body in any form reasonably considered by the custodian to allow access to information or a matter contained in the record, or that can be obtained from it.</w:t>
      </w:r>
    </w:p>
    <w:p w:rsidR="007411DB" w:rsidRPr="00400A25" w:rsidRDefault="007411DB" w:rsidP="007411DB">
      <w:pPr>
        <w:pStyle w:val="notetext"/>
      </w:pPr>
      <w:r w:rsidRPr="00400A25">
        <w:t>Example:</w:t>
      </w:r>
      <w:r w:rsidRPr="00400A25">
        <w:tab/>
        <w:t>For a record that is an audio recording, a copy of, or access to, the record may be given in the form of a transcript of the recording.</w:t>
      </w:r>
    </w:p>
    <w:p w:rsidR="007411DB" w:rsidRPr="00400A25" w:rsidRDefault="007411DB" w:rsidP="007411DB">
      <w:pPr>
        <w:pStyle w:val="SubsectionHead"/>
      </w:pPr>
      <w:r w:rsidRPr="00400A25">
        <w:t>No limitation on circumstances or operation of Act</w:t>
      </w:r>
    </w:p>
    <w:p w:rsidR="007411DB" w:rsidRPr="00400A25" w:rsidRDefault="007411DB" w:rsidP="007411DB">
      <w:pPr>
        <w:pStyle w:val="subsection"/>
      </w:pPr>
      <w:r w:rsidRPr="00400A25">
        <w:tab/>
        <w:t>(7)</w:t>
      </w:r>
      <w:r w:rsidRPr="00400A25">
        <w:tab/>
        <w:t>This regulation does not limit the circumstances in which the custodian of the Royal Commission records may:</w:t>
      </w:r>
    </w:p>
    <w:p w:rsidR="007411DB" w:rsidRPr="00400A25" w:rsidRDefault="007411DB" w:rsidP="007411DB">
      <w:pPr>
        <w:pStyle w:val="paragraph"/>
      </w:pPr>
      <w:r w:rsidRPr="00400A25">
        <w:tab/>
        <w:t>(a)</w:t>
      </w:r>
      <w:r w:rsidRPr="00400A25">
        <w:tab/>
        <w:t>give a copy of a Royal Commission record to a person or body; or</w:t>
      </w:r>
    </w:p>
    <w:p w:rsidR="007411DB" w:rsidRPr="00400A25" w:rsidRDefault="007411DB" w:rsidP="007411DB">
      <w:pPr>
        <w:pStyle w:val="paragraph"/>
      </w:pPr>
      <w:r w:rsidRPr="00400A25">
        <w:tab/>
        <w:t>(b)</w:t>
      </w:r>
      <w:r w:rsidRPr="00400A25">
        <w:tab/>
        <w:t>allow access to a Royal Commission record to a person or body.</w:t>
      </w:r>
    </w:p>
    <w:p w:rsidR="007411DB" w:rsidRPr="00400A25" w:rsidRDefault="007411DB" w:rsidP="007411DB">
      <w:pPr>
        <w:pStyle w:val="subsection"/>
      </w:pPr>
      <w:r w:rsidRPr="00400A25">
        <w:tab/>
        <w:t>(8)</w:t>
      </w:r>
      <w:r w:rsidRPr="00400A25">
        <w:tab/>
        <w:t>This regulation does not limit the operation of subsections</w:t>
      </w:r>
      <w:r w:rsidR="00400A25" w:rsidRPr="00400A25">
        <w:t> </w:t>
      </w:r>
      <w:r w:rsidRPr="00400A25">
        <w:t>9(6) and (7) of the Act.</w:t>
      </w:r>
    </w:p>
    <w:p w:rsidR="00000031" w:rsidRPr="00400A25" w:rsidRDefault="00F92F39" w:rsidP="00F92F39">
      <w:pPr>
        <w:pStyle w:val="ActHead2"/>
      </w:pPr>
      <w:bookmarkStart w:id="16" w:name="_Toc3893267"/>
      <w:r w:rsidRPr="00400A25">
        <w:rPr>
          <w:rStyle w:val="CharPartNo"/>
        </w:rPr>
        <w:t>Part</w:t>
      </w:r>
      <w:r w:rsidR="00400A25" w:rsidRPr="00400A25">
        <w:rPr>
          <w:rStyle w:val="CharPartNo"/>
        </w:rPr>
        <w:t> </w:t>
      </w:r>
      <w:r w:rsidRPr="00400A25">
        <w:rPr>
          <w:rStyle w:val="CharPartNo"/>
        </w:rPr>
        <w:t>4</w:t>
      </w:r>
      <w:r w:rsidRPr="00400A25">
        <w:t>—</w:t>
      </w:r>
      <w:r w:rsidRPr="00400A25">
        <w:rPr>
          <w:rStyle w:val="CharPartText"/>
        </w:rPr>
        <w:t>Application, savings and transitional provisions</w:t>
      </w:r>
      <w:bookmarkEnd w:id="16"/>
    </w:p>
    <w:p w:rsidR="004E551A" w:rsidRPr="00400A25" w:rsidRDefault="006001B2" w:rsidP="006001B2">
      <w:pPr>
        <w:pStyle w:val="Header"/>
      </w:pPr>
      <w:r w:rsidRPr="00400A25">
        <w:rPr>
          <w:rStyle w:val="CharDivNo"/>
        </w:rPr>
        <w:t xml:space="preserve"> </w:t>
      </w:r>
      <w:r w:rsidRPr="00400A25">
        <w:rPr>
          <w:rStyle w:val="CharDivText"/>
        </w:rPr>
        <w:t xml:space="preserve"> </w:t>
      </w:r>
    </w:p>
    <w:sectPr w:rsidR="004E551A" w:rsidRPr="00400A25" w:rsidSect="00CE061B">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9B8" w:rsidRDefault="00C039B8" w:rsidP="0048364F">
      <w:pPr>
        <w:spacing w:line="240" w:lineRule="auto"/>
      </w:pPr>
      <w:r>
        <w:separator/>
      </w:r>
    </w:p>
  </w:endnote>
  <w:endnote w:type="continuationSeparator" w:id="0">
    <w:p w:rsidR="00C039B8" w:rsidRDefault="00C039B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9B8" w:rsidRPr="00CE061B" w:rsidRDefault="00CE061B" w:rsidP="00CE061B">
    <w:pPr>
      <w:pStyle w:val="Footer"/>
      <w:tabs>
        <w:tab w:val="clear" w:pos="4153"/>
        <w:tab w:val="clear" w:pos="8306"/>
        <w:tab w:val="center" w:pos="4150"/>
        <w:tab w:val="right" w:pos="8307"/>
      </w:tabs>
      <w:spacing w:before="120"/>
      <w:rPr>
        <w:i/>
        <w:sz w:val="18"/>
      </w:rPr>
    </w:pPr>
    <w:r w:rsidRPr="00CE061B">
      <w:rPr>
        <w:i/>
        <w:sz w:val="18"/>
      </w:rPr>
      <w:t>OPC63691 -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9B8" w:rsidRDefault="00C039B8" w:rsidP="00E97334"/>
  <w:p w:rsidR="00C039B8" w:rsidRPr="00CE061B" w:rsidRDefault="00CE061B" w:rsidP="00CE061B">
    <w:pPr>
      <w:rPr>
        <w:rFonts w:cs="Times New Roman"/>
        <w:i/>
        <w:sz w:val="18"/>
      </w:rPr>
    </w:pPr>
    <w:r w:rsidRPr="00CE061B">
      <w:rPr>
        <w:rFonts w:cs="Times New Roman"/>
        <w:i/>
        <w:sz w:val="18"/>
      </w:rPr>
      <w:t>OPC63691 -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9B8" w:rsidRPr="00CE061B" w:rsidRDefault="00CE061B" w:rsidP="00CE061B">
    <w:pPr>
      <w:pStyle w:val="Footer"/>
      <w:tabs>
        <w:tab w:val="clear" w:pos="4153"/>
        <w:tab w:val="clear" w:pos="8306"/>
        <w:tab w:val="center" w:pos="4150"/>
        <w:tab w:val="right" w:pos="8307"/>
      </w:tabs>
      <w:spacing w:before="120"/>
      <w:rPr>
        <w:i/>
        <w:sz w:val="18"/>
      </w:rPr>
    </w:pPr>
    <w:r w:rsidRPr="00CE061B">
      <w:rPr>
        <w:i/>
        <w:sz w:val="18"/>
      </w:rPr>
      <w:t>OPC63691 -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9B8" w:rsidRPr="00E33C1C" w:rsidRDefault="00C039B8"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039B8" w:rsidTr="00400A25">
      <w:tc>
        <w:tcPr>
          <w:tcW w:w="709" w:type="dxa"/>
          <w:tcBorders>
            <w:top w:val="nil"/>
            <w:left w:val="nil"/>
            <w:bottom w:val="nil"/>
            <w:right w:val="nil"/>
          </w:tcBorders>
        </w:tcPr>
        <w:p w:rsidR="00C039B8" w:rsidRDefault="00C039B8" w:rsidP="00C039B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D036E">
            <w:rPr>
              <w:i/>
              <w:noProof/>
              <w:sz w:val="18"/>
            </w:rPr>
            <w:t>ii</w:t>
          </w:r>
          <w:r w:rsidRPr="00ED79B6">
            <w:rPr>
              <w:i/>
              <w:sz w:val="18"/>
            </w:rPr>
            <w:fldChar w:fldCharType="end"/>
          </w:r>
        </w:p>
      </w:tc>
      <w:tc>
        <w:tcPr>
          <w:tcW w:w="6379" w:type="dxa"/>
          <w:tcBorders>
            <w:top w:val="nil"/>
            <w:left w:val="nil"/>
            <w:bottom w:val="nil"/>
            <w:right w:val="nil"/>
          </w:tcBorders>
        </w:tcPr>
        <w:p w:rsidR="00C039B8" w:rsidRDefault="00C039B8" w:rsidP="00C039B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97606">
            <w:rPr>
              <w:i/>
              <w:sz w:val="18"/>
            </w:rPr>
            <w:t>Royal Commissions Amendment (Custody of Records) Regulations 2019</w:t>
          </w:r>
          <w:r w:rsidRPr="007A1328">
            <w:rPr>
              <w:i/>
              <w:sz w:val="18"/>
            </w:rPr>
            <w:fldChar w:fldCharType="end"/>
          </w:r>
        </w:p>
      </w:tc>
      <w:tc>
        <w:tcPr>
          <w:tcW w:w="1384" w:type="dxa"/>
          <w:tcBorders>
            <w:top w:val="nil"/>
            <w:left w:val="nil"/>
            <w:bottom w:val="nil"/>
            <w:right w:val="nil"/>
          </w:tcBorders>
        </w:tcPr>
        <w:p w:rsidR="00C039B8" w:rsidRDefault="00C039B8" w:rsidP="00C039B8">
          <w:pPr>
            <w:spacing w:line="0" w:lineRule="atLeast"/>
            <w:jc w:val="right"/>
            <w:rPr>
              <w:sz w:val="18"/>
            </w:rPr>
          </w:pPr>
        </w:p>
      </w:tc>
    </w:tr>
  </w:tbl>
  <w:p w:rsidR="00C039B8" w:rsidRPr="00CE061B" w:rsidRDefault="00CE061B" w:rsidP="00CE061B">
    <w:pPr>
      <w:rPr>
        <w:rFonts w:cs="Times New Roman"/>
        <w:i/>
        <w:sz w:val="18"/>
      </w:rPr>
    </w:pPr>
    <w:r w:rsidRPr="00CE061B">
      <w:rPr>
        <w:rFonts w:cs="Times New Roman"/>
        <w:i/>
        <w:sz w:val="18"/>
      </w:rPr>
      <w:t>OPC63691 -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9B8" w:rsidRPr="00E33C1C" w:rsidRDefault="00C039B8"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C039B8" w:rsidTr="00400A25">
      <w:tc>
        <w:tcPr>
          <w:tcW w:w="1383" w:type="dxa"/>
          <w:tcBorders>
            <w:top w:val="nil"/>
            <w:left w:val="nil"/>
            <w:bottom w:val="nil"/>
            <w:right w:val="nil"/>
          </w:tcBorders>
        </w:tcPr>
        <w:p w:rsidR="00C039B8" w:rsidRDefault="00C039B8" w:rsidP="00C039B8">
          <w:pPr>
            <w:spacing w:line="0" w:lineRule="atLeast"/>
            <w:rPr>
              <w:sz w:val="18"/>
            </w:rPr>
          </w:pPr>
        </w:p>
      </w:tc>
      <w:tc>
        <w:tcPr>
          <w:tcW w:w="6379" w:type="dxa"/>
          <w:tcBorders>
            <w:top w:val="nil"/>
            <w:left w:val="nil"/>
            <w:bottom w:val="nil"/>
            <w:right w:val="nil"/>
          </w:tcBorders>
        </w:tcPr>
        <w:p w:rsidR="00C039B8" w:rsidRDefault="00C039B8" w:rsidP="00C039B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97606">
            <w:rPr>
              <w:i/>
              <w:sz w:val="18"/>
            </w:rPr>
            <w:t>Royal Commissions Amendment (Custody of Records) Regulations 2019</w:t>
          </w:r>
          <w:r w:rsidRPr="007A1328">
            <w:rPr>
              <w:i/>
              <w:sz w:val="18"/>
            </w:rPr>
            <w:fldChar w:fldCharType="end"/>
          </w:r>
        </w:p>
      </w:tc>
      <w:tc>
        <w:tcPr>
          <w:tcW w:w="710" w:type="dxa"/>
          <w:tcBorders>
            <w:top w:val="nil"/>
            <w:left w:val="nil"/>
            <w:bottom w:val="nil"/>
            <w:right w:val="nil"/>
          </w:tcBorders>
        </w:tcPr>
        <w:p w:rsidR="00C039B8" w:rsidRDefault="00C039B8" w:rsidP="00C039B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32F49">
            <w:rPr>
              <w:i/>
              <w:noProof/>
              <w:sz w:val="18"/>
            </w:rPr>
            <w:t>i</w:t>
          </w:r>
          <w:r w:rsidRPr="00ED79B6">
            <w:rPr>
              <w:i/>
              <w:sz w:val="18"/>
            </w:rPr>
            <w:fldChar w:fldCharType="end"/>
          </w:r>
        </w:p>
      </w:tc>
    </w:tr>
  </w:tbl>
  <w:p w:rsidR="00C039B8" w:rsidRPr="00CE061B" w:rsidRDefault="00CE061B" w:rsidP="00CE061B">
    <w:pPr>
      <w:rPr>
        <w:rFonts w:cs="Times New Roman"/>
        <w:i/>
        <w:sz w:val="18"/>
      </w:rPr>
    </w:pPr>
    <w:r w:rsidRPr="00CE061B">
      <w:rPr>
        <w:rFonts w:cs="Times New Roman"/>
        <w:i/>
        <w:sz w:val="18"/>
      </w:rPr>
      <w:t>OPC63691 -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9B8" w:rsidRPr="00E33C1C" w:rsidRDefault="00C039B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039B8" w:rsidTr="00400A25">
      <w:tc>
        <w:tcPr>
          <w:tcW w:w="709" w:type="dxa"/>
          <w:tcBorders>
            <w:top w:val="nil"/>
            <w:left w:val="nil"/>
            <w:bottom w:val="nil"/>
            <w:right w:val="nil"/>
          </w:tcBorders>
        </w:tcPr>
        <w:p w:rsidR="00C039B8" w:rsidRDefault="00C039B8" w:rsidP="00C039B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32F49">
            <w:rPr>
              <w:i/>
              <w:noProof/>
              <w:sz w:val="18"/>
            </w:rPr>
            <w:t>2</w:t>
          </w:r>
          <w:r w:rsidRPr="00ED79B6">
            <w:rPr>
              <w:i/>
              <w:sz w:val="18"/>
            </w:rPr>
            <w:fldChar w:fldCharType="end"/>
          </w:r>
        </w:p>
      </w:tc>
      <w:tc>
        <w:tcPr>
          <w:tcW w:w="6379" w:type="dxa"/>
          <w:tcBorders>
            <w:top w:val="nil"/>
            <w:left w:val="nil"/>
            <w:bottom w:val="nil"/>
            <w:right w:val="nil"/>
          </w:tcBorders>
        </w:tcPr>
        <w:p w:rsidR="00C039B8" w:rsidRDefault="00C039B8" w:rsidP="00C039B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97606">
            <w:rPr>
              <w:i/>
              <w:sz w:val="18"/>
            </w:rPr>
            <w:t>Royal Commissions Amendment (Custody of Records) Regulations 2019</w:t>
          </w:r>
          <w:r w:rsidRPr="007A1328">
            <w:rPr>
              <w:i/>
              <w:sz w:val="18"/>
            </w:rPr>
            <w:fldChar w:fldCharType="end"/>
          </w:r>
        </w:p>
      </w:tc>
      <w:tc>
        <w:tcPr>
          <w:tcW w:w="1384" w:type="dxa"/>
          <w:tcBorders>
            <w:top w:val="nil"/>
            <w:left w:val="nil"/>
            <w:bottom w:val="nil"/>
            <w:right w:val="nil"/>
          </w:tcBorders>
        </w:tcPr>
        <w:p w:rsidR="00C039B8" w:rsidRDefault="00C039B8" w:rsidP="00C039B8">
          <w:pPr>
            <w:spacing w:line="0" w:lineRule="atLeast"/>
            <w:jc w:val="right"/>
            <w:rPr>
              <w:sz w:val="18"/>
            </w:rPr>
          </w:pPr>
        </w:p>
      </w:tc>
    </w:tr>
  </w:tbl>
  <w:p w:rsidR="00C039B8" w:rsidRPr="00CE061B" w:rsidRDefault="00CE061B" w:rsidP="00CE061B">
    <w:pPr>
      <w:rPr>
        <w:rFonts w:cs="Times New Roman"/>
        <w:i/>
        <w:sz w:val="18"/>
      </w:rPr>
    </w:pPr>
    <w:r w:rsidRPr="00CE061B">
      <w:rPr>
        <w:rFonts w:cs="Times New Roman"/>
        <w:i/>
        <w:sz w:val="18"/>
      </w:rPr>
      <w:t>OPC63691 -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9B8" w:rsidRPr="00E33C1C" w:rsidRDefault="00C039B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C039B8" w:rsidTr="00C039B8">
      <w:tc>
        <w:tcPr>
          <w:tcW w:w="1384" w:type="dxa"/>
          <w:tcBorders>
            <w:top w:val="nil"/>
            <w:left w:val="nil"/>
            <w:bottom w:val="nil"/>
            <w:right w:val="nil"/>
          </w:tcBorders>
        </w:tcPr>
        <w:p w:rsidR="00C039B8" w:rsidRDefault="00C039B8" w:rsidP="00C039B8">
          <w:pPr>
            <w:spacing w:line="0" w:lineRule="atLeast"/>
            <w:rPr>
              <w:sz w:val="18"/>
            </w:rPr>
          </w:pPr>
        </w:p>
      </w:tc>
      <w:tc>
        <w:tcPr>
          <w:tcW w:w="6379" w:type="dxa"/>
          <w:tcBorders>
            <w:top w:val="nil"/>
            <w:left w:val="nil"/>
            <w:bottom w:val="nil"/>
            <w:right w:val="nil"/>
          </w:tcBorders>
        </w:tcPr>
        <w:p w:rsidR="00C039B8" w:rsidRDefault="00C039B8" w:rsidP="00C039B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97606">
            <w:rPr>
              <w:i/>
              <w:sz w:val="18"/>
            </w:rPr>
            <w:t>Royal Commissions Amendment (Custody of Records) Regulations 2019</w:t>
          </w:r>
          <w:r w:rsidRPr="007A1328">
            <w:rPr>
              <w:i/>
              <w:sz w:val="18"/>
            </w:rPr>
            <w:fldChar w:fldCharType="end"/>
          </w:r>
        </w:p>
      </w:tc>
      <w:tc>
        <w:tcPr>
          <w:tcW w:w="709" w:type="dxa"/>
          <w:tcBorders>
            <w:top w:val="nil"/>
            <w:left w:val="nil"/>
            <w:bottom w:val="nil"/>
            <w:right w:val="nil"/>
          </w:tcBorders>
        </w:tcPr>
        <w:p w:rsidR="00C039B8" w:rsidRDefault="00C039B8" w:rsidP="00C039B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32F49">
            <w:rPr>
              <w:i/>
              <w:noProof/>
              <w:sz w:val="18"/>
            </w:rPr>
            <w:t>1</w:t>
          </w:r>
          <w:r w:rsidRPr="00ED79B6">
            <w:rPr>
              <w:i/>
              <w:sz w:val="18"/>
            </w:rPr>
            <w:fldChar w:fldCharType="end"/>
          </w:r>
        </w:p>
      </w:tc>
    </w:tr>
  </w:tbl>
  <w:p w:rsidR="00C039B8" w:rsidRPr="00CE061B" w:rsidRDefault="00CE061B" w:rsidP="00CE061B">
    <w:pPr>
      <w:rPr>
        <w:rFonts w:cs="Times New Roman"/>
        <w:i/>
        <w:sz w:val="18"/>
      </w:rPr>
    </w:pPr>
    <w:r w:rsidRPr="00CE061B">
      <w:rPr>
        <w:rFonts w:cs="Times New Roman"/>
        <w:i/>
        <w:sz w:val="18"/>
      </w:rPr>
      <w:t>OPC63691 -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9B8" w:rsidRPr="00E33C1C" w:rsidRDefault="00C039B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C039B8" w:rsidTr="007A6863">
      <w:tc>
        <w:tcPr>
          <w:tcW w:w="1384" w:type="dxa"/>
          <w:tcBorders>
            <w:top w:val="nil"/>
            <w:left w:val="nil"/>
            <w:bottom w:val="nil"/>
            <w:right w:val="nil"/>
          </w:tcBorders>
        </w:tcPr>
        <w:p w:rsidR="00C039B8" w:rsidRDefault="00C039B8" w:rsidP="00C039B8">
          <w:pPr>
            <w:spacing w:line="0" w:lineRule="atLeast"/>
            <w:rPr>
              <w:sz w:val="18"/>
            </w:rPr>
          </w:pPr>
        </w:p>
      </w:tc>
      <w:tc>
        <w:tcPr>
          <w:tcW w:w="6379" w:type="dxa"/>
          <w:tcBorders>
            <w:top w:val="nil"/>
            <w:left w:val="nil"/>
            <w:bottom w:val="nil"/>
            <w:right w:val="nil"/>
          </w:tcBorders>
        </w:tcPr>
        <w:p w:rsidR="00C039B8" w:rsidRDefault="00C039B8" w:rsidP="00C039B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97606">
            <w:rPr>
              <w:i/>
              <w:sz w:val="18"/>
            </w:rPr>
            <w:t>Royal Commissions Amendment (Custody of Records) Regulations 2019</w:t>
          </w:r>
          <w:r w:rsidRPr="007A1328">
            <w:rPr>
              <w:i/>
              <w:sz w:val="18"/>
            </w:rPr>
            <w:fldChar w:fldCharType="end"/>
          </w:r>
        </w:p>
      </w:tc>
      <w:tc>
        <w:tcPr>
          <w:tcW w:w="709" w:type="dxa"/>
          <w:tcBorders>
            <w:top w:val="nil"/>
            <w:left w:val="nil"/>
            <w:bottom w:val="nil"/>
            <w:right w:val="nil"/>
          </w:tcBorders>
        </w:tcPr>
        <w:p w:rsidR="00C039B8" w:rsidRDefault="00C039B8" w:rsidP="00C039B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D036E">
            <w:rPr>
              <w:i/>
              <w:noProof/>
              <w:sz w:val="18"/>
            </w:rPr>
            <w:t>2</w:t>
          </w:r>
          <w:r w:rsidRPr="00ED79B6">
            <w:rPr>
              <w:i/>
              <w:sz w:val="18"/>
            </w:rPr>
            <w:fldChar w:fldCharType="end"/>
          </w:r>
        </w:p>
      </w:tc>
    </w:tr>
  </w:tbl>
  <w:p w:rsidR="00C039B8" w:rsidRPr="00CE061B" w:rsidRDefault="00CE061B" w:rsidP="00CE061B">
    <w:pPr>
      <w:rPr>
        <w:rFonts w:cs="Times New Roman"/>
        <w:i/>
        <w:sz w:val="18"/>
      </w:rPr>
    </w:pPr>
    <w:r w:rsidRPr="00CE061B">
      <w:rPr>
        <w:rFonts w:cs="Times New Roman"/>
        <w:i/>
        <w:sz w:val="18"/>
      </w:rPr>
      <w:t>OPC63691 -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9B8" w:rsidRDefault="00C039B8" w:rsidP="0048364F">
      <w:pPr>
        <w:spacing w:line="240" w:lineRule="auto"/>
      </w:pPr>
      <w:r>
        <w:separator/>
      </w:r>
    </w:p>
  </w:footnote>
  <w:footnote w:type="continuationSeparator" w:id="0">
    <w:p w:rsidR="00C039B8" w:rsidRDefault="00C039B8"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9B8" w:rsidRPr="005F1388" w:rsidRDefault="00C039B8"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9B8" w:rsidRPr="005F1388" w:rsidRDefault="00C039B8"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9B8" w:rsidRPr="005F1388" w:rsidRDefault="00C039B8"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9B8" w:rsidRPr="00ED79B6" w:rsidRDefault="00C039B8"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9B8" w:rsidRPr="00ED79B6" w:rsidRDefault="00C039B8"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9B8" w:rsidRPr="00ED79B6" w:rsidRDefault="00C039B8"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9B8" w:rsidRPr="00A961C4" w:rsidRDefault="00C039B8" w:rsidP="0048364F">
    <w:pPr>
      <w:rPr>
        <w:b/>
        <w:sz w:val="20"/>
      </w:rPr>
    </w:pPr>
    <w:r>
      <w:rPr>
        <w:b/>
        <w:sz w:val="20"/>
      </w:rPr>
      <w:fldChar w:fldCharType="begin"/>
    </w:r>
    <w:r>
      <w:rPr>
        <w:b/>
        <w:sz w:val="20"/>
      </w:rPr>
      <w:instrText xml:space="preserve"> STYLEREF CharAmSchNo </w:instrText>
    </w:r>
    <w:r>
      <w:rPr>
        <w:b/>
        <w:sz w:val="20"/>
      </w:rPr>
      <w:fldChar w:fldCharType="separate"/>
    </w:r>
    <w:r w:rsidR="00432F49">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432F49">
      <w:rPr>
        <w:noProof/>
        <w:sz w:val="20"/>
      </w:rPr>
      <w:t>Amendments</w:t>
    </w:r>
    <w:r>
      <w:rPr>
        <w:sz w:val="20"/>
      </w:rPr>
      <w:fldChar w:fldCharType="end"/>
    </w:r>
  </w:p>
  <w:p w:rsidR="00C039B8" w:rsidRPr="00A961C4" w:rsidRDefault="00C039B8"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C039B8" w:rsidRPr="00A961C4" w:rsidRDefault="00C039B8"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9B8" w:rsidRPr="00A961C4" w:rsidRDefault="00C039B8"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C039B8" w:rsidRPr="00A961C4" w:rsidRDefault="00C039B8"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C039B8" w:rsidRPr="00A961C4" w:rsidRDefault="00C039B8"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9B8" w:rsidRPr="00A961C4" w:rsidRDefault="00C039B8"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08A"/>
    <w:rsid w:val="00000031"/>
    <w:rsid w:val="00000263"/>
    <w:rsid w:val="000113BC"/>
    <w:rsid w:val="000136AF"/>
    <w:rsid w:val="0004044E"/>
    <w:rsid w:val="0005120E"/>
    <w:rsid w:val="00054577"/>
    <w:rsid w:val="000614BF"/>
    <w:rsid w:val="0007169C"/>
    <w:rsid w:val="00077593"/>
    <w:rsid w:val="00083F48"/>
    <w:rsid w:val="000922A3"/>
    <w:rsid w:val="000A7DF9"/>
    <w:rsid w:val="000C2270"/>
    <w:rsid w:val="000D05EF"/>
    <w:rsid w:val="000D5485"/>
    <w:rsid w:val="000E2A32"/>
    <w:rsid w:val="000F21C1"/>
    <w:rsid w:val="00105D72"/>
    <w:rsid w:val="0010745C"/>
    <w:rsid w:val="00117277"/>
    <w:rsid w:val="0013544D"/>
    <w:rsid w:val="00160BD7"/>
    <w:rsid w:val="001643C9"/>
    <w:rsid w:val="00165568"/>
    <w:rsid w:val="00166082"/>
    <w:rsid w:val="00166C2F"/>
    <w:rsid w:val="001716C9"/>
    <w:rsid w:val="00184261"/>
    <w:rsid w:val="00190DF5"/>
    <w:rsid w:val="00193461"/>
    <w:rsid w:val="001939E1"/>
    <w:rsid w:val="00195382"/>
    <w:rsid w:val="001A00A9"/>
    <w:rsid w:val="001A3B9F"/>
    <w:rsid w:val="001A65C0"/>
    <w:rsid w:val="001B6456"/>
    <w:rsid w:val="001B7A5D"/>
    <w:rsid w:val="001C69C4"/>
    <w:rsid w:val="001E0A8D"/>
    <w:rsid w:val="001E3590"/>
    <w:rsid w:val="001E7407"/>
    <w:rsid w:val="001F7614"/>
    <w:rsid w:val="00201D27"/>
    <w:rsid w:val="0020300C"/>
    <w:rsid w:val="00220A0C"/>
    <w:rsid w:val="00223E4A"/>
    <w:rsid w:val="002302EA"/>
    <w:rsid w:val="00240749"/>
    <w:rsid w:val="002468D7"/>
    <w:rsid w:val="00265329"/>
    <w:rsid w:val="00283935"/>
    <w:rsid w:val="00285CDD"/>
    <w:rsid w:val="00291167"/>
    <w:rsid w:val="00297ECB"/>
    <w:rsid w:val="002B0925"/>
    <w:rsid w:val="002C152A"/>
    <w:rsid w:val="002D043A"/>
    <w:rsid w:val="002F34EC"/>
    <w:rsid w:val="00305A72"/>
    <w:rsid w:val="0031713F"/>
    <w:rsid w:val="00321913"/>
    <w:rsid w:val="00324EE6"/>
    <w:rsid w:val="003316DC"/>
    <w:rsid w:val="00332E0D"/>
    <w:rsid w:val="003415D3"/>
    <w:rsid w:val="00346335"/>
    <w:rsid w:val="00352B0F"/>
    <w:rsid w:val="003561B0"/>
    <w:rsid w:val="00367960"/>
    <w:rsid w:val="00380DA3"/>
    <w:rsid w:val="003A15AC"/>
    <w:rsid w:val="003A56EB"/>
    <w:rsid w:val="003B0627"/>
    <w:rsid w:val="003C5F2B"/>
    <w:rsid w:val="003D0BFE"/>
    <w:rsid w:val="003D5700"/>
    <w:rsid w:val="003E2434"/>
    <w:rsid w:val="003F0F5A"/>
    <w:rsid w:val="003F2090"/>
    <w:rsid w:val="00400A25"/>
    <w:rsid w:val="00400A30"/>
    <w:rsid w:val="004022CA"/>
    <w:rsid w:val="004116CD"/>
    <w:rsid w:val="00414ADE"/>
    <w:rsid w:val="00424CA9"/>
    <w:rsid w:val="004257BB"/>
    <w:rsid w:val="004261D9"/>
    <w:rsid w:val="00432F49"/>
    <w:rsid w:val="0044291A"/>
    <w:rsid w:val="00460499"/>
    <w:rsid w:val="00474835"/>
    <w:rsid w:val="004819C7"/>
    <w:rsid w:val="0048364F"/>
    <w:rsid w:val="00487A4C"/>
    <w:rsid w:val="00490F2E"/>
    <w:rsid w:val="00496DB3"/>
    <w:rsid w:val="00496F97"/>
    <w:rsid w:val="004A53EA"/>
    <w:rsid w:val="004E551A"/>
    <w:rsid w:val="004F1FAC"/>
    <w:rsid w:val="004F676E"/>
    <w:rsid w:val="005161E1"/>
    <w:rsid w:val="00516B8D"/>
    <w:rsid w:val="0052686F"/>
    <w:rsid w:val="0052756C"/>
    <w:rsid w:val="00530230"/>
    <w:rsid w:val="00530CC9"/>
    <w:rsid w:val="00537FBC"/>
    <w:rsid w:val="00541D73"/>
    <w:rsid w:val="00543469"/>
    <w:rsid w:val="005452CC"/>
    <w:rsid w:val="00546FA3"/>
    <w:rsid w:val="00554243"/>
    <w:rsid w:val="00557C7A"/>
    <w:rsid w:val="00562A58"/>
    <w:rsid w:val="00581211"/>
    <w:rsid w:val="00584811"/>
    <w:rsid w:val="00593AA6"/>
    <w:rsid w:val="00594161"/>
    <w:rsid w:val="00594749"/>
    <w:rsid w:val="005A482B"/>
    <w:rsid w:val="005B4067"/>
    <w:rsid w:val="005B4B56"/>
    <w:rsid w:val="005C36E0"/>
    <w:rsid w:val="005C3F41"/>
    <w:rsid w:val="005D168D"/>
    <w:rsid w:val="005D5EA1"/>
    <w:rsid w:val="005E22E9"/>
    <w:rsid w:val="005E61D3"/>
    <w:rsid w:val="005F7738"/>
    <w:rsid w:val="006001B2"/>
    <w:rsid w:val="00600219"/>
    <w:rsid w:val="00613EAD"/>
    <w:rsid w:val="006158AC"/>
    <w:rsid w:val="0061799E"/>
    <w:rsid w:val="00631F1D"/>
    <w:rsid w:val="00634DA2"/>
    <w:rsid w:val="00640402"/>
    <w:rsid w:val="00640F78"/>
    <w:rsid w:val="00646E7B"/>
    <w:rsid w:val="00655D6A"/>
    <w:rsid w:val="00656DE9"/>
    <w:rsid w:val="00677CC2"/>
    <w:rsid w:val="00685F42"/>
    <w:rsid w:val="006866A1"/>
    <w:rsid w:val="0069207B"/>
    <w:rsid w:val="006A4309"/>
    <w:rsid w:val="006B0E55"/>
    <w:rsid w:val="006B7006"/>
    <w:rsid w:val="006C7F8C"/>
    <w:rsid w:val="006D036E"/>
    <w:rsid w:val="006D7AB9"/>
    <w:rsid w:val="006E2193"/>
    <w:rsid w:val="00700B2C"/>
    <w:rsid w:val="00713084"/>
    <w:rsid w:val="00720FC2"/>
    <w:rsid w:val="00731E00"/>
    <w:rsid w:val="00732E9D"/>
    <w:rsid w:val="0073491A"/>
    <w:rsid w:val="007411DB"/>
    <w:rsid w:val="007440B7"/>
    <w:rsid w:val="00747993"/>
    <w:rsid w:val="007634AD"/>
    <w:rsid w:val="007715C9"/>
    <w:rsid w:val="00774551"/>
    <w:rsid w:val="00774EDD"/>
    <w:rsid w:val="007757EC"/>
    <w:rsid w:val="00781F0B"/>
    <w:rsid w:val="0078752D"/>
    <w:rsid w:val="00796853"/>
    <w:rsid w:val="00797606"/>
    <w:rsid w:val="007A115D"/>
    <w:rsid w:val="007A35E6"/>
    <w:rsid w:val="007A6863"/>
    <w:rsid w:val="007C2CD0"/>
    <w:rsid w:val="007D45C1"/>
    <w:rsid w:val="007E7D4A"/>
    <w:rsid w:val="007F48ED"/>
    <w:rsid w:val="007F7947"/>
    <w:rsid w:val="00812F45"/>
    <w:rsid w:val="0084172C"/>
    <w:rsid w:val="008462C2"/>
    <w:rsid w:val="0085379B"/>
    <w:rsid w:val="00856A31"/>
    <w:rsid w:val="00867EA9"/>
    <w:rsid w:val="008754D0"/>
    <w:rsid w:val="00877D48"/>
    <w:rsid w:val="0088345B"/>
    <w:rsid w:val="008A16A5"/>
    <w:rsid w:val="008C2B5D"/>
    <w:rsid w:val="008D0EE0"/>
    <w:rsid w:val="008D5B99"/>
    <w:rsid w:val="008D7A27"/>
    <w:rsid w:val="008E3134"/>
    <w:rsid w:val="008E4702"/>
    <w:rsid w:val="008E69AA"/>
    <w:rsid w:val="008F4F1C"/>
    <w:rsid w:val="00920BF2"/>
    <w:rsid w:val="00922764"/>
    <w:rsid w:val="00931AC8"/>
    <w:rsid w:val="00932377"/>
    <w:rsid w:val="00943102"/>
    <w:rsid w:val="0094523D"/>
    <w:rsid w:val="009559E6"/>
    <w:rsid w:val="00976A63"/>
    <w:rsid w:val="00983419"/>
    <w:rsid w:val="009C3431"/>
    <w:rsid w:val="009C5989"/>
    <w:rsid w:val="009D08DA"/>
    <w:rsid w:val="00A06860"/>
    <w:rsid w:val="00A136F5"/>
    <w:rsid w:val="00A231E2"/>
    <w:rsid w:val="00A23B72"/>
    <w:rsid w:val="00A2550D"/>
    <w:rsid w:val="00A4169B"/>
    <w:rsid w:val="00A445F2"/>
    <w:rsid w:val="00A50D55"/>
    <w:rsid w:val="00A5165B"/>
    <w:rsid w:val="00A52FDA"/>
    <w:rsid w:val="00A64912"/>
    <w:rsid w:val="00A70A74"/>
    <w:rsid w:val="00A8012B"/>
    <w:rsid w:val="00AA0343"/>
    <w:rsid w:val="00AA2A5C"/>
    <w:rsid w:val="00AB1D72"/>
    <w:rsid w:val="00AB6955"/>
    <w:rsid w:val="00AB78E9"/>
    <w:rsid w:val="00AD3467"/>
    <w:rsid w:val="00AD5641"/>
    <w:rsid w:val="00AE0F9B"/>
    <w:rsid w:val="00AF55FF"/>
    <w:rsid w:val="00B032D8"/>
    <w:rsid w:val="00B33B3C"/>
    <w:rsid w:val="00B40D74"/>
    <w:rsid w:val="00B5208C"/>
    <w:rsid w:val="00B52663"/>
    <w:rsid w:val="00B53032"/>
    <w:rsid w:val="00B56DCB"/>
    <w:rsid w:val="00B63FF0"/>
    <w:rsid w:val="00B770D2"/>
    <w:rsid w:val="00B94C46"/>
    <w:rsid w:val="00BA47A3"/>
    <w:rsid w:val="00BA5026"/>
    <w:rsid w:val="00BB6E79"/>
    <w:rsid w:val="00BE3B31"/>
    <w:rsid w:val="00BE585B"/>
    <w:rsid w:val="00BE719A"/>
    <w:rsid w:val="00BE720A"/>
    <w:rsid w:val="00BF6650"/>
    <w:rsid w:val="00C039B8"/>
    <w:rsid w:val="00C067E5"/>
    <w:rsid w:val="00C164CA"/>
    <w:rsid w:val="00C42BF8"/>
    <w:rsid w:val="00C460AE"/>
    <w:rsid w:val="00C50043"/>
    <w:rsid w:val="00C50A0F"/>
    <w:rsid w:val="00C66D09"/>
    <w:rsid w:val="00C7573B"/>
    <w:rsid w:val="00C76CF3"/>
    <w:rsid w:val="00C8496C"/>
    <w:rsid w:val="00CA6335"/>
    <w:rsid w:val="00CA7844"/>
    <w:rsid w:val="00CB58EF"/>
    <w:rsid w:val="00CB69B5"/>
    <w:rsid w:val="00CE061B"/>
    <w:rsid w:val="00CE7D64"/>
    <w:rsid w:val="00CF0BB2"/>
    <w:rsid w:val="00D06BB7"/>
    <w:rsid w:val="00D13441"/>
    <w:rsid w:val="00D243A3"/>
    <w:rsid w:val="00D3200B"/>
    <w:rsid w:val="00D33440"/>
    <w:rsid w:val="00D52EFE"/>
    <w:rsid w:val="00D56A0D"/>
    <w:rsid w:val="00D63EF6"/>
    <w:rsid w:val="00D66518"/>
    <w:rsid w:val="00D70DFB"/>
    <w:rsid w:val="00D71EEA"/>
    <w:rsid w:val="00D735CD"/>
    <w:rsid w:val="00D766DF"/>
    <w:rsid w:val="00D77F17"/>
    <w:rsid w:val="00D95891"/>
    <w:rsid w:val="00DB5CB4"/>
    <w:rsid w:val="00DE149E"/>
    <w:rsid w:val="00DE2757"/>
    <w:rsid w:val="00E05704"/>
    <w:rsid w:val="00E12F1A"/>
    <w:rsid w:val="00E21CFB"/>
    <w:rsid w:val="00E22935"/>
    <w:rsid w:val="00E54292"/>
    <w:rsid w:val="00E60191"/>
    <w:rsid w:val="00E74DC7"/>
    <w:rsid w:val="00E87699"/>
    <w:rsid w:val="00E92E27"/>
    <w:rsid w:val="00E9586B"/>
    <w:rsid w:val="00E97334"/>
    <w:rsid w:val="00EA0D36"/>
    <w:rsid w:val="00ED4928"/>
    <w:rsid w:val="00ED53E7"/>
    <w:rsid w:val="00EE6190"/>
    <w:rsid w:val="00EF2E3A"/>
    <w:rsid w:val="00EF6402"/>
    <w:rsid w:val="00F0108A"/>
    <w:rsid w:val="00F025DF"/>
    <w:rsid w:val="00F047E2"/>
    <w:rsid w:val="00F04D57"/>
    <w:rsid w:val="00F078DC"/>
    <w:rsid w:val="00F07C5E"/>
    <w:rsid w:val="00F13E86"/>
    <w:rsid w:val="00F32FCB"/>
    <w:rsid w:val="00F6709F"/>
    <w:rsid w:val="00F677A9"/>
    <w:rsid w:val="00F723BD"/>
    <w:rsid w:val="00F732EA"/>
    <w:rsid w:val="00F84CF5"/>
    <w:rsid w:val="00F8612E"/>
    <w:rsid w:val="00F92F39"/>
    <w:rsid w:val="00FA420B"/>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0A25"/>
    <w:pPr>
      <w:spacing w:line="260" w:lineRule="atLeast"/>
    </w:pPr>
    <w:rPr>
      <w:sz w:val="22"/>
    </w:rPr>
  </w:style>
  <w:style w:type="paragraph" w:styleId="Heading1">
    <w:name w:val="heading 1"/>
    <w:basedOn w:val="Normal"/>
    <w:next w:val="Normal"/>
    <w:link w:val="Heading1Char"/>
    <w:uiPriority w:val="9"/>
    <w:qFormat/>
    <w:rsid w:val="00400A2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0A2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00A2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00A2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00A2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00A2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00A2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00A2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400A2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00A25"/>
  </w:style>
  <w:style w:type="paragraph" w:customStyle="1" w:styleId="OPCParaBase">
    <w:name w:val="OPCParaBase"/>
    <w:qFormat/>
    <w:rsid w:val="00400A25"/>
    <w:pPr>
      <w:spacing w:line="260" w:lineRule="atLeast"/>
    </w:pPr>
    <w:rPr>
      <w:rFonts w:eastAsia="Times New Roman" w:cs="Times New Roman"/>
      <w:sz w:val="22"/>
      <w:lang w:eastAsia="en-AU"/>
    </w:rPr>
  </w:style>
  <w:style w:type="paragraph" w:customStyle="1" w:styleId="ShortT">
    <w:name w:val="ShortT"/>
    <w:basedOn w:val="OPCParaBase"/>
    <w:next w:val="Normal"/>
    <w:qFormat/>
    <w:rsid w:val="00400A25"/>
    <w:pPr>
      <w:spacing w:line="240" w:lineRule="auto"/>
    </w:pPr>
    <w:rPr>
      <w:b/>
      <w:sz w:val="40"/>
    </w:rPr>
  </w:style>
  <w:style w:type="paragraph" w:customStyle="1" w:styleId="ActHead1">
    <w:name w:val="ActHead 1"/>
    <w:aliases w:val="c"/>
    <w:basedOn w:val="OPCParaBase"/>
    <w:next w:val="Normal"/>
    <w:qFormat/>
    <w:rsid w:val="00400A2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00A2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00A2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00A2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00A2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00A2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00A2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00A2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00A2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00A25"/>
  </w:style>
  <w:style w:type="paragraph" w:customStyle="1" w:styleId="Blocks">
    <w:name w:val="Blocks"/>
    <w:aliases w:val="bb"/>
    <w:basedOn w:val="OPCParaBase"/>
    <w:qFormat/>
    <w:rsid w:val="00400A25"/>
    <w:pPr>
      <w:spacing w:line="240" w:lineRule="auto"/>
    </w:pPr>
    <w:rPr>
      <w:sz w:val="24"/>
    </w:rPr>
  </w:style>
  <w:style w:type="paragraph" w:customStyle="1" w:styleId="BoxText">
    <w:name w:val="BoxText"/>
    <w:aliases w:val="bt"/>
    <w:basedOn w:val="OPCParaBase"/>
    <w:qFormat/>
    <w:rsid w:val="00400A2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00A25"/>
    <w:rPr>
      <w:b/>
    </w:rPr>
  </w:style>
  <w:style w:type="paragraph" w:customStyle="1" w:styleId="BoxHeadItalic">
    <w:name w:val="BoxHeadItalic"/>
    <w:aliases w:val="bhi"/>
    <w:basedOn w:val="BoxText"/>
    <w:next w:val="BoxStep"/>
    <w:qFormat/>
    <w:rsid w:val="00400A25"/>
    <w:rPr>
      <w:i/>
    </w:rPr>
  </w:style>
  <w:style w:type="paragraph" w:customStyle="1" w:styleId="BoxList">
    <w:name w:val="BoxList"/>
    <w:aliases w:val="bl"/>
    <w:basedOn w:val="BoxText"/>
    <w:qFormat/>
    <w:rsid w:val="00400A25"/>
    <w:pPr>
      <w:ind w:left="1559" w:hanging="425"/>
    </w:pPr>
  </w:style>
  <w:style w:type="paragraph" w:customStyle="1" w:styleId="BoxNote">
    <w:name w:val="BoxNote"/>
    <w:aliases w:val="bn"/>
    <w:basedOn w:val="BoxText"/>
    <w:qFormat/>
    <w:rsid w:val="00400A25"/>
    <w:pPr>
      <w:tabs>
        <w:tab w:val="left" w:pos="1985"/>
      </w:tabs>
      <w:spacing w:before="122" w:line="198" w:lineRule="exact"/>
      <w:ind w:left="2948" w:hanging="1814"/>
    </w:pPr>
    <w:rPr>
      <w:sz w:val="18"/>
    </w:rPr>
  </w:style>
  <w:style w:type="paragraph" w:customStyle="1" w:styleId="BoxPara">
    <w:name w:val="BoxPara"/>
    <w:aliases w:val="bp"/>
    <w:basedOn w:val="BoxText"/>
    <w:qFormat/>
    <w:rsid w:val="00400A25"/>
    <w:pPr>
      <w:tabs>
        <w:tab w:val="right" w:pos="2268"/>
      </w:tabs>
      <w:ind w:left="2552" w:hanging="1418"/>
    </w:pPr>
  </w:style>
  <w:style w:type="paragraph" w:customStyle="1" w:styleId="BoxStep">
    <w:name w:val="BoxStep"/>
    <w:aliases w:val="bs"/>
    <w:basedOn w:val="BoxText"/>
    <w:qFormat/>
    <w:rsid w:val="00400A25"/>
    <w:pPr>
      <w:ind w:left="1985" w:hanging="851"/>
    </w:pPr>
  </w:style>
  <w:style w:type="character" w:customStyle="1" w:styleId="CharAmPartNo">
    <w:name w:val="CharAmPartNo"/>
    <w:basedOn w:val="OPCCharBase"/>
    <w:qFormat/>
    <w:rsid w:val="00400A25"/>
  </w:style>
  <w:style w:type="character" w:customStyle="1" w:styleId="CharAmPartText">
    <w:name w:val="CharAmPartText"/>
    <w:basedOn w:val="OPCCharBase"/>
    <w:qFormat/>
    <w:rsid w:val="00400A25"/>
  </w:style>
  <w:style w:type="character" w:customStyle="1" w:styleId="CharAmSchNo">
    <w:name w:val="CharAmSchNo"/>
    <w:basedOn w:val="OPCCharBase"/>
    <w:qFormat/>
    <w:rsid w:val="00400A25"/>
  </w:style>
  <w:style w:type="character" w:customStyle="1" w:styleId="CharAmSchText">
    <w:name w:val="CharAmSchText"/>
    <w:basedOn w:val="OPCCharBase"/>
    <w:qFormat/>
    <w:rsid w:val="00400A25"/>
  </w:style>
  <w:style w:type="character" w:customStyle="1" w:styleId="CharBoldItalic">
    <w:name w:val="CharBoldItalic"/>
    <w:basedOn w:val="OPCCharBase"/>
    <w:uiPriority w:val="1"/>
    <w:qFormat/>
    <w:rsid w:val="00400A25"/>
    <w:rPr>
      <w:b/>
      <w:i/>
    </w:rPr>
  </w:style>
  <w:style w:type="character" w:customStyle="1" w:styleId="CharChapNo">
    <w:name w:val="CharChapNo"/>
    <w:basedOn w:val="OPCCharBase"/>
    <w:uiPriority w:val="1"/>
    <w:qFormat/>
    <w:rsid w:val="00400A25"/>
  </w:style>
  <w:style w:type="character" w:customStyle="1" w:styleId="CharChapText">
    <w:name w:val="CharChapText"/>
    <w:basedOn w:val="OPCCharBase"/>
    <w:uiPriority w:val="1"/>
    <w:qFormat/>
    <w:rsid w:val="00400A25"/>
  </w:style>
  <w:style w:type="character" w:customStyle="1" w:styleId="CharDivNo">
    <w:name w:val="CharDivNo"/>
    <w:basedOn w:val="OPCCharBase"/>
    <w:uiPriority w:val="1"/>
    <w:qFormat/>
    <w:rsid w:val="00400A25"/>
  </w:style>
  <w:style w:type="character" w:customStyle="1" w:styleId="CharDivText">
    <w:name w:val="CharDivText"/>
    <w:basedOn w:val="OPCCharBase"/>
    <w:uiPriority w:val="1"/>
    <w:qFormat/>
    <w:rsid w:val="00400A25"/>
  </w:style>
  <w:style w:type="character" w:customStyle="1" w:styleId="CharItalic">
    <w:name w:val="CharItalic"/>
    <w:basedOn w:val="OPCCharBase"/>
    <w:uiPriority w:val="1"/>
    <w:qFormat/>
    <w:rsid w:val="00400A25"/>
    <w:rPr>
      <w:i/>
    </w:rPr>
  </w:style>
  <w:style w:type="character" w:customStyle="1" w:styleId="CharPartNo">
    <w:name w:val="CharPartNo"/>
    <w:basedOn w:val="OPCCharBase"/>
    <w:uiPriority w:val="1"/>
    <w:qFormat/>
    <w:rsid w:val="00400A25"/>
  </w:style>
  <w:style w:type="character" w:customStyle="1" w:styleId="CharPartText">
    <w:name w:val="CharPartText"/>
    <w:basedOn w:val="OPCCharBase"/>
    <w:uiPriority w:val="1"/>
    <w:qFormat/>
    <w:rsid w:val="00400A25"/>
  </w:style>
  <w:style w:type="character" w:customStyle="1" w:styleId="CharSectno">
    <w:name w:val="CharSectno"/>
    <w:basedOn w:val="OPCCharBase"/>
    <w:qFormat/>
    <w:rsid w:val="00400A25"/>
  </w:style>
  <w:style w:type="character" w:customStyle="1" w:styleId="CharSubdNo">
    <w:name w:val="CharSubdNo"/>
    <w:basedOn w:val="OPCCharBase"/>
    <w:uiPriority w:val="1"/>
    <w:qFormat/>
    <w:rsid w:val="00400A25"/>
  </w:style>
  <w:style w:type="character" w:customStyle="1" w:styleId="CharSubdText">
    <w:name w:val="CharSubdText"/>
    <w:basedOn w:val="OPCCharBase"/>
    <w:uiPriority w:val="1"/>
    <w:qFormat/>
    <w:rsid w:val="00400A25"/>
  </w:style>
  <w:style w:type="paragraph" w:customStyle="1" w:styleId="CTA--">
    <w:name w:val="CTA --"/>
    <w:basedOn w:val="OPCParaBase"/>
    <w:next w:val="Normal"/>
    <w:rsid w:val="00400A25"/>
    <w:pPr>
      <w:spacing w:before="60" w:line="240" w:lineRule="atLeast"/>
      <w:ind w:left="142" w:hanging="142"/>
    </w:pPr>
    <w:rPr>
      <w:sz w:val="20"/>
    </w:rPr>
  </w:style>
  <w:style w:type="paragraph" w:customStyle="1" w:styleId="CTA-">
    <w:name w:val="CTA -"/>
    <w:basedOn w:val="OPCParaBase"/>
    <w:rsid w:val="00400A25"/>
    <w:pPr>
      <w:spacing w:before="60" w:line="240" w:lineRule="atLeast"/>
      <w:ind w:left="85" w:hanging="85"/>
    </w:pPr>
    <w:rPr>
      <w:sz w:val="20"/>
    </w:rPr>
  </w:style>
  <w:style w:type="paragraph" w:customStyle="1" w:styleId="CTA---">
    <w:name w:val="CTA ---"/>
    <w:basedOn w:val="OPCParaBase"/>
    <w:next w:val="Normal"/>
    <w:rsid w:val="00400A25"/>
    <w:pPr>
      <w:spacing w:before="60" w:line="240" w:lineRule="atLeast"/>
      <w:ind w:left="198" w:hanging="198"/>
    </w:pPr>
    <w:rPr>
      <w:sz w:val="20"/>
    </w:rPr>
  </w:style>
  <w:style w:type="paragraph" w:customStyle="1" w:styleId="CTA----">
    <w:name w:val="CTA ----"/>
    <w:basedOn w:val="OPCParaBase"/>
    <w:next w:val="Normal"/>
    <w:rsid w:val="00400A25"/>
    <w:pPr>
      <w:spacing w:before="60" w:line="240" w:lineRule="atLeast"/>
      <w:ind w:left="255" w:hanging="255"/>
    </w:pPr>
    <w:rPr>
      <w:sz w:val="20"/>
    </w:rPr>
  </w:style>
  <w:style w:type="paragraph" w:customStyle="1" w:styleId="CTA1a">
    <w:name w:val="CTA 1(a)"/>
    <w:basedOn w:val="OPCParaBase"/>
    <w:rsid w:val="00400A25"/>
    <w:pPr>
      <w:tabs>
        <w:tab w:val="right" w:pos="414"/>
      </w:tabs>
      <w:spacing w:before="40" w:line="240" w:lineRule="atLeast"/>
      <w:ind w:left="675" w:hanging="675"/>
    </w:pPr>
    <w:rPr>
      <w:sz w:val="20"/>
    </w:rPr>
  </w:style>
  <w:style w:type="paragraph" w:customStyle="1" w:styleId="CTA1ai">
    <w:name w:val="CTA 1(a)(i)"/>
    <w:basedOn w:val="OPCParaBase"/>
    <w:rsid w:val="00400A25"/>
    <w:pPr>
      <w:tabs>
        <w:tab w:val="right" w:pos="1004"/>
      </w:tabs>
      <w:spacing w:before="40" w:line="240" w:lineRule="atLeast"/>
      <w:ind w:left="1253" w:hanging="1253"/>
    </w:pPr>
    <w:rPr>
      <w:sz w:val="20"/>
    </w:rPr>
  </w:style>
  <w:style w:type="paragraph" w:customStyle="1" w:styleId="CTA2a">
    <w:name w:val="CTA 2(a)"/>
    <w:basedOn w:val="OPCParaBase"/>
    <w:rsid w:val="00400A25"/>
    <w:pPr>
      <w:tabs>
        <w:tab w:val="right" w:pos="482"/>
      </w:tabs>
      <w:spacing w:before="40" w:line="240" w:lineRule="atLeast"/>
      <w:ind w:left="748" w:hanging="748"/>
    </w:pPr>
    <w:rPr>
      <w:sz w:val="20"/>
    </w:rPr>
  </w:style>
  <w:style w:type="paragraph" w:customStyle="1" w:styleId="CTA2ai">
    <w:name w:val="CTA 2(a)(i)"/>
    <w:basedOn w:val="OPCParaBase"/>
    <w:rsid w:val="00400A25"/>
    <w:pPr>
      <w:tabs>
        <w:tab w:val="right" w:pos="1089"/>
      </w:tabs>
      <w:spacing w:before="40" w:line="240" w:lineRule="atLeast"/>
      <w:ind w:left="1327" w:hanging="1327"/>
    </w:pPr>
    <w:rPr>
      <w:sz w:val="20"/>
    </w:rPr>
  </w:style>
  <w:style w:type="paragraph" w:customStyle="1" w:styleId="CTA3a">
    <w:name w:val="CTA 3(a)"/>
    <w:basedOn w:val="OPCParaBase"/>
    <w:rsid w:val="00400A25"/>
    <w:pPr>
      <w:tabs>
        <w:tab w:val="right" w:pos="556"/>
      </w:tabs>
      <w:spacing w:before="40" w:line="240" w:lineRule="atLeast"/>
      <w:ind w:left="805" w:hanging="805"/>
    </w:pPr>
    <w:rPr>
      <w:sz w:val="20"/>
    </w:rPr>
  </w:style>
  <w:style w:type="paragraph" w:customStyle="1" w:styleId="CTA3ai">
    <w:name w:val="CTA 3(a)(i)"/>
    <w:basedOn w:val="OPCParaBase"/>
    <w:rsid w:val="00400A25"/>
    <w:pPr>
      <w:tabs>
        <w:tab w:val="right" w:pos="1140"/>
      </w:tabs>
      <w:spacing w:before="40" w:line="240" w:lineRule="atLeast"/>
      <w:ind w:left="1361" w:hanging="1361"/>
    </w:pPr>
    <w:rPr>
      <w:sz w:val="20"/>
    </w:rPr>
  </w:style>
  <w:style w:type="paragraph" w:customStyle="1" w:styleId="CTA4a">
    <w:name w:val="CTA 4(a)"/>
    <w:basedOn w:val="OPCParaBase"/>
    <w:rsid w:val="00400A25"/>
    <w:pPr>
      <w:tabs>
        <w:tab w:val="right" w:pos="624"/>
      </w:tabs>
      <w:spacing w:before="40" w:line="240" w:lineRule="atLeast"/>
      <w:ind w:left="873" w:hanging="873"/>
    </w:pPr>
    <w:rPr>
      <w:sz w:val="20"/>
    </w:rPr>
  </w:style>
  <w:style w:type="paragraph" w:customStyle="1" w:styleId="CTA4ai">
    <w:name w:val="CTA 4(a)(i)"/>
    <w:basedOn w:val="OPCParaBase"/>
    <w:rsid w:val="00400A25"/>
    <w:pPr>
      <w:tabs>
        <w:tab w:val="right" w:pos="1213"/>
      </w:tabs>
      <w:spacing w:before="40" w:line="240" w:lineRule="atLeast"/>
      <w:ind w:left="1452" w:hanging="1452"/>
    </w:pPr>
    <w:rPr>
      <w:sz w:val="20"/>
    </w:rPr>
  </w:style>
  <w:style w:type="paragraph" w:customStyle="1" w:styleId="CTACAPS">
    <w:name w:val="CTA CAPS"/>
    <w:basedOn w:val="OPCParaBase"/>
    <w:rsid w:val="00400A25"/>
    <w:pPr>
      <w:spacing w:before="60" w:line="240" w:lineRule="atLeast"/>
    </w:pPr>
    <w:rPr>
      <w:sz w:val="20"/>
    </w:rPr>
  </w:style>
  <w:style w:type="paragraph" w:customStyle="1" w:styleId="CTAright">
    <w:name w:val="CTA right"/>
    <w:basedOn w:val="OPCParaBase"/>
    <w:rsid w:val="00400A25"/>
    <w:pPr>
      <w:spacing w:before="60" w:line="240" w:lineRule="auto"/>
      <w:jc w:val="right"/>
    </w:pPr>
    <w:rPr>
      <w:sz w:val="20"/>
    </w:rPr>
  </w:style>
  <w:style w:type="paragraph" w:customStyle="1" w:styleId="subsection">
    <w:name w:val="subsection"/>
    <w:aliases w:val="ss,Subsection"/>
    <w:basedOn w:val="OPCParaBase"/>
    <w:link w:val="subsectionChar"/>
    <w:rsid w:val="00400A25"/>
    <w:pPr>
      <w:tabs>
        <w:tab w:val="right" w:pos="1021"/>
      </w:tabs>
      <w:spacing w:before="180" w:line="240" w:lineRule="auto"/>
      <w:ind w:left="1134" w:hanging="1134"/>
    </w:pPr>
  </w:style>
  <w:style w:type="paragraph" w:customStyle="1" w:styleId="Definition">
    <w:name w:val="Definition"/>
    <w:aliases w:val="dd"/>
    <w:basedOn w:val="OPCParaBase"/>
    <w:rsid w:val="00400A25"/>
    <w:pPr>
      <w:spacing w:before="180" w:line="240" w:lineRule="auto"/>
      <w:ind w:left="1134"/>
    </w:pPr>
  </w:style>
  <w:style w:type="paragraph" w:customStyle="1" w:styleId="ETAsubitem">
    <w:name w:val="ETA(subitem)"/>
    <w:basedOn w:val="OPCParaBase"/>
    <w:rsid w:val="00400A25"/>
    <w:pPr>
      <w:tabs>
        <w:tab w:val="right" w:pos="340"/>
      </w:tabs>
      <w:spacing w:before="60" w:line="240" w:lineRule="auto"/>
      <w:ind w:left="454" w:hanging="454"/>
    </w:pPr>
    <w:rPr>
      <w:sz w:val="20"/>
    </w:rPr>
  </w:style>
  <w:style w:type="paragraph" w:customStyle="1" w:styleId="ETApara">
    <w:name w:val="ETA(para)"/>
    <w:basedOn w:val="OPCParaBase"/>
    <w:rsid w:val="00400A25"/>
    <w:pPr>
      <w:tabs>
        <w:tab w:val="right" w:pos="754"/>
      </w:tabs>
      <w:spacing w:before="60" w:line="240" w:lineRule="auto"/>
      <w:ind w:left="828" w:hanging="828"/>
    </w:pPr>
    <w:rPr>
      <w:sz w:val="20"/>
    </w:rPr>
  </w:style>
  <w:style w:type="paragraph" w:customStyle="1" w:styleId="ETAsubpara">
    <w:name w:val="ETA(subpara)"/>
    <w:basedOn w:val="OPCParaBase"/>
    <w:rsid w:val="00400A25"/>
    <w:pPr>
      <w:tabs>
        <w:tab w:val="right" w:pos="1083"/>
      </w:tabs>
      <w:spacing w:before="60" w:line="240" w:lineRule="auto"/>
      <w:ind w:left="1191" w:hanging="1191"/>
    </w:pPr>
    <w:rPr>
      <w:sz w:val="20"/>
    </w:rPr>
  </w:style>
  <w:style w:type="paragraph" w:customStyle="1" w:styleId="ETAsub-subpara">
    <w:name w:val="ETA(sub-subpara)"/>
    <w:basedOn w:val="OPCParaBase"/>
    <w:rsid w:val="00400A25"/>
    <w:pPr>
      <w:tabs>
        <w:tab w:val="right" w:pos="1412"/>
      </w:tabs>
      <w:spacing w:before="60" w:line="240" w:lineRule="auto"/>
      <w:ind w:left="1525" w:hanging="1525"/>
    </w:pPr>
    <w:rPr>
      <w:sz w:val="20"/>
    </w:rPr>
  </w:style>
  <w:style w:type="paragraph" w:customStyle="1" w:styleId="Formula">
    <w:name w:val="Formula"/>
    <w:basedOn w:val="OPCParaBase"/>
    <w:rsid w:val="00400A25"/>
    <w:pPr>
      <w:spacing w:line="240" w:lineRule="auto"/>
      <w:ind w:left="1134"/>
    </w:pPr>
    <w:rPr>
      <w:sz w:val="20"/>
    </w:rPr>
  </w:style>
  <w:style w:type="paragraph" w:styleId="Header">
    <w:name w:val="header"/>
    <w:basedOn w:val="OPCParaBase"/>
    <w:link w:val="HeaderChar"/>
    <w:unhideWhenUsed/>
    <w:rsid w:val="00400A2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00A25"/>
    <w:rPr>
      <w:rFonts w:eastAsia="Times New Roman" w:cs="Times New Roman"/>
      <w:sz w:val="16"/>
      <w:lang w:eastAsia="en-AU"/>
    </w:rPr>
  </w:style>
  <w:style w:type="paragraph" w:customStyle="1" w:styleId="House">
    <w:name w:val="House"/>
    <w:basedOn w:val="OPCParaBase"/>
    <w:rsid w:val="00400A25"/>
    <w:pPr>
      <w:spacing w:line="240" w:lineRule="auto"/>
    </w:pPr>
    <w:rPr>
      <w:sz w:val="28"/>
    </w:rPr>
  </w:style>
  <w:style w:type="paragraph" w:customStyle="1" w:styleId="Item">
    <w:name w:val="Item"/>
    <w:aliases w:val="i"/>
    <w:basedOn w:val="OPCParaBase"/>
    <w:next w:val="ItemHead"/>
    <w:rsid w:val="00400A25"/>
    <w:pPr>
      <w:keepLines/>
      <w:spacing w:before="80" w:line="240" w:lineRule="auto"/>
      <w:ind w:left="709"/>
    </w:pPr>
  </w:style>
  <w:style w:type="paragraph" w:customStyle="1" w:styleId="ItemHead">
    <w:name w:val="ItemHead"/>
    <w:aliases w:val="ih"/>
    <w:basedOn w:val="OPCParaBase"/>
    <w:next w:val="Item"/>
    <w:rsid w:val="00400A2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00A25"/>
    <w:pPr>
      <w:spacing w:line="240" w:lineRule="auto"/>
    </w:pPr>
    <w:rPr>
      <w:b/>
      <w:sz w:val="32"/>
    </w:rPr>
  </w:style>
  <w:style w:type="paragraph" w:customStyle="1" w:styleId="notedraft">
    <w:name w:val="note(draft)"/>
    <w:aliases w:val="nd"/>
    <w:basedOn w:val="OPCParaBase"/>
    <w:rsid w:val="00400A25"/>
    <w:pPr>
      <w:spacing w:before="240" w:line="240" w:lineRule="auto"/>
      <w:ind w:left="284" w:hanging="284"/>
    </w:pPr>
    <w:rPr>
      <w:i/>
      <w:sz w:val="24"/>
    </w:rPr>
  </w:style>
  <w:style w:type="paragraph" w:customStyle="1" w:styleId="notemargin">
    <w:name w:val="note(margin)"/>
    <w:aliases w:val="nm"/>
    <w:basedOn w:val="OPCParaBase"/>
    <w:rsid w:val="00400A25"/>
    <w:pPr>
      <w:tabs>
        <w:tab w:val="left" w:pos="709"/>
      </w:tabs>
      <w:spacing w:before="122" w:line="198" w:lineRule="exact"/>
      <w:ind w:left="709" w:hanging="709"/>
    </w:pPr>
    <w:rPr>
      <w:sz w:val="18"/>
    </w:rPr>
  </w:style>
  <w:style w:type="paragraph" w:customStyle="1" w:styleId="noteToPara">
    <w:name w:val="noteToPara"/>
    <w:aliases w:val="ntp"/>
    <w:basedOn w:val="OPCParaBase"/>
    <w:rsid w:val="00400A25"/>
    <w:pPr>
      <w:spacing w:before="122" w:line="198" w:lineRule="exact"/>
      <w:ind w:left="2353" w:hanging="709"/>
    </w:pPr>
    <w:rPr>
      <w:sz w:val="18"/>
    </w:rPr>
  </w:style>
  <w:style w:type="paragraph" w:customStyle="1" w:styleId="noteParlAmend">
    <w:name w:val="note(ParlAmend)"/>
    <w:aliases w:val="npp"/>
    <w:basedOn w:val="OPCParaBase"/>
    <w:next w:val="ParlAmend"/>
    <w:rsid w:val="00400A25"/>
    <w:pPr>
      <w:spacing w:line="240" w:lineRule="auto"/>
      <w:jc w:val="right"/>
    </w:pPr>
    <w:rPr>
      <w:rFonts w:ascii="Arial" w:hAnsi="Arial"/>
      <w:b/>
      <w:i/>
    </w:rPr>
  </w:style>
  <w:style w:type="paragraph" w:customStyle="1" w:styleId="Page1">
    <w:name w:val="Page1"/>
    <w:basedOn w:val="OPCParaBase"/>
    <w:rsid w:val="00400A25"/>
    <w:pPr>
      <w:spacing w:before="5600" w:line="240" w:lineRule="auto"/>
    </w:pPr>
    <w:rPr>
      <w:b/>
      <w:sz w:val="32"/>
    </w:rPr>
  </w:style>
  <w:style w:type="paragraph" w:customStyle="1" w:styleId="PageBreak">
    <w:name w:val="PageBreak"/>
    <w:aliases w:val="pb"/>
    <w:basedOn w:val="OPCParaBase"/>
    <w:rsid w:val="00400A25"/>
    <w:pPr>
      <w:spacing w:line="240" w:lineRule="auto"/>
    </w:pPr>
    <w:rPr>
      <w:sz w:val="20"/>
    </w:rPr>
  </w:style>
  <w:style w:type="paragraph" w:customStyle="1" w:styleId="paragraphsub">
    <w:name w:val="paragraph(sub)"/>
    <w:aliases w:val="aa"/>
    <w:basedOn w:val="OPCParaBase"/>
    <w:rsid w:val="00400A25"/>
    <w:pPr>
      <w:tabs>
        <w:tab w:val="right" w:pos="1985"/>
      </w:tabs>
      <w:spacing w:before="40" w:line="240" w:lineRule="auto"/>
      <w:ind w:left="2098" w:hanging="2098"/>
    </w:pPr>
  </w:style>
  <w:style w:type="paragraph" w:customStyle="1" w:styleId="paragraphsub-sub">
    <w:name w:val="paragraph(sub-sub)"/>
    <w:aliases w:val="aaa"/>
    <w:basedOn w:val="OPCParaBase"/>
    <w:rsid w:val="00400A25"/>
    <w:pPr>
      <w:tabs>
        <w:tab w:val="right" w:pos="2722"/>
      </w:tabs>
      <w:spacing w:before="40" w:line="240" w:lineRule="auto"/>
      <w:ind w:left="2835" w:hanging="2835"/>
    </w:pPr>
  </w:style>
  <w:style w:type="paragraph" w:customStyle="1" w:styleId="paragraph">
    <w:name w:val="paragraph"/>
    <w:aliases w:val="a"/>
    <w:basedOn w:val="OPCParaBase"/>
    <w:rsid w:val="00400A25"/>
    <w:pPr>
      <w:tabs>
        <w:tab w:val="right" w:pos="1531"/>
      </w:tabs>
      <w:spacing w:before="40" w:line="240" w:lineRule="auto"/>
      <w:ind w:left="1644" w:hanging="1644"/>
    </w:pPr>
  </w:style>
  <w:style w:type="paragraph" w:customStyle="1" w:styleId="ParlAmend">
    <w:name w:val="ParlAmend"/>
    <w:aliases w:val="pp"/>
    <w:basedOn w:val="OPCParaBase"/>
    <w:rsid w:val="00400A25"/>
    <w:pPr>
      <w:spacing w:before="240" w:line="240" w:lineRule="atLeast"/>
      <w:ind w:hanging="567"/>
    </w:pPr>
    <w:rPr>
      <w:sz w:val="24"/>
    </w:rPr>
  </w:style>
  <w:style w:type="paragraph" w:customStyle="1" w:styleId="Penalty">
    <w:name w:val="Penalty"/>
    <w:basedOn w:val="OPCParaBase"/>
    <w:rsid w:val="00400A25"/>
    <w:pPr>
      <w:tabs>
        <w:tab w:val="left" w:pos="2977"/>
      </w:tabs>
      <w:spacing w:before="180" w:line="240" w:lineRule="auto"/>
      <w:ind w:left="1985" w:hanging="851"/>
    </w:pPr>
  </w:style>
  <w:style w:type="paragraph" w:customStyle="1" w:styleId="Portfolio">
    <w:name w:val="Portfolio"/>
    <w:basedOn w:val="OPCParaBase"/>
    <w:rsid w:val="00400A25"/>
    <w:pPr>
      <w:spacing w:line="240" w:lineRule="auto"/>
    </w:pPr>
    <w:rPr>
      <w:i/>
      <w:sz w:val="20"/>
    </w:rPr>
  </w:style>
  <w:style w:type="paragraph" w:customStyle="1" w:styleId="Preamble">
    <w:name w:val="Preamble"/>
    <w:basedOn w:val="OPCParaBase"/>
    <w:next w:val="Normal"/>
    <w:rsid w:val="00400A2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00A25"/>
    <w:pPr>
      <w:spacing w:line="240" w:lineRule="auto"/>
    </w:pPr>
    <w:rPr>
      <w:i/>
      <w:sz w:val="20"/>
    </w:rPr>
  </w:style>
  <w:style w:type="paragraph" w:customStyle="1" w:styleId="Session">
    <w:name w:val="Session"/>
    <w:basedOn w:val="OPCParaBase"/>
    <w:rsid w:val="00400A25"/>
    <w:pPr>
      <w:spacing w:line="240" w:lineRule="auto"/>
    </w:pPr>
    <w:rPr>
      <w:sz w:val="28"/>
    </w:rPr>
  </w:style>
  <w:style w:type="paragraph" w:customStyle="1" w:styleId="Sponsor">
    <w:name w:val="Sponsor"/>
    <w:basedOn w:val="OPCParaBase"/>
    <w:rsid w:val="00400A25"/>
    <w:pPr>
      <w:spacing w:line="240" w:lineRule="auto"/>
    </w:pPr>
    <w:rPr>
      <w:i/>
    </w:rPr>
  </w:style>
  <w:style w:type="paragraph" w:customStyle="1" w:styleId="Subitem">
    <w:name w:val="Subitem"/>
    <w:aliases w:val="iss"/>
    <w:basedOn w:val="OPCParaBase"/>
    <w:rsid w:val="00400A25"/>
    <w:pPr>
      <w:spacing w:before="180" w:line="240" w:lineRule="auto"/>
      <w:ind w:left="709" w:hanging="709"/>
    </w:pPr>
  </w:style>
  <w:style w:type="paragraph" w:customStyle="1" w:styleId="SubitemHead">
    <w:name w:val="SubitemHead"/>
    <w:aliases w:val="issh"/>
    <w:basedOn w:val="OPCParaBase"/>
    <w:rsid w:val="00400A2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00A25"/>
    <w:pPr>
      <w:spacing w:before="40" w:line="240" w:lineRule="auto"/>
      <w:ind w:left="1134"/>
    </w:pPr>
  </w:style>
  <w:style w:type="paragraph" w:customStyle="1" w:styleId="SubsectionHead">
    <w:name w:val="SubsectionHead"/>
    <w:aliases w:val="ssh"/>
    <w:basedOn w:val="OPCParaBase"/>
    <w:next w:val="subsection"/>
    <w:rsid w:val="00400A25"/>
    <w:pPr>
      <w:keepNext/>
      <w:keepLines/>
      <w:spacing w:before="240" w:line="240" w:lineRule="auto"/>
      <w:ind w:left="1134"/>
    </w:pPr>
    <w:rPr>
      <w:i/>
    </w:rPr>
  </w:style>
  <w:style w:type="paragraph" w:customStyle="1" w:styleId="Tablea">
    <w:name w:val="Table(a)"/>
    <w:aliases w:val="ta"/>
    <w:basedOn w:val="OPCParaBase"/>
    <w:rsid w:val="00400A25"/>
    <w:pPr>
      <w:spacing w:before="60" w:line="240" w:lineRule="auto"/>
      <w:ind w:left="284" w:hanging="284"/>
    </w:pPr>
    <w:rPr>
      <w:sz w:val="20"/>
    </w:rPr>
  </w:style>
  <w:style w:type="paragraph" w:customStyle="1" w:styleId="TableAA">
    <w:name w:val="Table(AA)"/>
    <w:aliases w:val="taaa"/>
    <w:basedOn w:val="OPCParaBase"/>
    <w:rsid w:val="00400A2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00A2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00A25"/>
    <w:pPr>
      <w:spacing w:before="60" w:line="240" w:lineRule="atLeast"/>
    </w:pPr>
    <w:rPr>
      <w:sz w:val="20"/>
    </w:rPr>
  </w:style>
  <w:style w:type="paragraph" w:customStyle="1" w:styleId="TLPBoxTextnote">
    <w:name w:val="TLPBoxText(note"/>
    <w:aliases w:val="right)"/>
    <w:basedOn w:val="OPCParaBase"/>
    <w:rsid w:val="00400A2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00A2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00A25"/>
    <w:pPr>
      <w:spacing w:before="122" w:line="198" w:lineRule="exact"/>
      <w:ind w:left="1985" w:hanging="851"/>
      <w:jc w:val="right"/>
    </w:pPr>
    <w:rPr>
      <w:sz w:val="18"/>
    </w:rPr>
  </w:style>
  <w:style w:type="paragraph" w:customStyle="1" w:styleId="TLPTableBullet">
    <w:name w:val="TLPTableBullet"/>
    <w:aliases w:val="ttb"/>
    <w:basedOn w:val="OPCParaBase"/>
    <w:rsid w:val="00400A25"/>
    <w:pPr>
      <w:spacing w:line="240" w:lineRule="exact"/>
      <w:ind w:left="284" w:hanging="284"/>
    </w:pPr>
    <w:rPr>
      <w:sz w:val="20"/>
    </w:rPr>
  </w:style>
  <w:style w:type="paragraph" w:styleId="TOC1">
    <w:name w:val="toc 1"/>
    <w:basedOn w:val="Normal"/>
    <w:next w:val="Normal"/>
    <w:uiPriority w:val="39"/>
    <w:unhideWhenUsed/>
    <w:rsid w:val="00400A2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400A2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400A2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400A2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400A2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400A2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400A2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400A2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400A2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400A25"/>
    <w:pPr>
      <w:keepLines/>
      <w:spacing w:before="240" w:after="120" w:line="240" w:lineRule="auto"/>
      <w:ind w:left="794"/>
    </w:pPr>
    <w:rPr>
      <w:b/>
      <w:kern w:val="28"/>
      <w:sz w:val="20"/>
    </w:rPr>
  </w:style>
  <w:style w:type="paragraph" w:customStyle="1" w:styleId="TofSectsHeading">
    <w:name w:val="TofSects(Heading)"/>
    <w:basedOn w:val="OPCParaBase"/>
    <w:rsid w:val="00400A25"/>
    <w:pPr>
      <w:spacing w:before="240" w:after="120" w:line="240" w:lineRule="auto"/>
    </w:pPr>
    <w:rPr>
      <w:b/>
      <w:sz w:val="24"/>
    </w:rPr>
  </w:style>
  <w:style w:type="paragraph" w:customStyle="1" w:styleId="TofSectsSection">
    <w:name w:val="TofSects(Section)"/>
    <w:basedOn w:val="OPCParaBase"/>
    <w:rsid w:val="00400A25"/>
    <w:pPr>
      <w:keepLines/>
      <w:spacing w:before="40" w:line="240" w:lineRule="auto"/>
      <w:ind w:left="1588" w:hanging="794"/>
    </w:pPr>
    <w:rPr>
      <w:kern w:val="28"/>
      <w:sz w:val="18"/>
    </w:rPr>
  </w:style>
  <w:style w:type="paragraph" w:customStyle="1" w:styleId="TofSectsSubdiv">
    <w:name w:val="TofSects(Subdiv)"/>
    <w:basedOn w:val="OPCParaBase"/>
    <w:rsid w:val="00400A25"/>
    <w:pPr>
      <w:keepLines/>
      <w:spacing w:before="80" w:line="240" w:lineRule="auto"/>
      <w:ind w:left="1588" w:hanging="794"/>
    </w:pPr>
    <w:rPr>
      <w:kern w:val="28"/>
    </w:rPr>
  </w:style>
  <w:style w:type="paragraph" w:customStyle="1" w:styleId="WRStyle">
    <w:name w:val="WR Style"/>
    <w:aliases w:val="WR"/>
    <w:basedOn w:val="OPCParaBase"/>
    <w:rsid w:val="00400A25"/>
    <w:pPr>
      <w:spacing w:before="240" w:line="240" w:lineRule="auto"/>
      <w:ind w:left="284" w:hanging="284"/>
    </w:pPr>
    <w:rPr>
      <w:b/>
      <w:i/>
      <w:kern w:val="28"/>
      <w:sz w:val="24"/>
    </w:rPr>
  </w:style>
  <w:style w:type="paragraph" w:customStyle="1" w:styleId="notepara">
    <w:name w:val="note(para)"/>
    <w:aliases w:val="na"/>
    <w:basedOn w:val="OPCParaBase"/>
    <w:rsid w:val="00400A25"/>
    <w:pPr>
      <w:spacing w:before="40" w:line="198" w:lineRule="exact"/>
      <w:ind w:left="2354" w:hanging="369"/>
    </w:pPr>
    <w:rPr>
      <w:sz w:val="18"/>
    </w:rPr>
  </w:style>
  <w:style w:type="paragraph" w:styleId="Footer">
    <w:name w:val="footer"/>
    <w:link w:val="FooterChar"/>
    <w:rsid w:val="00400A2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00A25"/>
    <w:rPr>
      <w:rFonts w:eastAsia="Times New Roman" w:cs="Times New Roman"/>
      <w:sz w:val="22"/>
      <w:szCs w:val="24"/>
      <w:lang w:eastAsia="en-AU"/>
    </w:rPr>
  </w:style>
  <w:style w:type="character" w:styleId="LineNumber">
    <w:name w:val="line number"/>
    <w:basedOn w:val="OPCCharBase"/>
    <w:uiPriority w:val="99"/>
    <w:unhideWhenUsed/>
    <w:rsid w:val="00400A25"/>
    <w:rPr>
      <w:sz w:val="16"/>
    </w:rPr>
  </w:style>
  <w:style w:type="table" w:customStyle="1" w:styleId="CFlag">
    <w:name w:val="CFlag"/>
    <w:basedOn w:val="TableNormal"/>
    <w:uiPriority w:val="99"/>
    <w:rsid w:val="00400A25"/>
    <w:rPr>
      <w:rFonts w:eastAsia="Times New Roman" w:cs="Times New Roman"/>
      <w:lang w:eastAsia="en-AU"/>
    </w:rPr>
    <w:tblPr/>
  </w:style>
  <w:style w:type="paragraph" w:styleId="BalloonText">
    <w:name w:val="Balloon Text"/>
    <w:basedOn w:val="Normal"/>
    <w:link w:val="BalloonTextChar"/>
    <w:uiPriority w:val="99"/>
    <w:unhideWhenUsed/>
    <w:rsid w:val="00400A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00A25"/>
    <w:rPr>
      <w:rFonts w:ascii="Tahoma" w:hAnsi="Tahoma" w:cs="Tahoma"/>
      <w:sz w:val="16"/>
      <w:szCs w:val="16"/>
    </w:rPr>
  </w:style>
  <w:style w:type="table" w:styleId="TableGrid">
    <w:name w:val="Table Grid"/>
    <w:basedOn w:val="TableNormal"/>
    <w:uiPriority w:val="59"/>
    <w:rsid w:val="0040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00A25"/>
    <w:rPr>
      <w:b/>
      <w:sz w:val="28"/>
      <w:szCs w:val="32"/>
    </w:rPr>
  </w:style>
  <w:style w:type="paragraph" w:customStyle="1" w:styleId="LegislationMadeUnder">
    <w:name w:val="LegislationMadeUnder"/>
    <w:basedOn w:val="OPCParaBase"/>
    <w:next w:val="Normal"/>
    <w:rsid w:val="00400A25"/>
    <w:rPr>
      <w:i/>
      <w:sz w:val="32"/>
      <w:szCs w:val="32"/>
    </w:rPr>
  </w:style>
  <w:style w:type="paragraph" w:customStyle="1" w:styleId="SignCoverPageEnd">
    <w:name w:val="SignCoverPageEnd"/>
    <w:basedOn w:val="OPCParaBase"/>
    <w:next w:val="Normal"/>
    <w:rsid w:val="00400A2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00A25"/>
    <w:pPr>
      <w:pBdr>
        <w:top w:val="single" w:sz="4" w:space="1" w:color="auto"/>
      </w:pBdr>
      <w:spacing w:before="360"/>
      <w:ind w:right="397"/>
      <w:jc w:val="both"/>
    </w:pPr>
  </w:style>
  <w:style w:type="paragraph" w:customStyle="1" w:styleId="NotesHeading1">
    <w:name w:val="NotesHeading 1"/>
    <w:basedOn w:val="OPCParaBase"/>
    <w:next w:val="Normal"/>
    <w:rsid w:val="00400A25"/>
    <w:rPr>
      <w:b/>
      <w:sz w:val="28"/>
      <w:szCs w:val="28"/>
    </w:rPr>
  </w:style>
  <w:style w:type="paragraph" w:customStyle="1" w:styleId="NotesHeading2">
    <w:name w:val="NotesHeading 2"/>
    <w:basedOn w:val="OPCParaBase"/>
    <w:next w:val="Normal"/>
    <w:rsid w:val="00400A25"/>
    <w:rPr>
      <w:b/>
      <w:sz w:val="28"/>
      <w:szCs w:val="28"/>
    </w:rPr>
  </w:style>
  <w:style w:type="paragraph" w:customStyle="1" w:styleId="ENotesText">
    <w:name w:val="ENotesText"/>
    <w:aliases w:val="Ent"/>
    <w:basedOn w:val="OPCParaBase"/>
    <w:next w:val="Normal"/>
    <w:rsid w:val="00400A25"/>
    <w:pPr>
      <w:spacing w:before="120"/>
    </w:pPr>
  </w:style>
  <w:style w:type="paragraph" w:customStyle="1" w:styleId="CompiledActNo">
    <w:name w:val="CompiledActNo"/>
    <w:basedOn w:val="OPCParaBase"/>
    <w:next w:val="Normal"/>
    <w:rsid w:val="00400A25"/>
    <w:rPr>
      <w:b/>
      <w:sz w:val="24"/>
      <w:szCs w:val="24"/>
    </w:rPr>
  </w:style>
  <w:style w:type="paragraph" w:customStyle="1" w:styleId="CompiledMadeUnder">
    <w:name w:val="CompiledMadeUnder"/>
    <w:basedOn w:val="OPCParaBase"/>
    <w:next w:val="Normal"/>
    <w:rsid w:val="00400A25"/>
    <w:rPr>
      <w:i/>
      <w:sz w:val="24"/>
      <w:szCs w:val="24"/>
    </w:rPr>
  </w:style>
  <w:style w:type="paragraph" w:customStyle="1" w:styleId="Paragraphsub-sub-sub">
    <w:name w:val="Paragraph(sub-sub-sub)"/>
    <w:aliases w:val="aaaa"/>
    <w:basedOn w:val="OPCParaBase"/>
    <w:rsid w:val="00400A2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00A2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00A2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00A2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00A2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00A25"/>
    <w:pPr>
      <w:spacing w:before="60" w:line="240" w:lineRule="auto"/>
    </w:pPr>
    <w:rPr>
      <w:rFonts w:cs="Arial"/>
      <w:sz w:val="20"/>
      <w:szCs w:val="22"/>
    </w:rPr>
  </w:style>
  <w:style w:type="paragraph" w:customStyle="1" w:styleId="NoteToSubpara">
    <w:name w:val="NoteToSubpara"/>
    <w:aliases w:val="nts"/>
    <w:basedOn w:val="OPCParaBase"/>
    <w:rsid w:val="00400A25"/>
    <w:pPr>
      <w:spacing w:before="40" w:line="198" w:lineRule="exact"/>
      <w:ind w:left="2835" w:hanging="709"/>
    </w:pPr>
    <w:rPr>
      <w:sz w:val="18"/>
    </w:rPr>
  </w:style>
  <w:style w:type="paragraph" w:customStyle="1" w:styleId="ENoteTableHeading">
    <w:name w:val="ENoteTableHeading"/>
    <w:aliases w:val="enth"/>
    <w:basedOn w:val="OPCParaBase"/>
    <w:rsid w:val="00400A25"/>
    <w:pPr>
      <w:keepNext/>
      <w:spacing w:before="60" w:line="240" w:lineRule="atLeast"/>
    </w:pPr>
    <w:rPr>
      <w:rFonts w:ascii="Arial" w:hAnsi="Arial"/>
      <w:b/>
      <w:sz w:val="16"/>
    </w:rPr>
  </w:style>
  <w:style w:type="paragraph" w:customStyle="1" w:styleId="ENoteTTi">
    <w:name w:val="ENoteTTi"/>
    <w:aliases w:val="entti"/>
    <w:basedOn w:val="OPCParaBase"/>
    <w:rsid w:val="00400A25"/>
    <w:pPr>
      <w:keepNext/>
      <w:spacing w:before="60" w:line="240" w:lineRule="atLeast"/>
      <w:ind w:left="170"/>
    </w:pPr>
    <w:rPr>
      <w:sz w:val="16"/>
    </w:rPr>
  </w:style>
  <w:style w:type="paragraph" w:customStyle="1" w:styleId="ENotesHeading1">
    <w:name w:val="ENotesHeading 1"/>
    <w:aliases w:val="Enh1"/>
    <w:basedOn w:val="OPCParaBase"/>
    <w:next w:val="Normal"/>
    <w:rsid w:val="00400A25"/>
    <w:pPr>
      <w:spacing w:before="120"/>
      <w:outlineLvl w:val="1"/>
    </w:pPr>
    <w:rPr>
      <w:b/>
      <w:sz w:val="28"/>
      <w:szCs w:val="28"/>
    </w:rPr>
  </w:style>
  <w:style w:type="paragraph" w:customStyle="1" w:styleId="ENotesHeading2">
    <w:name w:val="ENotesHeading 2"/>
    <w:aliases w:val="Enh2"/>
    <w:basedOn w:val="OPCParaBase"/>
    <w:next w:val="Normal"/>
    <w:rsid w:val="00400A25"/>
    <w:pPr>
      <w:spacing w:before="120" w:after="120"/>
      <w:outlineLvl w:val="2"/>
    </w:pPr>
    <w:rPr>
      <w:b/>
      <w:sz w:val="24"/>
      <w:szCs w:val="28"/>
    </w:rPr>
  </w:style>
  <w:style w:type="paragraph" w:customStyle="1" w:styleId="ENoteTTIndentHeading">
    <w:name w:val="ENoteTTIndentHeading"/>
    <w:aliases w:val="enTTHi"/>
    <w:basedOn w:val="OPCParaBase"/>
    <w:rsid w:val="00400A2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00A25"/>
    <w:pPr>
      <w:spacing w:before="60" w:line="240" w:lineRule="atLeast"/>
    </w:pPr>
    <w:rPr>
      <w:sz w:val="16"/>
    </w:rPr>
  </w:style>
  <w:style w:type="paragraph" w:customStyle="1" w:styleId="MadeunderText">
    <w:name w:val="MadeunderText"/>
    <w:basedOn w:val="OPCParaBase"/>
    <w:next w:val="Normal"/>
    <w:rsid w:val="00400A25"/>
    <w:pPr>
      <w:spacing w:before="240"/>
    </w:pPr>
    <w:rPr>
      <w:sz w:val="24"/>
      <w:szCs w:val="24"/>
    </w:rPr>
  </w:style>
  <w:style w:type="paragraph" w:customStyle="1" w:styleId="ENotesHeading3">
    <w:name w:val="ENotesHeading 3"/>
    <w:aliases w:val="Enh3"/>
    <w:basedOn w:val="OPCParaBase"/>
    <w:next w:val="Normal"/>
    <w:rsid w:val="00400A25"/>
    <w:pPr>
      <w:keepNext/>
      <w:spacing w:before="120" w:line="240" w:lineRule="auto"/>
      <w:outlineLvl w:val="4"/>
    </w:pPr>
    <w:rPr>
      <w:b/>
      <w:szCs w:val="24"/>
    </w:rPr>
  </w:style>
  <w:style w:type="character" w:customStyle="1" w:styleId="CharSubPartTextCASA">
    <w:name w:val="CharSubPartText(CASA)"/>
    <w:basedOn w:val="OPCCharBase"/>
    <w:uiPriority w:val="1"/>
    <w:rsid w:val="00400A25"/>
  </w:style>
  <w:style w:type="character" w:customStyle="1" w:styleId="CharSubPartNoCASA">
    <w:name w:val="CharSubPartNo(CASA)"/>
    <w:basedOn w:val="OPCCharBase"/>
    <w:uiPriority w:val="1"/>
    <w:rsid w:val="00400A25"/>
  </w:style>
  <w:style w:type="paragraph" w:customStyle="1" w:styleId="ENoteTTIndentHeadingSub">
    <w:name w:val="ENoteTTIndentHeadingSub"/>
    <w:aliases w:val="enTTHis"/>
    <w:basedOn w:val="OPCParaBase"/>
    <w:rsid w:val="00400A25"/>
    <w:pPr>
      <w:keepNext/>
      <w:spacing w:before="60" w:line="240" w:lineRule="atLeast"/>
      <w:ind w:left="340"/>
    </w:pPr>
    <w:rPr>
      <w:b/>
      <w:sz w:val="16"/>
    </w:rPr>
  </w:style>
  <w:style w:type="paragraph" w:customStyle="1" w:styleId="ENoteTTiSub">
    <w:name w:val="ENoteTTiSub"/>
    <w:aliases w:val="enttis"/>
    <w:basedOn w:val="OPCParaBase"/>
    <w:rsid w:val="00400A25"/>
    <w:pPr>
      <w:keepNext/>
      <w:spacing w:before="60" w:line="240" w:lineRule="atLeast"/>
      <w:ind w:left="340"/>
    </w:pPr>
    <w:rPr>
      <w:sz w:val="16"/>
    </w:rPr>
  </w:style>
  <w:style w:type="paragraph" w:customStyle="1" w:styleId="SubDivisionMigration">
    <w:name w:val="SubDivisionMigration"/>
    <w:aliases w:val="sdm"/>
    <w:basedOn w:val="OPCParaBase"/>
    <w:rsid w:val="00400A2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00A2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00A25"/>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400A2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00A25"/>
    <w:rPr>
      <w:sz w:val="22"/>
    </w:rPr>
  </w:style>
  <w:style w:type="paragraph" w:customStyle="1" w:styleId="SOTextNote">
    <w:name w:val="SO TextNote"/>
    <w:aliases w:val="sont"/>
    <w:basedOn w:val="SOText"/>
    <w:qFormat/>
    <w:rsid w:val="00400A25"/>
    <w:pPr>
      <w:spacing w:before="122" w:line="198" w:lineRule="exact"/>
      <w:ind w:left="1843" w:hanging="709"/>
    </w:pPr>
    <w:rPr>
      <w:sz w:val="18"/>
    </w:rPr>
  </w:style>
  <w:style w:type="paragraph" w:customStyle="1" w:styleId="SOPara">
    <w:name w:val="SO Para"/>
    <w:aliases w:val="soa"/>
    <w:basedOn w:val="SOText"/>
    <w:link w:val="SOParaChar"/>
    <w:qFormat/>
    <w:rsid w:val="00400A25"/>
    <w:pPr>
      <w:tabs>
        <w:tab w:val="right" w:pos="1786"/>
      </w:tabs>
      <w:spacing w:before="40"/>
      <w:ind w:left="2070" w:hanging="936"/>
    </w:pPr>
  </w:style>
  <w:style w:type="character" w:customStyle="1" w:styleId="SOParaChar">
    <w:name w:val="SO Para Char"/>
    <w:aliases w:val="soa Char"/>
    <w:basedOn w:val="DefaultParagraphFont"/>
    <w:link w:val="SOPara"/>
    <w:rsid w:val="00400A25"/>
    <w:rPr>
      <w:sz w:val="22"/>
    </w:rPr>
  </w:style>
  <w:style w:type="paragraph" w:customStyle="1" w:styleId="FileName">
    <w:name w:val="FileName"/>
    <w:basedOn w:val="Normal"/>
    <w:rsid w:val="00400A25"/>
  </w:style>
  <w:style w:type="paragraph" w:customStyle="1" w:styleId="TableHeading">
    <w:name w:val="TableHeading"/>
    <w:aliases w:val="th"/>
    <w:basedOn w:val="OPCParaBase"/>
    <w:next w:val="Tabletext"/>
    <w:rsid w:val="00400A25"/>
    <w:pPr>
      <w:keepNext/>
      <w:spacing w:before="60" w:line="240" w:lineRule="atLeast"/>
    </w:pPr>
    <w:rPr>
      <w:b/>
      <w:sz w:val="20"/>
    </w:rPr>
  </w:style>
  <w:style w:type="paragraph" w:customStyle="1" w:styleId="SOHeadBold">
    <w:name w:val="SO HeadBold"/>
    <w:aliases w:val="sohb"/>
    <w:basedOn w:val="SOText"/>
    <w:next w:val="SOText"/>
    <w:link w:val="SOHeadBoldChar"/>
    <w:qFormat/>
    <w:rsid w:val="00400A25"/>
    <w:rPr>
      <w:b/>
    </w:rPr>
  </w:style>
  <w:style w:type="character" w:customStyle="1" w:styleId="SOHeadBoldChar">
    <w:name w:val="SO HeadBold Char"/>
    <w:aliases w:val="sohb Char"/>
    <w:basedOn w:val="DefaultParagraphFont"/>
    <w:link w:val="SOHeadBold"/>
    <w:rsid w:val="00400A25"/>
    <w:rPr>
      <w:b/>
      <w:sz w:val="22"/>
    </w:rPr>
  </w:style>
  <w:style w:type="paragraph" w:customStyle="1" w:styleId="SOHeadItalic">
    <w:name w:val="SO HeadItalic"/>
    <w:aliases w:val="sohi"/>
    <w:basedOn w:val="SOText"/>
    <w:next w:val="SOText"/>
    <w:link w:val="SOHeadItalicChar"/>
    <w:qFormat/>
    <w:rsid w:val="00400A25"/>
    <w:rPr>
      <w:i/>
    </w:rPr>
  </w:style>
  <w:style w:type="character" w:customStyle="1" w:styleId="SOHeadItalicChar">
    <w:name w:val="SO HeadItalic Char"/>
    <w:aliases w:val="sohi Char"/>
    <w:basedOn w:val="DefaultParagraphFont"/>
    <w:link w:val="SOHeadItalic"/>
    <w:rsid w:val="00400A25"/>
    <w:rPr>
      <w:i/>
      <w:sz w:val="22"/>
    </w:rPr>
  </w:style>
  <w:style w:type="paragraph" w:customStyle="1" w:styleId="SOBullet">
    <w:name w:val="SO Bullet"/>
    <w:aliases w:val="sotb"/>
    <w:basedOn w:val="SOText"/>
    <w:link w:val="SOBulletChar"/>
    <w:qFormat/>
    <w:rsid w:val="00400A25"/>
    <w:pPr>
      <w:ind w:left="1559" w:hanging="425"/>
    </w:pPr>
  </w:style>
  <w:style w:type="character" w:customStyle="1" w:styleId="SOBulletChar">
    <w:name w:val="SO Bullet Char"/>
    <w:aliases w:val="sotb Char"/>
    <w:basedOn w:val="DefaultParagraphFont"/>
    <w:link w:val="SOBullet"/>
    <w:rsid w:val="00400A25"/>
    <w:rPr>
      <w:sz w:val="22"/>
    </w:rPr>
  </w:style>
  <w:style w:type="paragraph" w:customStyle="1" w:styleId="SOBulletNote">
    <w:name w:val="SO BulletNote"/>
    <w:aliases w:val="sonb"/>
    <w:basedOn w:val="SOTextNote"/>
    <w:link w:val="SOBulletNoteChar"/>
    <w:qFormat/>
    <w:rsid w:val="00400A25"/>
    <w:pPr>
      <w:tabs>
        <w:tab w:val="left" w:pos="1560"/>
      </w:tabs>
      <w:ind w:left="2268" w:hanging="1134"/>
    </w:pPr>
  </w:style>
  <w:style w:type="character" w:customStyle="1" w:styleId="SOBulletNoteChar">
    <w:name w:val="SO BulletNote Char"/>
    <w:aliases w:val="sonb Char"/>
    <w:basedOn w:val="DefaultParagraphFont"/>
    <w:link w:val="SOBulletNote"/>
    <w:rsid w:val="00400A25"/>
    <w:rPr>
      <w:sz w:val="18"/>
    </w:rPr>
  </w:style>
  <w:style w:type="paragraph" w:customStyle="1" w:styleId="SOText2">
    <w:name w:val="SO Text2"/>
    <w:aliases w:val="sot2"/>
    <w:basedOn w:val="Normal"/>
    <w:next w:val="SOText"/>
    <w:link w:val="SOText2Char"/>
    <w:rsid w:val="00400A2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00A25"/>
    <w:rPr>
      <w:sz w:val="22"/>
    </w:rPr>
  </w:style>
  <w:style w:type="paragraph" w:customStyle="1" w:styleId="SubPartCASA">
    <w:name w:val="SubPart(CASA)"/>
    <w:aliases w:val="csp"/>
    <w:basedOn w:val="OPCParaBase"/>
    <w:next w:val="ActHead3"/>
    <w:rsid w:val="00400A25"/>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400A25"/>
    <w:rPr>
      <w:rFonts w:eastAsia="Times New Roman" w:cs="Times New Roman"/>
      <w:sz w:val="22"/>
      <w:lang w:eastAsia="en-AU"/>
    </w:rPr>
  </w:style>
  <w:style w:type="character" w:customStyle="1" w:styleId="notetextChar">
    <w:name w:val="note(text) Char"/>
    <w:aliases w:val="n Char"/>
    <w:basedOn w:val="DefaultParagraphFont"/>
    <w:link w:val="notetext"/>
    <w:rsid w:val="00400A25"/>
    <w:rPr>
      <w:rFonts w:eastAsia="Times New Roman" w:cs="Times New Roman"/>
      <w:sz w:val="18"/>
      <w:lang w:eastAsia="en-AU"/>
    </w:rPr>
  </w:style>
  <w:style w:type="character" w:customStyle="1" w:styleId="Heading1Char">
    <w:name w:val="Heading 1 Char"/>
    <w:basedOn w:val="DefaultParagraphFont"/>
    <w:link w:val="Heading1"/>
    <w:uiPriority w:val="9"/>
    <w:rsid w:val="00400A2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00A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00A2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400A2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400A2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400A2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400A2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400A2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400A25"/>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400A25"/>
  </w:style>
  <w:style w:type="character" w:customStyle="1" w:styleId="charlegsubtitle1">
    <w:name w:val="charlegsubtitle1"/>
    <w:basedOn w:val="DefaultParagraphFont"/>
    <w:rsid w:val="00400A25"/>
    <w:rPr>
      <w:rFonts w:ascii="Arial" w:hAnsi="Arial" w:cs="Arial" w:hint="default"/>
      <w:b/>
      <w:bCs/>
      <w:sz w:val="28"/>
      <w:szCs w:val="28"/>
    </w:rPr>
  </w:style>
  <w:style w:type="paragraph" w:styleId="Index1">
    <w:name w:val="index 1"/>
    <w:basedOn w:val="Normal"/>
    <w:next w:val="Normal"/>
    <w:autoRedefine/>
    <w:rsid w:val="00400A25"/>
    <w:pPr>
      <w:ind w:left="240" w:hanging="240"/>
    </w:pPr>
  </w:style>
  <w:style w:type="paragraph" w:styleId="Index2">
    <w:name w:val="index 2"/>
    <w:basedOn w:val="Normal"/>
    <w:next w:val="Normal"/>
    <w:autoRedefine/>
    <w:rsid w:val="00400A25"/>
    <w:pPr>
      <w:ind w:left="480" w:hanging="240"/>
    </w:pPr>
  </w:style>
  <w:style w:type="paragraph" w:styleId="Index3">
    <w:name w:val="index 3"/>
    <w:basedOn w:val="Normal"/>
    <w:next w:val="Normal"/>
    <w:autoRedefine/>
    <w:rsid w:val="00400A25"/>
    <w:pPr>
      <w:ind w:left="720" w:hanging="240"/>
    </w:pPr>
  </w:style>
  <w:style w:type="paragraph" w:styleId="Index4">
    <w:name w:val="index 4"/>
    <w:basedOn w:val="Normal"/>
    <w:next w:val="Normal"/>
    <w:autoRedefine/>
    <w:rsid w:val="00400A25"/>
    <w:pPr>
      <w:ind w:left="960" w:hanging="240"/>
    </w:pPr>
  </w:style>
  <w:style w:type="paragraph" w:styleId="Index5">
    <w:name w:val="index 5"/>
    <w:basedOn w:val="Normal"/>
    <w:next w:val="Normal"/>
    <w:autoRedefine/>
    <w:rsid w:val="00400A25"/>
    <w:pPr>
      <w:ind w:left="1200" w:hanging="240"/>
    </w:pPr>
  </w:style>
  <w:style w:type="paragraph" w:styleId="Index6">
    <w:name w:val="index 6"/>
    <w:basedOn w:val="Normal"/>
    <w:next w:val="Normal"/>
    <w:autoRedefine/>
    <w:rsid w:val="00400A25"/>
    <w:pPr>
      <w:ind w:left="1440" w:hanging="240"/>
    </w:pPr>
  </w:style>
  <w:style w:type="paragraph" w:styleId="Index7">
    <w:name w:val="index 7"/>
    <w:basedOn w:val="Normal"/>
    <w:next w:val="Normal"/>
    <w:autoRedefine/>
    <w:rsid w:val="00400A25"/>
    <w:pPr>
      <w:ind w:left="1680" w:hanging="240"/>
    </w:pPr>
  </w:style>
  <w:style w:type="paragraph" w:styleId="Index8">
    <w:name w:val="index 8"/>
    <w:basedOn w:val="Normal"/>
    <w:next w:val="Normal"/>
    <w:autoRedefine/>
    <w:rsid w:val="00400A25"/>
    <w:pPr>
      <w:ind w:left="1920" w:hanging="240"/>
    </w:pPr>
  </w:style>
  <w:style w:type="paragraph" w:styleId="Index9">
    <w:name w:val="index 9"/>
    <w:basedOn w:val="Normal"/>
    <w:next w:val="Normal"/>
    <w:autoRedefine/>
    <w:rsid w:val="00400A25"/>
    <w:pPr>
      <w:ind w:left="2160" w:hanging="240"/>
    </w:pPr>
  </w:style>
  <w:style w:type="paragraph" w:styleId="NormalIndent">
    <w:name w:val="Normal Indent"/>
    <w:basedOn w:val="Normal"/>
    <w:rsid w:val="00400A25"/>
    <w:pPr>
      <w:ind w:left="720"/>
    </w:pPr>
  </w:style>
  <w:style w:type="paragraph" w:styleId="FootnoteText">
    <w:name w:val="footnote text"/>
    <w:basedOn w:val="Normal"/>
    <w:link w:val="FootnoteTextChar"/>
    <w:rsid w:val="00400A25"/>
    <w:rPr>
      <w:sz w:val="20"/>
    </w:rPr>
  </w:style>
  <w:style w:type="character" w:customStyle="1" w:styleId="FootnoteTextChar">
    <w:name w:val="Footnote Text Char"/>
    <w:basedOn w:val="DefaultParagraphFont"/>
    <w:link w:val="FootnoteText"/>
    <w:rsid w:val="00400A25"/>
  </w:style>
  <w:style w:type="paragraph" w:styleId="CommentText">
    <w:name w:val="annotation text"/>
    <w:basedOn w:val="Normal"/>
    <w:link w:val="CommentTextChar"/>
    <w:rsid w:val="00400A25"/>
    <w:rPr>
      <w:sz w:val="20"/>
    </w:rPr>
  </w:style>
  <w:style w:type="character" w:customStyle="1" w:styleId="CommentTextChar">
    <w:name w:val="Comment Text Char"/>
    <w:basedOn w:val="DefaultParagraphFont"/>
    <w:link w:val="CommentText"/>
    <w:rsid w:val="00400A25"/>
  </w:style>
  <w:style w:type="paragraph" w:styleId="IndexHeading">
    <w:name w:val="index heading"/>
    <w:basedOn w:val="Normal"/>
    <w:next w:val="Index1"/>
    <w:rsid w:val="00400A25"/>
    <w:rPr>
      <w:rFonts w:ascii="Arial" w:hAnsi="Arial" w:cs="Arial"/>
      <w:b/>
      <w:bCs/>
    </w:rPr>
  </w:style>
  <w:style w:type="paragraph" w:styleId="Caption">
    <w:name w:val="caption"/>
    <w:basedOn w:val="Normal"/>
    <w:next w:val="Normal"/>
    <w:qFormat/>
    <w:rsid w:val="00400A25"/>
    <w:pPr>
      <w:spacing w:before="120" w:after="120"/>
    </w:pPr>
    <w:rPr>
      <w:b/>
      <w:bCs/>
      <w:sz w:val="20"/>
    </w:rPr>
  </w:style>
  <w:style w:type="paragraph" w:styleId="TableofFigures">
    <w:name w:val="table of figures"/>
    <w:basedOn w:val="Normal"/>
    <w:next w:val="Normal"/>
    <w:rsid w:val="00400A25"/>
    <w:pPr>
      <w:ind w:left="480" w:hanging="480"/>
    </w:pPr>
  </w:style>
  <w:style w:type="paragraph" w:styleId="EnvelopeAddress">
    <w:name w:val="envelope address"/>
    <w:basedOn w:val="Normal"/>
    <w:rsid w:val="00400A2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00A25"/>
    <w:rPr>
      <w:rFonts w:ascii="Arial" w:hAnsi="Arial" w:cs="Arial"/>
      <w:sz w:val="20"/>
    </w:rPr>
  </w:style>
  <w:style w:type="character" w:styleId="FootnoteReference">
    <w:name w:val="footnote reference"/>
    <w:basedOn w:val="DefaultParagraphFont"/>
    <w:rsid w:val="00400A25"/>
    <w:rPr>
      <w:rFonts w:ascii="Times New Roman" w:hAnsi="Times New Roman"/>
      <w:sz w:val="20"/>
      <w:vertAlign w:val="superscript"/>
    </w:rPr>
  </w:style>
  <w:style w:type="character" w:styleId="CommentReference">
    <w:name w:val="annotation reference"/>
    <w:basedOn w:val="DefaultParagraphFont"/>
    <w:rsid w:val="00400A25"/>
    <w:rPr>
      <w:sz w:val="16"/>
      <w:szCs w:val="16"/>
    </w:rPr>
  </w:style>
  <w:style w:type="character" w:styleId="PageNumber">
    <w:name w:val="page number"/>
    <w:basedOn w:val="DefaultParagraphFont"/>
    <w:rsid w:val="00400A25"/>
  </w:style>
  <w:style w:type="character" w:styleId="EndnoteReference">
    <w:name w:val="endnote reference"/>
    <w:basedOn w:val="DefaultParagraphFont"/>
    <w:rsid w:val="00400A25"/>
    <w:rPr>
      <w:vertAlign w:val="superscript"/>
    </w:rPr>
  </w:style>
  <w:style w:type="paragraph" w:styleId="EndnoteText">
    <w:name w:val="endnote text"/>
    <w:basedOn w:val="Normal"/>
    <w:link w:val="EndnoteTextChar"/>
    <w:rsid w:val="00400A25"/>
    <w:rPr>
      <w:sz w:val="20"/>
    </w:rPr>
  </w:style>
  <w:style w:type="character" w:customStyle="1" w:styleId="EndnoteTextChar">
    <w:name w:val="Endnote Text Char"/>
    <w:basedOn w:val="DefaultParagraphFont"/>
    <w:link w:val="EndnoteText"/>
    <w:rsid w:val="00400A25"/>
  </w:style>
  <w:style w:type="paragraph" w:styleId="TableofAuthorities">
    <w:name w:val="table of authorities"/>
    <w:basedOn w:val="Normal"/>
    <w:next w:val="Normal"/>
    <w:rsid w:val="00400A25"/>
    <w:pPr>
      <w:ind w:left="240" w:hanging="240"/>
    </w:pPr>
  </w:style>
  <w:style w:type="paragraph" w:styleId="MacroText">
    <w:name w:val="macro"/>
    <w:link w:val="MacroTextChar"/>
    <w:rsid w:val="00400A2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400A25"/>
    <w:rPr>
      <w:rFonts w:ascii="Courier New" w:eastAsia="Times New Roman" w:hAnsi="Courier New" w:cs="Courier New"/>
      <w:lang w:eastAsia="en-AU"/>
    </w:rPr>
  </w:style>
  <w:style w:type="paragraph" w:styleId="TOAHeading">
    <w:name w:val="toa heading"/>
    <w:basedOn w:val="Normal"/>
    <w:next w:val="Normal"/>
    <w:rsid w:val="00400A25"/>
    <w:pPr>
      <w:spacing w:before="120"/>
    </w:pPr>
    <w:rPr>
      <w:rFonts w:ascii="Arial" w:hAnsi="Arial" w:cs="Arial"/>
      <w:b/>
      <w:bCs/>
    </w:rPr>
  </w:style>
  <w:style w:type="paragraph" w:styleId="List">
    <w:name w:val="List"/>
    <w:basedOn w:val="Normal"/>
    <w:rsid w:val="00400A25"/>
    <w:pPr>
      <w:ind w:left="283" w:hanging="283"/>
    </w:pPr>
  </w:style>
  <w:style w:type="paragraph" w:styleId="ListBullet">
    <w:name w:val="List Bullet"/>
    <w:basedOn w:val="Normal"/>
    <w:autoRedefine/>
    <w:rsid w:val="00400A25"/>
    <w:pPr>
      <w:tabs>
        <w:tab w:val="num" w:pos="360"/>
      </w:tabs>
      <w:ind w:left="360" w:hanging="360"/>
    </w:pPr>
  </w:style>
  <w:style w:type="paragraph" w:styleId="ListNumber">
    <w:name w:val="List Number"/>
    <w:basedOn w:val="Normal"/>
    <w:rsid w:val="00400A25"/>
    <w:pPr>
      <w:tabs>
        <w:tab w:val="num" w:pos="360"/>
      </w:tabs>
      <w:ind w:left="360" w:hanging="360"/>
    </w:pPr>
  </w:style>
  <w:style w:type="paragraph" w:styleId="List2">
    <w:name w:val="List 2"/>
    <w:basedOn w:val="Normal"/>
    <w:rsid w:val="00400A25"/>
    <w:pPr>
      <w:ind w:left="566" w:hanging="283"/>
    </w:pPr>
  </w:style>
  <w:style w:type="paragraph" w:styleId="List3">
    <w:name w:val="List 3"/>
    <w:basedOn w:val="Normal"/>
    <w:rsid w:val="00400A25"/>
    <w:pPr>
      <w:ind w:left="849" w:hanging="283"/>
    </w:pPr>
  </w:style>
  <w:style w:type="paragraph" w:styleId="List4">
    <w:name w:val="List 4"/>
    <w:basedOn w:val="Normal"/>
    <w:rsid w:val="00400A25"/>
    <w:pPr>
      <w:ind w:left="1132" w:hanging="283"/>
    </w:pPr>
  </w:style>
  <w:style w:type="paragraph" w:styleId="List5">
    <w:name w:val="List 5"/>
    <w:basedOn w:val="Normal"/>
    <w:rsid w:val="00400A25"/>
    <w:pPr>
      <w:ind w:left="1415" w:hanging="283"/>
    </w:pPr>
  </w:style>
  <w:style w:type="paragraph" w:styleId="ListBullet2">
    <w:name w:val="List Bullet 2"/>
    <w:basedOn w:val="Normal"/>
    <w:autoRedefine/>
    <w:rsid w:val="00400A25"/>
    <w:pPr>
      <w:tabs>
        <w:tab w:val="num" w:pos="360"/>
      </w:tabs>
    </w:pPr>
  </w:style>
  <w:style w:type="paragraph" w:styleId="ListBullet3">
    <w:name w:val="List Bullet 3"/>
    <w:basedOn w:val="Normal"/>
    <w:autoRedefine/>
    <w:rsid w:val="00400A25"/>
    <w:pPr>
      <w:tabs>
        <w:tab w:val="num" w:pos="926"/>
      </w:tabs>
      <w:ind w:left="926" w:hanging="360"/>
    </w:pPr>
  </w:style>
  <w:style w:type="paragraph" w:styleId="ListBullet4">
    <w:name w:val="List Bullet 4"/>
    <w:basedOn w:val="Normal"/>
    <w:autoRedefine/>
    <w:rsid w:val="00400A25"/>
    <w:pPr>
      <w:tabs>
        <w:tab w:val="num" w:pos="1209"/>
      </w:tabs>
      <w:ind w:left="1209" w:hanging="360"/>
    </w:pPr>
  </w:style>
  <w:style w:type="paragraph" w:styleId="ListBullet5">
    <w:name w:val="List Bullet 5"/>
    <w:basedOn w:val="Normal"/>
    <w:autoRedefine/>
    <w:rsid w:val="00400A25"/>
    <w:pPr>
      <w:tabs>
        <w:tab w:val="num" w:pos="1492"/>
      </w:tabs>
      <w:ind w:left="1492" w:hanging="360"/>
    </w:pPr>
  </w:style>
  <w:style w:type="paragraph" w:styleId="ListNumber2">
    <w:name w:val="List Number 2"/>
    <w:basedOn w:val="Normal"/>
    <w:rsid w:val="00400A25"/>
    <w:pPr>
      <w:tabs>
        <w:tab w:val="num" w:pos="643"/>
      </w:tabs>
      <w:ind w:left="643" w:hanging="360"/>
    </w:pPr>
  </w:style>
  <w:style w:type="paragraph" w:styleId="ListNumber3">
    <w:name w:val="List Number 3"/>
    <w:basedOn w:val="Normal"/>
    <w:rsid w:val="00400A25"/>
    <w:pPr>
      <w:tabs>
        <w:tab w:val="num" w:pos="926"/>
      </w:tabs>
      <w:ind w:left="926" w:hanging="360"/>
    </w:pPr>
  </w:style>
  <w:style w:type="paragraph" w:styleId="ListNumber4">
    <w:name w:val="List Number 4"/>
    <w:basedOn w:val="Normal"/>
    <w:rsid w:val="00400A25"/>
    <w:pPr>
      <w:tabs>
        <w:tab w:val="num" w:pos="1209"/>
      </w:tabs>
      <w:ind w:left="1209" w:hanging="360"/>
    </w:pPr>
  </w:style>
  <w:style w:type="paragraph" w:styleId="ListNumber5">
    <w:name w:val="List Number 5"/>
    <w:basedOn w:val="Normal"/>
    <w:rsid w:val="00400A25"/>
    <w:pPr>
      <w:tabs>
        <w:tab w:val="num" w:pos="1492"/>
      </w:tabs>
      <w:ind w:left="1492" w:hanging="360"/>
    </w:pPr>
  </w:style>
  <w:style w:type="paragraph" w:styleId="Title">
    <w:name w:val="Title"/>
    <w:basedOn w:val="Normal"/>
    <w:link w:val="TitleChar"/>
    <w:qFormat/>
    <w:rsid w:val="00400A25"/>
    <w:pPr>
      <w:spacing w:before="240" w:after="60"/>
    </w:pPr>
    <w:rPr>
      <w:rFonts w:ascii="Arial" w:hAnsi="Arial" w:cs="Arial"/>
      <w:b/>
      <w:bCs/>
      <w:sz w:val="40"/>
      <w:szCs w:val="40"/>
    </w:rPr>
  </w:style>
  <w:style w:type="character" w:customStyle="1" w:styleId="TitleChar">
    <w:name w:val="Title Char"/>
    <w:basedOn w:val="DefaultParagraphFont"/>
    <w:link w:val="Title"/>
    <w:rsid w:val="00400A25"/>
    <w:rPr>
      <w:rFonts w:ascii="Arial" w:hAnsi="Arial" w:cs="Arial"/>
      <w:b/>
      <w:bCs/>
      <w:sz w:val="40"/>
      <w:szCs w:val="40"/>
    </w:rPr>
  </w:style>
  <w:style w:type="paragraph" w:styleId="Closing">
    <w:name w:val="Closing"/>
    <w:basedOn w:val="Normal"/>
    <w:link w:val="ClosingChar"/>
    <w:rsid w:val="00400A25"/>
    <w:pPr>
      <w:ind w:left="4252"/>
    </w:pPr>
  </w:style>
  <w:style w:type="character" w:customStyle="1" w:styleId="ClosingChar">
    <w:name w:val="Closing Char"/>
    <w:basedOn w:val="DefaultParagraphFont"/>
    <w:link w:val="Closing"/>
    <w:rsid w:val="00400A25"/>
    <w:rPr>
      <w:sz w:val="22"/>
    </w:rPr>
  </w:style>
  <w:style w:type="paragraph" w:styleId="Signature">
    <w:name w:val="Signature"/>
    <w:basedOn w:val="Normal"/>
    <w:link w:val="SignatureChar"/>
    <w:rsid w:val="00400A25"/>
    <w:pPr>
      <w:ind w:left="4252"/>
    </w:pPr>
  </w:style>
  <w:style w:type="character" w:customStyle="1" w:styleId="SignatureChar">
    <w:name w:val="Signature Char"/>
    <w:basedOn w:val="DefaultParagraphFont"/>
    <w:link w:val="Signature"/>
    <w:rsid w:val="00400A25"/>
    <w:rPr>
      <w:sz w:val="22"/>
    </w:rPr>
  </w:style>
  <w:style w:type="paragraph" w:styleId="BodyText">
    <w:name w:val="Body Text"/>
    <w:basedOn w:val="Normal"/>
    <w:link w:val="BodyTextChar"/>
    <w:rsid w:val="00400A25"/>
    <w:pPr>
      <w:spacing w:after="120"/>
    </w:pPr>
  </w:style>
  <w:style w:type="character" w:customStyle="1" w:styleId="BodyTextChar">
    <w:name w:val="Body Text Char"/>
    <w:basedOn w:val="DefaultParagraphFont"/>
    <w:link w:val="BodyText"/>
    <w:rsid w:val="00400A25"/>
    <w:rPr>
      <w:sz w:val="22"/>
    </w:rPr>
  </w:style>
  <w:style w:type="paragraph" w:styleId="BodyTextIndent">
    <w:name w:val="Body Text Indent"/>
    <w:basedOn w:val="Normal"/>
    <w:link w:val="BodyTextIndentChar"/>
    <w:rsid w:val="00400A25"/>
    <w:pPr>
      <w:spacing w:after="120"/>
      <w:ind w:left="283"/>
    </w:pPr>
  </w:style>
  <w:style w:type="character" w:customStyle="1" w:styleId="BodyTextIndentChar">
    <w:name w:val="Body Text Indent Char"/>
    <w:basedOn w:val="DefaultParagraphFont"/>
    <w:link w:val="BodyTextIndent"/>
    <w:rsid w:val="00400A25"/>
    <w:rPr>
      <w:sz w:val="22"/>
    </w:rPr>
  </w:style>
  <w:style w:type="paragraph" w:styleId="ListContinue">
    <w:name w:val="List Continue"/>
    <w:basedOn w:val="Normal"/>
    <w:rsid w:val="00400A25"/>
    <w:pPr>
      <w:spacing w:after="120"/>
      <w:ind w:left="283"/>
    </w:pPr>
  </w:style>
  <w:style w:type="paragraph" w:styleId="ListContinue2">
    <w:name w:val="List Continue 2"/>
    <w:basedOn w:val="Normal"/>
    <w:rsid w:val="00400A25"/>
    <w:pPr>
      <w:spacing w:after="120"/>
      <w:ind w:left="566"/>
    </w:pPr>
  </w:style>
  <w:style w:type="paragraph" w:styleId="ListContinue3">
    <w:name w:val="List Continue 3"/>
    <w:basedOn w:val="Normal"/>
    <w:rsid w:val="00400A25"/>
    <w:pPr>
      <w:spacing w:after="120"/>
      <w:ind w:left="849"/>
    </w:pPr>
  </w:style>
  <w:style w:type="paragraph" w:styleId="ListContinue4">
    <w:name w:val="List Continue 4"/>
    <w:basedOn w:val="Normal"/>
    <w:rsid w:val="00400A25"/>
    <w:pPr>
      <w:spacing w:after="120"/>
      <w:ind w:left="1132"/>
    </w:pPr>
  </w:style>
  <w:style w:type="paragraph" w:styleId="ListContinue5">
    <w:name w:val="List Continue 5"/>
    <w:basedOn w:val="Normal"/>
    <w:rsid w:val="00400A25"/>
    <w:pPr>
      <w:spacing w:after="120"/>
      <w:ind w:left="1415"/>
    </w:pPr>
  </w:style>
  <w:style w:type="paragraph" w:styleId="MessageHeader">
    <w:name w:val="Message Header"/>
    <w:basedOn w:val="Normal"/>
    <w:link w:val="MessageHeaderChar"/>
    <w:rsid w:val="00400A2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400A25"/>
    <w:rPr>
      <w:rFonts w:ascii="Arial" w:hAnsi="Arial" w:cs="Arial"/>
      <w:sz w:val="22"/>
      <w:shd w:val="pct20" w:color="auto" w:fill="auto"/>
    </w:rPr>
  </w:style>
  <w:style w:type="paragraph" w:styleId="Subtitle">
    <w:name w:val="Subtitle"/>
    <w:basedOn w:val="Normal"/>
    <w:link w:val="SubtitleChar"/>
    <w:qFormat/>
    <w:rsid w:val="00400A25"/>
    <w:pPr>
      <w:spacing w:after="60"/>
      <w:jc w:val="center"/>
      <w:outlineLvl w:val="1"/>
    </w:pPr>
    <w:rPr>
      <w:rFonts w:ascii="Arial" w:hAnsi="Arial" w:cs="Arial"/>
    </w:rPr>
  </w:style>
  <w:style w:type="character" w:customStyle="1" w:styleId="SubtitleChar">
    <w:name w:val="Subtitle Char"/>
    <w:basedOn w:val="DefaultParagraphFont"/>
    <w:link w:val="Subtitle"/>
    <w:rsid w:val="00400A25"/>
    <w:rPr>
      <w:rFonts w:ascii="Arial" w:hAnsi="Arial" w:cs="Arial"/>
      <w:sz w:val="22"/>
    </w:rPr>
  </w:style>
  <w:style w:type="paragraph" w:styleId="Salutation">
    <w:name w:val="Salutation"/>
    <w:basedOn w:val="Normal"/>
    <w:next w:val="Normal"/>
    <w:link w:val="SalutationChar"/>
    <w:rsid w:val="00400A25"/>
  </w:style>
  <w:style w:type="character" w:customStyle="1" w:styleId="SalutationChar">
    <w:name w:val="Salutation Char"/>
    <w:basedOn w:val="DefaultParagraphFont"/>
    <w:link w:val="Salutation"/>
    <w:rsid w:val="00400A25"/>
    <w:rPr>
      <w:sz w:val="22"/>
    </w:rPr>
  </w:style>
  <w:style w:type="paragraph" w:styleId="Date">
    <w:name w:val="Date"/>
    <w:basedOn w:val="Normal"/>
    <w:next w:val="Normal"/>
    <w:link w:val="DateChar"/>
    <w:rsid w:val="00400A25"/>
  </w:style>
  <w:style w:type="character" w:customStyle="1" w:styleId="DateChar">
    <w:name w:val="Date Char"/>
    <w:basedOn w:val="DefaultParagraphFont"/>
    <w:link w:val="Date"/>
    <w:rsid w:val="00400A25"/>
    <w:rPr>
      <w:sz w:val="22"/>
    </w:rPr>
  </w:style>
  <w:style w:type="paragraph" w:styleId="BodyTextFirstIndent">
    <w:name w:val="Body Text First Indent"/>
    <w:basedOn w:val="BodyText"/>
    <w:link w:val="BodyTextFirstIndentChar"/>
    <w:rsid w:val="00400A25"/>
    <w:pPr>
      <w:ind w:firstLine="210"/>
    </w:pPr>
  </w:style>
  <w:style w:type="character" w:customStyle="1" w:styleId="BodyTextFirstIndentChar">
    <w:name w:val="Body Text First Indent Char"/>
    <w:basedOn w:val="BodyTextChar"/>
    <w:link w:val="BodyTextFirstIndent"/>
    <w:rsid w:val="00400A25"/>
    <w:rPr>
      <w:sz w:val="22"/>
    </w:rPr>
  </w:style>
  <w:style w:type="paragraph" w:styleId="BodyTextFirstIndent2">
    <w:name w:val="Body Text First Indent 2"/>
    <w:basedOn w:val="BodyTextIndent"/>
    <w:link w:val="BodyTextFirstIndent2Char"/>
    <w:rsid w:val="00400A25"/>
    <w:pPr>
      <w:ind w:firstLine="210"/>
    </w:pPr>
  </w:style>
  <w:style w:type="character" w:customStyle="1" w:styleId="BodyTextFirstIndent2Char">
    <w:name w:val="Body Text First Indent 2 Char"/>
    <w:basedOn w:val="BodyTextIndentChar"/>
    <w:link w:val="BodyTextFirstIndent2"/>
    <w:rsid w:val="00400A25"/>
    <w:rPr>
      <w:sz w:val="22"/>
    </w:rPr>
  </w:style>
  <w:style w:type="paragraph" w:styleId="BodyText2">
    <w:name w:val="Body Text 2"/>
    <w:basedOn w:val="Normal"/>
    <w:link w:val="BodyText2Char"/>
    <w:rsid w:val="00400A25"/>
    <w:pPr>
      <w:spacing w:after="120" w:line="480" w:lineRule="auto"/>
    </w:pPr>
  </w:style>
  <w:style w:type="character" w:customStyle="1" w:styleId="BodyText2Char">
    <w:name w:val="Body Text 2 Char"/>
    <w:basedOn w:val="DefaultParagraphFont"/>
    <w:link w:val="BodyText2"/>
    <w:rsid w:val="00400A25"/>
    <w:rPr>
      <w:sz w:val="22"/>
    </w:rPr>
  </w:style>
  <w:style w:type="paragraph" w:styleId="BodyText3">
    <w:name w:val="Body Text 3"/>
    <w:basedOn w:val="Normal"/>
    <w:link w:val="BodyText3Char"/>
    <w:rsid w:val="00400A25"/>
    <w:pPr>
      <w:spacing w:after="120"/>
    </w:pPr>
    <w:rPr>
      <w:sz w:val="16"/>
      <w:szCs w:val="16"/>
    </w:rPr>
  </w:style>
  <w:style w:type="character" w:customStyle="1" w:styleId="BodyText3Char">
    <w:name w:val="Body Text 3 Char"/>
    <w:basedOn w:val="DefaultParagraphFont"/>
    <w:link w:val="BodyText3"/>
    <w:rsid w:val="00400A25"/>
    <w:rPr>
      <w:sz w:val="16"/>
      <w:szCs w:val="16"/>
    </w:rPr>
  </w:style>
  <w:style w:type="paragraph" w:styleId="BodyTextIndent2">
    <w:name w:val="Body Text Indent 2"/>
    <w:basedOn w:val="Normal"/>
    <w:link w:val="BodyTextIndent2Char"/>
    <w:rsid w:val="00400A25"/>
    <w:pPr>
      <w:spacing w:after="120" w:line="480" w:lineRule="auto"/>
      <w:ind w:left="283"/>
    </w:pPr>
  </w:style>
  <w:style w:type="character" w:customStyle="1" w:styleId="BodyTextIndent2Char">
    <w:name w:val="Body Text Indent 2 Char"/>
    <w:basedOn w:val="DefaultParagraphFont"/>
    <w:link w:val="BodyTextIndent2"/>
    <w:rsid w:val="00400A25"/>
    <w:rPr>
      <w:sz w:val="22"/>
    </w:rPr>
  </w:style>
  <w:style w:type="paragraph" w:styleId="BodyTextIndent3">
    <w:name w:val="Body Text Indent 3"/>
    <w:basedOn w:val="Normal"/>
    <w:link w:val="BodyTextIndent3Char"/>
    <w:rsid w:val="00400A25"/>
    <w:pPr>
      <w:spacing w:after="120"/>
      <w:ind w:left="283"/>
    </w:pPr>
    <w:rPr>
      <w:sz w:val="16"/>
      <w:szCs w:val="16"/>
    </w:rPr>
  </w:style>
  <w:style w:type="character" w:customStyle="1" w:styleId="BodyTextIndent3Char">
    <w:name w:val="Body Text Indent 3 Char"/>
    <w:basedOn w:val="DefaultParagraphFont"/>
    <w:link w:val="BodyTextIndent3"/>
    <w:rsid w:val="00400A25"/>
    <w:rPr>
      <w:sz w:val="16"/>
      <w:szCs w:val="16"/>
    </w:rPr>
  </w:style>
  <w:style w:type="paragraph" w:styleId="BlockText">
    <w:name w:val="Block Text"/>
    <w:basedOn w:val="Normal"/>
    <w:rsid w:val="00400A25"/>
    <w:pPr>
      <w:spacing w:after="120"/>
      <w:ind w:left="1440" w:right="1440"/>
    </w:pPr>
  </w:style>
  <w:style w:type="character" w:styleId="Hyperlink">
    <w:name w:val="Hyperlink"/>
    <w:basedOn w:val="DefaultParagraphFont"/>
    <w:rsid w:val="00400A25"/>
    <w:rPr>
      <w:color w:val="0000FF"/>
      <w:u w:val="single"/>
    </w:rPr>
  </w:style>
  <w:style w:type="character" w:styleId="FollowedHyperlink">
    <w:name w:val="FollowedHyperlink"/>
    <w:basedOn w:val="DefaultParagraphFont"/>
    <w:rsid w:val="00400A25"/>
    <w:rPr>
      <w:color w:val="800080"/>
      <w:u w:val="single"/>
    </w:rPr>
  </w:style>
  <w:style w:type="character" w:styleId="Strong">
    <w:name w:val="Strong"/>
    <w:basedOn w:val="DefaultParagraphFont"/>
    <w:qFormat/>
    <w:rsid w:val="00400A25"/>
    <w:rPr>
      <w:b/>
      <w:bCs/>
    </w:rPr>
  </w:style>
  <w:style w:type="character" w:styleId="Emphasis">
    <w:name w:val="Emphasis"/>
    <w:basedOn w:val="DefaultParagraphFont"/>
    <w:qFormat/>
    <w:rsid w:val="00400A25"/>
    <w:rPr>
      <w:i/>
      <w:iCs/>
    </w:rPr>
  </w:style>
  <w:style w:type="paragraph" w:styleId="DocumentMap">
    <w:name w:val="Document Map"/>
    <w:basedOn w:val="Normal"/>
    <w:link w:val="DocumentMapChar"/>
    <w:rsid w:val="00400A25"/>
    <w:pPr>
      <w:shd w:val="clear" w:color="auto" w:fill="000080"/>
    </w:pPr>
    <w:rPr>
      <w:rFonts w:ascii="Tahoma" w:hAnsi="Tahoma" w:cs="Tahoma"/>
    </w:rPr>
  </w:style>
  <w:style w:type="character" w:customStyle="1" w:styleId="DocumentMapChar">
    <w:name w:val="Document Map Char"/>
    <w:basedOn w:val="DefaultParagraphFont"/>
    <w:link w:val="DocumentMap"/>
    <w:rsid w:val="00400A25"/>
    <w:rPr>
      <w:rFonts w:ascii="Tahoma" w:hAnsi="Tahoma" w:cs="Tahoma"/>
      <w:sz w:val="22"/>
      <w:shd w:val="clear" w:color="auto" w:fill="000080"/>
    </w:rPr>
  </w:style>
  <w:style w:type="paragraph" w:styleId="PlainText">
    <w:name w:val="Plain Text"/>
    <w:basedOn w:val="Normal"/>
    <w:link w:val="PlainTextChar"/>
    <w:rsid w:val="00400A25"/>
    <w:rPr>
      <w:rFonts w:ascii="Courier New" w:hAnsi="Courier New" w:cs="Courier New"/>
      <w:sz w:val="20"/>
    </w:rPr>
  </w:style>
  <w:style w:type="character" w:customStyle="1" w:styleId="PlainTextChar">
    <w:name w:val="Plain Text Char"/>
    <w:basedOn w:val="DefaultParagraphFont"/>
    <w:link w:val="PlainText"/>
    <w:rsid w:val="00400A25"/>
    <w:rPr>
      <w:rFonts w:ascii="Courier New" w:hAnsi="Courier New" w:cs="Courier New"/>
    </w:rPr>
  </w:style>
  <w:style w:type="paragraph" w:styleId="E-mailSignature">
    <w:name w:val="E-mail Signature"/>
    <w:basedOn w:val="Normal"/>
    <w:link w:val="E-mailSignatureChar"/>
    <w:rsid w:val="00400A25"/>
  </w:style>
  <w:style w:type="character" w:customStyle="1" w:styleId="E-mailSignatureChar">
    <w:name w:val="E-mail Signature Char"/>
    <w:basedOn w:val="DefaultParagraphFont"/>
    <w:link w:val="E-mailSignature"/>
    <w:rsid w:val="00400A25"/>
    <w:rPr>
      <w:sz w:val="22"/>
    </w:rPr>
  </w:style>
  <w:style w:type="paragraph" w:styleId="NormalWeb">
    <w:name w:val="Normal (Web)"/>
    <w:basedOn w:val="Normal"/>
    <w:rsid w:val="00400A25"/>
  </w:style>
  <w:style w:type="character" w:styleId="HTMLAcronym">
    <w:name w:val="HTML Acronym"/>
    <w:basedOn w:val="DefaultParagraphFont"/>
    <w:rsid w:val="00400A25"/>
  </w:style>
  <w:style w:type="paragraph" w:styleId="HTMLAddress">
    <w:name w:val="HTML Address"/>
    <w:basedOn w:val="Normal"/>
    <w:link w:val="HTMLAddressChar"/>
    <w:rsid w:val="00400A25"/>
    <w:rPr>
      <w:i/>
      <w:iCs/>
    </w:rPr>
  </w:style>
  <w:style w:type="character" w:customStyle="1" w:styleId="HTMLAddressChar">
    <w:name w:val="HTML Address Char"/>
    <w:basedOn w:val="DefaultParagraphFont"/>
    <w:link w:val="HTMLAddress"/>
    <w:rsid w:val="00400A25"/>
    <w:rPr>
      <w:i/>
      <w:iCs/>
      <w:sz w:val="22"/>
    </w:rPr>
  </w:style>
  <w:style w:type="character" w:styleId="HTMLCite">
    <w:name w:val="HTML Cite"/>
    <w:basedOn w:val="DefaultParagraphFont"/>
    <w:rsid w:val="00400A25"/>
    <w:rPr>
      <w:i/>
      <w:iCs/>
    </w:rPr>
  </w:style>
  <w:style w:type="character" w:styleId="HTMLCode">
    <w:name w:val="HTML Code"/>
    <w:basedOn w:val="DefaultParagraphFont"/>
    <w:rsid w:val="00400A25"/>
    <w:rPr>
      <w:rFonts w:ascii="Courier New" w:hAnsi="Courier New" w:cs="Courier New"/>
      <w:sz w:val="20"/>
      <w:szCs w:val="20"/>
    </w:rPr>
  </w:style>
  <w:style w:type="character" w:styleId="HTMLDefinition">
    <w:name w:val="HTML Definition"/>
    <w:basedOn w:val="DefaultParagraphFont"/>
    <w:rsid w:val="00400A25"/>
    <w:rPr>
      <w:i/>
      <w:iCs/>
    </w:rPr>
  </w:style>
  <w:style w:type="character" w:styleId="HTMLKeyboard">
    <w:name w:val="HTML Keyboard"/>
    <w:basedOn w:val="DefaultParagraphFont"/>
    <w:rsid w:val="00400A25"/>
    <w:rPr>
      <w:rFonts w:ascii="Courier New" w:hAnsi="Courier New" w:cs="Courier New"/>
      <w:sz w:val="20"/>
      <w:szCs w:val="20"/>
    </w:rPr>
  </w:style>
  <w:style w:type="paragraph" w:styleId="HTMLPreformatted">
    <w:name w:val="HTML Preformatted"/>
    <w:basedOn w:val="Normal"/>
    <w:link w:val="HTMLPreformattedChar"/>
    <w:rsid w:val="00400A25"/>
    <w:rPr>
      <w:rFonts w:ascii="Courier New" w:hAnsi="Courier New" w:cs="Courier New"/>
      <w:sz w:val="20"/>
    </w:rPr>
  </w:style>
  <w:style w:type="character" w:customStyle="1" w:styleId="HTMLPreformattedChar">
    <w:name w:val="HTML Preformatted Char"/>
    <w:basedOn w:val="DefaultParagraphFont"/>
    <w:link w:val="HTMLPreformatted"/>
    <w:rsid w:val="00400A25"/>
    <w:rPr>
      <w:rFonts w:ascii="Courier New" w:hAnsi="Courier New" w:cs="Courier New"/>
    </w:rPr>
  </w:style>
  <w:style w:type="character" w:styleId="HTMLSample">
    <w:name w:val="HTML Sample"/>
    <w:basedOn w:val="DefaultParagraphFont"/>
    <w:rsid w:val="00400A25"/>
    <w:rPr>
      <w:rFonts w:ascii="Courier New" w:hAnsi="Courier New" w:cs="Courier New"/>
    </w:rPr>
  </w:style>
  <w:style w:type="character" w:styleId="HTMLTypewriter">
    <w:name w:val="HTML Typewriter"/>
    <w:basedOn w:val="DefaultParagraphFont"/>
    <w:rsid w:val="00400A25"/>
    <w:rPr>
      <w:rFonts w:ascii="Courier New" w:hAnsi="Courier New" w:cs="Courier New"/>
      <w:sz w:val="20"/>
      <w:szCs w:val="20"/>
    </w:rPr>
  </w:style>
  <w:style w:type="character" w:styleId="HTMLVariable">
    <w:name w:val="HTML Variable"/>
    <w:basedOn w:val="DefaultParagraphFont"/>
    <w:rsid w:val="00400A25"/>
    <w:rPr>
      <w:i/>
      <w:iCs/>
    </w:rPr>
  </w:style>
  <w:style w:type="paragraph" w:styleId="CommentSubject">
    <w:name w:val="annotation subject"/>
    <w:basedOn w:val="CommentText"/>
    <w:next w:val="CommentText"/>
    <w:link w:val="CommentSubjectChar"/>
    <w:rsid w:val="00400A25"/>
    <w:rPr>
      <w:b/>
      <w:bCs/>
    </w:rPr>
  </w:style>
  <w:style w:type="character" w:customStyle="1" w:styleId="CommentSubjectChar">
    <w:name w:val="Comment Subject Char"/>
    <w:basedOn w:val="CommentTextChar"/>
    <w:link w:val="CommentSubject"/>
    <w:rsid w:val="00400A25"/>
    <w:rPr>
      <w:b/>
      <w:bCs/>
    </w:rPr>
  </w:style>
  <w:style w:type="numbering" w:styleId="1ai">
    <w:name w:val="Outline List 1"/>
    <w:basedOn w:val="NoList"/>
    <w:rsid w:val="00400A25"/>
    <w:pPr>
      <w:numPr>
        <w:numId w:val="14"/>
      </w:numPr>
    </w:pPr>
  </w:style>
  <w:style w:type="numbering" w:styleId="111111">
    <w:name w:val="Outline List 2"/>
    <w:basedOn w:val="NoList"/>
    <w:rsid w:val="00400A25"/>
    <w:pPr>
      <w:numPr>
        <w:numId w:val="15"/>
      </w:numPr>
    </w:pPr>
  </w:style>
  <w:style w:type="numbering" w:styleId="ArticleSection">
    <w:name w:val="Outline List 3"/>
    <w:basedOn w:val="NoList"/>
    <w:rsid w:val="00400A25"/>
    <w:pPr>
      <w:numPr>
        <w:numId w:val="17"/>
      </w:numPr>
    </w:pPr>
  </w:style>
  <w:style w:type="table" w:styleId="TableSimple1">
    <w:name w:val="Table Simple 1"/>
    <w:basedOn w:val="TableNormal"/>
    <w:rsid w:val="00400A2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00A2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00A2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400A2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00A2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00A2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00A2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00A2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00A2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00A2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00A2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00A2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00A2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00A2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00A2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400A2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00A2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00A2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00A2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00A2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00A2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00A2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00A2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00A2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00A2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00A2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00A2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00A2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00A2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00A2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00A2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400A2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00A2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00A2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400A2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00A2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400A2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00A2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00A2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400A2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00A2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00A2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400A2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400A25"/>
    <w:rPr>
      <w:rFonts w:eastAsia="Times New Roman"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0A25"/>
    <w:pPr>
      <w:spacing w:line="260" w:lineRule="atLeast"/>
    </w:pPr>
    <w:rPr>
      <w:sz w:val="22"/>
    </w:rPr>
  </w:style>
  <w:style w:type="paragraph" w:styleId="Heading1">
    <w:name w:val="heading 1"/>
    <w:basedOn w:val="Normal"/>
    <w:next w:val="Normal"/>
    <w:link w:val="Heading1Char"/>
    <w:uiPriority w:val="9"/>
    <w:qFormat/>
    <w:rsid w:val="00400A2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0A2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00A2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00A2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00A2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00A2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00A2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00A2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400A2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00A25"/>
  </w:style>
  <w:style w:type="paragraph" w:customStyle="1" w:styleId="OPCParaBase">
    <w:name w:val="OPCParaBase"/>
    <w:qFormat/>
    <w:rsid w:val="00400A25"/>
    <w:pPr>
      <w:spacing w:line="260" w:lineRule="atLeast"/>
    </w:pPr>
    <w:rPr>
      <w:rFonts w:eastAsia="Times New Roman" w:cs="Times New Roman"/>
      <w:sz w:val="22"/>
      <w:lang w:eastAsia="en-AU"/>
    </w:rPr>
  </w:style>
  <w:style w:type="paragraph" w:customStyle="1" w:styleId="ShortT">
    <w:name w:val="ShortT"/>
    <w:basedOn w:val="OPCParaBase"/>
    <w:next w:val="Normal"/>
    <w:qFormat/>
    <w:rsid w:val="00400A25"/>
    <w:pPr>
      <w:spacing w:line="240" w:lineRule="auto"/>
    </w:pPr>
    <w:rPr>
      <w:b/>
      <w:sz w:val="40"/>
    </w:rPr>
  </w:style>
  <w:style w:type="paragraph" w:customStyle="1" w:styleId="ActHead1">
    <w:name w:val="ActHead 1"/>
    <w:aliases w:val="c"/>
    <w:basedOn w:val="OPCParaBase"/>
    <w:next w:val="Normal"/>
    <w:qFormat/>
    <w:rsid w:val="00400A2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00A2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00A2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00A2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00A2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00A2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00A2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00A2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00A2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00A25"/>
  </w:style>
  <w:style w:type="paragraph" w:customStyle="1" w:styleId="Blocks">
    <w:name w:val="Blocks"/>
    <w:aliases w:val="bb"/>
    <w:basedOn w:val="OPCParaBase"/>
    <w:qFormat/>
    <w:rsid w:val="00400A25"/>
    <w:pPr>
      <w:spacing w:line="240" w:lineRule="auto"/>
    </w:pPr>
    <w:rPr>
      <w:sz w:val="24"/>
    </w:rPr>
  </w:style>
  <w:style w:type="paragraph" w:customStyle="1" w:styleId="BoxText">
    <w:name w:val="BoxText"/>
    <w:aliases w:val="bt"/>
    <w:basedOn w:val="OPCParaBase"/>
    <w:qFormat/>
    <w:rsid w:val="00400A2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00A25"/>
    <w:rPr>
      <w:b/>
    </w:rPr>
  </w:style>
  <w:style w:type="paragraph" w:customStyle="1" w:styleId="BoxHeadItalic">
    <w:name w:val="BoxHeadItalic"/>
    <w:aliases w:val="bhi"/>
    <w:basedOn w:val="BoxText"/>
    <w:next w:val="BoxStep"/>
    <w:qFormat/>
    <w:rsid w:val="00400A25"/>
    <w:rPr>
      <w:i/>
    </w:rPr>
  </w:style>
  <w:style w:type="paragraph" w:customStyle="1" w:styleId="BoxList">
    <w:name w:val="BoxList"/>
    <w:aliases w:val="bl"/>
    <w:basedOn w:val="BoxText"/>
    <w:qFormat/>
    <w:rsid w:val="00400A25"/>
    <w:pPr>
      <w:ind w:left="1559" w:hanging="425"/>
    </w:pPr>
  </w:style>
  <w:style w:type="paragraph" w:customStyle="1" w:styleId="BoxNote">
    <w:name w:val="BoxNote"/>
    <w:aliases w:val="bn"/>
    <w:basedOn w:val="BoxText"/>
    <w:qFormat/>
    <w:rsid w:val="00400A25"/>
    <w:pPr>
      <w:tabs>
        <w:tab w:val="left" w:pos="1985"/>
      </w:tabs>
      <w:spacing w:before="122" w:line="198" w:lineRule="exact"/>
      <w:ind w:left="2948" w:hanging="1814"/>
    </w:pPr>
    <w:rPr>
      <w:sz w:val="18"/>
    </w:rPr>
  </w:style>
  <w:style w:type="paragraph" w:customStyle="1" w:styleId="BoxPara">
    <w:name w:val="BoxPara"/>
    <w:aliases w:val="bp"/>
    <w:basedOn w:val="BoxText"/>
    <w:qFormat/>
    <w:rsid w:val="00400A25"/>
    <w:pPr>
      <w:tabs>
        <w:tab w:val="right" w:pos="2268"/>
      </w:tabs>
      <w:ind w:left="2552" w:hanging="1418"/>
    </w:pPr>
  </w:style>
  <w:style w:type="paragraph" w:customStyle="1" w:styleId="BoxStep">
    <w:name w:val="BoxStep"/>
    <w:aliases w:val="bs"/>
    <w:basedOn w:val="BoxText"/>
    <w:qFormat/>
    <w:rsid w:val="00400A25"/>
    <w:pPr>
      <w:ind w:left="1985" w:hanging="851"/>
    </w:pPr>
  </w:style>
  <w:style w:type="character" w:customStyle="1" w:styleId="CharAmPartNo">
    <w:name w:val="CharAmPartNo"/>
    <w:basedOn w:val="OPCCharBase"/>
    <w:qFormat/>
    <w:rsid w:val="00400A25"/>
  </w:style>
  <w:style w:type="character" w:customStyle="1" w:styleId="CharAmPartText">
    <w:name w:val="CharAmPartText"/>
    <w:basedOn w:val="OPCCharBase"/>
    <w:qFormat/>
    <w:rsid w:val="00400A25"/>
  </w:style>
  <w:style w:type="character" w:customStyle="1" w:styleId="CharAmSchNo">
    <w:name w:val="CharAmSchNo"/>
    <w:basedOn w:val="OPCCharBase"/>
    <w:qFormat/>
    <w:rsid w:val="00400A25"/>
  </w:style>
  <w:style w:type="character" w:customStyle="1" w:styleId="CharAmSchText">
    <w:name w:val="CharAmSchText"/>
    <w:basedOn w:val="OPCCharBase"/>
    <w:qFormat/>
    <w:rsid w:val="00400A25"/>
  </w:style>
  <w:style w:type="character" w:customStyle="1" w:styleId="CharBoldItalic">
    <w:name w:val="CharBoldItalic"/>
    <w:basedOn w:val="OPCCharBase"/>
    <w:uiPriority w:val="1"/>
    <w:qFormat/>
    <w:rsid w:val="00400A25"/>
    <w:rPr>
      <w:b/>
      <w:i/>
    </w:rPr>
  </w:style>
  <w:style w:type="character" w:customStyle="1" w:styleId="CharChapNo">
    <w:name w:val="CharChapNo"/>
    <w:basedOn w:val="OPCCharBase"/>
    <w:uiPriority w:val="1"/>
    <w:qFormat/>
    <w:rsid w:val="00400A25"/>
  </w:style>
  <w:style w:type="character" w:customStyle="1" w:styleId="CharChapText">
    <w:name w:val="CharChapText"/>
    <w:basedOn w:val="OPCCharBase"/>
    <w:uiPriority w:val="1"/>
    <w:qFormat/>
    <w:rsid w:val="00400A25"/>
  </w:style>
  <w:style w:type="character" w:customStyle="1" w:styleId="CharDivNo">
    <w:name w:val="CharDivNo"/>
    <w:basedOn w:val="OPCCharBase"/>
    <w:uiPriority w:val="1"/>
    <w:qFormat/>
    <w:rsid w:val="00400A25"/>
  </w:style>
  <w:style w:type="character" w:customStyle="1" w:styleId="CharDivText">
    <w:name w:val="CharDivText"/>
    <w:basedOn w:val="OPCCharBase"/>
    <w:uiPriority w:val="1"/>
    <w:qFormat/>
    <w:rsid w:val="00400A25"/>
  </w:style>
  <w:style w:type="character" w:customStyle="1" w:styleId="CharItalic">
    <w:name w:val="CharItalic"/>
    <w:basedOn w:val="OPCCharBase"/>
    <w:uiPriority w:val="1"/>
    <w:qFormat/>
    <w:rsid w:val="00400A25"/>
    <w:rPr>
      <w:i/>
    </w:rPr>
  </w:style>
  <w:style w:type="character" w:customStyle="1" w:styleId="CharPartNo">
    <w:name w:val="CharPartNo"/>
    <w:basedOn w:val="OPCCharBase"/>
    <w:uiPriority w:val="1"/>
    <w:qFormat/>
    <w:rsid w:val="00400A25"/>
  </w:style>
  <w:style w:type="character" w:customStyle="1" w:styleId="CharPartText">
    <w:name w:val="CharPartText"/>
    <w:basedOn w:val="OPCCharBase"/>
    <w:uiPriority w:val="1"/>
    <w:qFormat/>
    <w:rsid w:val="00400A25"/>
  </w:style>
  <w:style w:type="character" w:customStyle="1" w:styleId="CharSectno">
    <w:name w:val="CharSectno"/>
    <w:basedOn w:val="OPCCharBase"/>
    <w:qFormat/>
    <w:rsid w:val="00400A25"/>
  </w:style>
  <w:style w:type="character" w:customStyle="1" w:styleId="CharSubdNo">
    <w:name w:val="CharSubdNo"/>
    <w:basedOn w:val="OPCCharBase"/>
    <w:uiPriority w:val="1"/>
    <w:qFormat/>
    <w:rsid w:val="00400A25"/>
  </w:style>
  <w:style w:type="character" w:customStyle="1" w:styleId="CharSubdText">
    <w:name w:val="CharSubdText"/>
    <w:basedOn w:val="OPCCharBase"/>
    <w:uiPriority w:val="1"/>
    <w:qFormat/>
    <w:rsid w:val="00400A25"/>
  </w:style>
  <w:style w:type="paragraph" w:customStyle="1" w:styleId="CTA--">
    <w:name w:val="CTA --"/>
    <w:basedOn w:val="OPCParaBase"/>
    <w:next w:val="Normal"/>
    <w:rsid w:val="00400A25"/>
    <w:pPr>
      <w:spacing w:before="60" w:line="240" w:lineRule="atLeast"/>
      <w:ind w:left="142" w:hanging="142"/>
    </w:pPr>
    <w:rPr>
      <w:sz w:val="20"/>
    </w:rPr>
  </w:style>
  <w:style w:type="paragraph" w:customStyle="1" w:styleId="CTA-">
    <w:name w:val="CTA -"/>
    <w:basedOn w:val="OPCParaBase"/>
    <w:rsid w:val="00400A25"/>
    <w:pPr>
      <w:spacing w:before="60" w:line="240" w:lineRule="atLeast"/>
      <w:ind w:left="85" w:hanging="85"/>
    </w:pPr>
    <w:rPr>
      <w:sz w:val="20"/>
    </w:rPr>
  </w:style>
  <w:style w:type="paragraph" w:customStyle="1" w:styleId="CTA---">
    <w:name w:val="CTA ---"/>
    <w:basedOn w:val="OPCParaBase"/>
    <w:next w:val="Normal"/>
    <w:rsid w:val="00400A25"/>
    <w:pPr>
      <w:spacing w:before="60" w:line="240" w:lineRule="atLeast"/>
      <w:ind w:left="198" w:hanging="198"/>
    </w:pPr>
    <w:rPr>
      <w:sz w:val="20"/>
    </w:rPr>
  </w:style>
  <w:style w:type="paragraph" w:customStyle="1" w:styleId="CTA----">
    <w:name w:val="CTA ----"/>
    <w:basedOn w:val="OPCParaBase"/>
    <w:next w:val="Normal"/>
    <w:rsid w:val="00400A25"/>
    <w:pPr>
      <w:spacing w:before="60" w:line="240" w:lineRule="atLeast"/>
      <w:ind w:left="255" w:hanging="255"/>
    </w:pPr>
    <w:rPr>
      <w:sz w:val="20"/>
    </w:rPr>
  </w:style>
  <w:style w:type="paragraph" w:customStyle="1" w:styleId="CTA1a">
    <w:name w:val="CTA 1(a)"/>
    <w:basedOn w:val="OPCParaBase"/>
    <w:rsid w:val="00400A25"/>
    <w:pPr>
      <w:tabs>
        <w:tab w:val="right" w:pos="414"/>
      </w:tabs>
      <w:spacing w:before="40" w:line="240" w:lineRule="atLeast"/>
      <w:ind w:left="675" w:hanging="675"/>
    </w:pPr>
    <w:rPr>
      <w:sz w:val="20"/>
    </w:rPr>
  </w:style>
  <w:style w:type="paragraph" w:customStyle="1" w:styleId="CTA1ai">
    <w:name w:val="CTA 1(a)(i)"/>
    <w:basedOn w:val="OPCParaBase"/>
    <w:rsid w:val="00400A25"/>
    <w:pPr>
      <w:tabs>
        <w:tab w:val="right" w:pos="1004"/>
      </w:tabs>
      <w:spacing w:before="40" w:line="240" w:lineRule="atLeast"/>
      <w:ind w:left="1253" w:hanging="1253"/>
    </w:pPr>
    <w:rPr>
      <w:sz w:val="20"/>
    </w:rPr>
  </w:style>
  <w:style w:type="paragraph" w:customStyle="1" w:styleId="CTA2a">
    <w:name w:val="CTA 2(a)"/>
    <w:basedOn w:val="OPCParaBase"/>
    <w:rsid w:val="00400A25"/>
    <w:pPr>
      <w:tabs>
        <w:tab w:val="right" w:pos="482"/>
      </w:tabs>
      <w:spacing w:before="40" w:line="240" w:lineRule="atLeast"/>
      <w:ind w:left="748" w:hanging="748"/>
    </w:pPr>
    <w:rPr>
      <w:sz w:val="20"/>
    </w:rPr>
  </w:style>
  <w:style w:type="paragraph" w:customStyle="1" w:styleId="CTA2ai">
    <w:name w:val="CTA 2(a)(i)"/>
    <w:basedOn w:val="OPCParaBase"/>
    <w:rsid w:val="00400A25"/>
    <w:pPr>
      <w:tabs>
        <w:tab w:val="right" w:pos="1089"/>
      </w:tabs>
      <w:spacing w:before="40" w:line="240" w:lineRule="atLeast"/>
      <w:ind w:left="1327" w:hanging="1327"/>
    </w:pPr>
    <w:rPr>
      <w:sz w:val="20"/>
    </w:rPr>
  </w:style>
  <w:style w:type="paragraph" w:customStyle="1" w:styleId="CTA3a">
    <w:name w:val="CTA 3(a)"/>
    <w:basedOn w:val="OPCParaBase"/>
    <w:rsid w:val="00400A25"/>
    <w:pPr>
      <w:tabs>
        <w:tab w:val="right" w:pos="556"/>
      </w:tabs>
      <w:spacing w:before="40" w:line="240" w:lineRule="atLeast"/>
      <w:ind w:left="805" w:hanging="805"/>
    </w:pPr>
    <w:rPr>
      <w:sz w:val="20"/>
    </w:rPr>
  </w:style>
  <w:style w:type="paragraph" w:customStyle="1" w:styleId="CTA3ai">
    <w:name w:val="CTA 3(a)(i)"/>
    <w:basedOn w:val="OPCParaBase"/>
    <w:rsid w:val="00400A25"/>
    <w:pPr>
      <w:tabs>
        <w:tab w:val="right" w:pos="1140"/>
      </w:tabs>
      <w:spacing w:before="40" w:line="240" w:lineRule="atLeast"/>
      <w:ind w:left="1361" w:hanging="1361"/>
    </w:pPr>
    <w:rPr>
      <w:sz w:val="20"/>
    </w:rPr>
  </w:style>
  <w:style w:type="paragraph" w:customStyle="1" w:styleId="CTA4a">
    <w:name w:val="CTA 4(a)"/>
    <w:basedOn w:val="OPCParaBase"/>
    <w:rsid w:val="00400A25"/>
    <w:pPr>
      <w:tabs>
        <w:tab w:val="right" w:pos="624"/>
      </w:tabs>
      <w:spacing w:before="40" w:line="240" w:lineRule="atLeast"/>
      <w:ind w:left="873" w:hanging="873"/>
    </w:pPr>
    <w:rPr>
      <w:sz w:val="20"/>
    </w:rPr>
  </w:style>
  <w:style w:type="paragraph" w:customStyle="1" w:styleId="CTA4ai">
    <w:name w:val="CTA 4(a)(i)"/>
    <w:basedOn w:val="OPCParaBase"/>
    <w:rsid w:val="00400A25"/>
    <w:pPr>
      <w:tabs>
        <w:tab w:val="right" w:pos="1213"/>
      </w:tabs>
      <w:spacing w:before="40" w:line="240" w:lineRule="atLeast"/>
      <w:ind w:left="1452" w:hanging="1452"/>
    </w:pPr>
    <w:rPr>
      <w:sz w:val="20"/>
    </w:rPr>
  </w:style>
  <w:style w:type="paragraph" w:customStyle="1" w:styleId="CTACAPS">
    <w:name w:val="CTA CAPS"/>
    <w:basedOn w:val="OPCParaBase"/>
    <w:rsid w:val="00400A25"/>
    <w:pPr>
      <w:spacing w:before="60" w:line="240" w:lineRule="atLeast"/>
    </w:pPr>
    <w:rPr>
      <w:sz w:val="20"/>
    </w:rPr>
  </w:style>
  <w:style w:type="paragraph" w:customStyle="1" w:styleId="CTAright">
    <w:name w:val="CTA right"/>
    <w:basedOn w:val="OPCParaBase"/>
    <w:rsid w:val="00400A25"/>
    <w:pPr>
      <w:spacing w:before="60" w:line="240" w:lineRule="auto"/>
      <w:jc w:val="right"/>
    </w:pPr>
    <w:rPr>
      <w:sz w:val="20"/>
    </w:rPr>
  </w:style>
  <w:style w:type="paragraph" w:customStyle="1" w:styleId="subsection">
    <w:name w:val="subsection"/>
    <w:aliases w:val="ss,Subsection"/>
    <w:basedOn w:val="OPCParaBase"/>
    <w:link w:val="subsectionChar"/>
    <w:rsid w:val="00400A25"/>
    <w:pPr>
      <w:tabs>
        <w:tab w:val="right" w:pos="1021"/>
      </w:tabs>
      <w:spacing w:before="180" w:line="240" w:lineRule="auto"/>
      <w:ind w:left="1134" w:hanging="1134"/>
    </w:pPr>
  </w:style>
  <w:style w:type="paragraph" w:customStyle="1" w:styleId="Definition">
    <w:name w:val="Definition"/>
    <w:aliases w:val="dd"/>
    <w:basedOn w:val="OPCParaBase"/>
    <w:rsid w:val="00400A25"/>
    <w:pPr>
      <w:spacing w:before="180" w:line="240" w:lineRule="auto"/>
      <w:ind w:left="1134"/>
    </w:pPr>
  </w:style>
  <w:style w:type="paragraph" w:customStyle="1" w:styleId="ETAsubitem">
    <w:name w:val="ETA(subitem)"/>
    <w:basedOn w:val="OPCParaBase"/>
    <w:rsid w:val="00400A25"/>
    <w:pPr>
      <w:tabs>
        <w:tab w:val="right" w:pos="340"/>
      </w:tabs>
      <w:spacing w:before="60" w:line="240" w:lineRule="auto"/>
      <w:ind w:left="454" w:hanging="454"/>
    </w:pPr>
    <w:rPr>
      <w:sz w:val="20"/>
    </w:rPr>
  </w:style>
  <w:style w:type="paragraph" w:customStyle="1" w:styleId="ETApara">
    <w:name w:val="ETA(para)"/>
    <w:basedOn w:val="OPCParaBase"/>
    <w:rsid w:val="00400A25"/>
    <w:pPr>
      <w:tabs>
        <w:tab w:val="right" w:pos="754"/>
      </w:tabs>
      <w:spacing w:before="60" w:line="240" w:lineRule="auto"/>
      <w:ind w:left="828" w:hanging="828"/>
    </w:pPr>
    <w:rPr>
      <w:sz w:val="20"/>
    </w:rPr>
  </w:style>
  <w:style w:type="paragraph" w:customStyle="1" w:styleId="ETAsubpara">
    <w:name w:val="ETA(subpara)"/>
    <w:basedOn w:val="OPCParaBase"/>
    <w:rsid w:val="00400A25"/>
    <w:pPr>
      <w:tabs>
        <w:tab w:val="right" w:pos="1083"/>
      </w:tabs>
      <w:spacing w:before="60" w:line="240" w:lineRule="auto"/>
      <w:ind w:left="1191" w:hanging="1191"/>
    </w:pPr>
    <w:rPr>
      <w:sz w:val="20"/>
    </w:rPr>
  </w:style>
  <w:style w:type="paragraph" w:customStyle="1" w:styleId="ETAsub-subpara">
    <w:name w:val="ETA(sub-subpara)"/>
    <w:basedOn w:val="OPCParaBase"/>
    <w:rsid w:val="00400A25"/>
    <w:pPr>
      <w:tabs>
        <w:tab w:val="right" w:pos="1412"/>
      </w:tabs>
      <w:spacing w:before="60" w:line="240" w:lineRule="auto"/>
      <w:ind w:left="1525" w:hanging="1525"/>
    </w:pPr>
    <w:rPr>
      <w:sz w:val="20"/>
    </w:rPr>
  </w:style>
  <w:style w:type="paragraph" w:customStyle="1" w:styleId="Formula">
    <w:name w:val="Formula"/>
    <w:basedOn w:val="OPCParaBase"/>
    <w:rsid w:val="00400A25"/>
    <w:pPr>
      <w:spacing w:line="240" w:lineRule="auto"/>
      <w:ind w:left="1134"/>
    </w:pPr>
    <w:rPr>
      <w:sz w:val="20"/>
    </w:rPr>
  </w:style>
  <w:style w:type="paragraph" w:styleId="Header">
    <w:name w:val="header"/>
    <w:basedOn w:val="OPCParaBase"/>
    <w:link w:val="HeaderChar"/>
    <w:unhideWhenUsed/>
    <w:rsid w:val="00400A2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00A25"/>
    <w:rPr>
      <w:rFonts w:eastAsia="Times New Roman" w:cs="Times New Roman"/>
      <w:sz w:val="16"/>
      <w:lang w:eastAsia="en-AU"/>
    </w:rPr>
  </w:style>
  <w:style w:type="paragraph" w:customStyle="1" w:styleId="House">
    <w:name w:val="House"/>
    <w:basedOn w:val="OPCParaBase"/>
    <w:rsid w:val="00400A25"/>
    <w:pPr>
      <w:spacing w:line="240" w:lineRule="auto"/>
    </w:pPr>
    <w:rPr>
      <w:sz w:val="28"/>
    </w:rPr>
  </w:style>
  <w:style w:type="paragraph" w:customStyle="1" w:styleId="Item">
    <w:name w:val="Item"/>
    <w:aliases w:val="i"/>
    <w:basedOn w:val="OPCParaBase"/>
    <w:next w:val="ItemHead"/>
    <w:rsid w:val="00400A25"/>
    <w:pPr>
      <w:keepLines/>
      <w:spacing w:before="80" w:line="240" w:lineRule="auto"/>
      <w:ind w:left="709"/>
    </w:pPr>
  </w:style>
  <w:style w:type="paragraph" w:customStyle="1" w:styleId="ItemHead">
    <w:name w:val="ItemHead"/>
    <w:aliases w:val="ih"/>
    <w:basedOn w:val="OPCParaBase"/>
    <w:next w:val="Item"/>
    <w:rsid w:val="00400A2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00A25"/>
    <w:pPr>
      <w:spacing w:line="240" w:lineRule="auto"/>
    </w:pPr>
    <w:rPr>
      <w:b/>
      <w:sz w:val="32"/>
    </w:rPr>
  </w:style>
  <w:style w:type="paragraph" w:customStyle="1" w:styleId="notedraft">
    <w:name w:val="note(draft)"/>
    <w:aliases w:val="nd"/>
    <w:basedOn w:val="OPCParaBase"/>
    <w:rsid w:val="00400A25"/>
    <w:pPr>
      <w:spacing w:before="240" w:line="240" w:lineRule="auto"/>
      <w:ind w:left="284" w:hanging="284"/>
    </w:pPr>
    <w:rPr>
      <w:i/>
      <w:sz w:val="24"/>
    </w:rPr>
  </w:style>
  <w:style w:type="paragraph" w:customStyle="1" w:styleId="notemargin">
    <w:name w:val="note(margin)"/>
    <w:aliases w:val="nm"/>
    <w:basedOn w:val="OPCParaBase"/>
    <w:rsid w:val="00400A25"/>
    <w:pPr>
      <w:tabs>
        <w:tab w:val="left" w:pos="709"/>
      </w:tabs>
      <w:spacing w:before="122" w:line="198" w:lineRule="exact"/>
      <w:ind w:left="709" w:hanging="709"/>
    </w:pPr>
    <w:rPr>
      <w:sz w:val="18"/>
    </w:rPr>
  </w:style>
  <w:style w:type="paragraph" w:customStyle="1" w:styleId="noteToPara">
    <w:name w:val="noteToPara"/>
    <w:aliases w:val="ntp"/>
    <w:basedOn w:val="OPCParaBase"/>
    <w:rsid w:val="00400A25"/>
    <w:pPr>
      <w:spacing w:before="122" w:line="198" w:lineRule="exact"/>
      <w:ind w:left="2353" w:hanging="709"/>
    </w:pPr>
    <w:rPr>
      <w:sz w:val="18"/>
    </w:rPr>
  </w:style>
  <w:style w:type="paragraph" w:customStyle="1" w:styleId="noteParlAmend">
    <w:name w:val="note(ParlAmend)"/>
    <w:aliases w:val="npp"/>
    <w:basedOn w:val="OPCParaBase"/>
    <w:next w:val="ParlAmend"/>
    <w:rsid w:val="00400A25"/>
    <w:pPr>
      <w:spacing w:line="240" w:lineRule="auto"/>
      <w:jc w:val="right"/>
    </w:pPr>
    <w:rPr>
      <w:rFonts w:ascii="Arial" w:hAnsi="Arial"/>
      <w:b/>
      <w:i/>
    </w:rPr>
  </w:style>
  <w:style w:type="paragraph" w:customStyle="1" w:styleId="Page1">
    <w:name w:val="Page1"/>
    <w:basedOn w:val="OPCParaBase"/>
    <w:rsid w:val="00400A25"/>
    <w:pPr>
      <w:spacing w:before="5600" w:line="240" w:lineRule="auto"/>
    </w:pPr>
    <w:rPr>
      <w:b/>
      <w:sz w:val="32"/>
    </w:rPr>
  </w:style>
  <w:style w:type="paragraph" w:customStyle="1" w:styleId="PageBreak">
    <w:name w:val="PageBreak"/>
    <w:aliases w:val="pb"/>
    <w:basedOn w:val="OPCParaBase"/>
    <w:rsid w:val="00400A25"/>
    <w:pPr>
      <w:spacing w:line="240" w:lineRule="auto"/>
    </w:pPr>
    <w:rPr>
      <w:sz w:val="20"/>
    </w:rPr>
  </w:style>
  <w:style w:type="paragraph" w:customStyle="1" w:styleId="paragraphsub">
    <w:name w:val="paragraph(sub)"/>
    <w:aliases w:val="aa"/>
    <w:basedOn w:val="OPCParaBase"/>
    <w:rsid w:val="00400A25"/>
    <w:pPr>
      <w:tabs>
        <w:tab w:val="right" w:pos="1985"/>
      </w:tabs>
      <w:spacing w:before="40" w:line="240" w:lineRule="auto"/>
      <w:ind w:left="2098" w:hanging="2098"/>
    </w:pPr>
  </w:style>
  <w:style w:type="paragraph" w:customStyle="1" w:styleId="paragraphsub-sub">
    <w:name w:val="paragraph(sub-sub)"/>
    <w:aliases w:val="aaa"/>
    <w:basedOn w:val="OPCParaBase"/>
    <w:rsid w:val="00400A25"/>
    <w:pPr>
      <w:tabs>
        <w:tab w:val="right" w:pos="2722"/>
      </w:tabs>
      <w:spacing w:before="40" w:line="240" w:lineRule="auto"/>
      <w:ind w:left="2835" w:hanging="2835"/>
    </w:pPr>
  </w:style>
  <w:style w:type="paragraph" w:customStyle="1" w:styleId="paragraph">
    <w:name w:val="paragraph"/>
    <w:aliases w:val="a"/>
    <w:basedOn w:val="OPCParaBase"/>
    <w:rsid w:val="00400A25"/>
    <w:pPr>
      <w:tabs>
        <w:tab w:val="right" w:pos="1531"/>
      </w:tabs>
      <w:spacing w:before="40" w:line="240" w:lineRule="auto"/>
      <w:ind w:left="1644" w:hanging="1644"/>
    </w:pPr>
  </w:style>
  <w:style w:type="paragraph" w:customStyle="1" w:styleId="ParlAmend">
    <w:name w:val="ParlAmend"/>
    <w:aliases w:val="pp"/>
    <w:basedOn w:val="OPCParaBase"/>
    <w:rsid w:val="00400A25"/>
    <w:pPr>
      <w:spacing w:before="240" w:line="240" w:lineRule="atLeast"/>
      <w:ind w:hanging="567"/>
    </w:pPr>
    <w:rPr>
      <w:sz w:val="24"/>
    </w:rPr>
  </w:style>
  <w:style w:type="paragraph" w:customStyle="1" w:styleId="Penalty">
    <w:name w:val="Penalty"/>
    <w:basedOn w:val="OPCParaBase"/>
    <w:rsid w:val="00400A25"/>
    <w:pPr>
      <w:tabs>
        <w:tab w:val="left" w:pos="2977"/>
      </w:tabs>
      <w:spacing w:before="180" w:line="240" w:lineRule="auto"/>
      <w:ind w:left="1985" w:hanging="851"/>
    </w:pPr>
  </w:style>
  <w:style w:type="paragraph" w:customStyle="1" w:styleId="Portfolio">
    <w:name w:val="Portfolio"/>
    <w:basedOn w:val="OPCParaBase"/>
    <w:rsid w:val="00400A25"/>
    <w:pPr>
      <w:spacing w:line="240" w:lineRule="auto"/>
    </w:pPr>
    <w:rPr>
      <w:i/>
      <w:sz w:val="20"/>
    </w:rPr>
  </w:style>
  <w:style w:type="paragraph" w:customStyle="1" w:styleId="Preamble">
    <w:name w:val="Preamble"/>
    <w:basedOn w:val="OPCParaBase"/>
    <w:next w:val="Normal"/>
    <w:rsid w:val="00400A2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00A25"/>
    <w:pPr>
      <w:spacing w:line="240" w:lineRule="auto"/>
    </w:pPr>
    <w:rPr>
      <w:i/>
      <w:sz w:val="20"/>
    </w:rPr>
  </w:style>
  <w:style w:type="paragraph" w:customStyle="1" w:styleId="Session">
    <w:name w:val="Session"/>
    <w:basedOn w:val="OPCParaBase"/>
    <w:rsid w:val="00400A25"/>
    <w:pPr>
      <w:spacing w:line="240" w:lineRule="auto"/>
    </w:pPr>
    <w:rPr>
      <w:sz w:val="28"/>
    </w:rPr>
  </w:style>
  <w:style w:type="paragraph" w:customStyle="1" w:styleId="Sponsor">
    <w:name w:val="Sponsor"/>
    <w:basedOn w:val="OPCParaBase"/>
    <w:rsid w:val="00400A25"/>
    <w:pPr>
      <w:spacing w:line="240" w:lineRule="auto"/>
    </w:pPr>
    <w:rPr>
      <w:i/>
    </w:rPr>
  </w:style>
  <w:style w:type="paragraph" w:customStyle="1" w:styleId="Subitem">
    <w:name w:val="Subitem"/>
    <w:aliases w:val="iss"/>
    <w:basedOn w:val="OPCParaBase"/>
    <w:rsid w:val="00400A25"/>
    <w:pPr>
      <w:spacing w:before="180" w:line="240" w:lineRule="auto"/>
      <w:ind w:left="709" w:hanging="709"/>
    </w:pPr>
  </w:style>
  <w:style w:type="paragraph" w:customStyle="1" w:styleId="SubitemHead">
    <w:name w:val="SubitemHead"/>
    <w:aliases w:val="issh"/>
    <w:basedOn w:val="OPCParaBase"/>
    <w:rsid w:val="00400A2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00A25"/>
    <w:pPr>
      <w:spacing w:before="40" w:line="240" w:lineRule="auto"/>
      <w:ind w:left="1134"/>
    </w:pPr>
  </w:style>
  <w:style w:type="paragraph" w:customStyle="1" w:styleId="SubsectionHead">
    <w:name w:val="SubsectionHead"/>
    <w:aliases w:val="ssh"/>
    <w:basedOn w:val="OPCParaBase"/>
    <w:next w:val="subsection"/>
    <w:rsid w:val="00400A25"/>
    <w:pPr>
      <w:keepNext/>
      <w:keepLines/>
      <w:spacing w:before="240" w:line="240" w:lineRule="auto"/>
      <w:ind w:left="1134"/>
    </w:pPr>
    <w:rPr>
      <w:i/>
    </w:rPr>
  </w:style>
  <w:style w:type="paragraph" w:customStyle="1" w:styleId="Tablea">
    <w:name w:val="Table(a)"/>
    <w:aliases w:val="ta"/>
    <w:basedOn w:val="OPCParaBase"/>
    <w:rsid w:val="00400A25"/>
    <w:pPr>
      <w:spacing w:before="60" w:line="240" w:lineRule="auto"/>
      <w:ind w:left="284" w:hanging="284"/>
    </w:pPr>
    <w:rPr>
      <w:sz w:val="20"/>
    </w:rPr>
  </w:style>
  <w:style w:type="paragraph" w:customStyle="1" w:styleId="TableAA">
    <w:name w:val="Table(AA)"/>
    <w:aliases w:val="taaa"/>
    <w:basedOn w:val="OPCParaBase"/>
    <w:rsid w:val="00400A2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00A2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00A25"/>
    <w:pPr>
      <w:spacing w:before="60" w:line="240" w:lineRule="atLeast"/>
    </w:pPr>
    <w:rPr>
      <w:sz w:val="20"/>
    </w:rPr>
  </w:style>
  <w:style w:type="paragraph" w:customStyle="1" w:styleId="TLPBoxTextnote">
    <w:name w:val="TLPBoxText(note"/>
    <w:aliases w:val="right)"/>
    <w:basedOn w:val="OPCParaBase"/>
    <w:rsid w:val="00400A2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00A2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00A25"/>
    <w:pPr>
      <w:spacing w:before="122" w:line="198" w:lineRule="exact"/>
      <w:ind w:left="1985" w:hanging="851"/>
      <w:jc w:val="right"/>
    </w:pPr>
    <w:rPr>
      <w:sz w:val="18"/>
    </w:rPr>
  </w:style>
  <w:style w:type="paragraph" w:customStyle="1" w:styleId="TLPTableBullet">
    <w:name w:val="TLPTableBullet"/>
    <w:aliases w:val="ttb"/>
    <w:basedOn w:val="OPCParaBase"/>
    <w:rsid w:val="00400A25"/>
    <w:pPr>
      <w:spacing w:line="240" w:lineRule="exact"/>
      <w:ind w:left="284" w:hanging="284"/>
    </w:pPr>
    <w:rPr>
      <w:sz w:val="20"/>
    </w:rPr>
  </w:style>
  <w:style w:type="paragraph" w:styleId="TOC1">
    <w:name w:val="toc 1"/>
    <w:basedOn w:val="Normal"/>
    <w:next w:val="Normal"/>
    <w:uiPriority w:val="39"/>
    <w:unhideWhenUsed/>
    <w:rsid w:val="00400A2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400A2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400A2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400A2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400A2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400A2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400A2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400A2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400A2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400A25"/>
    <w:pPr>
      <w:keepLines/>
      <w:spacing w:before="240" w:after="120" w:line="240" w:lineRule="auto"/>
      <w:ind w:left="794"/>
    </w:pPr>
    <w:rPr>
      <w:b/>
      <w:kern w:val="28"/>
      <w:sz w:val="20"/>
    </w:rPr>
  </w:style>
  <w:style w:type="paragraph" w:customStyle="1" w:styleId="TofSectsHeading">
    <w:name w:val="TofSects(Heading)"/>
    <w:basedOn w:val="OPCParaBase"/>
    <w:rsid w:val="00400A25"/>
    <w:pPr>
      <w:spacing w:before="240" w:after="120" w:line="240" w:lineRule="auto"/>
    </w:pPr>
    <w:rPr>
      <w:b/>
      <w:sz w:val="24"/>
    </w:rPr>
  </w:style>
  <w:style w:type="paragraph" w:customStyle="1" w:styleId="TofSectsSection">
    <w:name w:val="TofSects(Section)"/>
    <w:basedOn w:val="OPCParaBase"/>
    <w:rsid w:val="00400A25"/>
    <w:pPr>
      <w:keepLines/>
      <w:spacing w:before="40" w:line="240" w:lineRule="auto"/>
      <w:ind w:left="1588" w:hanging="794"/>
    </w:pPr>
    <w:rPr>
      <w:kern w:val="28"/>
      <w:sz w:val="18"/>
    </w:rPr>
  </w:style>
  <w:style w:type="paragraph" w:customStyle="1" w:styleId="TofSectsSubdiv">
    <w:name w:val="TofSects(Subdiv)"/>
    <w:basedOn w:val="OPCParaBase"/>
    <w:rsid w:val="00400A25"/>
    <w:pPr>
      <w:keepLines/>
      <w:spacing w:before="80" w:line="240" w:lineRule="auto"/>
      <w:ind w:left="1588" w:hanging="794"/>
    </w:pPr>
    <w:rPr>
      <w:kern w:val="28"/>
    </w:rPr>
  </w:style>
  <w:style w:type="paragraph" w:customStyle="1" w:styleId="WRStyle">
    <w:name w:val="WR Style"/>
    <w:aliases w:val="WR"/>
    <w:basedOn w:val="OPCParaBase"/>
    <w:rsid w:val="00400A25"/>
    <w:pPr>
      <w:spacing w:before="240" w:line="240" w:lineRule="auto"/>
      <w:ind w:left="284" w:hanging="284"/>
    </w:pPr>
    <w:rPr>
      <w:b/>
      <w:i/>
      <w:kern w:val="28"/>
      <w:sz w:val="24"/>
    </w:rPr>
  </w:style>
  <w:style w:type="paragraph" w:customStyle="1" w:styleId="notepara">
    <w:name w:val="note(para)"/>
    <w:aliases w:val="na"/>
    <w:basedOn w:val="OPCParaBase"/>
    <w:rsid w:val="00400A25"/>
    <w:pPr>
      <w:spacing w:before="40" w:line="198" w:lineRule="exact"/>
      <w:ind w:left="2354" w:hanging="369"/>
    </w:pPr>
    <w:rPr>
      <w:sz w:val="18"/>
    </w:rPr>
  </w:style>
  <w:style w:type="paragraph" w:styleId="Footer">
    <w:name w:val="footer"/>
    <w:link w:val="FooterChar"/>
    <w:rsid w:val="00400A2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00A25"/>
    <w:rPr>
      <w:rFonts w:eastAsia="Times New Roman" w:cs="Times New Roman"/>
      <w:sz w:val="22"/>
      <w:szCs w:val="24"/>
      <w:lang w:eastAsia="en-AU"/>
    </w:rPr>
  </w:style>
  <w:style w:type="character" w:styleId="LineNumber">
    <w:name w:val="line number"/>
    <w:basedOn w:val="OPCCharBase"/>
    <w:uiPriority w:val="99"/>
    <w:unhideWhenUsed/>
    <w:rsid w:val="00400A25"/>
    <w:rPr>
      <w:sz w:val="16"/>
    </w:rPr>
  </w:style>
  <w:style w:type="table" w:customStyle="1" w:styleId="CFlag">
    <w:name w:val="CFlag"/>
    <w:basedOn w:val="TableNormal"/>
    <w:uiPriority w:val="99"/>
    <w:rsid w:val="00400A25"/>
    <w:rPr>
      <w:rFonts w:eastAsia="Times New Roman" w:cs="Times New Roman"/>
      <w:lang w:eastAsia="en-AU"/>
    </w:rPr>
    <w:tblPr/>
  </w:style>
  <w:style w:type="paragraph" w:styleId="BalloonText">
    <w:name w:val="Balloon Text"/>
    <w:basedOn w:val="Normal"/>
    <w:link w:val="BalloonTextChar"/>
    <w:uiPriority w:val="99"/>
    <w:unhideWhenUsed/>
    <w:rsid w:val="00400A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00A25"/>
    <w:rPr>
      <w:rFonts w:ascii="Tahoma" w:hAnsi="Tahoma" w:cs="Tahoma"/>
      <w:sz w:val="16"/>
      <w:szCs w:val="16"/>
    </w:rPr>
  </w:style>
  <w:style w:type="table" w:styleId="TableGrid">
    <w:name w:val="Table Grid"/>
    <w:basedOn w:val="TableNormal"/>
    <w:uiPriority w:val="59"/>
    <w:rsid w:val="0040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00A25"/>
    <w:rPr>
      <w:b/>
      <w:sz w:val="28"/>
      <w:szCs w:val="32"/>
    </w:rPr>
  </w:style>
  <w:style w:type="paragraph" w:customStyle="1" w:styleId="LegislationMadeUnder">
    <w:name w:val="LegislationMadeUnder"/>
    <w:basedOn w:val="OPCParaBase"/>
    <w:next w:val="Normal"/>
    <w:rsid w:val="00400A25"/>
    <w:rPr>
      <w:i/>
      <w:sz w:val="32"/>
      <w:szCs w:val="32"/>
    </w:rPr>
  </w:style>
  <w:style w:type="paragraph" w:customStyle="1" w:styleId="SignCoverPageEnd">
    <w:name w:val="SignCoverPageEnd"/>
    <w:basedOn w:val="OPCParaBase"/>
    <w:next w:val="Normal"/>
    <w:rsid w:val="00400A2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00A25"/>
    <w:pPr>
      <w:pBdr>
        <w:top w:val="single" w:sz="4" w:space="1" w:color="auto"/>
      </w:pBdr>
      <w:spacing w:before="360"/>
      <w:ind w:right="397"/>
      <w:jc w:val="both"/>
    </w:pPr>
  </w:style>
  <w:style w:type="paragraph" w:customStyle="1" w:styleId="NotesHeading1">
    <w:name w:val="NotesHeading 1"/>
    <w:basedOn w:val="OPCParaBase"/>
    <w:next w:val="Normal"/>
    <w:rsid w:val="00400A25"/>
    <w:rPr>
      <w:b/>
      <w:sz w:val="28"/>
      <w:szCs w:val="28"/>
    </w:rPr>
  </w:style>
  <w:style w:type="paragraph" w:customStyle="1" w:styleId="NotesHeading2">
    <w:name w:val="NotesHeading 2"/>
    <w:basedOn w:val="OPCParaBase"/>
    <w:next w:val="Normal"/>
    <w:rsid w:val="00400A25"/>
    <w:rPr>
      <w:b/>
      <w:sz w:val="28"/>
      <w:szCs w:val="28"/>
    </w:rPr>
  </w:style>
  <w:style w:type="paragraph" w:customStyle="1" w:styleId="ENotesText">
    <w:name w:val="ENotesText"/>
    <w:aliases w:val="Ent"/>
    <w:basedOn w:val="OPCParaBase"/>
    <w:next w:val="Normal"/>
    <w:rsid w:val="00400A25"/>
    <w:pPr>
      <w:spacing w:before="120"/>
    </w:pPr>
  </w:style>
  <w:style w:type="paragraph" w:customStyle="1" w:styleId="CompiledActNo">
    <w:name w:val="CompiledActNo"/>
    <w:basedOn w:val="OPCParaBase"/>
    <w:next w:val="Normal"/>
    <w:rsid w:val="00400A25"/>
    <w:rPr>
      <w:b/>
      <w:sz w:val="24"/>
      <w:szCs w:val="24"/>
    </w:rPr>
  </w:style>
  <w:style w:type="paragraph" w:customStyle="1" w:styleId="CompiledMadeUnder">
    <w:name w:val="CompiledMadeUnder"/>
    <w:basedOn w:val="OPCParaBase"/>
    <w:next w:val="Normal"/>
    <w:rsid w:val="00400A25"/>
    <w:rPr>
      <w:i/>
      <w:sz w:val="24"/>
      <w:szCs w:val="24"/>
    </w:rPr>
  </w:style>
  <w:style w:type="paragraph" w:customStyle="1" w:styleId="Paragraphsub-sub-sub">
    <w:name w:val="Paragraph(sub-sub-sub)"/>
    <w:aliases w:val="aaaa"/>
    <w:basedOn w:val="OPCParaBase"/>
    <w:rsid w:val="00400A2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00A2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00A2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00A2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00A2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00A25"/>
    <w:pPr>
      <w:spacing w:before="60" w:line="240" w:lineRule="auto"/>
    </w:pPr>
    <w:rPr>
      <w:rFonts w:cs="Arial"/>
      <w:sz w:val="20"/>
      <w:szCs w:val="22"/>
    </w:rPr>
  </w:style>
  <w:style w:type="paragraph" w:customStyle="1" w:styleId="NoteToSubpara">
    <w:name w:val="NoteToSubpara"/>
    <w:aliases w:val="nts"/>
    <w:basedOn w:val="OPCParaBase"/>
    <w:rsid w:val="00400A25"/>
    <w:pPr>
      <w:spacing w:before="40" w:line="198" w:lineRule="exact"/>
      <w:ind w:left="2835" w:hanging="709"/>
    </w:pPr>
    <w:rPr>
      <w:sz w:val="18"/>
    </w:rPr>
  </w:style>
  <w:style w:type="paragraph" w:customStyle="1" w:styleId="ENoteTableHeading">
    <w:name w:val="ENoteTableHeading"/>
    <w:aliases w:val="enth"/>
    <w:basedOn w:val="OPCParaBase"/>
    <w:rsid w:val="00400A25"/>
    <w:pPr>
      <w:keepNext/>
      <w:spacing w:before="60" w:line="240" w:lineRule="atLeast"/>
    </w:pPr>
    <w:rPr>
      <w:rFonts w:ascii="Arial" w:hAnsi="Arial"/>
      <w:b/>
      <w:sz w:val="16"/>
    </w:rPr>
  </w:style>
  <w:style w:type="paragraph" w:customStyle="1" w:styleId="ENoteTTi">
    <w:name w:val="ENoteTTi"/>
    <w:aliases w:val="entti"/>
    <w:basedOn w:val="OPCParaBase"/>
    <w:rsid w:val="00400A25"/>
    <w:pPr>
      <w:keepNext/>
      <w:spacing w:before="60" w:line="240" w:lineRule="atLeast"/>
      <w:ind w:left="170"/>
    </w:pPr>
    <w:rPr>
      <w:sz w:val="16"/>
    </w:rPr>
  </w:style>
  <w:style w:type="paragraph" w:customStyle="1" w:styleId="ENotesHeading1">
    <w:name w:val="ENotesHeading 1"/>
    <w:aliases w:val="Enh1"/>
    <w:basedOn w:val="OPCParaBase"/>
    <w:next w:val="Normal"/>
    <w:rsid w:val="00400A25"/>
    <w:pPr>
      <w:spacing w:before="120"/>
      <w:outlineLvl w:val="1"/>
    </w:pPr>
    <w:rPr>
      <w:b/>
      <w:sz w:val="28"/>
      <w:szCs w:val="28"/>
    </w:rPr>
  </w:style>
  <w:style w:type="paragraph" w:customStyle="1" w:styleId="ENotesHeading2">
    <w:name w:val="ENotesHeading 2"/>
    <w:aliases w:val="Enh2"/>
    <w:basedOn w:val="OPCParaBase"/>
    <w:next w:val="Normal"/>
    <w:rsid w:val="00400A25"/>
    <w:pPr>
      <w:spacing w:before="120" w:after="120"/>
      <w:outlineLvl w:val="2"/>
    </w:pPr>
    <w:rPr>
      <w:b/>
      <w:sz w:val="24"/>
      <w:szCs w:val="28"/>
    </w:rPr>
  </w:style>
  <w:style w:type="paragraph" w:customStyle="1" w:styleId="ENoteTTIndentHeading">
    <w:name w:val="ENoteTTIndentHeading"/>
    <w:aliases w:val="enTTHi"/>
    <w:basedOn w:val="OPCParaBase"/>
    <w:rsid w:val="00400A2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00A25"/>
    <w:pPr>
      <w:spacing w:before="60" w:line="240" w:lineRule="atLeast"/>
    </w:pPr>
    <w:rPr>
      <w:sz w:val="16"/>
    </w:rPr>
  </w:style>
  <w:style w:type="paragraph" w:customStyle="1" w:styleId="MadeunderText">
    <w:name w:val="MadeunderText"/>
    <w:basedOn w:val="OPCParaBase"/>
    <w:next w:val="Normal"/>
    <w:rsid w:val="00400A25"/>
    <w:pPr>
      <w:spacing w:before="240"/>
    </w:pPr>
    <w:rPr>
      <w:sz w:val="24"/>
      <w:szCs w:val="24"/>
    </w:rPr>
  </w:style>
  <w:style w:type="paragraph" w:customStyle="1" w:styleId="ENotesHeading3">
    <w:name w:val="ENotesHeading 3"/>
    <w:aliases w:val="Enh3"/>
    <w:basedOn w:val="OPCParaBase"/>
    <w:next w:val="Normal"/>
    <w:rsid w:val="00400A25"/>
    <w:pPr>
      <w:keepNext/>
      <w:spacing w:before="120" w:line="240" w:lineRule="auto"/>
      <w:outlineLvl w:val="4"/>
    </w:pPr>
    <w:rPr>
      <w:b/>
      <w:szCs w:val="24"/>
    </w:rPr>
  </w:style>
  <w:style w:type="character" w:customStyle="1" w:styleId="CharSubPartTextCASA">
    <w:name w:val="CharSubPartText(CASA)"/>
    <w:basedOn w:val="OPCCharBase"/>
    <w:uiPriority w:val="1"/>
    <w:rsid w:val="00400A25"/>
  </w:style>
  <w:style w:type="character" w:customStyle="1" w:styleId="CharSubPartNoCASA">
    <w:name w:val="CharSubPartNo(CASA)"/>
    <w:basedOn w:val="OPCCharBase"/>
    <w:uiPriority w:val="1"/>
    <w:rsid w:val="00400A25"/>
  </w:style>
  <w:style w:type="paragraph" w:customStyle="1" w:styleId="ENoteTTIndentHeadingSub">
    <w:name w:val="ENoteTTIndentHeadingSub"/>
    <w:aliases w:val="enTTHis"/>
    <w:basedOn w:val="OPCParaBase"/>
    <w:rsid w:val="00400A25"/>
    <w:pPr>
      <w:keepNext/>
      <w:spacing w:before="60" w:line="240" w:lineRule="atLeast"/>
      <w:ind w:left="340"/>
    </w:pPr>
    <w:rPr>
      <w:b/>
      <w:sz w:val="16"/>
    </w:rPr>
  </w:style>
  <w:style w:type="paragraph" w:customStyle="1" w:styleId="ENoteTTiSub">
    <w:name w:val="ENoteTTiSub"/>
    <w:aliases w:val="enttis"/>
    <w:basedOn w:val="OPCParaBase"/>
    <w:rsid w:val="00400A25"/>
    <w:pPr>
      <w:keepNext/>
      <w:spacing w:before="60" w:line="240" w:lineRule="atLeast"/>
      <w:ind w:left="340"/>
    </w:pPr>
    <w:rPr>
      <w:sz w:val="16"/>
    </w:rPr>
  </w:style>
  <w:style w:type="paragraph" w:customStyle="1" w:styleId="SubDivisionMigration">
    <w:name w:val="SubDivisionMigration"/>
    <w:aliases w:val="sdm"/>
    <w:basedOn w:val="OPCParaBase"/>
    <w:rsid w:val="00400A2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00A2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00A25"/>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400A2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00A25"/>
    <w:rPr>
      <w:sz w:val="22"/>
    </w:rPr>
  </w:style>
  <w:style w:type="paragraph" w:customStyle="1" w:styleId="SOTextNote">
    <w:name w:val="SO TextNote"/>
    <w:aliases w:val="sont"/>
    <w:basedOn w:val="SOText"/>
    <w:qFormat/>
    <w:rsid w:val="00400A25"/>
    <w:pPr>
      <w:spacing w:before="122" w:line="198" w:lineRule="exact"/>
      <w:ind w:left="1843" w:hanging="709"/>
    </w:pPr>
    <w:rPr>
      <w:sz w:val="18"/>
    </w:rPr>
  </w:style>
  <w:style w:type="paragraph" w:customStyle="1" w:styleId="SOPara">
    <w:name w:val="SO Para"/>
    <w:aliases w:val="soa"/>
    <w:basedOn w:val="SOText"/>
    <w:link w:val="SOParaChar"/>
    <w:qFormat/>
    <w:rsid w:val="00400A25"/>
    <w:pPr>
      <w:tabs>
        <w:tab w:val="right" w:pos="1786"/>
      </w:tabs>
      <w:spacing w:before="40"/>
      <w:ind w:left="2070" w:hanging="936"/>
    </w:pPr>
  </w:style>
  <w:style w:type="character" w:customStyle="1" w:styleId="SOParaChar">
    <w:name w:val="SO Para Char"/>
    <w:aliases w:val="soa Char"/>
    <w:basedOn w:val="DefaultParagraphFont"/>
    <w:link w:val="SOPara"/>
    <w:rsid w:val="00400A25"/>
    <w:rPr>
      <w:sz w:val="22"/>
    </w:rPr>
  </w:style>
  <w:style w:type="paragraph" w:customStyle="1" w:styleId="FileName">
    <w:name w:val="FileName"/>
    <w:basedOn w:val="Normal"/>
    <w:rsid w:val="00400A25"/>
  </w:style>
  <w:style w:type="paragraph" w:customStyle="1" w:styleId="TableHeading">
    <w:name w:val="TableHeading"/>
    <w:aliases w:val="th"/>
    <w:basedOn w:val="OPCParaBase"/>
    <w:next w:val="Tabletext"/>
    <w:rsid w:val="00400A25"/>
    <w:pPr>
      <w:keepNext/>
      <w:spacing w:before="60" w:line="240" w:lineRule="atLeast"/>
    </w:pPr>
    <w:rPr>
      <w:b/>
      <w:sz w:val="20"/>
    </w:rPr>
  </w:style>
  <w:style w:type="paragraph" w:customStyle="1" w:styleId="SOHeadBold">
    <w:name w:val="SO HeadBold"/>
    <w:aliases w:val="sohb"/>
    <w:basedOn w:val="SOText"/>
    <w:next w:val="SOText"/>
    <w:link w:val="SOHeadBoldChar"/>
    <w:qFormat/>
    <w:rsid w:val="00400A25"/>
    <w:rPr>
      <w:b/>
    </w:rPr>
  </w:style>
  <w:style w:type="character" w:customStyle="1" w:styleId="SOHeadBoldChar">
    <w:name w:val="SO HeadBold Char"/>
    <w:aliases w:val="sohb Char"/>
    <w:basedOn w:val="DefaultParagraphFont"/>
    <w:link w:val="SOHeadBold"/>
    <w:rsid w:val="00400A25"/>
    <w:rPr>
      <w:b/>
      <w:sz w:val="22"/>
    </w:rPr>
  </w:style>
  <w:style w:type="paragraph" w:customStyle="1" w:styleId="SOHeadItalic">
    <w:name w:val="SO HeadItalic"/>
    <w:aliases w:val="sohi"/>
    <w:basedOn w:val="SOText"/>
    <w:next w:val="SOText"/>
    <w:link w:val="SOHeadItalicChar"/>
    <w:qFormat/>
    <w:rsid w:val="00400A25"/>
    <w:rPr>
      <w:i/>
    </w:rPr>
  </w:style>
  <w:style w:type="character" w:customStyle="1" w:styleId="SOHeadItalicChar">
    <w:name w:val="SO HeadItalic Char"/>
    <w:aliases w:val="sohi Char"/>
    <w:basedOn w:val="DefaultParagraphFont"/>
    <w:link w:val="SOHeadItalic"/>
    <w:rsid w:val="00400A25"/>
    <w:rPr>
      <w:i/>
      <w:sz w:val="22"/>
    </w:rPr>
  </w:style>
  <w:style w:type="paragraph" w:customStyle="1" w:styleId="SOBullet">
    <w:name w:val="SO Bullet"/>
    <w:aliases w:val="sotb"/>
    <w:basedOn w:val="SOText"/>
    <w:link w:val="SOBulletChar"/>
    <w:qFormat/>
    <w:rsid w:val="00400A25"/>
    <w:pPr>
      <w:ind w:left="1559" w:hanging="425"/>
    </w:pPr>
  </w:style>
  <w:style w:type="character" w:customStyle="1" w:styleId="SOBulletChar">
    <w:name w:val="SO Bullet Char"/>
    <w:aliases w:val="sotb Char"/>
    <w:basedOn w:val="DefaultParagraphFont"/>
    <w:link w:val="SOBullet"/>
    <w:rsid w:val="00400A25"/>
    <w:rPr>
      <w:sz w:val="22"/>
    </w:rPr>
  </w:style>
  <w:style w:type="paragraph" w:customStyle="1" w:styleId="SOBulletNote">
    <w:name w:val="SO BulletNote"/>
    <w:aliases w:val="sonb"/>
    <w:basedOn w:val="SOTextNote"/>
    <w:link w:val="SOBulletNoteChar"/>
    <w:qFormat/>
    <w:rsid w:val="00400A25"/>
    <w:pPr>
      <w:tabs>
        <w:tab w:val="left" w:pos="1560"/>
      </w:tabs>
      <w:ind w:left="2268" w:hanging="1134"/>
    </w:pPr>
  </w:style>
  <w:style w:type="character" w:customStyle="1" w:styleId="SOBulletNoteChar">
    <w:name w:val="SO BulletNote Char"/>
    <w:aliases w:val="sonb Char"/>
    <w:basedOn w:val="DefaultParagraphFont"/>
    <w:link w:val="SOBulletNote"/>
    <w:rsid w:val="00400A25"/>
    <w:rPr>
      <w:sz w:val="18"/>
    </w:rPr>
  </w:style>
  <w:style w:type="paragraph" w:customStyle="1" w:styleId="SOText2">
    <w:name w:val="SO Text2"/>
    <w:aliases w:val="sot2"/>
    <w:basedOn w:val="Normal"/>
    <w:next w:val="SOText"/>
    <w:link w:val="SOText2Char"/>
    <w:rsid w:val="00400A2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00A25"/>
    <w:rPr>
      <w:sz w:val="22"/>
    </w:rPr>
  </w:style>
  <w:style w:type="paragraph" w:customStyle="1" w:styleId="SubPartCASA">
    <w:name w:val="SubPart(CASA)"/>
    <w:aliases w:val="csp"/>
    <w:basedOn w:val="OPCParaBase"/>
    <w:next w:val="ActHead3"/>
    <w:rsid w:val="00400A25"/>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400A25"/>
    <w:rPr>
      <w:rFonts w:eastAsia="Times New Roman" w:cs="Times New Roman"/>
      <w:sz w:val="22"/>
      <w:lang w:eastAsia="en-AU"/>
    </w:rPr>
  </w:style>
  <w:style w:type="character" w:customStyle="1" w:styleId="notetextChar">
    <w:name w:val="note(text) Char"/>
    <w:aliases w:val="n Char"/>
    <w:basedOn w:val="DefaultParagraphFont"/>
    <w:link w:val="notetext"/>
    <w:rsid w:val="00400A25"/>
    <w:rPr>
      <w:rFonts w:eastAsia="Times New Roman" w:cs="Times New Roman"/>
      <w:sz w:val="18"/>
      <w:lang w:eastAsia="en-AU"/>
    </w:rPr>
  </w:style>
  <w:style w:type="character" w:customStyle="1" w:styleId="Heading1Char">
    <w:name w:val="Heading 1 Char"/>
    <w:basedOn w:val="DefaultParagraphFont"/>
    <w:link w:val="Heading1"/>
    <w:uiPriority w:val="9"/>
    <w:rsid w:val="00400A2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00A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00A2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400A2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400A2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400A2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400A2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400A2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400A25"/>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400A25"/>
  </w:style>
  <w:style w:type="character" w:customStyle="1" w:styleId="charlegsubtitle1">
    <w:name w:val="charlegsubtitle1"/>
    <w:basedOn w:val="DefaultParagraphFont"/>
    <w:rsid w:val="00400A25"/>
    <w:rPr>
      <w:rFonts w:ascii="Arial" w:hAnsi="Arial" w:cs="Arial" w:hint="default"/>
      <w:b/>
      <w:bCs/>
      <w:sz w:val="28"/>
      <w:szCs w:val="28"/>
    </w:rPr>
  </w:style>
  <w:style w:type="paragraph" w:styleId="Index1">
    <w:name w:val="index 1"/>
    <w:basedOn w:val="Normal"/>
    <w:next w:val="Normal"/>
    <w:autoRedefine/>
    <w:rsid w:val="00400A25"/>
    <w:pPr>
      <w:ind w:left="240" w:hanging="240"/>
    </w:pPr>
  </w:style>
  <w:style w:type="paragraph" w:styleId="Index2">
    <w:name w:val="index 2"/>
    <w:basedOn w:val="Normal"/>
    <w:next w:val="Normal"/>
    <w:autoRedefine/>
    <w:rsid w:val="00400A25"/>
    <w:pPr>
      <w:ind w:left="480" w:hanging="240"/>
    </w:pPr>
  </w:style>
  <w:style w:type="paragraph" w:styleId="Index3">
    <w:name w:val="index 3"/>
    <w:basedOn w:val="Normal"/>
    <w:next w:val="Normal"/>
    <w:autoRedefine/>
    <w:rsid w:val="00400A25"/>
    <w:pPr>
      <w:ind w:left="720" w:hanging="240"/>
    </w:pPr>
  </w:style>
  <w:style w:type="paragraph" w:styleId="Index4">
    <w:name w:val="index 4"/>
    <w:basedOn w:val="Normal"/>
    <w:next w:val="Normal"/>
    <w:autoRedefine/>
    <w:rsid w:val="00400A25"/>
    <w:pPr>
      <w:ind w:left="960" w:hanging="240"/>
    </w:pPr>
  </w:style>
  <w:style w:type="paragraph" w:styleId="Index5">
    <w:name w:val="index 5"/>
    <w:basedOn w:val="Normal"/>
    <w:next w:val="Normal"/>
    <w:autoRedefine/>
    <w:rsid w:val="00400A25"/>
    <w:pPr>
      <w:ind w:left="1200" w:hanging="240"/>
    </w:pPr>
  </w:style>
  <w:style w:type="paragraph" w:styleId="Index6">
    <w:name w:val="index 6"/>
    <w:basedOn w:val="Normal"/>
    <w:next w:val="Normal"/>
    <w:autoRedefine/>
    <w:rsid w:val="00400A25"/>
    <w:pPr>
      <w:ind w:left="1440" w:hanging="240"/>
    </w:pPr>
  </w:style>
  <w:style w:type="paragraph" w:styleId="Index7">
    <w:name w:val="index 7"/>
    <w:basedOn w:val="Normal"/>
    <w:next w:val="Normal"/>
    <w:autoRedefine/>
    <w:rsid w:val="00400A25"/>
    <w:pPr>
      <w:ind w:left="1680" w:hanging="240"/>
    </w:pPr>
  </w:style>
  <w:style w:type="paragraph" w:styleId="Index8">
    <w:name w:val="index 8"/>
    <w:basedOn w:val="Normal"/>
    <w:next w:val="Normal"/>
    <w:autoRedefine/>
    <w:rsid w:val="00400A25"/>
    <w:pPr>
      <w:ind w:left="1920" w:hanging="240"/>
    </w:pPr>
  </w:style>
  <w:style w:type="paragraph" w:styleId="Index9">
    <w:name w:val="index 9"/>
    <w:basedOn w:val="Normal"/>
    <w:next w:val="Normal"/>
    <w:autoRedefine/>
    <w:rsid w:val="00400A25"/>
    <w:pPr>
      <w:ind w:left="2160" w:hanging="240"/>
    </w:pPr>
  </w:style>
  <w:style w:type="paragraph" w:styleId="NormalIndent">
    <w:name w:val="Normal Indent"/>
    <w:basedOn w:val="Normal"/>
    <w:rsid w:val="00400A25"/>
    <w:pPr>
      <w:ind w:left="720"/>
    </w:pPr>
  </w:style>
  <w:style w:type="paragraph" w:styleId="FootnoteText">
    <w:name w:val="footnote text"/>
    <w:basedOn w:val="Normal"/>
    <w:link w:val="FootnoteTextChar"/>
    <w:rsid w:val="00400A25"/>
    <w:rPr>
      <w:sz w:val="20"/>
    </w:rPr>
  </w:style>
  <w:style w:type="character" w:customStyle="1" w:styleId="FootnoteTextChar">
    <w:name w:val="Footnote Text Char"/>
    <w:basedOn w:val="DefaultParagraphFont"/>
    <w:link w:val="FootnoteText"/>
    <w:rsid w:val="00400A25"/>
  </w:style>
  <w:style w:type="paragraph" w:styleId="CommentText">
    <w:name w:val="annotation text"/>
    <w:basedOn w:val="Normal"/>
    <w:link w:val="CommentTextChar"/>
    <w:rsid w:val="00400A25"/>
    <w:rPr>
      <w:sz w:val="20"/>
    </w:rPr>
  </w:style>
  <w:style w:type="character" w:customStyle="1" w:styleId="CommentTextChar">
    <w:name w:val="Comment Text Char"/>
    <w:basedOn w:val="DefaultParagraphFont"/>
    <w:link w:val="CommentText"/>
    <w:rsid w:val="00400A25"/>
  </w:style>
  <w:style w:type="paragraph" w:styleId="IndexHeading">
    <w:name w:val="index heading"/>
    <w:basedOn w:val="Normal"/>
    <w:next w:val="Index1"/>
    <w:rsid w:val="00400A25"/>
    <w:rPr>
      <w:rFonts w:ascii="Arial" w:hAnsi="Arial" w:cs="Arial"/>
      <w:b/>
      <w:bCs/>
    </w:rPr>
  </w:style>
  <w:style w:type="paragraph" w:styleId="Caption">
    <w:name w:val="caption"/>
    <w:basedOn w:val="Normal"/>
    <w:next w:val="Normal"/>
    <w:qFormat/>
    <w:rsid w:val="00400A25"/>
    <w:pPr>
      <w:spacing w:before="120" w:after="120"/>
    </w:pPr>
    <w:rPr>
      <w:b/>
      <w:bCs/>
      <w:sz w:val="20"/>
    </w:rPr>
  </w:style>
  <w:style w:type="paragraph" w:styleId="TableofFigures">
    <w:name w:val="table of figures"/>
    <w:basedOn w:val="Normal"/>
    <w:next w:val="Normal"/>
    <w:rsid w:val="00400A25"/>
    <w:pPr>
      <w:ind w:left="480" w:hanging="480"/>
    </w:pPr>
  </w:style>
  <w:style w:type="paragraph" w:styleId="EnvelopeAddress">
    <w:name w:val="envelope address"/>
    <w:basedOn w:val="Normal"/>
    <w:rsid w:val="00400A2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00A25"/>
    <w:rPr>
      <w:rFonts w:ascii="Arial" w:hAnsi="Arial" w:cs="Arial"/>
      <w:sz w:val="20"/>
    </w:rPr>
  </w:style>
  <w:style w:type="character" w:styleId="FootnoteReference">
    <w:name w:val="footnote reference"/>
    <w:basedOn w:val="DefaultParagraphFont"/>
    <w:rsid w:val="00400A25"/>
    <w:rPr>
      <w:rFonts w:ascii="Times New Roman" w:hAnsi="Times New Roman"/>
      <w:sz w:val="20"/>
      <w:vertAlign w:val="superscript"/>
    </w:rPr>
  </w:style>
  <w:style w:type="character" w:styleId="CommentReference">
    <w:name w:val="annotation reference"/>
    <w:basedOn w:val="DefaultParagraphFont"/>
    <w:rsid w:val="00400A25"/>
    <w:rPr>
      <w:sz w:val="16"/>
      <w:szCs w:val="16"/>
    </w:rPr>
  </w:style>
  <w:style w:type="character" w:styleId="PageNumber">
    <w:name w:val="page number"/>
    <w:basedOn w:val="DefaultParagraphFont"/>
    <w:rsid w:val="00400A25"/>
  </w:style>
  <w:style w:type="character" w:styleId="EndnoteReference">
    <w:name w:val="endnote reference"/>
    <w:basedOn w:val="DefaultParagraphFont"/>
    <w:rsid w:val="00400A25"/>
    <w:rPr>
      <w:vertAlign w:val="superscript"/>
    </w:rPr>
  </w:style>
  <w:style w:type="paragraph" w:styleId="EndnoteText">
    <w:name w:val="endnote text"/>
    <w:basedOn w:val="Normal"/>
    <w:link w:val="EndnoteTextChar"/>
    <w:rsid w:val="00400A25"/>
    <w:rPr>
      <w:sz w:val="20"/>
    </w:rPr>
  </w:style>
  <w:style w:type="character" w:customStyle="1" w:styleId="EndnoteTextChar">
    <w:name w:val="Endnote Text Char"/>
    <w:basedOn w:val="DefaultParagraphFont"/>
    <w:link w:val="EndnoteText"/>
    <w:rsid w:val="00400A25"/>
  </w:style>
  <w:style w:type="paragraph" w:styleId="TableofAuthorities">
    <w:name w:val="table of authorities"/>
    <w:basedOn w:val="Normal"/>
    <w:next w:val="Normal"/>
    <w:rsid w:val="00400A25"/>
    <w:pPr>
      <w:ind w:left="240" w:hanging="240"/>
    </w:pPr>
  </w:style>
  <w:style w:type="paragraph" w:styleId="MacroText">
    <w:name w:val="macro"/>
    <w:link w:val="MacroTextChar"/>
    <w:rsid w:val="00400A2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400A25"/>
    <w:rPr>
      <w:rFonts w:ascii="Courier New" w:eastAsia="Times New Roman" w:hAnsi="Courier New" w:cs="Courier New"/>
      <w:lang w:eastAsia="en-AU"/>
    </w:rPr>
  </w:style>
  <w:style w:type="paragraph" w:styleId="TOAHeading">
    <w:name w:val="toa heading"/>
    <w:basedOn w:val="Normal"/>
    <w:next w:val="Normal"/>
    <w:rsid w:val="00400A25"/>
    <w:pPr>
      <w:spacing w:before="120"/>
    </w:pPr>
    <w:rPr>
      <w:rFonts w:ascii="Arial" w:hAnsi="Arial" w:cs="Arial"/>
      <w:b/>
      <w:bCs/>
    </w:rPr>
  </w:style>
  <w:style w:type="paragraph" w:styleId="List">
    <w:name w:val="List"/>
    <w:basedOn w:val="Normal"/>
    <w:rsid w:val="00400A25"/>
    <w:pPr>
      <w:ind w:left="283" w:hanging="283"/>
    </w:pPr>
  </w:style>
  <w:style w:type="paragraph" w:styleId="ListBullet">
    <w:name w:val="List Bullet"/>
    <w:basedOn w:val="Normal"/>
    <w:autoRedefine/>
    <w:rsid w:val="00400A25"/>
    <w:pPr>
      <w:tabs>
        <w:tab w:val="num" w:pos="360"/>
      </w:tabs>
      <w:ind w:left="360" w:hanging="360"/>
    </w:pPr>
  </w:style>
  <w:style w:type="paragraph" w:styleId="ListNumber">
    <w:name w:val="List Number"/>
    <w:basedOn w:val="Normal"/>
    <w:rsid w:val="00400A25"/>
    <w:pPr>
      <w:tabs>
        <w:tab w:val="num" w:pos="360"/>
      </w:tabs>
      <w:ind w:left="360" w:hanging="360"/>
    </w:pPr>
  </w:style>
  <w:style w:type="paragraph" w:styleId="List2">
    <w:name w:val="List 2"/>
    <w:basedOn w:val="Normal"/>
    <w:rsid w:val="00400A25"/>
    <w:pPr>
      <w:ind w:left="566" w:hanging="283"/>
    </w:pPr>
  </w:style>
  <w:style w:type="paragraph" w:styleId="List3">
    <w:name w:val="List 3"/>
    <w:basedOn w:val="Normal"/>
    <w:rsid w:val="00400A25"/>
    <w:pPr>
      <w:ind w:left="849" w:hanging="283"/>
    </w:pPr>
  </w:style>
  <w:style w:type="paragraph" w:styleId="List4">
    <w:name w:val="List 4"/>
    <w:basedOn w:val="Normal"/>
    <w:rsid w:val="00400A25"/>
    <w:pPr>
      <w:ind w:left="1132" w:hanging="283"/>
    </w:pPr>
  </w:style>
  <w:style w:type="paragraph" w:styleId="List5">
    <w:name w:val="List 5"/>
    <w:basedOn w:val="Normal"/>
    <w:rsid w:val="00400A25"/>
    <w:pPr>
      <w:ind w:left="1415" w:hanging="283"/>
    </w:pPr>
  </w:style>
  <w:style w:type="paragraph" w:styleId="ListBullet2">
    <w:name w:val="List Bullet 2"/>
    <w:basedOn w:val="Normal"/>
    <w:autoRedefine/>
    <w:rsid w:val="00400A25"/>
    <w:pPr>
      <w:tabs>
        <w:tab w:val="num" w:pos="360"/>
      </w:tabs>
    </w:pPr>
  </w:style>
  <w:style w:type="paragraph" w:styleId="ListBullet3">
    <w:name w:val="List Bullet 3"/>
    <w:basedOn w:val="Normal"/>
    <w:autoRedefine/>
    <w:rsid w:val="00400A25"/>
    <w:pPr>
      <w:tabs>
        <w:tab w:val="num" w:pos="926"/>
      </w:tabs>
      <w:ind w:left="926" w:hanging="360"/>
    </w:pPr>
  </w:style>
  <w:style w:type="paragraph" w:styleId="ListBullet4">
    <w:name w:val="List Bullet 4"/>
    <w:basedOn w:val="Normal"/>
    <w:autoRedefine/>
    <w:rsid w:val="00400A25"/>
    <w:pPr>
      <w:tabs>
        <w:tab w:val="num" w:pos="1209"/>
      </w:tabs>
      <w:ind w:left="1209" w:hanging="360"/>
    </w:pPr>
  </w:style>
  <w:style w:type="paragraph" w:styleId="ListBullet5">
    <w:name w:val="List Bullet 5"/>
    <w:basedOn w:val="Normal"/>
    <w:autoRedefine/>
    <w:rsid w:val="00400A25"/>
    <w:pPr>
      <w:tabs>
        <w:tab w:val="num" w:pos="1492"/>
      </w:tabs>
      <w:ind w:left="1492" w:hanging="360"/>
    </w:pPr>
  </w:style>
  <w:style w:type="paragraph" w:styleId="ListNumber2">
    <w:name w:val="List Number 2"/>
    <w:basedOn w:val="Normal"/>
    <w:rsid w:val="00400A25"/>
    <w:pPr>
      <w:tabs>
        <w:tab w:val="num" w:pos="643"/>
      </w:tabs>
      <w:ind w:left="643" w:hanging="360"/>
    </w:pPr>
  </w:style>
  <w:style w:type="paragraph" w:styleId="ListNumber3">
    <w:name w:val="List Number 3"/>
    <w:basedOn w:val="Normal"/>
    <w:rsid w:val="00400A25"/>
    <w:pPr>
      <w:tabs>
        <w:tab w:val="num" w:pos="926"/>
      </w:tabs>
      <w:ind w:left="926" w:hanging="360"/>
    </w:pPr>
  </w:style>
  <w:style w:type="paragraph" w:styleId="ListNumber4">
    <w:name w:val="List Number 4"/>
    <w:basedOn w:val="Normal"/>
    <w:rsid w:val="00400A25"/>
    <w:pPr>
      <w:tabs>
        <w:tab w:val="num" w:pos="1209"/>
      </w:tabs>
      <w:ind w:left="1209" w:hanging="360"/>
    </w:pPr>
  </w:style>
  <w:style w:type="paragraph" w:styleId="ListNumber5">
    <w:name w:val="List Number 5"/>
    <w:basedOn w:val="Normal"/>
    <w:rsid w:val="00400A25"/>
    <w:pPr>
      <w:tabs>
        <w:tab w:val="num" w:pos="1492"/>
      </w:tabs>
      <w:ind w:left="1492" w:hanging="360"/>
    </w:pPr>
  </w:style>
  <w:style w:type="paragraph" w:styleId="Title">
    <w:name w:val="Title"/>
    <w:basedOn w:val="Normal"/>
    <w:link w:val="TitleChar"/>
    <w:qFormat/>
    <w:rsid w:val="00400A25"/>
    <w:pPr>
      <w:spacing w:before="240" w:after="60"/>
    </w:pPr>
    <w:rPr>
      <w:rFonts w:ascii="Arial" w:hAnsi="Arial" w:cs="Arial"/>
      <w:b/>
      <w:bCs/>
      <w:sz w:val="40"/>
      <w:szCs w:val="40"/>
    </w:rPr>
  </w:style>
  <w:style w:type="character" w:customStyle="1" w:styleId="TitleChar">
    <w:name w:val="Title Char"/>
    <w:basedOn w:val="DefaultParagraphFont"/>
    <w:link w:val="Title"/>
    <w:rsid w:val="00400A25"/>
    <w:rPr>
      <w:rFonts w:ascii="Arial" w:hAnsi="Arial" w:cs="Arial"/>
      <w:b/>
      <w:bCs/>
      <w:sz w:val="40"/>
      <w:szCs w:val="40"/>
    </w:rPr>
  </w:style>
  <w:style w:type="paragraph" w:styleId="Closing">
    <w:name w:val="Closing"/>
    <w:basedOn w:val="Normal"/>
    <w:link w:val="ClosingChar"/>
    <w:rsid w:val="00400A25"/>
    <w:pPr>
      <w:ind w:left="4252"/>
    </w:pPr>
  </w:style>
  <w:style w:type="character" w:customStyle="1" w:styleId="ClosingChar">
    <w:name w:val="Closing Char"/>
    <w:basedOn w:val="DefaultParagraphFont"/>
    <w:link w:val="Closing"/>
    <w:rsid w:val="00400A25"/>
    <w:rPr>
      <w:sz w:val="22"/>
    </w:rPr>
  </w:style>
  <w:style w:type="paragraph" w:styleId="Signature">
    <w:name w:val="Signature"/>
    <w:basedOn w:val="Normal"/>
    <w:link w:val="SignatureChar"/>
    <w:rsid w:val="00400A25"/>
    <w:pPr>
      <w:ind w:left="4252"/>
    </w:pPr>
  </w:style>
  <w:style w:type="character" w:customStyle="1" w:styleId="SignatureChar">
    <w:name w:val="Signature Char"/>
    <w:basedOn w:val="DefaultParagraphFont"/>
    <w:link w:val="Signature"/>
    <w:rsid w:val="00400A25"/>
    <w:rPr>
      <w:sz w:val="22"/>
    </w:rPr>
  </w:style>
  <w:style w:type="paragraph" w:styleId="BodyText">
    <w:name w:val="Body Text"/>
    <w:basedOn w:val="Normal"/>
    <w:link w:val="BodyTextChar"/>
    <w:rsid w:val="00400A25"/>
    <w:pPr>
      <w:spacing w:after="120"/>
    </w:pPr>
  </w:style>
  <w:style w:type="character" w:customStyle="1" w:styleId="BodyTextChar">
    <w:name w:val="Body Text Char"/>
    <w:basedOn w:val="DefaultParagraphFont"/>
    <w:link w:val="BodyText"/>
    <w:rsid w:val="00400A25"/>
    <w:rPr>
      <w:sz w:val="22"/>
    </w:rPr>
  </w:style>
  <w:style w:type="paragraph" w:styleId="BodyTextIndent">
    <w:name w:val="Body Text Indent"/>
    <w:basedOn w:val="Normal"/>
    <w:link w:val="BodyTextIndentChar"/>
    <w:rsid w:val="00400A25"/>
    <w:pPr>
      <w:spacing w:after="120"/>
      <w:ind w:left="283"/>
    </w:pPr>
  </w:style>
  <w:style w:type="character" w:customStyle="1" w:styleId="BodyTextIndentChar">
    <w:name w:val="Body Text Indent Char"/>
    <w:basedOn w:val="DefaultParagraphFont"/>
    <w:link w:val="BodyTextIndent"/>
    <w:rsid w:val="00400A25"/>
    <w:rPr>
      <w:sz w:val="22"/>
    </w:rPr>
  </w:style>
  <w:style w:type="paragraph" w:styleId="ListContinue">
    <w:name w:val="List Continue"/>
    <w:basedOn w:val="Normal"/>
    <w:rsid w:val="00400A25"/>
    <w:pPr>
      <w:spacing w:after="120"/>
      <w:ind w:left="283"/>
    </w:pPr>
  </w:style>
  <w:style w:type="paragraph" w:styleId="ListContinue2">
    <w:name w:val="List Continue 2"/>
    <w:basedOn w:val="Normal"/>
    <w:rsid w:val="00400A25"/>
    <w:pPr>
      <w:spacing w:after="120"/>
      <w:ind w:left="566"/>
    </w:pPr>
  </w:style>
  <w:style w:type="paragraph" w:styleId="ListContinue3">
    <w:name w:val="List Continue 3"/>
    <w:basedOn w:val="Normal"/>
    <w:rsid w:val="00400A25"/>
    <w:pPr>
      <w:spacing w:after="120"/>
      <w:ind w:left="849"/>
    </w:pPr>
  </w:style>
  <w:style w:type="paragraph" w:styleId="ListContinue4">
    <w:name w:val="List Continue 4"/>
    <w:basedOn w:val="Normal"/>
    <w:rsid w:val="00400A25"/>
    <w:pPr>
      <w:spacing w:after="120"/>
      <w:ind w:left="1132"/>
    </w:pPr>
  </w:style>
  <w:style w:type="paragraph" w:styleId="ListContinue5">
    <w:name w:val="List Continue 5"/>
    <w:basedOn w:val="Normal"/>
    <w:rsid w:val="00400A25"/>
    <w:pPr>
      <w:spacing w:after="120"/>
      <w:ind w:left="1415"/>
    </w:pPr>
  </w:style>
  <w:style w:type="paragraph" w:styleId="MessageHeader">
    <w:name w:val="Message Header"/>
    <w:basedOn w:val="Normal"/>
    <w:link w:val="MessageHeaderChar"/>
    <w:rsid w:val="00400A2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400A25"/>
    <w:rPr>
      <w:rFonts w:ascii="Arial" w:hAnsi="Arial" w:cs="Arial"/>
      <w:sz w:val="22"/>
      <w:shd w:val="pct20" w:color="auto" w:fill="auto"/>
    </w:rPr>
  </w:style>
  <w:style w:type="paragraph" w:styleId="Subtitle">
    <w:name w:val="Subtitle"/>
    <w:basedOn w:val="Normal"/>
    <w:link w:val="SubtitleChar"/>
    <w:qFormat/>
    <w:rsid w:val="00400A25"/>
    <w:pPr>
      <w:spacing w:after="60"/>
      <w:jc w:val="center"/>
      <w:outlineLvl w:val="1"/>
    </w:pPr>
    <w:rPr>
      <w:rFonts w:ascii="Arial" w:hAnsi="Arial" w:cs="Arial"/>
    </w:rPr>
  </w:style>
  <w:style w:type="character" w:customStyle="1" w:styleId="SubtitleChar">
    <w:name w:val="Subtitle Char"/>
    <w:basedOn w:val="DefaultParagraphFont"/>
    <w:link w:val="Subtitle"/>
    <w:rsid w:val="00400A25"/>
    <w:rPr>
      <w:rFonts w:ascii="Arial" w:hAnsi="Arial" w:cs="Arial"/>
      <w:sz w:val="22"/>
    </w:rPr>
  </w:style>
  <w:style w:type="paragraph" w:styleId="Salutation">
    <w:name w:val="Salutation"/>
    <w:basedOn w:val="Normal"/>
    <w:next w:val="Normal"/>
    <w:link w:val="SalutationChar"/>
    <w:rsid w:val="00400A25"/>
  </w:style>
  <w:style w:type="character" w:customStyle="1" w:styleId="SalutationChar">
    <w:name w:val="Salutation Char"/>
    <w:basedOn w:val="DefaultParagraphFont"/>
    <w:link w:val="Salutation"/>
    <w:rsid w:val="00400A25"/>
    <w:rPr>
      <w:sz w:val="22"/>
    </w:rPr>
  </w:style>
  <w:style w:type="paragraph" w:styleId="Date">
    <w:name w:val="Date"/>
    <w:basedOn w:val="Normal"/>
    <w:next w:val="Normal"/>
    <w:link w:val="DateChar"/>
    <w:rsid w:val="00400A25"/>
  </w:style>
  <w:style w:type="character" w:customStyle="1" w:styleId="DateChar">
    <w:name w:val="Date Char"/>
    <w:basedOn w:val="DefaultParagraphFont"/>
    <w:link w:val="Date"/>
    <w:rsid w:val="00400A25"/>
    <w:rPr>
      <w:sz w:val="22"/>
    </w:rPr>
  </w:style>
  <w:style w:type="paragraph" w:styleId="BodyTextFirstIndent">
    <w:name w:val="Body Text First Indent"/>
    <w:basedOn w:val="BodyText"/>
    <w:link w:val="BodyTextFirstIndentChar"/>
    <w:rsid w:val="00400A25"/>
    <w:pPr>
      <w:ind w:firstLine="210"/>
    </w:pPr>
  </w:style>
  <w:style w:type="character" w:customStyle="1" w:styleId="BodyTextFirstIndentChar">
    <w:name w:val="Body Text First Indent Char"/>
    <w:basedOn w:val="BodyTextChar"/>
    <w:link w:val="BodyTextFirstIndent"/>
    <w:rsid w:val="00400A25"/>
    <w:rPr>
      <w:sz w:val="22"/>
    </w:rPr>
  </w:style>
  <w:style w:type="paragraph" w:styleId="BodyTextFirstIndent2">
    <w:name w:val="Body Text First Indent 2"/>
    <w:basedOn w:val="BodyTextIndent"/>
    <w:link w:val="BodyTextFirstIndent2Char"/>
    <w:rsid w:val="00400A25"/>
    <w:pPr>
      <w:ind w:firstLine="210"/>
    </w:pPr>
  </w:style>
  <w:style w:type="character" w:customStyle="1" w:styleId="BodyTextFirstIndent2Char">
    <w:name w:val="Body Text First Indent 2 Char"/>
    <w:basedOn w:val="BodyTextIndentChar"/>
    <w:link w:val="BodyTextFirstIndent2"/>
    <w:rsid w:val="00400A25"/>
    <w:rPr>
      <w:sz w:val="22"/>
    </w:rPr>
  </w:style>
  <w:style w:type="paragraph" w:styleId="BodyText2">
    <w:name w:val="Body Text 2"/>
    <w:basedOn w:val="Normal"/>
    <w:link w:val="BodyText2Char"/>
    <w:rsid w:val="00400A25"/>
    <w:pPr>
      <w:spacing w:after="120" w:line="480" w:lineRule="auto"/>
    </w:pPr>
  </w:style>
  <w:style w:type="character" w:customStyle="1" w:styleId="BodyText2Char">
    <w:name w:val="Body Text 2 Char"/>
    <w:basedOn w:val="DefaultParagraphFont"/>
    <w:link w:val="BodyText2"/>
    <w:rsid w:val="00400A25"/>
    <w:rPr>
      <w:sz w:val="22"/>
    </w:rPr>
  </w:style>
  <w:style w:type="paragraph" w:styleId="BodyText3">
    <w:name w:val="Body Text 3"/>
    <w:basedOn w:val="Normal"/>
    <w:link w:val="BodyText3Char"/>
    <w:rsid w:val="00400A25"/>
    <w:pPr>
      <w:spacing w:after="120"/>
    </w:pPr>
    <w:rPr>
      <w:sz w:val="16"/>
      <w:szCs w:val="16"/>
    </w:rPr>
  </w:style>
  <w:style w:type="character" w:customStyle="1" w:styleId="BodyText3Char">
    <w:name w:val="Body Text 3 Char"/>
    <w:basedOn w:val="DefaultParagraphFont"/>
    <w:link w:val="BodyText3"/>
    <w:rsid w:val="00400A25"/>
    <w:rPr>
      <w:sz w:val="16"/>
      <w:szCs w:val="16"/>
    </w:rPr>
  </w:style>
  <w:style w:type="paragraph" w:styleId="BodyTextIndent2">
    <w:name w:val="Body Text Indent 2"/>
    <w:basedOn w:val="Normal"/>
    <w:link w:val="BodyTextIndent2Char"/>
    <w:rsid w:val="00400A25"/>
    <w:pPr>
      <w:spacing w:after="120" w:line="480" w:lineRule="auto"/>
      <w:ind w:left="283"/>
    </w:pPr>
  </w:style>
  <w:style w:type="character" w:customStyle="1" w:styleId="BodyTextIndent2Char">
    <w:name w:val="Body Text Indent 2 Char"/>
    <w:basedOn w:val="DefaultParagraphFont"/>
    <w:link w:val="BodyTextIndent2"/>
    <w:rsid w:val="00400A25"/>
    <w:rPr>
      <w:sz w:val="22"/>
    </w:rPr>
  </w:style>
  <w:style w:type="paragraph" w:styleId="BodyTextIndent3">
    <w:name w:val="Body Text Indent 3"/>
    <w:basedOn w:val="Normal"/>
    <w:link w:val="BodyTextIndent3Char"/>
    <w:rsid w:val="00400A25"/>
    <w:pPr>
      <w:spacing w:after="120"/>
      <w:ind w:left="283"/>
    </w:pPr>
    <w:rPr>
      <w:sz w:val="16"/>
      <w:szCs w:val="16"/>
    </w:rPr>
  </w:style>
  <w:style w:type="character" w:customStyle="1" w:styleId="BodyTextIndent3Char">
    <w:name w:val="Body Text Indent 3 Char"/>
    <w:basedOn w:val="DefaultParagraphFont"/>
    <w:link w:val="BodyTextIndent3"/>
    <w:rsid w:val="00400A25"/>
    <w:rPr>
      <w:sz w:val="16"/>
      <w:szCs w:val="16"/>
    </w:rPr>
  </w:style>
  <w:style w:type="paragraph" w:styleId="BlockText">
    <w:name w:val="Block Text"/>
    <w:basedOn w:val="Normal"/>
    <w:rsid w:val="00400A25"/>
    <w:pPr>
      <w:spacing w:after="120"/>
      <w:ind w:left="1440" w:right="1440"/>
    </w:pPr>
  </w:style>
  <w:style w:type="character" w:styleId="Hyperlink">
    <w:name w:val="Hyperlink"/>
    <w:basedOn w:val="DefaultParagraphFont"/>
    <w:rsid w:val="00400A25"/>
    <w:rPr>
      <w:color w:val="0000FF"/>
      <w:u w:val="single"/>
    </w:rPr>
  </w:style>
  <w:style w:type="character" w:styleId="FollowedHyperlink">
    <w:name w:val="FollowedHyperlink"/>
    <w:basedOn w:val="DefaultParagraphFont"/>
    <w:rsid w:val="00400A25"/>
    <w:rPr>
      <w:color w:val="800080"/>
      <w:u w:val="single"/>
    </w:rPr>
  </w:style>
  <w:style w:type="character" w:styleId="Strong">
    <w:name w:val="Strong"/>
    <w:basedOn w:val="DefaultParagraphFont"/>
    <w:qFormat/>
    <w:rsid w:val="00400A25"/>
    <w:rPr>
      <w:b/>
      <w:bCs/>
    </w:rPr>
  </w:style>
  <w:style w:type="character" w:styleId="Emphasis">
    <w:name w:val="Emphasis"/>
    <w:basedOn w:val="DefaultParagraphFont"/>
    <w:qFormat/>
    <w:rsid w:val="00400A25"/>
    <w:rPr>
      <w:i/>
      <w:iCs/>
    </w:rPr>
  </w:style>
  <w:style w:type="paragraph" w:styleId="DocumentMap">
    <w:name w:val="Document Map"/>
    <w:basedOn w:val="Normal"/>
    <w:link w:val="DocumentMapChar"/>
    <w:rsid w:val="00400A25"/>
    <w:pPr>
      <w:shd w:val="clear" w:color="auto" w:fill="000080"/>
    </w:pPr>
    <w:rPr>
      <w:rFonts w:ascii="Tahoma" w:hAnsi="Tahoma" w:cs="Tahoma"/>
    </w:rPr>
  </w:style>
  <w:style w:type="character" w:customStyle="1" w:styleId="DocumentMapChar">
    <w:name w:val="Document Map Char"/>
    <w:basedOn w:val="DefaultParagraphFont"/>
    <w:link w:val="DocumentMap"/>
    <w:rsid w:val="00400A25"/>
    <w:rPr>
      <w:rFonts w:ascii="Tahoma" w:hAnsi="Tahoma" w:cs="Tahoma"/>
      <w:sz w:val="22"/>
      <w:shd w:val="clear" w:color="auto" w:fill="000080"/>
    </w:rPr>
  </w:style>
  <w:style w:type="paragraph" w:styleId="PlainText">
    <w:name w:val="Plain Text"/>
    <w:basedOn w:val="Normal"/>
    <w:link w:val="PlainTextChar"/>
    <w:rsid w:val="00400A25"/>
    <w:rPr>
      <w:rFonts w:ascii="Courier New" w:hAnsi="Courier New" w:cs="Courier New"/>
      <w:sz w:val="20"/>
    </w:rPr>
  </w:style>
  <w:style w:type="character" w:customStyle="1" w:styleId="PlainTextChar">
    <w:name w:val="Plain Text Char"/>
    <w:basedOn w:val="DefaultParagraphFont"/>
    <w:link w:val="PlainText"/>
    <w:rsid w:val="00400A25"/>
    <w:rPr>
      <w:rFonts w:ascii="Courier New" w:hAnsi="Courier New" w:cs="Courier New"/>
    </w:rPr>
  </w:style>
  <w:style w:type="paragraph" w:styleId="E-mailSignature">
    <w:name w:val="E-mail Signature"/>
    <w:basedOn w:val="Normal"/>
    <w:link w:val="E-mailSignatureChar"/>
    <w:rsid w:val="00400A25"/>
  </w:style>
  <w:style w:type="character" w:customStyle="1" w:styleId="E-mailSignatureChar">
    <w:name w:val="E-mail Signature Char"/>
    <w:basedOn w:val="DefaultParagraphFont"/>
    <w:link w:val="E-mailSignature"/>
    <w:rsid w:val="00400A25"/>
    <w:rPr>
      <w:sz w:val="22"/>
    </w:rPr>
  </w:style>
  <w:style w:type="paragraph" w:styleId="NormalWeb">
    <w:name w:val="Normal (Web)"/>
    <w:basedOn w:val="Normal"/>
    <w:rsid w:val="00400A25"/>
  </w:style>
  <w:style w:type="character" w:styleId="HTMLAcronym">
    <w:name w:val="HTML Acronym"/>
    <w:basedOn w:val="DefaultParagraphFont"/>
    <w:rsid w:val="00400A25"/>
  </w:style>
  <w:style w:type="paragraph" w:styleId="HTMLAddress">
    <w:name w:val="HTML Address"/>
    <w:basedOn w:val="Normal"/>
    <w:link w:val="HTMLAddressChar"/>
    <w:rsid w:val="00400A25"/>
    <w:rPr>
      <w:i/>
      <w:iCs/>
    </w:rPr>
  </w:style>
  <w:style w:type="character" w:customStyle="1" w:styleId="HTMLAddressChar">
    <w:name w:val="HTML Address Char"/>
    <w:basedOn w:val="DefaultParagraphFont"/>
    <w:link w:val="HTMLAddress"/>
    <w:rsid w:val="00400A25"/>
    <w:rPr>
      <w:i/>
      <w:iCs/>
      <w:sz w:val="22"/>
    </w:rPr>
  </w:style>
  <w:style w:type="character" w:styleId="HTMLCite">
    <w:name w:val="HTML Cite"/>
    <w:basedOn w:val="DefaultParagraphFont"/>
    <w:rsid w:val="00400A25"/>
    <w:rPr>
      <w:i/>
      <w:iCs/>
    </w:rPr>
  </w:style>
  <w:style w:type="character" w:styleId="HTMLCode">
    <w:name w:val="HTML Code"/>
    <w:basedOn w:val="DefaultParagraphFont"/>
    <w:rsid w:val="00400A25"/>
    <w:rPr>
      <w:rFonts w:ascii="Courier New" w:hAnsi="Courier New" w:cs="Courier New"/>
      <w:sz w:val="20"/>
      <w:szCs w:val="20"/>
    </w:rPr>
  </w:style>
  <w:style w:type="character" w:styleId="HTMLDefinition">
    <w:name w:val="HTML Definition"/>
    <w:basedOn w:val="DefaultParagraphFont"/>
    <w:rsid w:val="00400A25"/>
    <w:rPr>
      <w:i/>
      <w:iCs/>
    </w:rPr>
  </w:style>
  <w:style w:type="character" w:styleId="HTMLKeyboard">
    <w:name w:val="HTML Keyboard"/>
    <w:basedOn w:val="DefaultParagraphFont"/>
    <w:rsid w:val="00400A25"/>
    <w:rPr>
      <w:rFonts w:ascii="Courier New" w:hAnsi="Courier New" w:cs="Courier New"/>
      <w:sz w:val="20"/>
      <w:szCs w:val="20"/>
    </w:rPr>
  </w:style>
  <w:style w:type="paragraph" w:styleId="HTMLPreformatted">
    <w:name w:val="HTML Preformatted"/>
    <w:basedOn w:val="Normal"/>
    <w:link w:val="HTMLPreformattedChar"/>
    <w:rsid w:val="00400A25"/>
    <w:rPr>
      <w:rFonts w:ascii="Courier New" w:hAnsi="Courier New" w:cs="Courier New"/>
      <w:sz w:val="20"/>
    </w:rPr>
  </w:style>
  <w:style w:type="character" w:customStyle="1" w:styleId="HTMLPreformattedChar">
    <w:name w:val="HTML Preformatted Char"/>
    <w:basedOn w:val="DefaultParagraphFont"/>
    <w:link w:val="HTMLPreformatted"/>
    <w:rsid w:val="00400A25"/>
    <w:rPr>
      <w:rFonts w:ascii="Courier New" w:hAnsi="Courier New" w:cs="Courier New"/>
    </w:rPr>
  </w:style>
  <w:style w:type="character" w:styleId="HTMLSample">
    <w:name w:val="HTML Sample"/>
    <w:basedOn w:val="DefaultParagraphFont"/>
    <w:rsid w:val="00400A25"/>
    <w:rPr>
      <w:rFonts w:ascii="Courier New" w:hAnsi="Courier New" w:cs="Courier New"/>
    </w:rPr>
  </w:style>
  <w:style w:type="character" w:styleId="HTMLTypewriter">
    <w:name w:val="HTML Typewriter"/>
    <w:basedOn w:val="DefaultParagraphFont"/>
    <w:rsid w:val="00400A25"/>
    <w:rPr>
      <w:rFonts w:ascii="Courier New" w:hAnsi="Courier New" w:cs="Courier New"/>
      <w:sz w:val="20"/>
      <w:szCs w:val="20"/>
    </w:rPr>
  </w:style>
  <w:style w:type="character" w:styleId="HTMLVariable">
    <w:name w:val="HTML Variable"/>
    <w:basedOn w:val="DefaultParagraphFont"/>
    <w:rsid w:val="00400A25"/>
    <w:rPr>
      <w:i/>
      <w:iCs/>
    </w:rPr>
  </w:style>
  <w:style w:type="paragraph" w:styleId="CommentSubject">
    <w:name w:val="annotation subject"/>
    <w:basedOn w:val="CommentText"/>
    <w:next w:val="CommentText"/>
    <w:link w:val="CommentSubjectChar"/>
    <w:rsid w:val="00400A25"/>
    <w:rPr>
      <w:b/>
      <w:bCs/>
    </w:rPr>
  </w:style>
  <w:style w:type="character" w:customStyle="1" w:styleId="CommentSubjectChar">
    <w:name w:val="Comment Subject Char"/>
    <w:basedOn w:val="CommentTextChar"/>
    <w:link w:val="CommentSubject"/>
    <w:rsid w:val="00400A25"/>
    <w:rPr>
      <w:b/>
      <w:bCs/>
    </w:rPr>
  </w:style>
  <w:style w:type="numbering" w:styleId="1ai">
    <w:name w:val="Outline List 1"/>
    <w:basedOn w:val="NoList"/>
    <w:rsid w:val="00400A25"/>
    <w:pPr>
      <w:numPr>
        <w:numId w:val="14"/>
      </w:numPr>
    </w:pPr>
  </w:style>
  <w:style w:type="numbering" w:styleId="111111">
    <w:name w:val="Outline List 2"/>
    <w:basedOn w:val="NoList"/>
    <w:rsid w:val="00400A25"/>
    <w:pPr>
      <w:numPr>
        <w:numId w:val="15"/>
      </w:numPr>
    </w:pPr>
  </w:style>
  <w:style w:type="numbering" w:styleId="ArticleSection">
    <w:name w:val="Outline List 3"/>
    <w:basedOn w:val="NoList"/>
    <w:rsid w:val="00400A25"/>
    <w:pPr>
      <w:numPr>
        <w:numId w:val="17"/>
      </w:numPr>
    </w:pPr>
  </w:style>
  <w:style w:type="table" w:styleId="TableSimple1">
    <w:name w:val="Table Simple 1"/>
    <w:basedOn w:val="TableNormal"/>
    <w:rsid w:val="00400A2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00A2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00A2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400A2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00A2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00A2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00A2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00A2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00A2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00A2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00A2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00A2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00A2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00A2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00A2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400A2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00A2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00A2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00A2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00A2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00A2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00A2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00A2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00A2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00A2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00A2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00A2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00A2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00A2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00A2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00A2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400A2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00A2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00A2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400A2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00A2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400A2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00A2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00A2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400A2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00A2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00A2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400A2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400A25"/>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12</Pages>
  <Words>2780</Words>
  <Characters>14765</Characters>
  <Application>Microsoft Office Word</Application>
  <DocSecurity>0</DocSecurity>
  <PresentationFormat/>
  <Lines>590</Lines>
  <Paragraphs>398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17147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2018-11-08T04:31:00Z</cp:lastPrinted>
  <dcterms:created xsi:type="dcterms:W3CDTF">2019-04-01T04:10:00Z</dcterms:created>
  <dcterms:modified xsi:type="dcterms:W3CDTF">2019-04-03T23:41:00Z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2019</vt:lpwstr>
  </property>
  <property fmtid="{D5CDD505-2E9C-101B-9397-08002B2CF9AE}" pid="3" name="ShortT">
    <vt:lpwstr>Royal Commissions Amendment (Custody of Records) Regulations 2019</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04 April 2019</vt:lpwstr>
  </property>
  <property fmtid="{D5CDD505-2E9C-101B-9397-08002B2CF9AE}" pid="10" name="ID">
    <vt:lpwstr>OPC63691</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04 April 2019</vt:lpwstr>
  </property>
</Properties>
</file>