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6B" w:rsidRPr="00392443" w:rsidRDefault="00D3161C" w:rsidP="00A8566B">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u w:val="single"/>
          <w:lang w:eastAsia="en-AU"/>
        </w:rPr>
      </w:pPr>
      <w:bookmarkStart w:id="0" w:name="_GoBack"/>
      <w:bookmarkEnd w:id="0"/>
      <w:r>
        <w:rPr>
          <w:rFonts w:ascii="Times New Roman" w:eastAsia="Times New Roman" w:hAnsi="Times New Roman" w:cs="Times New Roman"/>
          <w:b/>
          <w:bCs/>
          <w:sz w:val="24"/>
          <w:szCs w:val="24"/>
          <w:u w:val="single"/>
          <w:lang w:eastAsia="en-AU"/>
        </w:rPr>
        <w:t xml:space="preserve">REPLACEMENT </w:t>
      </w:r>
      <w:r w:rsidR="00A8566B" w:rsidRPr="00392443">
        <w:rPr>
          <w:rFonts w:ascii="Times New Roman" w:eastAsia="Times New Roman" w:hAnsi="Times New Roman" w:cs="Times New Roman"/>
          <w:b/>
          <w:bCs/>
          <w:sz w:val="24"/>
          <w:szCs w:val="24"/>
          <w:u w:val="single"/>
          <w:lang w:eastAsia="en-AU"/>
        </w:rPr>
        <w:t>EXPLANATORY STATEMENT</w:t>
      </w:r>
    </w:p>
    <w:p w:rsidR="00A8566B" w:rsidRPr="007146EF" w:rsidRDefault="00A8566B" w:rsidP="00A8566B">
      <w:pPr>
        <w:ind w:left="1134" w:hanging="1134"/>
        <w:jc w:val="center"/>
        <w:rPr>
          <w:rFonts w:ascii="Times New Roman" w:hAnsi="Times New Roman" w:cs="Times New Roman"/>
          <w:i/>
          <w:sz w:val="24"/>
          <w:szCs w:val="24"/>
        </w:rPr>
      </w:pPr>
      <w:r w:rsidRPr="007146EF">
        <w:rPr>
          <w:rFonts w:ascii="Times New Roman" w:hAnsi="Times New Roman" w:cs="Times New Roman"/>
          <w:i/>
          <w:sz w:val="24"/>
          <w:szCs w:val="24"/>
        </w:rPr>
        <w:t>Therapeutic Goods Act 1989</w:t>
      </w:r>
    </w:p>
    <w:p w:rsidR="00A8566B" w:rsidRPr="007146EF" w:rsidRDefault="00056D68" w:rsidP="006A3814">
      <w:pPr>
        <w:ind w:left="1134" w:hanging="1134"/>
        <w:jc w:val="center"/>
        <w:rPr>
          <w:rFonts w:ascii="Times New Roman" w:hAnsi="Times New Roman" w:cs="Times New Roman"/>
          <w:i/>
          <w:sz w:val="24"/>
          <w:szCs w:val="24"/>
        </w:rPr>
      </w:pPr>
      <w:r w:rsidRPr="007146EF">
        <w:rPr>
          <w:rFonts w:ascii="Times New Roman" w:hAnsi="Times New Roman" w:cs="Times New Roman"/>
          <w:i/>
          <w:sz w:val="24"/>
          <w:szCs w:val="24"/>
        </w:rPr>
        <w:t xml:space="preserve">Therapeutic Goods </w:t>
      </w:r>
      <w:r w:rsidR="00134420" w:rsidRPr="007146EF">
        <w:rPr>
          <w:rFonts w:ascii="Times New Roman" w:hAnsi="Times New Roman" w:cs="Times New Roman"/>
          <w:i/>
          <w:sz w:val="24"/>
          <w:szCs w:val="24"/>
        </w:rPr>
        <w:t>(Standard for Tablets, Capsules and Pills) (TGO 101) Order 2019</w:t>
      </w:r>
    </w:p>
    <w:p w:rsidR="00134420" w:rsidRDefault="00A8566B" w:rsidP="00BB1EEB">
      <w:pPr>
        <w:shd w:val="clear" w:color="auto" w:fill="FFFFFF"/>
        <w:spacing w:before="100" w:beforeAutospacing="1" w:after="120"/>
        <w:rPr>
          <w:rFonts w:ascii="Times New Roman" w:eastAsia="Times New Roman" w:hAnsi="Times New Roman" w:cs="Times New Roman"/>
          <w:sz w:val="24"/>
          <w:szCs w:val="24"/>
          <w:lang w:eastAsia="en-AU"/>
        </w:rPr>
      </w:pPr>
      <w:r w:rsidRPr="007B6606">
        <w:rPr>
          <w:rFonts w:ascii="Times New Roman" w:eastAsia="Times New Roman" w:hAnsi="Times New Roman" w:cs="Times New Roman"/>
          <w:sz w:val="24"/>
          <w:szCs w:val="24"/>
          <w:lang w:eastAsia="en-AU"/>
        </w:rPr>
        <w:t xml:space="preserve">The </w:t>
      </w:r>
      <w:r w:rsidRPr="00392443">
        <w:rPr>
          <w:rFonts w:ascii="Times New Roman" w:eastAsia="Times New Roman" w:hAnsi="Times New Roman" w:cs="Times New Roman"/>
          <w:i/>
          <w:iCs/>
          <w:sz w:val="24"/>
          <w:szCs w:val="24"/>
          <w:lang w:eastAsia="en-AU"/>
        </w:rPr>
        <w:t>Therapeutic Goods Act 1989</w:t>
      </w:r>
      <w:r w:rsidRPr="00392443">
        <w:rPr>
          <w:rFonts w:ascii="Times New Roman" w:eastAsia="Times New Roman" w:hAnsi="Times New Roman" w:cs="Times New Roman"/>
          <w:sz w:val="24"/>
          <w:szCs w:val="24"/>
          <w:lang w:eastAsia="en-AU"/>
        </w:rPr>
        <w:t xml:space="preserve"> (</w:t>
      </w:r>
      <w:r w:rsidR="00386C12">
        <w:rPr>
          <w:rFonts w:ascii="Times New Roman" w:eastAsia="Times New Roman" w:hAnsi="Times New Roman" w:cs="Times New Roman"/>
          <w:sz w:val="24"/>
          <w:szCs w:val="24"/>
          <w:lang w:eastAsia="en-AU"/>
        </w:rPr>
        <w:t>“</w:t>
      </w:r>
      <w:r w:rsidRPr="00392443">
        <w:rPr>
          <w:rFonts w:ascii="Times New Roman" w:eastAsia="Times New Roman" w:hAnsi="Times New Roman" w:cs="Times New Roman"/>
          <w:sz w:val="24"/>
          <w:szCs w:val="24"/>
          <w:lang w:eastAsia="en-AU"/>
        </w:rPr>
        <w:t>the Act</w:t>
      </w:r>
      <w:r w:rsidR="00386C12">
        <w:rPr>
          <w:rFonts w:ascii="Times New Roman" w:eastAsia="Times New Roman" w:hAnsi="Times New Roman" w:cs="Times New Roman"/>
          <w:sz w:val="24"/>
          <w:szCs w:val="24"/>
          <w:lang w:eastAsia="en-AU"/>
        </w:rPr>
        <w:t>”</w:t>
      </w:r>
      <w:r w:rsidRPr="00392443">
        <w:rPr>
          <w:rFonts w:ascii="Times New Roman" w:eastAsia="Times New Roman" w:hAnsi="Times New Roman" w:cs="Times New Roman"/>
          <w:sz w:val="24"/>
          <w:szCs w:val="24"/>
          <w:lang w:eastAsia="en-AU"/>
        </w:rPr>
        <w:t>) provides for the establishment and maintenance of a national system of controls for the quality, safety, efficacy and timely availability of therapeutic goods that are used in or exported from Australia. The Therapeutic Goods Administration (</w:t>
      </w:r>
      <w:r w:rsidR="00260CF7">
        <w:rPr>
          <w:rFonts w:ascii="Times New Roman" w:eastAsia="Times New Roman" w:hAnsi="Times New Roman" w:cs="Times New Roman"/>
          <w:sz w:val="24"/>
          <w:szCs w:val="24"/>
          <w:lang w:eastAsia="en-AU"/>
        </w:rPr>
        <w:t xml:space="preserve">“the </w:t>
      </w:r>
      <w:r w:rsidRPr="00392443">
        <w:rPr>
          <w:rFonts w:ascii="Times New Roman" w:eastAsia="Times New Roman" w:hAnsi="Times New Roman" w:cs="Times New Roman"/>
          <w:sz w:val="24"/>
          <w:szCs w:val="24"/>
          <w:lang w:eastAsia="en-AU"/>
        </w:rPr>
        <w:t>TGA</w:t>
      </w:r>
      <w:r w:rsidR="00260CF7">
        <w:rPr>
          <w:rFonts w:ascii="Times New Roman" w:eastAsia="Times New Roman" w:hAnsi="Times New Roman" w:cs="Times New Roman"/>
          <w:sz w:val="24"/>
          <w:szCs w:val="24"/>
          <w:lang w:eastAsia="en-AU"/>
        </w:rPr>
        <w:t>”</w:t>
      </w:r>
      <w:r w:rsidRPr="00392443">
        <w:rPr>
          <w:rFonts w:ascii="Times New Roman" w:eastAsia="Times New Roman" w:hAnsi="Times New Roman" w:cs="Times New Roman"/>
          <w:sz w:val="24"/>
          <w:szCs w:val="24"/>
          <w:lang w:eastAsia="en-AU"/>
        </w:rPr>
        <w:t>), which is part of the Department of Health, is responsible for administering the Act.</w:t>
      </w:r>
    </w:p>
    <w:p w:rsidR="00260CF7" w:rsidRPr="008B512D" w:rsidRDefault="00260CF7" w:rsidP="00BB1EEB">
      <w:pPr>
        <w:shd w:val="clear" w:color="auto" w:fill="FFFFFF"/>
        <w:spacing w:before="100" w:beforeAutospacing="1" w:after="240"/>
        <w:rPr>
          <w:rFonts w:ascii="Times New Roman" w:eastAsia="Times New Roman" w:hAnsi="Times New Roman" w:cs="Times New Roman"/>
          <w:sz w:val="24"/>
          <w:szCs w:val="24"/>
          <w:lang w:val="en-US" w:eastAsia="en-AU"/>
        </w:rPr>
      </w:pPr>
      <w:r w:rsidRPr="008B512D">
        <w:rPr>
          <w:rFonts w:ascii="Times New Roman" w:eastAsia="Times New Roman" w:hAnsi="Times New Roman" w:cs="Times New Roman"/>
          <w:sz w:val="24"/>
          <w:szCs w:val="24"/>
          <w:lang w:eastAsia="en-AU"/>
        </w:rPr>
        <w:t>Subsection 10(1) of the Act relevantly provides that the Minister may, by legislative instrument, make an order determining that matters specified in the order constitute a standard for therapeutic goods or a class of therapeutic goods identified in the order. Offence and civil penalties may apply if therapeutic goods (other than medical devices) that do not comply with an applicable standard are imported, exported or supplied. The Secretary may, however, consent in writing to the import, supply or export of such goods notwithstanding their non-compliance (section</w:t>
      </w:r>
      <w:r w:rsidR="005A7F60">
        <w:rPr>
          <w:rFonts w:ascii="Times New Roman" w:eastAsia="Times New Roman" w:hAnsi="Times New Roman" w:cs="Times New Roman"/>
          <w:sz w:val="24"/>
          <w:szCs w:val="24"/>
          <w:lang w:eastAsia="en-AU"/>
        </w:rPr>
        <w:t>s 14 and 14A of the Act refer).</w:t>
      </w:r>
    </w:p>
    <w:p w:rsidR="00260CF7" w:rsidRPr="008B512D" w:rsidRDefault="00260CF7" w:rsidP="00BB1EEB">
      <w:pPr>
        <w:shd w:val="clear" w:color="auto" w:fill="FFFFFF"/>
        <w:spacing w:before="100" w:beforeAutospacing="1" w:after="240"/>
        <w:rPr>
          <w:rFonts w:ascii="Times New Roman" w:eastAsia="Times New Roman" w:hAnsi="Times New Roman" w:cs="Times New Roman"/>
          <w:sz w:val="24"/>
          <w:szCs w:val="24"/>
          <w:lang w:val="en-US" w:eastAsia="en-AU"/>
        </w:rPr>
      </w:pPr>
      <w:r w:rsidRPr="008B512D">
        <w:rPr>
          <w:rFonts w:ascii="Times New Roman" w:eastAsia="Times New Roman" w:hAnsi="Times New Roman" w:cs="Times New Roman"/>
          <w:sz w:val="24"/>
          <w:szCs w:val="24"/>
          <w:lang w:eastAsia="en-AU"/>
        </w:rPr>
        <w:t xml:space="preserve">Without limiting the generality of subsection 10(1), subsection 10(2) relevantly provides that an order establishing a standard for therapeutic goods may be specified by reference to a variety of matters including the quality of the goods, the procedures to be undertaken in their </w:t>
      </w:r>
      <w:proofErr w:type="gramStart"/>
      <w:r w:rsidRPr="008B512D">
        <w:rPr>
          <w:rFonts w:ascii="Times New Roman" w:eastAsia="Times New Roman" w:hAnsi="Times New Roman" w:cs="Times New Roman"/>
          <w:sz w:val="24"/>
          <w:szCs w:val="24"/>
          <w:lang w:eastAsia="en-AU"/>
        </w:rPr>
        <w:t>manufacture</w:t>
      </w:r>
      <w:proofErr w:type="gramEnd"/>
      <w:r>
        <w:rPr>
          <w:rFonts w:ascii="Times New Roman" w:eastAsia="Times New Roman" w:hAnsi="Times New Roman" w:cs="Times New Roman"/>
          <w:sz w:val="24"/>
          <w:szCs w:val="24"/>
          <w:lang w:eastAsia="en-AU"/>
        </w:rPr>
        <w:t xml:space="preserve"> or a monograph in the British or European Pharmacopoeia or in the United States Pharmacopeia-National Formulary</w:t>
      </w:r>
      <w:r w:rsidRPr="008B512D">
        <w:rPr>
          <w:rFonts w:ascii="Times New Roman" w:eastAsia="Times New Roman" w:hAnsi="Times New Roman" w:cs="Times New Roman"/>
          <w:sz w:val="24"/>
          <w:szCs w:val="24"/>
          <w:lang w:eastAsia="en-AU"/>
        </w:rPr>
        <w:t>. In addition, an order may require matters relating to the standard to be determined in accordance with particular tests.</w:t>
      </w:r>
    </w:p>
    <w:p w:rsidR="00134420" w:rsidRDefault="00260CF7" w:rsidP="00BB1EEB">
      <w:pPr>
        <w:shd w:val="clear" w:color="auto" w:fill="FFFFFF"/>
        <w:spacing w:before="100" w:beforeAutospacing="1"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134420" w:rsidRPr="004D223E">
        <w:rPr>
          <w:rFonts w:ascii="Times New Roman" w:eastAsia="Times New Roman" w:hAnsi="Times New Roman" w:cs="Times New Roman"/>
          <w:i/>
          <w:sz w:val="24"/>
          <w:szCs w:val="24"/>
          <w:lang w:eastAsia="en-AU"/>
        </w:rPr>
        <w:t xml:space="preserve">Therapeutic Goods (Standard for Tablets, Capsules and Pills) (TGO 101) Order 2019 </w:t>
      </w:r>
      <w:r w:rsidR="00134420">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”the</w:t>
      </w:r>
      <w:r w:rsidR="00134420">
        <w:rPr>
          <w:rFonts w:ascii="Times New Roman" w:eastAsia="Times New Roman" w:hAnsi="Times New Roman" w:cs="Times New Roman"/>
          <w:sz w:val="24"/>
          <w:szCs w:val="24"/>
          <w:lang w:eastAsia="en-AU"/>
        </w:rPr>
        <w:t xml:space="preserve"> Order</w:t>
      </w:r>
      <w:r>
        <w:rPr>
          <w:rFonts w:ascii="Times New Roman" w:eastAsia="Times New Roman" w:hAnsi="Times New Roman" w:cs="Times New Roman"/>
          <w:sz w:val="24"/>
          <w:szCs w:val="24"/>
          <w:lang w:eastAsia="en-AU"/>
        </w:rPr>
        <w:t>”</w:t>
      </w:r>
      <w:r w:rsidR="00134420">
        <w:rPr>
          <w:rFonts w:ascii="Times New Roman" w:eastAsia="Times New Roman" w:hAnsi="Times New Roman" w:cs="Times New Roman"/>
          <w:sz w:val="24"/>
          <w:szCs w:val="24"/>
          <w:lang w:eastAsia="en-AU"/>
        </w:rPr>
        <w:t>) is made by a delegate of the Minister for Health under section 10 of the Act.</w:t>
      </w:r>
    </w:p>
    <w:p w:rsidR="008C7BB2" w:rsidRDefault="00134420" w:rsidP="00BB1EEB">
      <w:pPr>
        <w:shd w:val="clear" w:color="auto" w:fill="FFFFFF"/>
        <w:spacing w:before="100" w:beforeAutospacing="1"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w:t>
      </w:r>
      <w:r w:rsidR="00260CF7">
        <w:rPr>
          <w:rFonts w:ascii="Times New Roman" w:eastAsia="Times New Roman" w:hAnsi="Times New Roman" w:cs="Times New Roman"/>
          <w:sz w:val="24"/>
          <w:szCs w:val="24"/>
          <w:lang w:eastAsia="en-AU"/>
        </w:rPr>
        <w:t>the Order</w:t>
      </w:r>
      <w:r>
        <w:rPr>
          <w:rFonts w:ascii="Times New Roman" w:eastAsia="Times New Roman" w:hAnsi="Times New Roman" w:cs="Times New Roman"/>
          <w:sz w:val="24"/>
          <w:szCs w:val="24"/>
          <w:lang w:eastAsia="en-AU"/>
        </w:rPr>
        <w:t xml:space="preserve"> is to </w:t>
      </w:r>
      <w:r w:rsidR="00260CF7">
        <w:rPr>
          <w:rFonts w:ascii="Times New Roman" w:eastAsia="Times New Roman" w:hAnsi="Times New Roman" w:cs="Times New Roman"/>
          <w:sz w:val="24"/>
          <w:szCs w:val="24"/>
          <w:lang w:eastAsia="en-AU"/>
        </w:rPr>
        <w:t xml:space="preserve">establish a ministerial standard for therapeutic goods that are tablets, capsules or pills for oral administration (principally, </w:t>
      </w:r>
      <w:r w:rsidR="004D223E">
        <w:rPr>
          <w:rFonts w:ascii="Times New Roman" w:eastAsia="Times New Roman" w:hAnsi="Times New Roman" w:cs="Times New Roman"/>
          <w:sz w:val="24"/>
          <w:szCs w:val="24"/>
          <w:lang w:eastAsia="en-AU"/>
        </w:rPr>
        <w:t xml:space="preserve">medicines). </w:t>
      </w:r>
      <w:r w:rsidR="00260CF7">
        <w:rPr>
          <w:rFonts w:ascii="Times New Roman" w:eastAsia="Times New Roman" w:hAnsi="Times New Roman" w:cs="Times New Roman"/>
          <w:sz w:val="24"/>
          <w:szCs w:val="24"/>
          <w:lang w:eastAsia="en-AU"/>
        </w:rPr>
        <w:t xml:space="preserve">The Order </w:t>
      </w:r>
      <w:r>
        <w:rPr>
          <w:rFonts w:ascii="Times New Roman" w:eastAsia="Times New Roman" w:hAnsi="Times New Roman" w:cs="Times New Roman"/>
          <w:sz w:val="24"/>
          <w:szCs w:val="24"/>
          <w:lang w:eastAsia="en-AU"/>
        </w:rPr>
        <w:t>specif</w:t>
      </w:r>
      <w:r w:rsidR="00260CF7">
        <w:rPr>
          <w:rFonts w:ascii="Times New Roman" w:eastAsia="Times New Roman" w:hAnsi="Times New Roman" w:cs="Times New Roman"/>
          <w:sz w:val="24"/>
          <w:szCs w:val="24"/>
          <w:lang w:eastAsia="en-AU"/>
        </w:rPr>
        <w:t>ies</w:t>
      </w:r>
      <w:r>
        <w:rPr>
          <w:rFonts w:ascii="Times New Roman" w:eastAsia="Times New Roman" w:hAnsi="Times New Roman" w:cs="Times New Roman"/>
          <w:sz w:val="24"/>
          <w:szCs w:val="24"/>
          <w:lang w:eastAsia="en-AU"/>
        </w:rPr>
        <w:t xml:space="preserve"> the minimum requirements for the safety and quality of </w:t>
      </w:r>
      <w:r w:rsidR="00260CF7">
        <w:rPr>
          <w:rFonts w:ascii="Times New Roman" w:eastAsia="Times New Roman" w:hAnsi="Times New Roman" w:cs="Times New Roman"/>
          <w:sz w:val="24"/>
          <w:szCs w:val="24"/>
          <w:lang w:eastAsia="en-AU"/>
        </w:rPr>
        <w:t xml:space="preserve">these </w:t>
      </w:r>
      <w:r w:rsidR="00237287">
        <w:rPr>
          <w:rFonts w:ascii="Times New Roman" w:eastAsia="Times New Roman" w:hAnsi="Times New Roman" w:cs="Times New Roman"/>
          <w:sz w:val="24"/>
          <w:szCs w:val="24"/>
          <w:lang w:eastAsia="en-AU"/>
        </w:rPr>
        <w:t>therapeutic goods</w:t>
      </w:r>
      <w:r w:rsidR="00260CF7">
        <w:rPr>
          <w:rFonts w:ascii="Times New Roman" w:eastAsia="Times New Roman" w:hAnsi="Times New Roman" w:cs="Times New Roman"/>
          <w:sz w:val="24"/>
          <w:szCs w:val="24"/>
          <w:lang w:eastAsia="en-AU"/>
        </w:rPr>
        <w:t xml:space="preserve">, other than </w:t>
      </w:r>
      <w:r w:rsidR="006F62C5">
        <w:rPr>
          <w:rFonts w:ascii="Times New Roman" w:eastAsia="Times New Roman" w:hAnsi="Times New Roman" w:cs="Times New Roman"/>
          <w:sz w:val="24"/>
          <w:szCs w:val="24"/>
          <w:lang w:eastAsia="en-AU"/>
        </w:rPr>
        <w:t>those that are identified as not being subject to the Order (for example, radiopharmaceuticals and export only medicines)</w:t>
      </w:r>
      <w:r w:rsidR="004D223E">
        <w:rPr>
          <w:rFonts w:ascii="Times New Roman" w:eastAsia="Times New Roman" w:hAnsi="Times New Roman" w:cs="Times New Roman"/>
          <w:sz w:val="24"/>
          <w:szCs w:val="24"/>
          <w:lang w:eastAsia="en-AU"/>
        </w:rPr>
        <w:t>.</w:t>
      </w:r>
    </w:p>
    <w:p w:rsidR="00134420" w:rsidRDefault="00134420" w:rsidP="00BB1EEB">
      <w:pPr>
        <w:shd w:val="clear" w:color="auto" w:fill="FFFFFF"/>
        <w:spacing w:before="100" w:beforeAutospacing="1"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D46335">
        <w:rPr>
          <w:rFonts w:ascii="Times New Roman" w:eastAsia="Times New Roman" w:hAnsi="Times New Roman" w:cs="Times New Roman"/>
          <w:sz w:val="24"/>
          <w:szCs w:val="24"/>
          <w:lang w:eastAsia="en-AU"/>
        </w:rPr>
        <w:t>he Order</w:t>
      </w:r>
      <w:r>
        <w:rPr>
          <w:rFonts w:ascii="Times New Roman" w:eastAsia="Times New Roman" w:hAnsi="Times New Roman" w:cs="Times New Roman"/>
          <w:sz w:val="24"/>
          <w:szCs w:val="24"/>
          <w:lang w:eastAsia="en-AU"/>
        </w:rPr>
        <w:t xml:space="preserve"> also repeals and </w:t>
      </w:r>
      <w:r w:rsidR="006F62C5">
        <w:rPr>
          <w:rFonts w:ascii="Times New Roman" w:eastAsia="Times New Roman" w:hAnsi="Times New Roman" w:cs="Times New Roman"/>
          <w:sz w:val="24"/>
          <w:szCs w:val="24"/>
          <w:lang w:eastAsia="en-AU"/>
        </w:rPr>
        <w:t>replaces the existing</w:t>
      </w:r>
      <w:r>
        <w:rPr>
          <w:rFonts w:ascii="Times New Roman" w:eastAsia="Times New Roman" w:hAnsi="Times New Roman" w:cs="Times New Roman"/>
          <w:sz w:val="24"/>
          <w:szCs w:val="24"/>
          <w:lang w:eastAsia="en-AU"/>
        </w:rPr>
        <w:t xml:space="preserve"> </w:t>
      </w:r>
      <w:r w:rsidRPr="007146EF">
        <w:rPr>
          <w:rFonts w:ascii="Times New Roman" w:eastAsia="Times New Roman" w:hAnsi="Times New Roman" w:cs="Times New Roman"/>
          <w:sz w:val="24"/>
          <w:szCs w:val="24"/>
          <w:lang w:eastAsia="en-AU"/>
        </w:rPr>
        <w:t>Therapeutic Goods Order No.78</w:t>
      </w:r>
      <w:r w:rsidRPr="004D223E">
        <w:rPr>
          <w:rFonts w:ascii="Times New Roman" w:eastAsia="Times New Roman" w:hAnsi="Times New Roman" w:cs="Times New Roman"/>
          <w:sz w:val="24"/>
          <w:szCs w:val="24"/>
          <w:lang w:eastAsia="en-AU"/>
        </w:rPr>
        <w:t xml:space="preserve"> </w:t>
      </w:r>
      <w:r w:rsidRPr="004D223E">
        <w:rPr>
          <w:rFonts w:ascii="Times New Roman" w:eastAsia="Times New Roman" w:hAnsi="Times New Roman" w:cs="Times New Roman"/>
          <w:i/>
          <w:sz w:val="24"/>
          <w:szCs w:val="24"/>
          <w:lang w:eastAsia="en-AU"/>
        </w:rPr>
        <w:t xml:space="preserve">Standard for Tablets and Capsules </w:t>
      </w:r>
      <w:r>
        <w:rPr>
          <w:rFonts w:ascii="Times New Roman" w:eastAsia="Times New Roman" w:hAnsi="Times New Roman" w:cs="Times New Roman"/>
          <w:sz w:val="24"/>
          <w:szCs w:val="24"/>
          <w:lang w:eastAsia="en-AU"/>
        </w:rPr>
        <w:t>(</w:t>
      </w:r>
      <w:r w:rsidR="006F62C5">
        <w:rPr>
          <w:rFonts w:ascii="Times New Roman" w:eastAsia="Times New Roman" w:hAnsi="Times New Roman" w:cs="Times New Roman"/>
          <w:sz w:val="24"/>
          <w:szCs w:val="24"/>
          <w:lang w:eastAsia="en-AU"/>
        </w:rPr>
        <w:t>”the former Order</w:t>
      </w:r>
      <w:r w:rsidR="00882617">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which was due to sunset on 1 April 2019</w:t>
      </w:r>
      <w:r w:rsidR="006F62C5">
        <w:rPr>
          <w:rFonts w:ascii="Times New Roman" w:eastAsia="Times New Roman" w:hAnsi="Times New Roman" w:cs="Times New Roman"/>
          <w:sz w:val="24"/>
          <w:szCs w:val="24"/>
          <w:lang w:eastAsia="en-AU"/>
        </w:rPr>
        <w:t xml:space="preserve"> </w:t>
      </w:r>
      <w:r w:rsidR="006F62C5" w:rsidRPr="003F76C4">
        <w:rPr>
          <w:rFonts w:ascii="Times New Roman" w:eastAsia="Times New Roman" w:hAnsi="Times New Roman" w:cs="Times New Roman"/>
          <w:sz w:val="24"/>
          <w:szCs w:val="24"/>
          <w:lang w:eastAsia="en-AU"/>
        </w:rPr>
        <w:t xml:space="preserve">under the </w:t>
      </w:r>
      <w:r w:rsidR="006F62C5">
        <w:rPr>
          <w:rFonts w:ascii="Times New Roman" w:eastAsia="Times New Roman" w:hAnsi="Times New Roman" w:cs="Times New Roman"/>
          <w:sz w:val="24"/>
          <w:szCs w:val="24"/>
          <w:lang w:eastAsia="en-AU"/>
        </w:rPr>
        <w:t xml:space="preserve">sunsetting </w:t>
      </w:r>
      <w:r w:rsidR="006F62C5" w:rsidRPr="003F76C4">
        <w:rPr>
          <w:rFonts w:ascii="Times New Roman" w:eastAsia="Times New Roman" w:hAnsi="Times New Roman" w:cs="Times New Roman"/>
          <w:sz w:val="24"/>
          <w:szCs w:val="24"/>
          <w:lang w:eastAsia="en-AU"/>
        </w:rPr>
        <w:t xml:space="preserve">provisions of </w:t>
      </w:r>
      <w:r w:rsidR="006F62C5">
        <w:rPr>
          <w:rFonts w:ascii="Times New Roman" w:eastAsia="Times New Roman" w:hAnsi="Times New Roman" w:cs="Times New Roman"/>
          <w:sz w:val="24"/>
          <w:szCs w:val="24"/>
          <w:lang w:eastAsia="en-AU"/>
        </w:rPr>
        <w:t xml:space="preserve">the </w:t>
      </w:r>
      <w:r w:rsidR="006F62C5" w:rsidRPr="00DF5A19">
        <w:rPr>
          <w:rFonts w:ascii="Times New Roman" w:eastAsia="Times New Roman" w:hAnsi="Times New Roman" w:cs="Times New Roman"/>
          <w:i/>
          <w:sz w:val="24"/>
          <w:szCs w:val="24"/>
          <w:lang w:eastAsia="en-AU"/>
        </w:rPr>
        <w:t>Legislation Act 2003</w:t>
      </w:r>
      <w:r>
        <w:rPr>
          <w:rFonts w:ascii="Times New Roman" w:eastAsia="Times New Roman" w:hAnsi="Times New Roman" w:cs="Times New Roman"/>
          <w:sz w:val="24"/>
          <w:szCs w:val="24"/>
          <w:lang w:eastAsia="en-AU"/>
        </w:rPr>
        <w:t>.</w:t>
      </w:r>
    </w:p>
    <w:p w:rsidR="00D46335" w:rsidRDefault="006F62C5" w:rsidP="00BB1EEB">
      <w:pPr>
        <w:shd w:val="clear" w:color="auto" w:fill="FFFFFF"/>
        <w:spacing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Order</w:t>
      </w:r>
      <w:r w:rsidR="00E674F8">
        <w:rPr>
          <w:rFonts w:ascii="Times New Roman" w:eastAsia="Times New Roman" w:hAnsi="Times New Roman" w:cs="Times New Roman"/>
          <w:sz w:val="24"/>
          <w:szCs w:val="24"/>
          <w:lang w:eastAsia="en-AU"/>
        </w:rPr>
        <w:t xml:space="preserve"> </w:t>
      </w:r>
      <w:r w:rsidR="00255520">
        <w:rPr>
          <w:rFonts w:ascii="Times New Roman" w:eastAsia="Times New Roman" w:hAnsi="Times New Roman" w:cs="Times New Roman"/>
          <w:sz w:val="24"/>
          <w:szCs w:val="24"/>
          <w:lang w:eastAsia="en-AU"/>
        </w:rPr>
        <w:t xml:space="preserve">principally </w:t>
      </w:r>
      <w:r w:rsidR="00E674F8">
        <w:rPr>
          <w:rFonts w:ascii="Times New Roman" w:eastAsia="Times New Roman" w:hAnsi="Times New Roman" w:cs="Times New Roman"/>
          <w:sz w:val="24"/>
          <w:szCs w:val="24"/>
          <w:lang w:eastAsia="en-AU"/>
        </w:rPr>
        <w:t>commences on 31 March 2019.</w:t>
      </w:r>
      <w:r w:rsidR="004D223E">
        <w:rPr>
          <w:rFonts w:ascii="Times New Roman" w:eastAsia="Times New Roman" w:hAnsi="Times New Roman" w:cs="Times New Roman"/>
          <w:sz w:val="24"/>
          <w:szCs w:val="24"/>
          <w:lang w:eastAsia="en-AU"/>
        </w:rPr>
        <w:t xml:space="preserve"> </w:t>
      </w:r>
      <w:r w:rsidR="00255520">
        <w:rPr>
          <w:rFonts w:ascii="Times New Roman" w:eastAsia="Times New Roman" w:hAnsi="Times New Roman" w:cs="Times New Roman"/>
          <w:sz w:val="24"/>
          <w:szCs w:val="24"/>
          <w:lang w:eastAsia="en-AU"/>
        </w:rPr>
        <w:t>However, section 16 and Part 3 of, and Schedule 3 to, the Order</w:t>
      </w:r>
      <w:r w:rsidR="008E33FE">
        <w:rPr>
          <w:rFonts w:ascii="Times New Roman" w:eastAsia="Times New Roman" w:hAnsi="Times New Roman" w:cs="Times New Roman"/>
          <w:sz w:val="24"/>
          <w:szCs w:val="24"/>
          <w:lang w:eastAsia="en-AU"/>
        </w:rPr>
        <w:t xml:space="preserve"> (which set out requirements relating to </w:t>
      </w:r>
      <w:r w:rsidR="005A7F60">
        <w:rPr>
          <w:rFonts w:ascii="Times New Roman" w:eastAsia="Times New Roman" w:hAnsi="Times New Roman" w:cs="Times New Roman"/>
          <w:sz w:val="24"/>
          <w:szCs w:val="24"/>
          <w:lang w:eastAsia="en-AU"/>
        </w:rPr>
        <w:t xml:space="preserve">elemental impurities and </w:t>
      </w:r>
      <w:r w:rsidR="008E33FE">
        <w:rPr>
          <w:rFonts w:ascii="Times New Roman" w:eastAsia="Times New Roman" w:hAnsi="Times New Roman" w:cs="Times New Roman"/>
          <w:sz w:val="24"/>
          <w:szCs w:val="24"/>
          <w:lang w:eastAsia="en-AU"/>
        </w:rPr>
        <w:t>pills)</w:t>
      </w:r>
      <w:r w:rsidR="00255520">
        <w:rPr>
          <w:rFonts w:ascii="Times New Roman" w:eastAsia="Times New Roman" w:hAnsi="Times New Roman" w:cs="Times New Roman"/>
          <w:sz w:val="24"/>
          <w:szCs w:val="24"/>
          <w:lang w:eastAsia="en-AU"/>
        </w:rPr>
        <w:t>, will commence on 31 March 2021.</w:t>
      </w:r>
    </w:p>
    <w:p w:rsidR="00BB1EEB" w:rsidRDefault="00BB1EEB">
      <w:pP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br w:type="page"/>
      </w:r>
    </w:p>
    <w:p w:rsidR="00E674F8" w:rsidRPr="006A3814" w:rsidRDefault="00E674F8" w:rsidP="00BB1EEB">
      <w:pPr>
        <w:shd w:val="clear" w:color="auto" w:fill="FFFFFF"/>
        <w:spacing w:after="240"/>
        <w:rPr>
          <w:rFonts w:ascii="Times New Roman" w:eastAsia="Times New Roman" w:hAnsi="Times New Roman" w:cs="Times New Roman"/>
          <w:b/>
          <w:sz w:val="24"/>
          <w:szCs w:val="24"/>
          <w:lang w:eastAsia="en-AU"/>
        </w:rPr>
      </w:pPr>
      <w:r w:rsidRPr="006A3814">
        <w:rPr>
          <w:rFonts w:ascii="Times New Roman" w:eastAsia="Times New Roman" w:hAnsi="Times New Roman" w:cs="Times New Roman"/>
          <w:b/>
          <w:sz w:val="24"/>
          <w:szCs w:val="24"/>
          <w:lang w:eastAsia="en-AU"/>
        </w:rPr>
        <w:lastRenderedPageBreak/>
        <w:t>B</w:t>
      </w:r>
      <w:r w:rsidR="006F62C5" w:rsidRPr="006A3814">
        <w:rPr>
          <w:rFonts w:ascii="Times New Roman" w:eastAsia="Times New Roman" w:hAnsi="Times New Roman" w:cs="Times New Roman"/>
          <w:b/>
          <w:sz w:val="24"/>
          <w:szCs w:val="24"/>
          <w:lang w:eastAsia="en-AU"/>
        </w:rPr>
        <w:t>ackground</w:t>
      </w:r>
    </w:p>
    <w:p w:rsidR="006F62C5" w:rsidRDefault="006F62C5" w:rsidP="00BB1EEB">
      <w:pPr>
        <w:shd w:val="clear" w:color="auto" w:fill="FFFFFF"/>
        <w:spacing w:before="100" w:beforeAutospacing="1"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Australian Government is responsible for regulating the quality, safety and </w:t>
      </w:r>
      <w:r w:rsidR="004D223E">
        <w:rPr>
          <w:rFonts w:ascii="Times New Roman" w:eastAsia="Times New Roman" w:hAnsi="Times New Roman" w:cs="Times New Roman"/>
          <w:sz w:val="24"/>
          <w:szCs w:val="24"/>
          <w:lang w:eastAsia="en-AU"/>
        </w:rPr>
        <w:t xml:space="preserve">efficacy of therapeutic goods. </w:t>
      </w:r>
      <w:r>
        <w:rPr>
          <w:rFonts w:ascii="Times New Roman" w:eastAsia="Times New Roman" w:hAnsi="Times New Roman" w:cs="Times New Roman"/>
          <w:sz w:val="24"/>
          <w:szCs w:val="24"/>
          <w:lang w:eastAsia="en-AU"/>
        </w:rPr>
        <w:t>This is principally achieved by specifying ministerial standards for the manufacture of those products, and otherwise applying default standards specified in</w:t>
      </w:r>
      <w:r w:rsidR="005A7F60">
        <w:rPr>
          <w:rFonts w:ascii="Times New Roman" w:eastAsia="Times New Roman" w:hAnsi="Times New Roman" w:cs="Times New Roman"/>
          <w:sz w:val="24"/>
          <w:szCs w:val="24"/>
          <w:lang w:eastAsia="en-AU"/>
        </w:rPr>
        <w:t xml:space="preserve"> international pharmacopoeias.</w:t>
      </w:r>
    </w:p>
    <w:p w:rsidR="00151E42" w:rsidRPr="00F9060B" w:rsidRDefault="00882617" w:rsidP="00BB1EE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w:t>
      </w:r>
      <w:r w:rsidR="006F62C5">
        <w:rPr>
          <w:rFonts w:ascii="Times New Roman" w:hAnsi="Times New Roman" w:cs="Times New Roman"/>
          <w:sz w:val="24"/>
          <w:szCs w:val="24"/>
        </w:rPr>
        <w:t>he Order specifies important</w:t>
      </w:r>
      <w:r w:rsidR="00916339" w:rsidRPr="000506E8">
        <w:rPr>
          <w:rFonts w:ascii="Times New Roman" w:hAnsi="Times New Roman" w:cs="Times New Roman"/>
          <w:sz w:val="24"/>
          <w:szCs w:val="24"/>
        </w:rPr>
        <w:t xml:space="preserve"> minimum </w:t>
      </w:r>
      <w:r w:rsidR="006F62C5">
        <w:rPr>
          <w:rFonts w:ascii="Times New Roman" w:hAnsi="Times New Roman" w:cs="Times New Roman"/>
          <w:sz w:val="24"/>
          <w:szCs w:val="24"/>
        </w:rPr>
        <w:t xml:space="preserve">benchmark requirements in relation to safety and </w:t>
      </w:r>
      <w:r w:rsidR="00916339" w:rsidRPr="000506E8">
        <w:rPr>
          <w:rFonts w:ascii="Times New Roman" w:hAnsi="Times New Roman" w:cs="Times New Roman"/>
          <w:sz w:val="24"/>
          <w:szCs w:val="24"/>
        </w:rPr>
        <w:t xml:space="preserve">quality </w:t>
      </w:r>
      <w:r w:rsidR="006F62C5">
        <w:rPr>
          <w:rFonts w:ascii="Times New Roman" w:hAnsi="Times New Roman" w:cs="Times New Roman"/>
          <w:sz w:val="24"/>
          <w:szCs w:val="24"/>
        </w:rPr>
        <w:t xml:space="preserve">for therapeutic goods </w:t>
      </w:r>
      <w:r w:rsidR="00916339" w:rsidRPr="000506E8">
        <w:rPr>
          <w:rFonts w:ascii="Times New Roman" w:hAnsi="Times New Roman" w:cs="Times New Roman"/>
          <w:sz w:val="24"/>
          <w:szCs w:val="24"/>
        </w:rPr>
        <w:t>that are t</w:t>
      </w:r>
      <w:r w:rsidR="00916339" w:rsidRPr="00916339">
        <w:rPr>
          <w:rFonts w:ascii="Times New Roman" w:hAnsi="Times New Roman" w:cs="Times New Roman"/>
          <w:sz w:val="24"/>
          <w:szCs w:val="24"/>
        </w:rPr>
        <w:t>ablets</w:t>
      </w:r>
      <w:r w:rsidR="006F62C5">
        <w:rPr>
          <w:rFonts w:ascii="Times New Roman" w:hAnsi="Times New Roman" w:cs="Times New Roman"/>
          <w:sz w:val="24"/>
          <w:szCs w:val="24"/>
        </w:rPr>
        <w:t>,</w:t>
      </w:r>
      <w:r w:rsidR="00916339" w:rsidRPr="00916339">
        <w:rPr>
          <w:rFonts w:ascii="Times New Roman" w:hAnsi="Times New Roman" w:cs="Times New Roman"/>
          <w:sz w:val="24"/>
          <w:szCs w:val="24"/>
        </w:rPr>
        <w:t xml:space="preserve"> capsules</w:t>
      </w:r>
      <w:r w:rsidR="006F62C5">
        <w:rPr>
          <w:rFonts w:ascii="Times New Roman" w:hAnsi="Times New Roman" w:cs="Times New Roman"/>
          <w:sz w:val="24"/>
          <w:szCs w:val="24"/>
        </w:rPr>
        <w:t xml:space="preserve"> or pills</w:t>
      </w:r>
      <w:r w:rsidR="00916339" w:rsidRPr="00916339">
        <w:rPr>
          <w:rFonts w:ascii="Times New Roman" w:hAnsi="Times New Roman" w:cs="Times New Roman"/>
          <w:sz w:val="24"/>
          <w:szCs w:val="24"/>
        </w:rPr>
        <w:t xml:space="preserve"> intended for</w:t>
      </w:r>
      <w:r w:rsidR="00916339">
        <w:rPr>
          <w:rFonts w:ascii="Times New Roman" w:hAnsi="Times New Roman" w:cs="Times New Roman"/>
          <w:sz w:val="24"/>
          <w:szCs w:val="24"/>
        </w:rPr>
        <w:t xml:space="preserve"> </w:t>
      </w:r>
      <w:r w:rsidR="00916339" w:rsidRPr="00916339">
        <w:rPr>
          <w:rFonts w:ascii="Times New Roman" w:hAnsi="Times New Roman" w:cs="Times New Roman"/>
          <w:sz w:val="24"/>
          <w:szCs w:val="24"/>
        </w:rPr>
        <w:t xml:space="preserve">oral administration. </w:t>
      </w:r>
      <w:r w:rsidR="0074580B">
        <w:rPr>
          <w:rFonts w:ascii="Times New Roman" w:hAnsi="Times New Roman" w:cs="Times New Roman"/>
          <w:sz w:val="24"/>
          <w:szCs w:val="24"/>
        </w:rPr>
        <w:t>It is intended that these requirements</w:t>
      </w:r>
      <w:r w:rsidR="0074580B" w:rsidRPr="00F9060B">
        <w:rPr>
          <w:rFonts w:ascii="Times New Roman" w:hAnsi="Times New Roman" w:cs="Times New Roman"/>
          <w:sz w:val="24"/>
          <w:szCs w:val="24"/>
        </w:rPr>
        <w:t xml:space="preserve"> are to apply</w:t>
      </w:r>
      <w:r w:rsidR="0074580B">
        <w:rPr>
          <w:rFonts w:ascii="Times New Roman" w:hAnsi="Times New Roman" w:cs="Times New Roman"/>
          <w:sz w:val="24"/>
          <w:szCs w:val="24"/>
        </w:rPr>
        <w:t xml:space="preserve"> to these goods</w:t>
      </w:r>
      <w:r w:rsidR="0074580B" w:rsidRPr="00F9060B">
        <w:rPr>
          <w:rFonts w:ascii="Times New Roman" w:hAnsi="Times New Roman" w:cs="Times New Roman"/>
          <w:sz w:val="24"/>
          <w:szCs w:val="24"/>
        </w:rPr>
        <w:t xml:space="preserve"> </w:t>
      </w:r>
      <w:r w:rsidR="0074580B" w:rsidRPr="00392443">
        <w:rPr>
          <w:rFonts w:ascii="Times New Roman" w:hAnsi="Times New Roman" w:cs="Times New Roman"/>
          <w:sz w:val="24"/>
          <w:szCs w:val="24"/>
        </w:rPr>
        <w:t>throughout the</w:t>
      </w:r>
      <w:r w:rsidR="0074580B">
        <w:rPr>
          <w:rFonts w:ascii="Times New Roman" w:hAnsi="Times New Roman" w:cs="Times New Roman"/>
          <w:sz w:val="24"/>
          <w:szCs w:val="24"/>
        </w:rPr>
        <w:t>ir</w:t>
      </w:r>
      <w:r w:rsidR="0074580B" w:rsidRPr="00392443">
        <w:rPr>
          <w:rFonts w:ascii="Times New Roman" w:hAnsi="Times New Roman" w:cs="Times New Roman"/>
          <w:sz w:val="24"/>
          <w:szCs w:val="24"/>
        </w:rPr>
        <w:t xml:space="preserve"> shelf-life</w:t>
      </w:r>
      <w:r w:rsidR="0074580B">
        <w:rPr>
          <w:rFonts w:ascii="Times New Roman" w:hAnsi="Times New Roman" w:cs="Times New Roman"/>
          <w:sz w:val="24"/>
          <w:szCs w:val="24"/>
        </w:rPr>
        <w:t>.</w:t>
      </w:r>
      <w:r w:rsidR="0074580B" w:rsidRPr="00916339" w:rsidDel="0074580B">
        <w:rPr>
          <w:rFonts w:ascii="Times New Roman" w:hAnsi="Times New Roman" w:cs="Times New Roman"/>
          <w:sz w:val="24"/>
          <w:szCs w:val="24"/>
        </w:rPr>
        <w:t xml:space="preserve"> </w:t>
      </w:r>
    </w:p>
    <w:p w:rsidR="00F70280" w:rsidRDefault="00F70280" w:rsidP="00BB1EEB">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The Order does this</w:t>
      </w:r>
      <w:r w:rsidR="005A7F60">
        <w:rPr>
          <w:rFonts w:ascii="Times New Roman" w:hAnsi="Times New Roman" w:cs="Times New Roman"/>
          <w:sz w:val="24"/>
          <w:szCs w:val="24"/>
        </w:rPr>
        <w:t>,</w:t>
      </w:r>
      <w:r>
        <w:rPr>
          <w:rFonts w:ascii="Times New Roman" w:hAnsi="Times New Roman" w:cs="Times New Roman"/>
          <w:sz w:val="24"/>
          <w:szCs w:val="24"/>
        </w:rPr>
        <w:t xml:space="preserve"> in particular</w:t>
      </w:r>
      <w:r w:rsidR="005A7F60">
        <w:rPr>
          <w:rFonts w:ascii="Times New Roman" w:hAnsi="Times New Roman" w:cs="Times New Roman"/>
          <w:sz w:val="24"/>
          <w:szCs w:val="24"/>
        </w:rPr>
        <w:t>,</w:t>
      </w:r>
      <w:r>
        <w:rPr>
          <w:rFonts w:ascii="Times New Roman" w:hAnsi="Times New Roman" w:cs="Times New Roman"/>
          <w:sz w:val="24"/>
          <w:szCs w:val="24"/>
        </w:rPr>
        <w:t xml:space="preserve"> by</w:t>
      </w:r>
      <w:r w:rsidR="005A7F60">
        <w:rPr>
          <w:rFonts w:ascii="Times New Roman" w:hAnsi="Times New Roman" w:cs="Times New Roman"/>
          <w:sz w:val="24"/>
          <w:szCs w:val="24"/>
        </w:rPr>
        <w:t xml:space="preserve"> providing in Division 1 of Part 2 </w:t>
      </w:r>
      <w:r>
        <w:rPr>
          <w:rFonts w:ascii="Times New Roman" w:hAnsi="Times New Roman" w:cs="Times New Roman"/>
          <w:sz w:val="24"/>
          <w:szCs w:val="24"/>
        </w:rPr>
        <w:t xml:space="preserve">that the applicable requirements for tablets and capsules for which there is an applicable monograph are the requirements specified in that applicable monograph, subject to the matters specified in Division 2 </w:t>
      </w:r>
      <w:r w:rsidR="005A7F60">
        <w:rPr>
          <w:rFonts w:ascii="Times New Roman" w:hAnsi="Times New Roman" w:cs="Times New Roman"/>
          <w:sz w:val="24"/>
          <w:szCs w:val="24"/>
        </w:rPr>
        <w:t xml:space="preserve">of Part 2 </w:t>
      </w:r>
      <w:r w:rsidR="00C74A83">
        <w:rPr>
          <w:rFonts w:ascii="Times New Roman" w:hAnsi="Times New Roman" w:cs="Times New Roman"/>
          <w:sz w:val="24"/>
          <w:szCs w:val="24"/>
        </w:rPr>
        <w:t xml:space="preserve">or, alternatively, the requirements specified in Division 3 </w:t>
      </w:r>
      <w:r w:rsidR="005A7F60">
        <w:rPr>
          <w:rFonts w:ascii="Times New Roman" w:hAnsi="Times New Roman" w:cs="Times New Roman"/>
          <w:sz w:val="24"/>
          <w:szCs w:val="24"/>
        </w:rPr>
        <w:t>of Part 2</w:t>
      </w:r>
      <w:r w:rsidR="00C74A83">
        <w:rPr>
          <w:rFonts w:ascii="Times New Roman" w:hAnsi="Times New Roman" w:cs="Times New Roman"/>
          <w:sz w:val="24"/>
          <w:szCs w:val="24"/>
        </w:rPr>
        <w:t>, together with requirements that are relevant to the tablet or capsule that are specified in one of the general monographs in the European Pharmacopoeia, the general monographs in the British Pharmacopoeia or the general chapters of the United States Pharmacopeia-National Formulary</w:t>
      </w:r>
      <w:r>
        <w:rPr>
          <w:rFonts w:ascii="Times New Roman" w:hAnsi="Times New Roman" w:cs="Times New Roman"/>
          <w:sz w:val="24"/>
          <w:szCs w:val="24"/>
        </w:rPr>
        <w:t>.</w:t>
      </w:r>
    </w:p>
    <w:p w:rsidR="007475EC" w:rsidRDefault="00F70280"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An ‘applicable monograph’ is defined in section 4 of the Order as, principally, a default standard specified with reference to a formulated preparation in the British Pharmacopoeia, a pharmaceutical preparation in the European Pharmacopoeia or an official product in the United States Pharmacopeia-National Formulary, </w:t>
      </w:r>
      <w:r w:rsidR="00386C12">
        <w:rPr>
          <w:rFonts w:ascii="Times New Roman" w:hAnsi="Times New Roman" w:cs="Times New Roman"/>
          <w:sz w:val="24"/>
          <w:szCs w:val="24"/>
        </w:rPr>
        <w:t>and compris</w:t>
      </w:r>
      <w:r w:rsidR="0067024E">
        <w:rPr>
          <w:rFonts w:ascii="Times New Roman" w:hAnsi="Times New Roman" w:cs="Times New Roman"/>
          <w:sz w:val="24"/>
          <w:szCs w:val="24"/>
        </w:rPr>
        <w:t>es</w:t>
      </w:r>
      <w:r>
        <w:rPr>
          <w:rFonts w:ascii="Times New Roman" w:hAnsi="Times New Roman" w:cs="Times New Roman"/>
          <w:sz w:val="24"/>
          <w:szCs w:val="24"/>
        </w:rPr>
        <w:t xml:space="preserve"> a specific monograph, one or more applicable general monographs and one or more applicable general chapters, interpreted in accordance with the General Notices section of the relevant pharmacopoeia.</w:t>
      </w:r>
    </w:p>
    <w:p w:rsidR="00F70280" w:rsidRDefault="00F70280"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The Order also makes it clear in Division 1</w:t>
      </w:r>
      <w:r w:rsidR="005A7F60">
        <w:rPr>
          <w:rFonts w:ascii="Times New Roman" w:hAnsi="Times New Roman" w:cs="Times New Roman"/>
          <w:sz w:val="24"/>
          <w:szCs w:val="24"/>
        </w:rPr>
        <w:t xml:space="preserve"> of Part 2</w:t>
      </w:r>
      <w:r>
        <w:rPr>
          <w:rFonts w:ascii="Times New Roman" w:hAnsi="Times New Roman" w:cs="Times New Roman"/>
          <w:sz w:val="24"/>
          <w:szCs w:val="24"/>
        </w:rPr>
        <w:t xml:space="preserve"> that the requirements for a tablet or capsule for which there is no applicable monograph are </w:t>
      </w:r>
      <w:r w:rsidR="004A4F39">
        <w:rPr>
          <w:rFonts w:ascii="Times New Roman" w:hAnsi="Times New Roman" w:cs="Times New Roman"/>
          <w:sz w:val="24"/>
          <w:szCs w:val="24"/>
        </w:rPr>
        <w:t xml:space="preserve">the Australian specific requirements in Division 3 of </w:t>
      </w:r>
      <w:r w:rsidR="005A7F60">
        <w:rPr>
          <w:rFonts w:ascii="Times New Roman" w:hAnsi="Times New Roman" w:cs="Times New Roman"/>
          <w:sz w:val="24"/>
          <w:szCs w:val="24"/>
        </w:rPr>
        <w:t>Part 2</w:t>
      </w:r>
      <w:r w:rsidR="004A4F39">
        <w:rPr>
          <w:rFonts w:ascii="Times New Roman" w:hAnsi="Times New Roman" w:cs="Times New Roman"/>
          <w:sz w:val="24"/>
          <w:szCs w:val="24"/>
        </w:rPr>
        <w:t xml:space="preserve">, together with requirements that are relevant to the tablet or capsule that are </w:t>
      </w:r>
      <w:r w:rsidR="00AE40D9">
        <w:rPr>
          <w:rFonts w:ascii="Times New Roman" w:hAnsi="Times New Roman" w:cs="Times New Roman"/>
          <w:sz w:val="24"/>
          <w:szCs w:val="24"/>
        </w:rPr>
        <w:t xml:space="preserve">specified in one </w:t>
      </w:r>
      <w:r w:rsidR="004A4F39">
        <w:rPr>
          <w:rFonts w:ascii="Times New Roman" w:hAnsi="Times New Roman" w:cs="Times New Roman"/>
          <w:sz w:val="24"/>
          <w:szCs w:val="24"/>
        </w:rPr>
        <w:t>of the general monographs in the European Pharmacopoeia, the general monographs in the British</w:t>
      </w:r>
      <w:r w:rsidR="00AE40D9">
        <w:rPr>
          <w:rFonts w:ascii="Times New Roman" w:hAnsi="Times New Roman" w:cs="Times New Roman"/>
          <w:sz w:val="24"/>
          <w:szCs w:val="24"/>
        </w:rPr>
        <w:t xml:space="preserve"> Pharmacopoeia or</w:t>
      </w:r>
      <w:r w:rsidR="004A4F39">
        <w:rPr>
          <w:rFonts w:ascii="Times New Roman" w:hAnsi="Times New Roman" w:cs="Times New Roman"/>
          <w:sz w:val="24"/>
          <w:szCs w:val="24"/>
        </w:rPr>
        <w:t xml:space="preserve"> the general chapters of the United States Pharmacopeia-National Formulary.</w:t>
      </w:r>
    </w:p>
    <w:p w:rsidR="004A4F39" w:rsidRDefault="005A7F60"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The Order</w:t>
      </w:r>
      <w:r w:rsidR="004A4F39">
        <w:rPr>
          <w:rFonts w:ascii="Times New Roman" w:hAnsi="Times New Roman" w:cs="Times New Roman"/>
          <w:sz w:val="24"/>
          <w:szCs w:val="24"/>
        </w:rPr>
        <w:t xml:space="preserve"> sets out additional requirements for certain categories of tablets and capsules in Division 2</w:t>
      </w:r>
      <w:r>
        <w:rPr>
          <w:rFonts w:ascii="Times New Roman" w:hAnsi="Times New Roman" w:cs="Times New Roman"/>
          <w:sz w:val="24"/>
          <w:szCs w:val="24"/>
        </w:rPr>
        <w:t xml:space="preserve"> of Part 2</w:t>
      </w:r>
      <w:r w:rsidR="004A4F39">
        <w:rPr>
          <w:rFonts w:ascii="Times New Roman" w:hAnsi="Times New Roman" w:cs="Times New Roman"/>
          <w:sz w:val="24"/>
          <w:szCs w:val="24"/>
        </w:rPr>
        <w:t xml:space="preserve">. Principally, these are tablets or capsules that contain folic acid, and tablets or capsules that are registered therapeutic goods for which a test for dissolution would not otherwise apply under Division 1 of </w:t>
      </w:r>
      <w:r>
        <w:rPr>
          <w:rFonts w:ascii="Times New Roman" w:hAnsi="Times New Roman" w:cs="Times New Roman"/>
          <w:sz w:val="24"/>
          <w:szCs w:val="24"/>
        </w:rPr>
        <w:t>Part 2</w:t>
      </w:r>
      <w:r w:rsidR="004A4F39">
        <w:rPr>
          <w:rFonts w:ascii="Times New Roman" w:hAnsi="Times New Roman" w:cs="Times New Roman"/>
          <w:sz w:val="24"/>
          <w:szCs w:val="24"/>
        </w:rPr>
        <w:t>.</w:t>
      </w:r>
    </w:p>
    <w:p w:rsidR="007475EC" w:rsidRDefault="004A4F39"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Division 3 of </w:t>
      </w:r>
      <w:r w:rsidR="005A7F60">
        <w:rPr>
          <w:rFonts w:ascii="Times New Roman" w:hAnsi="Times New Roman" w:cs="Times New Roman"/>
          <w:sz w:val="24"/>
          <w:szCs w:val="24"/>
        </w:rPr>
        <w:t xml:space="preserve">Part 2 </w:t>
      </w:r>
      <w:r>
        <w:rPr>
          <w:rFonts w:ascii="Times New Roman" w:hAnsi="Times New Roman" w:cs="Times New Roman"/>
          <w:sz w:val="24"/>
          <w:szCs w:val="24"/>
        </w:rPr>
        <w:t>sets out Australian specific requirements for tablets and capsules. These are intended to provide a sponsor of a tablet or capsule for which there is an applicable monograph with a set of requirements that they may comply with as an alternative to the requirements in Divisions 1 and 2</w:t>
      </w:r>
      <w:r w:rsidR="005A7F60">
        <w:rPr>
          <w:rFonts w:ascii="Times New Roman" w:hAnsi="Times New Roman" w:cs="Times New Roman"/>
          <w:sz w:val="24"/>
          <w:szCs w:val="24"/>
        </w:rPr>
        <w:t xml:space="preserve"> of Part 2. </w:t>
      </w:r>
      <w:r>
        <w:rPr>
          <w:rFonts w:ascii="Times New Roman" w:hAnsi="Times New Roman" w:cs="Times New Roman"/>
          <w:sz w:val="24"/>
          <w:szCs w:val="24"/>
        </w:rPr>
        <w:t xml:space="preserve">For a sponsor of a tablet or capsule for which </w:t>
      </w:r>
      <w:r>
        <w:rPr>
          <w:rFonts w:ascii="Times New Roman" w:hAnsi="Times New Roman" w:cs="Times New Roman"/>
          <w:sz w:val="24"/>
          <w:szCs w:val="24"/>
        </w:rPr>
        <w:lastRenderedPageBreak/>
        <w:t>there is not an applicable monograph, the Australian specific requirements in Division 3</w:t>
      </w:r>
      <w:r w:rsidR="005A7F60">
        <w:rPr>
          <w:rFonts w:ascii="Times New Roman" w:hAnsi="Times New Roman" w:cs="Times New Roman"/>
          <w:sz w:val="24"/>
          <w:szCs w:val="24"/>
        </w:rPr>
        <w:t xml:space="preserve"> of Part 2</w:t>
      </w:r>
      <w:r>
        <w:rPr>
          <w:rFonts w:ascii="Times New Roman" w:hAnsi="Times New Roman" w:cs="Times New Roman"/>
          <w:sz w:val="24"/>
          <w:szCs w:val="24"/>
        </w:rPr>
        <w:t xml:space="preserve"> form part of the applicable requirements with which </w:t>
      </w:r>
      <w:r w:rsidR="005A7F60">
        <w:rPr>
          <w:rFonts w:ascii="Times New Roman" w:hAnsi="Times New Roman" w:cs="Times New Roman"/>
          <w:sz w:val="24"/>
          <w:szCs w:val="24"/>
        </w:rPr>
        <w:t>its</w:t>
      </w:r>
      <w:r>
        <w:rPr>
          <w:rFonts w:ascii="Times New Roman" w:hAnsi="Times New Roman" w:cs="Times New Roman"/>
          <w:sz w:val="24"/>
          <w:szCs w:val="24"/>
        </w:rPr>
        <w:t xml:space="preserve"> products must comply, under </w:t>
      </w:r>
      <w:r w:rsidR="005A7F60">
        <w:rPr>
          <w:rFonts w:ascii="Times New Roman" w:hAnsi="Times New Roman" w:cs="Times New Roman"/>
          <w:sz w:val="24"/>
          <w:szCs w:val="24"/>
        </w:rPr>
        <w:t>subsection</w:t>
      </w:r>
      <w:r>
        <w:rPr>
          <w:rFonts w:ascii="Times New Roman" w:hAnsi="Times New Roman" w:cs="Times New Roman"/>
          <w:sz w:val="24"/>
          <w:szCs w:val="24"/>
        </w:rPr>
        <w:t xml:space="preserve"> 8(</w:t>
      </w:r>
      <w:r w:rsidR="0067024E">
        <w:rPr>
          <w:rFonts w:ascii="Times New Roman" w:hAnsi="Times New Roman" w:cs="Times New Roman"/>
          <w:sz w:val="24"/>
          <w:szCs w:val="24"/>
        </w:rPr>
        <w:t>2</w:t>
      </w:r>
      <w:r>
        <w:rPr>
          <w:rFonts w:ascii="Times New Roman" w:hAnsi="Times New Roman" w:cs="Times New Roman"/>
          <w:sz w:val="24"/>
          <w:szCs w:val="24"/>
        </w:rPr>
        <w:t>) of the Order</w:t>
      </w:r>
      <w:r w:rsidR="0063733C">
        <w:rPr>
          <w:rFonts w:ascii="Times New Roman" w:hAnsi="Times New Roman" w:cs="Times New Roman"/>
          <w:sz w:val="24"/>
          <w:szCs w:val="24"/>
        </w:rPr>
        <w:t xml:space="preserve"> (along with relevant </w:t>
      </w:r>
      <w:r w:rsidR="00AE40D9">
        <w:rPr>
          <w:rFonts w:ascii="Times New Roman" w:hAnsi="Times New Roman" w:cs="Times New Roman"/>
          <w:sz w:val="24"/>
          <w:szCs w:val="24"/>
        </w:rPr>
        <w:t>general monograph</w:t>
      </w:r>
      <w:r w:rsidR="0063733C">
        <w:rPr>
          <w:rFonts w:ascii="Times New Roman" w:hAnsi="Times New Roman" w:cs="Times New Roman"/>
          <w:sz w:val="24"/>
          <w:szCs w:val="24"/>
        </w:rPr>
        <w:t>s</w:t>
      </w:r>
      <w:r w:rsidR="00AE40D9">
        <w:rPr>
          <w:rFonts w:ascii="Times New Roman" w:hAnsi="Times New Roman" w:cs="Times New Roman"/>
          <w:sz w:val="24"/>
          <w:szCs w:val="24"/>
        </w:rPr>
        <w:t xml:space="preserve"> or chapter</w:t>
      </w:r>
      <w:r w:rsidR="0063733C">
        <w:rPr>
          <w:rFonts w:ascii="Times New Roman" w:hAnsi="Times New Roman" w:cs="Times New Roman"/>
          <w:sz w:val="24"/>
          <w:szCs w:val="24"/>
        </w:rPr>
        <w:t>s</w:t>
      </w:r>
      <w:r>
        <w:rPr>
          <w:rFonts w:ascii="Times New Roman" w:hAnsi="Times New Roman" w:cs="Times New Roman"/>
          <w:sz w:val="24"/>
          <w:szCs w:val="24"/>
        </w:rPr>
        <w:t xml:space="preserve"> of the </w:t>
      </w:r>
      <w:r w:rsidR="00AE40D9">
        <w:rPr>
          <w:rFonts w:ascii="Times New Roman" w:hAnsi="Times New Roman" w:cs="Times New Roman"/>
          <w:sz w:val="24"/>
          <w:szCs w:val="24"/>
        </w:rPr>
        <w:t>European Pharmacopoeia, British Pharmacopoeia or United States Pharmacopoeia-National Formulary)</w:t>
      </w:r>
      <w:r>
        <w:rPr>
          <w:rFonts w:ascii="Times New Roman" w:hAnsi="Times New Roman" w:cs="Times New Roman"/>
          <w:sz w:val="24"/>
          <w:szCs w:val="24"/>
        </w:rPr>
        <w:t>.</w:t>
      </w:r>
    </w:p>
    <w:p w:rsidR="001D01C8" w:rsidRPr="00392443" w:rsidRDefault="00AE40D9"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The Order </w:t>
      </w:r>
      <w:r w:rsidR="00C74A83">
        <w:rPr>
          <w:rFonts w:ascii="Times New Roman" w:hAnsi="Times New Roman" w:cs="Times New Roman"/>
          <w:sz w:val="24"/>
          <w:szCs w:val="24"/>
        </w:rPr>
        <w:t>incorporates a number of differences in comparison to the former Order</w:t>
      </w:r>
      <w:r w:rsidR="00141C6C">
        <w:rPr>
          <w:rFonts w:ascii="Times New Roman" w:hAnsi="Times New Roman" w:cs="Times New Roman"/>
          <w:sz w:val="24"/>
          <w:szCs w:val="24"/>
        </w:rPr>
        <w:t xml:space="preserve">, </w:t>
      </w:r>
      <w:r w:rsidR="001D01C8" w:rsidRPr="00392443">
        <w:rPr>
          <w:rFonts w:ascii="Times New Roman" w:hAnsi="Times New Roman" w:cs="Times New Roman"/>
          <w:sz w:val="24"/>
          <w:szCs w:val="24"/>
        </w:rPr>
        <w:t>including</w:t>
      </w:r>
      <w:r w:rsidR="00141C6C">
        <w:rPr>
          <w:rFonts w:ascii="Times New Roman" w:hAnsi="Times New Roman" w:cs="Times New Roman"/>
          <w:sz w:val="24"/>
          <w:szCs w:val="24"/>
        </w:rPr>
        <w:t xml:space="preserve"> in particular</w:t>
      </w:r>
      <w:r w:rsidR="001D01C8" w:rsidRPr="00392443">
        <w:rPr>
          <w:rFonts w:ascii="Times New Roman" w:hAnsi="Times New Roman" w:cs="Times New Roman"/>
          <w:sz w:val="24"/>
          <w:szCs w:val="24"/>
        </w:rPr>
        <w:t>:</w:t>
      </w:r>
    </w:p>
    <w:p w:rsidR="001D01C8" w:rsidRPr="00392443" w:rsidRDefault="00141C6C" w:rsidP="00C74A83">
      <w:pPr>
        <w:pStyle w:val="ListParagraph"/>
        <w:numPr>
          <w:ilvl w:val="0"/>
          <w:numId w:val="12"/>
        </w:numPr>
        <w:autoSpaceDE w:val="0"/>
        <w:autoSpaceDN w:val="0"/>
        <w:adjustRightInd w:val="0"/>
        <w:spacing w:before="180" w:after="0"/>
        <w:rPr>
          <w:rFonts w:ascii="Times New Roman" w:hAnsi="Times New Roman" w:cs="Times New Roman"/>
          <w:sz w:val="24"/>
          <w:szCs w:val="24"/>
        </w:rPr>
      </w:pPr>
      <w:r>
        <w:rPr>
          <w:rFonts w:ascii="Times New Roman" w:hAnsi="Times New Roman" w:cs="Times New Roman"/>
          <w:sz w:val="24"/>
          <w:szCs w:val="24"/>
        </w:rPr>
        <w:t>amending</w:t>
      </w:r>
      <w:r w:rsidR="001D01C8" w:rsidRPr="00392443">
        <w:rPr>
          <w:rFonts w:ascii="Times New Roman" w:hAnsi="Times New Roman" w:cs="Times New Roman"/>
          <w:sz w:val="24"/>
          <w:szCs w:val="24"/>
        </w:rPr>
        <w:t xml:space="preserve"> the scope </w:t>
      </w:r>
      <w:r w:rsidR="00DD4951" w:rsidRPr="00392443">
        <w:rPr>
          <w:rFonts w:ascii="Times New Roman" w:hAnsi="Times New Roman" w:cs="Times New Roman"/>
          <w:sz w:val="24"/>
          <w:szCs w:val="24"/>
        </w:rPr>
        <w:t xml:space="preserve">of the </w:t>
      </w:r>
      <w:r w:rsidR="00C74A83">
        <w:rPr>
          <w:rFonts w:ascii="Times New Roman" w:hAnsi="Times New Roman" w:cs="Times New Roman"/>
          <w:sz w:val="24"/>
          <w:szCs w:val="24"/>
        </w:rPr>
        <w:t>O</w:t>
      </w:r>
      <w:r w:rsidR="00DD4951" w:rsidRPr="00392443">
        <w:rPr>
          <w:rFonts w:ascii="Times New Roman" w:hAnsi="Times New Roman" w:cs="Times New Roman"/>
          <w:sz w:val="24"/>
          <w:szCs w:val="24"/>
        </w:rPr>
        <w:t xml:space="preserve">rder </w:t>
      </w:r>
      <w:r w:rsidR="001D01C8" w:rsidRPr="00392443">
        <w:rPr>
          <w:rFonts w:ascii="Times New Roman" w:hAnsi="Times New Roman" w:cs="Times New Roman"/>
          <w:sz w:val="24"/>
          <w:szCs w:val="24"/>
        </w:rPr>
        <w:t xml:space="preserve">to </w:t>
      </w:r>
      <w:r>
        <w:rPr>
          <w:rFonts w:ascii="Times New Roman" w:hAnsi="Times New Roman" w:cs="Times New Roman"/>
          <w:sz w:val="24"/>
          <w:szCs w:val="24"/>
        </w:rPr>
        <w:t>also cover</w:t>
      </w:r>
      <w:r w:rsidR="001D01C8" w:rsidRPr="00392443">
        <w:rPr>
          <w:rFonts w:ascii="Times New Roman" w:hAnsi="Times New Roman" w:cs="Times New Roman"/>
          <w:sz w:val="24"/>
          <w:szCs w:val="24"/>
        </w:rPr>
        <w:t xml:space="preserve"> pills</w:t>
      </w:r>
      <w:r w:rsidR="00F4267A">
        <w:rPr>
          <w:rFonts w:ascii="Times New Roman" w:hAnsi="Times New Roman" w:cs="Times New Roman"/>
          <w:sz w:val="24"/>
          <w:szCs w:val="24"/>
        </w:rPr>
        <w:t xml:space="preserve"> </w:t>
      </w:r>
      <w:r w:rsidR="00C74A83">
        <w:rPr>
          <w:rFonts w:ascii="Times New Roman" w:hAnsi="Times New Roman" w:cs="Times New Roman"/>
          <w:sz w:val="24"/>
          <w:szCs w:val="24"/>
        </w:rPr>
        <w:t xml:space="preserve">(the former Order did not relate to pills), with a </w:t>
      </w:r>
      <w:r w:rsidR="00F4267A">
        <w:rPr>
          <w:rFonts w:ascii="Times New Roman" w:hAnsi="Times New Roman" w:cs="Times New Roman"/>
          <w:sz w:val="24"/>
          <w:szCs w:val="24"/>
        </w:rPr>
        <w:t xml:space="preserve">two year transition period </w:t>
      </w:r>
      <w:r w:rsidR="00C74A83">
        <w:rPr>
          <w:rFonts w:ascii="Times New Roman" w:hAnsi="Times New Roman" w:cs="Times New Roman"/>
          <w:sz w:val="24"/>
          <w:szCs w:val="24"/>
        </w:rPr>
        <w:t>before the pill-specific requirements in the Order commence</w:t>
      </w:r>
      <w:r>
        <w:rPr>
          <w:rFonts w:ascii="Times New Roman" w:hAnsi="Times New Roman" w:cs="Times New Roman"/>
          <w:sz w:val="24"/>
          <w:szCs w:val="24"/>
        </w:rPr>
        <w:t>;</w:t>
      </w:r>
    </w:p>
    <w:p w:rsidR="006A7710" w:rsidRPr="007146EF" w:rsidRDefault="00141C6C">
      <w:pPr>
        <w:pStyle w:val="ListParagraph"/>
        <w:numPr>
          <w:ilvl w:val="0"/>
          <w:numId w:val="12"/>
        </w:num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providing </w:t>
      </w:r>
      <w:r w:rsidR="004D5517">
        <w:rPr>
          <w:rFonts w:ascii="Times New Roman" w:hAnsi="Times New Roman" w:cs="Times New Roman"/>
          <w:sz w:val="24"/>
          <w:szCs w:val="24"/>
        </w:rPr>
        <w:t>a specified set of Australian-specific requirements</w:t>
      </w:r>
      <w:r w:rsidR="00C74A83">
        <w:rPr>
          <w:rFonts w:ascii="Times New Roman" w:hAnsi="Times New Roman" w:cs="Times New Roman"/>
          <w:sz w:val="24"/>
          <w:szCs w:val="24"/>
        </w:rPr>
        <w:t xml:space="preserve"> for tablets and capsules, including</w:t>
      </w:r>
      <w:r w:rsidR="006A7710" w:rsidRPr="00392443">
        <w:rPr>
          <w:rFonts w:ascii="Times New Roman" w:hAnsi="Times New Roman" w:cs="Times New Roman"/>
          <w:sz w:val="24"/>
          <w:szCs w:val="24"/>
        </w:rPr>
        <w:t xml:space="preserve"> </w:t>
      </w:r>
      <w:r w:rsidR="00C74A83">
        <w:rPr>
          <w:rFonts w:ascii="Times New Roman" w:hAnsi="Times New Roman" w:cs="Times New Roman"/>
          <w:sz w:val="24"/>
          <w:szCs w:val="24"/>
        </w:rPr>
        <w:t xml:space="preserve">in relation to </w:t>
      </w:r>
      <w:r w:rsidR="006A7710" w:rsidRPr="007146EF">
        <w:rPr>
          <w:rFonts w:ascii="Times New Roman" w:hAnsi="Times New Roman" w:cs="Times New Roman"/>
          <w:sz w:val="24"/>
          <w:szCs w:val="24"/>
        </w:rPr>
        <w:t xml:space="preserve">maximum </w:t>
      </w:r>
      <w:r w:rsidR="005D71FF" w:rsidRPr="007146EF">
        <w:rPr>
          <w:rFonts w:ascii="Times New Roman" w:hAnsi="Times New Roman" w:cs="Times New Roman"/>
          <w:sz w:val="24"/>
          <w:szCs w:val="24"/>
        </w:rPr>
        <w:t xml:space="preserve">allowable </w:t>
      </w:r>
      <w:r w:rsidR="006A7710" w:rsidRPr="007146EF">
        <w:rPr>
          <w:rFonts w:ascii="Times New Roman" w:hAnsi="Times New Roman" w:cs="Times New Roman"/>
          <w:sz w:val="24"/>
          <w:szCs w:val="24"/>
        </w:rPr>
        <w:t xml:space="preserve">levels </w:t>
      </w:r>
      <w:r w:rsidR="005D71FF" w:rsidRPr="007146EF">
        <w:rPr>
          <w:rFonts w:ascii="Times New Roman" w:hAnsi="Times New Roman" w:cs="Times New Roman"/>
          <w:sz w:val="24"/>
          <w:szCs w:val="24"/>
        </w:rPr>
        <w:t>of</w:t>
      </w:r>
      <w:r w:rsidR="006A7710" w:rsidRPr="007146EF">
        <w:rPr>
          <w:rFonts w:ascii="Times New Roman" w:hAnsi="Times New Roman" w:cs="Times New Roman"/>
          <w:sz w:val="24"/>
          <w:szCs w:val="24"/>
        </w:rPr>
        <w:t xml:space="preserve"> </w:t>
      </w:r>
      <w:r w:rsidR="005D71FF" w:rsidRPr="007146EF">
        <w:rPr>
          <w:rFonts w:ascii="Times New Roman" w:hAnsi="Times New Roman" w:cs="Times New Roman"/>
          <w:sz w:val="24"/>
          <w:szCs w:val="24"/>
        </w:rPr>
        <w:t xml:space="preserve">certain </w:t>
      </w:r>
      <w:r w:rsidR="00C74A83" w:rsidRPr="007146EF">
        <w:rPr>
          <w:rFonts w:ascii="Times New Roman" w:hAnsi="Times New Roman" w:cs="Times New Roman"/>
          <w:sz w:val="24"/>
          <w:szCs w:val="24"/>
        </w:rPr>
        <w:t>elemental impurities</w:t>
      </w:r>
      <w:r w:rsidR="00F9060B" w:rsidRPr="007146EF">
        <w:rPr>
          <w:rFonts w:ascii="Times New Roman" w:hAnsi="Times New Roman" w:cs="Times New Roman"/>
          <w:sz w:val="24"/>
          <w:szCs w:val="24"/>
        </w:rPr>
        <w:t xml:space="preserve"> </w:t>
      </w:r>
      <w:r w:rsidR="005D71FF" w:rsidRPr="007146EF">
        <w:rPr>
          <w:rFonts w:ascii="Times New Roman" w:hAnsi="Times New Roman" w:cs="Times New Roman"/>
          <w:sz w:val="24"/>
          <w:szCs w:val="24"/>
        </w:rPr>
        <w:t>(such as arsenic, lead and mercury) in tablets, capsules or pills</w:t>
      </w:r>
      <w:r w:rsidR="00F4267A" w:rsidRPr="007146EF">
        <w:rPr>
          <w:rFonts w:ascii="Times New Roman" w:hAnsi="Times New Roman" w:cs="Times New Roman"/>
          <w:sz w:val="24"/>
          <w:szCs w:val="24"/>
        </w:rPr>
        <w:t xml:space="preserve"> (</w:t>
      </w:r>
      <w:r w:rsidR="00C74A83">
        <w:rPr>
          <w:rFonts w:ascii="Times New Roman" w:hAnsi="Times New Roman" w:cs="Times New Roman"/>
          <w:sz w:val="24"/>
          <w:szCs w:val="24"/>
        </w:rPr>
        <w:t xml:space="preserve">with a </w:t>
      </w:r>
      <w:r w:rsidR="00F4267A" w:rsidRPr="007146EF">
        <w:rPr>
          <w:rFonts w:ascii="Times New Roman" w:hAnsi="Times New Roman" w:cs="Times New Roman"/>
          <w:sz w:val="24"/>
          <w:szCs w:val="24"/>
        </w:rPr>
        <w:t xml:space="preserve">two year transition period </w:t>
      </w:r>
      <w:r w:rsidR="00C74A83">
        <w:rPr>
          <w:rFonts w:ascii="Times New Roman" w:hAnsi="Times New Roman" w:cs="Times New Roman"/>
          <w:sz w:val="24"/>
          <w:szCs w:val="24"/>
        </w:rPr>
        <w:t>before the requirements in relation to elemental impurities commence for sponsors relying on the Australian-specific requirements</w:t>
      </w:r>
      <w:r w:rsidR="00F4267A" w:rsidRPr="007146EF">
        <w:rPr>
          <w:rFonts w:ascii="Times New Roman" w:hAnsi="Times New Roman" w:cs="Times New Roman"/>
          <w:sz w:val="24"/>
          <w:szCs w:val="24"/>
        </w:rPr>
        <w:t>)</w:t>
      </w:r>
      <w:r w:rsidR="005D71FF" w:rsidRPr="007146EF">
        <w:rPr>
          <w:rFonts w:ascii="Times New Roman" w:hAnsi="Times New Roman" w:cs="Times New Roman"/>
          <w:sz w:val="24"/>
          <w:szCs w:val="24"/>
        </w:rPr>
        <w:t>; and</w:t>
      </w:r>
    </w:p>
    <w:p w:rsidR="00A8566B" w:rsidRPr="009F1F16" w:rsidRDefault="00C74A83" w:rsidP="00F31BBF">
      <w:pPr>
        <w:pStyle w:val="ListParagraph"/>
        <w:numPr>
          <w:ilvl w:val="0"/>
          <w:numId w:val="12"/>
        </w:numPr>
        <w:autoSpaceDE w:val="0"/>
        <w:autoSpaceDN w:val="0"/>
        <w:adjustRightInd w:val="0"/>
        <w:spacing w:before="240" w:after="0"/>
        <w:rPr>
          <w:rFonts w:ascii="Times New Roman" w:hAnsi="Times New Roman" w:cs="Times New Roman"/>
          <w:sz w:val="24"/>
          <w:szCs w:val="24"/>
        </w:rPr>
      </w:pPr>
      <w:proofErr w:type="gramStart"/>
      <w:r>
        <w:rPr>
          <w:rFonts w:ascii="Times New Roman" w:hAnsi="Times New Roman" w:cs="Times New Roman"/>
          <w:sz w:val="24"/>
          <w:szCs w:val="24"/>
        </w:rPr>
        <w:t>making</w:t>
      </w:r>
      <w:proofErr w:type="gramEnd"/>
      <w:r>
        <w:rPr>
          <w:rFonts w:ascii="Times New Roman" w:hAnsi="Times New Roman" w:cs="Times New Roman"/>
          <w:sz w:val="24"/>
          <w:szCs w:val="24"/>
        </w:rPr>
        <w:t xml:space="preserve"> </w:t>
      </w:r>
      <w:r w:rsidR="005D71FF">
        <w:rPr>
          <w:rFonts w:ascii="Times New Roman" w:hAnsi="Times New Roman" w:cs="Times New Roman"/>
          <w:sz w:val="24"/>
          <w:szCs w:val="24"/>
        </w:rPr>
        <w:t>a number of</w:t>
      </w:r>
      <w:r w:rsidR="00DD4951" w:rsidRPr="007B6606">
        <w:rPr>
          <w:rFonts w:ascii="Times New Roman" w:hAnsi="Times New Roman" w:cs="Times New Roman"/>
          <w:sz w:val="24"/>
          <w:szCs w:val="24"/>
        </w:rPr>
        <w:t xml:space="preserve"> </w:t>
      </w:r>
      <w:r w:rsidR="00056D68" w:rsidRPr="009F1F16">
        <w:rPr>
          <w:rFonts w:ascii="Times New Roman" w:hAnsi="Times New Roman" w:cs="Times New Roman"/>
          <w:sz w:val="24"/>
          <w:szCs w:val="24"/>
        </w:rPr>
        <w:t>minor corrections</w:t>
      </w:r>
      <w:r w:rsidR="003F2DFE">
        <w:rPr>
          <w:rFonts w:ascii="Times New Roman" w:hAnsi="Times New Roman" w:cs="Times New Roman"/>
          <w:sz w:val="24"/>
          <w:szCs w:val="24"/>
        </w:rPr>
        <w:t>, including clarifying th</w:t>
      </w:r>
      <w:r w:rsidR="001B0A29">
        <w:rPr>
          <w:rFonts w:ascii="Times New Roman" w:hAnsi="Times New Roman" w:cs="Times New Roman"/>
          <w:sz w:val="24"/>
          <w:szCs w:val="24"/>
        </w:rPr>
        <w:t>at</w:t>
      </w:r>
      <w:r w:rsidR="003F2DFE">
        <w:rPr>
          <w:rFonts w:ascii="Times New Roman" w:hAnsi="Times New Roman" w:cs="Times New Roman"/>
          <w:sz w:val="24"/>
          <w:szCs w:val="24"/>
        </w:rPr>
        <w:t xml:space="preserve"> compounded medicines</w:t>
      </w:r>
      <w:r>
        <w:rPr>
          <w:rFonts w:ascii="Times New Roman" w:hAnsi="Times New Roman" w:cs="Times New Roman"/>
          <w:sz w:val="24"/>
          <w:szCs w:val="24"/>
        </w:rPr>
        <w:t xml:space="preserve"> that</w:t>
      </w:r>
      <w:r w:rsidR="003F2DFE">
        <w:rPr>
          <w:rFonts w:ascii="Times New Roman" w:hAnsi="Times New Roman" w:cs="Times New Roman"/>
          <w:sz w:val="24"/>
          <w:szCs w:val="24"/>
        </w:rPr>
        <w:t xml:space="preserve"> are not entered </w:t>
      </w:r>
      <w:r>
        <w:rPr>
          <w:rFonts w:ascii="Times New Roman" w:hAnsi="Times New Roman" w:cs="Times New Roman"/>
          <w:sz w:val="24"/>
          <w:szCs w:val="24"/>
        </w:rPr>
        <w:t>in the Australian Register of Therapeutic Goods</w:t>
      </w:r>
      <w:r w:rsidR="003F2DFE">
        <w:rPr>
          <w:rFonts w:ascii="Times New Roman" w:hAnsi="Times New Roman" w:cs="Times New Roman"/>
          <w:sz w:val="24"/>
          <w:szCs w:val="24"/>
        </w:rPr>
        <w:t xml:space="preserve"> </w:t>
      </w:r>
      <w:r w:rsidR="00E12D79">
        <w:rPr>
          <w:rFonts w:ascii="Times New Roman" w:hAnsi="Times New Roman" w:cs="Times New Roman"/>
          <w:sz w:val="24"/>
          <w:szCs w:val="24"/>
        </w:rPr>
        <w:t>are not </w:t>
      </w:r>
      <w:r w:rsidR="001B0A29">
        <w:rPr>
          <w:rFonts w:ascii="Times New Roman" w:hAnsi="Times New Roman" w:cs="Times New Roman"/>
          <w:sz w:val="24"/>
          <w:szCs w:val="24"/>
        </w:rPr>
        <w:t>therapeutic goods to which the Order applies</w:t>
      </w:r>
      <w:r w:rsidR="000B34C3">
        <w:rPr>
          <w:rFonts w:ascii="Times New Roman" w:hAnsi="Times New Roman" w:cs="Times New Roman"/>
          <w:sz w:val="24"/>
          <w:szCs w:val="24"/>
        </w:rPr>
        <w:t>.</w:t>
      </w:r>
    </w:p>
    <w:p w:rsidR="00882617" w:rsidRPr="009F1F16" w:rsidRDefault="00E12D79" w:rsidP="00882617">
      <w:pPr>
        <w:pStyle w:val="Heading3"/>
        <w:spacing w:line="276" w:lineRule="auto"/>
        <w:rPr>
          <w:rFonts w:ascii="Times New Roman" w:hAnsi="Times New Roman" w:cs="Times New Roman"/>
          <w:sz w:val="24"/>
          <w:szCs w:val="24"/>
        </w:rPr>
      </w:pPr>
      <w:r>
        <w:rPr>
          <w:rFonts w:ascii="Times New Roman" w:hAnsi="Times New Roman" w:cs="Times New Roman"/>
          <w:sz w:val="24"/>
          <w:szCs w:val="24"/>
        </w:rPr>
        <w:t>Consultation</w:t>
      </w:r>
    </w:p>
    <w:p w:rsidR="00882617" w:rsidRPr="000506E8" w:rsidRDefault="00882617" w:rsidP="00882617">
      <w:pPr>
        <w:autoSpaceDE w:val="0"/>
        <w:autoSpaceDN w:val="0"/>
        <w:adjustRightInd w:val="0"/>
        <w:spacing w:before="240" w:after="0"/>
        <w:rPr>
          <w:rFonts w:ascii="Times New Roman" w:hAnsi="Times New Roman" w:cs="Times New Roman"/>
          <w:color w:val="000000"/>
          <w:sz w:val="24"/>
          <w:szCs w:val="24"/>
        </w:rPr>
      </w:pPr>
      <w:r w:rsidRPr="000506E8">
        <w:rPr>
          <w:rFonts w:ascii="Times New Roman" w:hAnsi="Times New Roman" w:cs="Times New Roman"/>
          <w:color w:val="000000"/>
          <w:sz w:val="24"/>
          <w:szCs w:val="24"/>
        </w:rPr>
        <w:t xml:space="preserve">A draft of the </w:t>
      </w:r>
      <w:r>
        <w:rPr>
          <w:rFonts w:ascii="Times New Roman" w:hAnsi="Times New Roman" w:cs="Times New Roman"/>
          <w:color w:val="000000"/>
          <w:sz w:val="24"/>
          <w:szCs w:val="24"/>
        </w:rPr>
        <w:t>O</w:t>
      </w:r>
      <w:r w:rsidRPr="000506E8">
        <w:rPr>
          <w:rFonts w:ascii="Times New Roman" w:hAnsi="Times New Roman" w:cs="Times New Roman"/>
          <w:color w:val="000000"/>
          <w:sz w:val="24"/>
          <w:szCs w:val="24"/>
        </w:rPr>
        <w:t xml:space="preserve">rder and associated guidance document was released for public </w:t>
      </w:r>
      <w:r w:rsidR="00E12D79">
        <w:rPr>
          <w:rFonts w:ascii="Times New Roman" w:hAnsi="Times New Roman" w:cs="Times New Roman"/>
          <w:color w:val="000000"/>
          <w:sz w:val="24"/>
          <w:szCs w:val="24"/>
        </w:rPr>
        <w:t xml:space="preserve">consultation in December 2018. </w:t>
      </w:r>
      <w:r w:rsidRPr="000506E8">
        <w:rPr>
          <w:rFonts w:ascii="Times New Roman" w:hAnsi="Times New Roman" w:cs="Times New Roman"/>
          <w:color w:val="000000"/>
          <w:sz w:val="24"/>
          <w:szCs w:val="24"/>
        </w:rPr>
        <w:t>Industry representatives were invited to a pre-consultation briefing in November 2018 where several proposed changes were raised.</w:t>
      </w:r>
    </w:p>
    <w:p w:rsidR="00E12D79" w:rsidRPr="00E12D79" w:rsidRDefault="00882617" w:rsidP="00E12D79">
      <w:pPr>
        <w:autoSpaceDE w:val="0"/>
        <w:autoSpaceDN w:val="0"/>
        <w:adjustRightInd w:val="0"/>
        <w:spacing w:before="240" w:after="0"/>
        <w:rPr>
          <w:rFonts w:ascii="Times New Roman" w:hAnsi="Times New Roman" w:cs="Times New Roman"/>
          <w:color w:val="000000"/>
          <w:sz w:val="24"/>
          <w:szCs w:val="24"/>
        </w:rPr>
      </w:pPr>
      <w:r w:rsidRPr="00F9060B">
        <w:rPr>
          <w:rFonts w:ascii="Times New Roman" w:hAnsi="Times New Roman" w:cs="Times New Roman"/>
          <w:color w:val="000000"/>
          <w:sz w:val="24"/>
          <w:szCs w:val="24"/>
        </w:rPr>
        <w:t xml:space="preserve">All peak industry bodies representing prescription medicines, over-the-counter medicines and complementary and traditional medicines were notified of the impending consultation, along with relevant professional associations and consumer advocacy groups. The draft Order was published on the TGA website along with instructions on how to </w:t>
      </w:r>
      <w:r w:rsidR="00E12D79">
        <w:rPr>
          <w:rFonts w:ascii="Times New Roman" w:hAnsi="Times New Roman" w:cs="Times New Roman"/>
          <w:color w:val="000000"/>
          <w:sz w:val="24"/>
          <w:szCs w:val="24"/>
        </w:rPr>
        <w:t>make submissions. Those s</w:t>
      </w:r>
      <w:r w:rsidRPr="00E12D79">
        <w:rPr>
          <w:rFonts w:ascii="Times New Roman" w:hAnsi="Times New Roman" w:cs="Times New Roman"/>
          <w:color w:val="000000"/>
          <w:sz w:val="24"/>
          <w:szCs w:val="24"/>
        </w:rPr>
        <w:t xml:space="preserve">ubmissions made </w:t>
      </w:r>
      <w:r w:rsidR="00E12D79" w:rsidRPr="00E12D79">
        <w:rPr>
          <w:rFonts w:ascii="Times New Roman" w:hAnsi="Times New Roman" w:cs="Times New Roman"/>
          <w:color w:val="000000"/>
          <w:sz w:val="24"/>
          <w:szCs w:val="24"/>
        </w:rPr>
        <w:t>in response to the consultation</w:t>
      </w:r>
      <w:r w:rsidRPr="00E12D79">
        <w:rPr>
          <w:rFonts w:ascii="Times New Roman" w:hAnsi="Times New Roman" w:cs="Times New Roman"/>
          <w:color w:val="000000"/>
          <w:sz w:val="24"/>
          <w:szCs w:val="24"/>
        </w:rPr>
        <w:t xml:space="preserve"> have been taken into consideration in the drafting of </w:t>
      </w:r>
      <w:r w:rsidR="00E12D79" w:rsidRPr="00E12D79">
        <w:rPr>
          <w:rFonts w:ascii="Times New Roman" w:hAnsi="Times New Roman" w:cs="Times New Roman"/>
          <w:color w:val="000000"/>
          <w:sz w:val="24"/>
          <w:szCs w:val="24"/>
        </w:rPr>
        <w:t>this Order</w:t>
      </w:r>
      <w:r w:rsidRPr="00E12D79">
        <w:rPr>
          <w:rFonts w:ascii="Times New Roman" w:hAnsi="Times New Roman" w:cs="Times New Roman"/>
          <w:color w:val="000000"/>
          <w:sz w:val="24"/>
          <w:szCs w:val="24"/>
        </w:rPr>
        <w:t>.</w:t>
      </w:r>
    </w:p>
    <w:p w:rsidR="00882617" w:rsidRPr="00F9060B" w:rsidRDefault="00882617" w:rsidP="00E12D79">
      <w:pPr>
        <w:autoSpaceDE w:val="0"/>
        <w:autoSpaceDN w:val="0"/>
        <w:adjustRightInd w:val="0"/>
        <w:spacing w:before="240" w:after="0"/>
        <w:rPr>
          <w:rFonts w:ascii="Times New Roman" w:hAnsi="Times New Roman" w:cs="Times New Roman"/>
          <w:color w:val="000000"/>
          <w:sz w:val="24"/>
          <w:szCs w:val="24"/>
          <w:shd w:val="clear" w:color="auto" w:fill="FFFFFF"/>
        </w:rPr>
      </w:pPr>
      <w:r w:rsidRPr="00E12D79">
        <w:rPr>
          <w:rFonts w:ascii="Times New Roman" w:hAnsi="Times New Roman" w:cs="Times New Roman"/>
          <w:color w:val="000000"/>
          <w:sz w:val="24"/>
          <w:szCs w:val="24"/>
        </w:rPr>
        <w:t>In addition, the Office of Best Practice Regulation advised that a regulation impact statement</w:t>
      </w:r>
      <w:r w:rsidRPr="00F9060B">
        <w:rPr>
          <w:rFonts w:ascii="Times New Roman" w:hAnsi="Times New Roman" w:cs="Times New Roman"/>
          <w:color w:val="000000"/>
          <w:sz w:val="24"/>
          <w:szCs w:val="24"/>
          <w:shd w:val="clear" w:color="auto" w:fill="FFFFFF"/>
        </w:rPr>
        <w:t xml:space="preserve"> was not considered to be required in relation to this Order (Office of Best Practice Regulation reference ID 24085).</w:t>
      </w:r>
    </w:p>
    <w:p w:rsidR="00A8566B" w:rsidRPr="00E12D79" w:rsidRDefault="002C4D60" w:rsidP="00E12D79">
      <w:pPr>
        <w:pStyle w:val="Heading3"/>
        <w:spacing w:line="276" w:lineRule="auto"/>
        <w:rPr>
          <w:rFonts w:ascii="Times New Roman" w:hAnsi="Times New Roman" w:cs="Times New Roman"/>
          <w:sz w:val="24"/>
          <w:szCs w:val="24"/>
        </w:rPr>
      </w:pPr>
      <w:r w:rsidRPr="00E12D79">
        <w:rPr>
          <w:rFonts w:ascii="Times New Roman" w:hAnsi="Times New Roman" w:cs="Times New Roman"/>
          <w:sz w:val="24"/>
          <w:szCs w:val="24"/>
        </w:rPr>
        <w:t>I</w:t>
      </w:r>
      <w:r w:rsidR="00F70280" w:rsidRPr="00E12D79">
        <w:rPr>
          <w:rFonts w:ascii="Times New Roman" w:hAnsi="Times New Roman" w:cs="Times New Roman"/>
          <w:sz w:val="24"/>
          <w:szCs w:val="24"/>
        </w:rPr>
        <w:t>ncorporation</w:t>
      </w:r>
      <w:r w:rsidR="0067024E" w:rsidRPr="00E12D79">
        <w:rPr>
          <w:rFonts w:ascii="Times New Roman" w:hAnsi="Times New Roman" w:cs="Times New Roman"/>
          <w:sz w:val="24"/>
          <w:szCs w:val="24"/>
        </w:rPr>
        <w:t xml:space="preserve"> by reference</w:t>
      </w:r>
    </w:p>
    <w:p w:rsidR="002C4D60" w:rsidRDefault="002C4D60"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w:t>
      </w:r>
      <w:r w:rsidR="001B0A29">
        <w:rPr>
          <w:rFonts w:ascii="Times New Roman" w:hAnsi="Times New Roman" w:cs="Times New Roman"/>
          <w:sz w:val="24"/>
          <w:szCs w:val="24"/>
        </w:rPr>
        <w:t>he Order</w:t>
      </w:r>
      <w:r>
        <w:rPr>
          <w:rFonts w:ascii="Times New Roman" w:hAnsi="Times New Roman" w:cs="Times New Roman"/>
          <w:sz w:val="24"/>
          <w:szCs w:val="24"/>
        </w:rPr>
        <w:t xml:space="preserve"> adopts each of the British Pharmacopoeia, European Pharmacopoeia</w:t>
      </w:r>
      <w:r w:rsidR="00104421">
        <w:rPr>
          <w:rFonts w:ascii="Times New Roman" w:hAnsi="Times New Roman" w:cs="Times New Roman"/>
          <w:sz w:val="24"/>
          <w:szCs w:val="24"/>
        </w:rPr>
        <w:t xml:space="preserve"> </w:t>
      </w:r>
      <w:r>
        <w:rPr>
          <w:rFonts w:ascii="Times New Roman" w:hAnsi="Times New Roman" w:cs="Times New Roman"/>
          <w:sz w:val="24"/>
          <w:szCs w:val="24"/>
        </w:rPr>
        <w:t>and United States Pharmacopeia-National Formular</w:t>
      </w:r>
      <w:r w:rsidR="001B0A29">
        <w:rPr>
          <w:rFonts w:ascii="Times New Roman" w:hAnsi="Times New Roman" w:cs="Times New Roman"/>
          <w:sz w:val="24"/>
          <w:szCs w:val="24"/>
        </w:rPr>
        <w:t>y</w:t>
      </w:r>
      <w:r>
        <w:rPr>
          <w:rFonts w:ascii="Times New Roman" w:hAnsi="Times New Roman" w:cs="Times New Roman"/>
          <w:sz w:val="24"/>
          <w:szCs w:val="24"/>
        </w:rPr>
        <w:t xml:space="preserve">, and </w:t>
      </w:r>
      <w:r w:rsidR="00464A7C">
        <w:rPr>
          <w:rFonts w:ascii="Times New Roman" w:hAnsi="Times New Roman" w:cs="Times New Roman"/>
          <w:sz w:val="24"/>
          <w:szCs w:val="24"/>
        </w:rPr>
        <w:t>the n</w:t>
      </w:r>
      <w:r w:rsidR="001B0A29">
        <w:rPr>
          <w:rFonts w:ascii="Times New Roman" w:hAnsi="Times New Roman" w:cs="Times New Roman"/>
          <w:sz w:val="24"/>
          <w:szCs w:val="24"/>
        </w:rPr>
        <w:t xml:space="preserve">ote in </w:t>
      </w:r>
      <w:r>
        <w:rPr>
          <w:rFonts w:ascii="Times New Roman" w:hAnsi="Times New Roman" w:cs="Times New Roman"/>
          <w:sz w:val="24"/>
          <w:szCs w:val="24"/>
        </w:rPr>
        <w:t>se</w:t>
      </w:r>
      <w:r w:rsidR="007D4355">
        <w:rPr>
          <w:rFonts w:ascii="Times New Roman" w:hAnsi="Times New Roman" w:cs="Times New Roman"/>
          <w:sz w:val="24"/>
          <w:szCs w:val="24"/>
        </w:rPr>
        <w:t>ction 4 of</w:t>
      </w:r>
      <w:r w:rsidR="001B0A29">
        <w:rPr>
          <w:rFonts w:ascii="Times New Roman" w:hAnsi="Times New Roman" w:cs="Times New Roman"/>
          <w:sz w:val="24"/>
          <w:szCs w:val="24"/>
        </w:rPr>
        <w:t xml:space="preserve"> the Order</w:t>
      </w:r>
      <w:r w:rsidR="007D4355">
        <w:rPr>
          <w:rFonts w:ascii="Times New Roman" w:hAnsi="Times New Roman" w:cs="Times New Roman"/>
          <w:sz w:val="24"/>
          <w:szCs w:val="24"/>
        </w:rPr>
        <w:t xml:space="preserve"> </w:t>
      </w:r>
      <w:r w:rsidR="001B0A29">
        <w:rPr>
          <w:rFonts w:ascii="Times New Roman" w:hAnsi="Times New Roman" w:cs="Times New Roman"/>
          <w:sz w:val="24"/>
          <w:szCs w:val="24"/>
        </w:rPr>
        <w:t>makes it clear that each of</w:t>
      </w:r>
      <w:r w:rsidR="007D4355">
        <w:rPr>
          <w:rFonts w:ascii="Times New Roman" w:hAnsi="Times New Roman" w:cs="Times New Roman"/>
          <w:sz w:val="24"/>
          <w:szCs w:val="24"/>
        </w:rPr>
        <w:t xml:space="preserve"> the</w:t>
      </w:r>
      <w:r w:rsidR="001B0A29">
        <w:rPr>
          <w:rFonts w:ascii="Times New Roman" w:hAnsi="Times New Roman" w:cs="Times New Roman"/>
          <w:sz w:val="24"/>
          <w:szCs w:val="24"/>
        </w:rPr>
        <w:t>se</w:t>
      </w:r>
      <w:r>
        <w:rPr>
          <w:rFonts w:ascii="Times New Roman" w:hAnsi="Times New Roman" w:cs="Times New Roman"/>
          <w:sz w:val="24"/>
          <w:szCs w:val="24"/>
        </w:rPr>
        <w:t xml:space="preserve"> pharmacopoeia </w:t>
      </w:r>
      <w:r w:rsidR="001B0A29">
        <w:rPr>
          <w:rFonts w:ascii="Times New Roman" w:hAnsi="Times New Roman" w:cs="Times New Roman"/>
          <w:sz w:val="24"/>
          <w:szCs w:val="24"/>
        </w:rPr>
        <w:t xml:space="preserve">are </w:t>
      </w:r>
      <w:r w:rsidR="00EB2DE2">
        <w:rPr>
          <w:rFonts w:ascii="Times New Roman" w:hAnsi="Times New Roman" w:cs="Times New Roman"/>
          <w:sz w:val="24"/>
          <w:szCs w:val="24"/>
        </w:rPr>
        <w:t xml:space="preserve">adopted as </w:t>
      </w:r>
      <w:r w:rsidR="001B0A29">
        <w:rPr>
          <w:rFonts w:ascii="Times New Roman" w:hAnsi="Times New Roman" w:cs="Times New Roman"/>
          <w:sz w:val="24"/>
          <w:szCs w:val="24"/>
        </w:rPr>
        <w:t>defined in subsection 3(1) of the Act</w:t>
      </w:r>
      <w:r>
        <w:rPr>
          <w:rFonts w:ascii="Times New Roman" w:hAnsi="Times New Roman" w:cs="Times New Roman"/>
          <w:sz w:val="24"/>
          <w:szCs w:val="24"/>
        </w:rPr>
        <w:t>.</w:t>
      </w:r>
    </w:p>
    <w:p w:rsidR="002C4D60" w:rsidRDefault="002C4D60">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lastRenderedPageBreak/>
        <w:t>The definitions of the pharmacopoeia in subsection 3(1) of the Act refer to the publications of each as in effect immediately before the commencement of the relevant definition</w:t>
      </w:r>
      <w:r w:rsidR="00464A7C">
        <w:rPr>
          <w:rFonts w:ascii="Times New Roman" w:hAnsi="Times New Roman" w:cs="Times New Roman"/>
          <w:sz w:val="24"/>
          <w:szCs w:val="24"/>
        </w:rPr>
        <w:t xml:space="preserve"> in the Act</w:t>
      </w:r>
      <w:r>
        <w:rPr>
          <w:rFonts w:ascii="Times New Roman" w:hAnsi="Times New Roman" w:cs="Times New Roman"/>
          <w:sz w:val="24"/>
          <w:szCs w:val="24"/>
        </w:rPr>
        <w:t xml:space="preserve">, </w:t>
      </w:r>
      <w:r w:rsidR="00464A7C">
        <w:rPr>
          <w:rFonts w:ascii="Times New Roman" w:hAnsi="Times New Roman" w:cs="Times New Roman"/>
          <w:sz w:val="24"/>
          <w:szCs w:val="24"/>
        </w:rPr>
        <w:t>and to</w:t>
      </w:r>
      <w:r>
        <w:rPr>
          <w:rFonts w:ascii="Times New Roman" w:hAnsi="Times New Roman" w:cs="Times New Roman"/>
          <w:sz w:val="24"/>
          <w:szCs w:val="24"/>
        </w:rPr>
        <w:t xml:space="preserve"> any subsequent amendments</w:t>
      </w:r>
      <w:r w:rsidR="00464A7C">
        <w:rPr>
          <w:rFonts w:ascii="Times New Roman" w:hAnsi="Times New Roman" w:cs="Times New Roman"/>
          <w:sz w:val="24"/>
          <w:szCs w:val="24"/>
        </w:rPr>
        <w:t xml:space="preserve"> or editions</w:t>
      </w:r>
      <w:r>
        <w:rPr>
          <w:rFonts w:ascii="Times New Roman" w:hAnsi="Times New Roman" w:cs="Times New Roman"/>
          <w:sz w:val="24"/>
          <w:szCs w:val="24"/>
        </w:rPr>
        <w:t>.</w:t>
      </w:r>
      <w:r w:rsidR="00E12D79">
        <w:rPr>
          <w:rFonts w:ascii="Times New Roman" w:hAnsi="Times New Roman" w:cs="Times New Roman"/>
          <w:sz w:val="24"/>
          <w:szCs w:val="24"/>
        </w:rPr>
        <w:t xml:space="preserve"> </w:t>
      </w:r>
      <w:r w:rsidR="00464A7C">
        <w:rPr>
          <w:rFonts w:ascii="Times New Roman" w:hAnsi="Times New Roman" w:cs="Times New Roman"/>
          <w:sz w:val="24"/>
          <w:szCs w:val="24"/>
        </w:rPr>
        <w:t>As the note in section 4 explains, the intention is to ad</w:t>
      </w:r>
      <w:r w:rsidR="00E12D79">
        <w:rPr>
          <w:rFonts w:ascii="Times New Roman" w:hAnsi="Times New Roman" w:cs="Times New Roman"/>
          <w:sz w:val="24"/>
          <w:szCs w:val="24"/>
        </w:rPr>
        <w:t>opt the defined meaning of the</w:t>
      </w:r>
      <w:r w:rsidR="00464A7C">
        <w:rPr>
          <w:rFonts w:ascii="Times New Roman" w:hAnsi="Times New Roman" w:cs="Times New Roman"/>
          <w:sz w:val="24"/>
          <w:szCs w:val="24"/>
        </w:rPr>
        <w:t xml:space="preserve"> pharmacopoeia as set out in subsection 3(1) of the Act </w:t>
      </w:r>
      <w:r>
        <w:rPr>
          <w:rFonts w:ascii="Times New Roman" w:hAnsi="Times New Roman" w:cs="Times New Roman"/>
          <w:sz w:val="24"/>
          <w:szCs w:val="24"/>
        </w:rPr>
        <w:t>(an approach permitted by subsection 10(4) of the Act).</w:t>
      </w:r>
    </w:p>
    <w:p w:rsidR="00EB2DE2" w:rsidRDefault="00EB2DE2">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The pharmacopoeia may be obtained from </w:t>
      </w:r>
      <w:hyperlink r:id="rId9" w:history="1">
        <w:r w:rsidRPr="00AD54E2">
          <w:rPr>
            <w:rStyle w:val="Hyperlink"/>
            <w:rFonts w:ascii="Times New Roman" w:hAnsi="Times New Roman" w:cs="Times New Roman"/>
            <w:sz w:val="24"/>
            <w:szCs w:val="24"/>
          </w:rPr>
          <w:t>https://www.pharmacopoeia.com/</w:t>
        </w:r>
      </w:hyperlink>
      <w:r>
        <w:rPr>
          <w:rFonts w:ascii="Times New Roman" w:hAnsi="Times New Roman" w:cs="Times New Roman"/>
          <w:sz w:val="24"/>
          <w:szCs w:val="24"/>
        </w:rPr>
        <w:t xml:space="preserve">, </w:t>
      </w:r>
      <w:hyperlink r:id="rId10" w:history="1">
        <w:r w:rsidRPr="00AD54E2">
          <w:rPr>
            <w:rStyle w:val="Hyperlink"/>
            <w:rFonts w:ascii="Times New Roman" w:hAnsi="Times New Roman" w:cs="Times New Roman"/>
            <w:sz w:val="24"/>
            <w:szCs w:val="24"/>
          </w:rPr>
          <w:t>https://www.edqm.eu/en/european-pharmacopoeia-ph-eur-9th-edition</w:t>
        </w:r>
      </w:hyperlink>
      <w:r>
        <w:rPr>
          <w:rFonts w:ascii="Times New Roman" w:hAnsi="Times New Roman" w:cs="Times New Roman"/>
          <w:sz w:val="24"/>
          <w:szCs w:val="24"/>
        </w:rPr>
        <w:t xml:space="preserve"> and </w:t>
      </w:r>
      <w:hyperlink r:id="rId11" w:history="1">
        <w:r w:rsidRPr="00AD54E2">
          <w:rPr>
            <w:rStyle w:val="Hyperlink"/>
            <w:rFonts w:ascii="Times New Roman" w:hAnsi="Times New Roman" w:cs="Times New Roman"/>
            <w:sz w:val="24"/>
            <w:szCs w:val="24"/>
          </w:rPr>
          <w:t>https://www.uspnf.com/</w:t>
        </w:r>
      </w:hyperlink>
      <w:r>
        <w:rPr>
          <w:rFonts w:ascii="Times New Roman" w:hAnsi="Times New Roman" w:cs="Times New Roman"/>
          <w:sz w:val="24"/>
          <w:szCs w:val="24"/>
        </w:rPr>
        <w:t xml:space="preserve">. </w:t>
      </w:r>
    </w:p>
    <w:p w:rsidR="00EB2DE2" w:rsidRDefault="00464A7C" w:rsidP="007D4355">
      <w:pPr>
        <w:shd w:val="clear" w:color="auto" w:fill="FFFFFF"/>
        <w:spacing w:before="100" w:beforeAutospacing="1" w:after="240"/>
        <w:rPr>
          <w:rFonts w:ascii="Times New Roman" w:hAnsi="Times New Roman" w:cs="Times New Roman"/>
          <w:sz w:val="24"/>
          <w:szCs w:val="24"/>
        </w:rPr>
      </w:pPr>
      <w:r>
        <w:rPr>
          <w:rFonts w:ascii="Times New Roman" w:hAnsi="Times New Roman" w:cs="Times New Roman"/>
          <w:sz w:val="24"/>
          <w:szCs w:val="24"/>
        </w:rPr>
        <w:t>Unfortunately</w:t>
      </w:r>
      <w:r w:rsidR="00E12D79">
        <w:rPr>
          <w:rFonts w:ascii="Times New Roman" w:hAnsi="Times New Roman" w:cs="Times New Roman"/>
          <w:sz w:val="24"/>
          <w:szCs w:val="24"/>
        </w:rPr>
        <w:t>,</w:t>
      </w:r>
      <w:r w:rsidR="00EB2DE2">
        <w:rPr>
          <w:rFonts w:ascii="Times New Roman" w:hAnsi="Times New Roman" w:cs="Times New Roman"/>
          <w:sz w:val="24"/>
          <w:szCs w:val="24"/>
        </w:rPr>
        <w:t xml:space="preserve"> these publicati</w:t>
      </w:r>
      <w:r w:rsidR="00E12D79">
        <w:rPr>
          <w:rFonts w:ascii="Times New Roman" w:hAnsi="Times New Roman" w:cs="Times New Roman"/>
          <w:sz w:val="24"/>
          <w:szCs w:val="24"/>
        </w:rPr>
        <w:t>ons are not available for free. A</w:t>
      </w:r>
      <w:r w:rsidR="00EB2DE2">
        <w:rPr>
          <w:rFonts w:ascii="Times New Roman" w:hAnsi="Times New Roman" w:cs="Times New Roman"/>
          <w:sz w:val="24"/>
          <w:szCs w:val="24"/>
        </w:rPr>
        <w:t xml:space="preserve"> range of prices may apply depending on whether a person wishes to take out a subscription</w:t>
      </w:r>
      <w:r w:rsidR="00E12D79">
        <w:rPr>
          <w:rFonts w:ascii="Times New Roman" w:hAnsi="Times New Roman" w:cs="Times New Roman"/>
          <w:sz w:val="24"/>
          <w:szCs w:val="24"/>
        </w:rPr>
        <w:t xml:space="preserve"> (</w:t>
      </w:r>
      <w:r w:rsidR="00EB2DE2">
        <w:rPr>
          <w:rFonts w:ascii="Times New Roman" w:hAnsi="Times New Roman" w:cs="Times New Roman"/>
          <w:sz w:val="24"/>
          <w:szCs w:val="24"/>
        </w:rPr>
        <w:t>and</w:t>
      </w:r>
      <w:r w:rsidR="00E12D79">
        <w:rPr>
          <w:rFonts w:ascii="Times New Roman" w:hAnsi="Times New Roman" w:cs="Times New Roman"/>
          <w:sz w:val="24"/>
          <w:szCs w:val="24"/>
        </w:rPr>
        <w:t>,</w:t>
      </w:r>
      <w:r w:rsidR="00EB2DE2">
        <w:rPr>
          <w:rFonts w:ascii="Times New Roman" w:hAnsi="Times New Roman" w:cs="Times New Roman"/>
          <w:sz w:val="24"/>
          <w:szCs w:val="24"/>
        </w:rPr>
        <w:t xml:space="preserve"> if so</w:t>
      </w:r>
      <w:r w:rsidR="00E12D79">
        <w:rPr>
          <w:rFonts w:ascii="Times New Roman" w:hAnsi="Times New Roman" w:cs="Times New Roman"/>
          <w:sz w:val="24"/>
          <w:szCs w:val="24"/>
        </w:rPr>
        <w:t>,</w:t>
      </w:r>
      <w:r w:rsidR="00EB2DE2">
        <w:rPr>
          <w:rFonts w:ascii="Times New Roman" w:hAnsi="Times New Roman" w:cs="Times New Roman"/>
          <w:sz w:val="24"/>
          <w:szCs w:val="24"/>
        </w:rPr>
        <w:t xml:space="preserve"> how many users would be involved), o</w:t>
      </w:r>
      <w:r w:rsidR="00E12D79">
        <w:rPr>
          <w:rFonts w:ascii="Times New Roman" w:hAnsi="Times New Roman" w:cs="Times New Roman"/>
          <w:sz w:val="24"/>
          <w:szCs w:val="24"/>
        </w:rPr>
        <w:t xml:space="preserve">r purchase a particular edition. </w:t>
      </w:r>
      <w:r w:rsidR="00EB2DE2">
        <w:rPr>
          <w:rFonts w:ascii="Times New Roman" w:hAnsi="Times New Roman" w:cs="Times New Roman"/>
          <w:sz w:val="24"/>
          <w:szCs w:val="24"/>
        </w:rPr>
        <w:t>However, it is expected that the persons most affected by their adoption – in this case, sponsors and manufacturers of therapeutic goods that are tablets, capsules or</w:t>
      </w:r>
      <w:r w:rsidR="00E12D79">
        <w:rPr>
          <w:rFonts w:ascii="Times New Roman" w:hAnsi="Times New Roman" w:cs="Times New Roman"/>
          <w:sz w:val="24"/>
          <w:szCs w:val="24"/>
        </w:rPr>
        <w:t xml:space="preserve"> pills – would be aware of the</w:t>
      </w:r>
      <w:r w:rsidR="00EB2DE2">
        <w:rPr>
          <w:rFonts w:ascii="Times New Roman" w:hAnsi="Times New Roman" w:cs="Times New Roman"/>
          <w:sz w:val="24"/>
          <w:szCs w:val="24"/>
        </w:rPr>
        <w:t xml:space="preserve"> terms and </w:t>
      </w:r>
      <w:r w:rsidR="00E12D79">
        <w:rPr>
          <w:rFonts w:ascii="Times New Roman" w:hAnsi="Times New Roman" w:cs="Times New Roman"/>
          <w:sz w:val="24"/>
          <w:szCs w:val="24"/>
        </w:rPr>
        <w:t>necessarily have access to the publications</w:t>
      </w:r>
      <w:r w:rsidR="00EB2DE2">
        <w:rPr>
          <w:rFonts w:ascii="Times New Roman" w:hAnsi="Times New Roman" w:cs="Times New Roman"/>
          <w:sz w:val="24"/>
          <w:szCs w:val="24"/>
        </w:rPr>
        <w:t>.</w:t>
      </w:r>
    </w:p>
    <w:p w:rsidR="00EB2DE2" w:rsidRDefault="00F9060B" w:rsidP="007D4355">
      <w:pPr>
        <w:shd w:val="clear" w:color="auto" w:fill="FFFFFF"/>
        <w:spacing w:before="100" w:beforeAutospacing="1" w:after="240"/>
        <w:rPr>
          <w:rFonts w:ascii="Times New Roman" w:hAnsi="Times New Roman" w:cs="Times New Roman"/>
          <w:sz w:val="24"/>
          <w:szCs w:val="24"/>
        </w:rPr>
      </w:pPr>
      <w:r>
        <w:rPr>
          <w:rFonts w:ascii="Times New Roman" w:hAnsi="Times New Roman" w:cs="Times New Roman"/>
          <w:sz w:val="24"/>
          <w:szCs w:val="24"/>
        </w:rPr>
        <w:t>A</w:t>
      </w:r>
      <w:r w:rsidR="00EB2DE2">
        <w:rPr>
          <w:rFonts w:ascii="Times New Roman" w:hAnsi="Times New Roman" w:cs="Times New Roman"/>
          <w:sz w:val="24"/>
          <w:szCs w:val="24"/>
        </w:rPr>
        <w:t xml:space="preserve">s important international benchmarks for the safety and quality of therapeutic goods, it </w:t>
      </w:r>
      <w:r w:rsidR="00E12D79">
        <w:rPr>
          <w:rFonts w:ascii="Times New Roman" w:hAnsi="Times New Roman" w:cs="Times New Roman"/>
          <w:sz w:val="24"/>
          <w:szCs w:val="24"/>
        </w:rPr>
        <w:t>is not</w:t>
      </w:r>
      <w:r w:rsidR="00EB2DE2">
        <w:rPr>
          <w:rFonts w:ascii="Times New Roman" w:hAnsi="Times New Roman" w:cs="Times New Roman"/>
          <w:sz w:val="24"/>
          <w:szCs w:val="24"/>
        </w:rPr>
        <w:t xml:space="preserve"> feasible from a regulatory perspective (particularly in relation to such an important area as ensuring the safety and quality of medicines that are tablets, capsules and pills, that are widely used by Australian consumers) to not ad</w:t>
      </w:r>
      <w:r w:rsidR="00E12D79">
        <w:rPr>
          <w:rFonts w:ascii="Times New Roman" w:hAnsi="Times New Roman" w:cs="Times New Roman"/>
          <w:sz w:val="24"/>
          <w:szCs w:val="24"/>
        </w:rPr>
        <w:t>opt such benchmarks because the pharmacopoeia</w:t>
      </w:r>
      <w:r w:rsidR="00EB2DE2">
        <w:rPr>
          <w:rFonts w:ascii="Times New Roman" w:hAnsi="Times New Roman" w:cs="Times New Roman"/>
          <w:sz w:val="24"/>
          <w:szCs w:val="24"/>
        </w:rPr>
        <w:t xml:space="preserve"> are not available for free. </w:t>
      </w:r>
    </w:p>
    <w:p w:rsidR="00005848" w:rsidRDefault="00005848" w:rsidP="007D4355">
      <w:pPr>
        <w:shd w:val="clear" w:color="auto" w:fill="FFFFFF"/>
        <w:spacing w:before="100" w:beforeAutospacing="1" w:after="240"/>
        <w:rPr>
          <w:rFonts w:ascii="Times New Roman" w:hAnsi="Times New Roman" w:cs="Times New Roman"/>
          <w:sz w:val="24"/>
          <w:szCs w:val="24"/>
        </w:rPr>
      </w:pPr>
      <w:r>
        <w:rPr>
          <w:rFonts w:ascii="Times New Roman" w:hAnsi="Times New Roman" w:cs="Times New Roman"/>
          <w:sz w:val="24"/>
          <w:szCs w:val="24"/>
        </w:rPr>
        <w:t>However, by prior written arrangement with the TGA, the TGA may facilitate access to view a pharmacopoeia free of charge at the TGA office in Symonston, ACT.</w:t>
      </w:r>
    </w:p>
    <w:p w:rsidR="007D4355" w:rsidRPr="002146F3" w:rsidRDefault="007D4355" w:rsidP="007D4355">
      <w:pPr>
        <w:shd w:val="clear" w:color="auto" w:fill="FFFFFF"/>
        <w:spacing w:before="120" w:after="240"/>
        <w:rPr>
          <w:rFonts w:ascii="Times New Roman" w:hAnsi="Times New Roman" w:cs="Times New Roman"/>
          <w:sz w:val="24"/>
          <w:szCs w:val="24"/>
          <w:lang w:val="en-US"/>
        </w:rPr>
      </w:pPr>
      <w:r w:rsidRPr="002146F3">
        <w:rPr>
          <w:rFonts w:ascii="Times New Roman" w:hAnsi="Times New Roman" w:cs="Times New Roman"/>
          <w:sz w:val="24"/>
          <w:szCs w:val="24"/>
        </w:rPr>
        <w:t>It should also be noted that the National Library’s Trove online system (</w:t>
      </w:r>
      <w:hyperlink r:id="rId12" w:history="1">
        <w:r w:rsidRPr="002146F3">
          <w:rPr>
            <w:rStyle w:val="Hyperlink"/>
            <w:rFonts w:ascii="Times New Roman" w:hAnsi="Times New Roman" w:cs="Times New Roman"/>
            <w:sz w:val="24"/>
            <w:szCs w:val="24"/>
          </w:rPr>
          <w:t>https://trove.nla.gov.au/</w:t>
        </w:r>
      </w:hyperlink>
      <w:r w:rsidRPr="002146F3">
        <w:rPr>
          <w:rFonts w:ascii="Times New Roman" w:hAnsi="Times New Roman" w:cs="Times New Roman"/>
          <w:sz w:val="24"/>
          <w:szCs w:val="24"/>
        </w:rPr>
        <w:t>) allows users to identify libraries in Australia that are open to the public where (in most cases, earlier) editions of these pharmacopoeia may be viewed</w:t>
      </w:r>
      <w:r w:rsidR="00E12D79">
        <w:rPr>
          <w:rFonts w:ascii="Times New Roman" w:hAnsi="Times New Roman" w:cs="Times New Roman"/>
          <w:sz w:val="24"/>
          <w:szCs w:val="24"/>
        </w:rPr>
        <w:t xml:space="preserve">, </w:t>
      </w:r>
      <w:r w:rsidRPr="002146F3">
        <w:rPr>
          <w:rFonts w:ascii="Times New Roman" w:hAnsi="Times New Roman" w:cs="Times New Roman"/>
          <w:sz w:val="24"/>
          <w:szCs w:val="24"/>
        </w:rPr>
        <w:t>for example, the University of Tasmania or the University of Western Australia in relation to the B</w:t>
      </w:r>
      <w:r w:rsidR="00E12D79">
        <w:rPr>
          <w:rFonts w:ascii="Times New Roman" w:hAnsi="Times New Roman" w:cs="Times New Roman"/>
          <w:sz w:val="24"/>
          <w:szCs w:val="24"/>
        </w:rPr>
        <w:t xml:space="preserve">ritish </w:t>
      </w:r>
      <w:r w:rsidRPr="002146F3">
        <w:rPr>
          <w:rFonts w:ascii="Times New Roman" w:hAnsi="Times New Roman" w:cs="Times New Roman"/>
          <w:sz w:val="24"/>
          <w:szCs w:val="24"/>
        </w:rPr>
        <w:t>P</w:t>
      </w:r>
      <w:r w:rsidR="00E12D79">
        <w:rPr>
          <w:rFonts w:ascii="Times New Roman" w:hAnsi="Times New Roman" w:cs="Times New Roman"/>
          <w:sz w:val="24"/>
          <w:szCs w:val="24"/>
        </w:rPr>
        <w:t>harmacopoeia</w:t>
      </w:r>
      <w:r w:rsidRPr="002146F3">
        <w:rPr>
          <w:rFonts w:ascii="Times New Roman" w:hAnsi="Times New Roman" w:cs="Times New Roman"/>
          <w:sz w:val="24"/>
          <w:szCs w:val="24"/>
        </w:rPr>
        <w:t>. Members of the public may also approach any library that participates in inter-library loans to request an inter-library loan with such university libraries, to obtain a photocopy of a particular part or monograph for personal study or research (but not for commercial purposes)</w:t>
      </w:r>
      <w:r w:rsidR="00DF5A19">
        <w:rPr>
          <w:rFonts w:ascii="Times New Roman" w:hAnsi="Times New Roman" w:cs="Times New Roman"/>
          <w:sz w:val="24"/>
          <w:szCs w:val="24"/>
        </w:rPr>
        <w:t>. A</w:t>
      </w:r>
      <w:r w:rsidRPr="002146F3">
        <w:rPr>
          <w:rFonts w:ascii="Times New Roman" w:hAnsi="Times New Roman" w:cs="Times New Roman"/>
          <w:sz w:val="24"/>
          <w:szCs w:val="24"/>
        </w:rPr>
        <w:t xml:space="preserve">t </w:t>
      </w:r>
      <w:r w:rsidR="00E12D79">
        <w:rPr>
          <w:rFonts w:ascii="Times New Roman" w:hAnsi="Times New Roman" w:cs="Times New Roman"/>
          <w:sz w:val="24"/>
          <w:szCs w:val="24"/>
        </w:rPr>
        <w:t xml:space="preserve">the time of making this Order, the </w:t>
      </w:r>
      <w:r w:rsidR="00DF5A19">
        <w:rPr>
          <w:rFonts w:ascii="Times New Roman" w:hAnsi="Times New Roman" w:cs="Times New Roman"/>
          <w:sz w:val="24"/>
          <w:szCs w:val="24"/>
        </w:rPr>
        <w:t>ordinary</w:t>
      </w:r>
      <w:r w:rsidRPr="002146F3">
        <w:rPr>
          <w:rFonts w:ascii="Times New Roman" w:hAnsi="Times New Roman" w:cs="Times New Roman"/>
          <w:sz w:val="24"/>
          <w:szCs w:val="24"/>
        </w:rPr>
        <w:t xml:space="preserve"> cost </w:t>
      </w:r>
      <w:r w:rsidR="00DF5A19">
        <w:rPr>
          <w:rFonts w:ascii="Times New Roman" w:hAnsi="Times New Roman" w:cs="Times New Roman"/>
          <w:sz w:val="24"/>
          <w:szCs w:val="24"/>
        </w:rPr>
        <w:t xml:space="preserve">of making such request </w:t>
      </w:r>
      <w:r w:rsidR="00C56DE1">
        <w:rPr>
          <w:rFonts w:ascii="Times New Roman" w:hAnsi="Times New Roman" w:cs="Times New Roman"/>
          <w:sz w:val="24"/>
          <w:szCs w:val="24"/>
        </w:rPr>
        <w:t>i</w:t>
      </w:r>
      <w:r w:rsidR="00DF5A19">
        <w:rPr>
          <w:rFonts w:ascii="Times New Roman" w:hAnsi="Times New Roman" w:cs="Times New Roman"/>
          <w:sz w:val="24"/>
          <w:szCs w:val="24"/>
        </w:rPr>
        <w:t>s</w:t>
      </w:r>
      <w:r w:rsidRPr="002146F3">
        <w:rPr>
          <w:rFonts w:ascii="Times New Roman" w:hAnsi="Times New Roman" w:cs="Times New Roman"/>
          <w:sz w:val="24"/>
          <w:szCs w:val="24"/>
        </w:rPr>
        <w:t xml:space="preserve"> $16.50 (enquiries should be made </w:t>
      </w:r>
      <w:r w:rsidR="00DF5A19">
        <w:rPr>
          <w:rFonts w:ascii="Times New Roman" w:hAnsi="Times New Roman" w:cs="Times New Roman"/>
          <w:sz w:val="24"/>
          <w:szCs w:val="24"/>
        </w:rPr>
        <w:t xml:space="preserve">directly </w:t>
      </w:r>
      <w:r w:rsidRPr="002146F3">
        <w:rPr>
          <w:rFonts w:ascii="Times New Roman" w:hAnsi="Times New Roman" w:cs="Times New Roman"/>
          <w:sz w:val="24"/>
          <w:szCs w:val="24"/>
        </w:rPr>
        <w:t>with local libraries, State librarie</w:t>
      </w:r>
      <w:r w:rsidR="00E12D79">
        <w:rPr>
          <w:rFonts w:ascii="Times New Roman" w:hAnsi="Times New Roman" w:cs="Times New Roman"/>
          <w:sz w:val="24"/>
          <w:szCs w:val="24"/>
        </w:rPr>
        <w:t>s and the National Library).</w:t>
      </w:r>
    </w:p>
    <w:p w:rsidR="00814895" w:rsidRDefault="007D4355" w:rsidP="00F31BBF">
      <w:pPr>
        <w:autoSpaceDE w:val="0"/>
        <w:autoSpaceDN w:val="0"/>
        <w:adjustRightInd w:val="0"/>
        <w:spacing w:before="240" w:after="0"/>
        <w:rPr>
          <w:rFonts w:ascii="Times New Roman" w:hAnsi="Times New Roman" w:cs="Times New Roman"/>
          <w:iCs/>
          <w:sz w:val="24"/>
          <w:szCs w:val="24"/>
        </w:rPr>
      </w:pPr>
      <w:r>
        <w:rPr>
          <w:rFonts w:ascii="Times New Roman" w:hAnsi="Times New Roman" w:cs="Times New Roman"/>
          <w:sz w:val="24"/>
          <w:szCs w:val="24"/>
        </w:rPr>
        <w:t xml:space="preserve">The Order also refers to the </w:t>
      </w:r>
      <w:r w:rsidR="006F7652" w:rsidRPr="002146F3">
        <w:rPr>
          <w:rFonts w:ascii="Times New Roman" w:hAnsi="Times New Roman" w:cs="Times New Roman"/>
          <w:i/>
          <w:sz w:val="24"/>
          <w:szCs w:val="24"/>
        </w:rPr>
        <w:t>Nutrient Reference Values for Australia and New Zealand Including Recommended Dietary Intakes</w:t>
      </w:r>
      <w:r w:rsidR="006A3814" w:rsidRPr="002146F3">
        <w:rPr>
          <w:rFonts w:ascii="Times New Roman" w:hAnsi="Times New Roman" w:cs="Times New Roman"/>
          <w:sz w:val="24"/>
          <w:szCs w:val="24"/>
        </w:rPr>
        <w:t>, dated 13 July 2017</w:t>
      </w:r>
      <w:r w:rsidR="00D80735">
        <w:rPr>
          <w:rFonts w:ascii="Times New Roman" w:hAnsi="Times New Roman" w:cs="Times New Roman"/>
          <w:sz w:val="24"/>
          <w:szCs w:val="24"/>
        </w:rPr>
        <w:t xml:space="preserve">. </w:t>
      </w:r>
      <w:r>
        <w:rPr>
          <w:rFonts w:ascii="Times New Roman" w:hAnsi="Times New Roman" w:cs="Times New Roman"/>
          <w:sz w:val="24"/>
          <w:szCs w:val="24"/>
        </w:rPr>
        <w:t>This document</w:t>
      </w:r>
      <w:r w:rsidR="006F7652" w:rsidRPr="002146F3">
        <w:rPr>
          <w:rFonts w:ascii="Times New Roman" w:hAnsi="Times New Roman" w:cs="Times New Roman"/>
          <w:sz w:val="24"/>
          <w:szCs w:val="24"/>
        </w:rPr>
        <w:t xml:space="preserve"> is published by the National Health and Medical Research Council</w:t>
      </w:r>
      <w:r>
        <w:rPr>
          <w:rFonts w:ascii="Times New Roman" w:hAnsi="Times New Roman" w:cs="Times New Roman"/>
          <w:sz w:val="24"/>
          <w:szCs w:val="24"/>
        </w:rPr>
        <w:t xml:space="preserve">, and is available for free </w:t>
      </w:r>
      <w:r w:rsidR="006F7652" w:rsidRPr="002146F3">
        <w:rPr>
          <w:rFonts w:ascii="Times New Roman" w:hAnsi="Times New Roman" w:cs="Times New Roman"/>
          <w:sz w:val="24"/>
          <w:szCs w:val="24"/>
        </w:rPr>
        <w:t xml:space="preserve">in electronic form </w:t>
      </w:r>
      <w:r>
        <w:rPr>
          <w:rFonts w:ascii="Times New Roman" w:hAnsi="Times New Roman" w:cs="Times New Roman"/>
          <w:sz w:val="24"/>
          <w:szCs w:val="24"/>
        </w:rPr>
        <w:t>at</w:t>
      </w:r>
      <w:r w:rsidR="00814895" w:rsidRPr="002146F3">
        <w:rPr>
          <w:rFonts w:ascii="Times New Roman" w:hAnsi="Times New Roman" w:cs="Times New Roman"/>
          <w:sz w:val="24"/>
          <w:szCs w:val="24"/>
        </w:rPr>
        <w:t xml:space="preserve"> </w:t>
      </w:r>
      <w:hyperlink r:id="rId13" w:history="1">
        <w:r w:rsidR="006F7652" w:rsidRPr="007D4355">
          <w:rPr>
            <w:rStyle w:val="Hyperlink"/>
            <w:rFonts w:ascii="Times New Roman" w:hAnsi="Times New Roman" w:cs="Times New Roman"/>
            <w:sz w:val="24"/>
            <w:szCs w:val="24"/>
          </w:rPr>
          <w:t>nhmrc.gov.au/about-us/publications/nutrient-reference-values-australia-and-new-zealand-including-recommended-dietary-intakes</w:t>
        </w:r>
      </w:hyperlink>
      <w:r w:rsidR="00D80735">
        <w:rPr>
          <w:rFonts w:ascii="Times New Roman" w:hAnsi="Times New Roman" w:cs="Times New Roman"/>
          <w:iCs/>
          <w:sz w:val="24"/>
          <w:szCs w:val="24"/>
        </w:rPr>
        <w:t>.</w:t>
      </w:r>
    </w:p>
    <w:p w:rsidR="00EB2DE2" w:rsidRPr="009F1F16" w:rsidRDefault="00D80735" w:rsidP="00F31BBF">
      <w:pPr>
        <w:autoSpaceDE w:val="0"/>
        <w:autoSpaceDN w:val="0"/>
        <w:adjustRightInd w:val="0"/>
        <w:spacing w:before="240" w:after="0"/>
        <w:rPr>
          <w:rFonts w:ascii="Times New Roman" w:hAnsi="Times New Roman" w:cs="Times New Roman"/>
          <w:iCs/>
          <w:sz w:val="24"/>
          <w:szCs w:val="24"/>
        </w:rPr>
      </w:pPr>
      <w:r>
        <w:rPr>
          <w:rFonts w:ascii="Times New Roman" w:hAnsi="Times New Roman" w:cs="Times New Roman"/>
          <w:iCs/>
          <w:sz w:val="24"/>
          <w:szCs w:val="24"/>
        </w:rPr>
        <w:lastRenderedPageBreak/>
        <w:t xml:space="preserve">In addition, the </w:t>
      </w:r>
      <w:r w:rsidR="00EB2DE2">
        <w:rPr>
          <w:rFonts w:ascii="Times New Roman" w:hAnsi="Times New Roman" w:cs="Times New Roman"/>
          <w:iCs/>
          <w:sz w:val="24"/>
          <w:szCs w:val="24"/>
        </w:rPr>
        <w:t>Order refers to the International Conference on Harmonisation (</w:t>
      </w:r>
      <w:r w:rsidR="00882617">
        <w:rPr>
          <w:rFonts w:ascii="Times New Roman" w:hAnsi="Times New Roman" w:cs="Times New Roman"/>
          <w:iCs/>
          <w:sz w:val="24"/>
          <w:szCs w:val="24"/>
        </w:rPr>
        <w:t xml:space="preserve">“the </w:t>
      </w:r>
      <w:r w:rsidR="00EB2DE2">
        <w:rPr>
          <w:rFonts w:ascii="Times New Roman" w:hAnsi="Times New Roman" w:cs="Times New Roman"/>
          <w:iCs/>
          <w:sz w:val="24"/>
          <w:szCs w:val="24"/>
        </w:rPr>
        <w:t>ICH</w:t>
      </w:r>
      <w:r w:rsidR="00882617">
        <w:rPr>
          <w:rFonts w:ascii="Times New Roman" w:hAnsi="Times New Roman" w:cs="Times New Roman"/>
          <w:iCs/>
          <w:sz w:val="24"/>
          <w:szCs w:val="24"/>
        </w:rPr>
        <w:t>”</w:t>
      </w:r>
      <w:r w:rsidR="00EB2DE2">
        <w:rPr>
          <w:rFonts w:ascii="Times New Roman" w:hAnsi="Times New Roman" w:cs="Times New Roman"/>
          <w:iCs/>
          <w:sz w:val="24"/>
          <w:szCs w:val="24"/>
        </w:rPr>
        <w:t>)</w:t>
      </w:r>
      <w:r w:rsidR="00882617">
        <w:rPr>
          <w:rFonts w:ascii="Times New Roman" w:hAnsi="Times New Roman" w:cs="Times New Roman"/>
          <w:iCs/>
          <w:sz w:val="24"/>
          <w:szCs w:val="24"/>
        </w:rPr>
        <w:t xml:space="preserve"> document </w:t>
      </w:r>
      <w:r w:rsidR="00882617" w:rsidRPr="007146EF">
        <w:rPr>
          <w:rFonts w:ascii="Times New Roman" w:hAnsi="Times New Roman" w:cs="Times New Roman"/>
          <w:i/>
          <w:iCs/>
          <w:sz w:val="24"/>
          <w:szCs w:val="24"/>
        </w:rPr>
        <w:t>Guideline for Elemental Impurities Q3D</w:t>
      </w:r>
      <w:r w:rsidR="00882617">
        <w:rPr>
          <w:rFonts w:ascii="Times New Roman" w:hAnsi="Times New Roman" w:cs="Times New Roman"/>
          <w:iCs/>
          <w:sz w:val="24"/>
          <w:szCs w:val="24"/>
        </w:rPr>
        <w:t xml:space="preserve">, Current </w:t>
      </w:r>
      <w:r w:rsidR="00882617" w:rsidRPr="007146EF">
        <w:rPr>
          <w:rFonts w:ascii="Times New Roman" w:hAnsi="Times New Roman" w:cs="Times New Roman"/>
          <w:i/>
          <w:iCs/>
          <w:sz w:val="24"/>
          <w:szCs w:val="24"/>
        </w:rPr>
        <w:t>Step 4</w:t>
      </w:r>
      <w:r w:rsidR="00882617">
        <w:rPr>
          <w:rFonts w:ascii="Times New Roman" w:hAnsi="Times New Roman" w:cs="Times New Roman"/>
          <w:iCs/>
          <w:sz w:val="24"/>
          <w:szCs w:val="24"/>
        </w:rPr>
        <w:t xml:space="preserve"> version, dated 16 December 2017.  This document is published by the ICH, and is available for free in electronic form at </w:t>
      </w:r>
      <w:hyperlink r:id="rId14" w:history="1">
        <w:r w:rsidR="00882617" w:rsidRPr="007146EF">
          <w:rPr>
            <w:rStyle w:val="Hyperlink"/>
            <w:rFonts w:ascii="Times New Roman" w:hAnsi="Times New Roman" w:cs="Times New Roman"/>
            <w:sz w:val="24"/>
            <w:szCs w:val="24"/>
          </w:rPr>
          <w:t>https://www.ich.org</w:t>
        </w:r>
      </w:hyperlink>
      <w:r>
        <w:rPr>
          <w:rFonts w:ascii="Times New Roman" w:hAnsi="Times New Roman" w:cs="Times New Roman"/>
          <w:snapToGrid w:val="0"/>
          <w:sz w:val="24"/>
          <w:szCs w:val="24"/>
        </w:rPr>
        <w:t>.</w:t>
      </w:r>
    </w:p>
    <w:p w:rsidR="00E6267E" w:rsidRDefault="00E6267E" w:rsidP="00F31BBF">
      <w:pPr>
        <w:ind w:left="360" w:hanging="360"/>
        <w:rPr>
          <w:rFonts w:ascii="Times New Roman" w:hAnsi="Times New Roman" w:cs="Times New Roman"/>
          <w:sz w:val="24"/>
          <w:szCs w:val="24"/>
        </w:rPr>
      </w:pPr>
    </w:p>
    <w:p w:rsidR="00E6267E" w:rsidRPr="00F9060B" w:rsidRDefault="00E6267E" w:rsidP="00F31BBF">
      <w:pPr>
        <w:rPr>
          <w:rFonts w:ascii="Times New Roman" w:hAnsi="Times New Roman" w:cs="Times New Roman"/>
          <w:sz w:val="24"/>
          <w:szCs w:val="24"/>
        </w:rPr>
      </w:pPr>
      <w:r w:rsidRPr="00F9060B">
        <w:rPr>
          <w:rFonts w:ascii="Times New Roman" w:hAnsi="Times New Roman" w:cs="Times New Roman"/>
          <w:sz w:val="24"/>
          <w:szCs w:val="24"/>
        </w:rPr>
        <w:t xml:space="preserve">Details of </w:t>
      </w:r>
      <w:r w:rsidR="00882617">
        <w:rPr>
          <w:rFonts w:ascii="Times New Roman" w:hAnsi="Times New Roman" w:cs="Times New Roman"/>
          <w:sz w:val="24"/>
          <w:szCs w:val="24"/>
        </w:rPr>
        <w:t>the Order</w:t>
      </w:r>
      <w:r w:rsidRPr="00F9060B">
        <w:rPr>
          <w:rFonts w:ascii="Times New Roman" w:hAnsi="Times New Roman" w:cs="Times New Roman"/>
          <w:sz w:val="24"/>
          <w:szCs w:val="24"/>
        </w:rPr>
        <w:t xml:space="preserve"> are set out in </w:t>
      </w:r>
      <w:r w:rsidRPr="007146EF">
        <w:rPr>
          <w:rFonts w:ascii="Times New Roman" w:hAnsi="Times New Roman" w:cs="Times New Roman"/>
          <w:b/>
          <w:sz w:val="24"/>
          <w:szCs w:val="24"/>
        </w:rPr>
        <w:t>Attachment A</w:t>
      </w:r>
      <w:r w:rsidRPr="00F9060B">
        <w:rPr>
          <w:rFonts w:ascii="Times New Roman" w:hAnsi="Times New Roman" w:cs="Times New Roman"/>
          <w:sz w:val="24"/>
          <w:szCs w:val="24"/>
        </w:rPr>
        <w:t>.</w:t>
      </w:r>
    </w:p>
    <w:p w:rsidR="00E6267E" w:rsidRDefault="00E6267E" w:rsidP="00F31BBF">
      <w:pPr>
        <w:rPr>
          <w:rFonts w:ascii="Times New Roman" w:hAnsi="Times New Roman" w:cs="Times New Roman"/>
          <w:sz w:val="24"/>
          <w:szCs w:val="24"/>
        </w:rPr>
      </w:pPr>
      <w:r w:rsidRPr="00F9060B">
        <w:rPr>
          <w:rFonts w:ascii="Times New Roman" w:hAnsi="Times New Roman" w:cs="Times New Roman"/>
          <w:sz w:val="24"/>
          <w:szCs w:val="24"/>
        </w:rPr>
        <w:t>T</w:t>
      </w:r>
      <w:r w:rsidR="00882617">
        <w:rPr>
          <w:rFonts w:ascii="Times New Roman" w:hAnsi="Times New Roman" w:cs="Times New Roman"/>
          <w:sz w:val="24"/>
          <w:szCs w:val="24"/>
        </w:rPr>
        <w:t>he Order</w:t>
      </w:r>
      <w:r w:rsidRPr="00F9060B">
        <w:rPr>
          <w:rFonts w:ascii="Times New Roman" w:hAnsi="Times New Roman" w:cs="Times New Roman"/>
          <w:sz w:val="24"/>
          <w:szCs w:val="24"/>
        </w:rPr>
        <w:t xml:space="preserve"> is compatible with the human rights and freedoms recognised or declared under section 3 of the Human Rights (Parliamentary Scrutiny) Act 2011. A full statement of compatibility is set</w:t>
      </w:r>
      <w:r>
        <w:rPr>
          <w:rFonts w:ascii="Times New Roman" w:hAnsi="Times New Roman" w:cs="Times New Roman"/>
          <w:sz w:val="24"/>
          <w:szCs w:val="24"/>
        </w:rPr>
        <w:t xml:space="preserve"> out in </w:t>
      </w:r>
      <w:r w:rsidRPr="007146EF">
        <w:rPr>
          <w:rFonts w:ascii="Times New Roman" w:hAnsi="Times New Roman" w:cs="Times New Roman"/>
          <w:b/>
          <w:sz w:val="24"/>
          <w:szCs w:val="24"/>
        </w:rPr>
        <w:t>Attachment B</w:t>
      </w:r>
      <w:r w:rsidRPr="00624701">
        <w:rPr>
          <w:rFonts w:ascii="Times New Roman" w:hAnsi="Times New Roman" w:cs="Times New Roman"/>
          <w:sz w:val="24"/>
          <w:szCs w:val="24"/>
        </w:rPr>
        <w:t>.</w:t>
      </w:r>
    </w:p>
    <w:p w:rsidR="00E6267E" w:rsidRDefault="00E6267E" w:rsidP="00F31BBF">
      <w:pPr>
        <w:rPr>
          <w:rFonts w:ascii="Times New Roman" w:hAnsi="Times New Roman" w:cs="Times New Roman"/>
          <w:sz w:val="24"/>
          <w:szCs w:val="24"/>
        </w:rPr>
      </w:pPr>
      <w:r>
        <w:rPr>
          <w:rFonts w:ascii="Times New Roman" w:hAnsi="Times New Roman" w:cs="Times New Roman"/>
          <w:sz w:val="24"/>
          <w:szCs w:val="24"/>
        </w:rPr>
        <w:t>T</w:t>
      </w:r>
      <w:r w:rsidR="00882617">
        <w:rPr>
          <w:rFonts w:ascii="Times New Roman" w:hAnsi="Times New Roman" w:cs="Times New Roman"/>
          <w:sz w:val="24"/>
          <w:szCs w:val="24"/>
        </w:rPr>
        <w:t>he Order</w:t>
      </w:r>
      <w:r>
        <w:rPr>
          <w:rFonts w:ascii="Times New Roman" w:hAnsi="Times New Roman" w:cs="Times New Roman"/>
          <w:sz w:val="24"/>
          <w:szCs w:val="24"/>
        </w:rPr>
        <w:t xml:space="preserve"> is a disallowable legislative instrument and commences on 31 March 2019.</w:t>
      </w:r>
    </w:p>
    <w:p w:rsidR="00E7121E" w:rsidRDefault="00E7121E" w:rsidP="00D80735">
      <w:pPr>
        <w:rPr>
          <w:rFonts w:ascii="Times New Roman" w:hAnsi="Times New Roman" w:cs="Times New Roman"/>
          <w:sz w:val="24"/>
          <w:szCs w:val="24"/>
        </w:rPr>
      </w:pPr>
    </w:p>
    <w:p w:rsidR="00A8566B" w:rsidRPr="002146F3" w:rsidRDefault="00E7121E" w:rsidP="00F31BBF">
      <w:pPr>
        <w:jc w:val="right"/>
        <w:rPr>
          <w:rFonts w:ascii="Times New Roman" w:hAnsi="Times New Roman" w:cs="Times New Roman"/>
          <w:b/>
          <w:sz w:val="24"/>
          <w:szCs w:val="24"/>
        </w:rPr>
      </w:pPr>
      <w:r>
        <w:rPr>
          <w:rFonts w:ascii="Times New Roman" w:hAnsi="Times New Roman" w:cs="Times New Roman"/>
          <w:sz w:val="24"/>
          <w:szCs w:val="24"/>
        </w:rPr>
        <w:br w:type="page"/>
      </w:r>
      <w:r w:rsidR="002962D8" w:rsidRPr="002962D8">
        <w:rPr>
          <w:rFonts w:ascii="Times New Roman" w:hAnsi="Times New Roman" w:cs="Times New Roman"/>
          <w:b/>
          <w:sz w:val="24"/>
          <w:szCs w:val="24"/>
        </w:rPr>
        <w:lastRenderedPageBreak/>
        <w:t>A</w:t>
      </w:r>
      <w:r w:rsidR="00D46335" w:rsidRPr="002962D8">
        <w:rPr>
          <w:rFonts w:ascii="Times New Roman" w:hAnsi="Times New Roman" w:cs="Times New Roman"/>
          <w:b/>
          <w:sz w:val="24"/>
          <w:szCs w:val="24"/>
        </w:rPr>
        <w:t>ttachment</w:t>
      </w:r>
      <w:r w:rsidR="002962D8" w:rsidRPr="002962D8">
        <w:rPr>
          <w:rFonts w:ascii="Times New Roman" w:hAnsi="Times New Roman" w:cs="Times New Roman"/>
          <w:b/>
          <w:sz w:val="24"/>
          <w:szCs w:val="24"/>
        </w:rPr>
        <w:t xml:space="preserve"> A</w:t>
      </w:r>
    </w:p>
    <w:p w:rsidR="00392443" w:rsidRPr="009F1F16" w:rsidRDefault="00392443" w:rsidP="00F31BBF">
      <w:pPr>
        <w:pStyle w:val="subsection"/>
        <w:tabs>
          <w:tab w:val="clear" w:pos="1021"/>
          <w:tab w:val="right" w:pos="0"/>
          <w:tab w:val="left" w:pos="1418"/>
        </w:tabs>
        <w:spacing w:line="276" w:lineRule="auto"/>
        <w:ind w:left="0" w:firstLine="0"/>
        <w:rPr>
          <w:b/>
          <w:sz w:val="24"/>
          <w:szCs w:val="24"/>
        </w:rPr>
      </w:pPr>
      <w:bookmarkStart w:id="1" w:name="_Toc199566624"/>
      <w:r w:rsidRPr="009F1F16">
        <w:rPr>
          <w:b/>
          <w:bCs/>
          <w:color w:val="000000"/>
          <w:sz w:val="24"/>
          <w:szCs w:val="24"/>
          <w:shd w:val="clear" w:color="auto" w:fill="FFFFFF"/>
        </w:rPr>
        <w:t>Details of</w:t>
      </w:r>
      <w:r w:rsidRPr="009F1F16">
        <w:rPr>
          <w:rStyle w:val="apple-converted-space"/>
          <w:b/>
          <w:bCs/>
          <w:color w:val="000000"/>
          <w:sz w:val="24"/>
          <w:szCs w:val="24"/>
          <w:shd w:val="clear" w:color="auto" w:fill="FFFFFF"/>
        </w:rPr>
        <w:t> </w:t>
      </w:r>
      <w:bookmarkEnd w:id="1"/>
      <w:r w:rsidRPr="009F1F16">
        <w:rPr>
          <w:b/>
          <w:i/>
          <w:sz w:val="24"/>
          <w:szCs w:val="24"/>
        </w:rPr>
        <w:t>Therapeutic Goods (Standard for Tablets, Capsules and Pills) (TGO 101) Order 2019</w:t>
      </w:r>
    </w:p>
    <w:p w:rsidR="00F5514C" w:rsidRPr="009F1F16" w:rsidRDefault="00F5514C" w:rsidP="00F31BBF">
      <w:pPr>
        <w:spacing w:before="120" w:after="120"/>
        <w:rPr>
          <w:rFonts w:ascii="Times New Roman" w:hAnsi="Times New Roman" w:cs="Times New Roman"/>
          <w:b/>
          <w:sz w:val="24"/>
          <w:szCs w:val="24"/>
        </w:rPr>
      </w:pPr>
      <w:r w:rsidRPr="009F1F16">
        <w:rPr>
          <w:rFonts w:ascii="Times New Roman" w:hAnsi="Times New Roman" w:cs="Times New Roman"/>
          <w:b/>
          <w:sz w:val="24"/>
          <w:szCs w:val="24"/>
        </w:rPr>
        <w:t>Part 1 Preliminary</w:t>
      </w:r>
    </w:p>
    <w:p w:rsidR="00F5514C" w:rsidRPr="009F1F16" w:rsidRDefault="00F5514C" w:rsidP="00F31BBF">
      <w:pPr>
        <w:spacing w:before="120" w:after="120"/>
        <w:rPr>
          <w:rFonts w:ascii="Times New Roman" w:hAnsi="Times New Roman" w:cs="Times New Roman"/>
          <w:sz w:val="24"/>
          <w:szCs w:val="24"/>
        </w:rPr>
      </w:pPr>
      <w:r w:rsidRPr="009F1F16">
        <w:rPr>
          <w:rFonts w:ascii="Times New Roman" w:hAnsi="Times New Roman" w:cs="Times New Roman"/>
          <w:sz w:val="24"/>
          <w:szCs w:val="24"/>
        </w:rPr>
        <w:t xml:space="preserve">This Part provides for the name of </w:t>
      </w:r>
      <w:r w:rsidR="00691D43">
        <w:rPr>
          <w:rFonts w:ascii="Times New Roman" w:hAnsi="Times New Roman" w:cs="Times New Roman"/>
          <w:sz w:val="24"/>
          <w:szCs w:val="24"/>
        </w:rPr>
        <w:t>the Order,</w:t>
      </w:r>
      <w:r w:rsidRPr="009F1F16">
        <w:rPr>
          <w:rFonts w:ascii="Times New Roman" w:hAnsi="Times New Roman" w:cs="Times New Roman"/>
          <w:sz w:val="24"/>
          <w:szCs w:val="24"/>
        </w:rPr>
        <w:t xml:space="preserve"> its commencement</w:t>
      </w:r>
      <w:r w:rsidR="00691D43">
        <w:rPr>
          <w:rFonts w:ascii="Times New Roman" w:hAnsi="Times New Roman" w:cs="Times New Roman"/>
          <w:sz w:val="24"/>
          <w:szCs w:val="24"/>
        </w:rPr>
        <w:t>, authority and application, and a small number of other matters including</w:t>
      </w:r>
      <w:r w:rsidR="00624701">
        <w:rPr>
          <w:rFonts w:ascii="Times New Roman" w:hAnsi="Times New Roman" w:cs="Times New Roman"/>
          <w:sz w:val="24"/>
          <w:szCs w:val="24"/>
        </w:rPr>
        <w:t>,</w:t>
      </w:r>
      <w:r w:rsidR="00691D43">
        <w:rPr>
          <w:rFonts w:ascii="Times New Roman" w:hAnsi="Times New Roman" w:cs="Times New Roman"/>
          <w:sz w:val="24"/>
          <w:szCs w:val="24"/>
        </w:rPr>
        <w:t xml:space="preserve"> for example</w:t>
      </w:r>
      <w:r w:rsidR="00624701">
        <w:rPr>
          <w:rFonts w:ascii="Times New Roman" w:hAnsi="Times New Roman" w:cs="Times New Roman"/>
          <w:sz w:val="24"/>
          <w:szCs w:val="24"/>
        </w:rPr>
        <w:t>,</w:t>
      </w:r>
      <w:r w:rsidR="00691D43">
        <w:rPr>
          <w:rFonts w:ascii="Times New Roman" w:hAnsi="Times New Roman" w:cs="Times New Roman"/>
          <w:sz w:val="24"/>
          <w:szCs w:val="24"/>
        </w:rPr>
        <w:t xml:space="preserve"> setting out definitions for key terms used in the Order</w:t>
      </w:r>
      <w:r w:rsidRPr="009F1F16">
        <w:rPr>
          <w:rFonts w:ascii="Times New Roman" w:hAnsi="Times New Roman" w:cs="Times New Roman"/>
          <w:sz w:val="24"/>
          <w:szCs w:val="24"/>
        </w:rPr>
        <w:t>.</w:t>
      </w:r>
    </w:p>
    <w:p w:rsidR="00F5514C" w:rsidRPr="007B6606" w:rsidRDefault="00F5514C" w:rsidP="00F31BBF">
      <w:pPr>
        <w:autoSpaceDE w:val="0"/>
        <w:autoSpaceDN w:val="0"/>
        <w:adjustRightInd w:val="0"/>
        <w:spacing w:before="240" w:after="0"/>
        <w:rPr>
          <w:rFonts w:ascii="Times New Roman" w:hAnsi="Times New Roman" w:cs="Times New Roman"/>
          <w:b/>
          <w:sz w:val="24"/>
          <w:szCs w:val="24"/>
        </w:rPr>
      </w:pPr>
      <w:r w:rsidRPr="007B6606">
        <w:rPr>
          <w:rFonts w:ascii="Times New Roman" w:hAnsi="Times New Roman" w:cs="Times New Roman"/>
          <w:b/>
          <w:sz w:val="24"/>
          <w:szCs w:val="24"/>
        </w:rPr>
        <w:t>Section 1</w:t>
      </w:r>
      <w:r w:rsidR="00F25E7A">
        <w:rPr>
          <w:rFonts w:ascii="Times New Roman" w:hAnsi="Times New Roman" w:cs="Times New Roman"/>
          <w:b/>
          <w:sz w:val="24"/>
          <w:szCs w:val="24"/>
        </w:rPr>
        <w:t xml:space="preserve"> Name</w:t>
      </w:r>
    </w:p>
    <w:p w:rsidR="00F5514C" w:rsidRPr="009F1F16" w:rsidRDefault="00F5514C" w:rsidP="00F31BBF">
      <w:pPr>
        <w:pStyle w:val="subsection"/>
        <w:tabs>
          <w:tab w:val="clear" w:pos="1021"/>
          <w:tab w:val="right" w:pos="0"/>
          <w:tab w:val="left" w:pos="1418"/>
        </w:tabs>
        <w:spacing w:line="276" w:lineRule="auto"/>
        <w:ind w:left="0" w:firstLine="0"/>
        <w:rPr>
          <w:sz w:val="24"/>
          <w:szCs w:val="24"/>
        </w:rPr>
      </w:pPr>
      <w:r w:rsidRPr="009F1F16">
        <w:rPr>
          <w:sz w:val="24"/>
          <w:szCs w:val="24"/>
        </w:rPr>
        <w:t xml:space="preserve">This section provides that the name of </w:t>
      </w:r>
      <w:r w:rsidR="00840C1D">
        <w:rPr>
          <w:sz w:val="24"/>
          <w:szCs w:val="24"/>
        </w:rPr>
        <w:t>the Order</w:t>
      </w:r>
      <w:r w:rsidRPr="009F1F16">
        <w:rPr>
          <w:sz w:val="24"/>
          <w:szCs w:val="24"/>
        </w:rPr>
        <w:t xml:space="preserve"> is the </w:t>
      </w:r>
      <w:r w:rsidRPr="009F1F16">
        <w:rPr>
          <w:i/>
          <w:sz w:val="24"/>
          <w:szCs w:val="24"/>
        </w:rPr>
        <w:t xml:space="preserve">Therapeutic Goods (Standard for Tablets, Capsules and Pills) (TGO 101) Order </w:t>
      </w:r>
      <w:proofErr w:type="gramStart"/>
      <w:r w:rsidRPr="009F1F16">
        <w:rPr>
          <w:i/>
          <w:sz w:val="24"/>
          <w:szCs w:val="24"/>
        </w:rPr>
        <w:t>2019</w:t>
      </w:r>
      <w:r w:rsidR="006D0F11">
        <w:rPr>
          <w:sz w:val="24"/>
          <w:szCs w:val="24"/>
        </w:rPr>
        <w:t>,</w:t>
      </w:r>
      <w:proofErr w:type="gramEnd"/>
      <w:r w:rsidR="006D0F11">
        <w:rPr>
          <w:sz w:val="24"/>
          <w:szCs w:val="24"/>
        </w:rPr>
        <w:t xml:space="preserve"> and that it may also be cited as TGO 101</w:t>
      </w:r>
      <w:r w:rsidRPr="009F1F16">
        <w:rPr>
          <w:sz w:val="24"/>
          <w:szCs w:val="24"/>
        </w:rPr>
        <w:t>.</w:t>
      </w:r>
    </w:p>
    <w:p w:rsidR="00F5514C" w:rsidRPr="007B6606" w:rsidRDefault="00F5514C" w:rsidP="00F31BBF">
      <w:pPr>
        <w:autoSpaceDE w:val="0"/>
        <w:autoSpaceDN w:val="0"/>
        <w:adjustRightInd w:val="0"/>
        <w:spacing w:before="240" w:after="0"/>
        <w:rPr>
          <w:rFonts w:ascii="Times New Roman" w:hAnsi="Times New Roman" w:cs="Times New Roman"/>
          <w:b/>
          <w:sz w:val="24"/>
          <w:szCs w:val="24"/>
        </w:rPr>
      </w:pPr>
      <w:r w:rsidRPr="007B6606">
        <w:rPr>
          <w:rFonts w:ascii="Times New Roman" w:hAnsi="Times New Roman" w:cs="Times New Roman"/>
          <w:b/>
          <w:sz w:val="24"/>
          <w:szCs w:val="24"/>
        </w:rPr>
        <w:t>Section 2 Commencement</w:t>
      </w:r>
    </w:p>
    <w:p w:rsidR="00F5514C" w:rsidRPr="009F1F16" w:rsidRDefault="00F5514C" w:rsidP="00F31BBF">
      <w:pPr>
        <w:spacing w:before="120" w:after="120"/>
        <w:rPr>
          <w:rFonts w:ascii="Times New Roman" w:hAnsi="Times New Roman" w:cs="Times New Roman"/>
          <w:sz w:val="24"/>
          <w:szCs w:val="24"/>
        </w:rPr>
      </w:pPr>
      <w:r w:rsidRPr="009F1F16">
        <w:rPr>
          <w:rFonts w:ascii="Times New Roman" w:hAnsi="Times New Roman" w:cs="Times New Roman"/>
          <w:sz w:val="24"/>
          <w:szCs w:val="24"/>
        </w:rPr>
        <w:t xml:space="preserve">This section provides that the </w:t>
      </w:r>
      <w:r w:rsidR="00840C1D">
        <w:rPr>
          <w:rFonts w:ascii="Times New Roman" w:hAnsi="Times New Roman" w:cs="Times New Roman"/>
          <w:sz w:val="24"/>
          <w:szCs w:val="24"/>
        </w:rPr>
        <w:t>Order</w:t>
      </w:r>
      <w:r w:rsidRPr="009F1F16">
        <w:rPr>
          <w:rFonts w:ascii="Times New Roman" w:hAnsi="Times New Roman" w:cs="Times New Roman"/>
          <w:sz w:val="24"/>
          <w:szCs w:val="24"/>
        </w:rPr>
        <w:t xml:space="preserve"> commence</w:t>
      </w:r>
      <w:r w:rsidR="006D0F11">
        <w:rPr>
          <w:rFonts w:ascii="Times New Roman" w:hAnsi="Times New Roman" w:cs="Times New Roman"/>
          <w:sz w:val="24"/>
          <w:szCs w:val="24"/>
        </w:rPr>
        <w:t>s</w:t>
      </w:r>
      <w:r w:rsidRPr="009F1F16">
        <w:rPr>
          <w:rFonts w:ascii="Times New Roman" w:hAnsi="Times New Roman" w:cs="Times New Roman"/>
          <w:sz w:val="24"/>
          <w:szCs w:val="24"/>
        </w:rPr>
        <w:t xml:space="preserve"> on </w:t>
      </w:r>
      <w:r w:rsidR="000E3A77" w:rsidRPr="009F1F16">
        <w:rPr>
          <w:rFonts w:ascii="Times New Roman" w:hAnsi="Times New Roman" w:cs="Times New Roman"/>
          <w:sz w:val="24"/>
          <w:szCs w:val="24"/>
        </w:rPr>
        <w:t>3</w:t>
      </w:r>
      <w:r w:rsidRPr="009F1F16">
        <w:rPr>
          <w:rFonts w:ascii="Times New Roman" w:hAnsi="Times New Roman" w:cs="Times New Roman"/>
          <w:sz w:val="24"/>
          <w:szCs w:val="24"/>
        </w:rPr>
        <w:t xml:space="preserve">1 </w:t>
      </w:r>
      <w:r w:rsidR="000E3A77" w:rsidRPr="009F1F16">
        <w:rPr>
          <w:rFonts w:ascii="Times New Roman" w:hAnsi="Times New Roman" w:cs="Times New Roman"/>
          <w:sz w:val="24"/>
          <w:szCs w:val="24"/>
        </w:rPr>
        <w:t>March 2019, with the exception of</w:t>
      </w:r>
      <w:r w:rsidR="005B0B3E">
        <w:rPr>
          <w:rFonts w:ascii="Times New Roman" w:hAnsi="Times New Roman" w:cs="Times New Roman"/>
          <w:sz w:val="24"/>
          <w:szCs w:val="24"/>
        </w:rPr>
        <w:t xml:space="preserve"> section 16 and</w:t>
      </w:r>
      <w:r w:rsidR="000E3A77" w:rsidRPr="009F1F16">
        <w:rPr>
          <w:rFonts w:ascii="Times New Roman" w:hAnsi="Times New Roman" w:cs="Times New Roman"/>
          <w:sz w:val="24"/>
          <w:szCs w:val="24"/>
        </w:rPr>
        <w:t xml:space="preserve"> Part 3 </w:t>
      </w:r>
      <w:r w:rsidR="006D0F11">
        <w:rPr>
          <w:rFonts w:ascii="Times New Roman" w:hAnsi="Times New Roman" w:cs="Times New Roman"/>
          <w:sz w:val="24"/>
          <w:szCs w:val="24"/>
        </w:rPr>
        <w:t xml:space="preserve">of, </w:t>
      </w:r>
      <w:r w:rsidR="000E3A77" w:rsidRPr="009F1F16">
        <w:rPr>
          <w:rFonts w:ascii="Times New Roman" w:hAnsi="Times New Roman" w:cs="Times New Roman"/>
          <w:sz w:val="24"/>
          <w:szCs w:val="24"/>
        </w:rPr>
        <w:t>and Schedule 3</w:t>
      </w:r>
      <w:r w:rsidR="006D0F11">
        <w:rPr>
          <w:rFonts w:ascii="Times New Roman" w:hAnsi="Times New Roman" w:cs="Times New Roman"/>
          <w:sz w:val="24"/>
          <w:szCs w:val="24"/>
        </w:rPr>
        <w:t xml:space="preserve"> to</w:t>
      </w:r>
      <w:r w:rsidR="000E3A77" w:rsidRPr="009F1F16">
        <w:rPr>
          <w:rFonts w:ascii="Times New Roman" w:hAnsi="Times New Roman" w:cs="Times New Roman"/>
          <w:sz w:val="24"/>
          <w:szCs w:val="24"/>
        </w:rPr>
        <w:t xml:space="preserve">, </w:t>
      </w:r>
      <w:r w:rsidR="006D0F11">
        <w:rPr>
          <w:rFonts w:ascii="Times New Roman" w:hAnsi="Times New Roman" w:cs="Times New Roman"/>
          <w:sz w:val="24"/>
          <w:szCs w:val="24"/>
        </w:rPr>
        <w:t xml:space="preserve">the Order, </w:t>
      </w:r>
      <w:r w:rsidR="000E3A77" w:rsidRPr="009F1F16">
        <w:rPr>
          <w:rFonts w:ascii="Times New Roman" w:hAnsi="Times New Roman" w:cs="Times New Roman"/>
          <w:sz w:val="24"/>
          <w:szCs w:val="24"/>
        </w:rPr>
        <w:t>which will commence on 31 March 202</w:t>
      </w:r>
      <w:r w:rsidR="005B0B3E">
        <w:rPr>
          <w:rFonts w:ascii="Times New Roman" w:hAnsi="Times New Roman" w:cs="Times New Roman"/>
          <w:sz w:val="24"/>
          <w:szCs w:val="24"/>
        </w:rPr>
        <w:t>1</w:t>
      </w:r>
      <w:r w:rsidR="00D80735">
        <w:rPr>
          <w:rFonts w:ascii="Times New Roman" w:hAnsi="Times New Roman" w:cs="Times New Roman"/>
          <w:sz w:val="24"/>
          <w:szCs w:val="24"/>
        </w:rPr>
        <w:t>.</w:t>
      </w:r>
    </w:p>
    <w:p w:rsidR="00F5514C" w:rsidRPr="007B6606" w:rsidRDefault="000E3A77" w:rsidP="00F31BBF">
      <w:pPr>
        <w:autoSpaceDE w:val="0"/>
        <w:autoSpaceDN w:val="0"/>
        <w:adjustRightInd w:val="0"/>
        <w:spacing w:before="240" w:after="0"/>
        <w:rPr>
          <w:rFonts w:ascii="Times New Roman" w:hAnsi="Times New Roman" w:cs="Times New Roman"/>
          <w:b/>
          <w:sz w:val="24"/>
          <w:szCs w:val="24"/>
        </w:rPr>
      </w:pPr>
      <w:r w:rsidRPr="007B6606">
        <w:rPr>
          <w:rFonts w:ascii="Times New Roman" w:hAnsi="Times New Roman" w:cs="Times New Roman"/>
          <w:b/>
          <w:sz w:val="24"/>
          <w:szCs w:val="24"/>
        </w:rPr>
        <w:t>Section 3 Authority</w:t>
      </w:r>
    </w:p>
    <w:p w:rsidR="000E3A77" w:rsidRPr="009F1F16" w:rsidRDefault="00CE286F" w:rsidP="00F31BBF">
      <w:pPr>
        <w:autoSpaceDE w:val="0"/>
        <w:autoSpaceDN w:val="0"/>
        <w:adjustRightInd w:val="0"/>
        <w:spacing w:before="240" w:after="0"/>
        <w:rPr>
          <w:rFonts w:ascii="Times New Roman" w:hAnsi="Times New Roman" w:cs="Times New Roman"/>
          <w:sz w:val="24"/>
          <w:szCs w:val="24"/>
        </w:rPr>
      </w:pPr>
      <w:r w:rsidRPr="009F1F16">
        <w:rPr>
          <w:rFonts w:ascii="Times New Roman" w:hAnsi="Times New Roman" w:cs="Times New Roman"/>
          <w:sz w:val="24"/>
          <w:szCs w:val="24"/>
        </w:rPr>
        <w:t>Th</w:t>
      </w:r>
      <w:r w:rsidR="006D0F11">
        <w:rPr>
          <w:rFonts w:ascii="Times New Roman" w:hAnsi="Times New Roman" w:cs="Times New Roman"/>
          <w:sz w:val="24"/>
          <w:szCs w:val="24"/>
        </w:rPr>
        <w:t>is</w:t>
      </w:r>
      <w:r w:rsidRPr="009F1F16">
        <w:rPr>
          <w:rFonts w:ascii="Times New Roman" w:hAnsi="Times New Roman" w:cs="Times New Roman"/>
          <w:sz w:val="24"/>
          <w:szCs w:val="24"/>
        </w:rPr>
        <w:t xml:space="preserve"> </w:t>
      </w:r>
      <w:r w:rsidR="006D0F11">
        <w:rPr>
          <w:rFonts w:ascii="Times New Roman" w:hAnsi="Times New Roman" w:cs="Times New Roman"/>
          <w:sz w:val="24"/>
          <w:szCs w:val="24"/>
        </w:rPr>
        <w:t xml:space="preserve">section provides that the legislative </w:t>
      </w:r>
      <w:r w:rsidRPr="009F1F16">
        <w:rPr>
          <w:rFonts w:ascii="Times New Roman" w:hAnsi="Times New Roman" w:cs="Times New Roman"/>
          <w:sz w:val="24"/>
          <w:szCs w:val="24"/>
        </w:rPr>
        <w:t xml:space="preserve">authority </w:t>
      </w:r>
      <w:r w:rsidR="006D0F11">
        <w:rPr>
          <w:rFonts w:ascii="Times New Roman" w:hAnsi="Times New Roman" w:cs="Times New Roman"/>
          <w:sz w:val="24"/>
          <w:szCs w:val="24"/>
        </w:rPr>
        <w:t xml:space="preserve">for making the Order is </w:t>
      </w:r>
      <w:r w:rsidRPr="009F1F16">
        <w:rPr>
          <w:rFonts w:ascii="Times New Roman" w:hAnsi="Times New Roman" w:cs="Times New Roman"/>
          <w:sz w:val="24"/>
          <w:szCs w:val="24"/>
        </w:rPr>
        <w:t xml:space="preserve">section 10 of the </w:t>
      </w:r>
      <w:r w:rsidRPr="006D0F11">
        <w:rPr>
          <w:rFonts w:ascii="Times New Roman" w:hAnsi="Times New Roman" w:cs="Times New Roman"/>
          <w:i/>
          <w:sz w:val="24"/>
          <w:szCs w:val="24"/>
        </w:rPr>
        <w:t>Therapeutic Goods Act</w:t>
      </w:r>
      <w:r w:rsidR="006D0F11" w:rsidRPr="006D0F11">
        <w:rPr>
          <w:rFonts w:ascii="Times New Roman" w:hAnsi="Times New Roman" w:cs="Times New Roman"/>
          <w:i/>
          <w:sz w:val="24"/>
          <w:szCs w:val="24"/>
        </w:rPr>
        <w:t xml:space="preserve"> 1989</w:t>
      </w:r>
      <w:r w:rsidR="006D0F11">
        <w:rPr>
          <w:rFonts w:ascii="Times New Roman" w:hAnsi="Times New Roman" w:cs="Times New Roman"/>
          <w:sz w:val="24"/>
          <w:szCs w:val="24"/>
        </w:rPr>
        <w:t xml:space="preserve"> (</w:t>
      </w:r>
      <w:r w:rsidR="00D80735">
        <w:rPr>
          <w:rFonts w:ascii="Times New Roman" w:hAnsi="Times New Roman" w:cs="Times New Roman"/>
          <w:sz w:val="24"/>
          <w:szCs w:val="24"/>
        </w:rPr>
        <w:t>“</w:t>
      </w:r>
      <w:r w:rsidR="006D0F11">
        <w:rPr>
          <w:rFonts w:ascii="Times New Roman" w:hAnsi="Times New Roman" w:cs="Times New Roman"/>
          <w:sz w:val="24"/>
          <w:szCs w:val="24"/>
        </w:rPr>
        <w:t>the Act</w:t>
      </w:r>
      <w:r w:rsidR="00D80735">
        <w:rPr>
          <w:rFonts w:ascii="Times New Roman" w:hAnsi="Times New Roman" w:cs="Times New Roman"/>
          <w:sz w:val="24"/>
          <w:szCs w:val="24"/>
        </w:rPr>
        <w:t>”</w:t>
      </w:r>
      <w:r w:rsidR="006D0F11">
        <w:rPr>
          <w:rFonts w:ascii="Times New Roman" w:hAnsi="Times New Roman" w:cs="Times New Roman"/>
          <w:sz w:val="24"/>
          <w:szCs w:val="24"/>
        </w:rPr>
        <w:t>)</w:t>
      </w:r>
      <w:r w:rsidRPr="007B6606">
        <w:rPr>
          <w:rFonts w:ascii="Times New Roman" w:hAnsi="Times New Roman" w:cs="Times New Roman"/>
          <w:sz w:val="24"/>
          <w:szCs w:val="24"/>
        </w:rPr>
        <w:t>.</w:t>
      </w:r>
    </w:p>
    <w:p w:rsidR="001A6643" w:rsidRDefault="001D62DC" w:rsidP="00D80735">
      <w:pPr>
        <w:autoSpaceDE w:val="0"/>
        <w:autoSpaceDN w:val="0"/>
        <w:adjustRightInd w:val="0"/>
        <w:spacing w:before="240" w:after="0"/>
        <w:rPr>
          <w:rFonts w:ascii="Times New Roman" w:hAnsi="Times New Roman" w:cs="Times New Roman"/>
          <w:b/>
          <w:sz w:val="24"/>
          <w:szCs w:val="24"/>
        </w:rPr>
      </w:pPr>
      <w:r w:rsidRPr="007B6606">
        <w:rPr>
          <w:rFonts w:ascii="Times New Roman" w:hAnsi="Times New Roman" w:cs="Times New Roman"/>
          <w:b/>
          <w:sz w:val="24"/>
          <w:szCs w:val="24"/>
        </w:rPr>
        <w:t xml:space="preserve">Section 4 </w:t>
      </w:r>
      <w:r w:rsidR="00F25E7A">
        <w:rPr>
          <w:rFonts w:ascii="Times New Roman" w:hAnsi="Times New Roman" w:cs="Times New Roman"/>
          <w:b/>
          <w:sz w:val="24"/>
          <w:szCs w:val="24"/>
        </w:rPr>
        <w:t>Interpretation</w:t>
      </w:r>
    </w:p>
    <w:p w:rsidR="00F25E7A" w:rsidRPr="00D80735" w:rsidRDefault="00F25E7A" w:rsidP="00D80735">
      <w:pPr>
        <w:autoSpaceDE w:val="0"/>
        <w:autoSpaceDN w:val="0"/>
        <w:adjustRightInd w:val="0"/>
        <w:spacing w:before="240" w:after="0"/>
        <w:rPr>
          <w:rFonts w:ascii="Times New Roman" w:hAnsi="Times New Roman" w:cs="Times New Roman"/>
          <w:sz w:val="24"/>
          <w:szCs w:val="24"/>
        </w:rPr>
      </w:pPr>
      <w:r w:rsidRPr="00D80735">
        <w:rPr>
          <w:rFonts w:ascii="Times New Roman" w:hAnsi="Times New Roman" w:cs="Times New Roman"/>
          <w:sz w:val="24"/>
          <w:szCs w:val="24"/>
        </w:rPr>
        <w:t xml:space="preserve">This section </w:t>
      </w:r>
      <w:r w:rsidR="009A6238" w:rsidRPr="00D80735">
        <w:rPr>
          <w:rFonts w:ascii="Times New Roman" w:hAnsi="Times New Roman" w:cs="Times New Roman"/>
          <w:sz w:val="24"/>
          <w:szCs w:val="24"/>
        </w:rPr>
        <w:t>sets out definitions for a</w:t>
      </w:r>
      <w:r w:rsidRPr="00D80735">
        <w:rPr>
          <w:rFonts w:ascii="Times New Roman" w:hAnsi="Times New Roman" w:cs="Times New Roman"/>
          <w:sz w:val="24"/>
          <w:szCs w:val="24"/>
        </w:rPr>
        <w:t xml:space="preserve"> number of terms used in the Order</w:t>
      </w:r>
      <w:r w:rsidR="00D80735" w:rsidRPr="00D80735">
        <w:rPr>
          <w:rFonts w:ascii="Times New Roman" w:hAnsi="Times New Roman" w:cs="Times New Roman"/>
          <w:sz w:val="24"/>
          <w:szCs w:val="24"/>
        </w:rPr>
        <w:t>.</w:t>
      </w:r>
      <w:r w:rsidR="009A6238" w:rsidRPr="00D80735">
        <w:rPr>
          <w:rFonts w:ascii="Times New Roman" w:hAnsi="Times New Roman" w:cs="Times New Roman"/>
          <w:sz w:val="24"/>
          <w:szCs w:val="24"/>
        </w:rPr>
        <w:t xml:space="preserve"> I</w:t>
      </w:r>
      <w:r w:rsidRPr="00D80735">
        <w:rPr>
          <w:rFonts w:ascii="Times New Roman" w:hAnsi="Times New Roman" w:cs="Times New Roman"/>
          <w:sz w:val="24"/>
          <w:szCs w:val="24"/>
        </w:rPr>
        <w:t>n particular</w:t>
      </w:r>
      <w:r w:rsidR="00D80735" w:rsidRPr="00D80735">
        <w:rPr>
          <w:rFonts w:ascii="Times New Roman" w:hAnsi="Times New Roman" w:cs="Times New Roman"/>
          <w:sz w:val="24"/>
          <w:szCs w:val="24"/>
        </w:rPr>
        <w:t>,</w:t>
      </w:r>
      <w:r w:rsidRPr="00D80735">
        <w:rPr>
          <w:rFonts w:ascii="Times New Roman" w:hAnsi="Times New Roman" w:cs="Times New Roman"/>
          <w:sz w:val="24"/>
          <w:szCs w:val="24"/>
        </w:rPr>
        <w:t xml:space="preserve"> </w:t>
      </w:r>
      <w:r w:rsidR="009A6238" w:rsidRPr="00D80735">
        <w:rPr>
          <w:rFonts w:ascii="Times New Roman" w:hAnsi="Times New Roman" w:cs="Times New Roman"/>
          <w:sz w:val="24"/>
          <w:szCs w:val="24"/>
        </w:rPr>
        <w:t>these</w:t>
      </w:r>
      <w:r w:rsidRPr="00D80735">
        <w:rPr>
          <w:rFonts w:ascii="Times New Roman" w:hAnsi="Times New Roman" w:cs="Times New Roman"/>
          <w:sz w:val="24"/>
          <w:szCs w:val="24"/>
        </w:rPr>
        <w:t xml:space="preserve"> </w:t>
      </w:r>
      <w:r w:rsidR="009A6238" w:rsidRPr="00D80735">
        <w:rPr>
          <w:rFonts w:ascii="Times New Roman" w:hAnsi="Times New Roman" w:cs="Times New Roman"/>
          <w:sz w:val="24"/>
          <w:szCs w:val="24"/>
        </w:rPr>
        <w:t>include</w:t>
      </w:r>
      <w:r w:rsidRPr="00D80735">
        <w:rPr>
          <w:rFonts w:ascii="Times New Roman" w:hAnsi="Times New Roman" w:cs="Times New Roman"/>
          <w:sz w:val="24"/>
          <w:szCs w:val="24"/>
        </w:rPr>
        <w:t xml:space="preserve"> ‘applicable monograph’, ‘tablet’, ‘capsule’ and ‘pill’.</w:t>
      </w:r>
    </w:p>
    <w:p w:rsidR="00F25E7A" w:rsidRPr="00D80735" w:rsidRDefault="00F25E7A" w:rsidP="00D80735">
      <w:pPr>
        <w:autoSpaceDE w:val="0"/>
        <w:autoSpaceDN w:val="0"/>
        <w:adjustRightInd w:val="0"/>
        <w:spacing w:before="240" w:after="0"/>
        <w:rPr>
          <w:rFonts w:ascii="Times New Roman" w:hAnsi="Times New Roman" w:cs="Times New Roman"/>
          <w:sz w:val="24"/>
          <w:szCs w:val="24"/>
        </w:rPr>
      </w:pPr>
      <w:r w:rsidRPr="00D80735">
        <w:rPr>
          <w:rFonts w:ascii="Times New Roman" w:hAnsi="Times New Roman" w:cs="Times New Roman"/>
          <w:sz w:val="24"/>
          <w:szCs w:val="24"/>
        </w:rPr>
        <w:t xml:space="preserve">This section </w:t>
      </w:r>
      <w:r w:rsidR="009A6238" w:rsidRPr="00D80735">
        <w:rPr>
          <w:rFonts w:ascii="Times New Roman" w:hAnsi="Times New Roman" w:cs="Times New Roman"/>
          <w:sz w:val="24"/>
          <w:szCs w:val="24"/>
        </w:rPr>
        <w:t xml:space="preserve">also </w:t>
      </w:r>
      <w:r w:rsidRPr="00D80735">
        <w:rPr>
          <w:rFonts w:ascii="Times New Roman" w:hAnsi="Times New Roman" w:cs="Times New Roman"/>
          <w:sz w:val="24"/>
          <w:szCs w:val="24"/>
        </w:rPr>
        <w:t>makes it clear that a number of terms have the same meaning as given in the Act, for example ‘medicine’</w:t>
      </w:r>
      <w:r w:rsidR="009A6238" w:rsidRPr="00D80735">
        <w:rPr>
          <w:rFonts w:ascii="Times New Roman" w:hAnsi="Times New Roman" w:cs="Times New Roman"/>
          <w:sz w:val="24"/>
          <w:szCs w:val="24"/>
        </w:rPr>
        <w:t xml:space="preserve">, </w:t>
      </w:r>
      <w:r w:rsidRPr="00D80735">
        <w:rPr>
          <w:rFonts w:ascii="Times New Roman" w:hAnsi="Times New Roman" w:cs="Times New Roman"/>
          <w:sz w:val="24"/>
          <w:szCs w:val="24"/>
        </w:rPr>
        <w:t xml:space="preserve">‘default standard’ </w:t>
      </w:r>
      <w:r w:rsidR="009A6238" w:rsidRPr="00D80735">
        <w:rPr>
          <w:rFonts w:ascii="Times New Roman" w:hAnsi="Times New Roman" w:cs="Times New Roman"/>
          <w:sz w:val="24"/>
          <w:szCs w:val="24"/>
        </w:rPr>
        <w:t xml:space="preserve">and each of the </w:t>
      </w:r>
      <w:r w:rsidRPr="00D80735">
        <w:rPr>
          <w:rFonts w:ascii="Times New Roman" w:hAnsi="Times New Roman" w:cs="Times New Roman"/>
          <w:sz w:val="24"/>
          <w:szCs w:val="24"/>
        </w:rPr>
        <w:t xml:space="preserve">British Pharmacopoeia, European Pharmacopoeia </w:t>
      </w:r>
      <w:r w:rsidR="009A6238" w:rsidRPr="00D80735">
        <w:rPr>
          <w:rFonts w:ascii="Times New Roman" w:hAnsi="Times New Roman" w:cs="Times New Roman"/>
          <w:sz w:val="24"/>
          <w:szCs w:val="24"/>
        </w:rPr>
        <w:t>and</w:t>
      </w:r>
      <w:r w:rsidRPr="00D80735">
        <w:rPr>
          <w:rFonts w:ascii="Times New Roman" w:hAnsi="Times New Roman" w:cs="Times New Roman"/>
          <w:sz w:val="24"/>
          <w:szCs w:val="24"/>
        </w:rPr>
        <w:t xml:space="preserve"> United States Pharmacopeia-National Formulary</w:t>
      </w:r>
      <w:r w:rsidRPr="007B6606">
        <w:rPr>
          <w:rFonts w:ascii="Times New Roman" w:hAnsi="Times New Roman" w:cs="Times New Roman"/>
          <w:sz w:val="24"/>
          <w:szCs w:val="24"/>
        </w:rPr>
        <w:t>.</w:t>
      </w:r>
    </w:p>
    <w:p w:rsidR="001A6643" w:rsidRDefault="001D62DC"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5 </w:t>
      </w:r>
      <w:r w:rsidR="00F25E7A">
        <w:rPr>
          <w:rFonts w:ascii="Times New Roman" w:hAnsi="Times New Roman" w:cs="Times New Roman"/>
          <w:b/>
          <w:sz w:val="24"/>
          <w:szCs w:val="24"/>
        </w:rPr>
        <w:t>Standard</w:t>
      </w:r>
    </w:p>
    <w:p w:rsidR="001A6643" w:rsidRDefault="00F25E7A" w:rsidP="007146EF">
      <w:pPr>
        <w:autoSpaceDE w:val="0"/>
        <w:autoSpaceDN w:val="0"/>
        <w:adjustRightInd w:val="0"/>
        <w:spacing w:before="240" w:after="0"/>
        <w:rPr>
          <w:rFonts w:ascii="Times New Roman" w:hAnsi="Times New Roman" w:cs="Times New Roman"/>
          <w:b/>
          <w:sz w:val="24"/>
          <w:szCs w:val="24"/>
        </w:rPr>
      </w:pPr>
      <w:r w:rsidRPr="001A6643">
        <w:rPr>
          <w:rFonts w:ascii="Times New Roman" w:hAnsi="Times New Roman" w:cs="Times New Roman"/>
          <w:sz w:val="24"/>
          <w:szCs w:val="24"/>
        </w:rPr>
        <w:t xml:space="preserve">This section </w:t>
      </w:r>
      <w:r w:rsidR="009A6238">
        <w:rPr>
          <w:rFonts w:ascii="Times New Roman" w:hAnsi="Times New Roman" w:cs="Times New Roman"/>
          <w:sz w:val="24"/>
          <w:szCs w:val="24"/>
        </w:rPr>
        <w:t>provides that the Order constitutes a standard for</w:t>
      </w:r>
      <w:r w:rsidRPr="001A6643">
        <w:rPr>
          <w:rFonts w:ascii="Times New Roman" w:hAnsi="Times New Roman" w:cs="Times New Roman"/>
          <w:sz w:val="24"/>
          <w:szCs w:val="24"/>
        </w:rPr>
        <w:t xml:space="preserve"> tablets, capsules and pills.</w:t>
      </w:r>
    </w:p>
    <w:p w:rsidR="00624428" w:rsidRPr="007B6606" w:rsidRDefault="00624428" w:rsidP="007146EF">
      <w:pPr>
        <w:shd w:val="clear" w:color="auto" w:fill="FFFFFF"/>
        <w:spacing w:before="240" w:after="24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F25E7A">
        <w:rPr>
          <w:rFonts w:ascii="Times New Roman" w:hAnsi="Times New Roman" w:cs="Times New Roman"/>
          <w:b/>
          <w:sz w:val="24"/>
          <w:szCs w:val="24"/>
        </w:rPr>
        <w:t>6</w:t>
      </w:r>
      <w:r w:rsidR="00F25E7A"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Application</w:t>
      </w:r>
    </w:p>
    <w:p w:rsidR="00624428" w:rsidRDefault="008876CD" w:rsidP="00F31BBF">
      <w:pPr>
        <w:shd w:val="clear" w:color="auto" w:fill="FFFFFF"/>
        <w:spacing w:after="24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This section provides that the Order applies to therapeutic goods that are </w:t>
      </w:r>
      <w:r w:rsidR="009A6238">
        <w:rPr>
          <w:rFonts w:ascii="Times New Roman" w:eastAsia="Times New Roman" w:hAnsi="Times New Roman" w:cs="Times New Roman"/>
          <w:color w:val="000000"/>
          <w:sz w:val="24"/>
          <w:szCs w:val="24"/>
          <w:lang w:eastAsia="en-AU"/>
        </w:rPr>
        <w:t xml:space="preserve">intended for oral administration and that are </w:t>
      </w:r>
      <w:r>
        <w:rPr>
          <w:rFonts w:ascii="Times New Roman" w:eastAsia="Times New Roman" w:hAnsi="Times New Roman" w:cs="Times New Roman"/>
          <w:color w:val="000000"/>
          <w:sz w:val="24"/>
          <w:szCs w:val="24"/>
          <w:lang w:eastAsia="en-AU"/>
        </w:rPr>
        <w:t xml:space="preserve">manufactured in the dosage form of a tablet, capsule or pill. However, this section also makes it clear that the Order does not apply to the therapeutic goods identified in paragraphs </w:t>
      </w:r>
      <w:r w:rsidR="00624701">
        <w:rPr>
          <w:rFonts w:ascii="Times New Roman" w:eastAsia="Times New Roman" w:hAnsi="Times New Roman" w:cs="Times New Roman"/>
          <w:color w:val="000000"/>
          <w:sz w:val="24"/>
          <w:szCs w:val="24"/>
          <w:lang w:eastAsia="en-AU"/>
        </w:rPr>
        <w:t>6</w:t>
      </w:r>
      <w:r>
        <w:rPr>
          <w:rFonts w:ascii="Times New Roman" w:eastAsia="Times New Roman" w:hAnsi="Times New Roman" w:cs="Times New Roman"/>
          <w:color w:val="000000"/>
          <w:sz w:val="24"/>
          <w:szCs w:val="24"/>
          <w:lang w:eastAsia="en-AU"/>
        </w:rPr>
        <w:t>(2</w:t>
      </w:r>
      <w:proofErr w:type="gramStart"/>
      <w:r>
        <w:rPr>
          <w:rFonts w:ascii="Times New Roman" w:eastAsia="Times New Roman" w:hAnsi="Times New Roman" w:cs="Times New Roman"/>
          <w:color w:val="000000"/>
          <w:sz w:val="24"/>
          <w:szCs w:val="24"/>
          <w:lang w:eastAsia="en-AU"/>
        </w:rPr>
        <w:t>)(</w:t>
      </w:r>
      <w:proofErr w:type="gramEnd"/>
      <w:r>
        <w:rPr>
          <w:rFonts w:ascii="Times New Roman" w:eastAsia="Times New Roman" w:hAnsi="Times New Roman" w:cs="Times New Roman"/>
          <w:color w:val="000000"/>
          <w:sz w:val="24"/>
          <w:szCs w:val="24"/>
          <w:lang w:eastAsia="en-AU"/>
        </w:rPr>
        <w:t>a) – (e) including, for example, radiopharmaceuticals and export only medicines</w:t>
      </w:r>
      <w:r w:rsidR="003A7310" w:rsidRPr="00392443">
        <w:rPr>
          <w:rFonts w:ascii="Times New Roman" w:eastAsia="Times New Roman" w:hAnsi="Times New Roman" w:cs="Times New Roman"/>
          <w:color w:val="000000"/>
          <w:sz w:val="24"/>
          <w:szCs w:val="24"/>
          <w:lang w:eastAsia="en-AU"/>
        </w:rPr>
        <w:t xml:space="preserve">. </w:t>
      </w:r>
    </w:p>
    <w:p w:rsidR="00F25E7A" w:rsidRPr="00EA57EC" w:rsidRDefault="00F25E7A" w:rsidP="00F31BBF">
      <w:pPr>
        <w:autoSpaceDE w:val="0"/>
        <w:autoSpaceDN w:val="0"/>
        <w:adjustRightInd w:val="0"/>
        <w:spacing w:before="240" w:after="0"/>
        <w:rPr>
          <w:rFonts w:ascii="Times New Roman" w:hAnsi="Times New Roman" w:cs="Times New Roman"/>
          <w:b/>
          <w:sz w:val="24"/>
          <w:szCs w:val="24"/>
        </w:rPr>
      </w:pPr>
      <w:r w:rsidRPr="00EA57EC">
        <w:rPr>
          <w:rFonts w:ascii="Times New Roman" w:hAnsi="Times New Roman" w:cs="Times New Roman"/>
          <w:b/>
          <w:sz w:val="24"/>
          <w:szCs w:val="24"/>
        </w:rPr>
        <w:lastRenderedPageBreak/>
        <w:t>Section 7 Repeals</w:t>
      </w:r>
    </w:p>
    <w:p w:rsidR="00F25E7A" w:rsidRPr="00392443" w:rsidRDefault="00F25E7A" w:rsidP="000B34C3">
      <w:pPr>
        <w:autoSpaceDE w:val="0"/>
        <w:autoSpaceDN w:val="0"/>
        <w:adjustRightInd w:val="0"/>
        <w:spacing w:before="240" w:after="240"/>
        <w:rPr>
          <w:rFonts w:ascii="Times New Roman" w:eastAsia="Times New Roman" w:hAnsi="Times New Roman" w:cs="Times New Roman"/>
          <w:color w:val="000000"/>
          <w:sz w:val="24"/>
          <w:szCs w:val="24"/>
          <w:lang w:eastAsia="en-AU"/>
        </w:rPr>
      </w:pPr>
      <w:r>
        <w:rPr>
          <w:rFonts w:ascii="Times New Roman" w:hAnsi="Times New Roman" w:cs="Times New Roman"/>
          <w:sz w:val="24"/>
          <w:szCs w:val="24"/>
        </w:rPr>
        <w:t>This section provides that each instrument that is specified in Schedule 4 to the Order is repealed as set out in that Schedule</w:t>
      </w:r>
      <w:r w:rsidRPr="00392443">
        <w:rPr>
          <w:rFonts w:ascii="Times New Roman" w:hAnsi="Times New Roman" w:cs="Times New Roman"/>
          <w:sz w:val="24"/>
          <w:szCs w:val="24"/>
        </w:rPr>
        <w:t xml:space="preserve">. </w:t>
      </w:r>
    </w:p>
    <w:p w:rsidR="003A7310" w:rsidRPr="009F1F16" w:rsidRDefault="003A7310" w:rsidP="00F31BBF">
      <w:pPr>
        <w:shd w:val="clear" w:color="auto" w:fill="FFFFFF"/>
        <w:spacing w:after="240"/>
        <w:rPr>
          <w:rFonts w:ascii="Times New Roman" w:eastAsia="Times New Roman" w:hAnsi="Times New Roman" w:cs="Times New Roman"/>
          <w:b/>
          <w:color w:val="000000"/>
          <w:sz w:val="24"/>
          <w:szCs w:val="24"/>
          <w:lang w:eastAsia="en-AU"/>
        </w:rPr>
      </w:pPr>
      <w:r w:rsidRPr="009F1F16">
        <w:rPr>
          <w:rFonts w:ascii="Times New Roman" w:eastAsia="Times New Roman" w:hAnsi="Times New Roman" w:cs="Times New Roman"/>
          <w:b/>
          <w:color w:val="000000"/>
          <w:sz w:val="24"/>
          <w:szCs w:val="24"/>
          <w:lang w:eastAsia="en-AU"/>
        </w:rPr>
        <w:t>Part 2 Tablets and Capsules</w:t>
      </w:r>
    </w:p>
    <w:p w:rsidR="003A7310" w:rsidRPr="007B6606" w:rsidRDefault="003A7310" w:rsidP="00F31BBF">
      <w:pPr>
        <w:shd w:val="clear" w:color="auto" w:fill="FFFFFF"/>
        <w:spacing w:after="240"/>
        <w:rPr>
          <w:rFonts w:ascii="Times New Roman" w:eastAsia="Times New Roman" w:hAnsi="Times New Roman" w:cs="Times New Roman"/>
          <w:color w:val="000000"/>
          <w:sz w:val="24"/>
          <w:szCs w:val="24"/>
          <w:lang w:eastAsia="en-AU"/>
        </w:rPr>
      </w:pPr>
      <w:r w:rsidRPr="007B6606">
        <w:rPr>
          <w:rFonts w:ascii="Times New Roman" w:eastAsia="Times New Roman" w:hAnsi="Times New Roman" w:cs="Times New Roman"/>
          <w:color w:val="000000"/>
          <w:sz w:val="24"/>
          <w:szCs w:val="24"/>
          <w:lang w:eastAsia="en-AU"/>
        </w:rPr>
        <w:t xml:space="preserve">This part </w:t>
      </w:r>
      <w:r w:rsidR="0053422C">
        <w:rPr>
          <w:rFonts w:ascii="Times New Roman" w:eastAsia="Times New Roman" w:hAnsi="Times New Roman" w:cs="Times New Roman"/>
          <w:color w:val="000000"/>
          <w:sz w:val="24"/>
          <w:szCs w:val="24"/>
          <w:lang w:eastAsia="en-AU"/>
        </w:rPr>
        <w:t>sets out</w:t>
      </w:r>
      <w:r w:rsidRPr="007B6606">
        <w:rPr>
          <w:rFonts w:ascii="Times New Roman" w:eastAsia="Times New Roman" w:hAnsi="Times New Roman" w:cs="Times New Roman"/>
          <w:color w:val="000000"/>
          <w:sz w:val="24"/>
          <w:szCs w:val="24"/>
          <w:lang w:eastAsia="en-AU"/>
        </w:rPr>
        <w:t xml:space="preserve"> requirements for tablets and capsules.</w:t>
      </w:r>
    </w:p>
    <w:p w:rsidR="003A7310" w:rsidRPr="009F1F16" w:rsidRDefault="003A7310" w:rsidP="00F31BBF">
      <w:pPr>
        <w:shd w:val="clear" w:color="auto" w:fill="FFFFFF"/>
        <w:spacing w:after="240"/>
        <w:rPr>
          <w:rFonts w:ascii="Times New Roman" w:eastAsia="Times New Roman" w:hAnsi="Times New Roman" w:cs="Times New Roman"/>
          <w:b/>
          <w:color w:val="000000"/>
          <w:sz w:val="24"/>
          <w:szCs w:val="24"/>
          <w:lang w:eastAsia="en-AU"/>
        </w:rPr>
      </w:pPr>
      <w:r w:rsidRPr="009F1F16">
        <w:rPr>
          <w:rFonts w:ascii="Times New Roman" w:eastAsia="Times New Roman" w:hAnsi="Times New Roman" w:cs="Times New Roman"/>
          <w:b/>
          <w:color w:val="000000"/>
          <w:sz w:val="24"/>
          <w:szCs w:val="24"/>
          <w:lang w:eastAsia="en-AU"/>
        </w:rPr>
        <w:t xml:space="preserve">Division 1 Requirements for </w:t>
      </w:r>
      <w:r w:rsidR="00624701">
        <w:rPr>
          <w:rFonts w:ascii="Times New Roman" w:eastAsia="Times New Roman" w:hAnsi="Times New Roman" w:cs="Times New Roman"/>
          <w:b/>
          <w:color w:val="000000"/>
          <w:sz w:val="24"/>
          <w:szCs w:val="24"/>
          <w:lang w:eastAsia="en-AU"/>
        </w:rPr>
        <w:t>t</w:t>
      </w:r>
      <w:r w:rsidR="00624701" w:rsidRPr="009F1F16">
        <w:rPr>
          <w:rFonts w:ascii="Times New Roman" w:eastAsia="Times New Roman" w:hAnsi="Times New Roman" w:cs="Times New Roman"/>
          <w:b/>
          <w:color w:val="000000"/>
          <w:sz w:val="24"/>
          <w:szCs w:val="24"/>
          <w:lang w:eastAsia="en-AU"/>
        </w:rPr>
        <w:t xml:space="preserve">ablets </w:t>
      </w:r>
      <w:r w:rsidRPr="009F1F16">
        <w:rPr>
          <w:rFonts w:ascii="Times New Roman" w:eastAsia="Times New Roman" w:hAnsi="Times New Roman" w:cs="Times New Roman"/>
          <w:b/>
          <w:color w:val="000000"/>
          <w:sz w:val="24"/>
          <w:szCs w:val="24"/>
          <w:lang w:eastAsia="en-AU"/>
        </w:rPr>
        <w:t xml:space="preserve">and </w:t>
      </w:r>
      <w:r w:rsidR="00624701">
        <w:rPr>
          <w:rFonts w:ascii="Times New Roman" w:eastAsia="Times New Roman" w:hAnsi="Times New Roman" w:cs="Times New Roman"/>
          <w:b/>
          <w:color w:val="000000"/>
          <w:sz w:val="24"/>
          <w:szCs w:val="24"/>
          <w:lang w:eastAsia="en-AU"/>
        </w:rPr>
        <w:t>c</w:t>
      </w:r>
      <w:r w:rsidRPr="009F1F16">
        <w:rPr>
          <w:rFonts w:ascii="Times New Roman" w:eastAsia="Times New Roman" w:hAnsi="Times New Roman" w:cs="Times New Roman"/>
          <w:b/>
          <w:color w:val="000000"/>
          <w:sz w:val="24"/>
          <w:szCs w:val="24"/>
          <w:lang w:eastAsia="en-AU"/>
        </w:rPr>
        <w:t>apsules</w:t>
      </w:r>
    </w:p>
    <w:p w:rsidR="003A7310" w:rsidRPr="007B6606" w:rsidRDefault="003A7310" w:rsidP="00F31BBF">
      <w:pPr>
        <w:shd w:val="clear" w:color="auto" w:fill="FFFFFF"/>
        <w:spacing w:after="240"/>
        <w:rPr>
          <w:rFonts w:ascii="Times New Roman" w:eastAsia="Times New Roman" w:hAnsi="Times New Roman" w:cs="Times New Roman"/>
          <w:b/>
          <w:color w:val="000000"/>
          <w:sz w:val="24"/>
          <w:szCs w:val="24"/>
          <w:lang w:eastAsia="en-AU"/>
        </w:rPr>
      </w:pPr>
      <w:r w:rsidRPr="009F1F16">
        <w:rPr>
          <w:rFonts w:ascii="Times New Roman" w:eastAsia="Times New Roman" w:hAnsi="Times New Roman" w:cs="Times New Roman"/>
          <w:b/>
          <w:color w:val="000000"/>
          <w:sz w:val="24"/>
          <w:szCs w:val="24"/>
          <w:lang w:eastAsia="en-AU"/>
        </w:rPr>
        <w:t>Section 8 General requirements</w:t>
      </w:r>
    </w:p>
    <w:p w:rsidR="00CD2465" w:rsidRPr="00392443" w:rsidRDefault="00D80735" w:rsidP="00F31BBF">
      <w:pPr>
        <w:shd w:val="clear" w:color="auto" w:fill="FFFFFF"/>
        <w:spacing w:after="24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This</w:t>
      </w:r>
      <w:r w:rsidR="0053422C">
        <w:rPr>
          <w:rFonts w:ascii="Times New Roman" w:eastAsia="Times New Roman" w:hAnsi="Times New Roman" w:cs="Times New Roman"/>
          <w:color w:val="000000"/>
          <w:sz w:val="24"/>
          <w:szCs w:val="24"/>
          <w:lang w:eastAsia="en-AU"/>
        </w:rPr>
        <w:t xml:space="preserve"> section provides that the requirements in relation to a tablet or capsule for which there is an applicable monograph are the requirements specified in that monograph, subject to the matters specified in Division 2 of Part 2 of the Order, or the requirements specified in Division 3 of Part 2 of the Order.  In other words, </w:t>
      </w:r>
      <w:r w:rsidR="00CD2465" w:rsidRPr="007B6606">
        <w:rPr>
          <w:rFonts w:ascii="Times New Roman" w:eastAsia="Times New Roman" w:hAnsi="Times New Roman" w:cs="Times New Roman"/>
          <w:color w:val="000000"/>
          <w:sz w:val="24"/>
          <w:szCs w:val="24"/>
          <w:lang w:eastAsia="en-AU"/>
        </w:rPr>
        <w:t xml:space="preserve">where </w:t>
      </w:r>
      <w:r w:rsidR="009A6238">
        <w:rPr>
          <w:rFonts w:ascii="Times New Roman" w:eastAsia="Times New Roman" w:hAnsi="Times New Roman" w:cs="Times New Roman"/>
          <w:color w:val="000000"/>
          <w:sz w:val="24"/>
          <w:szCs w:val="24"/>
          <w:lang w:eastAsia="en-AU"/>
        </w:rPr>
        <w:t xml:space="preserve">there is </w:t>
      </w:r>
      <w:r w:rsidR="00CD2465" w:rsidRPr="007B6606">
        <w:rPr>
          <w:rFonts w:ascii="Times New Roman" w:eastAsia="Times New Roman" w:hAnsi="Times New Roman" w:cs="Times New Roman"/>
          <w:color w:val="000000"/>
          <w:sz w:val="24"/>
          <w:szCs w:val="24"/>
          <w:lang w:eastAsia="en-AU"/>
        </w:rPr>
        <w:t xml:space="preserve">an applicable monograph </w:t>
      </w:r>
      <w:r w:rsidR="0053422C">
        <w:rPr>
          <w:rFonts w:ascii="Times New Roman" w:eastAsia="Times New Roman" w:hAnsi="Times New Roman" w:cs="Times New Roman"/>
          <w:color w:val="000000"/>
          <w:sz w:val="24"/>
          <w:szCs w:val="24"/>
          <w:lang w:eastAsia="en-AU"/>
        </w:rPr>
        <w:t xml:space="preserve">for a tablet </w:t>
      </w:r>
      <w:r w:rsidR="00755DD1">
        <w:rPr>
          <w:rFonts w:ascii="Times New Roman" w:eastAsia="Times New Roman" w:hAnsi="Times New Roman" w:cs="Times New Roman"/>
          <w:color w:val="000000"/>
          <w:sz w:val="24"/>
          <w:szCs w:val="24"/>
          <w:lang w:eastAsia="en-AU"/>
        </w:rPr>
        <w:t>or capsule</w:t>
      </w:r>
      <w:r w:rsidR="00CD2465" w:rsidRPr="007B6606">
        <w:rPr>
          <w:rFonts w:ascii="Times New Roman" w:eastAsia="Times New Roman" w:hAnsi="Times New Roman" w:cs="Times New Roman"/>
          <w:color w:val="000000"/>
          <w:sz w:val="24"/>
          <w:szCs w:val="24"/>
          <w:lang w:eastAsia="en-AU"/>
        </w:rPr>
        <w:t>, the tests and spec</w:t>
      </w:r>
      <w:r w:rsidR="00CD2465" w:rsidRPr="00392443">
        <w:rPr>
          <w:rFonts w:ascii="Times New Roman" w:eastAsia="Times New Roman" w:hAnsi="Times New Roman" w:cs="Times New Roman"/>
          <w:color w:val="000000"/>
          <w:sz w:val="24"/>
          <w:szCs w:val="24"/>
          <w:lang w:eastAsia="en-AU"/>
        </w:rPr>
        <w:t xml:space="preserve">ifications of the monograph </w:t>
      </w:r>
      <w:r w:rsidR="0053422C">
        <w:rPr>
          <w:rFonts w:ascii="Times New Roman" w:eastAsia="Times New Roman" w:hAnsi="Times New Roman" w:cs="Times New Roman"/>
          <w:color w:val="000000"/>
          <w:sz w:val="24"/>
          <w:szCs w:val="24"/>
          <w:lang w:eastAsia="en-AU"/>
        </w:rPr>
        <w:t>must</w:t>
      </w:r>
      <w:r w:rsidR="00CD2465" w:rsidRPr="00392443">
        <w:rPr>
          <w:rFonts w:ascii="Times New Roman" w:eastAsia="Times New Roman" w:hAnsi="Times New Roman" w:cs="Times New Roman"/>
          <w:color w:val="000000"/>
          <w:sz w:val="24"/>
          <w:szCs w:val="24"/>
          <w:lang w:eastAsia="en-AU"/>
        </w:rPr>
        <w:t xml:space="preserve"> be followed, </w:t>
      </w:r>
      <w:r w:rsidR="0053422C">
        <w:rPr>
          <w:rFonts w:ascii="Times New Roman" w:eastAsia="Times New Roman" w:hAnsi="Times New Roman" w:cs="Times New Roman"/>
          <w:color w:val="000000"/>
          <w:sz w:val="24"/>
          <w:szCs w:val="24"/>
          <w:lang w:eastAsia="en-AU"/>
        </w:rPr>
        <w:t xml:space="preserve">as well as any </w:t>
      </w:r>
      <w:r w:rsidR="00CD2465" w:rsidRPr="00392443">
        <w:rPr>
          <w:rFonts w:ascii="Times New Roman" w:eastAsia="Times New Roman" w:hAnsi="Times New Roman" w:cs="Times New Roman"/>
          <w:color w:val="000000"/>
          <w:sz w:val="24"/>
          <w:szCs w:val="24"/>
          <w:lang w:eastAsia="en-AU"/>
        </w:rPr>
        <w:t xml:space="preserve">additional requirements </w:t>
      </w:r>
      <w:r w:rsidR="009A6238">
        <w:rPr>
          <w:rFonts w:ascii="Times New Roman" w:eastAsia="Times New Roman" w:hAnsi="Times New Roman" w:cs="Times New Roman"/>
          <w:color w:val="000000"/>
          <w:sz w:val="24"/>
          <w:szCs w:val="24"/>
          <w:lang w:eastAsia="en-AU"/>
        </w:rPr>
        <w:t xml:space="preserve">that apply to the tablet or capsule </w:t>
      </w:r>
      <w:r w:rsidR="00CD2465" w:rsidRPr="00392443">
        <w:rPr>
          <w:rFonts w:ascii="Times New Roman" w:eastAsia="Times New Roman" w:hAnsi="Times New Roman" w:cs="Times New Roman"/>
          <w:color w:val="000000"/>
          <w:sz w:val="24"/>
          <w:szCs w:val="24"/>
          <w:lang w:eastAsia="en-AU"/>
        </w:rPr>
        <w:t>in Division 2</w:t>
      </w:r>
      <w:r w:rsidR="009A6238">
        <w:rPr>
          <w:rFonts w:ascii="Times New Roman" w:eastAsia="Times New Roman" w:hAnsi="Times New Roman" w:cs="Times New Roman"/>
          <w:color w:val="000000"/>
          <w:sz w:val="24"/>
          <w:szCs w:val="24"/>
          <w:lang w:eastAsia="en-AU"/>
        </w:rPr>
        <w:t xml:space="preserve"> of </w:t>
      </w:r>
      <w:r>
        <w:rPr>
          <w:rFonts w:ascii="Times New Roman" w:eastAsia="Times New Roman" w:hAnsi="Times New Roman" w:cs="Times New Roman"/>
          <w:color w:val="000000"/>
          <w:sz w:val="24"/>
          <w:szCs w:val="24"/>
          <w:lang w:eastAsia="en-AU"/>
        </w:rPr>
        <w:t xml:space="preserve">Part 2 of </w:t>
      </w:r>
      <w:r w:rsidR="009A6238">
        <w:rPr>
          <w:rFonts w:ascii="Times New Roman" w:eastAsia="Times New Roman" w:hAnsi="Times New Roman" w:cs="Times New Roman"/>
          <w:color w:val="000000"/>
          <w:sz w:val="24"/>
          <w:szCs w:val="24"/>
          <w:lang w:eastAsia="en-AU"/>
        </w:rPr>
        <w:t>the Order</w:t>
      </w:r>
      <w:r w:rsidR="0053422C">
        <w:rPr>
          <w:rFonts w:ascii="Times New Roman" w:eastAsia="Times New Roman" w:hAnsi="Times New Roman" w:cs="Times New Roman"/>
          <w:color w:val="000000"/>
          <w:sz w:val="24"/>
          <w:szCs w:val="24"/>
          <w:lang w:eastAsia="en-AU"/>
        </w:rPr>
        <w:t xml:space="preserve">, unless the sponsor of the product </w:t>
      </w:r>
      <w:r w:rsidR="009A6238">
        <w:rPr>
          <w:rFonts w:ascii="Times New Roman" w:eastAsia="Times New Roman" w:hAnsi="Times New Roman" w:cs="Times New Roman"/>
          <w:color w:val="000000"/>
          <w:sz w:val="24"/>
          <w:szCs w:val="24"/>
          <w:lang w:eastAsia="en-AU"/>
        </w:rPr>
        <w:t xml:space="preserve">has elected to </w:t>
      </w:r>
      <w:r w:rsidR="0053422C">
        <w:rPr>
          <w:rFonts w:ascii="Times New Roman" w:eastAsia="Times New Roman" w:hAnsi="Times New Roman" w:cs="Times New Roman"/>
          <w:color w:val="000000"/>
          <w:sz w:val="24"/>
          <w:szCs w:val="24"/>
          <w:lang w:eastAsia="en-AU"/>
        </w:rPr>
        <w:t>compl</w:t>
      </w:r>
      <w:r w:rsidR="009A6238">
        <w:rPr>
          <w:rFonts w:ascii="Times New Roman" w:eastAsia="Times New Roman" w:hAnsi="Times New Roman" w:cs="Times New Roman"/>
          <w:color w:val="000000"/>
          <w:sz w:val="24"/>
          <w:szCs w:val="24"/>
          <w:lang w:eastAsia="en-AU"/>
        </w:rPr>
        <w:t>y</w:t>
      </w:r>
      <w:r w:rsidR="0053422C">
        <w:rPr>
          <w:rFonts w:ascii="Times New Roman" w:eastAsia="Times New Roman" w:hAnsi="Times New Roman" w:cs="Times New Roman"/>
          <w:color w:val="000000"/>
          <w:sz w:val="24"/>
          <w:szCs w:val="24"/>
          <w:lang w:eastAsia="en-AU"/>
        </w:rPr>
        <w:t xml:space="preserve"> instead</w:t>
      </w:r>
      <w:r w:rsidR="00CD2465" w:rsidRPr="00392443">
        <w:rPr>
          <w:rFonts w:ascii="Times New Roman" w:eastAsia="Times New Roman" w:hAnsi="Times New Roman" w:cs="Times New Roman"/>
          <w:color w:val="000000"/>
          <w:sz w:val="24"/>
          <w:szCs w:val="24"/>
          <w:lang w:eastAsia="en-AU"/>
        </w:rPr>
        <w:t xml:space="preserve"> with the requirements </w:t>
      </w:r>
      <w:r w:rsidR="0053422C">
        <w:rPr>
          <w:rFonts w:ascii="Times New Roman" w:eastAsia="Times New Roman" w:hAnsi="Times New Roman" w:cs="Times New Roman"/>
          <w:color w:val="000000"/>
          <w:sz w:val="24"/>
          <w:szCs w:val="24"/>
          <w:lang w:eastAsia="en-AU"/>
        </w:rPr>
        <w:t>in</w:t>
      </w:r>
      <w:r w:rsidR="00CD2465" w:rsidRPr="00392443">
        <w:rPr>
          <w:rFonts w:ascii="Times New Roman" w:eastAsia="Times New Roman" w:hAnsi="Times New Roman" w:cs="Times New Roman"/>
          <w:color w:val="000000"/>
          <w:sz w:val="24"/>
          <w:szCs w:val="24"/>
          <w:lang w:eastAsia="en-AU"/>
        </w:rPr>
        <w:t xml:space="preserve"> Division 3</w:t>
      </w:r>
      <w:r w:rsidR="0053422C">
        <w:rPr>
          <w:rFonts w:ascii="Times New Roman" w:eastAsia="Times New Roman" w:hAnsi="Times New Roman" w:cs="Times New Roman"/>
          <w:color w:val="000000"/>
          <w:sz w:val="24"/>
          <w:szCs w:val="24"/>
          <w:lang w:eastAsia="en-AU"/>
        </w:rPr>
        <w:t xml:space="preserve"> of Part 2 of the Order</w:t>
      </w:r>
      <w:r w:rsidR="00140699">
        <w:rPr>
          <w:rFonts w:ascii="Times New Roman" w:eastAsia="Times New Roman" w:hAnsi="Times New Roman" w:cs="Times New Roman"/>
          <w:color w:val="000000"/>
          <w:sz w:val="24"/>
          <w:szCs w:val="24"/>
          <w:lang w:eastAsia="en-AU"/>
        </w:rPr>
        <w:t>, together with requirements relevant to the tablet or capsule in one of the British Pharmacopoeia, European Pharmacopoeia or United States Pharmacopeia-National Formulary.</w:t>
      </w:r>
      <w:r w:rsidR="00CD2465" w:rsidRPr="00392443">
        <w:rPr>
          <w:rFonts w:ascii="Times New Roman" w:eastAsia="Times New Roman" w:hAnsi="Times New Roman" w:cs="Times New Roman"/>
          <w:color w:val="000000"/>
          <w:sz w:val="24"/>
          <w:szCs w:val="24"/>
          <w:lang w:eastAsia="en-AU"/>
        </w:rPr>
        <w:t xml:space="preserve"> </w:t>
      </w:r>
    </w:p>
    <w:p w:rsidR="009209EA" w:rsidRPr="00392443" w:rsidRDefault="0053422C" w:rsidP="00F31BBF">
      <w:pPr>
        <w:shd w:val="clear" w:color="auto" w:fill="FFFFFF"/>
        <w:spacing w:after="24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This section also makes it clear that</w:t>
      </w:r>
      <w:r w:rsidR="00CD2465" w:rsidRPr="00392443">
        <w:rPr>
          <w:rFonts w:ascii="Times New Roman" w:eastAsia="Times New Roman" w:hAnsi="Times New Roman" w:cs="Times New Roman"/>
          <w:color w:val="000000"/>
          <w:sz w:val="24"/>
          <w:szCs w:val="24"/>
          <w:lang w:eastAsia="en-AU"/>
        </w:rPr>
        <w:t xml:space="preserve"> where</w:t>
      </w:r>
      <w:r w:rsidR="00755DD1">
        <w:rPr>
          <w:rFonts w:ascii="Times New Roman" w:eastAsia="Times New Roman" w:hAnsi="Times New Roman" w:cs="Times New Roman"/>
          <w:color w:val="000000"/>
          <w:sz w:val="24"/>
          <w:szCs w:val="24"/>
          <w:lang w:eastAsia="en-AU"/>
        </w:rPr>
        <w:t xml:space="preserve"> there is</w:t>
      </w:r>
      <w:r w:rsidR="00CD2465" w:rsidRPr="00392443">
        <w:rPr>
          <w:rFonts w:ascii="Times New Roman" w:eastAsia="Times New Roman" w:hAnsi="Times New Roman" w:cs="Times New Roman"/>
          <w:color w:val="000000"/>
          <w:sz w:val="24"/>
          <w:szCs w:val="24"/>
          <w:lang w:eastAsia="en-AU"/>
        </w:rPr>
        <w:t xml:space="preserve"> no applicable monograph in a default standard</w:t>
      </w:r>
      <w:r w:rsidR="00755DD1">
        <w:rPr>
          <w:rFonts w:ascii="Times New Roman" w:eastAsia="Times New Roman" w:hAnsi="Times New Roman" w:cs="Times New Roman"/>
          <w:color w:val="000000"/>
          <w:sz w:val="24"/>
          <w:szCs w:val="24"/>
          <w:lang w:eastAsia="en-AU"/>
        </w:rPr>
        <w:t xml:space="preserve"> for a tablet or capsule</w:t>
      </w:r>
      <w:r w:rsidR="00CD2465" w:rsidRPr="00392443">
        <w:rPr>
          <w:rFonts w:ascii="Times New Roman" w:eastAsia="Times New Roman" w:hAnsi="Times New Roman" w:cs="Times New Roman"/>
          <w:color w:val="000000"/>
          <w:sz w:val="24"/>
          <w:szCs w:val="24"/>
          <w:lang w:eastAsia="en-AU"/>
        </w:rPr>
        <w:t xml:space="preserve">, the </w:t>
      </w:r>
      <w:r w:rsidR="00755DD1">
        <w:rPr>
          <w:rFonts w:ascii="Times New Roman" w:eastAsia="Times New Roman" w:hAnsi="Times New Roman" w:cs="Times New Roman"/>
          <w:color w:val="000000"/>
          <w:sz w:val="24"/>
          <w:szCs w:val="24"/>
          <w:lang w:eastAsia="en-AU"/>
        </w:rPr>
        <w:t xml:space="preserve">tablet or capsule must comply with the </w:t>
      </w:r>
      <w:r w:rsidR="00CD2465" w:rsidRPr="00392443">
        <w:rPr>
          <w:rFonts w:ascii="Times New Roman" w:eastAsia="Times New Roman" w:hAnsi="Times New Roman" w:cs="Times New Roman"/>
          <w:color w:val="000000"/>
          <w:sz w:val="24"/>
          <w:szCs w:val="24"/>
          <w:lang w:eastAsia="en-AU"/>
        </w:rPr>
        <w:t xml:space="preserve">requirements of Division 3 </w:t>
      </w:r>
      <w:r w:rsidR="00755DD1">
        <w:rPr>
          <w:rFonts w:ascii="Times New Roman" w:eastAsia="Times New Roman" w:hAnsi="Times New Roman" w:cs="Times New Roman"/>
          <w:color w:val="000000"/>
          <w:sz w:val="24"/>
          <w:szCs w:val="24"/>
          <w:lang w:eastAsia="en-AU"/>
        </w:rPr>
        <w:t>of Part 2 of the Order</w:t>
      </w:r>
      <w:r w:rsidR="00140699">
        <w:rPr>
          <w:rFonts w:ascii="Times New Roman" w:eastAsia="Times New Roman" w:hAnsi="Times New Roman" w:cs="Times New Roman"/>
          <w:color w:val="000000"/>
          <w:sz w:val="24"/>
          <w:szCs w:val="24"/>
          <w:lang w:eastAsia="en-AU"/>
        </w:rPr>
        <w:t>, together with requirements relevant to the tablet or capsule in one of the British Pharmacopoeia, European Pharmacopoeia or United States Pharmacopeia-National Formulary</w:t>
      </w:r>
      <w:r w:rsidR="00CD2465" w:rsidRPr="00392443">
        <w:rPr>
          <w:rFonts w:ascii="Times New Roman" w:eastAsia="Times New Roman" w:hAnsi="Times New Roman" w:cs="Times New Roman"/>
          <w:color w:val="000000"/>
          <w:sz w:val="24"/>
          <w:szCs w:val="24"/>
          <w:lang w:eastAsia="en-AU"/>
        </w:rPr>
        <w:t>.</w:t>
      </w:r>
    </w:p>
    <w:p w:rsidR="009209EA" w:rsidRPr="007B6606" w:rsidRDefault="009209EA" w:rsidP="00F31BBF">
      <w:pPr>
        <w:shd w:val="clear" w:color="auto" w:fill="FFFFFF"/>
        <w:spacing w:after="240"/>
        <w:rPr>
          <w:rFonts w:ascii="Times New Roman" w:eastAsia="Times New Roman" w:hAnsi="Times New Roman" w:cs="Times New Roman"/>
          <w:b/>
          <w:color w:val="000000"/>
          <w:sz w:val="24"/>
          <w:szCs w:val="24"/>
          <w:lang w:eastAsia="en-AU"/>
        </w:rPr>
      </w:pPr>
      <w:r w:rsidRPr="009F1F16">
        <w:rPr>
          <w:rFonts w:ascii="Times New Roman" w:eastAsia="Times New Roman" w:hAnsi="Times New Roman" w:cs="Times New Roman"/>
          <w:b/>
          <w:color w:val="000000"/>
          <w:sz w:val="24"/>
          <w:szCs w:val="24"/>
          <w:lang w:eastAsia="en-AU"/>
        </w:rPr>
        <w:t>Division 2 Requirements for tablets and capsules for which th</w:t>
      </w:r>
      <w:r w:rsidR="00D80735">
        <w:rPr>
          <w:rFonts w:ascii="Times New Roman" w:eastAsia="Times New Roman" w:hAnsi="Times New Roman" w:cs="Times New Roman"/>
          <w:b/>
          <w:color w:val="000000"/>
          <w:sz w:val="24"/>
          <w:szCs w:val="24"/>
          <w:lang w:eastAsia="en-AU"/>
        </w:rPr>
        <w:t>ere is an applicable monograph</w:t>
      </w:r>
    </w:p>
    <w:p w:rsidR="009209EA" w:rsidRPr="00392443" w:rsidRDefault="009209EA" w:rsidP="00F31BBF">
      <w:pPr>
        <w:shd w:val="clear" w:color="auto" w:fill="FFFFFF"/>
        <w:spacing w:after="240"/>
        <w:rPr>
          <w:rFonts w:ascii="Times New Roman" w:eastAsia="Times New Roman" w:hAnsi="Times New Roman" w:cs="Times New Roman"/>
          <w:b/>
          <w:color w:val="000000"/>
          <w:sz w:val="24"/>
          <w:szCs w:val="24"/>
          <w:lang w:eastAsia="en-AU"/>
        </w:rPr>
      </w:pPr>
      <w:r w:rsidRPr="00392443">
        <w:rPr>
          <w:rFonts w:ascii="Times New Roman" w:eastAsia="Times New Roman" w:hAnsi="Times New Roman" w:cs="Times New Roman"/>
          <w:b/>
          <w:color w:val="000000"/>
          <w:sz w:val="24"/>
          <w:szCs w:val="24"/>
          <w:lang w:eastAsia="en-AU"/>
        </w:rPr>
        <w:t>Section 9</w:t>
      </w:r>
      <w:r w:rsidR="00CD2465" w:rsidRPr="00392443">
        <w:rPr>
          <w:rFonts w:ascii="Times New Roman" w:eastAsia="Times New Roman" w:hAnsi="Times New Roman" w:cs="Times New Roman"/>
          <w:b/>
          <w:color w:val="000000"/>
          <w:sz w:val="24"/>
          <w:szCs w:val="24"/>
          <w:lang w:eastAsia="en-AU"/>
        </w:rPr>
        <w:t xml:space="preserve"> </w:t>
      </w:r>
      <w:r w:rsidRPr="00392443">
        <w:rPr>
          <w:rFonts w:ascii="Times New Roman" w:eastAsia="Times New Roman" w:hAnsi="Times New Roman" w:cs="Times New Roman"/>
          <w:b/>
          <w:color w:val="000000"/>
          <w:sz w:val="24"/>
          <w:szCs w:val="24"/>
          <w:lang w:eastAsia="en-AU"/>
        </w:rPr>
        <w:t>Application of the Division</w:t>
      </w:r>
    </w:p>
    <w:p w:rsidR="00CD2465" w:rsidRDefault="008D74DF" w:rsidP="00F31BBF">
      <w:pPr>
        <w:shd w:val="clear" w:color="auto" w:fill="FFFFFF"/>
        <w:spacing w:after="240"/>
        <w:rPr>
          <w:rFonts w:ascii="Times New Roman" w:eastAsia="Times New Roman" w:hAnsi="Times New Roman" w:cs="Times New Roman"/>
          <w:color w:val="000000"/>
          <w:sz w:val="24"/>
          <w:szCs w:val="24"/>
          <w:lang w:eastAsia="en-AU"/>
        </w:rPr>
      </w:pPr>
      <w:r w:rsidRPr="00392443">
        <w:rPr>
          <w:rFonts w:ascii="Times New Roman" w:eastAsia="Times New Roman" w:hAnsi="Times New Roman" w:cs="Times New Roman"/>
          <w:color w:val="000000"/>
          <w:sz w:val="24"/>
          <w:szCs w:val="24"/>
          <w:lang w:eastAsia="en-AU"/>
        </w:rPr>
        <w:t xml:space="preserve">This section </w:t>
      </w:r>
      <w:r w:rsidR="006B3040">
        <w:rPr>
          <w:rFonts w:ascii="Times New Roman" w:eastAsia="Times New Roman" w:hAnsi="Times New Roman" w:cs="Times New Roman"/>
          <w:color w:val="000000"/>
          <w:sz w:val="24"/>
          <w:szCs w:val="24"/>
          <w:lang w:eastAsia="en-AU"/>
        </w:rPr>
        <w:t>provides</w:t>
      </w:r>
      <w:r w:rsidR="00CD2465" w:rsidRPr="00392443">
        <w:rPr>
          <w:rFonts w:ascii="Times New Roman" w:eastAsia="Times New Roman" w:hAnsi="Times New Roman" w:cs="Times New Roman"/>
          <w:color w:val="000000"/>
          <w:sz w:val="24"/>
          <w:szCs w:val="24"/>
          <w:lang w:eastAsia="en-AU"/>
        </w:rPr>
        <w:t xml:space="preserve"> that </w:t>
      </w:r>
      <w:r w:rsidR="006B3040">
        <w:rPr>
          <w:rFonts w:ascii="Times New Roman" w:eastAsia="Times New Roman" w:hAnsi="Times New Roman" w:cs="Times New Roman"/>
          <w:color w:val="000000"/>
          <w:sz w:val="24"/>
          <w:szCs w:val="24"/>
          <w:lang w:eastAsia="en-AU"/>
        </w:rPr>
        <w:t>D</w:t>
      </w:r>
      <w:r w:rsidR="00CD2465" w:rsidRPr="00392443">
        <w:rPr>
          <w:rFonts w:ascii="Times New Roman" w:eastAsia="Times New Roman" w:hAnsi="Times New Roman" w:cs="Times New Roman"/>
          <w:color w:val="000000"/>
          <w:sz w:val="24"/>
          <w:szCs w:val="24"/>
          <w:lang w:eastAsia="en-AU"/>
        </w:rPr>
        <w:t xml:space="preserve">ivision </w:t>
      </w:r>
      <w:r w:rsidR="006B3040">
        <w:rPr>
          <w:rFonts w:ascii="Times New Roman" w:eastAsia="Times New Roman" w:hAnsi="Times New Roman" w:cs="Times New Roman"/>
          <w:color w:val="000000"/>
          <w:sz w:val="24"/>
          <w:szCs w:val="24"/>
          <w:lang w:eastAsia="en-AU"/>
        </w:rPr>
        <w:t xml:space="preserve">2 of Part 2 of the Order </w:t>
      </w:r>
      <w:r w:rsidR="00CD2465" w:rsidRPr="00392443">
        <w:rPr>
          <w:rFonts w:ascii="Times New Roman" w:eastAsia="Times New Roman" w:hAnsi="Times New Roman" w:cs="Times New Roman"/>
          <w:color w:val="000000"/>
          <w:sz w:val="24"/>
          <w:szCs w:val="24"/>
          <w:lang w:eastAsia="en-AU"/>
        </w:rPr>
        <w:t xml:space="preserve">applies to tablets and capsules that are registered </w:t>
      </w:r>
      <w:r w:rsidR="006B3040">
        <w:rPr>
          <w:rFonts w:ascii="Times New Roman" w:eastAsia="Times New Roman" w:hAnsi="Times New Roman" w:cs="Times New Roman"/>
          <w:color w:val="000000"/>
          <w:sz w:val="24"/>
          <w:szCs w:val="24"/>
          <w:lang w:eastAsia="en-AU"/>
        </w:rPr>
        <w:t xml:space="preserve">or listed therapeutic </w:t>
      </w:r>
      <w:r w:rsidR="00CD2465" w:rsidRPr="00392443">
        <w:rPr>
          <w:rFonts w:ascii="Times New Roman" w:eastAsia="Times New Roman" w:hAnsi="Times New Roman" w:cs="Times New Roman"/>
          <w:color w:val="000000"/>
          <w:sz w:val="24"/>
          <w:szCs w:val="24"/>
          <w:lang w:eastAsia="en-AU"/>
        </w:rPr>
        <w:t>goods</w:t>
      </w:r>
      <w:r w:rsidR="00D85492">
        <w:rPr>
          <w:rFonts w:ascii="Times New Roman" w:eastAsia="Times New Roman" w:hAnsi="Times New Roman" w:cs="Times New Roman"/>
          <w:color w:val="000000"/>
          <w:sz w:val="24"/>
          <w:szCs w:val="24"/>
          <w:lang w:eastAsia="en-AU"/>
        </w:rPr>
        <w:t>, for which there is an applicable monograph</w:t>
      </w:r>
      <w:r w:rsidR="00CD2465" w:rsidRPr="00392443">
        <w:rPr>
          <w:rFonts w:ascii="Times New Roman" w:eastAsia="Times New Roman" w:hAnsi="Times New Roman" w:cs="Times New Roman"/>
          <w:color w:val="000000"/>
          <w:sz w:val="24"/>
          <w:szCs w:val="24"/>
          <w:lang w:eastAsia="en-AU"/>
        </w:rPr>
        <w:t>.</w:t>
      </w:r>
    </w:p>
    <w:p w:rsidR="00CD2465" w:rsidRPr="009F1F16" w:rsidRDefault="00CD2465" w:rsidP="00F31BBF">
      <w:pPr>
        <w:shd w:val="clear" w:color="auto" w:fill="FFFFFF"/>
        <w:spacing w:after="240"/>
        <w:rPr>
          <w:rFonts w:ascii="Times New Roman" w:eastAsia="Times New Roman" w:hAnsi="Times New Roman" w:cs="Times New Roman"/>
          <w:b/>
          <w:color w:val="000000"/>
          <w:sz w:val="24"/>
          <w:szCs w:val="24"/>
          <w:lang w:eastAsia="en-AU"/>
        </w:rPr>
      </w:pPr>
      <w:r w:rsidRPr="009F1F16">
        <w:rPr>
          <w:rFonts w:ascii="Times New Roman" w:eastAsia="Times New Roman" w:hAnsi="Times New Roman" w:cs="Times New Roman"/>
          <w:b/>
          <w:color w:val="000000"/>
          <w:sz w:val="24"/>
          <w:szCs w:val="24"/>
          <w:lang w:eastAsia="en-AU"/>
        </w:rPr>
        <w:t xml:space="preserve">Section 10 </w:t>
      </w:r>
      <w:r w:rsidRPr="007B6606">
        <w:rPr>
          <w:rFonts w:ascii="Times New Roman" w:eastAsia="Times New Roman" w:hAnsi="Times New Roman" w:cs="Times New Roman"/>
          <w:b/>
          <w:color w:val="000000"/>
          <w:sz w:val="24"/>
          <w:szCs w:val="24"/>
          <w:lang w:eastAsia="en-AU"/>
        </w:rPr>
        <w:t>Tablets or c</w:t>
      </w:r>
      <w:r w:rsidRPr="009F1F16">
        <w:rPr>
          <w:rFonts w:ascii="Times New Roman" w:eastAsia="Times New Roman" w:hAnsi="Times New Roman" w:cs="Times New Roman"/>
          <w:b/>
          <w:color w:val="000000"/>
          <w:sz w:val="24"/>
          <w:szCs w:val="24"/>
          <w:lang w:eastAsia="en-AU"/>
        </w:rPr>
        <w:t>apsules containing folic acid</w:t>
      </w:r>
    </w:p>
    <w:p w:rsidR="00024BEB" w:rsidRDefault="00024BEB" w:rsidP="007146EF">
      <w:pPr>
        <w:shd w:val="clear" w:color="auto" w:fill="FFFFFF"/>
        <w:spacing w:after="240"/>
        <w:rPr>
          <w:rFonts w:ascii="Times New Roman" w:hAnsi="Times New Roman" w:cs="Times New Roman"/>
          <w:b/>
          <w:sz w:val="24"/>
          <w:szCs w:val="24"/>
        </w:rPr>
      </w:pPr>
      <w:r>
        <w:rPr>
          <w:rFonts w:ascii="Times New Roman" w:eastAsia="Times New Roman" w:hAnsi="Times New Roman" w:cs="Times New Roman"/>
          <w:color w:val="000000"/>
          <w:sz w:val="24"/>
          <w:szCs w:val="24"/>
          <w:lang w:eastAsia="en-AU"/>
        </w:rPr>
        <w:t xml:space="preserve">This section sets out specific requirements for tablets or capsules that have a </w:t>
      </w:r>
      <w:r w:rsidR="00EE2BE1">
        <w:rPr>
          <w:rFonts w:ascii="Times New Roman" w:eastAsia="Times New Roman" w:hAnsi="Times New Roman" w:cs="Times New Roman"/>
          <w:color w:val="000000"/>
          <w:sz w:val="24"/>
          <w:szCs w:val="24"/>
          <w:lang w:eastAsia="en-AU"/>
        </w:rPr>
        <w:t xml:space="preserve">stated content of </w:t>
      </w:r>
      <w:r w:rsidR="00CD2465" w:rsidRPr="007B6606">
        <w:rPr>
          <w:rFonts w:ascii="Times New Roman" w:eastAsia="Times New Roman" w:hAnsi="Times New Roman" w:cs="Times New Roman"/>
          <w:color w:val="000000"/>
          <w:sz w:val="24"/>
          <w:szCs w:val="24"/>
          <w:lang w:eastAsia="en-AU"/>
        </w:rPr>
        <w:t xml:space="preserve">100 micrograms </w:t>
      </w:r>
      <w:r w:rsidR="00EE2BE1">
        <w:rPr>
          <w:rFonts w:ascii="Times New Roman" w:eastAsia="Times New Roman" w:hAnsi="Times New Roman" w:cs="Times New Roman"/>
          <w:color w:val="000000"/>
          <w:sz w:val="24"/>
          <w:szCs w:val="24"/>
          <w:lang w:eastAsia="en-AU"/>
        </w:rPr>
        <w:t xml:space="preserve">or more </w:t>
      </w:r>
      <w:r w:rsidR="00CD2465" w:rsidRPr="007B6606">
        <w:rPr>
          <w:rFonts w:ascii="Times New Roman" w:eastAsia="Times New Roman" w:hAnsi="Times New Roman" w:cs="Times New Roman"/>
          <w:color w:val="000000"/>
          <w:sz w:val="24"/>
          <w:szCs w:val="24"/>
          <w:lang w:eastAsia="en-AU"/>
        </w:rPr>
        <w:t xml:space="preserve">of folic acid, </w:t>
      </w:r>
      <w:r w:rsidR="00EE2BE1">
        <w:rPr>
          <w:rFonts w:ascii="Times New Roman" w:eastAsia="Times New Roman" w:hAnsi="Times New Roman" w:cs="Times New Roman"/>
          <w:color w:val="000000"/>
          <w:sz w:val="24"/>
          <w:szCs w:val="24"/>
          <w:lang w:eastAsia="en-AU"/>
        </w:rPr>
        <w:t xml:space="preserve">and </w:t>
      </w:r>
      <w:r>
        <w:rPr>
          <w:rFonts w:ascii="Times New Roman" w:eastAsia="Times New Roman" w:hAnsi="Times New Roman" w:cs="Times New Roman"/>
          <w:color w:val="000000"/>
          <w:sz w:val="24"/>
          <w:szCs w:val="24"/>
          <w:lang w:eastAsia="en-AU"/>
        </w:rPr>
        <w:t>that are</w:t>
      </w:r>
      <w:r w:rsidR="00EE2BE1">
        <w:rPr>
          <w:rFonts w:ascii="Times New Roman" w:eastAsia="Times New Roman" w:hAnsi="Times New Roman" w:cs="Times New Roman"/>
          <w:color w:val="000000"/>
          <w:sz w:val="24"/>
          <w:szCs w:val="24"/>
          <w:lang w:eastAsia="en-AU"/>
        </w:rPr>
        <w:t xml:space="preserve"> not a chewable, effervescent, dispersible or modified-release tablet</w:t>
      </w:r>
      <w:r>
        <w:rPr>
          <w:rFonts w:ascii="Times New Roman" w:eastAsia="Times New Roman" w:hAnsi="Times New Roman" w:cs="Times New Roman"/>
          <w:color w:val="000000"/>
          <w:sz w:val="24"/>
          <w:szCs w:val="24"/>
          <w:lang w:eastAsia="en-AU"/>
        </w:rPr>
        <w:t xml:space="preserve"> or a soft or modified release capsule</w:t>
      </w:r>
      <w:r w:rsidR="00EE2BE1">
        <w:rPr>
          <w:rFonts w:ascii="Times New Roman" w:eastAsia="Times New Roman" w:hAnsi="Times New Roman" w:cs="Times New Roman"/>
          <w:color w:val="000000"/>
          <w:sz w:val="24"/>
          <w:szCs w:val="24"/>
          <w:lang w:eastAsia="en-AU"/>
        </w:rPr>
        <w:t xml:space="preserve">. </w:t>
      </w:r>
    </w:p>
    <w:p w:rsidR="00024BEB" w:rsidRDefault="00024BEB" w:rsidP="007146EF">
      <w:pPr>
        <w:shd w:val="clear" w:color="auto" w:fill="FFFFFF"/>
        <w:spacing w:after="240"/>
        <w:rPr>
          <w:rFonts w:ascii="Times New Roman" w:hAnsi="Times New Roman" w:cs="Times New Roman"/>
          <w:b/>
          <w:sz w:val="24"/>
          <w:szCs w:val="24"/>
        </w:rPr>
      </w:pPr>
    </w:p>
    <w:p w:rsidR="008317EB" w:rsidRPr="009F1F16" w:rsidRDefault="00D80735" w:rsidP="007146EF">
      <w:pPr>
        <w:shd w:val="clear" w:color="auto" w:fill="FFFFFF"/>
        <w:spacing w:after="240"/>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1</w:t>
      </w:r>
      <w:r w:rsidR="006062C3" w:rsidRPr="009F1F16">
        <w:rPr>
          <w:rFonts w:ascii="Times New Roman" w:hAnsi="Times New Roman" w:cs="Times New Roman"/>
          <w:b/>
          <w:sz w:val="24"/>
          <w:szCs w:val="24"/>
        </w:rPr>
        <w:t xml:space="preserve"> </w:t>
      </w:r>
      <w:r w:rsidR="008317EB" w:rsidRPr="009F1F16">
        <w:rPr>
          <w:rFonts w:ascii="Times New Roman" w:hAnsi="Times New Roman" w:cs="Times New Roman"/>
          <w:b/>
          <w:sz w:val="24"/>
          <w:szCs w:val="24"/>
        </w:rPr>
        <w:t>Dissolution</w:t>
      </w:r>
    </w:p>
    <w:p w:rsidR="00024BEB" w:rsidRDefault="008317EB" w:rsidP="00F31BBF">
      <w:pPr>
        <w:autoSpaceDE w:val="0"/>
        <w:autoSpaceDN w:val="0"/>
        <w:adjustRightInd w:val="0"/>
        <w:spacing w:before="240" w:after="0"/>
        <w:rPr>
          <w:rFonts w:ascii="Times New Roman" w:hAnsi="Times New Roman" w:cs="Times New Roman"/>
          <w:b/>
          <w:sz w:val="24"/>
          <w:szCs w:val="24"/>
        </w:rPr>
      </w:pPr>
      <w:r w:rsidRPr="007B6606">
        <w:rPr>
          <w:rFonts w:ascii="Times New Roman" w:hAnsi="Times New Roman" w:cs="Times New Roman"/>
          <w:sz w:val="24"/>
          <w:szCs w:val="24"/>
        </w:rPr>
        <w:t xml:space="preserve">This section </w:t>
      </w:r>
      <w:r w:rsidR="00024BEB">
        <w:rPr>
          <w:rFonts w:ascii="Times New Roman" w:hAnsi="Times New Roman" w:cs="Times New Roman"/>
          <w:sz w:val="24"/>
          <w:szCs w:val="24"/>
        </w:rPr>
        <w:t xml:space="preserve">sets out specified requirements for </w:t>
      </w:r>
      <w:r w:rsidRPr="007B6606">
        <w:rPr>
          <w:rFonts w:ascii="Times New Roman" w:hAnsi="Times New Roman" w:cs="Times New Roman"/>
          <w:sz w:val="24"/>
          <w:szCs w:val="24"/>
        </w:rPr>
        <w:t>registered</w:t>
      </w:r>
      <w:r w:rsidR="00024BEB">
        <w:rPr>
          <w:rFonts w:ascii="Times New Roman" w:hAnsi="Times New Roman" w:cs="Times New Roman"/>
          <w:sz w:val="24"/>
          <w:szCs w:val="24"/>
        </w:rPr>
        <w:t xml:space="preserve"> therapeutic goods that are</w:t>
      </w:r>
      <w:r w:rsidRPr="007B6606">
        <w:rPr>
          <w:rFonts w:ascii="Times New Roman" w:hAnsi="Times New Roman" w:cs="Times New Roman"/>
          <w:sz w:val="24"/>
          <w:szCs w:val="24"/>
        </w:rPr>
        <w:t xml:space="preserve"> tablets and capsules</w:t>
      </w:r>
      <w:r w:rsidR="00431206">
        <w:rPr>
          <w:rFonts w:ascii="Times New Roman" w:hAnsi="Times New Roman" w:cs="Times New Roman"/>
          <w:sz w:val="24"/>
          <w:szCs w:val="24"/>
        </w:rPr>
        <w:t xml:space="preserve"> that do not contain folic </w:t>
      </w:r>
      <w:proofErr w:type="gramStart"/>
      <w:r w:rsidR="00431206">
        <w:rPr>
          <w:rFonts w:ascii="Times New Roman" w:hAnsi="Times New Roman" w:cs="Times New Roman"/>
          <w:sz w:val="24"/>
          <w:szCs w:val="24"/>
        </w:rPr>
        <w:t>acid,</w:t>
      </w:r>
      <w:proofErr w:type="gramEnd"/>
      <w:r w:rsidR="00431206">
        <w:rPr>
          <w:rFonts w:ascii="Times New Roman" w:hAnsi="Times New Roman" w:cs="Times New Roman"/>
          <w:sz w:val="24"/>
          <w:szCs w:val="24"/>
        </w:rPr>
        <w:t xml:space="preserve"> </w:t>
      </w:r>
      <w:r w:rsidR="00024BEB">
        <w:rPr>
          <w:rFonts w:ascii="Times New Roman" w:hAnsi="Times New Roman" w:cs="Times New Roman"/>
          <w:sz w:val="24"/>
          <w:szCs w:val="24"/>
        </w:rPr>
        <w:t xml:space="preserve">and that are </w:t>
      </w:r>
      <w:r w:rsidR="00431206">
        <w:rPr>
          <w:rFonts w:ascii="Times New Roman" w:hAnsi="Times New Roman" w:cs="Times New Roman"/>
          <w:sz w:val="24"/>
          <w:szCs w:val="24"/>
        </w:rPr>
        <w:t>not a modified-release, chewable, effervescent or dispersible tablet or a modified-release capsule and for which an applicable monograph does not contain a test for dissolution</w:t>
      </w:r>
      <w:r w:rsidRPr="007B6606">
        <w:rPr>
          <w:rFonts w:ascii="Times New Roman" w:hAnsi="Times New Roman" w:cs="Times New Roman"/>
          <w:sz w:val="24"/>
          <w:szCs w:val="24"/>
        </w:rPr>
        <w:t>.</w:t>
      </w:r>
    </w:p>
    <w:p w:rsidR="008317EB" w:rsidRPr="009F1F16" w:rsidRDefault="00B47AD7" w:rsidP="00F31BBF">
      <w:pPr>
        <w:autoSpaceDE w:val="0"/>
        <w:autoSpaceDN w:val="0"/>
        <w:adjustRightInd w:val="0"/>
        <w:spacing w:before="240" w:after="0"/>
        <w:rPr>
          <w:rFonts w:ascii="Times New Roman" w:hAnsi="Times New Roman" w:cs="Times New Roman"/>
          <w:b/>
          <w:sz w:val="24"/>
          <w:szCs w:val="24"/>
        </w:rPr>
      </w:pPr>
      <w:r w:rsidRPr="00392443">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2</w:t>
      </w:r>
      <w:r w:rsidR="006062C3" w:rsidRPr="009F1F16">
        <w:rPr>
          <w:rFonts w:ascii="Times New Roman" w:hAnsi="Times New Roman" w:cs="Times New Roman"/>
          <w:b/>
          <w:sz w:val="24"/>
          <w:szCs w:val="24"/>
        </w:rPr>
        <w:t xml:space="preserve"> </w:t>
      </w:r>
      <w:r w:rsidR="008317EB" w:rsidRPr="009F1F16">
        <w:rPr>
          <w:rFonts w:ascii="Times New Roman" w:hAnsi="Times New Roman" w:cs="Times New Roman"/>
          <w:b/>
          <w:sz w:val="24"/>
          <w:szCs w:val="24"/>
        </w:rPr>
        <w:t>Uniformity</w:t>
      </w:r>
      <w:r w:rsidR="006062C3">
        <w:rPr>
          <w:rFonts w:ascii="Times New Roman" w:hAnsi="Times New Roman" w:cs="Times New Roman"/>
          <w:b/>
          <w:sz w:val="24"/>
          <w:szCs w:val="24"/>
        </w:rPr>
        <w:t xml:space="preserve"> relating to dosage units and weight</w:t>
      </w:r>
    </w:p>
    <w:p w:rsidR="008317EB" w:rsidRPr="00392443" w:rsidRDefault="00D144F0" w:rsidP="00F31BBF">
      <w:pPr>
        <w:autoSpaceDE w:val="0"/>
        <w:autoSpaceDN w:val="0"/>
        <w:adjustRightInd w:val="0"/>
        <w:spacing w:before="240" w:after="0"/>
        <w:rPr>
          <w:rFonts w:ascii="Times New Roman" w:hAnsi="Times New Roman" w:cs="Times New Roman"/>
          <w:sz w:val="24"/>
          <w:szCs w:val="24"/>
        </w:rPr>
      </w:pPr>
      <w:r w:rsidRPr="007B6606">
        <w:rPr>
          <w:rFonts w:ascii="Times New Roman" w:hAnsi="Times New Roman" w:cs="Times New Roman"/>
          <w:sz w:val="24"/>
          <w:szCs w:val="24"/>
        </w:rPr>
        <w:t xml:space="preserve">This section </w:t>
      </w:r>
      <w:r w:rsidR="00024BEB">
        <w:rPr>
          <w:rFonts w:ascii="Times New Roman" w:hAnsi="Times New Roman" w:cs="Times New Roman"/>
          <w:sz w:val="24"/>
          <w:szCs w:val="24"/>
        </w:rPr>
        <w:t xml:space="preserve">sets out specified requirements for </w:t>
      </w:r>
      <w:r w:rsidRPr="007B6606">
        <w:rPr>
          <w:rFonts w:ascii="Times New Roman" w:hAnsi="Times New Roman" w:cs="Times New Roman"/>
          <w:sz w:val="24"/>
          <w:szCs w:val="24"/>
        </w:rPr>
        <w:t>listed tablets and capsules</w:t>
      </w:r>
      <w:r w:rsidR="00431206">
        <w:rPr>
          <w:rFonts w:ascii="Times New Roman" w:hAnsi="Times New Roman" w:cs="Times New Roman"/>
          <w:sz w:val="24"/>
          <w:szCs w:val="24"/>
        </w:rPr>
        <w:t>, for which an applicable monograph specifies a test for uniformity of dosage units</w:t>
      </w:r>
      <w:r w:rsidRPr="007B6606">
        <w:rPr>
          <w:rFonts w:ascii="Times New Roman" w:hAnsi="Times New Roman" w:cs="Times New Roman"/>
          <w:sz w:val="24"/>
          <w:szCs w:val="24"/>
        </w:rPr>
        <w:t xml:space="preserve">. </w:t>
      </w:r>
      <w:r w:rsidR="00431206">
        <w:rPr>
          <w:rFonts w:ascii="Times New Roman" w:hAnsi="Times New Roman" w:cs="Times New Roman"/>
          <w:sz w:val="24"/>
          <w:szCs w:val="24"/>
        </w:rPr>
        <w:t xml:space="preserve">Section </w:t>
      </w:r>
      <w:r w:rsidR="006062C3">
        <w:rPr>
          <w:rFonts w:ascii="Times New Roman" w:hAnsi="Times New Roman" w:cs="Times New Roman"/>
          <w:sz w:val="24"/>
          <w:szCs w:val="24"/>
        </w:rPr>
        <w:t xml:space="preserve">12 </w:t>
      </w:r>
      <w:r w:rsidR="00431206">
        <w:rPr>
          <w:rFonts w:ascii="Times New Roman" w:hAnsi="Times New Roman" w:cs="Times New Roman"/>
          <w:sz w:val="24"/>
          <w:szCs w:val="24"/>
        </w:rPr>
        <w:t xml:space="preserve">has the effect that such a test may </w:t>
      </w:r>
      <w:r w:rsidRPr="00392443">
        <w:rPr>
          <w:rFonts w:ascii="Times New Roman" w:hAnsi="Times New Roman" w:cs="Times New Roman"/>
          <w:sz w:val="24"/>
          <w:szCs w:val="24"/>
        </w:rPr>
        <w:t>be replaced with a test for uniformity of weight</w:t>
      </w:r>
      <w:r w:rsidR="00431206">
        <w:rPr>
          <w:rFonts w:ascii="Times New Roman" w:hAnsi="Times New Roman" w:cs="Times New Roman"/>
          <w:sz w:val="24"/>
          <w:szCs w:val="24"/>
        </w:rPr>
        <w:t xml:space="preserve"> specified in Schedule 1 to the Order</w:t>
      </w:r>
      <w:r w:rsidRPr="00392443">
        <w:rPr>
          <w:rFonts w:ascii="Times New Roman" w:hAnsi="Times New Roman" w:cs="Times New Roman"/>
          <w:sz w:val="24"/>
          <w:szCs w:val="24"/>
        </w:rPr>
        <w:t>.</w:t>
      </w:r>
    </w:p>
    <w:p w:rsidR="00D144F0" w:rsidRPr="009F1F16" w:rsidRDefault="00D144F0"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Division 3 Australian specific requirements </w:t>
      </w:r>
    </w:p>
    <w:p w:rsidR="00B47AD7" w:rsidRDefault="00221172"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Under section 8 of the Order, t</w:t>
      </w:r>
      <w:r w:rsidR="00B47AD7" w:rsidRPr="007B6606">
        <w:rPr>
          <w:rFonts w:ascii="Times New Roman" w:hAnsi="Times New Roman" w:cs="Times New Roman"/>
          <w:sz w:val="24"/>
          <w:szCs w:val="24"/>
        </w:rPr>
        <w:t xml:space="preserve">he </w:t>
      </w:r>
      <w:r w:rsidR="00024BEB">
        <w:rPr>
          <w:rFonts w:ascii="Times New Roman" w:hAnsi="Times New Roman" w:cs="Times New Roman"/>
          <w:sz w:val="24"/>
          <w:szCs w:val="24"/>
        </w:rPr>
        <w:t xml:space="preserve">Australian-specific </w:t>
      </w:r>
      <w:r w:rsidR="00B47AD7" w:rsidRPr="007B6606">
        <w:rPr>
          <w:rFonts w:ascii="Times New Roman" w:hAnsi="Times New Roman" w:cs="Times New Roman"/>
          <w:sz w:val="24"/>
          <w:szCs w:val="24"/>
        </w:rPr>
        <w:t xml:space="preserve">requirements </w:t>
      </w:r>
      <w:r>
        <w:rPr>
          <w:rFonts w:ascii="Times New Roman" w:hAnsi="Times New Roman" w:cs="Times New Roman"/>
          <w:sz w:val="24"/>
          <w:szCs w:val="24"/>
        </w:rPr>
        <w:t xml:space="preserve">in Division 3 of the Order are available as an alternative set of requirements for sponsors of tablets and capsules for which there is an applicable monograph. </w:t>
      </w:r>
      <w:r w:rsidR="00024BEB">
        <w:rPr>
          <w:rFonts w:ascii="Times New Roman" w:hAnsi="Times New Roman" w:cs="Times New Roman"/>
          <w:sz w:val="24"/>
          <w:szCs w:val="24"/>
        </w:rPr>
        <w:t>Under section 8, these Australian-specific a</w:t>
      </w:r>
      <w:r>
        <w:rPr>
          <w:rFonts w:ascii="Times New Roman" w:hAnsi="Times New Roman" w:cs="Times New Roman"/>
          <w:sz w:val="24"/>
          <w:szCs w:val="24"/>
        </w:rPr>
        <w:t xml:space="preserve">lso </w:t>
      </w:r>
      <w:r w:rsidR="00024BEB">
        <w:rPr>
          <w:rFonts w:ascii="Times New Roman" w:hAnsi="Times New Roman" w:cs="Times New Roman"/>
          <w:sz w:val="24"/>
          <w:szCs w:val="24"/>
        </w:rPr>
        <w:t xml:space="preserve">form part of the applicable requirements for </w:t>
      </w:r>
      <w:r w:rsidR="00D72F76" w:rsidRPr="007B6606">
        <w:rPr>
          <w:rFonts w:ascii="Times New Roman" w:hAnsi="Times New Roman" w:cs="Times New Roman"/>
          <w:sz w:val="24"/>
          <w:szCs w:val="24"/>
        </w:rPr>
        <w:t>tablets and capsules</w:t>
      </w:r>
      <w:r>
        <w:rPr>
          <w:rFonts w:ascii="Times New Roman" w:hAnsi="Times New Roman" w:cs="Times New Roman"/>
          <w:sz w:val="24"/>
          <w:szCs w:val="24"/>
        </w:rPr>
        <w:t xml:space="preserve"> for which there is no applicable monograph</w:t>
      </w:r>
      <w:r w:rsidR="00D80735">
        <w:rPr>
          <w:rFonts w:ascii="Times New Roman" w:hAnsi="Times New Roman" w:cs="Times New Roman"/>
          <w:sz w:val="24"/>
          <w:szCs w:val="24"/>
        </w:rPr>
        <w:t>.</w:t>
      </w:r>
    </w:p>
    <w:p w:rsidR="00D144F0" w:rsidRPr="009F1F16" w:rsidRDefault="00D144F0"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3</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Application of division</w:t>
      </w:r>
    </w:p>
    <w:p w:rsidR="001A6643" w:rsidRPr="00392443" w:rsidRDefault="00221172"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This section provi</w:t>
      </w:r>
      <w:r w:rsidR="00D85492">
        <w:rPr>
          <w:rFonts w:ascii="Times New Roman" w:hAnsi="Times New Roman" w:cs="Times New Roman"/>
          <w:sz w:val="24"/>
          <w:szCs w:val="24"/>
        </w:rPr>
        <w:t>des</w:t>
      </w:r>
      <w:r>
        <w:rPr>
          <w:rFonts w:ascii="Times New Roman" w:hAnsi="Times New Roman" w:cs="Times New Roman"/>
          <w:sz w:val="24"/>
          <w:szCs w:val="24"/>
        </w:rPr>
        <w:t xml:space="preserve"> that Division 3 applies to tablets and capsules that are registered or listed therapeutic goods</w:t>
      </w:r>
      <w:r w:rsidR="00D144F0" w:rsidRPr="007B6606">
        <w:rPr>
          <w:rFonts w:ascii="Times New Roman" w:hAnsi="Times New Roman" w:cs="Times New Roman"/>
          <w:sz w:val="24"/>
          <w:szCs w:val="24"/>
        </w:rPr>
        <w:t>.</w:t>
      </w:r>
      <w:r w:rsidR="00D72F76" w:rsidRPr="007B6606">
        <w:rPr>
          <w:rFonts w:ascii="Times New Roman" w:hAnsi="Times New Roman" w:cs="Times New Roman"/>
          <w:sz w:val="24"/>
          <w:szCs w:val="24"/>
        </w:rPr>
        <w:t xml:space="preserve"> </w:t>
      </w:r>
    </w:p>
    <w:p w:rsidR="00D144F0" w:rsidRPr="007B6606" w:rsidRDefault="00D72F76"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4</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 xml:space="preserve">Assay </w:t>
      </w:r>
      <w:r w:rsidR="006062C3">
        <w:rPr>
          <w:rFonts w:ascii="Times New Roman" w:hAnsi="Times New Roman" w:cs="Times New Roman"/>
          <w:b/>
          <w:sz w:val="24"/>
          <w:szCs w:val="24"/>
        </w:rPr>
        <w:t xml:space="preserve">of </w:t>
      </w:r>
      <w:r w:rsidRPr="009F1F16">
        <w:rPr>
          <w:rFonts w:ascii="Times New Roman" w:hAnsi="Times New Roman" w:cs="Times New Roman"/>
          <w:b/>
          <w:sz w:val="24"/>
          <w:szCs w:val="24"/>
        </w:rPr>
        <w:t>each active ingredient</w:t>
      </w:r>
    </w:p>
    <w:p w:rsidR="00221172" w:rsidRDefault="00221172"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Subsection </w:t>
      </w:r>
      <w:r w:rsidR="006062C3">
        <w:rPr>
          <w:rFonts w:ascii="Times New Roman" w:hAnsi="Times New Roman" w:cs="Times New Roman"/>
          <w:sz w:val="24"/>
          <w:szCs w:val="24"/>
        </w:rPr>
        <w:t>14</w:t>
      </w:r>
      <w:r>
        <w:rPr>
          <w:rFonts w:ascii="Times New Roman" w:hAnsi="Times New Roman" w:cs="Times New Roman"/>
          <w:sz w:val="24"/>
          <w:szCs w:val="24"/>
        </w:rPr>
        <w:t>(1) provides that, subject to this section, the assay limits for each active ingr</w:t>
      </w:r>
      <w:r w:rsidR="00E922D9">
        <w:rPr>
          <w:rFonts w:ascii="Times New Roman" w:hAnsi="Times New Roman" w:cs="Times New Roman"/>
          <w:sz w:val="24"/>
          <w:szCs w:val="24"/>
        </w:rPr>
        <w:t>edient of a tablet or capsule are as</w:t>
      </w:r>
      <w:r>
        <w:rPr>
          <w:rFonts w:ascii="Times New Roman" w:hAnsi="Times New Roman" w:cs="Times New Roman"/>
          <w:sz w:val="24"/>
          <w:szCs w:val="24"/>
        </w:rPr>
        <w:t xml:space="preserve"> specified in item 1 of the table in Schedule 1 to the Order.</w:t>
      </w:r>
    </w:p>
    <w:p w:rsidR="00E922D9" w:rsidRDefault="00E922D9" w:rsidP="00F31BBF">
      <w:pPr>
        <w:autoSpaceDE w:val="0"/>
        <w:autoSpaceDN w:val="0"/>
        <w:adjustRightInd w:val="0"/>
        <w:spacing w:before="240" w:after="0"/>
        <w:rPr>
          <w:rFonts w:ascii="Times New Roman" w:hAnsi="Times New Roman" w:cs="Times New Roman"/>
          <w:sz w:val="24"/>
          <w:szCs w:val="24"/>
        </w:rPr>
      </w:pPr>
      <w:proofErr w:type="gramStart"/>
      <w:r>
        <w:rPr>
          <w:rFonts w:ascii="Times New Roman" w:hAnsi="Times New Roman" w:cs="Times New Roman"/>
          <w:sz w:val="24"/>
          <w:szCs w:val="24"/>
        </w:rPr>
        <w:t xml:space="preserve">Subsections </w:t>
      </w:r>
      <w:r w:rsidR="006062C3">
        <w:rPr>
          <w:rFonts w:ascii="Times New Roman" w:hAnsi="Times New Roman" w:cs="Times New Roman"/>
          <w:sz w:val="24"/>
          <w:szCs w:val="24"/>
        </w:rPr>
        <w:t>14</w:t>
      </w:r>
      <w:r>
        <w:rPr>
          <w:rFonts w:ascii="Times New Roman" w:hAnsi="Times New Roman" w:cs="Times New Roman"/>
          <w:sz w:val="24"/>
          <w:szCs w:val="24"/>
        </w:rPr>
        <w:t>(2) – (5) set out exemptions to the above rule for particular kinds of active ingredients or particular kinds of tablets or capsules</w:t>
      </w:r>
      <w:r w:rsidR="007D7CAC">
        <w:rPr>
          <w:rFonts w:ascii="Times New Roman" w:hAnsi="Times New Roman" w:cs="Times New Roman"/>
          <w:sz w:val="24"/>
          <w:szCs w:val="24"/>
        </w:rPr>
        <w:t>, including for example</w:t>
      </w:r>
      <w:r w:rsidR="00D85492">
        <w:rPr>
          <w:rFonts w:ascii="Times New Roman" w:hAnsi="Times New Roman" w:cs="Times New Roman"/>
          <w:sz w:val="24"/>
          <w:szCs w:val="24"/>
        </w:rPr>
        <w:t>,</w:t>
      </w:r>
      <w:r w:rsidR="007D7CAC">
        <w:rPr>
          <w:rFonts w:ascii="Times New Roman" w:hAnsi="Times New Roman" w:cs="Times New Roman"/>
          <w:sz w:val="24"/>
          <w:szCs w:val="24"/>
        </w:rPr>
        <w:t xml:space="preserve"> </w:t>
      </w:r>
      <w:r>
        <w:rPr>
          <w:rFonts w:ascii="Times New Roman" w:hAnsi="Times New Roman" w:cs="Times New Roman"/>
          <w:sz w:val="24"/>
          <w:szCs w:val="24"/>
        </w:rPr>
        <w:t>tablets or capsules that contain an active ingredient that is an antibiotic.</w:t>
      </w:r>
      <w:proofErr w:type="gramEnd"/>
    </w:p>
    <w:p w:rsidR="000103A9" w:rsidRPr="007B6606" w:rsidRDefault="000103A9"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5</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Tablet or capsule containing folic acid</w:t>
      </w:r>
    </w:p>
    <w:p w:rsidR="000103A9" w:rsidRPr="00392443" w:rsidRDefault="000103A9"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section </w:t>
      </w:r>
      <w:r w:rsidR="0018334C">
        <w:rPr>
          <w:rFonts w:ascii="Times New Roman" w:hAnsi="Times New Roman" w:cs="Times New Roman"/>
          <w:sz w:val="24"/>
          <w:szCs w:val="24"/>
        </w:rPr>
        <w:t xml:space="preserve">provides for </w:t>
      </w:r>
      <w:r w:rsidRPr="00392443">
        <w:rPr>
          <w:rFonts w:ascii="Times New Roman" w:hAnsi="Times New Roman" w:cs="Times New Roman"/>
          <w:sz w:val="24"/>
          <w:szCs w:val="24"/>
        </w:rPr>
        <w:t>dissolution requirements</w:t>
      </w:r>
      <w:r w:rsidR="0018334C">
        <w:rPr>
          <w:rFonts w:ascii="Times New Roman" w:hAnsi="Times New Roman" w:cs="Times New Roman"/>
          <w:sz w:val="24"/>
          <w:szCs w:val="24"/>
        </w:rPr>
        <w:t xml:space="preserve"> for tablets and capsules that have a stated content of 100 micrograms or more of folic acid and that are not a chewable, effervescent or modified-release tablet</w:t>
      </w:r>
      <w:r w:rsidRPr="00392443">
        <w:rPr>
          <w:rFonts w:ascii="Times New Roman" w:hAnsi="Times New Roman" w:cs="Times New Roman"/>
          <w:sz w:val="24"/>
          <w:szCs w:val="24"/>
        </w:rPr>
        <w:t xml:space="preserve">. </w:t>
      </w:r>
    </w:p>
    <w:p w:rsidR="00024BEB" w:rsidRDefault="00024BEB" w:rsidP="00F31BBF">
      <w:pPr>
        <w:autoSpaceDE w:val="0"/>
        <w:autoSpaceDN w:val="0"/>
        <w:adjustRightInd w:val="0"/>
        <w:spacing w:before="240" w:after="0"/>
        <w:rPr>
          <w:rFonts w:ascii="Times New Roman" w:hAnsi="Times New Roman" w:cs="Times New Roman"/>
          <w:b/>
          <w:sz w:val="24"/>
          <w:szCs w:val="24"/>
        </w:rPr>
      </w:pPr>
    </w:p>
    <w:p w:rsidR="00024BEB" w:rsidRDefault="00024BEB" w:rsidP="00F31BBF">
      <w:pPr>
        <w:autoSpaceDE w:val="0"/>
        <w:autoSpaceDN w:val="0"/>
        <w:adjustRightInd w:val="0"/>
        <w:spacing w:before="240" w:after="0"/>
        <w:rPr>
          <w:rFonts w:ascii="Times New Roman" w:hAnsi="Times New Roman" w:cs="Times New Roman"/>
          <w:b/>
          <w:sz w:val="24"/>
          <w:szCs w:val="24"/>
        </w:rPr>
      </w:pPr>
    </w:p>
    <w:p w:rsidR="000103A9" w:rsidRPr="009F1F16" w:rsidRDefault="00C71344"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lastRenderedPageBreak/>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6</w:t>
      </w:r>
      <w:r w:rsidR="006062C3" w:rsidRPr="009F1F16">
        <w:rPr>
          <w:rFonts w:ascii="Times New Roman" w:hAnsi="Times New Roman" w:cs="Times New Roman"/>
          <w:b/>
          <w:sz w:val="24"/>
          <w:szCs w:val="24"/>
        </w:rPr>
        <w:t xml:space="preserve"> </w:t>
      </w:r>
      <w:r w:rsidR="006062C3">
        <w:rPr>
          <w:rFonts w:ascii="Times New Roman" w:hAnsi="Times New Roman" w:cs="Times New Roman"/>
          <w:b/>
          <w:sz w:val="24"/>
          <w:szCs w:val="24"/>
        </w:rPr>
        <w:t>Elemental impurities and residual solvents</w:t>
      </w:r>
      <w:r w:rsidRPr="009F1F16">
        <w:rPr>
          <w:rFonts w:ascii="Times New Roman" w:hAnsi="Times New Roman" w:cs="Times New Roman"/>
          <w:b/>
          <w:sz w:val="24"/>
          <w:szCs w:val="24"/>
        </w:rPr>
        <w:t xml:space="preserve"> </w:t>
      </w:r>
    </w:p>
    <w:p w:rsidR="00C71344" w:rsidRPr="00392443" w:rsidRDefault="006062C3"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Sub</w:t>
      </w:r>
      <w:r w:rsidR="00C71344" w:rsidRPr="007B6606">
        <w:rPr>
          <w:rFonts w:ascii="Times New Roman" w:hAnsi="Times New Roman" w:cs="Times New Roman"/>
          <w:sz w:val="24"/>
          <w:szCs w:val="24"/>
        </w:rPr>
        <w:t xml:space="preserve">section </w:t>
      </w:r>
      <w:r>
        <w:rPr>
          <w:rFonts w:ascii="Times New Roman" w:hAnsi="Times New Roman" w:cs="Times New Roman"/>
          <w:sz w:val="24"/>
          <w:szCs w:val="24"/>
        </w:rPr>
        <w:t xml:space="preserve">16(1) </w:t>
      </w:r>
      <w:proofErr w:type="gramStart"/>
      <w:r w:rsidR="00024BEB">
        <w:rPr>
          <w:rFonts w:ascii="Times New Roman" w:hAnsi="Times New Roman" w:cs="Times New Roman"/>
          <w:sz w:val="24"/>
          <w:szCs w:val="24"/>
        </w:rPr>
        <w:t>sets</w:t>
      </w:r>
      <w:proofErr w:type="gramEnd"/>
      <w:r w:rsidR="00024BEB">
        <w:rPr>
          <w:rFonts w:ascii="Times New Roman" w:hAnsi="Times New Roman" w:cs="Times New Roman"/>
          <w:sz w:val="24"/>
          <w:szCs w:val="24"/>
        </w:rPr>
        <w:t xml:space="preserve"> out specified requirements </w:t>
      </w:r>
      <w:r w:rsidR="0018334C">
        <w:rPr>
          <w:rFonts w:ascii="Times New Roman" w:hAnsi="Times New Roman" w:cs="Times New Roman"/>
          <w:sz w:val="24"/>
          <w:szCs w:val="24"/>
        </w:rPr>
        <w:t>relating to the concentration of impurities in tablets and capsules, in relation to arsenic, cadmium, lead or mercury</w:t>
      </w:r>
      <w:r w:rsidR="00A71A3B" w:rsidRPr="00392443">
        <w:rPr>
          <w:rFonts w:ascii="Times New Roman" w:hAnsi="Times New Roman" w:cs="Times New Roman"/>
          <w:sz w:val="24"/>
          <w:szCs w:val="24"/>
        </w:rPr>
        <w:t>.</w:t>
      </w:r>
      <w:r>
        <w:rPr>
          <w:rFonts w:ascii="Times New Roman" w:hAnsi="Times New Roman" w:cs="Times New Roman"/>
          <w:sz w:val="24"/>
          <w:szCs w:val="24"/>
        </w:rPr>
        <w:t xml:space="preserve"> Subsection 16(2) applies limits </w:t>
      </w:r>
      <w:r w:rsidR="00D80735">
        <w:rPr>
          <w:rFonts w:ascii="Times New Roman" w:hAnsi="Times New Roman" w:cs="Times New Roman"/>
          <w:sz w:val="24"/>
          <w:szCs w:val="24"/>
        </w:rPr>
        <w:t>in relation to</w:t>
      </w:r>
      <w:r>
        <w:rPr>
          <w:rFonts w:ascii="Times New Roman" w:hAnsi="Times New Roman" w:cs="Times New Roman"/>
          <w:sz w:val="24"/>
          <w:szCs w:val="24"/>
        </w:rPr>
        <w:t xml:space="preserve"> residual solvents.</w:t>
      </w:r>
    </w:p>
    <w:p w:rsidR="00A71A3B" w:rsidRPr="009F1F16" w:rsidRDefault="00A71A3B"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7</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Dissolution</w:t>
      </w:r>
    </w:p>
    <w:p w:rsidR="001D26D0" w:rsidRPr="00392443" w:rsidRDefault="001D26D0"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Sub</w:t>
      </w:r>
      <w:r w:rsidRPr="007B6606">
        <w:rPr>
          <w:rFonts w:ascii="Times New Roman" w:hAnsi="Times New Roman" w:cs="Times New Roman"/>
          <w:sz w:val="24"/>
          <w:szCs w:val="24"/>
        </w:rPr>
        <w:t xml:space="preserve">section </w:t>
      </w:r>
      <w:r>
        <w:rPr>
          <w:rFonts w:ascii="Times New Roman" w:hAnsi="Times New Roman" w:cs="Times New Roman"/>
          <w:sz w:val="24"/>
          <w:szCs w:val="24"/>
        </w:rPr>
        <w:t xml:space="preserve">17(1) </w:t>
      </w:r>
      <w:r w:rsidR="00024BEB">
        <w:rPr>
          <w:rFonts w:ascii="Times New Roman" w:hAnsi="Times New Roman" w:cs="Times New Roman"/>
          <w:sz w:val="24"/>
          <w:szCs w:val="24"/>
        </w:rPr>
        <w:t xml:space="preserve">sets out specified requirements for </w:t>
      </w:r>
      <w:r w:rsidRPr="007B6606">
        <w:rPr>
          <w:rFonts w:ascii="Times New Roman" w:hAnsi="Times New Roman" w:cs="Times New Roman"/>
          <w:sz w:val="24"/>
          <w:szCs w:val="24"/>
        </w:rPr>
        <w:t>registered tablets and capsules</w:t>
      </w:r>
      <w:r>
        <w:rPr>
          <w:rFonts w:ascii="Times New Roman" w:hAnsi="Times New Roman" w:cs="Times New Roman"/>
          <w:sz w:val="24"/>
          <w:szCs w:val="24"/>
        </w:rPr>
        <w:t xml:space="preserve"> that do not contain folic acid, are not a modified-release, chewable, effervescent or dispersible tablet or a modified-release capsule but contain an active ingredient which, when included in a relevant dosage form, is subject to a default standard which specifies a dissolution test. Subsection 17(1) has the effect that in such circumstances, the tablet or capsule must comply with a suitable dissolution test</w:t>
      </w:r>
      <w:r w:rsidRPr="00392443">
        <w:rPr>
          <w:rFonts w:ascii="Times New Roman" w:hAnsi="Times New Roman" w:cs="Times New Roman"/>
          <w:sz w:val="24"/>
          <w:szCs w:val="24"/>
        </w:rPr>
        <w:t>.</w:t>
      </w:r>
      <w:r w:rsidRPr="001D26D0">
        <w:rPr>
          <w:rFonts w:ascii="Times New Roman" w:hAnsi="Times New Roman" w:cs="Times New Roman"/>
          <w:sz w:val="24"/>
          <w:szCs w:val="24"/>
        </w:rPr>
        <w:t xml:space="preserve"> </w:t>
      </w:r>
      <w:r>
        <w:rPr>
          <w:rFonts w:ascii="Times New Roman" w:hAnsi="Times New Roman" w:cs="Times New Roman"/>
          <w:sz w:val="24"/>
          <w:szCs w:val="24"/>
        </w:rPr>
        <w:t>Subsection 17(2) provides for requirements in relation to dissolution testing for all active ingredients included in modified-release tablets and modified-release capsules.</w:t>
      </w:r>
    </w:p>
    <w:p w:rsidR="00A71A3B" w:rsidRPr="007B6606" w:rsidRDefault="00A71A3B"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8</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Disintegration</w:t>
      </w:r>
    </w:p>
    <w:p w:rsidR="00A71A3B" w:rsidRPr="00392443" w:rsidRDefault="00A71A3B" w:rsidP="00F31BBF">
      <w:pPr>
        <w:autoSpaceDE w:val="0"/>
        <w:autoSpaceDN w:val="0"/>
        <w:adjustRightInd w:val="0"/>
        <w:spacing w:before="240" w:after="0"/>
        <w:rPr>
          <w:rFonts w:ascii="Times New Roman" w:hAnsi="Times New Roman" w:cs="Times New Roman"/>
          <w:sz w:val="24"/>
          <w:szCs w:val="24"/>
        </w:rPr>
      </w:pPr>
      <w:r w:rsidRPr="007B6606">
        <w:rPr>
          <w:rFonts w:ascii="Times New Roman" w:hAnsi="Times New Roman" w:cs="Times New Roman"/>
          <w:sz w:val="24"/>
          <w:szCs w:val="24"/>
        </w:rPr>
        <w:t xml:space="preserve">This section </w:t>
      </w:r>
      <w:r w:rsidR="00024BEB">
        <w:rPr>
          <w:rFonts w:ascii="Times New Roman" w:hAnsi="Times New Roman" w:cs="Times New Roman"/>
          <w:sz w:val="24"/>
          <w:szCs w:val="24"/>
        </w:rPr>
        <w:t xml:space="preserve">sets out specified requirements </w:t>
      </w:r>
      <w:r w:rsidR="004A1E65">
        <w:rPr>
          <w:rFonts w:ascii="Times New Roman" w:hAnsi="Times New Roman" w:cs="Times New Roman"/>
          <w:sz w:val="24"/>
          <w:szCs w:val="24"/>
        </w:rPr>
        <w:t>in relation to testing for disintegration for tablets or capsules</w:t>
      </w:r>
      <w:r w:rsidRPr="00392443">
        <w:rPr>
          <w:rFonts w:ascii="Times New Roman" w:hAnsi="Times New Roman" w:cs="Times New Roman"/>
          <w:sz w:val="24"/>
          <w:szCs w:val="24"/>
        </w:rPr>
        <w:t xml:space="preserve">. </w:t>
      </w:r>
    </w:p>
    <w:p w:rsidR="00A71A3B" w:rsidRPr="007B6606" w:rsidRDefault="00A71A3B"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Pr>
          <w:rFonts w:ascii="Times New Roman" w:hAnsi="Times New Roman" w:cs="Times New Roman"/>
          <w:b/>
          <w:sz w:val="24"/>
          <w:szCs w:val="24"/>
        </w:rPr>
        <w:t>19</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Fineness of dispersion</w:t>
      </w:r>
    </w:p>
    <w:p w:rsidR="00A71A3B" w:rsidRPr="00392443" w:rsidRDefault="00A71A3B"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section </w:t>
      </w:r>
      <w:r w:rsidR="00024BEB">
        <w:rPr>
          <w:rFonts w:ascii="Times New Roman" w:hAnsi="Times New Roman" w:cs="Times New Roman"/>
          <w:sz w:val="24"/>
          <w:szCs w:val="24"/>
        </w:rPr>
        <w:t xml:space="preserve">sets out specified requirements </w:t>
      </w:r>
      <w:r w:rsidR="004A1E65">
        <w:rPr>
          <w:rFonts w:ascii="Times New Roman" w:hAnsi="Times New Roman" w:cs="Times New Roman"/>
          <w:sz w:val="24"/>
          <w:szCs w:val="24"/>
        </w:rPr>
        <w:t>in relation to testing for the fineness of dispersion, for tablets that are dispersible</w:t>
      </w:r>
      <w:r w:rsidRPr="00392443">
        <w:rPr>
          <w:rFonts w:ascii="Times New Roman" w:hAnsi="Times New Roman" w:cs="Times New Roman"/>
          <w:sz w:val="24"/>
          <w:szCs w:val="24"/>
        </w:rPr>
        <w:t>.</w:t>
      </w:r>
    </w:p>
    <w:p w:rsidR="00A71A3B" w:rsidRPr="007B6606" w:rsidRDefault="00A71A3B"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2</w:t>
      </w:r>
      <w:r w:rsidR="006062C3">
        <w:rPr>
          <w:rFonts w:ascii="Times New Roman" w:hAnsi="Times New Roman" w:cs="Times New Roman"/>
          <w:b/>
          <w:sz w:val="24"/>
          <w:szCs w:val="24"/>
        </w:rPr>
        <w:t>0</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Uniformity</w:t>
      </w:r>
      <w:r w:rsidR="006062C3">
        <w:rPr>
          <w:rFonts w:ascii="Times New Roman" w:hAnsi="Times New Roman" w:cs="Times New Roman"/>
          <w:b/>
          <w:sz w:val="24"/>
          <w:szCs w:val="24"/>
        </w:rPr>
        <w:t xml:space="preserve"> relating to dosage units and weight</w:t>
      </w:r>
    </w:p>
    <w:p w:rsidR="00A71A3B" w:rsidRDefault="00A71A3B" w:rsidP="00F31BBF">
      <w:pPr>
        <w:autoSpaceDE w:val="0"/>
        <w:autoSpaceDN w:val="0"/>
        <w:adjustRightInd w:val="0"/>
        <w:spacing w:before="240" w:after="0"/>
        <w:rPr>
          <w:rFonts w:ascii="Times New Roman" w:hAnsi="Times New Roman" w:cs="Times New Roman"/>
          <w:sz w:val="24"/>
          <w:szCs w:val="24"/>
        </w:rPr>
      </w:pPr>
      <w:r w:rsidRPr="007B6606">
        <w:rPr>
          <w:rFonts w:ascii="Times New Roman" w:hAnsi="Times New Roman" w:cs="Times New Roman"/>
          <w:sz w:val="24"/>
          <w:szCs w:val="24"/>
        </w:rPr>
        <w:t xml:space="preserve">This section </w:t>
      </w:r>
      <w:r w:rsidR="00024BEB">
        <w:rPr>
          <w:rFonts w:ascii="Times New Roman" w:hAnsi="Times New Roman" w:cs="Times New Roman"/>
          <w:sz w:val="24"/>
          <w:szCs w:val="24"/>
        </w:rPr>
        <w:t xml:space="preserve">sets out specified requirements </w:t>
      </w:r>
      <w:r w:rsidR="004A1E65">
        <w:rPr>
          <w:rFonts w:ascii="Times New Roman" w:hAnsi="Times New Roman" w:cs="Times New Roman"/>
          <w:sz w:val="24"/>
          <w:szCs w:val="24"/>
        </w:rPr>
        <w:t>in relation to testing for the uniformity of dosage units in relation to tablets and capsules</w:t>
      </w:r>
      <w:r w:rsidRPr="00392443">
        <w:rPr>
          <w:rFonts w:ascii="Times New Roman" w:hAnsi="Times New Roman" w:cs="Times New Roman"/>
          <w:sz w:val="24"/>
          <w:szCs w:val="24"/>
        </w:rPr>
        <w:t xml:space="preserve">. </w:t>
      </w:r>
    </w:p>
    <w:p w:rsidR="00A71A3B" w:rsidRPr="007B6606" w:rsidRDefault="00A71A3B" w:rsidP="001D26D0">
      <w:pPr>
        <w:keepLines/>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Part 3 Pills</w:t>
      </w:r>
    </w:p>
    <w:p w:rsidR="00A71A3B" w:rsidRPr="00392443" w:rsidRDefault="00A71A3B" w:rsidP="001D26D0">
      <w:pPr>
        <w:keepLines/>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part sets out requirements </w:t>
      </w:r>
      <w:r w:rsidR="004A1E65">
        <w:rPr>
          <w:rFonts w:ascii="Times New Roman" w:hAnsi="Times New Roman" w:cs="Times New Roman"/>
          <w:sz w:val="24"/>
          <w:szCs w:val="24"/>
        </w:rPr>
        <w:t>relating to the quality of</w:t>
      </w:r>
      <w:r w:rsidRPr="00392443">
        <w:rPr>
          <w:rFonts w:ascii="Times New Roman" w:hAnsi="Times New Roman" w:cs="Times New Roman"/>
          <w:sz w:val="24"/>
          <w:szCs w:val="24"/>
        </w:rPr>
        <w:t xml:space="preserve"> pills</w:t>
      </w:r>
      <w:r w:rsidR="004A1E65">
        <w:rPr>
          <w:rFonts w:ascii="Times New Roman" w:hAnsi="Times New Roman" w:cs="Times New Roman"/>
          <w:sz w:val="24"/>
          <w:szCs w:val="24"/>
        </w:rPr>
        <w:t>.</w:t>
      </w:r>
    </w:p>
    <w:p w:rsidR="002C6B69" w:rsidRPr="007B6606" w:rsidRDefault="002C6B69"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2</w:t>
      </w:r>
      <w:r w:rsidR="006062C3">
        <w:rPr>
          <w:rFonts w:ascii="Times New Roman" w:hAnsi="Times New Roman" w:cs="Times New Roman"/>
          <w:b/>
          <w:sz w:val="24"/>
          <w:szCs w:val="24"/>
        </w:rPr>
        <w:t>1</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 xml:space="preserve">Application of </w:t>
      </w:r>
      <w:r w:rsidR="00624701">
        <w:rPr>
          <w:rFonts w:ascii="Times New Roman" w:hAnsi="Times New Roman" w:cs="Times New Roman"/>
          <w:b/>
          <w:sz w:val="24"/>
          <w:szCs w:val="24"/>
        </w:rPr>
        <w:t>P</w:t>
      </w:r>
      <w:r w:rsidRPr="009F1F16">
        <w:rPr>
          <w:rFonts w:ascii="Times New Roman" w:hAnsi="Times New Roman" w:cs="Times New Roman"/>
          <w:b/>
          <w:sz w:val="24"/>
          <w:szCs w:val="24"/>
        </w:rPr>
        <w:t>art</w:t>
      </w:r>
    </w:p>
    <w:p w:rsidR="002C6B69" w:rsidRPr="00392443" w:rsidRDefault="002B11F3"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section </w:t>
      </w:r>
      <w:r w:rsidR="004A1E65">
        <w:rPr>
          <w:rFonts w:ascii="Times New Roman" w:hAnsi="Times New Roman" w:cs="Times New Roman"/>
          <w:sz w:val="24"/>
          <w:szCs w:val="24"/>
        </w:rPr>
        <w:t>provides</w:t>
      </w:r>
      <w:r w:rsidRPr="00392443">
        <w:rPr>
          <w:rFonts w:ascii="Times New Roman" w:hAnsi="Times New Roman" w:cs="Times New Roman"/>
          <w:sz w:val="24"/>
          <w:szCs w:val="24"/>
        </w:rPr>
        <w:t xml:space="preserve"> that the requirements of this </w:t>
      </w:r>
      <w:r w:rsidR="004A1E65">
        <w:rPr>
          <w:rFonts w:ascii="Times New Roman" w:hAnsi="Times New Roman" w:cs="Times New Roman"/>
          <w:sz w:val="24"/>
          <w:szCs w:val="24"/>
        </w:rPr>
        <w:t>P</w:t>
      </w:r>
      <w:r w:rsidRPr="00392443">
        <w:rPr>
          <w:rFonts w:ascii="Times New Roman" w:hAnsi="Times New Roman" w:cs="Times New Roman"/>
          <w:sz w:val="24"/>
          <w:szCs w:val="24"/>
        </w:rPr>
        <w:t xml:space="preserve">art apply to registered and listed </w:t>
      </w:r>
      <w:r w:rsidR="004A1E65">
        <w:rPr>
          <w:rFonts w:ascii="Times New Roman" w:hAnsi="Times New Roman" w:cs="Times New Roman"/>
          <w:sz w:val="24"/>
          <w:szCs w:val="24"/>
        </w:rPr>
        <w:t xml:space="preserve">therapeutic goods that are </w:t>
      </w:r>
      <w:r w:rsidRPr="00392443">
        <w:rPr>
          <w:rFonts w:ascii="Times New Roman" w:hAnsi="Times New Roman" w:cs="Times New Roman"/>
          <w:sz w:val="24"/>
          <w:szCs w:val="24"/>
        </w:rPr>
        <w:t xml:space="preserve">pills. </w:t>
      </w:r>
    </w:p>
    <w:p w:rsidR="002B11F3" w:rsidRPr="007B6606" w:rsidRDefault="002B11F3"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2</w:t>
      </w:r>
      <w:r w:rsidR="006062C3">
        <w:rPr>
          <w:rFonts w:ascii="Times New Roman" w:hAnsi="Times New Roman" w:cs="Times New Roman"/>
          <w:b/>
          <w:sz w:val="24"/>
          <w:szCs w:val="24"/>
        </w:rPr>
        <w:t>2</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General requir</w:t>
      </w:r>
      <w:r w:rsidRPr="007B6606">
        <w:rPr>
          <w:rFonts w:ascii="Times New Roman" w:hAnsi="Times New Roman" w:cs="Times New Roman"/>
          <w:b/>
          <w:sz w:val="24"/>
          <w:szCs w:val="24"/>
        </w:rPr>
        <w:t>e</w:t>
      </w:r>
      <w:r w:rsidRPr="009F1F16">
        <w:rPr>
          <w:rFonts w:ascii="Times New Roman" w:hAnsi="Times New Roman" w:cs="Times New Roman"/>
          <w:b/>
          <w:sz w:val="24"/>
          <w:szCs w:val="24"/>
        </w:rPr>
        <w:t>ments</w:t>
      </w:r>
    </w:p>
    <w:p w:rsidR="002B11F3" w:rsidRPr="007B6606" w:rsidRDefault="004A1E65"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This section provides </w:t>
      </w:r>
      <w:r w:rsidR="002B11F3" w:rsidRPr="009F1F16">
        <w:rPr>
          <w:rFonts w:ascii="Times New Roman" w:hAnsi="Times New Roman" w:cs="Times New Roman"/>
          <w:sz w:val="24"/>
          <w:szCs w:val="24"/>
        </w:rPr>
        <w:t xml:space="preserve">that the requirements </w:t>
      </w:r>
      <w:r>
        <w:rPr>
          <w:rFonts w:ascii="Times New Roman" w:hAnsi="Times New Roman" w:cs="Times New Roman"/>
          <w:sz w:val="24"/>
          <w:szCs w:val="24"/>
        </w:rPr>
        <w:t xml:space="preserve">in Part 3 </w:t>
      </w:r>
      <w:r w:rsidR="002B11F3" w:rsidRPr="009F1F16">
        <w:rPr>
          <w:rFonts w:ascii="Times New Roman" w:hAnsi="Times New Roman" w:cs="Times New Roman"/>
          <w:sz w:val="24"/>
          <w:szCs w:val="24"/>
        </w:rPr>
        <w:t xml:space="preserve">are specified in relation to pills. </w:t>
      </w:r>
    </w:p>
    <w:p w:rsidR="00024BEB" w:rsidRDefault="00024BEB" w:rsidP="00F31BBF">
      <w:pPr>
        <w:autoSpaceDE w:val="0"/>
        <w:autoSpaceDN w:val="0"/>
        <w:adjustRightInd w:val="0"/>
        <w:spacing w:before="240" w:after="0"/>
        <w:rPr>
          <w:rFonts w:ascii="Times New Roman" w:hAnsi="Times New Roman" w:cs="Times New Roman"/>
          <w:b/>
          <w:sz w:val="24"/>
          <w:szCs w:val="24"/>
        </w:rPr>
      </w:pPr>
    </w:p>
    <w:p w:rsidR="002B11F3" w:rsidRPr="007B6606" w:rsidRDefault="002B11F3"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lastRenderedPageBreak/>
        <w:t xml:space="preserve">Section </w:t>
      </w:r>
      <w:r w:rsidR="003215F7" w:rsidRPr="009F1F16">
        <w:rPr>
          <w:rFonts w:ascii="Times New Roman" w:hAnsi="Times New Roman" w:cs="Times New Roman"/>
          <w:b/>
          <w:sz w:val="24"/>
          <w:szCs w:val="24"/>
        </w:rPr>
        <w:t>2</w:t>
      </w:r>
      <w:r w:rsidR="003215F7">
        <w:rPr>
          <w:rFonts w:ascii="Times New Roman" w:hAnsi="Times New Roman" w:cs="Times New Roman"/>
          <w:b/>
          <w:sz w:val="24"/>
          <w:szCs w:val="24"/>
        </w:rPr>
        <w:t>3</w:t>
      </w:r>
      <w:r w:rsidR="003215F7" w:rsidRPr="009F1F16">
        <w:rPr>
          <w:rFonts w:ascii="Times New Roman" w:hAnsi="Times New Roman" w:cs="Times New Roman"/>
          <w:b/>
          <w:sz w:val="24"/>
          <w:szCs w:val="24"/>
        </w:rPr>
        <w:t xml:space="preserve"> </w:t>
      </w:r>
      <w:r w:rsidR="00294658" w:rsidRPr="009F1F16">
        <w:rPr>
          <w:rFonts w:ascii="Times New Roman" w:hAnsi="Times New Roman" w:cs="Times New Roman"/>
          <w:b/>
          <w:sz w:val="24"/>
          <w:szCs w:val="24"/>
        </w:rPr>
        <w:t xml:space="preserve">Appearance </w:t>
      </w:r>
    </w:p>
    <w:p w:rsidR="00294658" w:rsidRPr="007B6606" w:rsidRDefault="00294658" w:rsidP="00F31BBF">
      <w:pPr>
        <w:autoSpaceDE w:val="0"/>
        <w:autoSpaceDN w:val="0"/>
        <w:adjustRightInd w:val="0"/>
        <w:spacing w:before="240" w:after="0"/>
        <w:rPr>
          <w:rFonts w:ascii="Times New Roman" w:hAnsi="Times New Roman" w:cs="Times New Roman"/>
          <w:sz w:val="24"/>
          <w:szCs w:val="24"/>
        </w:rPr>
      </w:pPr>
      <w:r w:rsidRPr="009F1F16">
        <w:rPr>
          <w:rFonts w:ascii="Times New Roman" w:hAnsi="Times New Roman" w:cs="Times New Roman"/>
          <w:sz w:val="24"/>
          <w:szCs w:val="24"/>
        </w:rPr>
        <w:t xml:space="preserve">This section </w:t>
      </w:r>
      <w:r w:rsidR="004A1E65">
        <w:rPr>
          <w:rFonts w:ascii="Times New Roman" w:hAnsi="Times New Roman" w:cs="Times New Roman"/>
          <w:sz w:val="24"/>
          <w:szCs w:val="24"/>
        </w:rPr>
        <w:t>provides</w:t>
      </w:r>
      <w:r w:rsidRPr="009F1F16">
        <w:rPr>
          <w:rFonts w:ascii="Times New Roman" w:hAnsi="Times New Roman" w:cs="Times New Roman"/>
          <w:sz w:val="24"/>
          <w:szCs w:val="24"/>
        </w:rPr>
        <w:t xml:space="preserve"> that pill</w:t>
      </w:r>
      <w:r w:rsidRPr="007B6606">
        <w:rPr>
          <w:rFonts w:ascii="Times New Roman" w:hAnsi="Times New Roman" w:cs="Times New Roman"/>
          <w:sz w:val="24"/>
          <w:szCs w:val="24"/>
        </w:rPr>
        <w:t xml:space="preserve">s </w:t>
      </w:r>
      <w:r w:rsidRPr="009F1F16">
        <w:rPr>
          <w:rFonts w:ascii="Times New Roman" w:hAnsi="Times New Roman" w:cs="Times New Roman"/>
          <w:sz w:val="24"/>
          <w:szCs w:val="24"/>
        </w:rPr>
        <w:t>must be uniform in appearance and colo</w:t>
      </w:r>
      <w:r w:rsidR="004A1E65">
        <w:rPr>
          <w:rFonts w:ascii="Times New Roman" w:hAnsi="Times New Roman" w:cs="Times New Roman"/>
          <w:sz w:val="24"/>
          <w:szCs w:val="24"/>
        </w:rPr>
        <w:t>u</w:t>
      </w:r>
      <w:r w:rsidRPr="009F1F16">
        <w:rPr>
          <w:rFonts w:ascii="Times New Roman" w:hAnsi="Times New Roman" w:cs="Times New Roman"/>
          <w:sz w:val="24"/>
          <w:szCs w:val="24"/>
        </w:rPr>
        <w:t>r and without adhesion</w:t>
      </w:r>
      <w:r w:rsidRPr="007B6606">
        <w:rPr>
          <w:rFonts w:ascii="Times New Roman" w:hAnsi="Times New Roman" w:cs="Times New Roman"/>
          <w:sz w:val="24"/>
          <w:szCs w:val="24"/>
        </w:rPr>
        <w:t>.</w:t>
      </w:r>
    </w:p>
    <w:p w:rsidR="00294658" w:rsidRPr="007B6606" w:rsidRDefault="00294658"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3215F7" w:rsidRPr="009F1F16">
        <w:rPr>
          <w:rFonts w:ascii="Times New Roman" w:hAnsi="Times New Roman" w:cs="Times New Roman"/>
          <w:b/>
          <w:sz w:val="24"/>
          <w:szCs w:val="24"/>
        </w:rPr>
        <w:t>2</w:t>
      </w:r>
      <w:r w:rsidR="003215F7">
        <w:rPr>
          <w:rFonts w:ascii="Times New Roman" w:hAnsi="Times New Roman" w:cs="Times New Roman"/>
          <w:b/>
          <w:sz w:val="24"/>
          <w:szCs w:val="24"/>
        </w:rPr>
        <w:t>4</w:t>
      </w:r>
      <w:r w:rsidR="003215F7"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Water content</w:t>
      </w:r>
    </w:p>
    <w:p w:rsidR="00294658" w:rsidRPr="00392443" w:rsidRDefault="00294658"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section </w:t>
      </w:r>
      <w:r w:rsidR="00024BEB">
        <w:rPr>
          <w:rFonts w:ascii="Times New Roman" w:hAnsi="Times New Roman" w:cs="Times New Roman"/>
          <w:sz w:val="24"/>
          <w:szCs w:val="24"/>
        </w:rPr>
        <w:t xml:space="preserve">sets out specified requirements </w:t>
      </w:r>
      <w:r w:rsidR="006377FC">
        <w:rPr>
          <w:rFonts w:ascii="Times New Roman" w:hAnsi="Times New Roman" w:cs="Times New Roman"/>
          <w:sz w:val="24"/>
          <w:szCs w:val="24"/>
        </w:rPr>
        <w:t>in relation to</w:t>
      </w:r>
      <w:r w:rsidRPr="00392443">
        <w:rPr>
          <w:rFonts w:ascii="Times New Roman" w:hAnsi="Times New Roman" w:cs="Times New Roman"/>
          <w:sz w:val="24"/>
          <w:szCs w:val="24"/>
        </w:rPr>
        <w:t xml:space="preserve"> the water content of pills, </w:t>
      </w:r>
      <w:r w:rsidR="006377FC">
        <w:rPr>
          <w:rFonts w:ascii="Times New Roman" w:hAnsi="Times New Roman" w:cs="Times New Roman"/>
          <w:sz w:val="24"/>
          <w:szCs w:val="24"/>
        </w:rPr>
        <w:t>including for example that honeyed pills and concentrated water-honeyed pills must not contain more than 12 per cent water</w:t>
      </w:r>
      <w:r w:rsidRPr="00392443">
        <w:rPr>
          <w:rFonts w:ascii="Times New Roman" w:hAnsi="Times New Roman" w:cs="Times New Roman"/>
          <w:sz w:val="24"/>
          <w:szCs w:val="24"/>
        </w:rPr>
        <w:t xml:space="preserve">. </w:t>
      </w:r>
    </w:p>
    <w:p w:rsidR="00294658" w:rsidRPr="007B6606" w:rsidRDefault="00294658"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3215F7" w:rsidRPr="009F1F16">
        <w:rPr>
          <w:rFonts w:ascii="Times New Roman" w:hAnsi="Times New Roman" w:cs="Times New Roman"/>
          <w:b/>
          <w:sz w:val="24"/>
          <w:szCs w:val="24"/>
        </w:rPr>
        <w:t>2</w:t>
      </w:r>
      <w:r w:rsidR="003215F7">
        <w:rPr>
          <w:rFonts w:ascii="Times New Roman" w:hAnsi="Times New Roman" w:cs="Times New Roman"/>
          <w:b/>
          <w:sz w:val="24"/>
          <w:szCs w:val="24"/>
        </w:rPr>
        <w:t>5</w:t>
      </w:r>
      <w:r w:rsidR="003215F7"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Weight variation</w:t>
      </w:r>
    </w:p>
    <w:p w:rsidR="00294658" w:rsidRPr="00392443" w:rsidRDefault="00294658"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section </w:t>
      </w:r>
      <w:r w:rsidR="006377FC">
        <w:rPr>
          <w:rFonts w:ascii="Times New Roman" w:hAnsi="Times New Roman" w:cs="Times New Roman"/>
          <w:sz w:val="24"/>
          <w:szCs w:val="24"/>
        </w:rPr>
        <w:t xml:space="preserve">provides </w:t>
      </w:r>
      <w:r w:rsidR="006520C0">
        <w:rPr>
          <w:rFonts w:ascii="Times New Roman" w:hAnsi="Times New Roman" w:cs="Times New Roman"/>
          <w:sz w:val="24"/>
          <w:szCs w:val="24"/>
        </w:rPr>
        <w:t>that the</w:t>
      </w:r>
      <w:r w:rsidR="006520C0" w:rsidRPr="00392443">
        <w:rPr>
          <w:rFonts w:ascii="Times New Roman" w:hAnsi="Times New Roman" w:cs="Times New Roman"/>
          <w:sz w:val="24"/>
          <w:szCs w:val="24"/>
        </w:rPr>
        <w:t xml:space="preserve"> </w:t>
      </w:r>
      <w:r w:rsidRPr="00392443">
        <w:rPr>
          <w:rFonts w:ascii="Times New Roman" w:hAnsi="Times New Roman" w:cs="Times New Roman"/>
          <w:sz w:val="24"/>
          <w:szCs w:val="24"/>
        </w:rPr>
        <w:t xml:space="preserve">requirements </w:t>
      </w:r>
      <w:r w:rsidR="006377FC">
        <w:rPr>
          <w:rFonts w:ascii="Times New Roman" w:hAnsi="Times New Roman" w:cs="Times New Roman"/>
          <w:sz w:val="24"/>
          <w:szCs w:val="24"/>
        </w:rPr>
        <w:t>in relation to</w:t>
      </w:r>
      <w:r w:rsidRPr="00392443">
        <w:rPr>
          <w:rFonts w:ascii="Times New Roman" w:hAnsi="Times New Roman" w:cs="Times New Roman"/>
          <w:sz w:val="24"/>
          <w:szCs w:val="24"/>
        </w:rPr>
        <w:t xml:space="preserve"> weight variation</w:t>
      </w:r>
      <w:r w:rsidR="006377FC">
        <w:rPr>
          <w:rFonts w:ascii="Times New Roman" w:hAnsi="Times New Roman" w:cs="Times New Roman"/>
          <w:sz w:val="24"/>
          <w:szCs w:val="24"/>
        </w:rPr>
        <w:t xml:space="preserve"> for</w:t>
      </w:r>
      <w:r w:rsidR="00024BEB">
        <w:rPr>
          <w:rFonts w:ascii="Times New Roman" w:hAnsi="Times New Roman" w:cs="Times New Roman"/>
          <w:sz w:val="24"/>
          <w:szCs w:val="24"/>
        </w:rPr>
        <w:t xml:space="preserve"> specified kinds of</w:t>
      </w:r>
      <w:r w:rsidR="006377FC">
        <w:rPr>
          <w:rFonts w:ascii="Times New Roman" w:hAnsi="Times New Roman" w:cs="Times New Roman"/>
          <w:sz w:val="24"/>
          <w:szCs w:val="24"/>
        </w:rPr>
        <w:t xml:space="preserve"> pills</w:t>
      </w:r>
      <w:r w:rsidR="007B123F" w:rsidRPr="00392443">
        <w:rPr>
          <w:rFonts w:ascii="Times New Roman" w:hAnsi="Times New Roman" w:cs="Times New Roman"/>
          <w:sz w:val="24"/>
          <w:szCs w:val="24"/>
        </w:rPr>
        <w:t xml:space="preserve"> </w:t>
      </w:r>
      <w:r w:rsidR="00D80735">
        <w:rPr>
          <w:rFonts w:ascii="Times New Roman" w:hAnsi="Times New Roman" w:cs="Times New Roman"/>
          <w:sz w:val="24"/>
          <w:szCs w:val="24"/>
        </w:rPr>
        <w:t xml:space="preserve">are </w:t>
      </w:r>
      <w:r w:rsidR="00BB7210">
        <w:rPr>
          <w:rFonts w:ascii="Times New Roman" w:hAnsi="Times New Roman" w:cs="Times New Roman"/>
          <w:sz w:val="24"/>
          <w:szCs w:val="24"/>
        </w:rPr>
        <w:t>those</w:t>
      </w:r>
      <w:r w:rsidR="00D80735">
        <w:rPr>
          <w:rFonts w:ascii="Times New Roman" w:hAnsi="Times New Roman" w:cs="Times New Roman"/>
          <w:sz w:val="24"/>
          <w:szCs w:val="24"/>
        </w:rPr>
        <w:t xml:space="preserve"> </w:t>
      </w:r>
      <w:r w:rsidR="001D26D0">
        <w:rPr>
          <w:rFonts w:ascii="Times New Roman" w:hAnsi="Times New Roman" w:cs="Times New Roman"/>
          <w:sz w:val="24"/>
          <w:szCs w:val="24"/>
        </w:rPr>
        <w:t xml:space="preserve">specified in </w:t>
      </w:r>
      <w:r w:rsidR="00BB7210">
        <w:rPr>
          <w:rFonts w:ascii="Times New Roman" w:hAnsi="Times New Roman" w:cs="Times New Roman"/>
          <w:sz w:val="24"/>
          <w:szCs w:val="24"/>
        </w:rPr>
        <w:t xml:space="preserve">that section and Parts 1 – 3 of </w:t>
      </w:r>
      <w:r w:rsidR="001D26D0">
        <w:rPr>
          <w:rFonts w:ascii="Times New Roman" w:hAnsi="Times New Roman" w:cs="Times New Roman"/>
          <w:sz w:val="24"/>
          <w:szCs w:val="24"/>
        </w:rPr>
        <w:t>Schedule 3 to the Order.</w:t>
      </w:r>
    </w:p>
    <w:p w:rsidR="007B123F" w:rsidRPr="009F1F16" w:rsidRDefault="007B123F"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3215F7" w:rsidRPr="009F1F16">
        <w:rPr>
          <w:rFonts w:ascii="Times New Roman" w:hAnsi="Times New Roman" w:cs="Times New Roman"/>
          <w:b/>
          <w:sz w:val="24"/>
          <w:szCs w:val="24"/>
        </w:rPr>
        <w:t>2</w:t>
      </w:r>
      <w:r w:rsidR="003215F7">
        <w:rPr>
          <w:rFonts w:ascii="Times New Roman" w:hAnsi="Times New Roman" w:cs="Times New Roman"/>
          <w:b/>
          <w:sz w:val="24"/>
          <w:szCs w:val="24"/>
        </w:rPr>
        <w:t>6</w:t>
      </w:r>
      <w:r w:rsidR="003215F7"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Disintegration</w:t>
      </w:r>
    </w:p>
    <w:p w:rsidR="007B123F" w:rsidRPr="007B6606" w:rsidRDefault="000551DF" w:rsidP="00F31BBF">
      <w:pPr>
        <w:autoSpaceDE w:val="0"/>
        <w:autoSpaceDN w:val="0"/>
        <w:adjustRightInd w:val="0"/>
        <w:spacing w:before="240" w:after="0"/>
        <w:rPr>
          <w:rFonts w:ascii="Times New Roman" w:hAnsi="Times New Roman" w:cs="Times New Roman"/>
          <w:sz w:val="24"/>
          <w:szCs w:val="24"/>
        </w:rPr>
      </w:pPr>
      <w:r w:rsidRPr="007B6606">
        <w:rPr>
          <w:rFonts w:ascii="Times New Roman" w:hAnsi="Times New Roman" w:cs="Times New Roman"/>
          <w:sz w:val="24"/>
          <w:szCs w:val="24"/>
        </w:rPr>
        <w:t xml:space="preserve">This section </w:t>
      </w:r>
      <w:r w:rsidR="006377FC">
        <w:rPr>
          <w:rFonts w:ascii="Times New Roman" w:hAnsi="Times New Roman" w:cs="Times New Roman"/>
          <w:sz w:val="24"/>
          <w:szCs w:val="24"/>
        </w:rPr>
        <w:t xml:space="preserve">provides </w:t>
      </w:r>
      <w:r w:rsidR="006520C0">
        <w:rPr>
          <w:rFonts w:ascii="Times New Roman" w:hAnsi="Times New Roman" w:cs="Times New Roman"/>
          <w:sz w:val="24"/>
          <w:szCs w:val="24"/>
        </w:rPr>
        <w:t>that the</w:t>
      </w:r>
      <w:r w:rsidR="006520C0" w:rsidRPr="007B6606">
        <w:rPr>
          <w:rFonts w:ascii="Times New Roman" w:hAnsi="Times New Roman" w:cs="Times New Roman"/>
          <w:sz w:val="24"/>
          <w:szCs w:val="24"/>
        </w:rPr>
        <w:t xml:space="preserve"> </w:t>
      </w:r>
      <w:r w:rsidR="006377FC">
        <w:rPr>
          <w:rFonts w:ascii="Times New Roman" w:hAnsi="Times New Roman" w:cs="Times New Roman"/>
          <w:sz w:val="24"/>
          <w:szCs w:val="24"/>
        </w:rPr>
        <w:t xml:space="preserve">requirements in relation to the </w:t>
      </w:r>
      <w:r w:rsidRPr="007B6606">
        <w:rPr>
          <w:rFonts w:ascii="Times New Roman" w:hAnsi="Times New Roman" w:cs="Times New Roman"/>
          <w:sz w:val="24"/>
          <w:szCs w:val="24"/>
        </w:rPr>
        <w:t xml:space="preserve">disintegration </w:t>
      </w:r>
      <w:r w:rsidR="006377FC">
        <w:rPr>
          <w:rFonts w:ascii="Times New Roman" w:hAnsi="Times New Roman" w:cs="Times New Roman"/>
          <w:sz w:val="24"/>
          <w:szCs w:val="24"/>
        </w:rPr>
        <w:t>of pills</w:t>
      </w:r>
      <w:r w:rsidR="00D80735">
        <w:rPr>
          <w:rFonts w:ascii="Times New Roman" w:hAnsi="Times New Roman" w:cs="Times New Roman"/>
          <w:sz w:val="24"/>
          <w:szCs w:val="24"/>
        </w:rPr>
        <w:t xml:space="preserve"> are those</w:t>
      </w:r>
      <w:r w:rsidR="006520C0">
        <w:rPr>
          <w:rFonts w:ascii="Times New Roman" w:hAnsi="Times New Roman" w:cs="Times New Roman"/>
          <w:sz w:val="24"/>
          <w:szCs w:val="24"/>
        </w:rPr>
        <w:t xml:space="preserve"> specified in </w:t>
      </w:r>
      <w:r w:rsidR="00BB7210">
        <w:rPr>
          <w:rFonts w:ascii="Times New Roman" w:hAnsi="Times New Roman" w:cs="Times New Roman"/>
          <w:sz w:val="24"/>
          <w:szCs w:val="24"/>
        </w:rPr>
        <w:t xml:space="preserve">that section and </w:t>
      </w:r>
      <w:r w:rsidR="006520C0">
        <w:rPr>
          <w:rFonts w:ascii="Times New Roman" w:hAnsi="Times New Roman" w:cs="Times New Roman"/>
          <w:sz w:val="24"/>
          <w:szCs w:val="24"/>
        </w:rPr>
        <w:t>Part</w:t>
      </w:r>
      <w:r w:rsidR="00BB7210">
        <w:rPr>
          <w:rFonts w:ascii="Times New Roman" w:hAnsi="Times New Roman" w:cs="Times New Roman"/>
          <w:sz w:val="24"/>
          <w:szCs w:val="24"/>
        </w:rPr>
        <w:t>s</w:t>
      </w:r>
      <w:r w:rsidR="006520C0">
        <w:rPr>
          <w:rFonts w:ascii="Times New Roman" w:hAnsi="Times New Roman" w:cs="Times New Roman"/>
          <w:sz w:val="24"/>
          <w:szCs w:val="24"/>
        </w:rPr>
        <w:t xml:space="preserve"> 4 </w:t>
      </w:r>
      <w:r w:rsidR="00BB7210">
        <w:rPr>
          <w:rFonts w:ascii="Times New Roman" w:hAnsi="Times New Roman" w:cs="Times New Roman"/>
          <w:sz w:val="24"/>
          <w:szCs w:val="24"/>
        </w:rPr>
        <w:t xml:space="preserve">– 5 </w:t>
      </w:r>
      <w:r w:rsidR="006520C0">
        <w:rPr>
          <w:rFonts w:ascii="Times New Roman" w:hAnsi="Times New Roman" w:cs="Times New Roman"/>
          <w:sz w:val="24"/>
          <w:szCs w:val="24"/>
        </w:rPr>
        <w:t>of Schedule 3 to the Order</w:t>
      </w:r>
      <w:r w:rsidRPr="007B6606">
        <w:rPr>
          <w:rFonts w:ascii="Times New Roman" w:hAnsi="Times New Roman" w:cs="Times New Roman"/>
          <w:sz w:val="24"/>
          <w:szCs w:val="24"/>
        </w:rPr>
        <w:t>.</w:t>
      </w:r>
    </w:p>
    <w:p w:rsidR="000551DF" w:rsidRPr="007B6606" w:rsidRDefault="000551DF"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3215F7" w:rsidRPr="009F1F16">
        <w:rPr>
          <w:rFonts w:ascii="Times New Roman" w:hAnsi="Times New Roman" w:cs="Times New Roman"/>
          <w:b/>
          <w:sz w:val="24"/>
          <w:szCs w:val="24"/>
        </w:rPr>
        <w:t>2</w:t>
      </w:r>
      <w:r w:rsidR="003215F7">
        <w:rPr>
          <w:rFonts w:ascii="Times New Roman" w:hAnsi="Times New Roman" w:cs="Times New Roman"/>
          <w:b/>
          <w:sz w:val="24"/>
          <w:szCs w:val="24"/>
        </w:rPr>
        <w:t>7</w:t>
      </w:r>
      <w:r w:rsidR="003215F7"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Assay</w:t>
      </w:r>
      <w:r w:rsidR="00327DA2">
        <w:rPr>
          <w:rFonts w:ascii="Times New Roman" w:hAnsi="Times New Roman" w:cs="Times New Roman"/>
          <w:b/>
          <w:sz w:val="24"/>
          <w:szCs w:val="24"/>
        </w:rPr>
        <w:t xml:space="preserve"> of each active ingredient</w:t>
      </w:r>
    </w:p>
    <w:p w:rsidR="000551DF" w:rsidRPr="00392443" w:rsidRDefault="000551DF"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section </w:t>
      </w:r>
      <w:r w:rsidR="00BB7210">
        <w:rPr>
          <w:rFonts w:ascii="Times New Roman" w:hAnsi="Times New Roman" w:cs="Times New Roman"/>
          <w:sz w:val="24"/>
          <w:szCs w:val="24"/>
        </w:rPr>
        <w:t xml:space="preserve">provides that the </w:t>
      </w:r>
      <w:r w:rsidR="005D119B">
        <w:rPr>
          <w:rFonts w:ascii="Times New Roman" w:hAnsi="Times New Roman" w:cs="Times New Roman"/>
          <w:sz w:val="24"/>
          <w:szCs w:val="24"/>
        </w:rPr>
        <w:t>requirements in relation to</w:t>
      </w:r>
      <w:r w:rsidR="00AA5E0C">
        <w:rPr>
          <w:rFonts w:ascii="Times New Roman" w:hAnsi="Times New Roman" w:cs="Times New Roman"/>
          <w:sz w:val="24"/>
          <w:szCs w:val="24"/>
        </w:rPr>
        <w:t xml:space="preserve"> the assay limits for each active ingredient of a </w:t>
      </w:r>
      <w:r w:rsidR="005D119B">
        <w:rPr>
          <w:rFonts w:ascii="Times New Roman" w:hAnsi="Times New Roman" w:cs="Times New Roman"/>
          <w:sz w:val="24"/>
          <w:szCs w:val="24"/>
        </w:rPr>
        <w:t xml:space="preserve">pill are those specified in </w:t>
      </w:r>
      <w:r w:rsidR="00BB7210">
        <w:rPr>
          <w:rFonts w:ascii="Times New Roman" w:hAnsi="Times New Roman" w:cs="Times New Roman"/>
          <w:sz w:val="24"/>
          <w:szCs w:val="24"/>
        </w:rPr>
        <w:t xml:space="preserve">that section and </w:t>
      </w:r>
      <w:r w:rsidR="005D119B">
        <w:rPr>
          <w:rFonts w:ascii="Times New Roman" w:hAnsi="Times New Roman" w:cs="Times New Roman"/>
          <w:sz w:val="24"/>
          <w:szCs w:val="24"/>
        </w:rPr>
        <w:t>item 1 of the table in Schedule 1.</w:t>
      </w:r>
    </w:p>
    <w:p w:rsidR="00F42A5C" w:rsidRPr="009F1F16" w:rsidRDefault="00F42A5C"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3215F7" w:rsidRPr="009F1F16">
        <w:rPr>
          <w:rFonts w:ascii="Times New Roman" w:hAnsi="Times New Roman" w:cs="Times New Roman"/>
          <w:b/>
          <w:sz w:val="24"/>
          <w:szCs w:val="24"/>
        </w:rPr>
        <w:t>2</w:t>
      </w:r>
      <w:r w:rsidR="003215F7">
        <w:rPr>
          <w:rFonts w:ascii="Times New Roman" w:hAnsi="Times New Roman" w:cs="Times New Roman"/>
          <w:b/>
          <w:sz w:val="24"/>
          <w:szCs w:val="24"/>
        </w:rPr>
        <w:t>8</w:t>
      </w:r>
      <w:r w:rsidR="003215F7" w:rsidRPr="009F1F16">
        <w:rPr>
          <w:rFonts w:ascii="Times New Roman" w:hAnsi="Times New Roman" w:cs="Times New Roman"/>
          <w:b/>
          <w:sz w:val="24"/>
          <w:szCs w:val="24"/>
        </w:rPr>
        <w:t xml:space="preserve"> </w:t>
      </w:r>
      <w:r w:rsidR="003215F7">
        <w:rPr>
          <w:rFonts w:ascii="Times New Roman" w:hAnsi="Times New Roman" w:cs="Times New Roman"/>
          <w:b/>
          <w:sz w:val="24"/>
          <w:szCs w:val="24"/>
        </w:rPr>
        <w:t xml:space="preserve">Elemental </w:t>
      </w:r>
      <w:r w:rsidRPr="009F1F16">
        <w:rPr>
          <w:rFonts w:ascii="Times New Roman" w:hAnsi="Times New Roman" w:cs="Times New Roman"/>
          <w:b/>
          <w:sz w:val="24"/>
          <w:szCs w:val="24"/>
        </w:rPr>
        <w:t>Impurities</w:t>
      </w:r>
    </w:p>
    <w:p w:rsidR="00F42A5C" w:rsidRPr="00392443" w:rsidRDefault="005D119B"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This section </w:t>
      </w:r>
      <w:r w:rsidR="00BB7210">
        <w:rPr>
          <w:rFonts w:ascii="Times New Roman" w:hAnsi="Times New Roman" w:cs="Times New Roman"/>
          <w:sz w:val="24"/>
          <w:szCs w:val="24"/>
        </w:rPr>
        <w:t xml:space="preserve">provides that the </w:t>
      </w:r>
      <w:r w:rsidR="006377FC">
        <w:rPr>
          <w:rFonts w:ascii="Times New Roman" w:hAnsi="Times New Roman" w:cs="Times New Roman"/>
          <w:sz w:val="24"/>
          <w:szCs w:val="24"/>
        </w:rPr>
        <w:t xml:space="preserve">requirements in relation to </w:t>
      </w:r>
      <w:r w:rsidR="00F42A5C" w:rsidRPr="007B6606">
        <w:rPr>
          <w:rFonts w:ascii="Times New Roman" w:hAnsi="Times New Roman" w:cs="Times New Roman"/>
          <w:sz w:val="24"/>
          <w:szCs w:val="24"/>
        </w:rPr>
        <w:t>maximum permitted concentrations o</w:t>
      </w:r>
      <w:r w:rsidR="006377FC">
        <w:rPr>
          <w:rFonts w:ascii="Times New Roman" w:hAnsi="Times New Roman" w:cs="Times New Roman"/>
          <w:sz w:val="24"/>
          <w:szCs w:val="24"/>
        </w:rPr>
        <w:t>f</w:t>
      </w:r>
      <w:r w:rsidR="00F42A5C" w:rsidRPr="007B6606">
        <w:rPr>
          <w:rFonts w:ascii="Times New Roman" w:hAnsi="Times New Roman" w:cs="Times New Roman"/>
          <w:sz w:val="24"/>
          <w:szCs w:val="24"/>
        </w:rPr>
        <w:t xml:space="preserve"> </w:t>
      </w:r>
      <w:r w:rsidR="006377FC">
        <w:rPr>
          <w:rFonts w:ascii="Times New Roman" w:hAnsi="Times New Roman" w:cs="Times New Roman"/>
          <w:sz w:val="24"/>
          <w:szCs w:val="24"/>
        </w:rPr>
        <w:t xml:space="preserve">certain impurities in pills, being </w:t>
      </w:r>
      <w:r w:rsidR="00F42A5C" w:rsidRPr="007B6606">
        <w:rPr>
          <w:rFonts w:ascii="Times New Roman" w:hAnsi="Times New Roman" w:cs="Times New Roman"/>
          <w:sz w:val="24"/>
          <w:szCs w:val="24"/>
        </w:rPr>
        <w:t>arsenic, cadmium</w:t>
      </w:r>
      <w:r>
        <w:rPr>
          <w:rFonts w:ascii="Times New Roman" w:hAnsi="Times New Roman" w:cs="Times New Roman"/>
          <w:sz w:val="24"/>
          <w:szCs w:val="24"/>
        </w:rPr>
        <w:t>, lead</w:t>
      </w:r>
      <w:r w:rsidR="00F42A5C" w:rsidRPr="007B6606">
        <w:rPr>
          <w:rFonts w:ascii="Times New Roman" w:hAnsi="Times New Roman" w:cs="Times New Roman"/>
          <w:sz w:val="24"/>
          <w:szCs w:val="24"/>
        </w:rPr>
        <w:t xml:space="preserve"> and mercury</w:t>
      </w:r>
      <w:r w:rsidR="00BB7210">
        <w:rPr>
          <w:rFonts w:ascii="Times New Roman" w:hAnsi="Times New Roman" w:cs="Times New Roman"/>
          <w:sz w:val="24"/>
          <w:szCs w:val="24"/>
        </w:rPr>
        <w:t xml:space="preserve"> are those specified in the table in P</w:t>
      </w:r>
      <w:r w:rsidR="00AA5E0C">
        <w:rPr>
          <w:rFonts w:ascii="Times New Roman" w:hAnsi="Times New Roman" w:cs="Times New Roman"/>
          <w:sz w:val="24"/>
          <w:szCs w:val="24"/>
        </w:rPr>
        <w:t xml:space="preserve">art </w:t>
      </w:r>
      <w:r>
        <w:rPr>
          <w:rFonts w:ascii="Times New Roman" w:hAnsi="Times New Roman" w:cs="Times New Roman"/>
          <w:sz w:val="24"/>
          <w:szCs w:val="24"/>
        </w:rPr>
        <w:t>6</w:t>
      </w:r>
      <w:r w:rsidR="00AA5E0C">
        <w:rPr>
          <w:rFonts w:ascii="Times New Roman" w:hAnsi="Times New Roman" w:cs="Times New Roman"/>
          <w:sz w:val="24"/>
          <w:szCs w:val="24"/>
        </w:rPr>
        <w:t xml:space="preserve"> of Schedule 3 to the Order</w:t>
      </w:r>
      <w:r w:rsidR="00F42A5C" w:rsidRPr="007B6606">
        <w:rPr>
          <w:rFonts w:ascii="Times New Roman" w:hAnsi="Times New Roman" w:cs="Times New Roman"/>
          <w:sz w:val="24"/>
          <w:szCs w:val="24"/>
        </w:rPr>
        <w:t xml:space="preserve">. </w:t>
      </w:r>
    </w:p>
    <w:p w:rsidR="0055060B" w:rsidRPr="007B6606" w:rsidRDefault="0055060B"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Schedule 1 </w:t>
      </w:r>
      <w:r w:rsidR="00AA5E0C">
        <w:rPr>
          <w:rFonts w:ascii="Times New Roman" w:hAnsi="Times New Roman" w:cs="Times New Roman"/>
          <w:b/>
          <w:sz w:val="24"/>
          <w:szCs w:val="24"/>
        </w:rPr>
        <w:t>–</w:t>
      </w:r>
      <w:r w:rsidRPr="009F1F16">
        <w:rPr>
          <w:rFonts w:ascii="Times New Roman" w:hAnsi="Times New Roman" w:cs="Times New Roman"/>
          <w:b/>
          <w:sz w:val="24"/>
          <w:szCs w:val="24"/>
        </w:rPr>
        <w:t xml:space="preserve"> Tablets</w:t>
      </w:r>
      <w:r w:rsidR="00AA5E0C">
        <w:rPr>
          <w:rFonts w:ascii="Times New Roman" w:hAnsi="Times New Roman" w:cs="Times New Roman"/>
          <w:b/>
          <w:sz w:val="24"/>
          <w:szCs w:val="24"/>
        </w:rPr>
        <w:t>,</w:t>
      </w:r>
      <w:r w:rsidRPr="009F1F16">
        <w:rPr>
          <w:rFonts w:ascii="Times New Roman" w:hAnsi="Times New Roman" w:cs="Times New Roman"/>
          <w:b/>
          <w:sz w:val="24"/>
          <w:szCs w:val="24"/>
        </w:rPr>
        <w:t xml:space="preserve"> capsules</w:t>
      </w:r>
      <w:r w:rsidR="00AA5E0C">
        <w:rPr>
          <w:rFonts w:ascii="Times New Roman" w:hAnsi="Times New Roman" w:cs="Times New Roman"/>
          <w:b/>
          <w:sz w:val="24"/>
          <w:szCs w:val="24"/>
        </w:rPr>
        <w:t xml:space="preserve"> and pills</w:t>
      </w:r>
      <w:r w:rsidRPr="009F1F16">
        <w:rPr>
          <w:rFonts w:ascii="Times New Roman" w:hAnsi="Times New Roman" w:cs="Times New Roman"/>
          <w:b/>
          <w:sz w:val="24"/>
          <w:szCs w:val="24"/>
        </w:rPr>
        <w:t>: assay, disintegration and uniformity</w:t>
      </w:r>
    </w:p>
    <w:p w:rsidR="001A6643" w:rsidRPr="00392443" w:rsidRDefault="00F73355" w:rsidP="00F31BBF">
      <w:pPr>
        <w:autoSpaceDE w:val="0"/>
        <w:autoSpaceDN w:val="0"/>
        <w:adjustRightInd w:val="0"/>
        <w:spacing w:before="240" w:after="0"/>
        <w:rPr>
          <w:rFonts w:ascii="Times New Roman" w:hAnsi="Times New Roman" w:cs="Times New Roman"/>
          <w:sz w:val="24"/>
          <w:szCs w:val="24"/>
        </w:rPr>
      </w:pPr>
      <w:r w:rsidRPr="009F1F16">
        <w:rPr>
          <w:rFonts w:ascii="Times New Roman" w:hAnsi="Times New Roman" w:cs="Times New Roman"/>
          <w:sz w:val="24"/>
          <w:szCs w:val="24"/>
        </w:rPr>
        <w:t xml:space="preserve">This </w:t>
      </w:r>
      <w:r w:rsidR="008673E8">
        <w:rPr>
          <w:rFonts w:ascii="Times New Roman" w:hAnsi="Times New Roman" w:cs="Times New Roman"/>
          <w:sz w:val="24"/>
          <w:szCs w:val="24"/>
        </w:rPr>
        <w:t>S</w:t>
      </w:r>
      <w:r w:rsidRPr="009F1F16">
        <w:rPr>
          <w:rFonts w:ascii="Times New Roman" w:hAnsi="Times New Roman" w:cs="Times New Roman"/>
          <w:sz w:val="24"/>
          <w:szCs w:val="24"/>
        </w:rPr>
        <w:t xml:space="preserve">chedule </w:t>
      </w:r>
      <w:r w:rsidR="008673E8">
        <w:rPr>
          <w:rFonts w:ascii="Times New Roman" w:hAnsi="Times New Roman" w:cs="Times New Roman"/>
          <w:sz w:val="24"/>
          <w:szCs w:val="24"/>
        </w:rPr>
        <w:t>sets out requirements relating to assay testing for active ingredients, disintegration, the uniformity of dosage units and the uniformity of weight</w:t>
      </w:r>
      <w:r w:rsidR="005D119B">
        <w:rPr>
          <w:rFonts w:ascii="Times New Roman" w:hAnsi="Times New Roman" w:cs="Times New Roman"/>
          <w:sz w:val="24"/>
          <w:szCs w:val="24"/>
        </w:rPr>
        <w:t xml:space="preserve"> for tablets, capsules and pills</w:t>
      </w:r>
      <w:r w:rsidR="00B32A9F" w:rsidRPr="00392443">
        <w:rPr>
          <w:rFonts w:ascii="Times New Roman" w:hAnsi="Times New Roman" w:cs="Times New Roman"/>
          <w:sz w:val="24"/>
          <w:szCs w:val="24"/>
        </w:rPr>
        <w:t xml:space="preserve">. </w:t>
      </w:r>
    </w:p>
    <w:p w:rsidR="00B32A9F" w:rsidRPr="007B6606" w:rsidRDefault="00B32A9F"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Schedule 2 Tablet</w:t>
      </w:r>
      <w:r w:rsidR="00AA5E0C">
        <w:rPr>
          <w:rFonts w:ascii="Times New Roman" w:hAnsi="Times New Roman" w:cs="Times New Roman"/>
          <w:b/>
          <w:sz w:val="24"/>
          <w:szCs w:val="24"/>
        </w:rPr>
        <w:t>s</w:t>
      </w:r>
      <w:r w:rsidRPr="009F1F16">
        <w:rPr>
          <w:rFonts w:ascii="Times New Roman" w:hAnsi="Times New Roman" w:cs="Times New Roman"/>
          <w:b/>
          <w:sz w:val="24"/>
          <w:szCs w:val="24"/>
        </w:rPr>
        <w:t xml:space="preserve"> and capsules: assay limits for content of active ingredient or component in a tablet or capsule</w:t>
      </w:r>
    </w:p>
    <w:p w:rsidR="00B32A9F" w:rsidRPr="00392443" w:rsidRDefault="00B32A9F"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w:t>
      </w:r>
      <w:r w:rsidR="00A66B8B">
        <w:rPr>
          <w:rFonts w:ascii="Times New Roman" w:hAnsi="Times New Roman" w:cs="Times New Roman"/>
          <w:sz w:val="24"/>
          <w:szCs w:val="24"/>
        </w:rPr>
        <w:t>S</w:t>
      </w:r>
      <w:r w:rsidRPr="00392443">
        <w:rPr>
          <w:rFonts w:ascii="Times New Roman" w:hAnsi="Times New Roman" w:cs="Times New Roman"/>
          <w:sz w:val="24"/>
          <w:szCs w:val="24"/>
        </w:rPr>
        <w:t xml:space="preserve">chedule </w:t>
      </w:r>
      <w:r w:rsidR="008673E8">
        <w:rPr>
          <w:rFonts w:ascii="Times New Roman" w:hAnsi="Times New Roman" w:cs="Times New Roman"/>
          <w:sz w:val="24"/>
          <w:szCs w:val="24"/>
        </w:rPr>
        <w:t>sets out</w:t>
      </w:r>
      <w:r w:rsidRPr="00392443">
        <w:rPr>
          <w:rFonts w:ascii="Times New Roman" w:hAnsi="Times New Roman" w:cs="Times New Roman"/>
          <w:sz w:val="24"/>
          <w:szCs w:val="24"/>
        </w:rPr>
        <w:t xml:space="preserve"> </w:t>
      </w:r>
      <w:r w:rsidR="008673E8">
        <w:rPr>
          <w:rFonts w:ascii="Times New Roman" w:hAnsi="Times New Roman" w:cs="Times New Roman"/>
          <w:sz w:val="24"/>
          <w:szCs w:val="24"/>
        </w:rPr>
        <w:t>requirements relating to minimum and maximum</w:t>
      </w:r>
      <w:r w:rsidRPr="00392443">
        <w:rPr>
          <w:rFonts w:ascii="Times New Roman" w:hAnsi="Times New Roman" w:cs="Times New Roman"/>
          <w:sz w:val="24"/>
          <w:szCs w:val="24"/>
        </w:rPr>
        <w:t xml:space="preserve"> assay values for </w:t>
      </w:r>
      <w:r w:rsidR="0065204A" w:rsidRPr="00392443">
        <w:rPr>
          <w:rFonts w:ascii="Times New Roman" w:hAnsi="Times New Roman" w:cs="Times New Roman"/>
          <w:sz w:val="24"/>
          <w:szCs w:val="24"/>
        </w:rPr>
        <w:t>active ingredients</w:t>
      </w:r>
      <w:r w:rsidR="005D119B">
        <w:rPr>
          <w:rFonts w:ascii="Times New Roman" w:hAnsi="Times New Roman" w:cs="Times New Roman"/>
          <w:sz w:val="24"/>
          <w:szCs w:val="24"/>
        </w:rPr>
        <w:t xml:space="preserve"> of tablets and capsules</w:t>
      </w:r>
      <w:r w:rsidR="008673E8">
        <w:rPr>
          <w:rFonts w:ascii="Times New Roman" w:hAnsi="Times New Roman" w:cs="Times New Roman"/>
          <w:sz w:val="24"/>
          <w:szCs w:val="24"/>
        </w:rPr>
        <w:t>, for the purposes of</w:t>
      </w:r>
      <w:r w:rsidR="0065204A" w:rsidRPr="00392443">
        <w:rPr>
          <w:rFonts w:ascii="Times New Roman" w:hAnsi="Times New Roman" w:cs="Times New Roman"/>
          <w:sz w:val="24"/>
          <w:szCs w:val="24"/>
        </w:rPr>
        <w:t xml:space="preserve"> section </w:t>
      </w:r>
      <w:r w:rsidR="003215F7" w:rsidRPr="00392443">
        <w:rPr>
          <w:rFonts w:ascii="Times New Roman" w:hAnsi="Times New Roman" w:cs="Times New Roman"/>
          <w:sz w:val="24"/>
          <w:szCs w:val="24"/>
        </w:rPr>
        <w:t>1</w:t>
      </w:r>
      <w:r w:rsidR="003215F7">
        <w:rPr>
          <w:rFonts w:ascii="Times New Roman" w:hAnsi="Times New Roman" w:cs="Times New Roman"/>
          <w:sz w:val="24"/>
          <w:szCs w:val="24"/>
        </w:rPr>
        <w:t xml:space="preserve">4 </w:t>
      </w:r>
      <w:r w:rsidR="008673E8">
        <w:rPr>
          <w:rFonts w:ascii="Times New Roman" w:hAnsi="Times New Roman" w:cs="Times New Roman"/>
          <w:sz w:val="24"/>
          <w:szCs w:val="24"/>
        </w:rPr>
        <w:t>of the Order</w:t>
      </w:r>
      <w:r w:rsidR="0065204A" w:rsidRPr="00392443">
        <w:rPr>
          <w:rFonts w:ascii="Times New Roman" w:hAnsi="Times New Roman" w:cs="Times New Roman"/>
          <w:sz w:val="24"/>
          <w:szCs w:val="24"/>
        </w:rPr>
        <w:t xml:space="preserve">. The ingredients are arranged by substance type into vitamins </w:t>
      </w:r>
      <w:r w:rsidR="008673E8">
        <w:rPr>
          <w:rFonts w:ascii="Times New Roman" w:hAnsi="Times New Roman" w:cs="Times New Roman"/>
          <w:sz w:val="24"/>
          <w:szCs w:val="24"/>
        </w:rPr>
        <w:t>or</w:t>
      </w:r>
      <w:r w:rsidR="0065204A" w:rsidRPr="00392443">
        <w:rPr>
          <w:rFonts w:ascii="Times New Roman" w:hAnsi="Times New Roman" w:cs="Times New Roman"/>
          <w:sz w:val="24"/>
          <w:szCs w:val="24"/>
        </w:rPr>
        <w:t xml:space="preserve"> </w:t>
      </w:r>
      <w:proofErr w:type="spellStart"/>
      <w:r w:rsidR="0065204A" w:rsidRPr="00392443">
        <w:rPr>
          <w:rFonts w:ascii="Times New Roman" w:hAnsi="Times New Roman" w:cs="Times New Roman"/>
          <w:sz w:val="24"/>
          <w:szCs w:val="24"/>
        </w:rPr>
        <w:t>provitamins</w:t>
      </w:r>
      <w:proofErr w:type="spellEnd"/>
      <w:r w:rsidR="0065204A" w:rsidRPr="00392443">
        <w:rPr>
          <w:rFonts w:ascii="Times New Roman" w:hAnsi="Times New Roman" w:cs="Times New Roman"/>
          <w:sz w:val="24"/>
          <w:szCs w:val="24"/>
        </w:rPr>
        <w:t>, minerals</w:t>
      </w:r>
      <w:r w:rsidR="008673E8">
        <w:rPr>
          <w:rFonts w:ascii="Times New Roman" w:hAnsi="Times New Roman" w:cs="Times New Roman"/>
          <w:sz w:val="24"/>
          <w:szCs w:val="24"/>
        </w:rPr>
        <w:t xml:space="preserve"> or mineral compounds</w:t>
      </w:r>
      <w:r w:rsidR="0065204A" w:rsidRPr="00392443">
        <w:rPr>
          <w:rFonts w:ascii="Times New Roman" w:hAnsi="Times New Roman" w:cs="Times New Roman"/>
          <w:sz w:val="24"/>
          <w:szCs w:val="24"/>
        </w:rPr>
        <w:t xml:space="preserve">, enzymes and probiotics. </w:t>
      </w:r>
    </w:p>
    <w:p w:rsidR="005D119B" w:rsidRDefault="005D119B" w:rsidP="00F31BBF">
      <w:pPr>
        <w:autoSpaceDE w:val="0"/>
        <w:autoSpaceDN w:val="0"/>
        <w:adjustRightInd w:val="0"/>
        <w:spacing w:before="240" w:after="0"/>
        <w:rPr>
          <w:rFonts w:ascii="Times New Roman" w:hAnsi="Times New Roman" w:cs="Times New Roman"/>
          <w:b/>
          <w:sz w:val="24"/>
          <w:szCs w:val="24"/>
        </w:rPr>
      </w:pPr>
    </w:p>
    <w:p w:rsidR="0065204A" w:rsidRPr="007B6606" w:rsidRDefault="0065204A"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lastRenderedPageBreak/>
        <w:t>Schedule 3 Pills: weight variation</w:t>
      </w:r>
      <w:r w:rsidR="00A66B8B">
        <w:rPr>
          <w:rFonts w:ascii="Times New Roman" w:hAnsi="Times New Roman" w:cs="Times New Roman"/>
          <w:b/>
          <w:sz w:val="24"/>
          <w:szCs w:val="24"/>
        </w:rPr>
        <w:t>,</w:t>
      </w:r>
      <w:r w:rsidRPr="009F1F16">
        <w:rPr>
          <w:rFonts w:ascii="Times New Roman" w:hAnsi="Times New Roman" w:cs="Times New Roman"/>
          <w:b/>
          <w:sz w:val="24"/>
          <w:szCs w:val="24"/>
        </w:rPr>
        <w:t xml:space="preserve"> disintegration</w:t>
      </w:r>
      <w:r w:rsidR="003215F7">
        <w:rPr>
          <w:rFonts w:ascii="Times New Roman" w:hAnsi="Times New Roman" w:cs="Times New Roman"/>
          <w:b/>
          <w:sz w:val="24"/>
          <w:szCs w:val="24"/>
        </w:rPr>
        <w:t xml:space="preserve"> and </w:t>
      </w:r>
      <w:r w:rsidR="00A66B8B">
        <w:rPr>
          <w:rFonts w:ascii="Times New Roman" w:hAnsi="Times New Roman" w:cs="Times New Roman"/>
          <w:b/>
          <w:sz w:val="24"/>
          <w:szCs w:val="24"/>
        </w:rPr>
        <w:t xml:space="preserve">elemental </w:t>
      </w:r>
      <w:r w:rsidR="003215F7">
        <w:rPr>
          <w:rFonts w:ascii="Times New Roman" w:hAnsi="Times New Roman" w:cs="Times New Roman"/>
          <w:b/>
          <w:sz w:val="24"/>
          <w:szCs w:val="24"/>
        </w:rPr>
        <w:t>impurities</w:t>
      </w:r>
    </w:p>
    <w:p w:rsidR="0065204A" w:rsidRDefault="0065204A"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w:t>
      </w:r>
      <w:r w:rsidR="00A66B8B">
        <w:rPr>
          <w:rFonts w:ascii="Times New Roman" w:hAnsi="Times New Roman" w:cs="Times New Roman"/>
          <w:sz w:val="24"/>
          <w:szCs w:val="24"/>
        </w:rPr>
        <w:t>S</w:t>
      </w:r>
      <w:r w:rsidRPr="00392443">
        <w:rPr>
          <w:rFonts w:ascii="Times New Roman" w:hAnsi="Times New Roman" w:cs="Times New Roman"/>
          <w:sz w:val="24"/>
          <w:szCs w:val="24"/>
        </w:rPr>
        <w:t xml:space="preserve">chedule </w:t>
      </w:r>
      <w:r w:rsidR="008673E8">
        <w:rPr>
          <w:rFonts w:ascii="Times New Roman" w:hAnsi="Times New Roman" w:cs="Times New Roman"/>
          <w:sz w:val="24"/>
          <w:szCs w:val="24"/>
        </w:rPr>
        <w:t>sets out</w:t>
      </w:r>
      <w:r w:rsidRPr="00392443">
        <w:rPr>
          <w:rFonts w:ascii="Times New Roman" w:hAnsi="Times New Roman" w:cs="Times New Roman"/>
          <w:sz w:val="24"/>
          <w:szCs w:val="24"/>
        </w:rPr>
        <w:t xml:space="preserve"> criteria and values for </w:t>
      </w:r>
      <w:r w:rsidR="008673E8">
        <w:rPr>
          <w:rFonts w:ascii="Times New Roman" w:hAnsi="Times New Roman" w:cs="Times New Roman"/>
          <w:sz w:val="24"/>
          <w:szCs w:val="24"/>
        </w:rPr>
        <w:t xml:space="preserve">the </w:t>
      </w:r>
      <w:r w:rsidR="008D74DF" w:rsidRPr="00392443">
        <w:rPr>
          <w:rFonts w:ascii="Times New Roman" w:hAnsi="Times New Roman" w:cs="Times New Roman"/>
          <w:sz w:val="24"/>
          <w:szCs w:val="24"/>
        </w:rPr>
        <w:t>weight variation and disintegration</w:t>
      </w:r>
      <w:r w:rsidR="00A66B8B">
        <w:rPr>
          <w:rFonts w:ascii="Times New Roman" w:hAnsi="Times New Roman" w:cs="Times New Roman"/>
          <w:sz w:val="24"/>
          <w:szCs w:val="24"/>
        </w:rPr>
        <w:t xml:space="preserve"> of, and elemental impurities limits for,</w:t>
      </w:r>
      <w:r w:rsidR="008D74DF" w:rsidRPr="00392443">
        <w:rPr>
          <w:rFonts w:ascii="Times New Roman" w:hAnsi="Times New Roman" w:cs="Times New Roman"/>
          <w:sz w:val="24"/>
          <w:szCs w:val="24"/>
        </w:rPr>
        <w:t xml:space="preserve"> pills</w:t>
      </w:r>
      <w:r w:rsidR="008673E8">
        <w:rPr>
          <w:rFonts w:ascii="Times New Roman" w:hAnsi="Times New Roman" w:cs="Times New Roman"/>
          <w:sz w:val="24"/>
          <w:szCs w:val="24"/>
        </w:rPr>
        <w:t>, for the purposes of</w:t>
      </w:r>
      <w:r w:rsidR="008D74DF" w:rsidRPr="00392443">
        <w:rPr>
          <w:rFonts w:ascii="Times New Roman" w:hAnsi="Times New Roman" w:cs="Times New Roman"/>
          <w:sz w:val="24"/>
          <w:szCs w:val="24"/>
        </w:rPr>
        <w:t xml:space="preserve"> sections </w:t>
      </w:r>
      <w:r w:rsidR="003215F7" w:rsidRPr="00392443">
        <w:rPr>
          <w:rFonts w:ascii="Times New Roman" w:hAnsi="Times New Roman" w:cs="Times New Roman"/>
          <w:sz w:val="24"/>
          <w:szCs w:val="24"/>
        </w:rPr>
        <w:t>2</w:t>
      </w:r>
      <w:r w:rsidR="003215F7">
        <w:rPr>
          <w:rFonts w:ascii="Times New Roman" w:hAnsi="Times New Roman" w:cs="Times New Roman"/>
          <w:sz w:val="24"/>
          <w:szCs w:val="24"/>
        </w:rPr>
        <w:t>5</w:t>
      </w:r>
      <w:r w:rsidR="003215F7" w:rsidRPr="00392443">
        <w:rPr>
          <w:rFonts w:ascii="Times New Roman" w:hAnsi="Times New Roman" w:cs="Times New Roman"/>
          <w:sz w:val="24"/>
          <w:szCs w:val="24"/>
        </w:rPr>
        <w:t xml:space="preserve"> </w:t>
      </w:r>
      <w:r w:rsidR="008D74DF" w:rsidRPr="00392443">
        <w:rPr>
          <w:rFonts w:ascii="Times New Roman" w:hAnsi="Times New Roman" w:cs="Times New Roman"/>
          <w:sz w:val="24"/>
          <w:szCs w:val="24"/>
        </w:rPr>
        <w:t xml:space="preserve">and </w:t>
      </w:r>
      <w:r w:rsidR="003215F7" w:rsidRPr="00392443">
        <w:rPr>
          <w:rFonts w:ascii="Times New Roman" w:hAnsi="Times New Roman" w:cs="Times New Roman"/>
          <w:sz w:val="24"/>
          <w:szCs w:val="24"/>
        </w:rPr>
        <w:t>2</w:t>
      </w:r>
      <w:r w:rsidR="003215F7">
        <w:rPr>
          <w:rFonts w:ascii="Times New Roman" w:hAnsi="Times New Roman" w:cs="Times New Roman"/>
          <w:sz w:val="24"/>
          <w:szCs w:val="24"/>
        </w:rPr>
        <w:t xml:space="preserve">6 and 28 </w:t>
      </w:r>
      <w:r w:rsidR="008673E8">
        <w:rPr>
          <w:rFonts w:ascii="Times New Roman" w:hAnsi="Times New Roman" w:cs="Times New Roman"/>
          <w:sz w:val="24"/>
          <w:szCs w:val="24"/>
        </w:rPr>
        <w:t>of the Order</w:t>
      </w:r>
      <w:r w:rsidR="008D74DF" w:rsidRPr="00392443">
        <w:rPr>
          <w:rFonts w:ascii="Times New Roman" w:hAnsi="Times New Roman" w:cs="Times New Roman"/>
          <w:sz w:val="24"/>
          <w:szCs w:val="24"/>
        </w:rPr>
        <w:t xml:space="preserve">. </w:t>
      </w:r>
    </w:p>
    <w:p w:rsidR="00103828" w:rsidRPr="007B6606" w:rsidRDefault="00103828" w:rsidP="00103828">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Schedule </w:t>
      </w:r>
      <w:r>
        <w:rPr>
          <w:rFonts w:ascii="Times New Roman" w:hAnsi="Times New Roman" w:cs="Times New Roman"/>
          <w:b/>
          <w:sz w:val="24"/>
          <w:szCs w:val="24"/>
        </w:rPr>
        <w:t>4</w:t>
      </w:r>
      <w:r w:rsidRPr="009F1F16">
        <w:rPr>
          <w:rFonts w:ascii="Times New Roman" w:hAnsi="Times New Roman" w:cs="Times New Roman"/>
          <w:b/>
          <w:sz w:val="24"/>
          <w:szCs w:val="24"/>
        </w:rPr>
        <w:t xml:space="preserve"> </w:t>
      </w:r>
      <w:r>
        <w:rPr>
          <w:rFonts w:ascii="Times New Roman" w:hAnsi="Times New Roman" w:cs="Times New Roman"/>
          <w:b/>
          <w:sz w:val="24"/>
          <w:szCs w:val="24"/>
        </w:rPr>
        <w:t>Repeals</w:t>
      </w:r>
    </w:p>
    <w:p w:rsidR="00103828" w:rsidRDefault="00103828" w:rsidP="00103828">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w:t>
      </w:r>
      <w:r>
        <w:rPr>
          <w:rFonts w:ascii="Times New Roman" w:hAnsi="Times New Roman" w:cs="Times New Roman"/>
          <w:sz w:val="24"/>
          <w:szCs w:val="24"/>
        </w:rPr>
        <w:t>S</w:t>
      </w:r>
      <w:r w:rsidRPr="00392443">
        <w:rPr>
          <w:rFonts w:ascii="Times New Roman" w:hAnsi="Times New Roman" w:cs="Times New Roman"/>
          <w:sz w:val="24"/>
          <w:szCs w:val="24"/>
        </w:rPr>
        <w:t>chedule</w:t>
      </w:r>
      <w:r w:rsidRPr="00103828">
        <w:t xml:space="preserve"> </w:t>
      </w:r>
      <w:r w:rsidRPr="00103828">
        <w:rPr>
          <w:rFonts w:ascii="Times New Roman" w:hAnsi="Times New Roman" w:cs="Times New Roman"/>
          <w:sz w:val="24"/>
          <w:szCs w:val="24"/>
        </w:rPr>
        <w:t xml:space="preserve">repeals the Therapeutic Goods Order No.78 </w:t>
      </w:r>
      <w:r w:rsidRPr="007146EF">
        <w:rPr>
          <w:rFonts w:ascii="Times New Roman" w:hAnsi="Times New Roman" w:cs="Times New Roman"/>
          <w:i/>
          <w:sz w:val="24"/>
          <w:szCs w:val="24"/>
        </w:rPr>
        <w:t>Standard for Tablets and Capsules</w:t>
      </w:r>
      <w:r>
        <w:rPr>
          <w:rFonts w:ascii="Times New Roman" w:hAnsi="Times New Roman" w:cs="Times New Roman"/>
          <w:i/>
          <w:sz w:val="24"/>
          <w:szCs w:val="24"/>
        </w:rPr>
        <w:t>.</w:t>
      </w:r>
      <w:r w:rsidRPr="00392443">
        <w:rPr>
          <w:rFonts w:ascii="Times New Roman" w:hAnsi="Times New Roman" w:cs="Times New Roman"/>
          <w:sz w:val="24"/>
          <w:szCs w:val="24"/>
        </w:rPr>
        <w:t xml:space="preserve"> </w:t>
      </w:r>
    </w:p>
    <w:p w:rsidR="00624701" w:rsidRPr="009F1F16" w:rsidRDefault="00624701" w:rsidP="00F31BBF">
      <w:pPr>
        <w:autoSpaceDE w:val="0"/>
        <w:autoSpaceDN w:val="0"/>
        <w:adjustRightInd w:val="0"/>
        <w:spacing w:before="240" w:after="0"/>
        <w:rPr>
          <w:rFonts w:ascii="Times New Roman" w:hAnsi="Times New Roman" w:cs="Times New Roman"/>
          <w:sz w:val="24"/>
          <w:szCs w:val="24"/>
        </w:rPr>
      </w:pPr>
    </w:p>
    <w:p w:rsidR="00A8566B" w:rsidRPr="009F1F16" w:rsidRDefault="00A8566B" w:rsidP="00F31BBF">
      <w:pPr>
        <w:shd w:val="clear" w:color="auto" w:fill="FFFFFF"/>
        <w:spacing w:before="120" w:after="120"/>
        <w:rPr>
          <w:rFonts w:ascii="Times New Roman" w:hAnsi="Times New Roman" w:cs="Times New Roman"/>
          <w:b/>
          <w:bCs/>
          <w:color w:val="000000"/>
          <w:sz w:val="24"/>
          <w:szCs w:val="24"/>
          <w:lang w:val="en-US"/>
        </w:rPr>
        <w:sectPr w:rsidR="00A8566B" w:rsidRPr="009F1F16" w:rsidSect="00CB0750">
          <w:footerReference w:type="default" r:id="rId15"/>
          <w:pgSz w:w="11906" w:h="16838"/>
          <w:pgMar w:top="1440" w:right="1440" w:bottom="1440" w:left="1440" w:header="708" w:footer="1134" w:gutter="0"/>
          <w:cols w:space="708"/>
          <w:docGrid w:linePitch="360"/>
        </w:sectPr>
      </w:pPr>
    </w:p>
    <w:p w:rsidR="00E7121E" w:rsidRDefault="00E7121E" w:rsidP="00F31BBF">
      <w:pPr>
        <w:spacing w:before="120" w:after="120"/>
        <w:jc w:val="right"/>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lastRenderedPageBreak/>
        <w:t>Attachment B</w:t>
      </w:r>
    </w:p>
    <w:p w:rsidR="00C97B3A" w:rsidRPr="009F1F16" w:rsidRDefault="00C97B3A" w:rsidP="00F31BBF">
      <w:pPr>
        <w:spacing w:before="120" w:after="120"/>
        <w:jc w:val="center"/>
        <w:rPr>
          <w:rFonts w:ascii="Times New Roman" w:hAnsi="Times New Roman" w:cs="Times New Roman"/>
          <w:b/>
          <w:sz w:val="24"/>
          <w:szCs w:val="24"/>
        </w:rPr>
      </w:pPr>
      <w:r w:rsidRPr="009F1F16">
        <w:rPr>
          <w:rFonts w:ascii="Times New Roman" w:hAnsi="Times New Roman" w:cs="Times New Roman"/>
          <w:b/>
          <w:sz w:val="24"/>
          <w:szCs w:val="24"/>
        </w:rPr>
        <w:t>Statement of Compatibility with Human Rights</w:t>
      </w:r>
    </w:p>
    <w:p w:rsidR="00C97B3A" w:rsidRPr="009F1F16" w:rsidRDefault="00C97B3A" w:rsidP="00F31BBF">
      <w:pPr>
        <w:spacing w:before="120" w:after="120"/>
        <w:jc w:val="center"/>
        <w:rPr>
          <w:rFonts w:ascii="Times New Roman" w:hAnsi="Times New Roman" w:cs="Times New Roman"/>
          <w:i/>
          <w:sz w:val="24"/>
          <w:szCs w:val="24"/>
        </w:rPr>
      </w:pPr>
    </w:p>
    <w:p w:rsidR="00C97B3A" w:rsidRPr="009F1F16" w:rsidRDefault="00C97B3A" w:rsidP="00F31BBF">
      <w:pPr>
        <w:spacing w:before="120" w:after="120"/>
        <w:jc w:val="center"/>
        <w:rPr>
          <w:rFonts w:ascii="Times New Roman" w:hAnsi="Times New Roman" w:cs="Times New Roman"/>
          <w:i/>
          <w:sz w:val="24"/>
          <w:szCs w:val="24"/>
        </w:rPr>
      </w:pPr>
      <w:proofErr w:type="gramStart"/>
      <w:r w:rsidRPr="009F1F16">
        <w:rPr>
          <w:rFonts w:ascii="Times New Roman" w:hAnsi="Times New Roman" w:cs="Times New Roman"/>
          <w:i/>
          <w:sz w:val="24"/>
          <w:szCs w:val="24"/>
        </w:rPr>
        <w:t>Prepared in accordance with Part 3 of the Human Rights (Parliamentary Scrutiny) Act 2011.</w:t>
      </w:r>
      <w:proofErr w:type="gramEnd"/>
    </w:p>
    <w:p w:rsidR="00C97B3A" w:rsidRPr="009F1F16" w:rsidRDefault="00C97B3A" w:rsidP="00A66B8B">
      <w:pPr>
        <w:spacing w:before="120" w:after="120"/>
        <w:rPr>
          <w:rStyle w:val="apple-converted-space"/>
          <w:rFonts w:ascii="Times New Roman" w:hAnsi="Times New Roman" w:cs="Times New Roman"/>
          <w:color w:val="000000"/>
          <w:sz w:val="24"/>
          <w:szCs w:val="24"/>
          <w:shd w:val="clear" w:color="auto" w:fill="FFFFFF"/>
        </w:rPr>
      </w:pPr>
      <w:r w:rsidRPr="009F1F16">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9F1F16">
        <w:rPr>
          <w:rFonts w:ascii="Times New Roman" w:hAnsi="Times New Roman" w:cs="Times New Roman"/>
          <w:i/>
          <w:sz w:val="24"/>
          <w:szCs w:val="24"/>
        </w:rPr>
        <w:t>Human Rights (Parliamentary Scrutiny) Act 2011</w:t>
      </w:r>
      <w:r w:rsidRPr="009F1F16">
        <w:rPr>
          <w:rFonts w:ascii="Times New Roman" w:hAnsi="Times New Roman" w:cs="Times New Roman"/>
          <w:sz w:val="24"/>
          <w:szCs w:val="24"/>
        </w:rPr>
        <w:t>.</w:t>
      </w:r>
    </w:p>
    <w:p w:rsidR="00C97B3A" w:rsidRPr="009F1F16" w:rsidRDefault="0063733C" w:rsidP="0063733C">
      <w:pPr>
        <w:spacing w:before="240" w:after="120"/>
        <w:rPr>
          <w:rFonts w:ascii="Times New Roman" w:hAnsi="Times New Roman" w:cs="Times New Roman"/>
          <w:b/>
          <w:sz w:val="24"/>
          <w:szCs w:val="24"/>
        </w:rPr>
      </w:pPr>
      <w:r>
        <w:rPr>
          <w:rFonts w:ascii="Times New Roman" w:hAnsi="Times New Roman" w:cs="Times New Roman"/>
          <w:b/>
          <w:sz w:val="24"/>
          <w:szCs w:val="24"/>
        </w:rPr>
        <w:t>Overview of the legislative i</w:t>
      </w:r>
      <w:r w:rsidR="00C97B3A" w:rsidRPr="009F1F16">
        <w:rPr>
          <w:rFonts w:ascii="Times New Roman" w:hAnsi="Times New Roman" w:cs="Times New Roman"/>
          <w:b/>
          <w:sz w:val="24"/>
          <w:szCs w:val="24"/>
        </w:rPr>
        <w:t>nstrument</w:t>
      </w:r>
    </w:p>
    <w:p w:rsidR="00857D5E" w:rsidRDefault="00C97B3A" w:rsidP="00F31BBF">
      <w:pPr>
        <w:autoSpaceDE w:val="0"/>
        <w:autoSpaceDN w:val="0"/>
        <w:adjustRightInd w:val="0"/>
        <w:spacing w:before="120" w:after="120"/>
        <w:rPr>
          <w:rFonts w:ascii="Times New Roman" w:hAnsi="Times New Roman" w:cs="Times New Roman"/>
          <w:sz w:val="24"/>
          <w:szCs w:val="24"/>
        </w:rPr>
      </w:pPr>
      <w:r w:rsidRPr="009F1F16">
        <w:rPr>
          <w:rFonts w:ascii="Times New Roman" w:hAnsi="Times New Roman" w:cs="Times New Roman"/>
          <w:sz w:val="24"/>
          <w:szCs w:val="24"/>
        </w:rPr>
        <w:t xml:space="preserve">The </w:t>
      </w:r>
      <w:r w:rsidRPr="009F1F16">
        <w:rPr>
          <w:rFonts w:ascii="Times New Roman" w:hAnsi="Times New Roman" w:cs="Times New Roman"/>
          <w:i/>
          <w:sz w:val="24"/>
          <w:szCs w:val="24"/>
        </w:rPr>
        <w:t xml:space="preserve">Therapeutic Goods (Standards for Tablets, Capsules and Pills) (TGO 101) Order 2019 </w:t>
      </w:r>
      <w:r w:rsidR="00EA1293">
        <w:rPr>
          <w:rFonts w:ascii="Times New Roman" w:hAnsi="Times New Roman" w:cs="Times New Roman"/>
          <w:sz w:val="24"/>
          <w:szCs w:val="24"/>
        </w:rPr>
        <w:t>(</w:t>
      </w:r>
      <w:r w:rsidR="00CF6CCE">
        <w:rPr>
          <w:rFonts w:ascii="Times New Roman" w:hAnsi="Times New Roman" w:cs="Times New Roman"/>
          <w:sz w:val="24"/>
          <w:szCs w:val="24"/>
        </w:rPr>
        <w:t>“the instrument</w:t>
      </w:r>
      <w:r w:rsidR="00882617">
        <w:rPr>
          <w:rFonts w:ascii="Times New Roman" w:hAnsi="Times New Roman" w:cs="Times New Roman"/>
          <w:sz w:val="24"/>
          <w:szCs w:val="24"/>
        </w:rPr>
        <w:t>”</w:t>
      </w:r>
      <w:r w:rsidR="00EA1293">
        <w:rPr>
          <w:rFonts w:ascii="Times New Roman" w:hAnsi="Times New Roman" w:cs="Times New Roman"/>
          <w:sz w:val="24"/>
          <w:szCs w:val="24"/>
        </w:rPr>
        <w:t xml:space="preserve">) </w:t>
      </w:r>
      <w:r w:rsidRPr="009F1F16">
        <w:rPr>
          <w:rFonts w:ascii="Times New Roman" w:hAnsi="Times New Roman" w:cs="Times New Roman"/>
          <w:sz w:val="24"/>
          <w:szCs w:val="24"/>
        </w:rPr>
        <w:t xml:space="preserve">is made by the Minister or delegate under section 10 of the </w:t>
      </w:r>
      <w:r w:rsidRPr="009F1F16">
        <w:rPr>
          <w:rFonts w:ascii="Times New Roman" w:hAnsi="Times New Roman" w:cs="Times New Roman"/>
          <w:i/>
          <w:sz w:val="24"/>
          <w:szCs w:val="24"/>
        </w:rPr>
        <w:t>Therapeutic Goods Act 1989</w:t>
      </w:r>
      <w:r w:rsidRPr="009F1F16">
        <w:rPr>
          <w:rFonts w:ascii="Times New Roman" w:hAnsi="Times New Roman" w:cs="Times New Roman"/>
          <w:sz w:val="24"/>
          <w:szCs w:val="24"/>
        </w:rPr>
        <w:t xml:space="preserve">. </w:t>
      </w:r>
    </w:p>
    <w:p w:rsidR="00882617" w:rsidRDefault="00CF6CCE" w:rsidP="00882617">
      <w:pPr>
        <w:autoSpaceDE w:val="0"/>
        <w:autoSpaceDN w:val="0"/>
        <w:adjustRightInd w:val="0"/>
        <w:spacing w:before="120" w:after="120"/>
        <w:rPr>
          <w:rFonts w:ascii="Times New Roman" w:hAnsi="Times New Roman" w:cs="Times New Roman"/>
          <w:sz w:val="24"/>
          <w:szCs w:val="24"/>
        </w:rPr>
      </w:pPr>
      <w:r>
        <w:rPr>
          <w:rFonts w:ascii="Times New Roman" w:eastAsia="Times New Roman" w:hAnsi="Times New Roman" w:cs="Times New Roman"/>
          <w:sz w:val="24"/>
          <w:szCs w:val="24"/>
          <w:lang w:eastAsia="en-AU"/>
        </w:rPr>
        <w:t>The purpose of the instrument</w:t>
      </w:r>
      <w:r w:rsidR="00882617">
        <w:rPr>
          <w:rFonts w:ascii="Times New Roman" w:eastAsia="Times New Roman" w:hAnsi="Times New Roman" w:cs="Times New Roman"/>
          <w:sz w:val="24"/>
          <w:szCs w:val="24"/>
          <w:lang w:eastAsia="en-AU"/>
        </w:rPr>
        <w:t xml:space="preserve"> is to establish a ministerial standard for therapeutic goods that are tablets, capsules or pills for oral admini</w:t>
      </w:r>
      <w:r w:rsidR="00BB7210">
        <w:rPr>
          <w:rFonts w:ascii="Times New Roman" w:eastAsia="Times New Roman" w:hAnsi="Times New Roman" w:cs="Times New Roman"/>
          <w:sz w:val="24"/>
          <w:szCs w:val="24"/>
          <w:lang w:eastAsia="en-AU"/>
        </w:rPr>
        <w:t>stration (principally,</w:t>
      </w:r>
      <w:r w:rsidR="00882617">
        <w:rPr>
          <w:rFonts w:ascii="Times New Roman" w:eastAsia="Times New Roman" w:hAnsi="Times New Roman" w:cs="Times New Roman"/>
          <w:sz w:val="24"/>
          <w:szCs w:val="24"/>
          <w:lang w:eastAsia="en-AU"/>
        </w:rPr>
        <w:t xml:space="preserve"> medicines) that specifies critical minimum requirements for the safety and quality of these therapeutic goods, other than those that are identified a</w:t>
      </w:r>
      <w:r>
        <w:rPr>
          <w:rFonts w:ascii="Times New Roman" w:eastAsia="Times New Roman" w:hAnsi="Times New Roman" w:cs="Times New Roman"/>
          <w:sz w:val="24"/>
          <w:szCs w:val="24"/>
          <w:lang w:eastAsia="en-AU"/>
        </w:rPr>
        <w:t>s not being subject to the instrument</w:t>
      </w:r>
      <w:r w:rsidR="00882617">
        <w:rPr>
          <w:rFonts w:ascii="Times New Roman" w:eastAsia="Times New Roman" w:hAnsi="Times New Roman" w:cs="Times New Roman"/>
          <w:sz w:val="24"/>
          <w:szCs w:val="24"/>
          <w:lang w:eastAsia="en-AU"/>
        </w:rPr>
        <w:t xml:space="preserve"> (for example, radiopharmaceuticals and export only medicines). </w:t>
      </w:r>
      <w:r>
        <w:rPr>
          <w:rFonts w:ascii="Times New Roman" w:hAnsi="Times New Roman" w:cs="Times New Roman"/>
          <w:sz w:val="24"/>
          <w:szCs w:val="24"/>
        </w:rPr>
        <w:t>In so doing, the instrument</w:t>
      </w:r>
      <w:r w:rsidR="00882617" w:rsidRPr="009F1F16">
        <w:rPr>
          <w:rFonts w:ascii="Times New Roman" w:hAnsi="Times New Roman" w:cs="Times New Roman"/>
          <w:sz w:val="24"/>
          <w:szCs w:val="24"/>
        </w:rPr>
        <w:t xml:space="preserve"> is </w:t>
      </w:r>
      <w:r w:rsidR="00882617">
        <w:rPr>
          <w:rFonts w:ascii="Times New Roman" w:hAnsi="Times New Roman" w:cs="Times New Roman"/>
          <w:sz w:val="24"/>
          <w:szCs w:val="24"/>
        </w:rPr>
        <w:t xml:space="preserve">designed </w:t>
      </w:r>
      <w:r w:rsidR="00882617" w:rsidRPr="009F1F16">
        <w:rPr>
          <w:rFonts w:ascii="Times New Roman" w:hAnsi="Times New Roman" w:cs="Times New Roman"/>
          <w:sz w:val="24"/>
          <w:szCs w:val="24"/>
        </w:rPr>
        <w:t>to ensure that tablets, capsules and pills meet specif</w:t>
      </w:r>
      <w:r w:rsidR="00BB7210">
        <w:rPr>
          <w:rFonts w:ascii="Times New Roman" w:hAnsi="Times New Roman" w:cs="Times New Roman"/>
          <w:sz w:val="24"/>
          <w:szCs w:val="24"/>
        </w:rPr>
        <w:t>ications which demonstrate</w:t>
      </w:r>
      <w:r w:rsidR="00882617" w:rsidRPr="009F1F16">
        <w:rPr>
          <w:rFonts w:ascii="Times New Roman" w:hAnsi="Times New Roman" w:cs="Times New Roman"/>
          <w:sz w:val="24"/>
          <w:szCs w:val="24"/>
        </w:rPr>
        <w:t xml:space="preserve"> suitability fo</w:t>
      </w:r>
      <w:r w:rsidR="00BB7210">
        <w:rPr>
          <w:rFonts w:ascii="Times New Roman" w:hAnsi="Times New Roman" w:cs="Times New Roman"/>
          <w:sz w:val="24"/>
          <w:szCs w:val="24"/>
        </w:rPr>
        <w:t>r</w:t>
      </w:r>
      <w:r w:rsidR="00D46335">
        <w:rPr>
          <w:rFonts w:ascii="Times New Roman" w:hAnsi="Times New Roman" w:cs="Times New Roman"/>
          <w:sz w:val="24"/>
          <w:szCs w:val="24"/>
        </w:rPr>
        <w:t xml:space="preserve"> therapeutic uses,</w:t>
      </w:r>
      <w:r w:rsidR="00882617" w:rsidRPr="009F1F16">
        <w:rPr>
          <w:rFonts w:ascii="Times New Roman" w:hAnsi="Times New Roman" w:cs="Times New Roman"/>
          <w:sz w:val="24"/>
          <w:szCs w:val="24"/>
        </w:rPr>
        <w:t xml:space="preserve"> and </w:t>
      </w:r>
      <w:r w:rsidR="00D46335">
        <w:rPr>
          <w:rFonts w:ascii="Times New Roman" w:hAnsi="Times New Roman" w:cs="Times New Roman"/>
          <w:sz w:val="24"/>
          <w:szCs w:val="24"/>
        </w:rPr>
        <w:t xml:space="preserve">ensure that </w:t>
      </w:r>
      <w:r w:rsidR="00BB7210">
        <w:rPr>
          <w:rFonts w:ascii="Times New Roman" w:hAnsi="Times New Roman" w:cs="Times New Roman"/>
          <w:sz w:val="24"/>
          <w:szCs w:val="24"/>
        </w:rPr>
        <w:t xml:space="preserve">those goods </w:t>
      </w:r>
      <w:r w:rsidR="00882617" w:rsidRPr="009F1F16">
        <w:rPr>
          <w:rFonts w:ascii="Times New Roman" w:hAnsi="Times New Roman" w:cs="Times New Roman"/>
          <w:sz w:val="24"/>
          <w:szCs w:val="24"/>
        </w:rPr>
        <w:t>ar</w:t>
      </w:r>
      <w:r w:rsidR="00D46335">
        <w:rPr>
          <w:rFonts w:ascii="Times New Roman" w:hAnsi="Times New Roman" w:cs="Times New Roman"/>
          <w:sz w:val="24"/>
          <w:szCs w:val="24"/>
        </w:rPr>
        <w:t xml:space="preserve">e not contaminated or </w:t>
      </w:r>
      <w:r w:rsidR="00BB7210">
        <w:rPr>
          <w:rFonts w:ascii="Times New Roman" w:hAnsi="Times New Roman" w:cs="Times New Roman"/>
          <w:sz w:val="24"/>
          <w:szCs w:val="24"/>
        </w:rPr>
        <w:t>adulterated.</w:t>
      </w:r>
    </w:p>
    <w:p w:rsidR="00882617" w:rsidRDefault="00D46335" w:rsidP="00882617">
      <w:pPr>
        <w:shd w:val="clear" w:color="auto" w:fill="FFFFFF"/>
        <w:spacing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CF6CCE">
        <w:rPr>
          <w:rFonts w:ascii="Times New Roman" w:eastAsia="Times New Roman" w:hAnsi="Times New Roman" w:cs="Times New Roman"/>
          <w:sz w:val="24"/>
          <w:szCs w:val="24"/>
          <w:lang w:eastAsia="en-AU"/>
        </w:rPr>
        <w:t>he instrument</w:t>
      </w:r>
      <w:r w:rsidR="00882617">
        <w:rPr>
          <w:rFonts w:ascii="Times New Roman" w:eastAsia="Times New Roman" w:hAnsi="Times New Roman" w:cs="Times New Roman"/>
          <w:sz w:val="24"/>
          <w:szCs w:val="24"/>
          <w:lang w:eastAsia="en-AU"/>
        </w:rPr>
        <w:t xml:space="preserve"> repeals and replaces the existing </w:t>
      </w:r>
      <w:r w:rsidR="00882617" w:rsidRPr="00BB7210">
        <w:rPr>
          <w:rFonts w:ascii="Times New Roman" w:eastAsia="Times New Roman" w:hAnsi="Times New Roman" w:cs="Times New Roman"/>
          <w:sz w:val="24"/>
          <w:szCs w:val="24"/>
          <w:lang w:eastAsia="en-AU"/>
        </w:rPr>
        <w:t xml:space="preserve">Therapeutic Goods Order No.78 </w:t>
      </w:r>
      <w:r w:rsidR="00882617" w:rsidRPr="006A3814">
        <w:rPr>
          <w:rFonts w:ascii="Times New Roman" w:eastAsia="Times New Roman" w:hAnsi="Times New Roman" w:cs="Times New Roman"/>
          <w:i/>
          <w:sz w:val="24"/>
          <w:szCs w:val="24"/>
          <w:lang w:eastAsia="en-AU"/>
        </w:rPr>
        <w:t>Standard for Tablets and Capsules</w:t>
      </w:r>
      <w:r w:rsidR="00882617">
        <w:rPr>
          <w:rFonts w:ascii="Times New Roman" w:eastAsia="Times New Roman" w:hAnsi="Times New Roman" w:cs="Times New Roman"/>
          <w:sz w:val="24"/>
          <w:szCs w:val="24"/>
          <w:lang w:eastAsia="en-AU"/>
        </w:rPr>
        <w:t xml:space="preserve"> (”the former Order”), which was due to sunset on 1 April 2019 </w:t>
      </w:r>
      <w:r w:rsidR="00882617" w:rsidRPr="003F76C4">
        <w:rPr>
          <w:rFonts w:ascii="Times New Roman" w:eastAsia="Times New Roman" w:hAnsi="Times New Roman" w:cs="Times New Roman"/>
          <w:sz w:val="24"/>
          <w:szCs w:val="24"/>
          <w:lang w:eastAsia="en-AU"/>
        </w:rPr>
        <w:t xml:space="preserve">under the </w:t>
      </w:r>
      <w:r w:rsidR="00882617">
        <w:rPr>
          <w:rFonts w:ascii="Times New Roman" w:eastAsia="Times New Roman" w:hAnsi="Times New Roman" w:cs="Times New Roman"/>
          <w:sz w:val="24"/>
          <w:szCs w:val="24"/>
          <w:lang w:eastAsia="en-AU"/>
        </w:rPr>
        <w:t xml:space="preserve">sunsetting </w:t>
      </w:r>
      <w:r w:rsidR="00882617" w:rsidRPr="003F76C4">
        <w:rPr>
          <w:rFonts w:ascii="Times New Roman" w:eastAsia="Times New Roman" w:hAnsi="Times New Roman" w:cs="Times New Roman"/>
          <w:sz w:val="24"/>
          <w:szCs w:val="24"/>
          <w:lang w:eastAsia="en-AU"/>
        </w:rPr>
        <w:t xml:space="preserve">provisions of </w:t>
      </w:r>
      <w:r w:rsidR="00882617">
        <w:rPr>
          <w:rFonts w:ascii="Times New Roman" w:eastAsia="Times New Roman" w:hAnsi="Times New Roman" w:cs="Times New Roman"/>
          <w:sz w:val="24"/>
          <w:szCs w:val="24"/>
          <w:lang w:eastAsia="en-AU"/>
        </w:rPr>
        <w:t xml:space="preserve">the </w:t>
      </w:r>
      <w:r w:rsidR="00882617" w:rsidRPr="00253C92">
        <w:rPr>
          <w:rFonts w:ascii="Times New Roman" w:eastAsia="Times New Roman" w:hAnsi="Times New Roman" w:cs="Times New Roman"/>
          <w:i/>
          <w:sz w:val="24"/>
          <w:szCs w:val="24"/>
          <w:lang w:eastAsia="en-AU"/>
        </w:rPr>
        <w:t>Legislation Act 2003</w:t>
      </w:r>
      <w:r w:rsidR="00BB7210">
        <w:rPr>
          <w:rFonts w:ascii="Times New Roman" w:eastAsia="Times New Roman" w:hAnsi="Times New Roman" w:cs="Times New Roman"/>
          <w:sz w:val="24"/>
          <w:szCs w:val="24"/>
          <w:lang w:eastAsia="en-AU"/>
        </w:rPr>
        <w:t xml:space="preserve">. </w:t>
      </w:r>
      <w:r w:rsidR="00CF6CCE">
        <w:rPr>
          <w:rFonts w:ascii="Times New Roman" w:eastAsia="Times New Roman" w:hAnsi="Times New Roman" w:cs="Times New Roman"/>
          <w:sz w:val="24"/>
          <w:szCs w:val="24"/>
          <w:lang w:eastAsia="en-AU"/>
        </w:rPr>
        <w:t>While most of the instrument</w:t>
      </w:r>
      <w:r w:rsidR="00882617">
        <w:rPr>
          <w:rFonts w:ascii="Times New Roman" w:eastAsia="Times New Roman" w:hAnsi="Times New Roman" w:cs="Times New Roman"/>
          <w:sz w:val="24"/>
          <w:szCs w:val="24"/>
          <w:lang w:eastAsia="en-AU"/>
        </w:rPr>
        <w:t xml:space="preserve"> commences on 31 March 2019, section 16 and Part 3 </w:t>
      </w:r>
      <w:r w:rsidR="00CF6CCE">
        <w:rPr>
          <w:rFonts w:ascii="Times New Roman" w:eastAsia="Times New Roman" w:hAnsi="Times New Roman" w:cs="Times New Roman"/>
          <w:sz w:val="24"/>
          <w:szCs w:val="24"/>
          <w:lang w:eastAsia="en-AU"/>
        </w:rPr>
        <w:t>of, and Schedule 3 to, the instrument</w:t>
      </w:r>
      <w:r w:rsidR="00882617">
        <w:rPr>
          <w:rFonts w:ascii="Times New Roman" w:eastAsia="Times New Roman" w:hAnsi="Times New Roman" w:cs="Times New Roman"/>
          <w:sz w:val="24"/>
          <w:szCs w:val="24"/>
          <w:lang w:eastAsia="en-AU"/>
        </w:rPr>
        <w:t xml:space="preserve"> (which set out requirements relating to elemental impurities </w:t>
      </w:r>
      <w:r w:rsidR="00BB7210">
        <w:rPr>
          <w:rFonts w:ascii="Times New Roman" w:eastAsia="Times New Roman" w:hAnsi="Times New Roman" w:cs="Times New Roman"/>
          <w:sz w:val="24"/>
          <w:szCs w:val="24"/>
          <w:lang w:eastAsia="en-AU"/>
        </w:rPr>
        <w:t>and pills), will commence on 31 </w:t>
      </w:r>
      <w:r w:rsidR="00882617">
        <w:rPr>
          <w:rFonts w:ascii="Times New Roman" w:eastAsia="Times New Roman" w:hAnsi="Times New Roman" w:cs="Times New Roman"/>
          <w:sz w:val="24"/>
          <w:szCs w:val="24"/>
          <w:lang w:eastAsia="en-AU"/>
        </w:rPr>
        <w:t>March 2021.</w:t>
      </w:r>
    </w:p>
    <w:p w:rsidR="00882617" w:rsidRDefault="00CF6CCE" w:rsidP="00882617">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The instrument</w:t>
      </w:r>
      <w:r w:rsidR="00882617">
        <w:rPr>
          <w:rFonts w:ascii="Times New Roman" w:hAnsi="Times New Roman" w:cs="Times New Roman"/>
          <w:sz w:val="24"/>
          <w:szCs w:val="24"/>
        </w:rPr>
        <w:t xml:space="preserve"> principally requires that for tablets and capsules for which there is an applicable monograph, the applicable requirements are those:</w:t>
      </w:r>
    </w:p>
    <w:p w:rsidR="00882617" w:rsidRPr="007146EF" w:rsidRDefault="00882617" w:rsidP="007146EF">
      <w:pPr>
        <w:pStyle w:val="ListParagraph"/>
        <w:numPr>
          <w:ilvl w:val="0"/>
          <w:numId w:val="16"/>
        </w:numPr>
        <w:autoSpaceDE w:val="0"/>
        <w:autoSpaceDN w:val="0"/>
        <w:adjustRightInd w:val="0"/>
        <w:spacing w:before="120" w:after="0"/>
        <w:rPr>
          <w:rFonts w:ascii="Times New Roman" w:hAnsi="Times New Roman" w:cs="Times New Roman"/>
          <w:sz w:val="24"/>
          <w:szCs w:val="24"/>
        </w:rPr>
      </w:pPr>
      <w:r w:rsidRPr="007146EF">
        <w:rPr>
          <w:rFonts w:ascii="Times New Roman" w:hAnsi="Times New Roman" w:cs="Times New Roman"/>
          <w:sz w:val="24"/>
          <w:szCs w:val="24"/>
        </w:rPr>
        <w:t>specified in that applicable monograph, subject to the matters spec</w:t>
      </w:r>
      <w:r w:rsidR="00CF6CCE">
        <w:rPr>
          <w:rFonts w:ascii="Times New Roman" w:hAnsi="Times New Roman" w:cs="Times New Roman"/>
          <w:sz w:val="24"/>
          <w:szCs w:val="24"/>
        </w:rPr>
        <w:t>ified in Division 2 of the instrument</w:t>
      </w:r>
      <w:r w:rsidRPr="007146EF">
        <w:rPr>
          <w:rFonts w:ascii="Times New Roman" w:hAnsi="Times New Roman" w:cs="Times New Roman"/>
          <w:sz w:val="24"/>
          <w:szCs w:val="24"/>
        </w:rPr>
        <w:t>; or, alternatively</w:t>
      </w:r>
    </w:p>
    <w:p w:rsidR="00882617" w:rsidRPr="007146EF" w:rsidRDefault="00882617" w:rsidP="007146EF">
      <w:pPr>
        <w:pStyle w:val="ListParagraph"/>
        <w:numPr>
          <w:ilvl w:val="0"/>
          <w:numId w:val="16"/>
        </w:numPr>
        <w:autoSpaceDE w:val="0"/>
        <w:autoSpaceDN w:val="0"/>
        <w:adjustRightInd w:val="0"/>
        <w:spacing w:before="120" w:after="0"/>
        <w:ind w:left="714" w:hanging="357"/>
        <w:contextualSpacing w:val="0"/>
        <w:rPr>
          <w:rFonts w:ascii="Times New Roman" w:hAnsi="Times New Roman" w:cs="Times New Roman"/>
          <w:sz w:val="24"/>
          <w:szCs w:val="24"/>
        </w:rPr>
      </w:pPr>
      <w:r w:rsidRPr="007146EF">
        <w:rPr>
          <w:rFonts w:ascii="Times New Roman" w:hAnsi="Times New Roman" w:cs="Times New Roman"/>
          <w:sz w:val="24"/>
          <w:szCs w:val="24"/>
        </w:rPr>
        <w:t>the requirements spec</w:t>
      </w:r>
      <w:r w:rsidR="00CF6CCE">
        <w:rPr>
          <w:rFonts w:ascii="Times New Roman" w:hAnsi="Times New Roman" w:cs="Times New Roman"/>
          <w:sz w:val="24"/>
          <w:szCs w:val="24"/>
        </w:rPr>
        <w:t>ified in Division 3 of the instrument</w:t>
      </w:r>
      <w:r w:rsidRPr="007146EF">
        <w:rPr>
          <w:rFonts w:ascii="Times New Roman" w:hAnsi="Times New Roman" w:cs="Times New Roman"/>
          <w:sz w:val="24"/>
          <w:szCs w:val="24"/>
        </w:rPr>
        <w:t>, together with requirements relevant to the tablet or capsule that are specified in one of the general monographs in the European Pharmacopoeia, the general monographs in the British Pharmacopoeia or the general chapters of the United States Pharmacopeia-National Formulary.</w:t>
      </w:r>
    </w:p>
    <w:p w:rsidR="00882617" w:rsidRDefault="00882617" w:rsidP="00882617">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An ‘applicable monograph’ is d</w:t>
      </w:r>
      <w:r w:rsidR="00CF6CCE">
        <w:rPr>
          <w:rFonts w:ascii="Times New Roman" w:hAnsi="Times New Roman" w:cs="Times New Roman"/>
          <w:sz w:val="24"/>
          <w:szCs w:val="24"/>
        </w:rPr>
        <w:t>efined in section 4 of the instrument</w:t>
      </w:r>
      <w:r>
        <w:rPr>
          <w:rFonts w:ascii="Times New Roman" w:hAnsi="Times New Roman" w:cs="Times New Roman"/>
          <w:sz w:val="24"/>
          <w:szCs w:val="24"/>
        </w:rPr>
        <w:t xml:space="preserve"> as, principally, a default standard specified with reference to a formulated preparation in the British Pharmacopoeia, a pharmaceutical preparation in the European Pharmacopoeia or an official product in the United States Pharmacopeia-National Formulary, </w:t>
      </w:r>
      <w:r w:rsidR="0063733C">
        <w:rPr>
          <w:rFonts w:ascii="Times New Roman" w:hAnsi="Times New Roman" w:cs="Times New Roman"/>
          <w:sz w:val="24"/>
          <w:szCs w:val="24"/>
        </w:rPr>
        <w:t>comprising</w:t>
      </w:r>
      <w:r>
        <w:rPr>
          <w:rFonts w:ascii="Times New Roman" w:hAnsi="Times New Roman" w:cs="Times New Roman"/>
          <w:sz w:val="24"/>
          <w:szCs w:val="24"/>
        </w:rPr>
        <w:t xml:space="preserve"> a specific monograph, one or more applicable general monographs and one or more applicable general chapters, interpreted in accordance with the General Notices section of the relevant pharmacopoeia.</w:t>
      </w:r>
    </w:p>
    <w:p w:rsidR="00882617" w:rsidRDefault="00972E78" w:rsidP="00882617">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lastRenderedPageBreak/>
        <w:t>The instrument</w:t>
      </w:r>
      <w:r w:rsidR="00882617">
        <w:rPr>
          <w:rFonts w:ascii="Times New Roman" w:hAnsi="Times New Roman" w:cs="Times New Roman"/>
          <w:sz w:val="24"/>
          <w:szCs w:val="24"/>
        </w:rPr>
        <w:t xml:space="preserve"> also makes it clear in Division 1 </w:t>
      </w:r>
      <w:r w:rsidR="0063733C">
        <w:rPr>
          <w:rFonts w:ascii="Times New Roman" w:hAnsi="Times New Roman" w:cs="Times New Roman"/>
          <w:sz w:val="24"/>
          <w:szCs w:val="24"/>
        </w:rPr>
        <w:t xml:space="preserve">of Part 2 </w:t>
      </w:r>
      <w:r w:rsidR="00882617">
        <w:rPr>
          <w:rFonts w:ascii="Times New Roman" w:hAnsi="Times New Roman" w:cs="Times New Roman"/>
          <w:sz w:val="24"/>
          <w:szCs w:val="24"/>
        </w:rPr>
        <w:t xml:space="preserve">that the requirements for a tablet or capsule for which there is no applicable monograph are the Australian specific requirements in Division 3 of </w:t>
      </w:r>
      <w:r w:rsidR="0063733C">
        <w:rPr>
          <w:rFonts w:ascii="Times New Roman" w:hAnsi="Times New Roman" w:cs="Times New Roman"/>
          <w:sz w:val="24"/>
          <w:szCs w:val="24"/>
        </w:rPr>
        <w:t>Part 2</w:t>
      </w:r>
      <w:r w:rsidR="00882617">
        <w:rPr>
          <w:rFonts w:ascii="Times New Roman" w:hAnsi="Times New Roman" w:cs="Times New Roman"/>
          <w:sz w:val="24"/>
          <w:szCs w:val="24"/>
        </w:rPr>
        <w:t xml:space="preserve">, together with requirements that are relevant to the tablet or capsule that are specified in one of the general monographs in the European Pharmacopoeia, the general monographs in the British Pharmacopoeia or the general chapters of the United States Pharmacopeia-National Formulary.  </w:t>
      </w:r>
    </w:p>
    <w:p w:rsidR="00882617" w:rsidRDefault="00972E78" w:rsidP="00882617">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The instrument</w:t>
      </w:r>
      <w:r w:rsidR="00882617">
        <w:rPr>
          <w:rFonts w:ascii="Times New Roman" w:hAnsi="Times New Roman" w:cs="Times New Roman"/>
          <w:sz w:val="24"/>
          <w:szCs w:val="24"/>
        </w:rPr>
        <w:t xml:space="preserve"> sets out additional requirements for certain categories of tablets and capsules in Division 2</w:t>
      </w:r>
      <w:r w:rsidR="0063733C">
        <w:rPr>
          <w:rFonts w:ascii="Times New Roman" w:hAnsi="Times New Roman" w:cs="Times New Roman"/>
          <w:sz w:val="24"/>
          <w:szCs w:val="24"/>
        </w:rPr>
        <w:t xml:space="preserve"> of Part 2</w:t>
      </w:r>
      <w:r w:rsidR="00882617">
        <w:rPr>
          <w:rFonts w:ascii="Times New Roman" w:hAnsi="Times New Roman" w:cs="Times New Roman"/>
          <w:sz w:val="24"/>
          <w:szCs w:val="24"/>
        </w:rPr>
        <w:t>. Principally, these are tablets or capsules that contain folic acid, and tablets or capsules that are registered therapeutic goods for which a test for dissolution would not otherwise app</w:t>
      </w:r>
      <w:r>
        <w:rPr>
          <w:rFonts w:ascii="Times New Roman" w:hAnsi="Times New Roman" w:cs="Times New Roman"/>
          <w:sz w:val="24"/>
          <w:szCs w:val="24"/>
        </w:rPr>
        <w:t xml:space="preserve">ly under Division 1 of </w:t>
      </w:r>
      <w:r w:rsidR="0063733C">
        <w:rPr>
          <w:rFonts w:ascii="Times New Roman" w:hAnsi="Times New Roman" w:cs="Times New Roman"/>
          <w:sz w:val="24"/>
          <w:szCs w:val="24"/>
        </w:rPr>
        <w:t>Part 2</w:t>
      </w:r>
      <w:r w:rsidR="00882617">
        <w:rPr>
          <w:rFonts w:ascii="Times New Roman" w:hAnsi="Times New Roman" w:cs="Times New Roman"/>
          <w:sz w:val="24"/>
          <w:szCs w:val="24"/>
        </w:rPr>
        <w:t>.</w:t>
      </w:r>
    </w:p>
    <w:p w:rsidR="00882617" w:rsidRDefault="00972E78" w:rsidP="00882617">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Division 3 of </w:t>
      </w:r>
      <w:r w:rsidR="0063733C">
        <w:rPr>
          <w:rFonts w:ascii="Times New Roman" w:hAnsi="Times New Roman" w:cs="Times New Roman"/>
          <w:sz w:val="24"/>
          <w:szCs w:val="24"/>
        </w:rPr>
        <w:t>Part 2</w:t>
      </w:r>
      <w:r w:rsidR="00882617">
        <w:rPr>
          <w:rFonts w:ascii="Times New Roman" w:hAnsi="Times New Roman" w:cs="Times New Roman"/>
          <w:sz w:val="24"/>
          <w:szCs w:val="24"/>
        </w:rPr>
        <w:t xml:space="preserve"> sets out Australian specific requirements for tablets and capsules. These are intended to provide a sponsor of a tablet or capsule for which there is an applicable monograph with a set of requirements that they may comply with as an alternative to the req</w:t>
      </w:r>
      <w:r w:rsidR="0063733C">
        <w:rPr>
          <w:rFonts w:ascii="Times New Roman" w:hAnsi="Times New Roman" w:cs="Times New Roman"/>
          <w:sz w:val="24"/>
          <w:szCs w:val="24"/>
        </w:rPr>
        <w:t>uirements in Divisions 1 and 2.</w:t>
      </w:r>
      <w:r w:rsidR="00882617">
        <w:rPr>
          <w:rFonts w:ascii="Times New Roman" w:hAnsi="Times New Roman" w:cs="Times New Roman"/>
          <w:sz w:val="24"/>
          <w:szCs w:val="24"/>
        </w:rPr>
        <w:t xml:space="preserve"> For a sponsor of a tablet or capsule for which there is not an applicable monograph, the Australian specific requirements in Division 3 </w:t>
      </w:r>
      <w:r w:rsidR="0063733C">
        <w:rPr>
          <w:rFonts w:ascii="Times New Roman" w:hAnsi="Times New Roman" w:cs="Times New Roman"/>
          <w:sz w:val="24"/>
          <w:szCs w:val="24"/>
        </w:rPr>
        <w:t xml:space="preserve">of Part 2 </w:t>
      </w:r>
      <w:r w:rsidR="00882617">
        <w:rPr>
          <w:rFonts w:ascii="Times New Roman" w:hAnsi="Times New Roman" w:cs="Times New Roman"/>
          <w:sz w:val="24"/>
          <w:szCs w:val="24"/>
        </w:rPr>
        <w:t xml:space="preserve">form part of the applicable requirements with which </w:t>
      </w:r>
      <w:r w:rsidR="0063733C">
        <w:rPr>
          <w:rFonts w:ascii="Times New Roman" w:hAnsi="Times New Roman" w:cs="Times New Roman"/>
          <w:sz w:val="24"/>
          <w:szCs w:val="24"/>
        </w:rPr>
        <w:t>its</w:t>
      </w:r>
      <w:r w:rsidR="00882617">
        <w:rPr>
          <w:rFonts w:ascii="Times New Roman" w:hAnsi="Times New Roman" w:cs="Times New Roman"/>
          <w:sz w:val="24"/>
          <w:szCs w:val="24"/>
        </w:rPr>
        <w:t xml:space="preserve"> products must comply, under </w:t>
      </w:r>
      <w:r w:rsidR="0063733C">
        <w:rPr>
          <w:rFonts w:ascii="Times New Roman" w:hAnsi="Times New Roman" w:cs="Times New Roman"/>
          <w:sz w:val="24"/>
          <w:szCs w:val="24"/>
        </w:rPr>
        <w:t>subsection</w:t>
      </w:r>
      <w:r w:rsidR="00882617">
        <w:rPr>
          <w:rFonts w:ascii="Times New Roman" w:hAnsi="Times New Roman" w:cs="Times New Roman"/>
          <w:sz w:val="24"/>
          <w:szCs w:val="24"/>
        </w:rPr>
        <w:t xml:space="preserve"> 8(</w:t>
      </w:r>
      <w:r w:rsidR="0063733C">
        <w:rPr>
          <w:rFonts w:ascii="Times New Roman" w:hAnsi="Times New Roman" w:cs="Times New Roman"/>
          <w:sz w:val="24"/>
          <w:szCs w:val="24"/>
        </w:rPr>
        <w:t>2</w:t>
      </w:r>
      <w:r w:rsidR="00882617">
        <w:rPr>
          <w:rFonts w:ascii="Times New Roman" w:hAnsi="Times New Roman" w:cs="Times New Roman"/>
          <w:sz w:val="24"/>
          <w:szCs w:val="24"/>
        </w:rPr>
        <w:t xml:space="preserve">) of the </w:t>
      </w:r>
      <w:r w:rsidR="0063733C">
        <w:rPr>
          <w:rFonts w:ascii="Times New Roman" w:hAnsi="Times New Roman" w:cs="Times New Roman"/>
          <w:sz w:val="24"/>
          <w:szCs w:val="24"/>
        </w:rPr>
        <w:t xml:space="preserve">instrument (along with relevant </w:t>
      </w:r>
      <w:r w:rsidR="00882617">
        <w:rPr>
          <w:rFonts w:ascii="Times New Roman" w:hAnsi="Times New Roman" w:cs="Times New Roman"/>
          <w:sz w:val="24"/>
          <w:szCs w:val="24"/>
        </w:rPr>
        <w:t>general monograph</w:t>
      </w:r>
      <w:r w:rsidR="0063733C">
        <w:rPr>
          <w:rFonts w:ascii="Times New Roman" w:hAnsi="Times New Roman" w:cs="Times New Roman"/>
          <w:sz w:val="24"/>
          <w:szCs w:val="24"/>
        </w:rPr>
        <w:t>s</w:t>
      </w:r>
      <w:r w:rsidR="00882617">
        <w:rPr>
          <w:rFonts w:ascii="Times New Roman" w:hAnsi="Times New Roman" w:cs="Times New Roman"/>
          <w:sz w:val="24"/>
          <w:szCs w:val="24"/>
        </w:rPr>
        <w:t xml:space="preserve"> or chapter</w:t>
      </w:r>
      <w:r w:rsidR="0063733C">
        <w:rPr>
          <w:rFonts w:ascii="Times New Roman" w:hAnsi="Times New Roman" w:cs="Times New Roman"/>
          <w:sz w:val="24"/>
          <w:szCs w:val="24"/>
        </w:rPr>
        <w:t>s</w:t>
      </w:r>
      <w:r w:rsidR="00882617">
        <w:rPr>
          <w:rFonts w:ascii="Times New Roman" w:hAnsi="Times New Roman" w:cs="Times New Roman"/>
          <w:sz w:val="24"/>
          <w:szCs w:val="24"/>
        </w:rPr>
        <w:t xml:space="preserve"> of the European Pharmacopoeia, British Pharmacopoeia or United States Pharmacopoeia-National Formulary).</w:t>
      </w:r>
    </w:p>
    <w:p w:rsidR="00882617" w:rsidRPr="00392443" w:rsidRDefault="00972E78" w:rsidP="00882617">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The instrument</w:t>
      </w:r>
      <w:r w:rsidR="00882617">
        <w:rPr>
          <w:rFonts w:ascii="Times New Roman" w:hAnsi="Times New Roman" w:cs="Times New Roman"/>
          <w:sz w:val="24"/>
          <w:szCs w:val="24"/>
        </w:rPr>
        <w:t xml:space="preserve"> incorporates a number of differences in comparison to the former Order, </w:t>
      </w:r>
      <w:r w:rsidR="00882617" w:rsidRPr="00392443">
        <w:rPr>
          <w:rFonts w:ascii="Times New Roman" w:hAnsi="Times New Roman" w:cs="Times New Roman"/>
          <w:sz w:val="24"/>
          <w:szCs w:val="24"/>
        </w:rPr>
        <w:t>including</w:t>
      </w:r>
      <w:r w:rsidR="00882617">
        <w:rPr>
          <w:rFonts w:ascii="Times New Roman" w:hAnsi="Times New Roman" w:cs="Times New Roman"/>
          <w:sz w:val="24"/>
          <w:szCs w:val="24"/>
        </w:rPr>
        <w:t xml:space="preserve"> in particular</w:t>
      </w:r>
      <w:r w:rsidR="00882617" w:rsidRPr="00392443">
        <w:rPr>
          <w:rFonts w:ascii="Times New Roman" w:hAnsi="Times New Roman" w:cs="Times New Roman"/>
          <w:sz w:val="24"/>
          <w:szCs w:val="24"/>
        </w:rPr>
        <w:t>:</w:t>
      </w:r>
    </w:p>
    <w:p w:rsidR="00882617" w:rsidRPr="00392443" w:rsidRDefault="00882617" w:rsidP="00882617">
      <w:pPr>
        <w:pStyle w:val="ListParagraph"/>
        <w:numPr>
          <w:ilvl w:val="0"/>
          <w:numId w:val="12"/>
        </w:numPr>
        <w:autoSpaceDE w:val="0"/>
        <w:autoSpaceDN w:val="0"/>
        <w:adjustRightInd w:val="0"/>
        <w:spacing w:before="180" w:after="0"/>
        <w:rPr>
          <w:rFonts w:ascii="Times New Roman" w:hAnsi="Times New Roman" w:cs="Times New Roman"/>
          <w:sz w:val="24"/>
          <w:szCs w:val="24"/>
        </w:rPr>
      </w:pPr>
      <w:r>
        <w:rPr>
          <w:rFonts w:ascii="Times New Roman" w:hAnsi="Times New Roman" w:cs="Times New Roman"/>
          <w:sz w:val="24"/>
          <w:szCs w:val="24"/>
        </w:rPr>
        <w:t>amending</w:t>
      </w:r>
      <w:r w:rsidRPr="00392443">
        <w:rPr>
          <w:rFonts w:ascii="Times New Roman" w:hAnsi="Times New Roman" w:cs="Times New Roman"/>
          <w:sz w:val="24"/>
          <w:szCs w:val="24"/>
        </w:rPr>
        <w:t xml:space="preserve"> the scope of the </w:t>
      </w:r>
      <w:r w:rsidR="00972E78">
        <w:rPr>
          <w:rFonts w:ascii="Times New Roman" w:hAnsi="Times New Roman" w:cs="Times New Roman"/>
          <w:sz w:val="24"/>
          <w:szCs w:val="24"/>
        </w:rPr>
        <w:t>instrument</w:t>
      </w:r>
      <w:r w:rsidRPr="00392443">
        <w:rPr>
          <w:rFonts w:ascii="Times New Roman" w:hAnsi="Times New Roman" w:cs="Times New Roman"/>
          <w:sz w:val="24"/>
          <w:szCs w:val="24"/>
        </w:rPr>
        <w:t xml:space="preserve"> to </w:t>
      </w:r>
      <w:r>
        <w:rPr>
          <w:rFonts w:ascii="Times New Roman" w:hAnsi="Times New Roman" w:cs="Times New Roman"/>
          <w:sz w:val="24"/>
          <w:szCs w:val="24"/>
        </w:rPr>
        <w:t>also cover</w:t>
      </w:r>
      <w:r w:rsidRPr="00392443">
        <w:rPr>
          <w:rFonts w:ascii="Times New Roman" w:hAnsi="Times New Roman" w:cs="Times New Roman"/>
          <w:sz w:val="24"/>
          <w:szCs w:val="24"/>
        </w:rPr>
        <w:t xml:space="preserve"> pills</w:t>
      </w:r>
      <w:r>
        <w:rPr>
          <w:rFonts w:ascii="Times New Roman" w:hAnsi="Times New Roman" w:cs="Times New Roman"/>
          <w:sz w:val="24"/>
          <w:szCs w:val="24"/>
        </w:rPr>
        <w:t xml:space="preserve"> (the former Order did not relate to pills), with a two year transition period before the pill-sp</w:t>
      </w:r>
      <w:r w:rsidR="00972E78">
        <w:rPr>
          <w:rFonts w:ascii="Times New Roman" w:hAnsi="Times New Roman" w:cs="Times New Roman"/>
          <w:sz w:val="24"/>
          <w:szCs w:val="24"/>
        </w:rPr>
        <w:t>ecific requirements in the instrument</w:t>
      </w:r>
      <w:r>
        <w:rPr>
          <w:rFonts w:ascii="Times New Roman" w:hAnsi="Times New Roman" w:cs="Times New Roman"/>
          <w:sz w:val="24"/>
          <w:szCs w:val="24"/>
        </w:rPr>
        <w:t xml:space="preserve"> commence;</w:t>
      </w:r>
      <w:r w:rsidRPr="00392443">
        <w:rPr>
          <w:rFonts w:ascii="Times New Roman" w:hAnsi="Times New Roman" w:cs="Times New Roman"/>
          <w:sz w:val="24"/>
          <w:szCs w:val="24"/>
        </w:rPr>
        <w:t xml:space="preserve"> </w:t>
      </w:r>
    </w:p>
    <w:p w:rsidR="00882617" w:rsidRPr="00AD32E4" w:rsidRDefault="00882617" w:rsidP="00882617">
      <w:pPr>
        <w:pStyle w:val="ListParagraph"/>
        <w:numPr>
          <w:ilvl w:val="0"/>
          <w:numId w:val="12"/>
        </w:num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providing a specified set of Australian-specific requirements for tablets and capsules, including</w:t>
      </w:r>
      <w:r w:rsidRPr="00392443">
        <w:rPr>
          <w:rFonts w:ascii="Times New Roman" w:hAnsi="Times New Roman" w:cs="Times New Roman"/>
          <w:sz w:val="24"/>
          <w:szCs w:val="24"/>
        </w:rPr>
        <w:t xml:space="preserve"> </w:t>
      </w:r>
      <w:r>
        <w:rPr>
          <w:rFonts w:ascii="Times New Roman" w:hAnsi="Times New Roman" w:cs="Times New Roman"/>
          <w:sz w:val="24"/>
          <w:szCs w:val="24"/>
        </w:rPr>
        <w:t xml:space="preserve">in relation to </w:t>
      </w:r>
      <w:r w:rsidRPr="00AD32E4">
        <w:rPr>
          <w:rFonts w:ascii="Times New Roman" w:hAnsi="Times New Roman" w:cs="Times New Roman"/>
          <w:sz w:val="24"/>
          <w:szCs w:val="24"/>
        </w:rPr>
        <w:t>maximum allowable levels of certain elemental impurities (such as arsenic, lead and mercury) in tablets, capsules or pills (</w:t>
      </w:r>
      <w:r>
        <w:rPr>
          <w:rFonts w:ascii="Times New Roman" w:hAnsi="Times New Roman" w:cs="Times New Roman"/>
          <w:sz w:val="24"/>
          <w:szCs w:val="24"/>
        </w:rPr>
        <w:t xml:space="preserve">with a </w:t>
      </w:r>
      <w:r w:rsidRPr="00AD32E4">
        <w:rPr>
          <w:rFonts w:ascii="Times New Roman" w:hAnsi="Times New Roman" w:cs="Times New Roman"/>
          <w:sz w:val="24"/>
          <w:szCs w:val="24"/>
        </w:rPr>
        <w:t xml:space="preserve">two year transition period </w:t>
      </w:r>
      <w:r>
        <w:rPr>
          <w:rFonts w:ascii="Times New Roman" w:hAnsi="Times New Roman" w:cs="Times New Roman"/>
          <w:sz w:val="24"/>
          <w:szCs w:val="24"/>
        </w:rPr>
        <w:t>before the requirements in relation to elemental impurities commence for sponsors relying on the Australian-specific requirements</w:t>
      </w:r>
      <w:r w:rsidRPr="00AD32E4">
        <w:rPr>
          <w:rFonts w:ascii="Times New Roman" w:hAnsi="Times New Roman" w:cs="Times New Roman"/>
          <w:sz w:val="24"/>
          <w:szCs w:val="24"/>
        </w:rPr>
        <w:t>); and</w:t>
      </w:r>
    </w:p>
    <w:p w:rsidR="00882617" w:rsidRPr="009F1F16" w:rsidRDefault="00882617" w:rsidP="00882617">
      <w:pPr>
        <w:pStyle w:val="ListParagraph"/>
        <w:numPr>
          <w:ilvl w:val="0"/>
          <w:numId w:val="12"/>
        </w:numPr>
        <w:autoSpaceDE w:val="0"/>
        <w:autoSpaceDN w:val="0"/>
        <w:adjustRightInd w:val="0"/>
        <w:spacing w:before="240" w:after="0"/>
        <w:rPr>
          <w:rFonts w:ascii="Times New Roman" w:hAnsi="Times New Roman" w:cs="Times New Roman"/>
          <w:sz w:val="24"/>
          <w:szCs w:val="24"/>
        </w:rPr>
      </w:pPr>
      <w:proofErr w:type="gramStart"/>
      <w:r>
        <w:rPr>
          <w:rFonts w:ascii="Times New Roman" w:hAnsi="Times New Roman" w:cs="Times New Roman"/>
          <w:sz w:val="24"/>
          <w:szCs w:val="24"/>
        </w:rPr>
        <w:t>making</w:t>
      </w:r>
      <w:proofErr w:type="gramEnd"/>
      <w:r>
        <w:rPr>
          <w:rFonts w:ascii="Times New Roman" w:hAnsi="Times New Roman" w:cs="Times New Roman"/>
          <w:sz w:val="24"/>
          <w:szCs w:val="24"/>
        </w:rPr>
        <w:t xml:space="preserve"> a number of</w:t>
      </w:r>
      <w:r w:rsidRPr="007B6606">
        <w:rPr>
          <w:rFonts w:ascii="Times New Roman" w:hAnsi="Times New Roman" w:cs="Times New Roman"/>
          <w:sz w:val="24"/>
          <w:szCs w:val="24"/>
        </w:rPr>
        <w:t xml:space="preserve"> </w:t>
      </w:r>
      <w:r w:rsidRPr="009F1F16">
        <w:rPr>
          <w:rFonts w:ascii="Times New Roman" w:hAnsi="Times New Roman" w:cs="Times New Roman"/>
          <w:sz w:val="24"/>
          <w:szCs w:val="24"/>
        </w:rPr>
        <w:t>minor corrections</w:t>
      </w:r>
      <w:r>
        <w:rPr>
          <w:rFonts w:ascii="Times New Roman" w:hAnsi="Times New Roman" w:cs="Times New Roman"/>
          <w:sz w:val="24"/>
          <w:szCs w:val="24"/>
        </w:rPr>
        <w:t xml:space="preserve">, including clarifying that compounded medicines that are not entered in the Australian Register of Therapeutic Goods </w:t>
      </w:r>
      <w:r w:rsidR="0063733C">
        <w:rPr>
          <w:rFonts w:ascii="Times New Roman" w:hAnsi="Times New Roman" w:cs="Times New Roman"/>
          <w:sz w:val="24"/>
          <w:szCs w:val="24"/>
        </w:rPr>
        <w:t>are not </w:t>
      </w:r>
      <w:r>
        <w:rPr>
          <w:rFonts w:ascii="Times New Roman" w:hAnsi="Times New Roman" w:cs="Times New Roman"/>
          <w:sz w:val="24"/>
          <w:szCs w:val="24"/>
        </w:rPr>
        <w:t>ther</w:t>
      </w:r>
      <w:r w:rsidR="00972E78">
        <w:rPr>
          <w:rFonts w:ascii="Times New Roman" w:hAnsi="Times New Roman" w:cs="Times New Roman"/>
          <w:sz w:val="24"/>
          <w:szCs w:val="24"/>
        </w:rPr>
        <w:t>apeutic goods to which the instrument</w:t>
      </w:r>
      <w:r>
        <w:rPr>
          <w:rFonts w:ascii="Times New Roman" w:hAnsi="Times New Roman" w:cs="Times New Roman"/>
          <w:sz w:val="24"/>
          <w:szCs w:val="24"/>
        </w:rPr>
        <w:t xml:space="preserve"> applies.</w:t>
      </w:r>
    </w:p>
    <w:p w:rsidR="00D46335" w:rsidRDefault="00D46335" w:rsidP="00D46335">
      <w:pPr>
        <w:shd w:val="clear" w:color="auto" w:fill="FFFFFF"/>
        <w:spacing w:after="0"/>
        <w:rPr>
          <w:rFonts w:ascii="Times New Roman" w:hAnsi="Times New Roman" w:cs="Times New Roman"/>
          <w:sz w:val="24"/>
          <w:szCs w:val="24"/>
        </w:rPr>
      </w:pPr>
    </w:p>
    <w:p w:rsidR="00D46335" w:rsidRPr="00392443" w:rsidRDefault="00D46335" w:rsidP="00D46335">
      <w:pPr>
        <w:shd w:val="clear" w:color="auto" w:fill="FFFFFF"/>
        <w:spacing w:after="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A small number of therapeutic goods that may be tablets, capsules or ills are </w:t>
      </w:r>
      <w:r w:rsidRPr="00392443">
        <w:rPr>
          <w:rFonts w:ascii="Times New Roman" w:eastAsia="Times New Roman" w:hAnsi="Times New Roman" w:cs="Times New Roman"/>
          <w:color w:val="000000"/>
          <w:sz w:val="24"/>
          <w:szCs w:val="24"/>
          <w:lang w:eastAsia="en-AU"/>
        </w:rPr>
        <w:t xml:space="preserve">exempt from </w:t>
      </w:r>
      <w:r w:rsidR="00972E78">
        <w:rPr>
          <w:rFonts w:ascii="Times New Roman" w:eastAsia="Times New Roman" w:hAnsi="Times New Roman" w:cs="Times New Roman"/>
          <w:color w:val="000000"/>
          <w:sz w:val="24"/>
          <w:szCs w:val="24"/>
          <w:lang w:eastAsia="en-AU"/>
        </w:rPr>
        <w:t>the instrument</w:t>
      </w:r>
      <w:r w:rsidRPr="00392443">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 these </w:t>
      </w:r>
      <w:r w:rsidRPr="00392443">
        <w:rPr>
          <w:rFonts w:ascii="Times New Roman" w:eastAsia="Times New Roman" w:hAnsi="Times New Roman" w:cs="Times New Roman"/>
          <w:color w:val="000000"/>
          <w:sz w:val="24"/>
          <w:szCs w:val="24"/>
          <w:lang w:eastAsia="en-AU"/>
        </w:rPr>
        <w:t>are:</w:t>
      </w:r>
    </w:p>
    <w:p w:rsidR="00D46335" w:rsidRPr="00392443" w:rsidRDefault="00D46335" w:rsidP="00D46335">
      <w:pPr>
        <w:pStyle w:val="ListParagraph"/>
        <w:numPr>
          <w:ilvl w:val="0"/>
          <w:numId w:val="14"/>
        </w:numPr>
        <w:shd w:val="clear" w:color="auto" w:fill="FFFFFF"/>
        <w:spacing w:after="0"/>
        <w:rPr>
          <w:rFonts w:ascii="Times New Roman" w:eastAsia="Times New Roman" w:hAnsi="Times New Roman" w:cs="Times New Roman"/>
          <w:color w:val="000000"/>
          <w:sz w:val="24"/>
          <w:szCs w:val="24"/>
          <w:lang w:eastAsia="en-AU"/>
        </w:rPr>
      </w:pPr>
      <w:r w:rsidRPr="00392443">
        <w:rPr>
          <w:rFonts w:ascii="Times New Roman" w:eastAsia="Times New Roman" w:hAnsi="Times New Roman" w:cs="Times New Roman"/>
          <w:color w:val="000000"/>
          <w:sz w:val="24"/>
          <w:szCs w:val="24"/>
          <w:lang w:eastAsia="en-AU"/>
        </w:rPr>
        <w:t>export only medicines;</w:t>
      </w:r>
    </w:p>
    <w:p w:rsidR="00D46335" w:rsidRPr="00392443" w:rsidRDefault="00D46335" w:rsidP="00D46335">
      <w:pPr>
        <w:pStyle w:val="ListParagraph"/>
        <w:numPr>
          <w:ilvl w:val="0"/>
          <w:numId w:val="14"/>
        </w:numPr>
        <w:shd w:val="clear" w:color="auto" w:fill="FFFFFF"/>
        <w:spacing w:after="0"/>
        <w:rPr>
          <w:rFonts w:ascii="Times New Roman" w:eastAsia="Times New Roman" w:hAnsi="Times New Roman" w:cs="Times New Roman"/>
          <w:color w:val="000000"/>
          <w:sz w:val="24"/>
          <w:szCs w:val="24"/>
          <w:lang w:eastAsia="en-AU"/>
        </w:rPr>
      </w:pPr>
      <w:r w:rsidRPr="00392443">
        <w:rPr>
          <w:rFonts w:ascii="Times New Roman" w:eastAsia="Times New Roman" w:hAnsi="Times New Roman" w:cs="Times New Roman"/>
          <w:color w:val="000000"/>
          <w:sz w:val="24"/>
          <w:szCs w:val="24"/>
          <w:lang w:eastAsia="en-AU"/>
        </w:rPr>
        <w:t>radiopharmaceuticals;</w:t>
      </w:r>
      <w:r>
        <w:rPr>
          <w:rFonts w:ascii="Times New Roman" w:eastAsia="Times New Roman" w:hAnsi="Times New Roman" w:cs="Times New Roman"/>
          <w:color w:val="000000"/>
          <w:sz w:val="24"/>
          <w:szCs w:val="24"/>
          <w:lang w:eastAsia="en-AU"/>
        </w:rPr>
        <w:t xml:space="preserve"> and</w:t>
      </w:r>
    </w:p>
    <w:p w:rsidR="00D46335" w:rsidRPr="009F1F16" w:rsidRDefault="00D46335">
      <w:pPr>
        <w:pStyle w:val="ListParagraph"/>
        <w:numPr>
          <w:ilvl w:val="0"/>
          <w:numId w:val="14"/>
        </w:numPr>
        <w:shd w:val="clear" w:color="auto" w:fill="FFFFFF"/>
        <w:spacing w:after="0"/>
        <w:rPr>
          <w:rFonts w:ascii="Times New Roman" w:eastAsia="Times New Roman" w:hAnsi="Times New Roman" w:cs="Times New Roman"/>
          <w:color w:val="000000"/>
          <w:sz w:val="24"/>
          <w:szCs w:val="24"/>
          <w:lang w:eastAsia="en-AU"/>
        </w:rPr>
      </w:pPr>
      <w:proofErr w:type="gramStart"/>
      <w:r w:rsidRPr="00392443">
        <w:rPr>
          <w:rFonts w:ascii="Times New Roman" w:eastAsia="Times New Roman" w:hAnsi="Times New Roman" w:cs="Times New Roman"/>
          <w:color w:val="000000"/>
          <w:sz w:val="24"/>
          <w:szCs w:val="24"/>
          <w:lang w:eastAsia="en-AU"/>
        </w:rPr>
        <w:t>goods</w:t>
      </w:r>
      <w:proofErr w:type="gramEnd"/>
      <w:r w:rsidRPr="00392443">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that are </w:t>
      </w:r>
      <w:r w:rsidRPr="00392443">
        <w:rPr>
          <w:rFonts w:ascii="Times New Roman" w:eastAsia="Times New Roman" w:hAnsi="Times New Roman" w:cs="Times New Roman"/>
          <w:color w:val="000000"/>
          <w:sz w:val="24"/>
          <w:szCs w:val="24"/>
          <w:lang w:eastAsia="en-AU"/>
        </w:rPr>
        <w:t>exempt</w:t>
      </w:r>
      <w:r>
        <w:rPr>
          <w:rFonts w:ascii="Times New Roman" w:eastAsia="Times New Roman" w:hAnsi="Times New Roman" w:cs="Times New Roman"/>
          <w:color w:val="000000"/>
          <w:sz w:val="24"/>
          <w:szCs w:val="24"/>
          <w:lang w:eastAsia="en-AU"/>
        </w:rPr>
        <w:t>, or otherwise approved or authorised in relation to the requirement to be registered or listed in the Register</w:t>
      </w:r>
      <w:r w:rsidRPr="00392443">
        <w:rPr>
          <w:rFonts w:ascii="Times New Roman" w:hAnsi="Times New Roman" w:cs="Times New Roman"/>
          <w:sz w:val="24"/>
          <w:szCs w:val="24"/>
        </w:rPr>
        <w:t>.</w:t>
      </w:r>
    </w:p>
    <w:p w:rsidR="0063733C" w:rsidRDefault="0063733C">
      <w:pPr>
        <w:rPr>
          <w:rFonts w:ascii="Times New Roman" w:hAnsi="Times New Roman" w:cs="Times New Roman"/>
          <w:b/>
          <w:sz w:val="24"/>
          <w:szCs w:val="24"/>
        </w:rPr>
      </w:pPr>
      <w:r>
        <w:rPr>
          <w:rFonts w:ascii="Times New Roman" w:hAnsi="Times New Roman" w:cs="Times New Roman"/>
          <w:b/>
          <w:sz w:val="24"/>
          <w:szCs w:val="24"/>
        </w:rPr>
        <w:br w:type="page"/>
      </w:r>
    </w:p>
    <w:p w:rsidR="00C97B3A" w:rsidRPr="00094ECF" w:rsidRDefault="00094ECF" w:rsidP="00F31BBF">
      <w:pPr>
        <w:spacing w:before="120" w:after="120"/>
        <w:rPr>
          <w:rFonts w:ascii="Times New Roman" w:hAnsi="Times New Roman" w:cs="Times New Roman"/>
          <w:b/>
          <w:sz w:val="24"/>
          <w:szCs w:val="24"/>
        </w:rPr>
      </w:pPr>
      <w:r w:rsidRPr="00094ECF">
        <w:rPr>
          <w:rFonts w:ascii="Times New Roman" w:hAnsi="Times New Roman" w:cs="Times New Roman"/>
          <w:b/>
          <w:sz w:val="24"/>
          <w:szCs w:val="24"/>
        </w:rPr>
        <w:lastRenderedPageBreak/>
        <w:t>Human rights implications</w:t>
      </w:r>
    </w:p>
    <w:p w:rsidR="00094ECF" w:rsidRDefault="00EA1293" w:rsidP="00F31BBF">
      <w:pPr>
        <w:shd w:val="clear" w:color="auto" w:fill="FFFFFF"/>
        <w:spacing w:after="120"/>
        <w:rPr>
          <w:rFonts w:ascii="Times New Roman" w:hAnsi="Times New Roman" w:cs="Times New Roman"/>
          <w:sz w:val="24"/>
          <w:szCs w:val="24"/>
        </w:rPr>
      </w:pPr>
      <w:r>
        <w:rPr>
          <w:rFonts w:ascii="Times New Roman" w:hAnsi="Times New Roman" w:cs="Times New Roman"/>
          <w:bCs/>
          <w:sz w:val="24"/>
          <w:szCs w:val="24"/>
        </w:rPr>
        <w:t>T</w:t>
      </w:r>
      <w:r w:rsidR="00972E78">
        <w:rPr>
          <w:rFonts w:ascii="Times New Roman" w:hAnsi="Times New Roman" w:cs="Times New Roman"/>
          <w:bCs/>
          <w:sz w:val="24"/>
          <w:szCs w:val="24"/>
        </w:rPr>
        <w:t>he instrument engages the right to health in A</w:t>
      </w:r>
      <w:r w:rsidR="00094ECF" w:rsidRPr="00B94E86">
        <w:rPr>
          <w:rFonts w:ascii="Times New Roman" w:hAnsi="Times New Roman" w:cs="Times New Roman"/>
          <w:bCs/>
          <w:sz w:val="24"/>
          <w:szCs w:val="24"/>
        </w:rPr>
        <w:t>rticle 12 of the International Covenant on Economic, Social and Cultural Rights (</w:t>
      </w:r>
      <w:r w:rsidR="00972E78">
        <w:rPr>
          <w:rFonts w:ascii="Times New Roman" w:hAnsi="Times New Roman" w:cs="Times New Roman"/>
          <w:bCs/>
          <w:sz w:val="24"/>
          <w:szCs w:val="24"/>
        </w:rPr>
        <w:t>“</w:t>
      </w:r>
      <w:r w:rsidR="00094ECF" w:rsidRPr="00B94E86">
        <w:rPr>
          <w:rFonts w:ascii="Times New Roman" w:hAnsi="Times New Roman" w:cs="Times New Roman"/>
          <w:bCs/>
          <w:sz w:val="24"/>
          <w:szCs w:val="24"/>
        </w:rPr>
        <w:t>the ICESCR</w:t>
      </w:r>
      <w:r w:rsidR="00972E78">
        <w:rPr>
          <w:rFonts w:ascii="Times New Roman" w:hAnsi="Times New Roman" w:cs="Times New Roman"/>
          <w:bCs/>
          <w:sz w:val="24"/>
          <w:szCs w:val="24"/>
        </w:rPr>
        <w:t>”</w:t>
      </w:r>
      <w:r w:rsidR="00094ECF" w:rsidRPr="00B94E86">
        <w:rPr>
          <w:rFonts w:ascii="Times New Roman" w:hAnsi="Times New Roman" w:cs="Times New Roman"/>
          <w:bCs/>
          <w:sz w:val="24"/>
          <w:szCs w:val="24"/>
        </w:rPr>
        <w:t xml:space="preserve">). </w:t>
      </w:r>
      <w:r w:rsidR="00972E78">
        <w:rPr>
          <w:rFonts w:ascii="Times New Roman" w:hAnsi="Times New Roman" w:cs="Times New Roman"/>
          <w:bCs/>
          <w:sz w:val="24"/>
          <w:szCs w:val="24"/>
        </w:rPr>
        <w:t xml:space="preserve">Article 12 of the ICESCR promotes the </w:t>
      </w:r>
      <w:r w:rsidR="00094ECF" w:rsidRPr="00B94E86">
        <w:rPr>
          <w:rFonts w:ascii="Times New Roman" w:hAnsi="Times New Roman" w:cs="Times New Roman"/>
          <w:bCs/>
          <w:sz w:val="24"/>
          <w:szCs w:val="24"/>
        </w:rPr>
        <w:t xml:space="preserve">right of </w:t>
      </w:r>
      <w:r w:rsidR="00972E78">
        <w:rPr>
          <w:rFonts w:ascii="Times New Roman" w:hAnsi="Times New Roman" w:cs="Times New Roman"/>
          <w:bCs/>
          <w:sz w:val="24"/>
          <w:szCs w:val="24"/>
        </w:rPr>
        <w:t>all individuals</w:t>
      </w:r>
      <w:r w:rsidR="00094ECF" w:rsidRPr="00B94E86">
        <w:rPr>
          <w:rFonts w:ascii="Times New Roman" w:hAnsi="Times New Roman" w:cs="Times New Roman"/>
          <w:bCs/>
          <w:sz w:val="24"/>
          <w:szCs w:val="24"/>
        </w:rPr>
        <w:t xml:space="preserve"> to enjoy the highest attainable standard of physical and mental health, and includes an obligation to take reasonable measures within available resources to progressively secure broader enjoyment of the right.</w:t>
      </w:r>
      <w:r w:rsidR="00094ECF" w:rsidRPr="00B94E86">
        <w:rPr>
          <w:rFonts w:ascii="Times New Roman" w:hAnsi="Times New Roman" w:cs="Times New Roman"/>
          <w:sz w:val="24"/>
          <w:szCs w:val="24"/>
        </w:rPr>
        <w:t xml:space="preserve"> In </w:t>
      </w:r>
      <w:r w:rsidR="00094ECF" w:rsidRPr="00B94E86">
        <w:rPr>
          <w:rFonts w:ascii="Times New Roman" w:hAnsi="Times New Roman" w:cs="Times New Roman"/>
          <w:i/>
          <w:iCs/>
          <w:sz w:val="24"/>
          <w:szCs w:val="24"/>
        </w:rPr>
        <w:t xml:space="preserve">General Comment No. 14: The Right to the Highest Attainable Standard of Health (Art. 12) </w:t>
      </w:r>
      <w:r w:rsidR="00094ECF" w:rsidRPr="00B94E86">
        <w:rPr>
          <w:rFonts w:ascii="Times New Roman" w:hAnsi="Times New Roman" w:cs="Times New Roman"/>
          <w:sz w:val="24"/>
          <w:szCs w:val="24"/>
        </w:rPr>
        <w:t>(2000), the United Nations Committee on Economic, Social and Cultural Rights states that health is a ‘</w:t>
      </w:r>
      <w:r w:rsidR="00094ECF" w:rsidRPr="00B66FF4">
        <w:rPr>
          <w:rFonts w:ascii="Times New Roman" w:hAnsi="Times New Roman" w:cs="Times New Roman"/>
          <w:i/>
          <w:sz w:val="24"/>
          <w:szCs w:val="24"/>
        </w:rPr>
        <w:t>fundamental human right indispensable for the exercise of other human rights’</w:t>
      </w:r>
      <w:r w:rsidR="00094ECF" w:rsidRPr="00B94E86">
        <w:rPr>
          <w:rFonts w:ascii="Times New Roman" w:hAnsi="Times New Roman" w:cs="Times New Roman"/>
          <w:sz w:val="24"/>
          <w:szCs w:val="24"/>
        </w:rPr>
        <w:t>, and that the right to health is not to be understood as the right to be healthy, but includes the right to a system of health protection which provides equal opportunity for people to enjoy the highest attainable level of health.</w:t>
      </w:r>
    </w:p>
    <w:p w:rsidR="00972E78" w:rsidRDefault="00972E78" w:rsidP="00F31BBF">
      <w:pPr>
        <w:shd w:val="clear" w:color="auto" w:fill="FFFFFF"/>
        <w:spacing w:after="120"/>
        <w:rPr>
          <w:rFonts w:ascii="Times New Roman" w:hAnsi="Times New Roman" w:cs="Times New Roman"/>
          <w:sz w:val="24"/>
          <w:szCs w:val="24"/>
        </w:rPr>
      </w:pPr>
      <w:r>
        <w:rPr>
          <w:rFonts w:ascii="Times New Roman" w:hAnsi="Times New Roman" w:cs="Times New Roman"/>
          <w:sz w:val="24"/>
          <w:szCs w:val="24"/>
        </w:rPr>
        <w:t>The instrument takes positive steps to promote the right to health by ensuring the quality and safety of therapeutic goods that are tablets, capsules and pills b</w:t>
      </w:r>
      <w:r w:rsidR="006A4191">
        <w:rPr>
          <w:rFonts w:ascii="Times New Roman" w:hAnsi="Times New Roman" w:cs="Times New Roman"/>
          <w:sz w:val="24"/>
          <w:szCs w:val="24"/>
        </w:rPr>
        <w:t xml:space="preserve">y mandating minimum standards for the safety and quality of </w:t>
      </w:r>
      <w:r>
        <w:rPr>
          <w:rFonts w:ascii="Times New Roman" w:hAnsi="Times New Roman" w:cs="Times New Roman"/>
          <w:sz w:val="24"/>
          <w:szCs w:val="24"/>
        </w:rPr>
        <w:t>such products</w:t>
      </w:r>
      <w:r w:rsidR="006A4191">
        <w:rPr>
          <w:rFonts w:ascii="Times New Roman" w:hAnsi="Times New Roman" w:cs="Times New Roman"/>
          <w:sz w:val="24"/>
          <w:szCs w:val="24"/>
        </w:rPr>
        <w:t xml:space="preserve"> (for example, in particular, in relation to specifying maximum permissible concentrations of </w:t>
      </w:r>
      <w:r w:rsidR="0063733C">
        <w:rPr>
          <w:rFonts w:ascii="Times New Roman" w:hAnsi="Times New Roman" w:cs="Times New Roman"/>
          <w:sz w:val="24"/>
          <w:szCs w:val="24"/>
        </w:rPr>
        <w:t xml:space="preserve">elemental </w:t>
      </w:r>
      <w:r w:rsidR="006A4191">
        <w:rPr>
          <w:rFonts w:ascii="Times New Roman" w:hAnsi="Times New Roman" w:cs="Times New Roman"/>
          <w:sz w:val="24"/>
          <w:szCs w:val="24"/>
        </w:rPr>
        <w:t>impurities such as lead and mercury)</w:t>
      </w:r>
      <w:r>
        <w:rPr>
          <w:rFonts w:ascii="Times New Roman" w:hAnsi="Times New Roman" w:cs="Times New Roman"/>
          <w:sz w:val="24"/>
          <w:szCs w:val="24"/>
        </w:rPr>
        <w:t>.</w:t>
      </w:r>
    </w:p>
    <w:p w:rsidR="003639FD" w:rsidRDefault="00972E78" w:rsidP="00F31BBF">
      <w:pPr>
        <w:shd w:val="clear" w:color="auto" w:fill="FFFFFF"/>
        <w:spacing w:after="120"/>
        <w:rPr>
          <w:rFonts w:ascii="Times New Roman" w:hAnsi="Times New Roman" w:cs="Times New Roman"/>
          <w:sz w:val="24"/>
          <w:szCs w:val="24"/>
        </w:rPr>
      </w:pPr>
      <w:r>
        <w:rPr>
          <w:rFonts w:ascii="Times New Roman" w:hAnsi="Times New Roman" w:cs="Times New Roman"/>
          <w:sz w:val="24"/>
          <w:szCs w:val="24"/>
        </w:rPr>
        <w:t>In so doing, the instrument</w:t>
      </w:r>
      <w:r w:rsidR="006A4191">
        <w:rPr>
          <w:rFonts w:ascii="Times New Roman" w:hAnsi="Times New Roman" w:cs="Times New Roman"/>
          <w:sz w:val="24"/>
          <w:szCs w:val="24"/>
        </w:rPr>
        <w:t xml:space="preserve"> </w:t>
      </w:r>
      <w:r w:rsidR="003639FD">
        <w:rPr>
          <w:rFonts w:ascii="Times New Roman" w:hAnsi="Times New Roman" w:cs="Times New Roman"/>
          <w:sz w:val="24"/>
          <w:szCs w:val="24"/>
        </w:rPr>
        <w:t xml:space="preserve">addresses the element of the right to health that relates to </w:t>
      </w:r>
      <w:r w:rsidR="005B7CBC">
        <w:rPr>
          <w:rFonts w:ascii="Times New Roman" w:hAnsi="Times New Roman" w:cs="Times New Roman"/>
          <w:sz w:val="24"/>
          <w:szCs w:val="24"/>
        </w:rPr>
        <w:t>the creation of conditions which would assure to all medical service and medical attention in the event of sickness, in relation to ensuring the safety and quality of essential medicines.</w:t>
      </w:r>
    </w:p>
    <w:p w:rsidR="005B7CBC" w:rsidRDefault="005B7CBC" w:rsidP="007146EF">
      <w:pPr>
        <w:shd w:val="clear" w:color="auto" w:fill="FFFFFF"/>
        <w:spacing w:before="100" w:beforeAutospacing="1" w:after="120"/>
        <w:rPr>
          <w:rFonts w:ascii="Times New Roman" w:hAnsi="Times New Roman" w:cs="Times New Roman"/>
          <w:sz w:val="24"/>
          <w:szCs w:val="24"/>
        </w:rPr>
      </w:pPr>
      <w:r w:rsidRPr="00DE7E6B">
        <w:rPr>
          <w:rFonts w:ascii="Times New Roman" w:hAnsi="Times New Roman" w:cs="Times New Roman"/>
          <w:sz w:val="24"/>
          <w:szCs w:val="24"/>
        </w:rPr>
        <w:t>The requirements of the instrument are further bolstered in this regard by the criminal, civil and regulatory sanctions that may apply under the Act for persons who import, supply or export therapeutic goods that do not comply with applicable standards.</w:t>
      </w:r>
    </w:p>
    <w:p w:rsidR="00C97B3A" w:rsidRPr="009F1F16" w:rsidRDefault="00C97B3A" w:rsidP="0063733C">
      <w:pPr>
        <w:spacing w:before="240" w:after="120"/>
        <w:rPr>
          <w:rFonts w:ascii="Times New Roman" w:hAnsi="Times New Roman" w:cs="Times New Roman"/>
          <w:b/>
          <w:sz w:val="24"/>
          <w:szCs w:val="24"/>
        </w:rPr>
      </w:pPr>
      <w:r w:rsidRPr="009F1F16">
        <w:rPr>
          <w:rFonts w:ascii="Times New Roman" w:hAnsi="Times New Roman" w:cs="Times New Roman"/>
          <w:b/>
          <w:sz w:val="24"/>
          <w:szCs w:val="24"/>
        </w:rPr>
        <w:t>Conclusion</w:t>
      </w:r>
    </w:p>
    <w:p w:rsidR="00C97B3A" w:rsidRPr="009F1F16" w:rsidRDefault="005B7CBC" w:rsidP="00F31BBF">
      <w:pPr>
        <w:spacing w:before="120" w:after="120"/>
        <w:rPr>
          <w:rFonts w:ascii="Times New Roman" w:hAnsi="Times New Roman" w:cs="Times New Roman"/>
          <w:sz w:val="24"/>
          <w:szCs w:val="24"/>
        </w:rPr>
      </w:pPr>
      <w:r>
        <w:rPr>
          <w:rFonts w:ascii="Times New Roman" w:hAnsi="Times New Roman" w:cs="Times New Roman"/>
          <w:sz w:val="24"/>
          <w:szCs w:val="24"/>
        </w:rPr>
        <w:t>This instrument</w:t>
      </w:r>
      <w:r w:rsidR="00C97B3A" w:rsidRPr="009F1F16">
        <w:rPr>
          <w:rFonts w:ascii="Times New Roman" w:hAnsi="Times New Roman" w:cs="Times New Roman"/>
          <w:sz w:val="24"/>
          <w:szCs w:val="24"/>
        </w:rPr>
        <w:t xml:space="preserve"> is compatible with human rights </w:t>
      </w:r>
      <w:r w:rsidR="006A4191">
        <w:rPr>
          <w:rFonts w:ascii="Times New Roman" w:hAnsi="Times New Roman" w:cs="Times New Roman"/>
          <w:sz w:val="24"/>
          <w:szCs w:val="24"/>
        </w:rPr>
        <w:t>because it promotes</w:t>
      </w:r>
      <w:r w:rsidR="00C97B3A" w:rsidRPr="009F1F16">
        <w:rPr>
          <w:rFonts w:ascii="Times New Roman" w:hAnsi="Times New Roman" w:cs="Times New Roman"/>
          <w:sz w:val="24"/>
          <w:szCs w:val="24"/>
        </w:rPr>
        <w:t xml:space="preserve"> the right to health</w:t>
      </w:r>
      <w:r>
        <w:rPr>
          <w:rFonts w:ascii="Times New Roman" w:hAnsi="Times New Roman" w:cs="Times New Roman"/>
          <w:sz w:val="24"/>
          <w:szCs w:val="24"/>
        </w:rPr>
        <w:t xml:space="preserve"> in Article 12 of the ICESCR as outlined above</w:t>
      </w:r>
      <w:r w:rsidR="006A4191">
        <w:rPr>
          <w:rFonts w:ascii="Times New Roman" w:hAnsi="Times New Roman" w:cs="Times New Roman"/>
          <w:sz w:val="24"/>
          <w:szCs w:val="24"/>
        </w:rPr>
        <w:t>,</w:t>
      </w:r>
      <w:r w:rsidR="00C97B3A" w:rsidRPr="009F1F16">
        <w:rPr>
          <w:rFonts w:ascii="Times New Roman" w:hAnsi="Times New Roman" w:cs="Times New Roman"/>
          <w:sz w:val="24"/>
          <w:szCs w:val="24"/>
        </w:rPr>
        <w:t xml:space="preserve"> and </w:t>
      </w:r>
      <w:r w:rsidR="006A4191">
        <w:rPr>
          <w:rFonts w:ascii="Times New Roman" w:hAnsi="Times New Roman" w:cs="Times New Roman"/>
          <w:sz w:val="24"/>
          <w:szCs w:val="24"/>
        </w:rPr>
        <w:t>otherwise does not raise any human rights issues</w:t>
      </w:r>
      <w:r w:rsidR="00C97B3A" w:rsidRPr="009F1F16">
        <w:rPr>
          <w:rFonts w:ascii="Times New Roman" w:hAnsi="Times New Roman" w:cs="Times New Roman"/>
          <w:sz w:val="24"/>
          <w:szCs w:val="24"/>
        </w:rPr>
        <w:t>.</w:t>
      </w:r>
    </w:p>
    <w:p w:rsidR="00CF6CCE" w:rsidRPr="009F1F16" w:rsidRDefault="00CF6CCE" w:rsidP="00F31BBF">
      <w:pPr>
        <w:rPr>
          <w:rFonts w:ascii="Times New Roman" w:hAnsi="Times New Roman" w:cs="Times New Roman"/>
          <w:color w:val="000000"/>
          <w:sz w:val="24"/>
          <w:szCs w:val="24"/>
          <w:shd w:val="clear" w:color="auto" w:fill="FFFFFF"/>
        </w:rPr>
      </w:pPr>
    </w:p>
    <w:p w:rsidR="009733D5" w:rsidRPr="0063733C" w:rsidRDefault="00CF6CCE" w:rsidP="00F31BBF">
      <w:pPr>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Jane Cook</w:t>
      </w:r>
      <w:r w:rsidR="00A8566B" w:rsidRPr="00392443">
        <w:rPr>
          <w:rFonts w:ascii="Times New Roman" w:eastAsia="Times New Roman" w:hAnsi="Times New Roman" w:cs="Times New Roman"/>
          <w:b/>
          <w:bCs/>
          <w:sz w:val="24"/>
          <w:szCs w:val="24"/>
          <w:lang w:eastAsia="en-AU"/>
        </w:rPr>
        <w:t>, dele</w:t>
      </w:r>
      <w:r w:rsidR="0063733C">
        <w:rPr>
          <w:rFonts w:ascii="Times New Roman" w:eastAsia="Times New Roman" w:hAnsi="Times New Roman" w:cs="Times New Roman"/>
          <w:b/>
          <w:bCs/>
          <w:sz w:val="24"/>
          <w:szCs w:val="24"/>
          <w:lang w:eastAsia="en-AU"/>
        </w:rPr>
        <w:t>gate of the Minister for Health</w:t>
      </w:r>
    </w:p>
    <w:sectPr w:rsidR="009733D5" w:rsidRPr="0063733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E2C" w:rsidRDefault="007F0E2C" w:rsidP="008F58E7">
      <w:pPr>
        <w:spacing w:after="0" w:line="240" w:lineRule="auto"/>
      </w:pPr>
      <w:r>
        <w:separator/>
      </w:r>
    </w:p>
  </w:endnote>
  <w:endnote w:type="continuationSeparator" w:id="0">
    <w:p w:rsidR="007F0E2C" w:rsidRDefault="007F0E2C" w:rsidP="008F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833833"/>
      <w:docPartObj>
        <w:docPartGallery w:val="Page Numbers (Bottom of Page)"/>
        <w:docPartUnique/>
      </w:docPartObj>
    </w:sdtPr>
    <w:sdtEndPr>
      <w:rPr>
        <w:noProof/>
      </w:rPr>
    </w:sdtEndPr>
    <w:sdtContent>
      <w:p w:rsidR="00DD1884" w:rsidRDefault="00DD1884">
        <w:pPr>
          <w:pStyle w:val="Footer"/>
          <w:jc w:val="right"/>
        </w:pPr>
        <w:r>
          <w:fldChar w:fldCharType="begin"/>
        </w:r>
        <w:r>
          <w:instrText xml:space="preserve"> PAGE   \* MERGEFORMAT </w:instrText>
        </w:r>
        <w:r>
          <w:fldChar w:fldCharType="separate"/>
        </w:r>
        <w:r w:rsidR="00D01272">
          <w:rPr>
            <w:noProof/>
          </w:rPr>
          <w:t>10</w:t>
        </w:r>
        <w:r>
          <w:rPr>
            <w:noProof/>
          </w:rPr>
          <w:fldChar w:fldCharType="end"/>
        </w:r>
      </w:p>
    </w:sdtContent>
  </w:sdt>
  <w:p w:rsidR="00DD1884" w:rsidRDefault="00DD18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273012"/>
      <w:docPartObj>
        <w:docPartGallery w:val="Page Numbers (Bottom of Page)"/>
        <w:docPartUnique/>
      </w:docPartObj>
    </w:sdtPr>
    <w:sdtEndPr>
      <w:rPr>
        <w:noProof/>
      </w:rPr>
    </w:sdtEndPr>
    <w:sdtContent>
      <w:p w:rsidR="0067024E" w:rsidRDefault="0067024E">
        <w:pPr>
          <w:pStyle w:val="Footer"/>
          <w:jc w:val="right"/>
        </w:pPr>
        <w:r>
          <w:fldChar w:fldCharType="begin"/>
        </w:r>
        <w:r>
          <w:instrText xml:space="preserve"> PAGE   \* MERGEFORMAT </w:instrText>
        </w:r>
        <w:r>
          <w:fldChar w:fldCharType="separate"/>
        </w:r>
        <w:r w:rsidR="00D01272">
          <w:rPr>
            <w:noProof/>
          </w:rPr>
          <w:t>14</w:t>
        </w:r>
        <w:r>
          <w:rPr>
            <w:noProof/>
          </w:rPr>
          <w:fldChar w:fldCharType="end"/>
        </w:r>
      </w:p>
    </w:sdtContent>
  </w:sdt>
  <w:p w:rsidR="00882617" w:rsidRDefault="00882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E2C" w:rsidRDefault="007F0E2C" w:rsidP="008F58E7">
      <w:pPr>
        <w:spacing w:after="0" w:line="240" w:lineRule="auto"/>
      </w:pPr>
      <w:r>
        <w:separator/>
      </w:r>
    </w:p>
  </w:footnote>
  <w:footnote w:type="continuationSeparator" w:id="0">
    <w:p w:rsidR="007F0E2C" w:rsidRDefault="007F0E2C" w:rsidP="008F5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219"/>
    <w:multiLevelType w:val="hybridMultilevel"/>
    <w:tmpl w:val="533C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3252E4"/>
    <w:multiLevelType w:val="hybridMultilevel"/>
    <w:tmpl w:val="092C25F6"/>
    <w:lvl w:ilvl="0" w:tplc="8A58FBEA">
      <w:start w:val="1"/>
      <w:numFmt w:val="decimal"/>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
    <w:nsid w:val="11AA674B"/>
    <w:multiLevelType w:val="hybridMultilevel"/>
    <w:tmpl w:val="6236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FF6B21"/>
    <w:multiLevelType w:val="hybridMultilevel"/>
    <w:tmpl w:val="F2CE8460"/>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B746238"/>
    <w:multiLevelType w:val="hybridMultilevel"/>
    <w:tmpl w:val="08B45C06"/>
    <w:lvl w:ilvl="0" w:tplc="929E2B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F96669"/>
    <w:multiLevelType w:val="hybridMultilevel"/>
    <w:tmpl w:val="1714E1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6C79C0"/>
    <w:multiLevelType w:val="hybridMultilevel"/>
    <w:tmpl w:val="FEE6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AA0780E"/>
    <w:multiLevelType w:val="hybridMultilevel"/>
    <w:tmpl w:val="451CC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46E7E2E"/>
    <w:multiLevelType w:val="hybridMultilevel"/>
    <w:tmpl w:val="13EA5526"/>
    <w:lvl w:ilvl="0" w:tplc="30522DC4">
      <w:start w:val="1"/>
      <w:numFmt w:val="decimal"/>
      <w:lvlText w:val="%1)"/>
      <w:lvlJc w:val="left"/>
      <w:pPr>
        <w:ind w:left="720" w:hanging="360"/>
      </w:pPr>
      <w:rPr>
        <w:rFonts w:eastAsia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7E95B39"/>
    <w:multiLevelType w:val="hybridMultilevel"/>
    <w:tmpl w:val="8F32E36C"/>
    <w:lvl w:ilvl="0" w:tplc="F13AC1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nsid w:val="5B633DD8"/>
    <w:multiLevelType w:val="hybridMultilevel"/>
    <w:tmpl w:val="961C31DA"/>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2">
    <w:nsid w:val="5DF268C8"/>
    <w:multiLevelType w:val="hybridMultilevel"/>
    <w:tmpl w:val="18782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E2B305A"/>
    <w:multiLevelType w:val="hybridMultilevel"/>
    <w:tmpl w:val="B5FC3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4F47650"/>
    <w:multiLevelType w:val="hybridMultilevel"/>
    <w:tmpl w:val="43DE2F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5">
    <w:nsid w:val="78F75C4E"/>
    <w:multiLevelType w:val="hybridMultilevel"/>
    <w:tmpl w:val="E68AE71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14"/>
  </w:num>
  <w:num w:numId="5">
    <w:abstractNumId w:val="11"/>
  </w:num>
  <w:num w:numId="6">
    <w:abstractNumId w:val="8"/>
  </w:num>
  <w:num w:numId="7">
    <w:abstractNumId w:val="3"/>
  </w:num>
  <w:num w:numId="8">
    <w:abstractNumId w:val="1"/>
  </w:num>
  <w:num w:numId="9">
    <w:abstractNumId w:val="10"/>
  </w:num>
  <w:num w:numId="10">
    <w:abstractNumId w:val="12"/>
  </w:num>
  <w:num w:numId="11">
    <w:abstractNumId w:val="5"/>
  </w:num>
  <w:num w:numId="12">
    <w:abstractNumId w:val="7"/>
  </w:num>
  <w:num w:numId="13">
    <w:abstractNumId w:val="15"/>
  </w:num>
  <w:num w:numId="14">
    <w:abstractNumId w:val="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27"/>
    <w:rsid w:val="00000174"/>
    <w:rsid w:val="00001356"/>
    <w:rsid w:val="00005848"/>
    <w:rsid w:val="00005D5E"/>
    <w:rsid w:val="000103A9"/>
    <w:rsid w:val="00011A33"/>
    <w:rsid w:val="00024BEB"/>
    <w:rsid w:val="00034816"/>
    <w:rsid w:val="0003695D"/>
    <w:rsid w:val="00041DBE"/>
    <w:rsid w:val="00043196"/>
    <w:rsid w:val="000506E8"/>
    <w:rsid w:val="000551DF"/>
    <w:rsid w:val="00056D68"/>
    <w:rsid w:val="000731E4"/>
    <w:rsid w:val="000759F4"/>
    <w:rsid w:val="000834FF"/>
    <w:rsid w:val="00087384"/>
    <w:rsid w:val="00094ECF"/>
    <w:rsid w:val="000A5E49"/>
    <w:rsid w:val="000B28E5"/>
    <w:rsid w:val="000B34C3"/>
    <w:rsid w:val="000C303D"/>
    <w:rsid w:val="000D0EE1"/>
    <w:rsid w:val="000D6B28"/>
    <w:rsid w:val="000E3A77"/>
    <w:rsid w:val="0010125F"/>
    <w:rsid w:val="00103199"/>
    <w:rsid w:val="00103828"/>
    <w:rsid w:val="00104421"/>
    <w:rsid w:val="001104A3"/>
    <w:rsid w:val="00131AB5"/>
    <w:rsid w:val="00134420"/>
    <w:rsid w:val="00140699"/>
    <w:rsid w:val="00141C6C"/>
    <w:rsid w:val="00145FAB"/>
    <w:rsid w:val="0015067E"/>
    <w:rsid w:val="00151E42"/>
    <w:rsid w:val="00152142"/>
    <w:rsid w:val="001567D7"/>
    <w:rsid w:val="001744EF"/>
    <w:rsid w:val="00181566"/>
    <w:rsid w:val="00183176"/>
    <w:rsid w:val="0018334C"/>
    <w:rsid w:val="001A6643"/>
    <w:rsid w:val="001B0A29"/>
    <w:rsid w:val="001B5BD1"/>
    <w:rsid w:val="001B5FCB"/>
    <w:rsid w:val="001C2542"/>
    <w:rsid w:val="001C5678"/>
    <w:rsid w:val="001D01C8"/>
    <w:rsid w:val="001D26D0"/>
    <w:rsid w:val="001D62DC"/>
    <w:rsid w:val="001E15C1"/>
    <w:rsid w:val="001E2C22"/>
    <w:rsid w:val="001E647A"/>
    <w:rsid w:val="001E66DE"/>
    <w:rsid w:val="001F0015"/>
    <w:rsid w:val="001F652D"/>
    <w:rsid w:val="001F6E91"/>
    <w:rsid w:val="002146F3"/>
    <w:rsid w:val="00215F20"/>
    <w:rsid w:val="00217722"/>
    <w:rsid w:val="00221172"/>
    <w:rsid w:val="0023465C"/>
    <w:rsid w:val="00237287"/>
    <w:rsid w:val="0024362B"/>
    <w:rsid w:val="00255520"/>
    <w:rsid w:val="00260CF7"/>
    <w:rsid w:val="00280F49"/>
    <w:rsid w:val="00282152"/>
    <w:rsid w:val="00285E91"/>
    <w:rsid w:val="002923DE"/>
    <w:rsid w:val="00294658"/>
    <w:rsid w:val="00294CAA"/>
    <w:rsid w:val="002962D8"/>
    <w:rsid w:val="002A0AC2"/>
    <w:rsid w:val="002B11F3"/>
    <w:rsid w:val="002C22F7"/>
    <w:rsid w:val="002C48CA"/>
    <w:rsid w:val="002C4D60"/>
    <w:rsid w:val="002C6B69"/>
    <w:rsid w:val="002E518A"/>
    <w:rsid w:val="002F2A73"/>
    <w:rsid w:val="00304C4C"/>
    <w:rsid w:val="003215F7"/>
    <w:rsid w:val="00325199"/>
    <w:rsid w:val="00327DA2"/>
    <w:rsid w:val="0034243B"/>
    <w:rsid w:val="003475EA"/>
    <w:rsid w:val="00350CBD"/>
    <w:rsid w:val="003639FD"/>
    <w:rsid w:val="00371757"/>
    <w:rsid w:val="003846D3"/>
    <w:rsid w:val="00386C12"/>
    <w:rsid w:val="00390011"/>
    <w:rsid w:val="00392443"/>
    <w:rsid w:val="00394C2B"/>
    <w:rsid w:val="003A2680"/>
    <w:rsid w:val="003A4A62"/>
    <w:rsid w:val="003A7310"/>
    <w:rsid w:val="003B024B"/>
    <w:rsid w:val="003B5062"/>
    <w:rsid w:val="003C4B93"/>
    <w:rsid w:val="003D2E63"/>
    <w:rsid w:val="003D361B"/>
    <w:rsid w:val="003F2DFE"/>
    <w:rsid w:val="003F6CAC"/>
    <w:rsid w:val="00403574"/>
    <w:rsid w:val="00411EA4"/>
    <w:rsid w:val="004120B2"/>
    <w:rsid w:val="0041225B"/>
    <w:rsid w:val="0042517D"/>
    <w:rsid w:val="00431206"/>
    <w:rsid w:val="004364DA"/>
    <w:rsid w:val="00464A7C"/>
    <w:rsid w:val="00470227"/>
    <w:rsid w:val="0047375B"/>
    <w:rsid w:val="00473E21"/>
    <w:rsid w:val="00474CFE"/>
    <w:rsid w:val="004943B7"/>
    <w:rsid w:val="004A1E65"/>
    <w:rsid w:val="004A249A"/>
    <w:rsid w:val="004A4F39"/>
    <w:rsid w:val="004A623A"/>
    <w:rsid w:val="004C187B"/>
    <w:rsid w:val="004C59C6"/>
    <w:rsid w:val="004D223E"/>
    <w:rsid w:val="004D5517"/>
    <w:rsid w:val="004E4767"/>
    <w:rsid w:val="004F3A81"/>
    <w:rsid w:val="005001FD"/>
    <w:rsid w:val="00503279"/>
    <w:rsid w:val="005067B8"/>
    <w:rsid w:val="00507023"/>
    <w:rsid w:val="0053422C"/>
    <w:rsid w:val="00534FFE"/>
    <w:rsid w:val="0053605F"/>
    <w:rsid w:val="005466E0"/>
    <w:rsid w:val="0055060B"/>
    <w:rsid w:val="0056129E"/>
    <w:rsid w:val="00576AE3"/>
    <w:rsid w:val="005A504C"/>
    <w:rsid w:val="005A7F60"/>
    <w:rsid w:val="005B0B3E"/>
    <w:rsid w:val="005B2E7B"/>
    <w:rsid w:val="005B7CBC"/>
    <w:rsid w:val="005D119B"/>
    <w:rsid w:val="005D71FF"/>
    <w:rsid w:val="006062C3"/>
    <w:rsid w:val="00617AAE"/>
    <w:rsid w:val="00624428"/>
    <w:rsid w:val="00624701"/>
    <w:rsid w:val="00635566"/>
    <w:rsid w:val="0063733C"/>
    <w:rsid w:val="006377FC"/>
    <w:rsid w:val="0065204A"/>
    <w:rsid w:val="006520C0"/>
    <w:rsid w:val="006619CF"/>
    <w:rsid w:val="0067024E"/>
    <w:rsid w:val="0067342D"/>
    <w:rsid w:val="00682F38"/>
    <w:rsid w:val="00687415"/>
    <w:rsid w:val="00691D43"/>
    <w:rsid w:val="0069389F"/>
    <w:rsid w:val="006A3814"/>
    <w:rsid w:val="006A4191"/>
    <w:rsid w:val="006A7710"/>
    <w:rsid w:val="006B3040"/>
    <w:rsid w:val="006B4562"/>
    <w:rsid w:val="006B78A9"/>
    <w:rsid w:val="006D0F11"/>
    <w:rsid w:val="006F1154"/>
    <w:rsid w:val="006F2E4D"/>
    <w:rsid w:val="006F62C5"/>
    <w:rsid w:val="006F7652"/>
    <w:rsid w:val="007005E8"/>
    <w:rsid w:val="007146EF"/>
    <w:rsid w:val="00715521"/>
    <w:rsid w:val="007359D3"/>
    <w:rsid w:val="0074580B"/>
    <w:rsid w:val="007475EC"/>
    <w:rsid w:val="00751FBB"/>
    <w:rsid w:val="00755DD1"/>
    <w:rsid w:val="00764F9B"/>
    <w:rsid w:val="00766592"/>
    <w:rsid w:val="007741C0"/>
    <w:rsid w:val="0078055F"/>
    <w:rsid w:val="0078510C"/>
    <w:rsid w:val="007A0068"/>
    <w:rsid w:val="007A0741"/>
    <w:rsid w:val="007A1275"/>
    <w:rsid w:val="007A282F"/>
    <w:rsid w:val="007A28AB"/>
    <w:rsid w:val="007A5ED1"/>
    <w:rsid w:val="007B123F"/>
    <w:rsid w:val="007B6606"/>
    <w:rsid w:val="007C07FC"/>
    <w:rsid w:val="007C5047"/>
    <w:rsid w:val="007C5C36"/>
    <w:rsid w:val="007D4355"/>
    <w:rsid w:val="007D7395"/>
    <w:rsid w:val="007D7CAC"/>
    <w:rsid w:val="007F0E2C"/>
    <w:rsid w:val="008062E7"/>
    <w:rsid w:val="00814895"/>
    <w:rsid w:val="008172AD"/>
    <w:rsid w:val="0082435D"/>
    <w:rsid w:val="008317EB"/>
    <w:rsid w:val="00840C1D"/>
    <w:rsid w:val="00852295"/>
    <w:rsid w:val="008534CB"/>
    <w:rsid w:val="00855A5D"/>
    <w:rsid w:val="00857D5E"/>
    <w:rsid w:val="008673E8"/>
    <w:rsid w:val="008746DB"/>
    <w:rsid w:val="00875D95"/>
    <w:rsid w:val="00882617"/>
    <w:rsid w:val="008876CD"/>
    <w:rsid w:val="0089290E"/>
    <w:rsid w:val="008A39DE"/>
    <w:rsid w:val="008A4D97"/>
    <w:rsid w:val="008B5D26"/>
    <w:rsid w:val="008C7BB2"/>
    <w:rsid w:val="008C7F3A"/>
    <w:rsid w:val="008D4F15"/>
    <w:rsid w:val="008D74DF"/>
    <w:rsid w:val="008E33FE"/>
    <w:rsid w:val="008F58E7"/>
    <w:rsid w:val="00911B5F"/>
    <w:rsid w:val="00916339"/>
    <w:rsid w:val="009209EA"/>
    <w:rsid w:val="0092152A"/>
    <w:rsid w:val="009235C2"/>
    <w:rsid w:val="00924A7D"/>
    <w:rsid w:val="00925E47"/>
    <w:rsid w:val="00941612"/>
    <w:rsid w:val="009538CC"/>
    <w:rsid w:val="00961F88"/>
    <w:rsid w:val="0096702D"/>
    <w:rsid w:val="00972E78"/>
    <w:rsid w:val="009733D5"/>
    <w:rsid w:val="00985CE7"/>
    <w:rsid w:val="009967AB"/>
    <w:rsid w:val="009A074C"/>
    <w:rsid w:val="009A5695"/>
    <w:rsid w:val="009A6238"/>
    <w:rsid w:val="009B611E"/>
    <w:rsid w:val="009B6C71"/>
    <w:rsid w:val="009C0A39"/>
    <w:rsid w:val="009E35FF"/>
    <w:rsid w:val="009F1F16"/>
    <w:rsid w:val="00A004E1"/>
    <w:rsid w:val="00A14FF6"/>
    <w:rsid w:val="00A311CF"/>
    <w:rsid w:val="00A37484"/>
    <w:rsid w:val="00A41629"/>
    <w:rsid w:val="00A623B0"/>
    <w:rsid w:val="00A62C5D"/>
    <w:rsid w:val="00A66B8B"/>
    <w:rsid w:val="00A679DF"/>
    <w:rsid w:val="00A70C5E"/>
    <w:rsid w:val="00A71A3B"/>
    <w:rsid w:val="00A7563B"/>
    <w:rsid w:val="00A80AEC"/>
    <w:rsid w:val="00A84AA6"/>
    <w:rsid w:val="00A8566B"/>
    <w:rsid w:val="00A953CD"/>
    <w:rsid w:val="00AA5E0C"/>
    <w:rsid w:val="00AB5AB8"/>
    <w:rsid w:val="00AD2D32"/>
    <w:rsid w:val="00AE40D9"/>
    <w:rsid w:val="00AF53B4"/>
    <w:rsid w:val="00B017C0"/>
    <w:rsid w:val="00B273DF"/>
    <w:rsid w:val="00B315DD"/>
    <w:rsid w:val="00B32A9F"/>
    <w:rsid w:val="00B376BB"/>
    <w:rsid w:val="00B47AD7"/>
    <w:rsid w:val="00B569CA"/>
    <w:rsid w:val="00B60203"/>
    <w:rsid w:val="00B70E27"/>
    <w:rsid w:val="00B73C2A"/>
    <w:rsid w:val="00B77786"/>
    <w:rsid w:val="00B947AF"/>
    <w:rsid w:val="00B95376"/>
    <w:rsid w:val="00B969F2"/>
    <w:rsid w:val="00BA3DF2"/>
    <w:rsid w:val="00BB064A"/>
    <w:rsid w:val="00BB14A7"/>
    <w:rsid w:val="00BB1EEB"/>
    <w:rsid w:val="00BB51FE"/>
    <w:rsid w:val="00BB7210"/>
    <w:rsid w:val="00BC28BC"/>
    <w:rsid w:val="00BC490F"/>
    <w:rsid w:val="00BC5C4B"/>
    <w:rsid w:val="00BF1C90"/>
    <w:rsid w:val="00C01E9A"/>
    <w:rsid w:val="00C178B7"/>
    <w:rsid w:val="00C226B6"/>
    <w:rsid w:val="00C32168"/>
    <w:rsid w:val="00C4382B"/>
    <w:rsid w:val="00C46457"/>
    <w:rsid w:val="00C47690"/>
    <w:rsid w:val="00C56DE1"/>
    <w:rsid w:val="00C60F02"/>
    <w:rsid w:val="00C71344"/>
    <w:rsid w:val="00C74A83"/>
    <w:rsid w:val="00C8141D"/>
    <w:rsid w:val="00C856C6"/>
    <w:rsid w:val="00C871C4"/>
    <w:rsid w:val="00C91491"/>
    <w:rsid w:val="00C97B3A"/>
    <w:rsid w:val="00CB0750"/>
    <w:rsid w:val="00CB22AE"/>
    <w:rsid w:val="00CB2320"/>
    <w:rsid w:val="00CB6D64"/>
    <w:rsid w:val="00CC3F84"/>
    <w:rsid w:val="00CD2465"/>
    <w:rsid w:val="00CE286F"/>
    <w:rsid w:val="00CE419C"/>
    <w:rsid w:val="00CF11E4"/>
    <w:rsid w:val="00CF3C63"/>
    <w:rsid w:val="00CF6CCE"/>
    <w:rsid w:val="00D01272"/>
    <w:rsid w:val="00D04E22"/>
    <w:rsid w:val="00D130D0"/>
    <w:rsid w:val="00D1349C"/>
    <w:rsid w:val="00D14187"/>
    <w:rsid w:val="00D144F0"/>
    <w:rsid w:val="00D24D87"/>
    <w:rsid w:val="00D3161C"/>
    <w:rsid w:val="00D337F2"/>
    <w:rsid w:val="00D44D37"/>
    <w:rsid w:val="00D46335"/>
    <w:rsid w:val="00D51CB4"/>
    <w:rsid w:val="00D538C7"/>
    <w:rsid w:val="00D6324B"/>
    <w:rsid w:val="00D72F76"/>
    <w:rsid w:val="00D76D27"/>
    <w:rsid w:val="00D80735"/>
    <w:rsid w:val="00D85492"/>
    <w:rsid w:val="00DD1884"/>
    <w:rsid w:val="00DD4951"/>
    <w:rsid w:val="00DE0F33"/>
    <w:rsid w:val="00DE1233"/>
    <w:rsid w:val="00DE2E44"/>
    <w:rsid w:val="00DE7AD2"/>
    <w:rsid w:val="00DF02E2"/>
    <w:rsid w:val="00DF1780"/>
    <w:rsid w:val="00DF5A19"/>
    <w:rsid w:val="00E009D1"/>
    <w:rsid w:val="00E128F2"/>
    <w:rsid w:val="00E12D79"/>
    <w:rsid w:val="00E261FC"/>
    <w:rsid w:val="00E55959"/>
    <w:rsid w:val="00E6267E"/>
    <w:rsid w:val="00E674F8"/>
    <w:rsid w:val="00E7121E"/>
    <w:rsid w:val="00E861A5"/>
    <w:rsid w:val="00E922D9"/>
    <w:rsid w:val="00EA1293"/>
    <w:rsid w:val="00EA15DC"/>
    <w:rsid w:val="00EA57EC"/>
    <w:rsid w:val="00EA7C7F"/>
    <w:rsid w:val="00EB2DE2"/>
    <w:rsid w:val="00EC03EE"/>
    <w:rsid w:val="00EC0EC6"/>
    <w:rsid w:val="00ED18B5"/>
    <w:rsid w:val="00ED74E1"/>
    <w:rsid w:val="00EE2B19"/>
    <w:rsid w:val="00EE2BE1"/>
    <w:rsid w:val="00F04F41"/>
    <w:rsid w:val="00F25E7A"/>
    <w:rsid w:val="00F26667"/>
    <w:rsid w:val="00F316B1"/>
    <w:rsid w:val="00F31BBF"/>
    <w:rsid w:val="00F34085"/>
    <w:rsid w:val="00F4267A"/>
    <w:rsid w:val="00F42A5C"/>
    <w:rsid w:val="00F4372C"/>
    <w:rsid w:val="00F437A6"/>
    <w:rsid w:val="00F5514C"/>
    <w:rsid w:val="00F64965"/>
    <w:rsid w:val="00F70280"/>
    <w:rsid w:val="00F72A29"/>
    <w:rsid w:val="00F73355"/>
    <w:rsid w:val="00F769C1"/>
    <w:rsid w:val="00F81EB6"/>
    <w:rsid w:val="00F9060B"/>
    <w:rsid w:val="00F9072F"/>
    <w:rsid w:val="00F95F04"/>
    <w:rsid w:val="00FB0DF2"/>
    <w:rsid w:val="00FB2D46"/>
    <w:rsid w:val="00FB4449"/>
    <w:rsid w:val="00FC1B8B"/>
    <w:rsid w:val="00FD02F7"/>
    <w:rsid w:val="00FE068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Bullet 2" w:uiPriority="2" w:qFormat="1"/>
    <w:lsdException w:name="List Bullet 3"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3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3574"/>
    <w:pPr>
      <w:keepNext/>
      <w:spacing w:before="240" w:after="60" w:line="240" w:lineRule="auto"/>
      <w:outlineLvl w:val="2"/>
    </w:pPr>
    <w:rPr>
      <w:rFonts w:ascii="Arial" w:eastAsia="Times New Roman"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2Char">
    <w:name w:val="Heading 2 Char"/>
    <w:basedOn w:val="DefaultParagraphFont"/>
    <w:link w:val="Heading2"/>
    <w:uiPriority w:val="9"/>
    <w:rsid w:val="00403574"/>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403574"/>
    <w:pPr>
      <w:spacing w:after="0" w:line="240" w:lineRule="auto"/>
    </w:pPr>
    <w:rPr>
      <w:rFonts w:ascii="Arial" w:eastAsia="Times New Roman" w:hAnsi="Arial" w:cs="Arial"/>
    </w:rPr>
  </w:style>
  <w:style w:type="character" w:customStyle="1" w:styleId="Heading3Char">
    <w:name w:val="Heading 3 Char"/>
    <w:basedOn w:val="DefaultParagraphFont"/>
    <w:link w:val="Heading3"/>
    <w:rsid w:val="00403574"/>
    <w:rPr>
      <w:rFonts w:ascii="Arial" w:eastAsia="Times New Roman" w:hAnsi="Arial" w:cs="Arial"/>
      <w:b/>
      <w:bCs/>
      <w:sz w:val="26"/>
      <w:szCs w:val="26"/>
      <w:lang w:eastAsia="en-AU"/>
    </w:rPr>
  </w:style>
  <w:style w:type="paragraph" w:customStyle="1" w:styleId="li1">
    <w:name w:val="li1"/>
    <w:basedOn w:val="Normal"/>
    <w:rsid w:val="001E2C22"/>
    <w:pPr>
      <w:spacing w:before="100" w:beforeAutospacing="1" w:after="100" w:afterAutospacing="1" w:line="240" w:lineRule="auto"/>
    </w:pPr>
    <w:rPr>
      <w:rFonts w:ascii="Arial" w:eastAsia="Times New Roman" w:hAnsi="Arial" w:cs="Arial"/>
      <w:sz w:val="24"/>
      <w:szCs w:val="24"/>
      <w:lang w:val="en-US"/>
    </w:rPr>
  </w:style>
  <w:style w:type="character" w:styleId="FollowedHyperlink">
    <w:name w:val="FollowedHyperlink"/>
    <w:basedOn w:val="DefaultParagraphFont"/>
    <w:uiPriority w:val="99"/>
    <w:semiHidden/>
    <w:unhideWhenUsed/>
    <w:rsid w:val="001E2C22"/>
    <w:rPr>
      <w:color w:val="800080" w:themeColor="followedHyperlink"/>
      <w:u w:val="single"/>
    </w:rPr>
  </w:style>
  <w:style w:type="paragraph" w:styleId="NormalWeb">
    <w:name w:val="Normal (Web)"/>
    <w:basedOn w:val="Normal"/>
    <w:uiPriority w:val="99"/>
    <w:semiHidden/>
    <w:unhideWhenUsed/>
    <w:rsid w:val="00D51CB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CB4"/>
  </w:style>
  <w:style w:type="character" w:customStyle="1" w:styleId="pubtitle">
    <w:name w:val="pubtitle"/>
    <w:basedOn w:val="DefaultParagraphFont"/>
    <w:rsid w:val="00D51CB4"/>
  </w:style>
  <w:style w:type="paragraph" w:styleId="Header">
    <w:name w:val="header"/>
    <w:basedOn w:val="Normal"/>
    <w:link w:val="HeaderChar"/>
    <w:uiPriority w:val="99"/>
    <w:unhideWhenUsed/>
    <w:rsid w:val="00D5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CB4"/>
  </w:style>
  <w:style w:type="paragraph" w:styleId="Footer">
    <w:name w:val="footer"/>
    <w:basedOn w:val="Normal"/>
    <w:link w:val="FooterChar"/>
    <w:uiPriority w:val="99"/>
    <w:unhideWhenUsed/>
    <w:rsid w:val="00D5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B4"/>
  </w:style>
  <w:style w:type="character" w:customStyle="1" w:styleId="Heading1Char">
    <w:name w:val="Heading 1 Char"/>
    <w:basedOn w:val="DefaultParagraphFont"/>
    <w:link w:val="Heading1"/>
    <w:uiPriority w:val="9"/>
    <w:rsid w:val="00056D68"/>
    <w:rPr>
      <w:rFonts w:asciiTheme="majorHAnsi" w:eastAsiaTheme="majorEastAsia" w:hAnsiTheme="majorHAnsi" w:cstheme="majorBidi"/>
      <w:b/>
      <w:bCs/>
      <w:color w:val="365F91" w:themeColor="accent1" w:themeShade="BF"/>
      <w:sz w:val="28"/>
      <w:szCs w:val="28"/>
    </w:rPr>
  </w:style>
  <w:style w:type="paragraph" w:customStyle="1" w:styleId="subsection">
    <w:name w:val="subsection"/>
    <w:aliases w:val="ss"/>
    <w:basedOn w:val="Normal"/>
    <w:link w:val="subsectionChar"/>
    <w:rsid w:val="00F5514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5514C"/>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Bullet 2" w:uiPriority="2" w:qFormat="1"/>
    <w:lsdException w:name="List Bullet 3"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3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3574"/>
    <w:pPr>
      <w:keepNext/>
      <w:spacing w:before="240" w:after="60" w:line="240" w:lineRule="auto"/>
      <w:outlineLvl w:val="2"/>
    </w:pPr>
    <w:rPr>
      <w:rFonts w:ascii="Arial" w:eastAsia="Times New Roman"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2Char">
    <w:name w:val="Heading 2 Char"/>
    <w:basedOn w:val="DefaultParagraphFont"/>
    <w:link w:val="Heading2"/>
    <w:uiPriority w:val="9"/>
    <w:rsid w:val="00403574"/>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403574"/>
    <w:pPr>
      <w:spacing w:after="0" w:line="240" w:lineRule="auto"/>
    </w:pPr>
    <w:rPr>
      <w:rFonts w:ascii="Arial" w:eastAsia="Times New Roman" w:hAnsi="Arial" w:cs="Arial"/>
    </w:rPr>
  </w:style>
  <w:style w:type="character" w:customStyle="1" w:styleId="Heading3Char">
    <w:name w:val="Heading 3 Char"/>
    <w:basedOn w:val="DefaultParagraphFont"/>
    <w:link w:val="Heading3"/>
    <w:rsid w:val="00403574"/>
    <w:rPr>
      <w:rFonts w:ascii="Arial" w:eastAsia="Times New Roman" w:hAnsi="Arial" w:cs="Arial"/>
      <w:b/>
      <w:bCs/>
      <w:sz w:val="26"/>
      <w:szCs w:val="26"/>
      <w:lang w:eastAsia="en-AU"/>
    </w:rPr>
  </w:style>
  <w:style w:type="paragraph" w:customStyle="1" w:styleId="li1">
    <w:name w:val="li1"/>
    <w:basedOn w:val="Normal"/>
    <w:rsid w:val="001E2C22"/>
    <w:pPr>
      <w:spacing w:before="100" w:beforeAutospacing="1" w:after="100" w:afterAutospacing="1" w:line="240" w:lineRule="auto"/>
    </w:pPr>
    <w:rPr>
      <w:rFonts w:ascii="Arial" w:eastAsia="Times New Roman" w:hAnsi="Arial" w:cs="Arial"/>
      <w:sz w:val="24"/>
      <w:szCs w:val="24"/>
      <w:lang w:val="en-US"/>
    </w:rPr>
  </w:style>
  <w:style w:type="character" w:styleId="FollowedHyperlink">
    <w:name w:val="FollowedHyperlink"/>
    <w:basedOn w:val="DefaultParagraphFont"/>
    <w:uiPriority w:val="99"/>
    <w:semiHidden/>
    <w:unhideWhenUsed/>
    <w:rsid w:val="001E2C22"/>
    <w:rPr>
      <w:color w:val="800080" w:themeColor="followedHyperlink"/>
      <w:u w:val="single"/>
    </w:rPr>
  </w:style>
  <w:style w:type="paragraph" w:styleId="NormalWeb">
    <w:name w:val="Normal (Web)"/>
    <w:basedOn w:val="Normal"/>
    <w:uiPriority w:val="99"/>
    <w:semiHidden/>
    <w:unhideWhenUsed/>
    <w:rsid w:val="00D51CB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CB4"/>
  </w:style>
  <w:style w:type="character" w:customStyle="1" w:styleId="pubtitle">
    <w:name w:val="pubtitle"/>
    <w:basedOn w:val="DefaultParagraphFont"/>
    <w:rsid w:val="00D51CB4"/>
  </w:style>
  <w:style w:type="paragraph" w:styleId="Header">
    <w:name w:val="header"/>
    <w:basedOn w:val="Normal"/>
    <w:link w:val="HeaderChar"/>
    <w:uiPriority w:val="99"/>
    <w:unhideWhenUsed/>
    <w:rsid w:val="00D5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CB4"/>
  </w:style>
  <w:style w:type="paragraph" w:styleId="Footer">
    <w:name w:val="footer"/>
    <w:basedOn w:val="Normal"/>
    <w:link w:val="FooterChar"/>
    <w:uiPriority w:val="99"/>
    <w:unhideWhenUsed/>
    <w:rsid w:val="00D5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B4"/>
  </w:style>
  <w:style w:type="character" w:customStyle="1" w:styleId="Heading1Char">
    <w:name w:val="Heading 1 Char"/>
    <w:basedOn w:val="DefaultParagraphFont"/>
    <w:link w:val="Heading1"/>
    <w:uiPriority w:val="9"/>
    <w:rsid w:val="00056D68"/>
    <w:rPr>
      <w:rFonts w:asciiTheme="majorHAnsi" w:eastAsiaTheme="majorEastAsia" w:hAnsiTheme="majorHAnsi" w:cstheme="majorBidi"/>
      <w:b/>
      <w:bCs/>
      <w:color w:val="365F91" w:themeColor="accent1" w:themeShade="BF"/>
      <w:sz w:val="28"/>
      <w:szCs w:val="28"/>
    </w:rPr>
  </w:style>
  <w:style w:type="paragraph" w:customStyle="1" w:styleId="subsection">
    <w:name w:val="subsection"/>
    <w:aliases w:val="ss"/>
    <w:basedOn w:val="Normal"/>
    <w:link w:val="subsectionChar"/>
    <w:rsid w:val="00F5514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5514C"/>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89689">
      <w:bodyDiv w:val="1"/>
      <w:marLeft w:val="0"/>
      <w:marRight w:val="0"/>
      <w:marTop w:val="0"/>
      <w:marBottom w:val="0"/>
      <w:divBdr>
        <w:top w:val="none" w:sz="0" w:space="0" w:color="auto"/>
        <w:left w:val="none" w:sz="0" w:space="0" w:color="auto"/>
        <w:bottom w:val="none" w:sz="0" w:space="0" w:color="auto"/>
        <w:right w:val="none" w:sz="0" w:space="0" w:color="auto"/>
      </w:divBdr>
    </w:div>
    <w:div w:id="458957221">
      <w:bodyDiv w:val="1"/>
      <w:marLeft w:val="0"/>
      <w:marRight w:val="0"/>
      <w:marTop w:val="0"/>
      <w:marBottom w:val="0"/>
      <w:divBdr>
        <w:top w:val="none" w:sz="0" w:space="0" w:color="auto"/>
        <w:left w:val="none" w:sz="0" w:space="0" w:color="auto"/>
        <w:bottom w:val="none" w:sz="0" w:space="0" w:color="auto"/>
        <w:right w:val="none" w:sz="0" w:space="0" w:color="auto"/>
      </w:divBdr>
    </w:div>
    <w:div w:id="535235426">
      <w:bodyDiv w:val="1"/>
      <w:marLeft w:val="0"/>
      <w:marRight w:val="0"/>
      <w:marTop w:val="0"/>
      <w:marBottom w:val="0"/>
      <w:divBdr>
        <w:top w:val="none" w:sz="0" w:space="0" w:color="auto"/>
        <w:left w:val="none" w:sz="0" w:space="0" w:color="auto"/>
        <w:bottom w:val="none" w:sz="0" w:space="0" w:color="auto"/>
        <w:right w:val="none" w:sz="0" w:space="0" w:color="auto"/>
      </w:divBdr>
      <w:divsChild>
        <w:div w:id="159927405">
          <w:marLeft w:val="0"/>
          <w:marRight w:val="0"/>
          <w:marTop w:val="0"/>
          <w:marBottom w:val="0"/>
          <w:divBdr>
            <w:top w:val="none" w:sz="0" w:space="0" w:color="auto"/>
            <w:left w:val="none" w:sz="0" w:space="0" w:color="auto"/>
            <w:bottom w:val="none" w:sz="0" w:space="0" w:color="auto"/>
            <w:right w:val="none" w:sz="0" w:space="0" w:color="auto"/>
          </w:divBdr>
          <w:divsChild>
            <w:div w:id="615603093">
              <w:marLeft w:val="0"/>
              <w:marRight w:val="0"/>
              <w:marTop w:val="0"/>
              <w:marBottom w:val="0"/>
              <w:divBdr>
                <w:top w:val="none" w:sz="0" w:space="0" w:color="auto"/>
                <w:left w:val="none" w:sz="0" w:space="0" w:color="auto"/>
                <w:bottom w:val="none" w:sz="0" w:space="0" w:color="auto"/>
                <w:right w:val="none" w:sz="0" w:space="0" w:color="auto"/>
              </w:divBdr>
              <w:divsChild>
                <w:div w:id="1004552311">
                  <w:marLeft w:val="0"/>
                  <w:marRight w:val="0"/>
                  <w:marTop w:val="0"/>
                  <w:marBottom w:val="0"/>
                  <w:divBdr>
                    <w:top w:val="none" w:sz="0" w:space="0" w:color="auto"/>
                    <w:left w:val="none" w:sz="0" w:space="0" w:color="auto"/>
                    <w:bottom w:val="none" w:sz="0" w:space="0" w:color="auto"/>
                    <w:right w:val="none" w:sz="0" w:space="0" w:color="auto"/>
                  </w:divBdr>
                  <w:divsChild>
                    <w:div w:id="133984983">
                      <w:marLeft w:val="0"/>
                      <w:marRight w:val="0"/>
                      <w:marTop w:val="0"/>
                      <w:marBottom w:val="0"/>
                      <w:divBdr>
                        <w:top w:val="none" w:sz="0" w:space="0" w:color="auto"/>
                        <w:left w:val="none" w:sz="0" w:space="0" w:color="auto"/>
                        <w:bottom w:val="none" w:sz="0" w:space="0" w:color="auto"/>
                        <w:right w:val="none" w:sz="0" w:space="0" w:color="auto"/>
                      </w:divBdr>
                      <w:divsChild>
                        <w:div w:id="1212763462">
                          <w:marLeft w:val="0"/>
                          <w:marRight w:val="0"/>
                          <w:marTop w:val="0"/>
                          <w:marBottom w:val="0"/>
                          <w:divBdr>
                            <w:top w:val="none" w:sz="0" w:space="0" w:color="auto"/>
                            <w:left w:val="none" w:sz="0" w:space="0" w:color="auto"/>
                            <w:bottom w:val="none" w:sz="0" w:space="0" w:color="auto"/>
                            <w:right w:val="none" w:sz="0" w:space="0" w:color="auto"/>
                          </w:divBdr>
                          <w:divsChild>
                            <w:div w:id="1036082891">
                              <w:marLeft w:val="0"/>
                              <w:marRight w:val="0"/>
                              <w:marTop w:val="0"/>
                              <w:marBottom w:val="0"/>
                              <w:divBdr>
                                <w:top w:val="none" w:sz="0" w:space="0" w:color="auto"/>
                                <w:left w:val="none" w:sz="0" w:space="0" w:color="auto"/>
                                <w:bottom w:val="none" w:sz="0" w:space="0" w:color="auto"/>
                                <w:right w:val="none" w:sz="0" w:space="0" w:color="auto"/>
                              </w:divBdr>
                              <w:divsChild>
                                <w:div w:id="1067722723">
                                  <w:marLeft w:val="0"/>
                                  <w:marRight w:val="0"/>
                                  <w:marTop w:val="0"/>
                                  <w:marBottom w:val="0"/>
                                  <w:divBdr>
                                    <w:top w:val="none" w:sz="0" w:space="0" w:color="auto"/>
                                    <w:left w:val="none" w:sz="0" w:space="0" w:color="auto"/>
                                    <w:bottom w:val="none" w:sz="0" w:space="0" w:color="auto"/>
                                    <w:right w:val="none" w:sz="0" w:space="0" w:color="auto"/>
                                  </w:divBdr>
                                  <w:divsChild>
                                    <w:div w:id="668485715">
                                      <w:marLeft w:val="0"/>
                                      <w:marRight w:val="0"/>
                                      <w:marTop w:val="0"/>
                                      <w:marBottom w:val="0"/>
                                      <w:divBdr>
                                        <w:top w:val="none" w:sz="0" w:space="0" w:color="auto"/>
                                        <w:left w:val="none" w:sz="0" w:space="0" w:color="auto"/>
                                        <w:bottom w:val="none" w:sz="0" w:space="0" w:color="auto"/>
                                        <w:right w:val="none" w:sz="0" w:space="0" w:color="auto"/>
                                      </w:divBdr>
                                      <w:divsChild>
                                        <w:div w:id="915867282">
                                          <w:marLeft w:val="0"/>
                                          <w:marRight w:val="0"/>
                                          <w:marTop w:val="0"/>
                                          <w:marBottom w:val="0"/>
                                          <w:divBdr>
                                            <w:top w:val="none" w:sz="0" w:space="0" w:color="auto"/>
                                            <w:left w:val="none" w:sz="0" w:space="0" w:color="auto"/>
                                            <w:bottom w:val="none" w:sz="0" w:space="0" w:color="auto"/>
                                            <w:right w:val="none" w:sz="0" w:space="0" w:color="auto"/>
                                          </w:divBdr>
                                          <w:divsChild>
                                            <w:div w:id="1039891543">
                                              <w:marLeft w:val="0"/>
                                              <w:marRight w:val="0"/>
                                              <w:marTop w:val="0"/>
                                              <w:marBottom w:val="0"/>
                                              <w:divBdr>
                                                <w:top w:val="none" w:sz="0" w:space="0" w:color="auto"/>
                                                <w:left w:val="none" w:sz="0" w:space="0" w:color="auto"/>
                                                <w:bottom w:val="none" w:sz="0" w:space="0" w:color="auto"/>
                                                <w:right w:val="none" w:sz="0" w:space="0" w:color="auto"/>
                                              </w:divBdr>
                                              <w:divsChild>
                                                <w:div w:id="310910406">
                                                  <w:marLeft w:val="0"/>
                                                  <w:marRight w:val="0"/>
                                                  <w:marTop w:val="0"/>
                                                  <w:marBottom w:val="0"/>
                                                  <w:divBdr>
                                                    <w:top w:val="none" w:sz="0" w:space="0" w:color="auto"/>
                                                    <w:left w:val="none" w:sz="0" w:space="0" w:color="auto"/>
                                                    <w:bottom w:val="none" w:sz="0" w:space="0" w:color="auto"/>
                                                    <w:right w:val="none" w:sz="0" w:space="0" w:color="auto"/>
                                                  </w:divBdr>
                                                  <w:divsChild>
                                                    <w:div w:id="1957983564">
                                                      <w:marLeft w:val="0"/>
                                                      <w:marRight w:val="0"/>
                                                      <w:marTop w:val="0"/>
                                                      <w:marBottom w:val="0"/>
                                                      <w:divBdr>
                                                        <w:top w:val="none" w:sz="0" w:space="0" w:color="auto"/>
                                                        <w:left w:val="none" w:sz="0" w:space="0" w:color="auto"/>
                                                        <w:bottom w:val="none" w:sz="0" w:space="0" w:color="auto"/>
                                                        <w:right w:val="none" w:sz="0" w:space="0" w:color="auto"/>
                                                      </w:divBdr>
                                                      <w:divsChild>
                                                        <w:div w:id="1803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126835">
      <w:bodyDiv w:val="1"/>
      <w:marLeft w:val="0"/>
      <w:marRight w:val="0"/>
      <w:marTop w:val="0"/>
      <w:marBottom w:val="0"/>
      <w:divBdr>
        <w:top w:val="none" w:sz="0" w:space="0" w:color="auto"/>
        <w:left w:val="none" w:sz="0" w:space="0" w:color="auto"/>
        <w:bottom w:val="none" w:sz="0" w:space="0" w:color="auto"/>
        <w:right w:val="none" w:sz="0" w:space="0" w:color="auto"/>
      </w:divBdr>
    </w:div>
    <w:div w:id="754743701">
      <w:bodyDiv w:val="1"/>
      <w:marLeft w:val="0"/>
      <w:marRight w:val="0"/>
      <w:marTop w:val="0"/>
      <w:marBottom w:val="0"/>
      <w:divBdr>
        <w:top w:val="none" w:sz="0" w:space="0" w:color="auto"/>
        <w:left w:val="none" w:sz="0" w:space="0" w:color="auto"/>
        <w:bottom w:val="none" w:sz="0" w:space="0" w:color="auto"/>
        <w:right w:val="none" w:sz="0" w:space="0" w:color="auto"/>
      </w:divBdr>
    </w:div>
    <w:div w:id="989477650">
      <w:bodyDiv w:val="1"/>
      <w:marLeft w:val="0"/>
      <w:marRight w:val="0"/>
      <w:marTop w:val="0"/>
      <w:marBottom w:val="0"/>
      <w:divBdr>
        <w:top w:val="none" w:sz="0" w:space="0" w:color="auto"/>
        <w:left w:val="none" w:sz="0" w:space="0" w:color="auto"/>
        <w:bottom w:val="none" w:sz="0" w:space="0" w:color="auto"/>
        <w:right w:val="none" w:sz="0" w:space="0" w:color="auto"/>
      </w:divBdr>
    </w:div>
    <w:div w:id="1132989937">
      <w:bodyDiv w:val="1"/>
      <w:marLeft w:val="0"/>
      <w:marRight w:val="0"/>
      <w:marTop w:val="0"/>
      <w:marBottom w:val="0"/>
      <w:divBdr>
        <w:top w:val="none" w:sz="0" w:space="0" w:color="auto"/>
        <w:left w:val="none" w:sz="0" w:space="0" w:color="auto"/>
        <w:bottom w:val="none" w:sz="0" w:space="0" w:color="auto"/>
        <w:right w:val="none" w:sz="0" w:space="0" w:color="auto"/>
      </w:divBdr>
      <w:divsChild>
        <w:div w:id="955334956">
          <w:marLeft w:val="0"/>
          <w:marRight w:val="0"/>
          <w:marTop w:val="0"/>
          <w:marBottom w:val="0"/>
          <w:divBdr>
            <w:top w:val="none" w:sz="0" w:space="0" w:color="auto"/>
            <w:left w:val="none" w:sz="0" w:space="0" w:color="auto"/>
            <w:bottom w:val="none" w:sz="0" w:space="0" w:color="auto"/>
            <w:right w:val="none" w:sz="0" w:space="0" w:color="auto"/>
          </w:divBdr>
          <w:divsChild>
            <w:div w:id="362632286">
              <w:marLeft w:val="0"/>
              <w:marRight w:val="0"/>
              <w:marTop w:val="0"/>
              <w:marBottom w:val="0"/>
              <w:divBdr>
                <w:top w:val="none" w:sz="0" w:space="0" w:color="auto"/>
                <w:left w:val="none" w:sz="0" w:space="0" w:color="auto"/>
                <w:bottom w:val="none" w:sz="0" w:space="0" w:color="auto"/>
                <w:right w:val="none" w:sz="0" w:space="0" w:color="auto"/>
              </w:divBdr>
              <w:divsChild>
                <w:div w:id="2043438658">
                  <w:marLeft w:val="0"/>
                  <w:marRight w:val="0"/>
                  <w:marTop w:val="0"/>
                  <w:marBottom w:val="0"/>
                  <w:divBdr>
                    <w:top w:val="none" w:sz="0" w:space="0" w:color="auto"/>
                    <w:left w:val="none" w:sz="0" w:space="0" w:color="auto"/>
                    <w:bottom w:val="none" w:sz="0" w:space="0" w:color="auto"/>
                    <w:right w:val="none" w:sz="0" w:space="0" w:color="auto"/>
                  </w:divBdr>
                  <w:divsChild>
                    <w:div w:id="1780178563">
                      <w:marLeft w:val="0"/>
                      <w:marRight w:val="0"/>
                      <w:marTop w:val="0"/>
                      <w:marBottom w:val="0"/>
                      <w:divBdr>
                        <w:top w:val="none" w:sz="0" w:space="0" w:color="auto"/>
                        <w:left w:val="none" w:sz="0" w:space="0" w:color="auto"/>
                        <w:bottom w:val="none" w:sz="0" w:space="0" w:color="auto"/>
                        <w:right w:val="none" w:sz="0" w:space="0" w:color="auto"/>
                      </w:divBdr>
                      <w:divsChild>
                        <w:div w:id="1139375699">
                          <w:marLeft w:val="0"/>
                          <w:marRight w:val="0"/>
                          <w:marTop w:val="0"/>
                          <w:marBottom w:val="0"/>
                          <w:divBdr>
                            <w:top w:val="none" w:sz="0" w:space="0" w:color="auto"/>
                            <w:left w:val="none" w:sz="0" w:space="0" w:color="auto"/>
                            <w:bottom w:val="none" w:sz="0" w:space="0" w:color="auto"/>
                            <w:right w:val="none" w:sz="0" w:space="0" w:color="auto"/>
                          </w:divBdr>
                          <w:divsChild>
                            <w:div w:id="1787194764">
                              <w:marLeft w:val="0"/>
                              <w:marRight w:val="0"/>
                              <w:marTop w:val="0"/>
                              <w:marBottom w:val="0"/>
                              <w:divBdr>
                                <w:top w:val="none" w:sz="0" w:space="0" w:color="auto"/>
                                <w:left w:val="none" w:sz="0" w:space="0" w:color="auto"/>
                                <w:bottom w:val="none" w:sz="0" w:space="0" w:color="auto"/>
                                <w:right w:val="none" w:sz="0" w:space="0" w:color="auto"/>
                              </w:divBdr>
                              <w:divsChild>
                                <w:div w:id="1726022542">
                                  <w:marLeft w:val="0"/>
                                  <w:marRight w:val="0"/>
                                  <w:marTop w:val="0"/>
                                  <w:marBottom w:val="0"/>
                                  <w:divBdr>
                                    <w:top w:val="none" w:sz="0" w:space="0" w:color="auto"/>
                                    <w:left w:val="none" w:sz="0" w:space="0" w:color="auto"/>
                                    <w:bottom w:val="none" w:sz="0" w:space="0" w:color="auto"/>
                                    <w:right w:val="none" w:sz="0" w:space="0" w:color="auto"/>
                                  </w:divBdr>
                                  <w:divsChild>
                                    <w:div w:id="1860001948">
                                      <w:marLeft w:val="0"/>
                                      <w:marRight w:val="0"/>
                                      <w:marTop w:val="0"/>
                                      <w:marBottom w:val="0"/>
                                      <w:divBdr>
                                        <w:top w:val="none" w:sz="0" w:space="0" w:color="auto"/>
                                        <w:left w:val="none" w:sz="0" w:space="0" w:color="auto"/>
                                        <w:bottom w:val="none" w:sz="0" w:space="0" w:color="auto"/>
                                        <w:right w:val="none" w:sz="0" w:space="0" w:color="auto"/>
                                      </w:divBdr>
                                      <w:divsChild>
                                        <w:div w:id="811797634">
                                          <w:marLeft w:val="0"/>
                                          <w:marRight w:val="0"/>
                                          <w:marTop w:val="0"/>
                                          <w:marBottom w:val="0"/>
                                          <w:divBdr>
                                            <w:top w:val="none" w:sz="0" w:space="0" w:color="auto"/>
                                            <w:left w:val="none" w:sz="0" w:space="0" w:color="auto"/>
                                            <w:bottom w:val="none" w:sz="0" w:space="0" w:color="auto"/>
                                            <w:right w:val="none" w:sz="0" w:space="0" w:color="auto"/>
                                          </w:divBdr>
                                          <w:divsChild>
                                            <w:div w:id="394620517">
                                              <w:marLeft w:val="0"/>
                                              <w:marRight w:val="0"/>
                                              <w:marTop w:val="0"/>
                                              <w:marBottom w:val="0"/>
                                              <w:divBdr>
                                                <w:top w:val="none" w:sz="0" w:space="0" w:color="auto"/>
                                                <w:left w:val="none" w:sz="0" w:space="0" w:color="auto"/>
                                                <w:bottom w:val="none" w:sz="0" w:space="0" w:color="auto"/>
                                                <w:right w:val="none" w:sz="0" w:space="0" w:color="auto"/>
                                              </w:divBdr>
                                              <w:divsChild>
                                                <w:div w:id="17126380">
                                                  <w:marLeft w:val="0"/>
                                                  <w:marRight w:val="0"/>
                                                  <w:marTop w:val="0"/>
                                                  <w:marBottom w:val="0"/>
                                                  <w:divBdr>
                                                    <w:top w:val="none" w:sz="0" w:space="0" w:color="auto"/>
                                                    <w:left w:val="none" w:sz="0" w:space="0" w:color="auto"/>
                                                    <w:bottom w:val="none" w:sz="0" w:space="0" w:color="auto"/>
                                                    <w:right w:val="none" w:sz="0" w:space="0" w:color="auto"/>
                                                  </w:divBdr>
                                                  <w:divsChild>
                                                    <w:div w:id="293144446">
                                                      <w:marLeft w:val="0"/>
                                                      <w:marRight w:val="0"/>
                                                      <w:marTop w:val="0"/>
                                                      <w:marBottom w:val="0"/>
                                                      <w:divBdr>
                                                        <w:top w:val="none" w:sz="0" w:space="0" w:color="auto"/>
                                                        <w:left w:val="none" w:sz="0" w:space="0" w:color="auto"/>
                                                        <w:bottom w:val="none" w:sz="0" w:space="0" w:color="auto"/>
                                                        <w:right w:val="none" w:sz="0" w:space="0" w:color="auto"/>
                                                      </w:divBdr>
                                                      <w:divsChild>
                                                        <w:div w:id="14187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8056931">
      <w:bodyDiv w:val="1"/>
      <w:marLeft w:val="0"/>
      <w:marRight w:val="0"/>
      <w:marTop w:val="0"/>
      <w:marBottom w:val="0"/>
      <w:divBdr>
        <w:top w:val="none" w:sz="0" w:space="0" w:color="auto"/>
        <w:left w:val="none" w:sz="0" w:space="0" w:color="auto"/>
        <w:bottom w:val="none" w:sz="0" w:space="0" w:color="auto"/>
        <w:right w:val="none" w:sz="0" w:space="0" w:color="auto"/>
      </w:divBdr>
      <w:divsChild>
        <w:div w:id="945428070">
          <w:marLeft w:val="0"/>
          <w:marRight w:val="0"/>
          <w:marTop w:val="0"/>
          <w:marBottom w:val="0"/>
          <w:divBdr>
            <w:top w:val="none" w:sz="0" w:space="0" w:color="auto"/>
            <w:left w:val="none" w:sz="0" w:space="0" w:color="auto"/>
            <w:bottom w:val="none" w:sz="0" w:space="0" w:color="auto"/>
            <w:right w:val="none" w:sz="0" w:space="0" w:color="auto"/>
          </w:divBdr>
          <w:divsChild>
            <w:div w:id="1554849268">
              <w:marLeft w:val="0"/>
              <w:marRight w:val="0"/>
              <w:marTop w:val="0"/>
              <w:marBottom w:val="0"/>
              <w:divBdr>
                <w:top w:val="none" w:sz="0" w:space="0" w:color="auto"/>
                <w:left w:val="none" w:sz="0" w:space="0" w:color="auto"/>
                <w:bottom w:val="none" w:sz="0" w:space="0" w:color="auto"/>
                <w:right w:val="none" w:sz="0" w:space="0" w:color="auto"/>
              </w:divBdr>
              <w:divsChild>
                <w:div w:id="2103992633">
                  <w:marLeft w:val="0"/>
                  <w:marRight w:val="0"/>
                  <w:marTop w:val="0"/>
                  <w:marBottom w:val="0"/>
                  <w:divBdr>
                    <w:top w:val="none" w:sz="0" w:space="0" w:color="auto"/>
                    <w:left w:val="none" w:sz="0" w:space="0" w:color="auto"/>
                    <w:bottom w:val="none" w:sz="0" w:space="0" w:color="auto"/>
                    <w:right w:val="none" w:sz="0" w:space="0" w:color="auto"/>
                  </w:divBdr>
                  <w:divsChild>
                    <w:div w:id="1560239751">
                      <w:marLeft w:val="0"/>
                      <w:marRight w:val="0"/>
                      <w:marTop w:val="0"/>
                      <w:marBottom w:val="0"/>
                      <w:divBdr>
                        <w:top w:val="none" w:sz="0" w:space="0" w:color="auto"/>
                        <w:left w:val="none" w:sz="0" w:space="0" w:color="auto"/>
                        <w:bottom w:val="none" w:sz="0" w:space="0" w:color="auto"/>
                        <w:right w:val="none" w:sz="0" w:space="0" w:color="auto"/>
                      </w:divBdr>
                      <w:divsChild>
                        <w:div w:id="1148547326">
                          <w:marLeft w:val="0"/>
                          <w:marRight w:val="0"/>
                          <w:marTop w:val="0"/>
                          <w:marBottom w:val="0"/>
                          <w:divBdr>
                            <w:top w:val="none" w:sz="0" w:space="0" w:color="auto"/>
                            <w:left w:val="none" w:sz="0" w:space="0" w:color="auto"/>
                            <w:bottom w:val="none" w:sz="0" w:space="0" w:color="auto"/>
                            <w:right w:val="none" w:sz="0" w:space="0" w:color="auto"/>
                          </w:divBdr>
                          <w:divsChild>
                            <w:div w:id="100954842">
                              <w:marLeft w:val="0"/>
                              <w:marRight w:val="0"/>
                              <w:marTop w:val="0"/>
                              <w:marBottom w:val="0"/>
                              <w:divBdr>
                                <w:top w:val="none" w:sz="0" w:space="0" w:color="auto"/>
                                <w:left w:val="none" w:sz="0" w:space="0" w:color="auto"/>
                                <w:bottom w:val="none" w:sz="0" w:space="0" w:color="auto"/>
                                <w:right w:val="none" w:sz="0" w:space="0" w:color="auto"/>
                              </w:divBdr>
                              <w:divsChild>
                                <w:div w:id="1264724151">
                                  <w:marLeft w:val="0"/>
                                  <w:marRight w:val="0"/>
                                  <w:marTop w:val="0"/>
                                  <w:marBottom w:val="0"/>
                                  <w:divBdr>
                                    <w:top w:val="none" w:sz="0" w:space="0" w:color="auto"/>
                                    <w:left w:val="none" w:sz="0" w:space="0" w:color="auto"/>
                                    <w:bottom w:val="none" w:sz="0" w:space="0" w:color="auto"/>
                                    <w:right w:val="none" w:sz="0" w:space="0" w:color="auto"/>
                                  </w:divBdr>
                                  <w:divsChild>
                                    <w:div w:id="1664971522">
                                      <w:marLeft w:val="0"/>
                                      <w:marRight w:val="0"/>
                                      <w:marTop w:val="0"/>
                                      <w:marBottom w:val="0"/>
                                      <w:divBdr>
                                        <w:top w:val="none" w:sz="0" w:space="0" w:color="auto"/>
                                        <w:left w:val="none" w:sz="0" w:space="0" w:color="auto"/>
                                        <w:bottom w:val="none" w:sz="0" w:space="0" w:color="auto"/>
                                        <w:right w:val="none" w:sz="0" w:space="0" w:color="auto"/>
                                      </w:divBdr>
                                      <w:divsChild>
                                        <w:div w:id="1090081290">
                                          <w:marLeft w:val="0"/>
                                          <w:marRight w:val="0"/>
                                          <w:marTop w:val="0"/>
                                          <w:marBottom w:val="0"/>
                                          <w:divBdr>
                                            <w:top w:val="none" w:sz="0" w:space="0" w:color="auto"/>
                                            <w:left w:val="none" w:sz="0" w:space="0" w:color="auto"/>
                                            <w:bottom w:val="none" w:sz="0" w:space="0" w:color="auto"/>
                                            <w:right w:val="none" w:sz="0" w:space="0" w:color="auto"/>
                                          </w:divBdr>
                                          <w:divsChild>
                                            <w:div w:id="671683717">
                                              <w:marLeft w:val="0"/>
                                              <w:marRight w:val="0"/>
                                              <w:marTop w:val="0"/>
                                              <w:marBottom w:val="0"/>
                                              <w:divBdr>
                                                <w:top w:val="none" w:sz="0" w:space="0" w:color="auto"/>
                                                <w:left w:val="none" w:sz="0" w:space="0" w:color="auto"/>
                                                <w:bottom w:val="none" w:sz="0" w:space="0" w:color="auto"/>
                                                <w:right w:val="none" w:sz="0" w:space="0" w:color="auto"/>
                                              </w:divBdr>
                                              <w:divsChild>
                                                <w:div w:id="1568564312">
                                                  <w:marLeft w:val="0"/>
                                                  <w:marRight w:val="0"/>
                                                  <w:marTop w:val="0"/>
                                                  <w:marBottom w:val="0"/>
                                                  <w:divBdr>
                                                    <w:top w:val="none" w:sz="0" w:space="0" w:color="auto"/>
                                                    <w:left w:val="none" w:sz="0" w:space="0" w:color="auto"/>
                                                    <w:bottom w:val="none" w:sz="0" w:space="0" w:color="auto"/>
                                                    <w:right w:val="none" w:sz="0" w:space="0" w:color="auto"/>
                                                  </w:divBdr>
                                                  <w:divsChild>
                                                    <w:div w:id="2026708236">
                                                      <w:marLeft w:val="0"/>
                                                      <w:marRight w:val="0"/>
                                                      <w:marTop w:val="0"/>
                                                      <w:marBottom w:val="0"/>
                                                      <w:divBdr>
                                                        <w:top w:val="none" w:sz="0" w:space="0" w:color="auto"/>
                                                        <w:left w:val="none" w:sz="0" w:space="0" w:color="auto"/>
                                                        <w:bottom w:val="none" w:sz="0" w:space="0" w:color="auto"/>
                                                        <w:right w:val="none" w:sz="0" w:space="0" w:color="auto"/>
                                                      </w:divBdr>
                                                      <w:divsChild>
                                                        <w:div w:id="9747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3931411">
      <w:bodyDiv w:val="1"/>
      <w:marLeft w:val="0"/>
      <w:marRight w:val="0"/>
      <w:marTop w:val="0"/>
      <w:marBottom w:val="0"/>
      <w:divBdr>
        <w:top w:val="none" w:sz="0" w:space="0" w:color="auto"/>
        <w:left w:val="none" w:sz="0" w:space="0" w:color="auto"/>
        <w:bottom w:val="none" w:sz="0" w:space="0" w:color="auto"/>
        <w:right w:val="none" w:sz="0" w:space="0" w:color="auto"/>
      </w:divBdr>
    </w:div>
    <w:div w:id="1304893113">
      <w:bodyDiv w:val="1"/>
      <w:marLeft w:val="0"/>
      <w:marRight w:val="0"/>
      <w:marTop w:val="0"/>
      <w:marBottom w:val="0"/>
      <w:divBdr>
        <w:top w:val="none" w:sz="0" w:space="0" w:color="auto"/>
        <w:left w:val="none" w:sz="0" w:space="0" w:color="auto"/>
        <w:bottom w:val="none" w:sz="0" w:space="0" w:color="auto"/>
        <w:right w:val="none" w:sz="0" w:space="0" w:color="auto"/>
      </w:divBdr>
    </w:div>
    <w:div w:id="1401441328">
      <w:bodyDiv w:val="1"/>
      <w:marLeft w:val="0"/>
      <w:marRight w:val="0"/>
      <w:marTop w:val="0"/>
      <w:marBottom w:val="0"/>
      <w:divBdr>
        <w:top w:val="none" w:sz="0" w:space="0" w:color="auto"/>
        <w:left w:val="none" w:sz="0" w:space="0" w:color="auto"/>
        <w:bottom w:val="none" w:sz="0" w:space="0" w:color="auto"/>
        <w:right w:val="none" w:sz="0" w:space="0" w:color="auto"/>
      </w:divBdr>
    </w:div>
    <w:div w:id="1473331666">
      <w:bodyDiv w:val="1"/>
      <w:marLeft w:val="0"/>
      <w:marRight w:val="0"/>
      <w:marTop w:val="0"/>
      <w:marBottom w:val="0"/>
      <w:divBdr>
        <w:top w:val="none" w:sz="0" w:space="0" w:color="auto"/>
        <w:left w:val="none" w:sz="0" w:space="0" w:color="auto"/>
        <w:bottom w:val="none" w:sz="0" w:space="0" w:color="auto"/>
        <w:right w:val="none" w:sz="0" w:space="0" w:color="auto"/>
      </w:divBdr>
    </w:div>
    <w:div w:id="1528371331">
      <w:bodyDiv w:val="1"/>
      <w:marLeft w:val="0"/>
      <w:marRight w:val="0"/>
      <w:marTop w:val="0"/>
      <w:marBottom w:val="0"/>
      <w:divBdr>
        <w:top w:val="none" w:sz="0" w:space="0" w:color="auto"/>
        <w:left w:val="none" w:sz="0" w:space="0" w:color="auto"/>
        <w:bottom w:val="none" w:sz="0" w:space="0" w:color="auto"/>
        <w:right w:val="none" w:sz="0" w:space="0" w:color="auto"/>
      </w:divBdr>
    </w:div>
    <w:div w:id="1531986959">
      <w:bodyDiv w:val="1"/>
      <w:marLeft w:val="0"/>
      <w:marRight w:val="0"/>
      <w:marTop w:val="0"/>
      <w:marBottom w:val="0"/>
      <w:divBdr>
        <w:top w:val="none" w:sz="0" w:space="0" w:color="auto"/>
        <w:left w:val="none" w:sz="0" w:space="0" w:color="auto"/>
        <w:bottom w:val="none" w:sz="0" w:space="0" w:color="auto"/>
        <w:right w:val="none" w:sz="0" w:space="0" w:color="auto"/>
      </w:divBdr>
    </w:div>
    <w:div w:id="1849782768">
      <w:bodyDiv w:val="1"/>
      <w:marLeft w:val="0"/>
      <w:marRight w:val="0"/>
      <w:marTop w:val="0"/>
      <w:marBottom w:val="0"/>
      <w:divBdr>
        <w:top w:val="none" w:sz="0" w:space="0" w:color="auto"/>
        <w:left w:val="none" w:sz="0" w:space="0" w:color="auto"/>
        <w:bottom w:val="none" w:sz="0" w:space="0" w:color="auto"/>
        <w:right w:val="none" w:sz="0" w:space="0" w:color="auto"/>
      </w:divBdr>
      <w:divsChild>
        <w:div w:id="1363281646">
          <w:marLeft w:val="0"/>
          <w:marRight w:val="0"/>
          <w:marTop w:val="0"/>
          <w:marBottom w:val="0"/>
          <w:divBdr>
            <w:top w:val="none" w:sz="0" w:space="0" w:color="auto"/>
            <w:left w:val="none" w:sz="0" w:space="0" w:color="auto"/>
            <w:bottom w:val="none" w:sz="0" w:space="0" w:color="auto"/>
            <w:right w:val="none" w:sz="0" w:space="0" w:color="auto"/>
          </w:divBdr>
          <w:divsChild>
            <w:div w:id="1581603171">
              <w:marLeft w:val="0"/>
              <w:marRight w:val="0"/>
              <w:marTop w:val="0"/>
              <w:marBottom w:val="0"/>
              <w:divBdr>
                <w:top w:val="none" w:sz="0" w:space="0" w:color="auto"/>
                <w:left w:val="none" w:sz="0" w:space="0" w:color="auto"/>
                <w:bottom w:val="none" w:sz="0" w:space="0" w:color="auto"/>
                <w:right w:val="none" w:sz="0" w:space="0" w:color="auto"/>
              </w:divBdr>
              <w:divsChild>
                <w:div w:id="825779379">
                  <w:marLeft w:val="0"/>
                  <w:marRight w:val="0"/>
                  <w:marTop w:val="0"/>
                  <w:marBottom w:val="0"/>
                  <w:divBdr>
                    <w:top w:val="none" w:sz="0" w:space="0" w:color="auto"/>
                    <w:left w:val="none" w:sz="0" w:space="0" w:color="auto"/>
                    <w:bottom w:val="none" w:sz="0" w:space="0" w:color="auto"/>
                    <w:right w:val="none" w:sz="0" w:space="0" w:color="auto"/>
                  </w:divBdr>
                  <w:divsChild>
                    <w:div w:id="1336303567">
                      <w:marLeft w:val="0"/>
                      <w:marRight w:val="0"/>
                      <w:marTop w:val="0"/>
                      <w:marBottom w:val="0"/>
                      <w:divBdr>
                        <w:top w:val="none" w:sz="0" w:space="0" w:color="auto"/>
                        <w:left w:val="none" w:sz="0" w:space="0" w:color="auto"/>
                        <w:bottom w:val="none" w:sz="0" w:space="0" w:color="auto"/>
                        <w:right w:val="none" w:sz="0" w:space="0" w:color="auto"/>
                      </w:divBdr>
                      <w:divsChild>
                        <w:div w:id="1780375914">
                          <w:marLeft w:val="0"/>
                          <w:marRight w:val="0"/>
                          <w:marTop w:val="0"/>
                          <w:marBottom w:val="0"/>
                          <w:divBdr>
                            <w:top w:val="none" w:sz="0" w:space="0" w:color="auto"/>
                            <w:left w:val="none" w:sz="0" w:space="0" w:color="auto"/>
                            <w:bottom w:val="none" w:sz="0" w:space="0" w:color="auto"/>
                            <w:right w:val="none" w:sz="0" w:space="0" w:color="auto"/>
                          </w:divBdr>
                          <w:divsChild>
                            <w:div w:id="1359509248">
                              <w:marLeft w:val="0"/>
                              <w:marRight w:val="0"/>
                              <w:marTop w:val="0"/>
                              <w:marBottom w:val="0"/>
                              <w:divBdr>
                                <w:top w:val="none" w:sz="0" w:space="0" w:color="auto"/>
                                <w:left w:val="none" w:sz="0" w:space="0" w:color="auto"/>
                                <w:bottom w:val="none" w:sz="0" w:space="0" w:color="auto"/>
                                <w:right w:val="none" w:sz="0" w:space="0" w:color="auto"/>
                              </w:divBdr>
                              <w:divsChild>
                                <w:div w:id="1945721838">
                                  <w:marLeft w:val="0"/>
                                  <w:marRight w:val="0"/>
                                  <w:marTop w:val="0"/>
                                  <w:marBottom w:val="0"/>
                                  <w:divBdr>
                                    <w:top w:val="none" w:sz="0" w:space="0" w:color="auto"/>
                                    <w:left w:val="none" w:sz="0" w:space="0" w:color="auto"/>
                                    <w:bottom w:val="none" w:sz="0" w:space="0" w:color="auto"/>
                                    <w:right w:val="none" w:sz="0" w:space="0" w:color="auto"/>
                                  </w:divBdr>
                                  <w:divsChild>
                                    <w:div w:id="1021207095">
                                      <w:marLeft w:val="0"/>
                                      <w:marRight w:val="0"/>
                                      <w:marTop w:val="0"/>
                                      <w:marBottom w:val="0"/>
                                      <w:divBdr>
                                        <w:top w:val="none" w:sz="0" w:space="0" w:color="auto"/>
                                        <w:left w:val="none" w:sz="0" w:space="0" w:color="auto"/>
                                        <w:bottom w:val="none" w:sz="0" w:space="0" w:color="auto"/>
                                        <w:right w:val="none" w:sz="0" w:space="0" w:color="auto"/>
                                      </w:divBdr>
                                      <w:divsChild>
                                        <w:div w:id="643892389">
                                          <w:marLeft w:val="0"/>
                                          <w:marRight w:val="0"/>
                                          <w:marTop w:val="0"/>
                                          <w:marBottom w:val="0"/>
                                          <w:divBdr>
                                            <w:top w:val="none" w:sz="0" w:space="0" w:color="auto"/>
                                            <w:left w:val="none" w:sz="0" w:space="0" w:color="auto"/>
                                            <w:bottom w:val="none" w:sz="0" w:space="0" w:color="auto"/>
                                            <w:right w:val="none" w:sz="0" w:space="0" w:color="auto"/>
                                          </w:divBdr>
                                          <w:divsChild>
                                            <w:div w:id="328991161">
                                              <w:marLeft w:val="0"/>
                                              <w:marRight w:val="0"/>
                                              <w:marTop w:val="0"/>
                                              <w:marBottom w:val="0"/>
                                              <w:divBdr>
                                                <w:top w:val="none" w:sz="0" w:space="0" w:color="auto"/>
                                                <w:left w:val="none" w:sz="0" w:space="0" w:color="auto"/>
                                                <w:bottom w:val="none" w:sz="0" w:space="0" w:color="auto"/>
                                                <w:right w:val="none" w:sz="0" w:space="0" w:color="auto"/>
                                              </w:divBdr>
                                              <w:divsChild>
                                                <w:div w:id="1920290505">
                                                  <w:marLeft w:val="0"/>
                                                  <w:marRight w:val="0"/>
                                                  <w:marTop w:val="0"/>
                                                  <w:marBottom w:val="0"/>
                                                  <w:divBdr>
                                                    <w:top w:val="none" w:sz="0" w:space="0" w:color="auto"/>
                                                    <w:left w:val="none" w:sz="0" w:space="0" w:color="auto"/>
                                                    <w:bottom w:val="none" w:sz="0" w:space="0" w:color="auto"/>
                                                    <w:right w:val="none" w:sz="0" w:space="0" w:color="auto"/>
                                                  </w:divBdr>
                                                  <w:divsChild>
                                                    <w:div w:id="717319359">
                                                      <w:marLeft w:val="0"/>
                                                      <w:marRight w:val="0"/>
                                                      <w:marTop w:val="0"/>
                                                      <w:marBottom w:val="0"/>
                                                      <w:divBdr>
                                                        <w:top w:val="none" w:sz="0" w:space="0" w:color="auto"/>
                                                        <w:left w:val="none" w:sz="0" w:space="0" w:color="auto"/>
                                                        <w:bottom w:val="none" w:sz="0" w:space="0" w:color="auto"/>
                                                        <w:right w:val="none" w:sz="0" w:space="0" w:color="auto"/>
                                                      </w:divBdr>
                                                      <w:divsChild>
                                                        <w:div w:id="1440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095843">
      <w:bodyDiv w:val="1"/>
      <w:marLeft w:val="0"/>
      <w:marRight w:val="0"/>
      <w:marTop w:val="0"/>
      <w:marBottom w:val="0"/>
      <w:divBdr>
        <w:top w:val="none" w:sz="0" w:space="0" w:color="auto"/>
        <w:left w:val="none" w:sz="0" w:space="0" w:color="auto"/>
        <w:bottom w:val="none" w:sz="0" w:space="0" w:color="auto"/>
        <w:right w:val="none" w:sz="0" w:space="0" w:color="auto"/>
      </w:divBdr>
    </w:div>
    <w:div w:id="1979451994">
      <w:bodyDiv w:val="1"/>
      <w:marLeft w:val="0"/>
      <w:marRight w:val="0"/>
      <w:marTop w:val="0"/>
      <w:marBottom w:val="0"/>
      <w:divBdr>
        <w:top w:val="none" w:sz="0" w:space="0" w:color="auto"/>
        <w:left w:val="none" w:sz="0" w:space="0" w:color="auto"/>
        <w:bottom w:val="none" w:sz="0" w:space="0" w:color="auto"/>
        <w:right w:val="none" w:sz="0" w:space="0" w:color="auto"/>
      </w:divBdr>
    </w:div>
    <w:div w:id="2018384527">
      <w:bodyDiv w:val="1"/>
      <w:marLeft w:val="0"/>
      <w:marRight w:val="0"/>
      <w:marTop w:val="0"/>
      <w:marBottom w:val="0"/>
      <w:divBdr>
        <w:top w:val="none" w:sz="0" w:space="0" w:color="auto"/>
        <w:left w:val="none" w:sz="0" w:space="0" w:color="auto"/>
        <w:bottom w:val="none" w:sz="0" w:space="0" w:color="auto"/>
        <w:right w:val="none" w:sz="0" w:space="0" w:color="auto"/>
      </w:divBdr>
    </w:div>
    <w:div w:id="21106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hmrc.gov.au/about-us/publications/nutrient-reference-values-australia-and-new-zealand-including-recommended-dietary-intak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rove.nl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pnf.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dqm.eu/en/european-pharmacopoeia-ph-eur-9th-edition" TargetMode="External"/><Relationship Id="rId4" Type="http://schemas.microsoft.com/office/2007/relationships/stylesWithEffects" Target="stylesWithEffects.xml"/><Relationship Id="rId9" Type="http://schemas.openxmlformats.org/officeDocument/2006/relationships/hyperlink" Target="https://www.pharmacopoeia.com/" TargetMode="External"/><Relationship Id="rId14" Type="http://schemas.openxmlformats.org/officeDocument/2006/relationships/hyperlink" Target="https://www.i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E8D3F-FEE1-4B93-A525-D7E64F1C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4494</Words>
  <Characters>25617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30051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Goodenough, Rosemary</dc:creator>
  <cp:lastModifiedBy>Carter, Bless</cp:lastModifiedBy>
  <cp:revision>4</cp:revision>
  <cp:lastPrinted>2019-08-14T02:01:00Z</cp:lastPrinted>
  <dcterms:created xsi:type="dcterms:W3CDTF">2019-08-14T02:02:00Z</dcterms:created>
  <dcterms:modified xsi:type="dcterms:W3CDTF">2019-08-14T05:00:00Z</dcterms:modified>
</cp:coreProperties>
</file>