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9F0D6" w14:textId="77777777" w:rsidR="000715D1" w:rsidRPr="0028587D" w:rsidRDefault="003C72A8" w:rsidP="00674B00">
      <w:r>
        <w:rPr>
          <w:rFonts w:eastAsiaTheme="minorHAnsi" w:cstheme="minorBidi"/>
          <w:sz w:val="22"/>
          <w:szCs w:val="20"/>
          <w:lang w:eastAsia="en-US"/>
        </w:rPr>
        <w:object w:dxaOrig="2220" w:dyaOrig="1605" w14:anchorId="7D7AF2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75pt;height:80.2pt" o:ole="" fillcolor="window">
            <v:imagedata r:id="rId13" o:title=""/>
          </v:shape>
          <o:OLEObject Type="Embed" ProgID="Word.Picture.8" ShapeID="_x0000_i1025" DrawAspect="Content" ObjectID="_1614595106" r:id="rId14"/>
        </w:object>
      </w:r>
    </w:p>
    <w:p w14:paraId="260B4CAD" w14:textId="77777777" w:rsidR="006961DA" w:rsidRPr="0028587D" w:rsidRDefault="005753C0" w:rsidP="00F06714">
      <w:pPr>
        <w:pStyle w:val="Title"/>
        <w:pBdr>
          <w:bottom w:val="single" w:sz="4" w:space="3" w:color="auto"/>
        </w:pBdr>
      </w:pPr>
      <w:bookmarkStart w:id="0" w:name="Citation"/>
      <w:r>
        <w:t>Fuel Indexation (Road Funding) Special Account Determination</w:t>
      </w:r>
      <w:bookmarkEnd w:id="0"/>
      <w:r w:rsidR="003C72A8">
        <w:t xml:space="preserve"> </w:t>
      </w:r>
      <w:r w:rsidR="0022059C">
        <w:t>201</w:t>
      </w:r>
      <w:r w:rsidR="00507336">
        <w:t>9</w:t>
      </w:r>
      <w:r w:rsidR="0022059C">
        <w:t xml:space="preserve"> </w:t>
      </w:r>
      <w:r w:rsidR="003C72A8">
        <w:t xml:space="preserve">(No. </w:t>
      </w:r>
      <w:r w:rsidR="00DA0299">
        <w:t>1</w:t>
      </w:r>
      <w:r w:rsidR="003C72A8">
        <w:t>)</w:t>
      </w:r>
    </w:p>
    <w:p w14:paraId="1A895F64" w14:textId="6A572064" w:rsidR="006961DA" w:rsidRPr="0028587D" w:rsidRDefault="003C72A8" w:rsidP="00D32724">
      <w:pPr>
        <w:spacing w:before="360"/>
      </w:pPr>
      <w:r>
        <w:t>I</w:t>
      </w:r>
      <w:r w:rsidR="00914AE0" w:rsidRPr="0028587D">
        <w:t xml:space="preserve">, </w:t>
      </w:r>
      <w:r w:rsidR="00470235">
        <w:t>Zed Seselja</w:t>
      </w:r>
      <w:r w:rsidR="00470235" w:rsidRPr="0028587D">
        <w:t xml:space="preserve">, </w:t>
      </w:r>
      <w:r w:rsidR="007C6DA9" w:rsidRPr="007C6DA9">
        <w:t>Assistant Minister for Treasury and Finance</w:t>
      </w:r>
      <w:r w:rsidR="00914AE0" w:rsidRPr="0028587D">
        <w:t>,</w:t>
      </w:r>
      <w:r w:rsidR="006E5BB4">
        <w:t xml:space="preserve"> make this d</w:t>
      </w:r>
      <w:r w:rsidR="006961DA" w:rsidRPr="0028587D">
        <w:t xml:space="preserve">etermination under </w:t>
      </w:r>
      <w:r w:rsidR="00374958">
        <w:t>s</w:t>
      </w:r>
      <w:r w:rsidR="005753C0">
        <w:t>ubs</w:t>
      </w:r>
      <w:r w:rsidR="00374958">
        <w:t>ection</w:t>
      </w:r>
      <w:r w:rsidR="008F4DF0">
        <w:t> </w:t>
      </w:r>
      <w:r w:rsidR="005753C0">
        <w:t>8</w:t>
      </w:r>
      <w:r w:rsidR="00904D72">
        <w:t> </w:t>
      </w:r>
      <w:r w:rsidR="005753C0">
        <w:t>(1)</w:t>
      </w:r>
      <w:r w:rsidR="00374958">
        <w:t xml:space="preserve"> </w:t>
      </w:r>
      <w:r w:rsidR="001D72E8">
        <w:t>of</w:t>
      </w:r>
      <w:r w:rsidR="006961DA" w:rsidRPr="0028587D">
        <w:t xml:space="preserve"> the </w:t>
      </w:r>
      <w:r w:rsidR="005753C0" w:rsidRPr="005753C0">
        <w:rPr>
          <w:i/>
        </w:rPr>
        <w:t>Fuel Indexation (Ro</w:t>
      </w:r>
      <w:r w:rsidR="00D93414">
        <w:rPr>
          <w:i/>
        </w:rPr>
        <w:t>ad Funding) Special Account Act </w:t>
      </w:r>
      <w:bookmarkStart w:id="1" w:name="_GoBack"/>
      <w:bookmarkEnd w:id="1"/>
      <w:r w:rsidR="005753C0" w:rsidRPr="005753C0">
        <w:rPr>
          <w:i/>
        </w:rPr>
        <w:t>2015</w:t>
      </w:r>
      <w:r w:rsidR="006961DA" w:rsidRPr="00374958">
        <w:rPr>
          <w:i/>
        </w:rPr>
        <w:t>.</w:t>
      </w:r>
    </w:p>
    <w:p w14:paraId="231D514D" w14:textId="2B48613B" w:rsidR="006961DA" w:rsidRPr="003C72A8" w:rsidRDefault="00FD502C" w:rsidP="00F06714">
      <w:pPr>
        <w:tabs>
          <w:tab w:val="left" w:pos="3119"/>
        </w:tabs>
        <w:spacing w:before="300" w:after="600" w:line="300" w:lineRule="atLeast"/>
        <w:rPr>
          <w:i/>
        </w:rPr>
      </w:pPr>
      <w:r w:rsidRPr="000E2535">
        <w:t xml:space="preserve">Dated </w:t>
      </w:r>
      <w:r w:rsidR="0012255D">
        <w:t>19 March 2019</w:t>
      </w:r>
    </w:p>
    <w:p w14:paraId="36C4C5DF" w14:textId="77777777" w:rsidR="006961DA" w:rsidRPr="0028587D" w:rsidRDefault="007C6DA9" w:rsidP="007C6DA9">
      <w:pPr>
        <w:tabs>
          <w:tab w:val="left" w:pos="3969"/>
        </w:tabs>
        <w:spacing w:before="1200" w:after="120" w:line="300" w:lineRule="atLeast"/>
      </w:pPr>
      <w:r w:rsidRPr="007C6DA9">
        <w:t>Zed Seselja</w:t>
      </w:r>
      <w:r w:rsidR="00BE7339">
        <w:tab/>
      </w:r>
    </w:p>
    <w:p w14:paraId="35E7E01E" w14:textId="77777777" w:rsidR="007C6DA9" w:rsidRDefault="007C6DA9" w:rsidP="007C6DA9">
      <w:pPr>
        <w:pBdr>
          <w:bottom w:val="single" w:sz="4" w:space="12" w:color="auto"/>
        </w:pBdr>
        <w:tabs>
          <w:tab w:val="right" w:pos="5954"/>
        </w:tabs>
        <w:spacing w:after="120" w:line="300" w:lineRule="atLeast"/>
      </w:pPr>
      <w:bookmarkStart w:id="2" w:name="Minister"/>
      <w:r w:rsidRPr="007C6DA9">
        <w:t>Assistant Mi</w:t>
      </w:r>
      <w:r>
        <w:t>nister for Treasury and Finance</w:t>
      </w:r>
      <w:r w:rsidRPr="007C6DA9">
        <w:t xml:space="preserve"> </w:t>
      </w:r>
    </w:p>
    <w:p w14:paraId="1B8DAC27" w14:textId="77777777" w:rsidR="00265DC5" w:rsidRPr="0028587D" w:rsidRDefault="007C6DA9" w:rsidP="00D32724">
      <w:pPr>
        <w:pBdr>
          <w:bottom w:val="single" w:sz="4" w:space="12" w:color="auto"/>
        </w:pBdr>
        <w:tabs>
          <w:tab w:val="right" w:pos="5954"/>
        </w:tabs>
        <w:spacing w:after="240" w:line="300" w:lineRule="atLeast"/>
      </w:pPr>
      <w:r w:rsidRPr="007C6DA9">
        <w:t>Parliamentary Secretary to the Treasurer</w:t>
      </w:r>
      <w:bookmarkEnd w:id="2"/>
    </w:p>
    <w:p w14:paraId="052DBAD9" w14:textId="12C6D22D" w:rsidR="0012255D" w:rsidRDefault="0012255D">
      <w:r>
        <w:br w:type="page"/>
      </w:r>
    </w:p>
    <w:p w14:paraId="4C3131CC" w14:textId="77777777" w:rsidR="006961DA" w:rsidRPr="0028587D" w:rsidRDefault="006961DA" w:rsidP="00F06714">
      <w:pPr>
        <w:pStyle w:val="Heading2"/>
      </w:pPr>
      <w:r w:rsidRPr="0028587D">
        <w:lastRenderedPageBreak/>
        <w:t xml:space="preserve">Name of </w:t>
      </w:r>
      <w:r w:rsidRPr="006E5BB4">
        <w:t>Determination</w:t>
      </w:r>
    </w:p>
    <w:p w14:paraId="16504F21" w14:textId="77777777" w:rsidR="006961DA" w:rsidRPr="0028587D" w:rsidRDefault="006E5BB4" w:rsidP="00D32724">
      <w:pPr>
        <w:pStyle w:val="ListParagraph"/>
        <w:jc w:val="left"/>
      </w:pPr>
      <w:r>
        <w:tab/>
      </w:r>
      <w:r w:rsidR="00ED715F">
        <w:t xml:space="preserve">This </w:t>
      </w:r>
      <w:r w:rsidR="00ED715F" w:rsidRPr="006E5BB4">
        <w:t>d</w:t>
      </w:r>
      <w:r w:rsidR="006961DA" w:rsidRPr="006E5BB4">
        <w:t>etermination</w:t>
      </w:r>
      <w:r w:rsidR="006961DA" w:rsidRPr="0028587D">
        <w:t xml:space="preserve"> is the</w:t>
      </w:r>
      <w:r w:rsidR="00374958" w:rsidRPr="00374958">
        <w:t xml:space="preserve"> </w:t>
      </w:r>
      <w:r w:rsidR="005753C0">
        <w:t>Fuel Indexation (Road Funding) Special Account Determination 201</w:t>
      </w:r>
      <w:r w:rsidR="00BE7053">
        <w:t>9</w:t>
      </w:r>
      <w:r w:rsidR="005753C0">
        <w:t xml:space="preserve"> </w:t>
      </w:r>
      <w:r w:rsidR="001E3CE9" w:rsidRPr="001E3CE9">
        <w:t xml:space="preserve">(No. </w:t>
      </w:r>
      <w:r w:rsidR="00DA0299">
        <w:t>1</w:t>
      </w:r>
      <w:r w:rsidR="001E3CE9" w:rsidRPr="001E3CE9">
        <w:t>)</w:t>
      </w:r>
      <w:r w:rsidR="006961DA" w:rsidRPr="0028587D">
        <w:t>.</w:t>
      </w:r>
    </w:p>
    <w:p w14:paraId="21F86DAC" w14:textId="77777777" w:rsidR="000B237D" w:rsidRPr="0028587D" w:rsidRDefault="000B237D" w:rsidP="00F06714">
      <w:pPr>
        <w:pStyle w:val="Heading2"/>
      </w:pPr>
      <w:r w:rsidRPr="0028587D">
        <w:t>Commencement</w:t>
      </w:r>
    </w:p>
    <w:p w14:paraId="52941A4D" w14:textId="77777777" w:rsidR="000B237D" w:rsidRDefault="006E5BB4" w:rsidP="00D32724">
      <w:pPr>
        <w:pStyle w:val="ListParagraph"/>
        <w:jc w:val="left"/>
      </w:pPr>
      <w:r>
        <w:tab/>
      </w:r>
      <w:r w:rsidR="000B237D" w:rsidRPr="0028587D">
        <w:t xml:space="preserve">This </w:t>
      </w:r>
      <w:r w:rsidR="00ED715F">
        <w:t>d</w:t>
      </w:r>
      <w:r w:rsidR="000B237D" w:rsidRPr="0028587D">
        <w:t>etermination commences on the day on which it is registered.</w:t>
      </w:r>
    </w:p>
    <w:p w14:paraId="16C1EC5E" w14:textId="77777777" w:rsidR="00477089" w:rsidRPr="00477089" w:rsidRDefault="00477089" w:rsidP="00D32724">
      <w:pPr>
        <w:pStyle w:val="ListParagraph"/>
        <w:tabs>
          <w:tab w:val="clear" w:pos="794"/>
          <w:tab w:val="right" w:pos="993"/>
        </w:tabs>
        <w:ind w:left="993"/>
        <w:jc w:val="left"/>
        <w:rPr>
          <w:sz w:val="20"/>
        </w:rPr>
      </w:pPr>
      <w:r w:rsidRPr="00477089">
        <w:rPr>
          <w:i/>
          <w:sz w:val="20"/>
        </w:rPr>
        <w:t>Note: </w:t>
      </w:r>
      <w:r w:rsidR="005753C0" w:rsidRPr="005753C0">
        <w:rPr>
          <w:sz w:val="20"/>
          <w:szCs w:val="20"/>
        </w:rPr>
        <w:t xml:space="preserve">Section 42 of the </w:t>
      </w:r>
      <w:r w:rsidR="005753C0" w:rsidRPr="005753C0">
        <w:rPr>
          <w:i/>
          <w:sz w:val="20"/>
          <w:szCs w:val="20"/>
        </w:rPr>
        <w:t>Legislation Act 2003</w:t>
      </w:r>
      <w:r w:rsidR="005753C0" w:rsidRPr="005753C0">
        <w:rPr>
          <w:sz w:val="20"/>
          <w:szCs w:val="20"/>
        </w:rPr>
        <w:t xml:space="preserve"> (which deals with disallowance of legislative instruments) does not apply to this instrument: see subsection 8 (3) of the </w:t>
      </w:r>
      <w:r w:rsidR="005753C0" w:rsidRPr="005753C0">
        <w:rPr>
          <w:i/>
          <w:sz w:val="20"/>
          <w:szCs w:val="20"/>
        </w:rPr>
        <w:t>Fuel Indexation (Road Funding) Special Account Act 2015</w:t>
      </w:r>
      <w:r w:rsidR="005753C0" w:rsidRPr="005753C0">
        <w:rPr>
          <w:sz w:val="20"/>
          <w:szCs w:val="20"/>
        </w:rPr>
        <w:t>.</w:t>
      </w:r>
    </w:p>
    <w:p w14:paraId="2895974F" w14:textId="77777777" w:rsidR="00EF1879" w:rsidRPr="0028587D" w:rsidRDefault="00EF1879" w:rsidP="00F06714">
      <w:pPr>
        <w:pStyle w:val="Heading2"/>
      </w:pPr>
      <w:r>
        <w:t>Authority</w:t>
      </w:r>
    </w:p>
    <w:p w14:paraId="0DDA7E48" w14:textId="77777777" w:rsidR="00EF1879" w:rsidRDefault="00EF1879" w:rsidP="00D32724">
      <w:pPr>
        <w:pStyle w:val="ListParagraph"/>
        <w:jc w:val="left"/>
      </w:pPr>
      <w:r>
        <w:tab/>
      </w:r>
      <w:r w:rsidRPr="0028587D">
        <w:t xml:space="preserve">This </w:t>
      </w:r>
      <w:r>
        <w:t>d</w:t>
      </w:r>
      <w:r w:rsidRPr="0028587D">
        <w:t xml:space="preserve">etermination </w:t>
      </w:r>
      <w:r>
        <w:t xml:space="preserve">is made under </w:t>
      </w:r>
      <w:r w:rsidR="000D1F63">
        <w:t>subsection 8 (1)</w:t>
      </w:r>
      <w:r>
        <w:t xml:space="preserve"> of the </w:t>
      </w:r>
      <w:r w:rsidR="000D1F63">
        <w:rPr>
          <w:i/>
        </w:rPr>
        <w:t>Fuel Indexation (Road Funding) Special Account Act 2015</w:t>
      </w:r>
      <w:r w:rsidRPr="0028587D">
        <w:t>.</w:t>
      </w:r>
    </w:p>
    <w:p w14:paraId="122B35B3" w14:textId="77777777" w:rsidR="000B237D" w:rsidRPr="0028587D" w:rsidRDefault="000B237D" w:rsidP="00F06714">
      <w:pPr>
        <w:pStyle w:val="Heading2"/>
      </w:pPr>
      <w:r w:rsidRPr="0028587D">
        <w:t>Crediting of amounts</w:t>
      </w:r>
    </w:p>
    <w:p w14:paraId="1EB7C795" w14:textId="77777777" w:rsidR="000B237D" w:rsidRPr="0028587D" w:rsidRDefault="00237892" w:rsidP="00D32724">
      <w:pPr>
        <w:pStyle w:val="ListParagraph"/>
        <w:ind w:left="720"/>
        <w:jc w:val="left"/>
      </w:pPr>
      <w:r>
        <w:t>An amount of</w:t>
      </w:r>
      <w:r w:rsidR="000B237D" w:rsidRPr="0066696F">
        <w:t xml:space="preserve"> </w:t>
      </w:r>
      <w:r w:rsidR="00392246" w:rsidRPr="00EC300C">
        <w:t>$</w:t>
      </w:r>
      <w:r w:rsidR="00507336">
        <w:t>557</w:t>
      </w:r>
      <w:r w:rsidR="000D1F63">
        <w:t>,000</w:t>
      </w:r>
      <w:r w:rsidRPr="00237892">
        <w:t>,000</w:t>
      </w:r>
      <w:r w:rsidR="003F0669" w:rsidRPr="00EC300C">
        <w:t>.00</w:t>
      </w:r>
      <w:r w:rsidR="002209CA" w:rsidRPr="00EC300C">
        <w:t xml:space="preserve"> </w:t>
      </w:r>
      <w:r w:rsidR="000B237D" w:rsidRPr="00EC300C">
        <w:t>is</w:t>
      </w:r>
      <w:r w:rsidR="000B237D" w:rsidRPr="0066696F">
        <w:t xml:space="preserve"> </w:t>
      </w:r>
      <w:r w:rsidR="00A45CE1">
        <w:t xml:space="preserve">to be </w:t>
      </w:r>
      <w:r w:rsidR="000B237D" w:rsidRPr="0066696F">
        <w:t xml:space="preserve">credited to the </w:t>
      </w:r>
      <w:r w:rsidR="000D1F63">
        <w:t xml:space="preserve">Fuel Indexation (Road Funding) </w:t>
      </w:r>
      <w:r w:rsidR="002D49C2">
        <w:t>s</w:t>
      </w:r>
      <w:r w:rsidR="005B1584">
        <w:t xml:space="preserve">pecial </w:t>
      </w:r>
      <w:r w:rsidR="002D49C2">
        <w:t>a</w:t>
      </w:r>
      <w:r w:rsidR="000D1F63">
        <w:t xml:space="preserve">ccount on </w:t>
      </w:r>
      <w:r w:rsidR="00507336">
        <w:t>28</w:t>
      </w:r>
      <w:r w:rsidR="000D1F63">
        <w:t xml:space="preserve"> </w:t>
      </w:r>
      <w:r w:rsidR="00507336">
        <w:t xml:space="preserve">March </w:t>
      </w:r>
      <w:r w:rsidR="000D1F63">
        <w:t>201</w:t>
      </w:r>
      <w:r w:rsidR="00507336">
        <w:t>9</w:t>
      </w:r>
      <w:r w:rsidR="000D1F63">
        <w:t xml:space="preserve">. </w:t>
      </w:r>
    </w:p>
    <w:p w14:paraId="0B705169" w14:textId="77777777" w:rsidR="00674B00" w:rsidRPr="0028587D" w:rsidRDefault="000B237D" w:rsidP="00D32724">
      <w:pPr>
        <w:pStyle w:val="Note"/>
        <w:jc w:val="left"/>
      </w:pPr>
      <w:r w:rsidRPr="0028587D">
        <w:rPr>
          <w:i/>
        </w:rPr>
        <w:t>Note</w:t>
      </w:r>
      <w:r w:rsidR="007731C9">
        <w:rPr>
          <w:i/>
        </w:rPr>
        <w:t>:</w:t>
      </w:r>
      <w:r w:rsidR="006113B8" w:rsidRPr="0028587D">
        <w:rPr>
          <w:i/>
        </w:rPr>
        <w:t> </w:t>
      </w:r>
      <w:r w:rsidRPr="0028587D">
        <w:t xml:space="preserve">The </w:t>
      </w:r>
      <w:r w:rsidR="000D1F63">
        <w:t>F</w:t>
      </w:r>
      <w:r w:rsidR="005B1584">
        <w:t xml:space="preserve">uel Indexation (Road Funding) </w:t>
      </w:r>
      <w:r w:rsidR="002D49C2">
        <w:t>s</w:t>
      </w:r>
      <w:r w:rsidR="000D1F63">
        <w:t xml:space="preserve">pecial </w:t>
      </w:r>
      <w:r w:rsidR="002D49C2">
        <w:t>a</w:t>
      </w:r>
      <w:r w:rsidR="000D1F63">
        <w:t xml:space="preserve">ccount is the </w:t>
      </w:r>
      <w:r w:rsidR="007817E7" w:rsidRPr="007817E7">
        <w:t>special account</w:t>
      </w:r>
      <w:r w:rsidRPr="0028587D">
        <w:t xml:space="preserve"> </w:t>
      </w:r>
      <w:r w:rsidR="00411CD5">
        <w:t xml:space="preserve">established by section </w:t>
      </w:r>
      <w:r w:rsidR="000D1F63">
        <w:t>7</w:t>
      </w:r>
      <w:r w:rsidR="00EF1879">
        <w:t xml:space="preserve"> </w:t>
      </w:r>
      <w:r w:rsidRPr="0028587D">
        <w:t xml:space="preserve">of the </w:t>
      </w:r>
      <w:r w:rsidR="000D1F63" w:rsidRPr="007817E7">
        <w:rPr>
          <w:i/>
        </w:rPr>
        <w:t>Fuel Indexation (Road Funding) Special Account Act 2015</w:t>
      </w:r>
      <w:r w:rsidR="000D1F63" w:rsidRPr="0028587D">
        <w:t>.</w:t>
      </w:r>
    </w:p>
    <w:sectPr w:rsidR="00674B00" w:rsidRPr="0028587D" w:rsidSect="006113B8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9F811" w14:textId="77777777" w:rsidR="008C58DB" w:rsidRPr="001C3A0F" w:rsidRDefault="008C58DB" w:rsidP="00F93547">
      <w:pPr>
        <w:rPr>
          <w:sz w:val="16"/>
        </w:rPr>
      </w:pPr>
      <w:r>
        <w:separator/>
      </w:r>
    </w:p>
  </w:endnote>
  <w:endnote w:type="continuationSeparator" w:id="0">
    <w:p w14:paraId="6A9E7BC4" w14:textId="77777777" w:rsidR="008C58DB" w:rsidRPr="001C3A0F" w:rsidRDefault="008C58DB" w:rsidP="00F93547">
      <w:pPr>
        <w:rPr>
          <w:sz w:val="16"/>
        </w:rPr>
      </w:pPr>
      <w:r>
        <w:continuationSeparator/>
      </w:r>
    </w:p>
  </w:endnote>
  <w:endnote w:type="continuationNotice" w:id="1">
    <w:p w14:paraId="68136B98" w14:textId="77777777" w:rsidR="008C58DB" w:rsidRDefault="008C58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08A74" w14:textId="77777777" w:rsidR="00915B57" w:rsidRDefault="00915B57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15B57" w14:paraId="067BEBF1" w14:textId="77777777">
      <w:tc>
        <w:tcPr>
          <w:tcW w:w="1134" w:type="dxa"/>
        </w:tcPr>
        <w:p w14:paraId="077C5EE2" w14:textId="77777777" w:rsidR="00915B57" w:rsidRPr="003D7214" w:rsidRDefault="00915B57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D93414"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4950B64E" w14:textId="77777777" w:rsidR="00915B57" w:rsidRPr="004F5D6D" w:rsidRDefault="00915B57" w:rsidP="00BD545A">
          <w:pPr>
            <w:pStyle w:val="Footer"/>
            <w:spacing w:before="20" w:line="240" w:lineRule="exact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r w:rsidR="00B962D2">
            <w:t>Fuel Indexation (Road Funding) Special Account Determination</w:t>
          </w:r>
          <w:r w:rsidRPr="004F5D6D">
            <w:fldChar w:fldCharType="end"/>
          </w:r>
          <w:r w:rsidR="00470235">
            <w:t xml:space="preserve"> 2019 (No. 1)</w:t>
          </w:r>
        </w:p>
      </w:tc>
      <w:tc>
        <w:tcPr>
          <w:tcW w:w="1134" w:type="dxa"/>
        </w:tcPr>
        <w:p w14:paraId="386E9CA3" w14:textId="77777777" w:rsidR="00915B57" w:rsidRPr="00451BF5" w:rsidRDefault="00915B57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5B171E0B" w14:textId="77777777" w:rsidR="00915B57" w:rsidRDefault="00915B57" w:rsidP="00BD545A">
    <w:pPr>
      <w:pStyle w:val="FooterInfo"/>
      <w:rPr>
        <w:b/>
        <w:sz w:val="40"/>
      </w:rPr>
    </w:pPr>
  </w:p>
  <w:p w14:paraId="20E86D41" w14:textId="77777777" w:rsidR="00915B57" w:rsidRDefault="00915B57" w:rsidP="00BD545A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07314" w14:textId="77777777" w:rsidR="00915B57" w:rsidRDefault="00915B57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15B57" w14:paraId="3E772970" w14:textId="77777777">
      <w:tc>
        <w:tcPr>
          <w:tcW w:w="1134" w:type="dxa"/>
        </w:tcPr>
        <w:p w14:paraId="482B6CDB" w14:textId="77777777" w:rsidR="00915B57" w:rsidRDefault="00915B57" w:rsidP="00BD545A">
          <w:pPr>
            <w:spacing w:line="240" w:lineRule="exact"/>
          </w:pPr>
        </w:p>
      </w:tc>
      <w:tc>
        <w:tcPr>
          <w:tcW w:w="6095" w:type="dxa"/>
        </w:tcPr>
        <w:p w14:paraId="44FBD5F0" w14:textId="77777777" w:rsidR="00915B57" w:rsidRPr="004F5D6D" w:rsidRDefault="00915B57" w:rsidP="00BD545A">
          <w:pPr>
            <w:pStyle w:val="FooterCitation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r w:rsidR="00B962D2">
            <w:t>Fuel Indexation (Road Funding) Special Account Determination</w:t>
          </w:r>
          <w:r w:rsidRPr="004F5D6D">
            <w:fldChar w:fldCharType="end"/>
          </w:r>
        </w:p>
      </w:tc>
      <w:tc>
        <w:tcPr>
          <w:tcW w:w="1134" w:type="dxa"/>
        </w:tcPr>
        <w:p w14:paraId="0C4B43DD" w14:textId="77777777" w:rsidR="00915B57" w:rsidRPr="003D7214" w:rsidRDefault="00915B57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3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7C7D7158" w14:textId="77777777" w:rsidR="00915B57" w:rsidRDefault="00915B57" w:rsidP="00BD545A">
    <w:pPr>
      <w:pStyle w:val="FooterInfo"/>
      <w:rPr>
        <w:b/>
        <w:sz w:val="40"/>
      </w:rPr>
    </w:pPr>
  </w:p>
  <w:p w14:paraId="73723DFE" w14:textId="77777777" w:rsidR="00915B57" w:rsidRDefault="00915B57" w:rsidP="00BD545A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A9D4C" w14:textId="77777777" w:rsidR="00915B57" w:rsidRDefault="00915B57">
    <w:pPr>
      <w:pStyle w:val="FooterInfo"/>
      <w:rPr>
        <w:b/>
        <w:sz w:val="4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11F8F" w14:textId="77777777" w:rsidR="008C58DB" w:rsidRPr="001C3A0F" w:rsidRDefault="008C58DB" w:rsidP="00F93547">
      <w:pPr>
        <w:rPr>
          <w:sz w:val="16"/>
        </w:rPr>
      </w:pPr>
      <w:r>
        <w:separator/>
      </w:r>
    </w:p>
  </w:footnote>
  <w:footnote w:type="continuationSeparator" w:id="0">
    <w:p w14:paraId="69E4AA12" w14:textId="77777777" w:rsidR="008C58DB" w:rsidRPr="001C3A0F" w:rsidRDefault="008C58DB" w:rsidP="00F93547">
      <w:pPr>
        <w:rPr>
          <w:sz w:val="16"/>
        </w:rPr>
      </w:pPr>
      <w:r>
        <w:continuationSeparator/>
      </w:r>
    </w:p>
  </w:footnote>
  <w:footnote w:type="continuationNotice" w:id="1">
    <w:p w14:paraId="3A615941" w14:textId="77777777" w:rsidR="008C58DB" w:rsidRDefault="008C58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915B57" w14:paraId="67198635" w14:textId="77777777">
      <w:tc>
        <w:tcPr>
          <w:tcW w:w="1494" w:type="dxa"/>
        </w:tcPr>
        <w:p w14:paraId="02403954" w14:textId="77777777" w:rsidR="00915B57" w:rsidRDefault="00915B57" w:rsidP="00BD545A">
          <w:pPr>
            <w:pStyle w:val="HeaderLiteEven"/>
          </w:pPr>
        </w:p>
      </w:tc>
      <w:tc>
        <w:tcPr>
          <w:tcW w:w="6891" w:type="dxa"/>
        </w:tcPr>
        <w:p w14:paraId="74E3ED75" w14:textId="77777777" w:rsidR="00915B57" w:rsidRDefault="00915B57" w:rsidP="00BD545A">
          <w:pPr>
            <w:pStyle w:val="HeaderLiteEven"/>
          </w:pPr>
        </w:p>
      </w:tc>
    </w:tr>
    <w:tr w:rsidR="00915B57" w14:paraId="39F56443" w14:textId="77777777">
      <w:tc>
        <w:tcPr>
          <w:tcW w:w="1494" w:type="dxa"/>
        </w:tcPr>
        <w:p w14:paraId="593E94D1" w14:textId="77777777" w:rsidR="00915B57" w:rsidRDefault="00915B57" w:rsidP="00BD545A">
          <w:pPr>
            <w:pStyle w:val="HeaderLiteEven"/>
          </w:pPr>
        </w:p>
      </w:tc>
      <w:tc>
        <w:tcPr>
          <w:tcW w:w="6891" w:type="dxa"/>
        </w:tcPr>
        <w:p w14:paraId="50DFEF8A" w14:textId="77777777" w:rsidR="00915B57" w:rsidRDefault="00915B57" w:rsidP="00BD545A">
          <w:pPr>
            <w:pStyle w:val="HeaderLiteEven"/>
          </w:pPr>
        </w:p>
      </w:tc>
    </w:tr>
    <w:tr w:rsidR="00915B57" w14:paraId="228519D2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16144418" w14:textId="77777777" w:rsidR="00915B57" w:rsidRDefault="00915B57" w:rsidP="00BD545A">
          <w:pPr>
            <w:pStyle w:val="HeaderBoldEven"/>
          </w:pPr>
        </w:p>
      </w:tc>
    </w:tr>
  </w:tbl>
  <w:p w14:paraId="673C639B" w14:textId="77777777" w:rsidR="00915B57" w:rsidRDefault="00915B57" w:rsidP="00BD54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915B57" w14:paraId="0B3B3D4D" w14:textId="77777777">
      <w:tc>
        <w:tcPr>
          <w:tcW w:w="6914" w:type="dxa"/>
        </w:tcPr>
        <w:p w14:paraId="541671EC" w14:textId="77777777" w:rsidR="00915B57" w:rsidRDefault="00915B57" w:rsidP="00BD545A">
          <w:pPr>
            <w:pStyle w:val="HeaderLiteOdd"/>
          </w:pPr>
        </w:p>
      </w:tc>
      <w:tc>
        <w:tcPr>
          <w:tcW w:w="1471" w:type="dxa"/>
        </w:tcPr>
        <w:p w14:paraId="7C1D4DB6" w14:textId="77777777" w:rsidR="00915B57" w:rsidRDefault="00915B57" w:rsidP="00BD545A">
          <w:pPr>
            <w:pStyle w:val="HeaderLiteOdd"/>
          </w:pPr>
        </w:p>
      </w:tc>
    </w:tr>
    <w:tr w:rsidR="00915B57" w14:paraId="075712BB" w14:textId="77777777">
      <w:tc>
        <w:tcPr>
          <w:tcW w:w="6914" w:type="dxa"/>
        </w:tcPr>
        <w:p w14:paraId="7AAB61F3" w14:textId="77777777" w:rsidR="00915B57" w:rsidRDefault="00915B57" w:rsidP="00BD545A">
          <w:pPr>
            <w:pStyle w:val="HeaderLiteOdd"/>
          </w:pPr>
        </w:p>
      </w:tc>
      <w:tc>
        <w:tcPr>
          <w:tcW w:w="1471" w:type="dxa"/>
        </w:tcPr>
        <w:p w14:paraId="1BD9A336" w14:textId="77777777" w:rsidR="00915B57" w:rsidRDefault="00915B57" w:rsidP="00BD545A">
          <w:pPr>
            <w:pStyle w:val="HeaderLiteOdd"/>
          </w:pPr>
        </w:p>
      </w:tc>
    </w:tr>
    <w:tr w:rsidR="00915B57" w14:paraId="7EA8BD71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327647AE" w14:textId="77777777" w:rsidR="00915B57" w:rsidRDefault="00915B57" w:rsidP="00BD545A">
          <w:pPr>
            <w:pStyle w:val="HeaderBoldOdd"/>
          </w:pPr>
        </w:p>
      </w:tc>
    </w:tr>
  </w:tbl>
  <w:p w14:paraId="2A789316" w14:textId="77777777" w:rsidR="00915B57" w:rsidRDefault="00915B57" w:rsidP="00BD54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4C825D6A"/>
    <w:multiLevelType w:val="hybridMultilevel"/>
    <w:tmpl w:val="92DED038"/>
    <w:lvl w:ilvl="0" w:tplc="905A68E0">
      <w:start w:val="1"/>
      <w:numFmt w:val="decimal"/>
      <w:pStyle w:val="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D7"/>
    <w:rsid w:val="000038A0"/>
    <w:rsid w:val="00012835"/>
    <w:rsid w:val="00012F8A"/>
    <w:rsid w:val="0001662A"/>
    <w:rsid w:val="00020108"/>
    <w:rsid w:val="0002377E"/>
    <w:rsid w:val="00023B71"/>
    <w:rsid w:val="00032F2C"/>
    <w:rsid w:val="00040090"/>
    <w:rsid w:val="000403D5"/>
    <w:rsid w:val="000427E4"/>
    <w:rsid w:val="00045BA4"/>
    <w:rsid w:val="00045F1B"/>
    <w:rsid w:val="000521B7"/>
    <w:rsid w:val="0005339D"/>
    <w:rsid w:val="00060076"/>
    <w:rsid w:val="00062258"/>
    <w:rsid w:val="000646EC"/>
    <w:rsid w:val="00065118"/>
    <w:rsid w:val="00065296"/>
    <w:rsid w:val="000715D1"/>
    <w:rsid w:val="00082916"/>
    <w:rsid w:val="00083189"/>
    <w:rsid w:val="0008560A"/>
    <w:rsid w:val="00091146"/>
    <w:rsid w:val="00094B05"/>
    <w:rsid w:val="00095849"/>
    <w:rsid w:val="000A0788"/>
    <w:rsid w:val="000A0CCA"/>
    <w:rsid w:val="000A1742"/>
    <w:rsid w:val="000A620C"/>
    <w:rsid w:val="000A7869"/>
    <w:rsid w:val="000A7EAF"/>
    <w:rsid w:val="000B237D"/>
    <w:rsid w:val="000B4121"/>
    <w:rsid w:val="000B51B3"/>
    <w:rsid w:val="000C4436"/>
    <w:rsid w:val="000D1916"/>
    <w:rsid w:val="000D1F63"/>
    <w:rsid w:val="000E16EC"/>
    <w:rsid w:val="000E2535"/>
    <w:rsid w:val="000E27E3"/>
    <w:rsid w:val="000E48BD"/>
    <w:rsid w:val="000E7494"/>
    <w:rsid w:val="000F6A9D"/>
    <w:rsid w:val="00102981"/>
    <w:rsid w:val="00105BB8"/>
    <w:rsid w:val="00111D90"/>
    <w:rsid w:val="00111DBE"/>
    <w:rsid w:val="00116989"/>
    <w:rsid w:val="0012255D"/>
    <w:rsid w:val="00125657"/>
    <w:rsid w:val="001312D8"/>
    <w:rsid w:val="001328CE"/>
    <w:rsid w:val="00134471"/>
    <w:rsid w:val="00134DDC"/>
    <w:rsid w:val="00140090"/>
    <w:rsid w:val="001409F1"/>
    <w:rsid w:val="0014186A"/>
    <w:rsid w:val="00141CBA"/>
    <w:rsid w:val="00144DE3"/>
    <w:rsid w:val="00153195"/>
    <w:rsid w:val="00162609"/>
    <w:rsid w:val="00164935"/>
    <w:rsid w:val="00165D61"/>
    <w:rsid w:val="0016654A"/>
    <w:rsid w:val="0017685B"/>
    <w:rsid w:val="00185F83"/>
    <w:rsid w:val="00186360"/>
    <w:rsid w:val="00187D63"/>
    <w:rsid w:val="00191FA5"/>
    <w:rsid w:val="00192C10"/>
    <w:rsid w:val="00193F32"/>
    <w:rsid w:val="001A4DD7"/>
    <w:rsid w:val="001A6C59"/>
    <w:rsid w:val="001A74AA"/>
    <w:rsid w:val="001C22F5"/>
    <w:rsid w:val="001C25FE"/>
    <w:rsid w:val="001D6D71"/>
    <w:rsid w:val="001D72E8"/>
    <w:rsid w:val="001E092D"/>
    <w:rsid w:val="001E3CE9"/>
    <w:rsid w:val="001F002F"/>
    <w:rsid w:val="001F108C"/>
    <w:rsid w:val="001F41C5"/>
    <w:rsid w:val="002015B2"/>
    <w:rsid w:val="00203232"/>
    <w:rsid w:val="002047CA"/>
    <w:rsid w:val="00210652"/>
    <w:rsid w:val="00214C3B"/>
    <w:rsid w:val="0022059C"/>
    <w:rsid w:val="002209CA"/>
    <w:rsid w:val="00222FD0"/>
    <w:rsid w:val="002252C7"/>
    <w:rsid w:val="0022734F"/>
    <w:rsid w:val="00231F33"/>
    <w:rsid w:val="00233C57"/>
    <w:rsid w:val="0023489C"/>
    <w:rsid w:val="00237892"/>
    <w:rsid w:val="0024222C"/>
    <w:rsid w:val="00243601"/>
    <w:rsid w:val="00244C01"/>
    <w:rsid w:val="00246042"/>
    <w:rsid w:val="00252F17"/>
    <w:rsid w:val="00253DDD"/>
    <w:rsid w:val="00260912"/>
    <w:rsid w:val="00261549"/>
    <w:rsid w:val="002632F0"/>
    <w:rsid w:val="00265DC5"/>
    <w:rsid w:val="00265E92"/>
    <w:rsid w:val="00266DED"/>
    <w:rsid w:val="00275245"/>
    <w:rsid w:val="00281E63"/>
    <w:rsid w:val="002826CF"/>
    <w:rsid w:val="0028587D"/>
    <w:rsid w:val="0028609E"/>
    <w:rsid w:val="00286CEA"/>
    <w:rsid w:val="00293BC3"/>
    <w:rsid w:val="002A0984"/>
    <w:rsid w:val="002A19B0"/>
    <w:rsid w:val="002A37DA"/>
    <w:rsid w:val="002B1EBA"/>
    <w:rsid w:val="002B265A"/>
    <w:rsid w:val="002B3196"/>
    <w:rsid w:val="002B32C5"/>
    <w:rsid w:val="002B519A"/>
    <w:rsid w:val="002B7DCF"/>
    <w:rsid w:val="002D4558"/>
    <w:rsid w:val="002D49C2"/>
    <w:rsid w:val="002D71AC"/>
    <w:rsid w:val="002D7932"/>
    <w:rsid w:val="002D7AC6"/>
    <w:rsid w:val="002E309D"/>
    <w:rsid w:val="002E5749"/>
    <w:rsid w:val="002F62BD"/>
    <w:rsid w:val="002F78D5"/>
    <w:rsid w:val="00302B1C"/>
    <w:rsid w:val="00306194"/>
    <w:rsid w:val="003231FF"/>
    <w:rsid w:val="0033573E"/>
    <w:rsid w:val="00336724"/>
    <w:rsid w:val="00343B24"/>
    <w:rsid w:val="003469E3"/>
    <w:rsid w:val="0035001E"/>
    <w:rsid w:val="00353F3B"/>
    <w:rsid w:val="00357657"/>
    <w:rsid w:val="00367E3F"/>
    <w:rsid w:val="00370DD7"/>
    <w:rsid w:val="0037255F"/>
    <w:rsid w:val="00373E43"/>
    <w:rsid w:val="0037493E"/>
    <w:rsid w:val="00374958"/>
    <w:rsid w:val="0038199B"/>
    <w:rsid w:val="003856D7"/>
    <w:rsid w:val="00386405"/>
    <w:rsid w:val="00387F34"/>
    <w:rsid w:val="00392246"/>
    <w:rsid w:val="00392557"/>
    <w:rsid w:val="0039396B"/>
    <w:rsid w:val="00394F94"/>
    <w:rsid w:val="003A228A"/>
    <w:rsid w:val="003A4C67"/>
    <w:rsid w:val="003A5AF1"/>
    <w:rsid w:val="003A77F7"/>
    <w:rsid w:val="003B0D29"/>
    <w:rsid w:val="003B7E2B"/>
    <w:rsid w:val="003C1D25"/>
    <w:rsid w:val="003C6319"/>
    <w:rsid w:val="003C72A8"/>
    <w:rsid w:val="003D1079"/>
    <w:rsid w:val="003D1FD3"/>
    <w:rsid w:val="003D3931"/>
    <w:rsid w:val="003D5FC8"/>
    <w:rsid w:val="003D659C"/>
    <w:rsid w:val="003D6F03"/>
    <w:rsid w:val="003E6D06"/>
    <w:rsid w:val="003F0669"/>
    <w:rsid w:val="003F6833"/>
    <w:rsid w:val="004005D4"/>
    <w:rsid w:val="004012A5"/>
    <w:rsid w:val="00403F78"/>
    <w:rsid w:val="0040633D"/>
    <w:rsid w:val="00411CD5"/>
    <w:rsid w:val="004123AD"/>
    <w:rsid w:val="004139BB"/>
    <w:rsid w:val="00421964"/>
    <w:rsid w:val="00422522"/>
    <w:rsid w:val="004255DD"/>
    <w:rsid w:val="00433B06"/>
    <w:rsid w:val="004361A5"/>
    <w:rsid w:val="00440B24"/>
    <w:rsid w:val="00442AA3"/>
    <w:rsid w:val="00443890"/>
    <w:rsid w:val="0044430D"/>
    <w:rsid w:val="00444F77"/>
    <w:rsid w:val="004459DE"/>
    <w:rsid w:val="00450DE1"/>
    <w:rsid w:val="004533FC"/>
    <w:rsid w:val="00464092"/>
    <w:rsid w:val="004640EA"/>
    <w:rsid w:val="00466DBA"/>
    <w:rsid w:val="00470235"/>
    <w:rsid w:val="00477089"/>
    <w:rsid w:val="00484AC1"/>
    <w:rsid w:val="004879CB"/>
    <w:rsid w:val="0049172E"/>
    <w:rsid w:val="004A20E2"/>
    <w:rsid w:val="004A7713"/>
    <w:rsid w:val="004A7AA7"/>
    <w:rsid w:val="004B1AC1"/>
    <w:rsid w:val="004B6A73"/>
    <w:rsid w:val="004B6C4F"/>
    <w:rsid w:val="004D32C2"/>
    <w:rsid w:val="004D5EAB"/>
    <w:rsid w:val="004D6045"/>
    <w:rsid w:val="004E0619"/>
    <w:rsid w:val="004E1C75"/>
    <w:rsid w:val="004E2FEB"/>
    <w:rsid w:val="004E58F3"/>
    <w:rsid w:val="004E7590"/>
    <w:rsid w:val="004F5D6D"/>
    <w:rsid w:val="00501E0C"/>
    <w:rsid w:val="005056C8"/>
    <w:rsid w:val="00507336"/>
    <w:rsid w:val="0051137B"/>
    <w:rsid w:val="00511776"/>
    <w:rsid w:val="00511924"/>
    <w:rsid w:val="00512974"/>
    <w:rsid w:val="0051511D"/>
    <w:rsid w:val="00517888"/>
    <w:rsid w:val="0052164A"/>
    <w:rsid w:val="0052220C"/>
    <w:rsid w:val="005234C7"/>
    <w:rsid w:val="005238E0"/>
    <w:rsid w:val="005277E8"/>
    <w:rsid w:val="00533BDD"/>
    <w:rsid w:val="00536FC8"/>
    <w:rsid w:val="0054351E"/>
    <w:rsid w:val="00550FCF"/>
    <w:rsid w:val="005516CA"/>
    <w:rsid w:val="005672DE"/>
    <w:rsid w:val="005749F6"/>
    <w:rsid w:val="005753C0"/>
    <w:rsid w:val="00576569"/>
    <w:rsid w:val="00577208"/>
    <w:rsid w:val="00580301"/>
    <w:rsid w:val="005859FB"/>
    <w:rsid w:val="005924C4"/>
    <w:rsid w:val="005943B6"/>
    <w:rsid w:val="00595560"/>
    <w:rsid w:val="005A4031"/>
    <w:rsid w:val="005B1584"/>
    <w:rsid w:val="005B5BAF"/>
    <w:rsid w:val="005B7B02"/>
    <w:rsid w:val="005C4A85"/>
    <w:rsid w:val="005D05BC"/>
    <w:rsid w:val="005D0D39"/>
    <w:rsid w:val="005D2F97"/>
    <w:rsid w:val="005D692B"/>
    <w:rsid w:val="005E43E5"/>
    <w:rsid w:val="005E563D"/>
    <w:rsid w:val="005F47D8"/>
    <w:rsid w:val="005F52A1"/>
    <w:rsid w:val="00602748"/>
    <w:rsid w:val="006047C5"/>
    <w:rsid w:val="006059AF"/>
    <w:rsid w:val="006113B8"/>
    <w:rsid w:val="00621915"/>
    <w:rsid w:val="00624074"/>
    <w:rsid w:val="0062769F"/>
    <w:rsid w:val="00627884"/>
    <w:rsid w:val="00641664"/>
    <w:rsid w:val="0065001E"/>
    <w:rsid w:val="006533B7"/>
    <w:rsid w:val="006636E5"/>
    <w:rsid w:val="0066696F"/>
    <w:rsid w:val="00666EE5"/>
    <w:rsid w:val="00674B00"/>
    <w:rsid w:val="006961DA"/>
    <w:rsid w:val="006B6CBA"/>
    <w:rsid w:val="006C2616"/>
    <w:rsid w:val="006C5742"/>
    <w:rsid w:val="006C79A0"/>
    <w:rsid w:val="006D018E"/>
    <w:rsid w:val="006D3078"/>
    <w:rsid w:val="006D4034"/>
    <w:rsid w:val="006D7133"/>
    <w:rsid w:val="006E2530"/>
    <w:rsid w:val="006E548F"/>
    <w:rsid w:val="006E5BB4"/>
    <w:rsid w:val="006F0A55"/>
    <w:rsid w:val="006F0BD8"/>
    <w:rsid w:val="006F73F0"/>
    <w:rsid w:val="0070239D"/>
    <w:rsid w:val="00702998"/>
    <w:rsid w:val="0071055A"/>
    <w:rsid w:val="0071414A"/>
    <w:rsid w:val="0071514F"/>
    <w:rsid w:val="00716F1E"/>
    <w:rsid w:val="00727685"/>
    <w:rsid w:val="00730AF8"/>
    <w:rsid w:val="00735D7F"/>
    <w:rsid w:val="007375F7"/>
    <w:rsid w:val="00740322"/>
    <w:rsid w:val="00740893"/>
    <w:rsid w:val="00740916"/>
    <w:rsid w:val="007431FF"/>
    <w:rsid w:val="00756F9E"/>
    <w:rsid w:val="00772ADE"/>
    <w:rsid w:val="007731C9"/>
    <w:rsid w:val="007817E7"/>
    <w:rsid w:val="0078300B"/>
    <w:rsid w:val="007833A9"/>
    <w:rsid w:val="007851E9"/>
    <w:rsid w:val="007910D2"/>
    <w:rsid w:val="00794018"/>
    <w:rsid w:val="00794754"/>
    <w:rsid w:val="007A3064"/>
    <w:rsid w:val="007C6DA9"/>
    <w:rsid w:val="007C7959"/>
    <w:rsid w:val="007D1376"/>
    <w:rsid w:val="007D1A1E"/>
    <w:rsid w:val="007E05E0"/>
    <w:rsid w:val="007E231D"/>
    <w:rsid w:val="007E3AA5"/>
    <w:rsid w:val="007F75DF"/>
    <w:rsid w:val="008002E8"/>
    <w:rsid w:val="008006D5"/>
    <w:rsid w:val="008149B7"/>
    <w:rsid w:val="00825250"/>
    <w:rsid w:val="00831CE2"/>
    <w:rsid w:val="008322B6"/>
    <w:rsid w:val="00833434"/>
    <w:rsid w:val="008349F1"/>
    <w:rsid w:val="00836024"/>
    <w:rsid w:val="00836392"/>
    <w:rsid w:val="008372C1"/>
    <w:rsid w:val="008416EA"/>
    <w:rsid w:val="00844132"/>
    <w:rsid w:val="0084705A"/>
    <w:rsid w:val="00847850"/>
    <w:rsid w:val="008546A9"/>
    <w:rsid w:val="00854857"/>
    <w:rsid w:val="00856EB5"/>
    <w:rsid w:val="00861870"/>
    <w:rsid w:val="00863597"/>
    <w:rsid w:val="00865160"/>
    <w:rsid w:val="0086648B"/>
    <w:rsid w:val="008673F2"/>
    <w:rsid w:val="0087016E"/>
    <w:rsid w:val="00871F2F"/>
    <w:rsid w:val="008731F9"/>
    <w:rsid w:val="00873699"/>
    <w:rsid w:val="00873E3C"/>
    <w:rsid w:val="008750E2"/>
    <w:rsid w:val="00876486"/>
    <w:rsid w:val="00886003"/>
    <w:rsid w:val="008866E8"/>
    <w:rsid w:val="0088671C"/>
    <w:rsid w:val="00886C7C"/>
    <w:rsid w:val="008A4808"/>
    <w:rsid w:val="008A6DFE"/>
    <w:rsid w:val="008B0EFE"/>
    <w:rsid w:val="008B183C"/>
    <w:rsid w:val="008B1E93"/>
    <w:rsid w:val="008B5981"/>
    <w:rsid w:val="008B6C52"/>
    <w:rsid w:val="008C3068"/>
    <w:rsid w:val="008C43C2"/>
    <w:rsid w:val="008C48D9"/>
    <w:rsid w:val="008C58DB"/>
    <w:rsid w:val="008D388D"/>
    <w:rsid w:val="008D3D66"/>
    <w:rsid w:val="008D5B3D"/>
    <w:rsid w:val="008E2235"/>
    <w:rsid w:val="008E3423"/>
    <w:rsid w:val="008E63C4"/>
    <w:rsid w:val="008E6707"/>
    <w:rsid w:val="008F1DAB"/>
    <w:rsid w:val="008F3C01"/>
    <w:rsid w:val="008F4DF0"/>
    <w:rsid w:val="009007F1"/>
    <w:rsid w:val="00904D72"/>
    <w:rsid w:val="009078CC"/>
    <w:rsid w:val="00911F7B"/>
    <w:rsid w:val="00913281"/>
    <w:rsid w:val="00913EA5"/>
    <w:rsid w:val="009146C1"/>
    <w:rsid w:val="00914AE0"/>
    <w:rsid w:val="00915B57"/>
    <w:rsid w:val="00915D96"/>
    <w:rsid w:val="00925131"/>
    <w:rsid w:val="00927849"/>
    <w:rsid w:val="00930919"/>
    <w:rsid w:val="00943CEA"/>
    <w:rsid w:val="00945A5E"/>
    <w:rsid w:val="00953B79"/>
    <w:rsid w:val="009612A7"/>
    <w:rsid w:val="00963ADB"/>
    <w:rsid w:val="00967444"/>
    <w:rsid w:val="00976374"/>
    <w:rsid w:val="00983A1F"/>
    <w:rsid w:val="00987485"/>
    <w:rsid w:val="0099167B"/>
    <w:rsid w:val="009A0CC8"/>
    <w:rsid w:val="009A207B"/>
    <w:rsid w:val="009A5007"/>
    <w:rsid w:val="009A5A0D"/>
    <w:rsid w:val="009A679E"/>
    <w:rsid w:val="009A6D1B"/>
    <w:rsid w:val="009B111B"/>
    <w:rsid w:val="009B303B"/>
    <w:rsid w:val="009B3678"/>
    <w:rsid w:val="009B3BDA"/>
    <w:rsid w:val="009B76D8"/>
    <w:rsid w:val="009B785F"/>
    <w:rsid w:val="009C0398"/>
    <w:rsid w:val="009D159D"/>
    <w:rsid w:val="009D6B2A"/>
    <w:rsid w:val="009D7BDF"/>
    <w:rsid w:val="009E1C06"/>
    <w:rsid w:val="009E28DB"/>
    <w:rsid w:val="009E2D2F"/>
    <w:rsid w:val="009F3F7B"/>
    <w:rsid w:val="00A00C88"/>
    <w:rsid w:val="00A046F7"/>
    <w:rsid w:val="00A062FA"/>
    <w:rsid w:val="00A13F63"/>
    <w:rsid w:val="00A21D2D"/>
    <w:rsid w:val="00A223AA"/>
    <w:rsid w:val="00A24F06"/>
    <w:rsid w:val="00A266F5"/>
    <w:rsid w:val="00A30ABA"/>
    <w:rsid w:val="00A314B9"/>
    <w:rsid w:val="00A32D16"/>
    <w:rsid w:val="00A41885"/>
    <w:rsid w:val="00A41B45"/>
    <w:rsid w:val="00A45CE1"/>
    <w:rsid w:val="00A50567"/>
    <w:rsid w:val="00A52515"/>
    <w:rsid w:val="00A54B37"/>
    <w:rsid w:val="00A609DD"/>
    <w:rsid w:val="00A60B57"/>
    <w:rsid w:val="00A61815"/>
    <w:rsid w:val="00A644DE"/>
    <w:rsid w:val="00A6678A"/>
    <w:rsid w:val="00A6740F"/>
    <w:rsid w:val="00A76C08"/>
    <w:rsid w:val="00A903DC"/>
    <w:rsid w:val="00A95A88"/>
    <w:rsid w:val="00A973E2"/>
    <w:rsid w:val="00AA1B63"/>
    <w:rsid w:val="00AA3188"/>
    <w:rsid w:val="00AA420D"/>
    <w:rsid w:val="00AB2C8C"/>
    <w:rsid w:val="00AB342E"/>
    <w:rsid w:val="00AB444A"/>
    <w:rsid w:val="00AC405E"/>
    <w:rsid w:val="00AD4CBE"/>
    <w:rsid w:val="00AE732F"/>
    <w:rsid w:val="00AF074C"/>
    <w:rsid w:val="00AF28D3"/>
    <w:rsid w:val="00AF5414"/>
    <w:rsid w:val="00AF716F"/>
    <w:rsid w:val="00B03AF0"/>
    <w:rsid w:val="00B05373"/>
    <w:rsid w:val="00B067E6"/>
    <w:rsid w:val="00B11A88"/>
    <w:rsid w:val="00B12260"/>
    <w:rsid w:val="00B13F00"/>
    <w:rsid w:val="00B156E1"/>
    <w:rsid w:val="00B25433"/>
    <w:rsid w:val="00B2626C"/>
    <w:rsid w:val="00B3728B"/>
    <w:rsid w:val="00B408B6"/>
    <w:rsid w:val="00B45089"/>
    <w:rsid w:val="00B531ED"/>
    <w:rsid w:val="00B53574"/>
    <w:rsid w:val="00B543B9"/>
    <w:rsid w:val="00B60027"/>
    <w:rsid w:val="00B61794"/>
    <w:rsid w:val="00B63AE9"/>
    <w:rsid w:val="00B641CF"/>
    <w:rsid w:val="00B6527B"/>
    <w:rsid w:val="00B670FF"/>
    <w:rsid w:val="00B76BE0"/>
    <w:rsid w:val="00B80913"/>
    <w:rsid w:val="00B91A8D"/>
    <w:rsid w:val="00B962D2"/>
    <w:rsid w:val="00BA34AD"/>
    <w:rsid w:val="00BA4B2A"/>
    <w:rsid w:val="00BB69FF"/>
    <w:rsid w:val="00BD545A"/>
    <w:rsid w:val="00BE7053"/>
    <w:rsid w:val="00BE7339"/>
    <w:rsid w:val="00BF1C2D"/>
    <w:rsid w:val="00BF2735"/>
    <w:rsid w:val="00BF738E"/>
    <w:rsid w:val="00C03B9E"/>
    <w:rsid w:val="00C0402F"/>
    <w:rsid w:val="00C14CE5"/>
    <w:rsid w:val="00C24D41"/>
    <w:rsid w:val="00C26A04"/>
    <w:rsid w:val="00C329A2"/>
    <w:rsid w:val="00C35EC8"/>
    <w:rsid w:val="00C4065A"/>
    <w:rsid w:val="00C412B4"/>
    <w:rsid w:val="00C42FF3"/>
    <w:rsid w:val="00C443B4"/>
    <w:rsid w:val="00C447FD"/>
    <w:rsid w:val="00C44BA2"/>
    <w:rsid w:val="00C464FB"/>
    <w:rsid w:val="00C479EC"/>
    <w:rsid w:val="00C5024F"/>
    <w:rsid w:val="00C51630"/>
    <w:rsid w:val="00C521AB"/>
    <w:rsid w:val="00C52F4B"/>
    <w:rsid w:val="00C53754"/>
    <w:rsid w:val="00C6035E"/>
    <w:rsid w:val="00C6317B"/>
    <w:rsid w:val="00C639B5"/>
    <w:rsid w:val="00C64BCB"/>
    <w:rsid w:val="00C651A6"/>
    <w:rsid w:val="00C706EC"/>
    <w:rsid w:val="00C72C99"/>
    <w:rsid w:val="00C822F8"/>
    <w:rsid w:val="00C8251B"/>
    <w:rsid w:val="00C83482"/>
    <w:rsid w:val="00C83A6F"/>
    <w:rsid w:val="00C92D6F"/>
    <w:rsid w:val="00C93DEA"/>
    <w:rsid w:val="00C97351"/>
    <w:rsid w:val="00C97D8E"/>
    <w:rsid w:val="00CA2A23"/>
    <w:rsid w:val="00CA752C"/>
    <w:rsid w:val="00CB009F"/>
    <w:rsid w:val="00CB221F"/>
    <w:rsid w:val="00CC3524"/>
    <w:rsid w:val="00CD3C04"/>
    <w:rsid w:val="00CD3C3C"/>
    <w:rsid w:val="00CE662A"/>
    <w:rsid w:val="00CF73A6"/>
    <w:rsid w:val="00D05575"/>
    <w:rsid w:val="00D118BD"/>
    <w:rsid w:val="00D13C76"/>
    <w:rsid w:val="00D15738"/>
    <w:rsid w:val="00D2157E"/>
    <w:rsid w:val="00D22AE7"/>
    <w:rsid w:val="00D23603"/>
    <w:rsid w:val="00D2550B"/>
    <w:rsid w:val="00D2577D"/>
    <w:rsid w:val="00D271FF"/>
    <w:rsid w:val="00D32724"/>
    <w:rsid w:val="00D3367E"/>
    <w:rsid w:val="00D33956"/>
    <w:rsid w:val="00D34F1B"/>
    <w:rsid w:val="00D41229"/>
    <w:rsid w:val="00D4367A"/>
    <w:rsid w:val="00D57D13"/>
    <w:rsid w:val="00D6243F"/>
    <w:rsid w:val="00D6403A"/>
    <w:rsid w:val="00D66581"/>
    <w:rsid w:val="00D7224C"/>
    <w:rsid w:val="00D774C6"/>
    <w:rsid w:val="00D80163"/>
    <w:rsid w:val="00D84CCB"/>
    <w:rsid w:val="00D84E18"/>
    <w:rsid w:val="00D93414"/>
    <w:rsid w:val="00D95125"/>
    <w:rsid w:val="00DA0299"/>
    <w:rsid w:val="00DA7D5A"/>
    <w:rsid w:val="00DB2470"/>
    <w:rsid w:val="00DB3E33"/>
    <w:rsid w:val="00DC492C"/>
    <w:rsid w:val="00DC7FB4"/>
    <w:rsid w:val="00DD24F8"/>
    <w:rsid w:val="00DE5043"/>
    <w:rsid w:val="00DF44BE"/>
    <w:rsid w:val="00DF64FD"/>
    <w:rsid w:val="00E05AF6"/>
    <w:rsid w:val="00E10958"/>
    <w:rsid w:val="00E127AC"/>
    <w:rsid w:val="00E132E2"/>
    <w:rsid w:val="00E14318"/>
    <w:rsid w:val="00E24EF9"/>
    <w:rsid w:val="00E24FB9"/>
    <w:rsid w:val="00E26CD1"/>
    <w:rsid w:val="00E26F82"/>
    <w:rsid w:val="00E44149"/>
    <w:rsid w:val="00E44D80"/>
    <w:rsid w:val="00E44ECA"/>
    <w:rsid w:val="00E459C3"/>
    <w:rsid w:val="00E46B6D"/>
    <w:rsid w:val="00E53A61"/>
    <w:rsid w:val="00E57384"/>
    <w:rsid w:val="00E5755C"/>
    <w:rsid w:val="00E6578A"/>
    <w:rsid w:val="00E6622C"/>
    <w:rsid w:val="00E7293B"/>
    <w:rsid w:val="00E74109"/>
    <w:rsid w:val="00E750F1"/>
    <w:rsid w:val="00E814E3"/>
    <w:rsid w:val="00E83542"/>
    <w:rsid w:val="00EA07FA"/>
    <w:rsid w:val="00EA0DE3"/>
    <w:rsid w:val="00EA0E4D"/>
    <w:rsid w:val="00EB1E0E"/>
    <w:rsid w:val="00EB77D8"/>
    <w:rsid w:val="00EB7CEA"/>
    <w:rsid w:val="00EC100A"/>
    <w:rsid w:val="00EC300C"/>
    <w:rsid w:val="00EC517C"/>
    <w:rsid w:val="00ED1C66"/>
    <w:rsid w:val="00ED715F"/>
    <w:rsid w:val="00EE4BF8"/>
    <w:rsid w:val="00EE739D"/>
    <w:rsid w:val="00EF15F7"/>
    <w:rsid w:val="00EF1879"/>
    <w:rsid w:val="00EF1EE8"/>
    <w:rsid w:val="00EF63BE"/>
    <w:rsid w:val="00EF69B2"/>
    <w:rsid w:val="00F02711"/>
    <w:rsid w:val="00F02993"/>
    <w:rsid w:val="00F06714"/>
    <w:rsid w:val="00F10F95"/>
    <w:rsid w:val="00F11A57"/>
    <w:rsid w:val="00F172D2"/>
    <w:rsid w:val="00F242C4"/>
    <w:rsid w:val="00F25430"/>
    <w:rsid w:val="00F336D9"/>
    <w:rsid w:val="00F33A2B"/>
    <w:rsid w:val="00F41F12"/>
    <w:rsid w:val="00F511C0"/>
    <w:rsid w:val="00F539A7"/>
    <w:rsid w:val="00F719EC"/>
    <w:rsid w:val="00F7591B"/>
    <w:rsid w:val="00F76ECD"/>
    <w:rsid w:val="00F8000D"/>
    <w:rsid w:val="00F86BD5"/>
    <w:rsid w:val="00F92D2D"/>
    <w:rsid w:val="00F93547"/>
    <w:rsid w:val="00F9606B"/>
    <w:rsid w:val="00F9616B"/>
    <w:rsid w:val="00F96711"/>
    <w:rsid w:val="00F97F41"/>
    <w:rsid w:val="00FA0712"/>
    <w:rsid w:val="00FB1906"/>
    <w:rsid w:val="00FC6384"/>
    <w:rsid w:val="00FD119D"/>
    <w:rsid w:val="00FD1674"/>
    <w:rsid w:val="00FD1EF4"/>
    <w:rsid w:val="00FD502C"/>
    <w:rsid w:val="00FD6632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53775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6E5BB4"/>
    <w:pPr>
      <w:pBdr>
        <w:bottom w:val="single" w:sz="4" w:space="3" w:color="auto"/>
      </w:pBdr>
      <w:spacing w:before="480"/>
      <w:outlineLvl w:val="0"/>
    </w:pPr>
    <w:rPr>
      <w:rFonts w:ascii="Arial" w:hAnsi="Arial" w:cs="Arial"/>
      <w:i/>
      <w:sz w:val="28"/>
      <w:szCs w:val="28"/>
      <w:lang w:val="en-US"/>
    </w:rPr>
  </w:style>
  <w:style w:type="paragraph" w:styleId="Heading2">
    <w:name w:val="heading 2"/>
    <w:basedOn w:val="HR"/>
    <w:next w:val="Normal"/>
    <w:qFormat/>
    <w:rsid w:val="006E5BB4"/>
    <w:pPr>
      <w:numPr>
        <w:numId w:val="4"/>
      </w:numPr>
      <w:ind w:hanging="720"/>
      <w:outlineLvl w:val="1"/>
    </w:p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6E5BB4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styleId="ListParagraph">
    <w:name w:val="List Paragraph"/>
    <w:basedOn w:val="R1"/>
    <w:uiPriority w:val="34"/>
    <w:qFormat/>
    <w:rsid w:val="006E5BB4"/>
    <w:pPr>
      <w:ind w:left="709" w:firstLine="0"/>
    </w:pPr>
  </w:style>
  <w:style w:type="character" w:customStyle="1" w:styleId="HelpText">
    <w:name w:val="Help Text"/>
    <w:basedOn w:val="DefaultParagraphFont"/>
    <w:semiHidden/>
    <w:rsid w:val="002209C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6E5BB4"/>
    <w:pPr>
      <w:pBdr>
        <w:bottom w:val="single" w:sz="4" w:space="3" w:color="auto"/>
      </w:pBdr>
      <w:spacing w:before="480"/>
      <w:outlineLvl w:val="0"/>
    </w:pPr>
    <w:rPr>
      <w:rFonts w:ascii="Arial" w:hAnsi="Arial" w:cs="Arial"/>
      <w:i/>
      <w:sz w:val="28"/>
      <w:szCs w:val="28"/>
      <w:lang w:val="en-US"/>
    </w:rPr>
  </w:style>
  <w:style w:type="paragraph" w:styleId="Heading2">
    <w:name w:val="heading 2"/>
    <w:basedOn w:val="HR"/>
    <w:next w:val="Normal"/>
    <w:qFormat/>
    <w:rsid w:val="006E5BB4"/>
    <w:pPr>
      <w:numPr>
        <w:numId w:val="4"/>
      </w:numPr>
      <w:ind w:hanging="720"/>
      <w:outlineLvl w:val="1"/>
    </w:p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6E5BB4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styleId="ListParagraph">
    <w:name w:val="List Paragraph"/>
    <w:basedOn w:val="R1"/>
    <w:uiPriority w:val="34"/>
    <w:qFormat/>
    <w:rsid w:val="006E5BB4"/>
    <w:pPr>
      <w:ind w:left="709" w:firstLine="0"/>
    </w:pPr>
  </w:style>
  <w:style w:type="character" w:customStyle="1" w:styleId="HelpText">
    <w:name w:val="Help Text"/>
    <w:basedOn w:val="DefaultParagraphFont"/>
    <w:semiHidden/>
    <w:rsid w:val="002209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w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18549" ma:contentTypeDescription=" " ma:contentTypeScope="" ma:versionID="aa6414ffba72e0bb7cea901d74e1d328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TaxCatchAll xmlns="0f563589-9cf9-4143-b1eb-fb0534803d38">
      <Value>59</Value>
    </TaxCatchAll>
    <_dlc_DocId xmlns="0f563589-9cf9-4143-b1eb-fb0534803d38">2019RG-111-11273</_dlc_DocId>
    <_dlc_DocIdUrl xmlns="0f563589-9cf9-4143-b1eb-fb0534803d38">
      <Url>http://tweb/sites/rg/ldp/lmu/_layouts/15/DocIdRedir.aspx?ID=2019RG-111-11273</Url>
      <Description>2019RG-111-11273</Description>
    </_dlc_DocIdUrl>
  </documentManagement>
</p:properties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7C09C244-1B41-4FC2-9516-38FAFCD5C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475014-0B8E-49D1-BE55-370A97694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5C311-374D-44AC-BDBF-0939CC78A223}">
  <ds:schemaRefs>
    <ds:schemaRef ds:uri="9f7bc583-7cbe-45b9-a2bd-8bbb6543b37e"/>
    <ds:schemaRef ds:uri="http://www.w3.org/XML/1998/namespace"/>
    <ds:schemaRef ds:uri="http://purl.org/dc/dcmitype/"/>
    <ds:schemaRef ds:uri="http://schemas.microsoft.com/sharepoint/v4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0f563589-9cf9-4143-b1eb-fb0534803d38"/>
    <ds:schemaRef ds:uri="http://schemas.microsoft.com/sharepoint/v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934BB4B-9FA1-4B3B-A3B0-C8B4B7CAE00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F20BC0B-FBD2-4444-B638-1CE057B4BAC3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Fund (Crediting of Additional Amounts) Determination 2008</vt:lpstr>
    </vt:vector>
  </TitlesOfParts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Fund (Crediting of Additional Amounts) Determination 2008</dc:title>
  <dc:creator/>
  <cp:lastModifiedBy/>
  <cp:revision>1</cp:revision>
  <cp:lastPrinted>2008-06-10T00:44:00Z</cp:lastPrinted>
  <dcterms:created xsi:type="dcterms:W3CDTF">2019-03-13T22:49:00Z</dcterms:created>
  <dcterms:modified xsi:type="dcterms:W3CDTF">2019-03-20T02:51:00Z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TSYRecordClass">
    <vt:lpwstr>11</vt:lpwstr>
  </property>
  <property fmtid="{D5CDD505-2E9C-101B-9397-08002B2CF9AE}" pid="4" name="_dlc_DocIdItemGuid">
    <vt:lpwstr>89454baf-a742-4228-a913-2440ceacb3a6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SiteId">
    <vt:lpwstr>{5b52b9a5-e5b2-4521-8814-a1e24ca2869d}</vt:lpwstr>
  </property>
  <property fmtid="{D5CDD505-2E9C-101B-9397-08002B2CF9AE}" pid="7" name="RecordPoint_ActiveItemListId">
    <vt:lpwstr>{1a010be9-83b3-4740-abb7-452f2d1120fe}</vt:lpwstr>
  </property>
  <property fmtid="{D5CDD505-2E9C-101B-9397-08002B2CF9AE}" pid="8" name="RecordPoint_ActiveItemUniqueId">
    <vt:lpwstr>{89454baf-a742-4228-a913-2440ceacb3a6}</vt:lpwstr>
  </property>
  <property fmtid="{D5CDD505-2E9C-101B-9397-08002B2CF9AE}" pid="9" name="RecordPoint_ActiveItemWebId">
    <vt:lpwstr>{2602612e-a30f-4de0-b9eb-e01e73dc8005}</vt:lpwstr>
  </property>
  <property fmtid="{D5CDD505-2E9C-101B-9397-08002B2CF9AE}" pid="10" name="RecordPoint_RecordNumberSubmitted">
    <vt:lpwstr/>
  </property>
  <property fmtid="{D5CDD505-2E9C-101B-9397-08002B2CF9AE}" pid="11" name="Responsible LDP officers">
    <vt:lpwstr>LDP Lead</vt:lpwstr>
  </property>
  <property fmtid="{D5CDD505-2E9C-101B-9397-08002B2CF9AE}" pid="12" name="RecordPoint_SubmissionDate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sponsible LDP Officers1">
    <vt:lpwstr>;#Phil Bignell;#Patrick Boyd;#</vt:lpwstr>
  </property>
  <property fmtid="{D5CDD505-2E9C-101B-9397-08002B2CF9AE}" pid="16" name="RecordPoint_SubmissionCompleted">
    <vt:lpwstr/>
  </property>
  <property fmtid="{D5CDD505-2E9C-101B-9397-08002B2CF9AE}" pid="17" name="_AdHocReviewCycleID">
    <vt:i4>-1165235781</vt:i4>
  </property>
  <property fmtid="{D5CDD505-2E9C-101B-9397-08002B2CF9AE}" pid="18" name="_NewReviewCycle">
    <vt:lpwstr/>
  </property>
  <property fmtid="{D5CDD505-2E9C-101B-9397-08002B2CF9AE}" pid="19" name="_PreviousAdHocReviewCycleID">
    <vt:i4>716917539</vt:i4>
  </property>
  <property fmtid="{D5CDD505-2E9C-101B-9397-08002B2CF9AE}" pid="20" name="_ReviewingToolsShownOnce">
    <vt:lpwstr/>
  </property>
</Properties>
</file>