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37B4" w14:textId="77777777" w:rsidR="00703828" w:rsidRPr="002E1683" w:rsidRDefault="00703828" w:rsidP="00703828">
      <w:pPr>
        <w:rPr>
          <w:rFonts w:ascii="Times New Roman" w:hAnsi="Times New Roman" w:cs="Times New Roman"/>
          <w:sz w:val="28"/>
        </w:rPr>
      </w:pPr>
      <w:r w:rsidRPr="002E1683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2E1683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4D767CF2" w:rsidR="00703828" w:rsidRPr="002E1683" w:rsidRDefault="00532AAE" w:rsidP="00703828">
      <w:pPr>
        <w:pStyle w:val="ShortT"/>
      </w:pPr>
      <w:r w:rsidRPr="002E1683">
        <w:t>Radiocommunications (Transmitter Licence Tax) Amendment Determination 201</w:t>
      </w:r>
      <w:r w:rsidR="00112502" w:rsidRPr="002E1683">
        <w:t>9</w:t>
      </w:r>
      <w:r w:rsidRPr="002E1683">
        <w:t xml:space="preserve"> (No. </w:t>
      </w:r>
      <w:r w:rsidR="00112502" w:rsidRPr="002E1683">
        <w:t>1</w:t>
      </w:r>
      <w:r w:rsidRPr="002E1683">
        <w:t>)</w:t>
      </w:r>
    </w:p>
    <w:p w14:paraId="65784851" w14:textId="77777777" w:rsidR="00703828" w:rsidRPr="002E1683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46501D35" w:rsidR="00703828" w:rsidRPr="002E1683" w:rsidRDefault="00703828" w:rsidP="00703828">
      <w:pPr>
        <w:pStyle w:val="SignCoverPageStart"/>
        <w:spacing w:before="0" w:line="240" w:lineRule="auto"/>
        <w:rPr>
          <w:szCs w:val="22"/>
        </w:rPr>
      </w:pPr>
      <w:r w:rsidRPr="002E1683">
        <w:rPr>
          <w:szCs w:val="22"/>
        </w:rPr>
        <w:t>The Australian Communications and Media Authority makes the following determination</w:t>
      </w:r>
      <w:r w:rsidR="00121BB9" w:rsidRPr="002E1683">
        <w:rPr>
          <w:szCs w:val="22"/>
        </w:rPr>
        <w:t xml:space="preserve"> under </w:t>
      </w:r>
      <w:r w:rsidR="00532AAE" w:rsidRPr="002E1683">
        <w:rPr>
          <w:szCs w:val="22"/>
        </w:rPr>
        <w:t xml:space="preserve">subsection 7(1) </w:t>
      </w:r>
      <w:r w:rsidR="00121BB9" w:rsidRPr="002E1683">
        <w:t xml:space="preserve">of the </w:t>
      </w:r>
      <w:r w:rsidR="00532AAE" w:rsidRPr="002E1683">
        <w:rPr>
          <w:i/>
        </w:rPr>
        <w:t>Radiocommunications (Transmitter Licence Tax) Act 1983</w:t>
      </w:r>
      <w:r w:rsidR="00121BB9" w:rsidRPr="002E1683">
        <w:t>.</w:t>
      </w:r>
    </w:p>
    <w:p w14:paraId="5E47FA36" w14:textId="74F1456F" w:rsidR="00703828" w:rsidRPr="002E1683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2E1683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2E1683">
        <w:rPr>
          <w:rFonts w:ascii="Times New Roman" w:hAnsi="Times New Roman" w:cs="Times New Roman"/>
        </w:rPr>
        <w:t>:</w:t>
      </w:r>
      <w:r w:rsidR="000F32C7">
        <w:rPr>
          <w:rFonts w:ascii="Times New Roman" w:hAnsi="Times New Roman" w:cs="Times New Roman"/>
        </w:rPr>
        <w:t xml:space="preserve"> 25 January 2019</w:t>
      </w:r>
    </w:p>
    <w:p w14:paraId="6ADFB619" w14:textId="3C44EFDC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BB28D89" w14:textId="4BEC869A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BF4A6E0" w14:textId="15A0F8F2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49F2869C" w14:textId="0C6A0C9C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2359DFFC" w:rsidR="00703828" w:rsidRDefault="00703828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2E1683">
        <w:rPr>
          <w:rFonts w:ascii="Times New Roman" w:hAnsi="Times New Roman" w:cs="Times New Roman"/>
        </w:rPr>
        <w:t>Member</w:t>
      </w:r>
      <w:bookmarkStart w:id="2" w:name="Minister"/>
    </w:p>
    <w:p w14:paraId="470C16E5" w14:textId="77777777" w:rsidR="000F32C7" w:rsidRPr="002E1683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FFC4737" w14:textId="5B727757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159270F" w14:textId="5DABD916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7AF72FCE" w14:textId="6FFF8480" w:rsidR="000F32C7" w:rsidRDefault="000F32C7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822F41F" w:rsidR="00703828" w:rsidRPr="002E1683" w:rsidRDefault="001C12ED" w:rsidP="000F32C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0F32C7">
        <w:rPr>
          <w:rFonts w:ascii="Times New Roman" w:hAnsi="Times New Roman" w:cs="Times New Roman"/>
          <w:strike/>
        </w:rPr>
        <w:t>Membe</w:t>
      </w:r>
      <w:r w:rsidRPr="002E1683">
        <w:rPr>
          <w:rFonts w:ascii="Times New Roman" w:hAnsi="Times New Roman" w:cs="Times New Roman"/>
        </w:rPr>
        <w:t>r</w:t>
      </w:r>
      <w:r w:rsidR="00703828" w:rsidRPr="002E1683">
        <w:rPr>
          <w:rFonts w:ascii="Times New Roman" w:hAnsi="Times New Roman" w:cs="Times New Roman"/>
        </w:rPr>
        <w:t>/General Manager</w:t>
      </w:r>
      <w:bookmarkEnd w:id="2"/>
    </w:p>
    <w:p w14:paraId="1F0FF050" w14:textId="77777777" w:rsidR="00703828" w:rsidRPr="002E1683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2E1683" w:rsidRDefault="00703828" w:rsidP="00703828">
      <w:pPr>
        <w:pStyle w:val="SignCoverPageEnd"/>
        <w:rPr>
          <w:szCs w:val="22"/>
        </w:rPr>
      </w:pPr>
      <w:r w:rsidRPr="002E1683">
        <w:rPr>
          <w:szCs w:val="22"/>
        </w:rPr>
        <w:t>Australian Communications and Media Authority</w:t>
      </w:r>
    </w:p>
    <w:p w14:paraId="5648B028" w14:textId="77777777" w:rsidR="0017734A" w:rsidRPr="002E1683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2E1683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2E1683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2E1683" w:rsidRDefault="0017734A">
      <w:pPr>
        <w:rPr>
          <w:rFonts w:ascii="Times New Roman" w:hAnsi="Times New Roman" w:cs="Times New Roman"/>
        </w:rPr>
        <w:sectPr w:rsidR="0017734A" w:rsidRPr="002E1683" w:rsidSect="002F0E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2E1683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2E1683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2E1683">
        <w:rPr>
          <w:rStyle w:val="CharSectno"/>
        </w:rPr>
        <w:t>1</w:t>
      </w:r>
      <w:r w:rsidRPr="002E1683">
        <w:t xml:space="preserve">  Name</w:t>
      </w:r>
    </w:p>
    <w:p w14:paraId="39AD4640" w14:textId="2ACF0474" w:rsidR="00F31EC9" w:rsidRPr="002E1683" w:rsidRDefault="00F31EC9" w:rsidP="00F31EC9">
      <w:pPr>
        <w:pStyle w:val="subsection"/>
      </w:pPr>
      <w:r w:rsidRPr="002E1683">
        <w:tab/>
      </w:r>
      <w:r w:rsidRPr="002E1683">
        <w:tab/>
        <w:t>This is the</w:t>
      </w:r>
      <w:r w:rsidR="00A31DDF" w:rsidRPr="002E1683">
        <w:t xml:space="preserve"> </w:t>
      </w:r>
      <w:r w:rsidR="00A31DDF" w:rsidRPr="002E1683">
        <w:rPr>
          <w:i/>
        </w:rPr>
        <w:t>Radiocommunications (Transmitter Licence Tax) Amendment Determination 2</w:t>
      </w:r>
      <w:r w:rsidR="00423050" w:rsidRPr="002E1683">
        <w:rPr>
          <w:i/>
        </w:rPr>
        <w:t>0</w:t>
      </w:r>
      <w:bookmarkStart w:id="4" w:name="BKCheck15B_3"/>
      <w:bookmarkEnd w:id="4"/>
      <w:r w:rsidR="00532AAE" w:rsidRPr="002E1683">
        <w:rPr>
          <w:i/>
        </w:rPr>
        <w:t>1</w:t>
      </w:r>
      <w:r w:rsidR="00112502" w:rsidRPr="002E1683">
        <w:rPr>
          <w:i/>
        </w:rPr>
        <w:t>9</w:t>
      </w:r>
      <w:r w:rsidR="00532AAE" w:rsidRPr="002E1683">
        <w:rPr>
          <w:i/>
        </w:rPr>
        <w:t xml:space="preserve"> (No. </w:t>
      </w:r>
      <w:r w:rsidR="00112502" w:rsidRPr="002E1683">
        <w:rPr>
          <w:i/>
        </w:rPr>
        <w:t>1</w:t>
      </w:r>
      <w:r w:rsidR="00532AAE" w:rsidRPr="002E1683">
        <w:rPr>
          <w:i/>
        </w:rPr>
        <w:t>)</w:t>
      </w:r>
      <w:r w:rsidR="00203FC5" w:rsidRPr="002E1683">
        <w:rPr>
          <w:i/>
        </w:rPr>
        <w:t>.</w:t>
      </w:r>
    </w:p>
    <w:p w14:paraId="476CE83B" w14:textId="77777777" w:rsidR="00F31EC9" w:rsidRPr="002E1683" w:rsidRDefault="00F31EC9" w:rsidP="00F31EC9">
      <w:pPr>
        <w:pStyle w:val="ActHead5"/>
      </w:pPr>
      <w:bookmarkStart w:id="5" w:name="_Toc444596032"/>
      <w:r w:rsidRPr="002E1683">
        <w:rPr>
          <w:rStyle w:val="CharSectno"/>
        </w:rPr>
        <w:t>2</w:t>
      </w:r>
      <w:r w:rsidRPr="002E1683">
        <w:t xml:space="preserve">  Commencement</w:t>
      </w:r>
      <w:bookmarkEnd w:id="5"/>
    </w:p>
    <w:p w14:paraId="159ADDD1" w14:textId="77777777" w:rsidR="00392D9D" w:rsidRPr="002E1683" w:rsidRDefault="00F31EC9" w:rsidP="00392D9D">
      <w:pPr>
        <w:pStyle w:val="subsection"/>
      </w:pPr>
      <w:r w:rsidRPr="002E1683">
        <w:tab/>
      </w:r>
      <w:r w:rsidRPr="002E1683">
        <w:tab/>
        <w:t xml:space="preserve">This instrument commences </w:t>
      </w:r>
      <w:r w:rsidR="0089413F" w:rsidRPr="002E1683">
        <w:t xml:space="preserve">at </w:t>
      </w:r>
      <w:r w:rsidR="00392D9D" w:rsidRPr="002E1683">
        <w:t xml:space="preserve">the start of the day after it is registered on the Federal Register of Legislation. </w:t>
      </w:r>
    </w:p>
    <w:p w14:paraId="3DBB2798" w14:textId="130D9C7B" w:rsidR="00F31EC9" w:rsidRPr="002E1683" w:rsidRDefault="00F31EC9" w:rsidP="000340E0">
      <w:pPr>
        <w:pStyle w:val="LI-BodyTextNote"/>
        <w:spacing w:before="122"/>
      </w:pPr>
      <w:r w:rsidRPr="002E1683">
        <w:t>Note:</w:t>
      </w:r>
      <w:r w:rsidRPr="002E1683">
        <w:tab/>
        <w:t>The Federa</w:t>
      </w:r>
      <w:r w:rsidR="00F26DEC" w:rsidRPr="002E1683">
        <w:t xml:space="preserve">l Register of Legislation </w:t>
      </w:r>
      <w:r w:rsidRPr="002E1683">
        <w:t xml:space="preserve">may be accessed at </w:t>
      </w:r>
      <w:hyperlink r:id="rId19" w:history="1">
        <w:r w:rsidRPr="002E1683">
          <w:rPr>
            <w:rStyle w:val="Hyperlink"/>
            <w:rFonts w:eastAsiaTheme="majorEastAsia"/>
          </w:rPr>
          <w:t>www.legislation.gov.au</w:t>
        </w:r>
      </w:hyperlink>
      <w:r w:rsidRPr="002E1683">
        <w:t>.</w:t>
      </w:r>
    </w:p>
    <w:p w14:paraId="4FEAC7C9" w14:textId="77777777" w:rsidR="00F31EC9" w:rsidRPr="002E1683" w:rsidRDefault="00F31EC9" w:rsidP="00F31EC9">
      <w:pPr>
        <w:pStyle w:val="ActHead5"/>
      </w:pPr>
      <w:bookmarkStart w:id="6" w:name="_Toc444596033"/>
      <w:r w:rsidRPr="002E1683">
        <w:rPr>
          <w:rStyle w:val="CharSectno"/>
        </w:rPr>
        <w:t>3</w:t>
      </w:r>
      <w:r w:rsidRPr="002E1683">
        <w:t xml:space="preserve">  Authority</w:t>
      </w:r>
      <w:bookmarkEnd w:id="6"/>
    </w:p>
    <w:p w14:paraId="7CFF547D" w14:textId="10A095F5" w:rsidR="00F31EC9" w:rsidRPr="002E1683" w:rsidRDefault="00F31EC9" w:rsidP="00F31EC9">
      <w:pPr>
        <w:pStyle w:val="subsection"/>
      </w:pPr>
      <w:r w:rsidRPr="002E1683">
        <w:tab/>
      </w:r>
      <w:r w:rsidRPr="002E1683">
        <w:tab/>
        <w:t xml:space="preserve">This instrument is made under </w:t>
      </w:r>
      <w:r w:rsidR="00532AAE" w:rsidRPr="002E1683">
        <w:t>subsection 7(1)</w:t>
      </w:r>
      <w:r w:rsidRPr="002E1683">
        <w:t xml:space="preserve"> of the </w:t>
      </w:r>
      <w:r w:rsidR="00532AAE" w:rsidRPr="002E1683">
        <w:rPr>
          <w:i/>
        </w:rPr>
        <w:t>Radiocommunications (Transmitter Licence Tax) Act 1983</w:t>
      </w:r>
      <w:r w:rsidRPr="002E1683">
        <w:t>.</w:t>
      </w:r>
    </w:p>
    <w:p w14:paraId="6A5943E2" w14:textId="5616ACB3" w:rsidR="00F31EC9" w:rsidRPr="002E1683" w:rsidRDefault="00F31EC9" w:rsidP="00F31EC9">
      <w:pPr>
        <w:pStyle w:val="ActHead5"/>
      </w:pPr>
      <w:bookmarkStart w:id="7" w:name="_Toc444596034"/>
      <w:r w:rsidRPr="002E1683">
        <w:t xml:space="preserve">4  </w:t>
      </w:r>
      <w:r w:rsidR="00C4249D" w:rsidRPr="002E1683">
        <w:t>Amendment</w:t>
      </w:r>
      <w:r w:rsidR="00130C48" w:rsidRPr="002E1683">
        <w:t>s</w:t>
      </w:r>
    </w:p>
    <w:p w14:paraId="7D8E1455" w14:textId="76E80FC6" w:rsidR="00F31EC9" w:rsidRPr="002E1683" w:rsidRDefault="00F31EC9" w:rsidP="00F31EC9">
      <w:pPr>
        <w:pStyle w:val="subsection"/>
        <w:rPr>
          <w:rStyle w:val="CharSectno"/>
        </w:rPr>
      </w:pPr>
      <w:r w:rsidRPr="002E1683">
        <w:tab/>
      </w:r>
      <w:r w:rsidRPr="002E1683">
        <w:tab/>
      </w:r>
      <w:r w:rsidR="00C4249D" w:rsidRPr="002E1683">
        <w:t>The</w:t>
      </w:r>
      <w:r w:rsidR="00EF6088" w:rsidRPr="002E1683">
        <w:t xml:space="preserve"> instrument that is specified in Schedule</w:t>
      </w:r>
      <w:r w:rsidR="00C4249D" w:rsidRPr="002E1683">
        <w:t xml:space="preserve"> 1</w:t>
      </w:r>
      <w:r w:rsidR="00EF6088" w:rsidRPr="002E1683">
        <w:t xml:space="preserve"> is amended as set ou</w:t>
      </w:r>
      <w:r w:rsidR="00C4249D" w:rsidRPr="002E1683">
        <w:t>t in the applicable items in</w:t>
      </w:r>
      <w:r w:rsidR="00130C48" w:rsidRPr="002E1683">
        <w:t xml:space="preserve"> that</w:t>
      </w:r>
      <w:r w:rsidR="00C4249D" w:rsidRPr="002E1683">
        <w:t xml:space="preserve"> </w:t>
      </w:r>
      <w:r w:rsidR="00EF6088" w:rsidRPr="002E1683">
        <w:t>Schedul</w:t>
      </w:r>
      <w:r w:rsidR="00C4249D" w:rsidRPr="002E1683">
        <w:t>e</w:t>
      </w:r>
      <w:r w:rsidR="00EF6088" w:rsidRPr="002E1683">
        <w:t>.</w:t>
      </w:r>
      <w:r w:rsidR="00EF6088" w:rsidRPr="002E1683">
        <w:rPr>
          <w:i/>
        </w:rPr>
        <w:t xml:space="preserve"> </w:t>
      </w:r>
    </w:p>
    <w:bookmarkEnd w:id="7"/>
    <w:p w14:paraId="0210BC6A" w14:textId="190BC6ED" w:rsidR="00F31EC9" w:rsidRPr="002E1683" w:rsidRDefault="00F31EC9" w:rsidP="00F856A6">
      <w:pPr>
        <w:pStyle w:val="notetext"/>
      </w:pPr>
      <w:r w:rsidRPr="002E1683">
        <w:t xml:space="preserve"> </w:t>
      </w:r>
    </w:p>
    <w:bookmarkEnd w:id="3"/>
    <w:p w14:paraId="73817C1C" w14:textId="77777777" w:rsidR="0091792E" w:rsidRPr="002E1683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RPr="002E1683" w:rsidSect="003865F5">
          <w:headerReference w:type="default" r:id="rId2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1ECB8FDC" w14:textId="77777777" w:rsidR="0091792E" w:rsidRPr="002E1683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E1683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E1683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E1683">
        <w:rPr>
          <w:rFonts w:ascii="Arial" w:hAnsi="Arial" w:cs="Arial"/>
          <w:sz w:val="32"/>
          <w:szCs w:val="32"/>
        </w:rPr>
        <w:t>—</w:t>
      </w:r>
      <w:r w:rsidRPr="002E1683">
        <w:rPr>
          <w:rFonts w:ascii="Arial" w:hAnsi="Arial" w:cs="Arial"/>
          <w:sz w:val="32"/>
          <w:szCs w:val="32"/>
        </w:rPr>
        <w:t>Amendments</w:t>
      </w:r>
    </w:p>
    <w:p w14:paraId="5B1178A7" w14:textId="76692FE8" w:rsidR="00265688" w:rsidRPr="002E1683" w:rsidRDefault="00532AAE" w:rsidP="00C4249D">
      <w:pPr>
        <w:pStyle w:val="ActHead9"/>
        <w:ind w:left="0" w:firstLine="0"/>
        <w:rPr>
          <w:szCs w:val="28"/>
        </w:rPr>
      </w:pPr>
      <w:bookmarkStart w:id="8" w:name="_Toc444596036"/>
      <w:r w:rsidRPr="002E1683">
        <w:rPr>
          <w:szCs w:val="28"/>
        </w:rPr>
        <w:t>Radiocommunications (Transmitter Licence Tax) Determination 2015 (</w:t>
      </w:r>
      <w:r w:rsidRPr="002E1683">
        <w:rPr>
          <w:rStyle w:val="legsubtitle1"/>
          <w:b/>
          <w:szCs w:val="28"/>
        </w:rPr>
        <w:t>F2015L00322)</w:t>
      </w:r>
    </w:p>
    <w:p w14:paraId="484E8C5D" w14:textId="5F66158F" w:rsidR="00265688" w:rsidRPr="002E1683" w:rsidRDefault="00265688" w:rsidP="00265688">
      <w:pPr>
        <w:pStyle w:val="ItemHead"/>
      </w:pPr>
      <w:r w:rsidRPr="002E1683">
        <w:t xml:space="preserve">1  </w:t>
      </w:r>
      <w:r w:rsidR="00092CE3" w:rsidRPr="002E1683">
        <w:t>Part 3</w:t>
      </w:r>
    </w:p>
    <w:p w14:paraId="086BA2A1" w14:textId="21B3D81D" w:rsidR="00265688" w:rsidRPr="002E1683" w:rsidRDefault="00E526CB" w:rsidP="00265688">
      <w:pPr>
        <w:pStyle w:val="Item"/>
      </w:pPr>
      <w:r w:rsidRPr="002E1683">
        <w:t>Repeal the Part, s</w:t>
      </w:r>
      <w:r w:rsidR="00117142" w:rsidRPr="002E1683">
        <w:t>ubstitute</w:t>
      </w:r>
      <w:r w:rsidRPr="002E1683">
        <w:t>:</w:t>
      </w:r>
    </w:p>
    <w:p w14:paraId="0B769CAA" w14:textId="74A2396C" w:rsidR="00E526CB" w:rsidRPr="002E1683" w:rsidRDefault="0003770D" w:rsidP="00992C29">
      <w:pPr>
        <w:pStyle w:val="ItemHead"/>
        <w:ind w:left="1134" w:hanging="1134"/>
        <w:rPr>
          <w:rFonts w:ascii="Times New Roman" w:eastAsia="Malgun Gothic" w:hAnsi="Times New Roman"/>
          <w:kern w:val="0"/>
          <w:sz w:val="32"/>
          <w:szCs w:val="32"/>
          <w:lang w:eastAsia="en-US"/>
        </w:rPr>
      </w:pPr>
      <w:bookmarkStart w:id="9" w:name="_Toc520975929"/>
      <w:r w:rsidRPr="002E1683">
        <w:rPr>
          <w:rFonts w:ascii="Times New Roman" w:eastAsia="Malgun Gothic" w:hAnsi="Times New Roman"/>
          <w:kern w:val="0"/>
          <w:sz w:val="32"/>
          <w:szCs w:val="32"/>
          <w:lang w:eastAsia="en-US"/>
        </w:rPr>
        <w:t>Part 3</w:t>
      </w:r>
      <w:r w:rsidRPr="002E1683">
        <w:rPr>
          <w:rFonts w:ascii="Times New Roman" w:eastAsia="Malgun Gothic" w:hAnsi="Times New Roman"/>
          <w:kern w:val="0"/>
          <w:sz w:val="32"/>
          <w:szCs w:val="32"/>
          <w:lang w:eastAsia="en-US"/>
        </w:rPr>
        <w:tab/>
        <w:t xml:space="preserve">Transitional arrangements relating to the </w:t>
      </w:r>
      <w:r w:rsidRPr="00CA10DA">
        <w:rPr>
          <w:rFonts w:ascii="Times New Roman" w:eastAsia="Malgun Gothic" w:hAnsi="Times New Roman"/>
          <w:i/>
          <w:kern w:val="0"/>
          <w:sz w:val="32"/>
          <w:szCs w:val="32"/>
          <w:lang w:eastAsia="en-US"/>
        </w:rPr>
        <w:t>Radiocommunications (Transmitter Licence Tax) Amendment Determination 201</w:t>
      </w:r>
      <w:r w:rsidR="00F61A83" w:rsidRPr="00CA10DA">
        <w:rPr>
          <w:rFonts w:ascii="Times New Roman" w:eastAsia="Malgun Gothic" w:hAnsi="Times New Roman"/>
          <w:i/>
          <w:kern w:val="0"/>
          <w:sz w:val="32"/>
          <w:szCs w:val="32"/>
          <w:lang w:eastAsia="en-US"/>
        </w:rPr>
        <w:t>9</w:t>
      </w:r>
      <w:r w:rsidRPr="00CA10DA">
        <w:rPr>
          <w:rFonts w:ascii="Times New Roman" w:eastAsia="Malgun Gothic" w:hAnsi="Times New Roman"/>
          <w:i/>
          <w:kern w:val="0"/>
          <w:sz w:val="32"/>
          <w:szCs w:val="32"/>
          <w:lang w:eastAsia="en-US"/>
        </w:rPr>
        <w:t xml:space="preserve"> (No. </w:t>
      </w:r>
      <w:r w:rsidR="00F61A83" w:rsidRPr="00CA10DA">
        <w:rPr>
          <w:rFonts w:ascii="Times New Roman" w:eastAsia="Malgun Gothic" w:hAnsi="Times New Roman"/>
          <w:i/>
          <w:kern w:val="0"/>
          <w:sz w:val="32"/>
          <w:szCs w:val="32"/>
          <w:lang w:eastAsia="en-US"/>
        </w:rPr>
        <w:t>1</w:t>
      </w:r>
      <w:r w:rsidRPr="00CA10DA">
        <w:rPr>
          <w:rFonts w:ascii="Times New Roman" w:eastAsia="Malgun Gothic" w:hAnsi="Times New Roman"/>
          <w:i/>
          <w:kern w:val="0"/>
          <w:sz w:val="32"/>
          <w:szCs w:val="32"/>
          <w:lang w:eastAsia="en-US"/>
        </w:rPr>
        <w:t>)</w:t>
      </w:r>
      <w:bookmarkEnd w:id="9"/>
    </w:p>
    <w:p w14:paraId="21AFD54F" w14:textId="208A7964" w:rsidR="0003770D" w:rsidRPr="002E1683" w:rsidRDefault="0003770D" w:rsidP="0003770D">
      <w:pPr>
        <w:pStyle w:val="Item"/>
        <w:rPr>
          <w:lang w:eastAsia="en-US"/>
        </w:rPr>
      </w:pPr>
    </w:p>
    <w:p w14:paraId="7148458F" w14:textId="77777777" w:rsidR="00F67E35" w:rsidRPr="002E1683" w:rsidRDefault="00F67E35" w:rsidP="00F67E35">
      <w:pPr>
        <w:keepNext/>
        <w:keepLines/>
        <w:spacing w:before="280" w:after="120" w:line="240" w:lineRule="auto"/>
        <w:ind w:left="1134" w:hanging="1134"/>
        <w:outlineLvl w:val="4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10" w:name="_Toc520975930"/>
      <w:r w:rsidRPr="002E1683">
        <w:rPr>
          <w:rFonts w:ascii="Times New Roman" w:eastAsia="Malgun Gothic" w:hAnsi="Times New Roman" w:cs="Times New Roman"/>
          <w:b/>
          <w:sz w:val="24"/>
          <w:szCs w:val="24"/>
        </w:rPr>
        <w:t>3.1</w:t>
      </w:r>
      <w:r w:rsidRPr="002E1683">
        <w:rPr>
          <w:rFonts w:ascii="Times New Roman" w:eastAsia="Malgun Gothic" w:hAnsi="Times New Roman" w:cs="Times New Roman"/>
          <w:b/>
          <w:sz w:val="24"/>
          <w:szCs w:val="24"/>
        </w:rPr>
        <w:tab/>
      </w:r>
      <w:r w:rsidRPr="002E1683">
        <w:rPr>
          <w:rFonts w:ascii="Times New Roman" w:eastAsia="Malgun Gothic" w:hAnsi="Times New Roman" w:cs="Times New Roman"/>
          <w:b/>
          <w:kern w:val="28"/>
          <w:sz w:val="24"/>
          <w:szCs w:val="24"/>
          <w:lang w:eastAsia="en-AU"/>
        </w:rPr>
        <w:t>Definitions for Part 3</w:t>
      </w:r>
      <w:bookmarkEnd w:id="10"/>
    </w:p>
    <w:p w14:paraId="7CA17A0E" w14:textId="77777777" w:rsidR="00F67E35" w:rsidRPr="002E1683" w:rsidRDefault="00F67E35" w:rsidP="00730BCD">
      <w:pPr>
        <w:tabs>
          <w:tab w:val="left" w:pos="2127"/>
          <w:tab w:val="left" w:pos="2835"/>
        </w:tabs>
        <w:spacing w:after="120" w:line="240" w:lineRule="auto"/>
        <w:ind w:left="1134" w:hanging="1134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2E1683">
        <w:rPr>
          <w:rFonts w:ascii="Times New Roman" w:eastAsia="Times New Roman" w:hAnsi="Times New Roman" w:cs="Times New Roman"/>
          <w:lang w:eastAsia="en-AU"/>
        </w:rPr>
        <w:t>In this Part:</w:t>
      </w:r>
    </w:p>
    <w:p w14:paraId="59D455B5" w14:textId="2490C920" w:rsidR="00F67E35" w:rsidRPr="002E1683" w:rsidRDefault="00F67E35" w:rsidP="00F67E35">
      <w:pPr>
        <w:spacing w:after="120" w:line="240" w:lineRule="auto"/>
        <w:ind w:left="1134"/>
        <w:rPr>
          <w:rFonts w:ascii="Times New Roman" w:eastAsia="Times New Roman" w:hAnsi="Times New Roman" w:cs="Times New Roman"/>
          <w:b/>
          <w:i/>
          <w:lang w:eastAsia="en-AU"/>
        </w:rPr>
      </w:pPr>
      <w:r w:rsidRPr="002E1683">
        <w:rPr>
          <w:rFonts w:ascii="Times New Roman" w:eastAsia="Times New Roman" w:hAnsi="Times New Roman" w:cs="Times New Roman"/>
          <w:b/>
          <w:i/>
          <w:lang w:eastAsia="en-AU"/>
        </w:rPr>
        <w:t xml:space="preserve">amendment day </w:t>
      </w:r>
      <w:r w:rsidRPr="002E1683">
        <w:rPr>
          <w:rFonts w:ascii="Times New Roman" w:eastAsia="Times New Roman" w:hAnsi="Times New Roman" w:cs="Times New Roman"/>
          <w:lang w:eastAsia="en-AU"/>
        </w:rPr>
        <w:t>means the day on which the Amendment Determination commenced.</w:t>
      </w:r>
    </w:p>
    <w:p w14:paraId="41E8ECE0" w14:textId="1E86EAD9" w:rsidR="00F67E35" w:rsidRPr="002E1683" w:rsidRDefault="00F67E35" w:rsidP="00F67E35">
      <w:pPr>
        <w:spacing w:after="120" w:line="240" w:lineRule="auto"/>
        <w:ind w:left="1134"/>
        <w:rPr>
          <w:rFonts w:ascii="Times New Roman" w:eastAsia="Times New Roman" w:hAnsi="Times New Roman" w:cs="Times New Roman"/>
          <w:i/>
          <w:lang w:eastAsia="en-AU"/>
        </w:rPr>
      </w:pPr>
      <w:r w:rsidRPr="002E1683">
        <w:rPr>
          <w:rFonts w:ascii="Times New Roman" w:eastAsia="Times New Roman" w:hAnsi="Times New Roman" w:cs="Times New Roman"/>
          <w:b/>
          <w:i/>
          <w:lang w:eastAsia="en-AU"/>
        </w:rPr>
        <w:t xml:space="preserve">Amendment Determination </w:t>
      </w:r>
      <w:r w:rsidRPr="002E1683">
        <w:rPr>
          <w:rFonts w:ascii="Times New Roman" w:eastAsia="Times New Roman" w:hAnsi="Times New Roman" w:cs="Times New Roman"/>
          <w:lang w:eastAsia="en-AU"/>
        </w:rPr>
        <w:t xml:space="preserve">means the </w:t>
      </w:r>
      <w:r w:rsidRPr="002E1683">
        <w:rPr>
          <w:rFonts w:ascii="Times New Roman" w:eastAsia="Times New Roman" w:hAnsi="Times New Roman" w:cs="Times New Roman"/>
          <w:i/>
          <w:lang w:eastAsia="en-AU"/>
        </w:rPr>
        <w:t>Radiocommunications (Transmitter Licence Tax) Amendment Determination 201</w:t>
      </w:r>
      <w:r w:rsidR="006D7508">
        <w:rPr>
          <w:rFonts w:ascii="Times New Roman" w:eastAsia="Times New Roman" w:hAnsi="Times New Roman" w:cs="Times New Roman"/>
          <w:i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i/>
          <w:lang w:eastAsia="en-AU"/>
        </w:rPr>
        <w:t xml:space="preserve"> (No. </w:t>
      </w:r>
      <w:r w:rsidR="006D7508">
        <w:rPr>
          <w:rFonts w:ascii="Times New Roman" w:eastAsia="Times New Roman" w:hAnsi="Times New Roman" w:cs="Times New Roman"/>
          <w:i/>
          <w:lang w:eastAsia="en-AU"/>
        </w:rPr>
        <w:t>1</w:t>
      </w:r>
      <w:r w:rsidRPr="002E1683">
        <w:rPr>
          <w:rFonts w:ascii="Times New Roman" w:eastAsia="Times New Roman" w:hAnsi="Times New Roman" w:cs="Times New Roman"/>
          <w:i/>
          <w:lang w:eastAsia="en-AU"/>
        </w:rPr>
        <w:t>).</w:t>
      </w:r>
    </w:p>
    <w:p w14:paraId="1FD42B56" w14:textId="77777777" w:rsidR="00F67E35" w:rsidRPr="002E1683" w:rsidRDefault="00F67E35" w:rsidP="00F67E35">
      <w:pPr>
        <w:spacing w:after="240" w:line="240" w:lineRule="auto"/>
        <w:ind w:left="1134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b/>
          <w:i/>
          <w:lang w:eastAsia="en-AU"/>
        </w:rPr>
        <w:t xml:space="preserve">pre-amendment Determination </w:t>
      </w:r>
      <w:r w:rsidRPr="002E1683">
        <w:rPr>
          <w:rFonts w:ascii="Times New Roman" w:eastAsia="Times New Roman" w:hAnsi="Times New Roman" w:cs="Times New Roman"/>
          <w:lang w:eastAsia="en-AU"/>
        </w:rPr>
        <w:t>means this Determination as in force immediately before the amendment day.</w:t>
      </w:r>
    </w:p>
    <w:p w14:paraId="298F538B" w14:textId="49C3DEAD" w:rsidR="00F67E35" w:rsidRPr="002E1683" w:rsidRDefault="00F67E35" w:rsidP="00F67E35">
      <w:pPr>
        <w:keepNext/>
        <w:keepLines/>
        <w:spacing w:before="280" w:after="120" w:line="240" w:lineRule="auto"/>
        <w:ind w:left="1134" w:hanging="1134"/>
        <w:outlineLvl w:val="4"/>
        <w:rPr>
          <w:rFonts w:ascii="Calibri" w:eastAsia="Calibri" w:hAnsi="Calibri" w:cs="Times New Roman"/>
        </w:rPr>
      </w:pPr>
      <w:bookmarkStart w:id="11" w:name="_Toc520975931"/>
      <w:r w:rsidRPr="002E1683">
        <w:rPr>
          <w:rFonts w:ascii="Times New Roman" w:eastAsia="Malgun Gothic" w:hAnsi="Times New Roman" w:cs="Times New Roman"/>
          <w:b/>
          <w:sz w:val="24"/>
          <w:szCs w:val="24"/>
        </w:rPr>
        <w:t>3.2</w:t>
      </w:r>
      <w:r w:rsidRPr="002E1683">
        <w:rPr>
          <w:rFonts w:ascii="Times New Roman" w:eastAsia="Malgun Gothic" w:hAnsi="Times New Roman" w:cs="Times New Roman"/>
          <w:b/>
          <w:sz w:val="24"/>
          <w:szCs w:val="24"/>
        </w:rPr>
        <w:tab/>
      </w:r>
      <w:r w:rsidRPr="002E1683">
        <w:rPr>
          <w:rFonts w:ascii="Times New Roman" w:eastAsia="Malgun Gothic" w:hAnsi="Times New Roman" w:cs="Times New Roman"/>
          <w:b/>
          <w:kern w:val="28"/>
          <w:sz w:val="24"/>
          <w:szCs w:val="24"/>
          <w:lang w:eastAsia="en-AU"/>
        </w:rPr>
        <w:t xml:space="preserve">Transitional arrangements </w:t>
      </w:r>
      <w:r w:rsidR="00606B9E" w:rsidRPr="002E1683">
        <w:rPr>
          <w:rFonts w:ascii="Times New Roman" w:eastAsia="Malgun Gothic" w:hAnsi="Times New Roman" w:cs="Times New Roman"/>
          <w:b/>
          <w:kern w:val="28"/>
          <w:sz w:val="24"/>
          <w:szCs w:val="24"/>
          <w:lang w:eastAsia="en-AU"/>
        </w:rPr>
        <w:t>on</w:t>
      </w:r>
      <w:r w:rsidR="0011725E" w:rsidRPr="002E1683">
        <w:rPr>
          <w:rFonts w:ascii="Times New Roman" w:eastAsia="Malgun Gothic" w:hAnsi="Times New Roman" w:cs="Times New Roman"/>
          <w:b/>
          <w:kern w:val="28"/>
          <w:sz w:val="24"/>
          <w:szCs w:val="24"/>
          <w:lang w:eastAsia="en-AU"/>
        </w:rPr>
        <w:t xml:space="preserve"> or </w:t>
      </w:r>
      <w:r w:rsidRPr="002E1683">
        <w:rPr>
          <w:rFonts w:ascii="Times New Roman" w:eastAsia="Malgun Gothic" w:hAnsi="Times New Roman" w:cs="Times New Roman"/>
          <w:b/>
          <w:kern w:val="28"/>
          <w:sz w:val="24"/>
          <w:szCs w:val="24"/>
          <w:lang w:eastAsia="en-AU"/>
        </w:rPr>
        <w:t>after commencement of Amendment Determination</w:t>
      </w:r>
      <w:bookmarkEnd w:id="11"/>
    </w:p>
    <w:p w14:paraId="7A84B20A" w14:textId="77777777" w:rsidR="00F67E35" w:rsidRPr="002E1683" w:rsidRDefault="00F67E35" w:rsidP="00F67E35">
      <w:pPr>
        <w:tabs>
          <w:tab w:val="left" w:pos="1843"/>
        </w:tabs>
        <w:spacing w:after="0" w:line="256" w:lineRule="auto"/>
        <w:ind w:left="1134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(1)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Despite Part 2 of this Determination, if:</w:t>
      </w:r>
    </w:p>
    <w:p w14:paraId="4FAF32D3" w14:textId="77777777" w:rsidR="00F67E35" w:rsidRPr="002E1683" w:rsidRDefault="00F67E35" w:rsidP="00F67E3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(a)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transmitter licence tax is imposed on the issue of a transmitter licence; and</w:t>
      </w:r>
    </w:p>
    <w:p w14:paraId="0F3DB8F9" w14:textId="77777777" w:rsidR="00F67E35" w:rsidRPr="002E1683" w:rsidRDefault="00F67E35" w:rsidP="00F67E3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(b)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the licence is issued on or after the amendment day; and</w:t>
      </w:r>
    </w:p>
    <w:p w14:paraId="4DEDE6A6" w14:textId="07C946B2" w:rsidR="00F67E35" w:rsidRPr="002E1683" w:rsidRDefault="00F67E35" w:rsidP="00F67E3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(c)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the licence comes into force before 5 April 201</w:t>
      </w:r>
      <w:r w:rsidR="001A3BE9" w:rsidRPr="002E1683">
        <w:rPr>
          <w:rFonts w:ascii="Times New Roman" w:eastAsia="Times New Roman" w:hAnsi="Times New Roman" w:cs="Times New Roman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lang w:eastAsia="en-AU"/>
        </w:rPr>
        <w:t>;</w:t>
      </w:r>
    </w:p>
    <w:p w14:paraId="3AB63F01" w14:textId="77777777" w:rsidR="00F67E35" w:rsidRPr="002E1683" w:rsidRDefault="00F67E35" w:rsidP="00F67E35">
      <w:pPr>
        <w:tabs>
          <w:tab w:val="left" w:pos="1843"/>
        </w:tabs>
        <w:spacing w:after="0" w:line="256" w:lineRule="auto"/>
        <w:ind w:left="1843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use the pre-amendment Determination to work out the amount of transmitter licence tax.</w:t>
      </w:r>
    </w:p>
    <w:p w14:paraId="7C9BD4E3" w14:textId="42EB2F01" w:rsidR="00F67E35" w:rsidRPr="002E1683" w:rsidRDefault="00F67E35" w:rsidP="00F67E3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1: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>If a licence is issued before the amendment day, the pre-amendment Determination is used to work out the amount of transmitter licence tax, whether or not the licence comes into force before 5 April 201</w:t>
      </w:r>
      <w:r w:rsidR="001A3BE9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.</w:t>
      </w:r>
    </w:p>
    <w:p w14:paraId="01430C45" w14:textId="2F344C72" w:rsidR="00F67E35" w:rsidRPr="002E1683" w:rsidRDefault="00F67E35" w:rsidP="00F67E3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2: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>If a licence is issued</w:t>
      </w:r>
      <w:r w:rsidR="00C71B78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on or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after the amendment day, and comes into force on or after 5 April 201</w:t>
      </w:r>
      <w:r w:rsidR="001A3BE9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, this Determination as amended by the Amendment Determination is used to work out the amount of transmitter licence tax.</w:t>
      </w:r>
    </w:p>
    <w:p w14:paraId="043A53AA" w14:textId="77777777" w:rsidR="00F67E35" w:rsidRPr="002E1683" w:rsidRDefault="00F67E35" w:rsidP="00F67E35">
      <w:pPr>
        <w:tabs>
          <w:tab w:val="left" w:pos="1843"/>
        </w:tabs>
        <w:spacing w:before="120" w:after="0" w:line="256" w:lineRule="auto"/>
        <w:ind w:left="1843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(2)</w:t>
      </w:r>
      <w:r w:rsidRPr="002E1683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2E1683">
        <w:rPr>
          <w:rFonts w:ascii="Times New Roman" w:eastAsia="Times New Roman" w:hAnsi="Times New Roman" w:cs="Times New Roman"/>
          <w:lang w:eastAsia="en-AU"/>
        </w:rPr>
        <w:t>Despite Part 2 of this Determination, if:</w:t>
      </w:r>
    </w:p>
    <w:p w14:paraId="4CA854C2" w14:textId="77777777" w:rsidR="00F67E35" w:rsidRPr="002E1683" w:rsidRDefault="00F67E35" w:rsidP="00F67E3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(a)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transmitter licence tax is imposed on the anniversary of the day on which a transmitter licence came into force; and</w:t>
      </w:r>
    </w:p>
    <w:p w14:paraId="70C87E0F" w14:textId="1D4A58D1" w:rsidR="00F67E35" w:rsidRPr="002E1683" w:rsidRDefault="00F67E35" w:rsidP="00F67E3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(b)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the anniversary of the day on which the licence came into force is on or after the amendment day but before 5 April 201</w:t>
      </w:r>
      <w:r w:rsidR="001A3BE9" w:rsidRPr="002E1683">
        <w:rPr>
          <w:rFonts w:ascii="Times New Roman" w:eastAsia="Times New Roman" w:hAnsi="Times New Roman" w:cs="Times New Roman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lang w:eastAsia="en-AU"/>
        </w:rPr>
        <w:t>;</w:t>
      </w:r>
    </w:p>
    <w:p w14:paraId="5698EF66" w14:textId="77777777" w:rsidR="00F67E35" w:rsidRPr="002E1683" w:rsidRDefault="00F67E35" w:rsidP="00F67E35">
      <w:pPr>
        <w:tabs>
          <w:tab w:val="left" w:pos="1843"/>
        </w:tabs>
        <w:spacing w:after="0" w:line="256" w:lineRule="auto"/>
        <w:ind w:left="1843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use the pre-amendment Determination to work out the amount of transmitter licence tax.</w:t>
      </w:r>
    </w:p>
    <w:p w14:paraId="4424EFE6" w14:textId="77777777" w:rsidR="00F67E35" w:rsidRPr="002E1683" w:rsidRDefault="00F67E35" w:rsidP="00F67E3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1: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>If the anniversary of the day on which the licence came into force is before the amendment day, the pre-amendment Determination is used to work out the amount of transmitter licence tax.</w:t>
      </w:r>
    </w:p>
    <w:p w14:paraId="58142E35" w14:textId="5F95486E" w:rsidR="00F67E35" w:rsidRDefault="00F67E35" w:rsidP="00F67E3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lastRenderedPageBreak/>
        <w:t>Note 2: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>If the anniversary of the day on which the licence came into force is on or after 5 April 201</w:t>
      </w:r>
      <w:r w:rsidR="00863E36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, this Determination as amended by the Amendment Determination is used to work out the amount of transmitter licence tax.</w:t>
      </w:r>
    </w:p>
    <w:p w14:paraId="7D08940D" w14:textId="77777777" w:rsidR="00304A44" w:rsidRPr="002E1683" w:rsidRDefault="00304A44" w:rsidP="00F67E3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</w:p>
    <w:p w14:paraId="193D976D" w14:textId="5BD1E0CF" w:rsidR="00F67E35" w:rsidRPr="002E1683" w:rsidRDefault="00F67E35" w:rsidP="00FB340F">
      <w:pPr>
        <w:tabs>
          <w:tab w:val="left" w:pos="1843"/>
        </w:tabs>
        <w:spacing w:after="0" w:line="240" w:lineRule="auto"/>
        <w:ind w:left="1843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(3)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Despite Part 2 of this Determination, if:</w:t>
      </w:r>
    </w:p>
    <w:p w14:paraId="7B5FAC5E" w14:textId="03512A56" w:rsidR="00E02A68" w:rsidRPr="002E1683" w:rsidRDefault="00F67E35" w:rsidP="00FB340F">
      <w:pPr>
        <w:pStyle w:val="ItemHead"/>
        <w:spacing w:before="0"/>
        <w:ind w:left="2552" w:hanging="567"/>
        <w:rPr>
          <w:lang w:eastAsia="en-US"/>
        </w:rPr>
      </w:pPr>
      <w:r w:rsidRPr="002E1683">
        <w:rPr>
          <w:rFonts w:ascii="Times New Roman" w:hAnsi="Times New Roman"/>
          <w:b w:val="0"/>
          <w:kern w:val="0"/>
          <w:sz w:val="22"/>
          <w:szCs w:val="22"/>
        </w:rPr>
        <w:t>(a)</w:t>
      </w:r>
      <w:r w:rsidRPr="002E1683">
        <w:rPr>
          <w:rFonts w:ascii="Times New Roman" w:hAnsi="Times New Roman"/>
          <w:b w:val="0"/>
          <w:kern w:val="0"/>
          <w:sz w:val="22"/>
          <w:szCs w:val="22"/>
        </w:rPr>
        <w:tab/>
        <w:t>transmitter licence tax is imposed on the holding of a transmitter licence; and</w:t>
      </w:r>
    </w:p>
    <w:p w14:paraId="39E9CEAA" w14:textId="18355126" w:rsidR="00F759E5" w:rsidRPr="002E1683" w:rsidRDefault="00F759E5" w:rsidP="00F759E5">
      <w:pPr>
        <w:tabs>
          <w:tab w:val="left" w:pos="2552"/>
        </w:tabs>
        <w:spacing w:after="0" w:line="256" w:lineRule="auto"/>
        <w:ind w:left="2552" w:hanging="567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(b)</w:t>
      </w:r>
      <w:r w:rsidRPr="002E1683">
        <w:rPr>
          <w:rFonts w:ascii="Times New Roman" w:eastAsia="Times New Roman" w:hAnsi="Times New Roman" w:cs="Times New Roman"/>
          <w:lang w:eastAsia="en-AU"/>
        </w:rPr>
        <w:tab/>
        <w:t>the day on which the tax is payable is on or after the amendment day but before 5 April 201</w:t>
      </w:r>
      <w:r w:rsidR="00863E36" w:rsidRPr="002E1683">
        <w:rPr>
          <w:rFonts w:ascii="Times New Roman" w:eastAsia="Times New Roman" w:hAnsi="Times New Roman" w:cs="Times New Roman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lang w:eastAsia="en-AU"/>
        </w:rPr>
        <w:t>;</w:t>
      </w:r>
    </w:p>
    <w:p w14:paraId="59AA1E22" w14:textId="77777777" w:rsidR="00F759E5" w:rsidRPr="002E1683" w:rsidRDefault="00F759E5" w:rsidP="00F759E5">
      <w:pPr>
        <w:tabs>
          <w:tab w:val="left" w:pos="1843"/>
        </w:tabs>
        <w:spacing w:after="0" w:line="256" w:lineRule="auto"/>
        <w:ind w:left="1843"/>
        <w:rPr>
          <w:rFonts w:ascii="Times New Roman" w:eastAsia="Times New Roman" w:hAnsi="Times New Roman" w:cs="Times New Roman"/>
          <w:lang w:eastAsia="en-AU"/>
        </w:rPr>
      </w:pPr>
      <w:r w:rsidRPr="002E1683">
        <w:rPr>
          <w:rFonts w:ascii="Times New Roman" w:eastAsia="Times New Roman" w:hAnsi="Times New Roman" w:cs="Times New Roman"/>
          <w:lang w:eastAsia="en-AU"/>
        </w:rPr>
        <w:t>use the pre-amendment Determination to work out the amount of transmitter licence tax.</w:t>
      </w:r>
    </w:p>
    <w:p w14:paraId="6E52D80A" w14:textId="77777777" w:rsidR="00F759E5" w:rsidRPr="002E1683" w:rsidRDefault="00F759E5" w:rsidP="00F759E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1: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>If tax is imposed on the holding of a licence on a particular day, and that day is before the amendment day, the pre-amendment Determination is used to work out the amount of transmitter licence tax.</w:t>
      </w:r>
    </w:p>
    <w:p w14:paraId="7B36E1BA" w14:textId="02F24149" w:rsidR="00F759E5" w:rsidRPr="002E1683" w:rsidRDefault="00F759E5" w:rsidP="00F759E5">
      <w:pPr>
        <w:tabs>
          <w:tab w:val="left" w:pos="2268"/>
        </w:tabs>
        <w:spacing w:before="122" w:after="0" w:line="240" w:lineRule="auto"/>
        <w:ind w:left="2835" w:hanging="99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2: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 xml:space="preserve">If tax is imposed on the holding of a licence on a particular day, and that day is </w:t>
      </w:r>
      <w:r w:rsidR="00E56338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on or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after 5 April 201</w:t>
      </w:r>
      <w:r w:rsidR="00863E36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9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this Determination as amended by the Amendment Determination is used to work out the amount of transmitter licence tax.</w:t>
      </w:r>
    </w:p>
    <w:p w14:paraId="46F9A150" w14:textId="037EA492" w:rsidR="0003770D" w:rsidRPr="002E1683" w:rsidRDefault="00F759E5" w:rsidP="00863E36">
      <w:pPr>
        <w:pStyle w:val="ItemHead"/>
        <w:ind w:left="1832" w:firstLine="11"/>
        <w:rPr>
          <w:lang w:eastAsia="en-US"/>
        </w:rPr>
      </w:pPr>
      <w:r w:rsidRPr="002E1683">
        <w:rPr>
          <w:rFonts w:ascii="Times New Roman" w:eastAsia="Calibri" w:hAnsi="Times New Roman"/>
          <w:b w:val="0"/>
          <w:color w:val="000000"/>
          <w:kern w:val="0"/>
          <w:sz w:val="18"/>
          <w:szCs w:val="18"/>
          <w:lang w:eastAsia="en-US"/>
        </w:rPr>
        <w:t>Note 3:</w:t>
      </w:r>
      <w:r w:rsidRPr="002E1683">
        <w:rPr>
          <w:rFonts w:ascii="Times New Roman" w:eastAsia="Calibri" w:hAnsi="Times New Roman"/>
          <w:b w:val="0"/>
          <w:color w:val="000000"/>
          <w:kern w:val="0"/>
          <w:sz w:val="18"/>
          <w:szCs w:val="18"/>
          <w:lang w:eastAsia="en-US"/>
        </w:rPr>
        <w:tab/>
        <w:t>Subsections 6(5) and (6) of the Act impose tax on the holding of a licence.</w:t>
      </w:r>
    </w:p>
    <w:p w14:paraId="458B30F9" w14:textId="77777777" w:rsidR="0003770D" w:rsidRPr="002E1683" w:rsidRDefault="0003770D" w:rsidP="0003770D">
      <w:pPr>
        <w:pStyle w:val="Item"/>
        <w:rPr>
          <w:lang w:eastAsia="en-US"/>
        </w:rPr>
      </w:pPr>
    </w:p>
    <w:p w14:paraId="244AC1F9" w14:textId="4C36BD88" w:rsidR="00265688" w:rsidRPr="002E1683" w:rsidRDefault="00265688" w:rsidP="00265688">
      <w:pPr>
        <w:pStyle w:val="ItemHead"/>
      </w:pPr>
      <w:r w:rsidRPr="002E1683">
        <w:t xml:space="preserve">2  </w:t>
      </w:r>
      <w:r w:rsidR="00E858EB" w:rsidRPr="002E1683">
        <w:t>Table 202 (and the note) of Schedule 2</w:t>
      </w:r>
      <w:r w:rsidRPr="002E1683">
        <w:t xml:space="preserve"> </w:t>
      </w:r>
    </w:p>
    <w:p w14:paraId="63002BDF" w14:textId="0C3F0281" w:rsidR="00265688" w:rsidRPr="002E1683" w:rsidRDefault="00E858EB" w:rsidP="00265688">
      <w:pPr>
        <w:pStyle w:val="Item"/>
      </w:pPr>
      <w:r w:rsidRPr="002E1683">
        <w:t>Repeal the table (and the note), substitute:</w:t>
      </w:r>
    </w:p>
    <w:p w14:paraId="1DC61347" w14:textId="77777777" w:rsidR="00DD4D90" w:rsidRPr="002E1683" w:rsidRDefault="00DD4D90" w:rsidP="00DD4D90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202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66"/>
        <w:gridCol w:w="14"/>
      </w:tblGrid>
      <w:tr w:rsidR="00DD4D90" w:rsidRPr="002E1683" w14:paraId="1AB9BB8D" w14:textId="77777777" w:rsidTr="00DD4D90">
        <w:trPr>
          <w:tblHeader/>
        </w:trPr>
        <w:tc>
          <w:tcPr>
            <w:tcW w:w="1320" w:type="dxa"/>
            <w:vMerge w:val="restart"/>
            <w:hideMark/>
          </w:tcPr>
          <w:p w14:paraId="52DE5CC4" w14:textId="77777777" w:rsidR="00DD4D90" w:rsidRPr="002E1683" w:rsidRDefault="00DD4D90" w:rsidP="00DD4D90">
            <w:pPr>
              <w:keepNext/>
              <w:spacing w:before="120" w:after="60" w:line="200" w:lineRule="exact"/>
              <w:ind w:right="-206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65" w:type="dxa"/>
            <w:gridSpan w:val="9"/>
            <w:hideMark/>
          </w:tcPr>
          <w:p w14:paraId="37999A1A" w14:textId="77777777" w:rsidR="00DD4D90" w:rsidRPr="002E1683" w:rsidRDefault="00DD4D90" w:rsidP="00DD4D90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DD4D90" w:rsidRPr="002E1683" w14:paraId="3D50A5CE" w14:textId="77777777" w:rsidTr="00DD4D90">
        <w:trPr>
          <w:tblHeader/>
        </w:trPr>
        <w:tc>
          <w:tcPr>
            <w:tcW w:w="8371" w:type="dxa"/>
            <w:vMerge/>
            <w:vAlign w:val="center"/>
            <w:hideMark/>
          </w:tcPr>
          <w:p w14:paraId="625CDD79" w14:textId="77777777" w:rsidR="00DD4D90" w:rsidRPr="002E1683" w:rsidRDefault="00DD4D90" w:rsidP="00DD4D90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65" w:type="dxa"/>
            <w:gridSpan w:val="9"/>
            <w:hideMark/>
          </w:tcPr>
          <w:p w14:paraId="1FA94F37" w14:textId="77777777" w:rsidR="00DD4D90" w:rsidRPr="002E1683" w:rsidRDefault="00DD4D90" w:rsidP="00DD4D90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DD4D90" w:rsidRPr="002E1683" w14:paraId="02E7EEB3" w14:textId="77777777" w:rsidTr="00DD4D90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5ABD9" w14:textId="77777777" w:rsidR="00DD4D90" w:rsidRPr="002E1683" w:rsidRDefault="00DD4D90" w:rsidP="00DD4D90">
            <w:pPr>
              <w:keepNext/>
              <w:spacing w:before="120" w:after="60" w:line="200" w:lineRule="exact"/>
              <w:jc w:val="center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CE7FC5" w14:textId="77777777" w:rsidR="00DD4D90" w:rsidRPr="002E1683" w:rsidRDefault="00DD4D90" w:rsidP="00DD4D90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087D89" w14:textId="77777777" w:rsidR="00DD4D90" w:rsidRPr="002E1683" w:rsidRDefault="00DD4D90" w:rsidP="00DD4D90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C4C9DC" w14:textId="77777777" w:rsidR="00DD4D90" w:rsidRPr="002E1683" w:rsidRDefault="00DD4D90" w:rsidP="00DD4D90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0D5A2" w14:textId="77777777" w:rsidR="00DD4D90" w:rsidRPr="002E1683" w:rsidRDefault="00DD4D90" w:rsidP="00DD4D90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0AA75" w14:textId="77777777" w:rsidR="00DD4D90" w:rsidRPr="002E1683" w:rsidRDefault="00DD4D90" w:rsidP="00DD4D90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DD4D90" w:rsidRPr="002E1683" w14:paraId="69A5FB40" w14:textId="77777777" w:rsidTr="00DD4D90">
        <w:trPr>
          <w:gridAfter w:val="1"/>
          <w:wAfter w:w="14" w:type="dxa"/>
        </w:trPr>
        <w:tc>
          <w:tcPr>
            <w:tcW w:w="8371" w:type="dxa"/>
            <w:gridSpan w:val="9"/>
            <w:hideMark/>
          </w:tcPr>
          <w:p w14:paraId="16BCF23E" w14:textId="77777777" w:rsidR="00DD4D90" w:rsidRPr="002E1683" w:rsidRDefault="00DD4D90" w:rsidP="00DD4D90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MHz</w:t>
            </w:r>
          </w:p>
        </w:tc>
      </w:tr>
      <w:tr w:rsidR="00DD4D90" w:rsidRPr="002E1683" w14:paraId="2AC78F1F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1FA4AA73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0–30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0B2BCA22" w14:textId="77777777" w:rsidR="00DD4D90" w:rsidRPr="002E1683" w:rsidRDefault="00DD4D90" w:rsidP="00DD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29F6315A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460" w:type="dxa"/>
            <w:vAlign w:val="center"/>
            <w:hideMark/>
          </w:tcPr>
          <w:p w14:paraId="64D0099B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371" w:type="dxa"/>
            <w:vAlign w:val="center"/>
            <w:hideMark/>
          </w:tcPr>
          <w:p w14:paraId="1C0D7D3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466" w:type="dxa"/>
            <w:vAlign w:val="center"/>
            <w:hideMark/>
          </w:tcPr>
          <w:p w14:paraId="4C887A45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</w:tr>
      <w:tr w:rsidR="00DD4D90" w:rsidRPr="002E1683" w14:paraId="54AE9CE7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44CA5ADF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&gt;30–70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20D0936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2.7363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69271B2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1.0688</w:t>
            </w:r>
          </w:p>
        </w:tc>
        <w:tc>
          <w:tcPr>
            <w:tcW w:w="1460" w:type="dxa"/>
            <w:vAlign w:val="center"/>
            <w:hideMark/>
          </w:tcPr>
          <w:p w14:paraId="1C4AA74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0.5685</w:t>
            </w:r>
          </w:p>
        </w:tc>
        <w:tc>
          <w:tcPr>
            <w:tcW w:w="1371" w:type="dxa"/>
            <w:vAlign w:val="center"/>
            <w:hideMark/>
          </w:tcPr>
          <w:p w14:paraId="76FF1F8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466" w:type="dxa"/>
            <w:vAlign w:val="center"/>
            <w:hideMark/>
          </w:tcPr>
          <w:p w14:paraId="3469AA14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</w:tr>
      <w:tr w:rsidR="00DD4D90" w:rsidRPr="002E1683" w14:paraId="181871C7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49C62960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&gt;70–399.9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522E3173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512BDFF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1.1521</w:t>
            </w:r>
          </w:p>
        </w:tc>
        <w:tc>
          <w:tcPr>
            <w:tcW w:w="1460" w:type="dxa"/>
            <w:vAlign w:val="center"/>
            <w:hideMark/>
          </w:tcPr>
          <w:p w14:paraId="1B3CFD99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0.5272</w:t>
            </w:r>
          </w:p>
        </w:tc>
        <w:tc>
          <w:tcPr>
            <w:tcW w:w="1371" w:type="dxa"/>
            <w:vAlign w:val="center"/>
            <w:hideMark/>
          </w:tcPr>
          <w:p w14:paraId="0DD9A6C2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0.1182</w:t>
            </w:r>
          </w:p>
        </w:tc>
        <w:tc>
          <w:tcPr>
            <w:tcW w:w="1466" w:type="dxa"/>
            <w:vAlign w:val="center"/>
            <w:hideMark/>
          </w:tcPr>
          <w:p w14:paraId="71DF2196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0.0590</w:t>
            </w:r>
          </w:p>
        </w:tc>
      </w:tr>
      <w:tr w:rsidR="00DD4D90" w:rsidRPr="002E1683" w14:paraId="1F4D3ED3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7CD1A38D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&gt;399.9–403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117C4446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6753E235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1.5721</w:t>
            </w:r>
          </w:p>
        </w:tc>
        <w:tc>
          <w:tcPr>
            <w:tcW w:w="1460" w:type="dxa"/>
            <w:vAlign w:val="center"/>
            <w:hideMark/>
          </w:tcPr>
          <w:p w14:paraId="1819EE9D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371" w:type="dxa"/>
            <w:vAlign w:val="center"/>
            <w:hideMark/>
          </w:tcPr>
          <w:p w14:paraId="35E3AAF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466" w:type="dxa"/>
            <w:vAlign w:val="center"/>
            <w:hideMark/>
          </w:tcPr>
          <w:p w14:paraId="7A22ACD4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</w:tr>
      <w:tr w:rsidR="00DD4D90" w:rsidRPr="002E1683" w14:paraId="7CCA804C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716FD73A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&gt;403–520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AA0BD36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3387A53F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2.0806</w:t>
            </w:r>
          </w:p>
        </w:tc>
        <w:tc>
          <w:tcPr>
            <w:tcW w:w="1460" w:type="dxa"/>
            <w:vAlign w:val="center"/>
            <w:hideMark/>
          </w:tcPr>
          <w:p w14:paraId="75DB398D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371" w:type="dxa"/>
            <w:vAlign w:val="center"/>
            <w:hideMark/>
          </w:tcPr>
          <w:p w14:paraId="763BC3FD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466" w:type="dxa"/>
            <w:vAlign w:val="center"/>
            <w:hideMark/>
          </w:tcPr>
          <w:p w14:paraId="6DDAC52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</w:tr>
      <w:tr w:rsidR="00DD4D90" w:rsidRPr="002E1683" w14:paraId="7667B018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7FA8CBAE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&gt;520–960 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099ADDF5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1541AA57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1.5721</w:t>
            </w:r>
          </w:p>
        </w:tc>
        <w:tc>
          <w:tcPr>
            <w:tcW w:w="1460" w:type="dxa"/>
            <w:vAlign w:val="center"/>
            <w:hideMark/>
          </w:tcPr>
          <w:p w14:paraId="13309723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371" w:type="dxa"/>
            <w:vAlign w:val="center"/>
            <w:hideMark/>
          </w:tcPr>
          <w:p w14:paraId="4A22D0C9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466" w:type="dxa"/>
            <w:vAlign w:val="center"/>
            <w:hideMark/>
          </w:tcPr>
          <w:p w14:paraId="34B09C44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</w:tr>
      <w:tr w:rsidR="00DD4D90" w:rsidRPr="002E1683" w14:paraId="578722AB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02DB8F4B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&gt;960–2 690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3C14EC6A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2.8031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9BE72E2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0.6291</w:t>
            </w:r>
          </w:p>
        </w:tc>
        <w:tc>
          <w:tcPr>
            <w:tcW w:w="1460" w:type="dxa"/>
            <w:vAlign w:val="center"/>
            <w:hideMark/>
          </w:tcPr>
          <w:p w14:paraId="6A4A0072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0.2908</w:t>
            </w:r>
          </w:p>
        </w:tc>
        <w:tc>
          <w:tcPr>
            <w:tcW w:w="1371" w:type="dxa"/>
            <w:vAlign w:val="center"/>
            <w:hideMark/>
          </w:tcPr>
          <w:p w14:paraId="3400060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0.1463</w:t>
            </w:r>
          </w:p>
        </w:tc>
        <w:tc>
          <w:tcPr>
            <w:tcW w:w="1466" w:type="dxa"/>
            <w:vAlign w:val="center"/>
            <w:hideMark/>
          </w:tcPr>
          <w:p w14:paraId="7FF43AF7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0.0730</w:t>
            </w:r>
          </w:p>
        </w:tc>
      </w:tr>
      <w:tr w:rsidR="00DD4D90" w:rsidRPr="002E1683" w14:paraId="0D2C69D0" w14:textId="77777777" w:rsidTr="00DD4D90">
        <w:trPr>
          <w:gridAfter w:val="1"/>
          <w:wAfter w:w="14" w:type="dxa"/>
        </w:trPr>
        <w:tc>
          <w:tcPr>
            <w:tcW w:w="8371" w:type="dxa"/>
            <w:gridSpan w:val="9"/>
            <w:vAlign w:val="center"/>
            <w:hideMark/>
          </w:tcPr>
          <w:p w14:paraId="7649ED95" w14:textId="77777777" w:rsidR="00DD4D90" w:rsidRPr="002E1683" w:rsidRDefault="00DD4D90" w:rsidP="00DD4D90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GHz</w:t>
            </w:r>
          </w:p>
        </w:tc>
      </w:tr>
      <w:tr w:rsidR="00DD4D90" w:rsidRPr="002E1683" w14:paraId="347F9FEF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7BE40DA0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&gt;2.69–5.0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76EBB4BF" w14:textId="77777777" w:rsidR="00DD4D90" w:rsidRPr="002E1683" w:rsidRDefault="00DD4D90" w:rsidP="00DD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2.8001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4B820CE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0.5202</w:t>
            </w:r>
          </w:p>
        </w:tc>
        <w:tc>
          <w:tcPr>
            <w:tcW w:w="1460" w:type="dxa"/>
            <w:vAlign w:val="center"/>
            <w:hideMark/>
          </w:tcPr>
          <w:p w14:paraId="5734F99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0.2108</w:t>
            </w:r>
          </w:p>
        </w:tc>
        <w:tc>
          <w:tcPr>
            <w:tcW w:w="1371" w:type="dxa"/>
            <w:vAlign w:val="center"/>
            <w:hideMark/>
          </w:tcPr>
          <w:p w14:paraId="265703BF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0.1746</w:t>
            </w:r>
          </w:p>
        </w:tc>
        <w:tc>
          <w:tcPr>
            <w:tcW w:w="1466" w:type="dxa"/>
            <w:vAlign w:val="center"/>
            <w:hideMark/>
          </w:tcPr>
          <w:p w14:paraId="73378895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0.0873</w:t>
            </w:r>
          </w:p>
        </w:tc>
      </w:tr>
      <w:tr w:rsidR="00DD4D90" w:rsidRPr="002E1683" w14:paraId="3AD3D986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1F276B91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&gt;5.0–8.5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4656680D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2.3641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7BE29469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0.4371</w:t>
            </w:r>
          </w:p>
        </w:tc>
        <w:tc>
          <w:tcPr>
            <w:tcW w:w="1460" w:type="dxa"/>
            <w:vAlign w:val="center"/>
            <w:hideMark/>
          </w:tcPr>
          <w:p w14:paraId="3E646A3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0.2035</w:t>
            </w:r>
          </w:p>
        </w:tc>
        <w:tc>
          <w:tcPr>
            <w:tcW w:w="1371" w:type="dxa"/>
            <w:vAlign w:val="center"/>
            <w:hideMark/>
          </w:tcPr>
          <w:p w14:paraId="2D4CAE2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0.0926</w:t>
            </w:r>
          </w:p>
        </w:tc>
        <w:tc>
          <w:tcPr>
            <w:tcW w:w="1466" w:type="dxa"/>
            <w:vAlign w:val="center"/>
            <w:hideMark/>
          </w:tcPr>
          <w:p w14:paraId="71C2020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0.0449</w:t>
            </w:r>
          </w:p>
        </w:tc>
      </w:tr>
      <w:tr w:rsidR="00DD4D90" w:rsidRPr="002E1683" w14:paraId="7C74798D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6C4CB894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&gt;8.5–14.5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5651E9D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1.0418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1F85DD44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0.3751</w:t>
            </w:r>
          </w:p>
        </w:tc>
        <w:tc>
          <w:tcPr>
            <w:tcW w:w="1460" w:type="dxa"/>
            <w:vAlign w:val="center"/>
            <w:hideMark/>
          </w:tcPr>
          <w:p w14:paraId="6D863797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0.0887</w:t>
            </w:r>
          </w:p>
        </w:tc>
        <w:tc>
          <w:tcPr>
            <w:tcW w:w="1371" w:type="dxa"/>
            <w:vAlign w:val="center"/>
            <w:hideMark/>
          </w:tcPr>
          <w:p w14:paraId="510F9D68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0.0065</w:t>
            </w:r>
          </w:p>
        </w:tc>
        <w:tc>
          <w:tcPr>
            <w:tcW w:w="1466" w:type="dxa"/>
            <w:vAlign w:val="center"/>
            <w:hideMark/>
          </w:tcPr>
          <w:p w14:paraId="5F167AD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0.0031</w:t>
            </w:r>
          </w:p>
        </w:tc>
      </w:tr>
      <w:tr w:rsidR="00DD4D90" w:rsidRPr="002E1683" w14:paraId="42F3F5B2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1B680D70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lastRenderedPageBreak/>
              <w:t>&gt;14.5–31.3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01D834D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1.0418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5E70DE72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0.2774</w:t>
            </w:r>
          </w:p>
        </w:tc>
        <w:tc>
          <w:tcPr>
            <w:tcW w:w="1460" w:type="dxa"/>
            <w:vAlign w:val="center"/>
            <w:hideMark/>
          </w:tcPr>
          <w:p w14:paraId="2B12A54B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0.0609</w:t>
            </w:r>
          </w:p>
        </w:tc>
        <w:tc>
          <w:tcPr>
            <w:tcW w:w="1371" w:type="dxa"/>
            <w:vAlign w:val="center"/>
            <w:hideMark/>
          </w:tcPr>
          <w:p w14:paraId="055BEB9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0.0065</w:t>
            </w:r>
          </w:p>
        </w:tc>
        <w:tc>
          <w:tcPr>
            <w:tcW w:w="1466" w:type="dxa"/>
            <w:vAlign w:val="center"/>
            <w:hideMark/>
          </w:tcPr>
          <w:p w14:paraId="326AB6CF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0.0031</w:t>
            </w:r>
          </w:p>
        </w:tc>
      </w:tr>
      <w:tr w:rsidR="00DD4D90" w:rsidRPr="002E1683" w14:paraId="0609DE3B" w14:textId="77777777" w:rsidTr="00DD4D90">
        <w:trPr>
          <w:gridAfter w:val="1"/>
          <w:wAfter w:w="14" w:type="dxa"/>
        </w:trPr>
        <w:tc>
          <w:tcPr>
            <w:tcW w:w="1320" w:type="dxa"/>
            <w:hideMark/>
          </w:tcPr>
          <w:p w14:paraId="242586FB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&gt;31.3–51.4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4EB81271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0.2841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06A848E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0.1513</w:t>
            </w:r>
          </w:p>
        </w:tc>
        <w:tc>
          <w:tcPr>
            <w:tcW w:w="1460" w:type="dxa"/>
            <w:vAlign w:val="center"/>
            <w:hideMark/>
          </w:tcPr>
          <w:p w14:paraId="010277B4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0.0328</w:t>
            </w:r>
          </w:p>
        </w:tc>
        <w:tc>
          <w:tcPr>
            <w:tcW w:w="1371" w:type="dxa"/>
            <w:vAlign w:val="center"/>
            <w:hideMark/>
          </w:tcPr>
          <w:p w14:paraId="56B6F26E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0.0011</w:t>
            </w:r>
          </w:p>
        </w:tc>
        <w:tc>
          <w:tcPr>
            <w:tcW w:w="1466" w:type="dxa"/>
            <w:vAlign w:val="center"/>
            <w:hideMark/>
          </w:tcPr>
          <w:p w14:paraId="437F4F16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0.0006</w:t>
            </w:r>
          </w:p>
        </w:tc>
      </w:tr>
      <w:tr w:rsidR="00DD4D90" w:rsidRPr="002E1683" w14:paraId="06915459" w14:textId="77777777" w:rsidTr="00DD4D90">
        <w:trPr>
          <w:gridAfter w:val="1"/>
          <w:wAfter w:w="14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9F2BBD" w14:textId="77777777" w:rsidR="00DD4D90" w:rsidRPr="002E1683" w:rsidRDefault="00DD4D90" w:rsidP="00DD4D9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&gt;51.4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5DD53D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0.0281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CA6E5C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F89A29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3EEF77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75502B" w14:textId="77777777" w:rsidR="00DD4D90" w:rsidRPr="002E1683" w:rsidRDefault="00DD4D90" w:rsidP="00DD4D90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0.0003</w:t>
            </w:r>
          </w:p>
        </w:tc>
      </w:tr>
    </w:tbl>
    <w:p w14:paraId="105D92D5" w14:textId="60DB9563" w:rsidR="00DD4D90" w:rsidRPr="002E1683" w:rsidRDefault="00DD4D90" w:rsidP="000E47D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CF5827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Schedule 1 sets out the area density types of spectrum accesses.</w:t>
      </w:r>
    </w:p>
    <w:p w14:paraId="189FEF9E" w14:textId="1E6B2FD2" w:rsidR="00265688" w:rsidRPr="002E1683" w:rsidRDefault="00265688" w:rsidP="00265688">
      <w:pPr>
        <w:pStyle w:val="ItemHead"/>
      </w:pPr>
      <w:r w:rsidRPr="002E1683">
        <w:t xml:space="preserve">3  </w:t>
      </w:r>
      <w:r w:rsidR="00FB26F4" w:rsidRPr="002E1683">
        <w:t>Table 206 (and the note) of Schedule 2</w:t>
      </w:r>
    </w:p>
    <w:p w14:paraId="4AB83F90" w14:textId="0479839D" w:rsidR="00265688" w:rsidRPr="002E1683" w:rsidRDefault="00FB26F4" w:rsidP="00265688">
      <w:pPr>
        <w:pStyle w:val="Item"/>
      </w:pPr>
      <w:r w:rsidRPr="002E1683">
        <w:t>Repeal the table (and the note), substitute:</w:t>
      </w:r>
    </w:p>
    <w:p w14:paraId="5F0533AD" w14:textId="77777777" w:rsidR="00B20573" w:rsidRPr="002E1683" w:rsidRDefault="00B20573" w:rsidP="00B20573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206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403"/>
        <w:gridCol w:w="1426"/>
        <w:gridCol w:w="157"/>
        <w:gridCol w:w="1276"/>
        <w:gridCol w:w="1496"/>
        <w:gridCol w:w="335"/>
        <w:gridCol w:w="1091"/>
        <w:gridCol w:w="992"/>
        <w:gridCol w:w="444"/>
      </w:tblGrid>
      <w:tr w:rsidR="00B20573" w:rsidRPr="002E1683" w14:paraId="3576295F" w14:textId="77777777" w:rsidTr="00E00C92">
        <w:trPr>
          <w:trHeight w:val="375"/>
        </w:trPr>
        <w:tc>
          <w:tcPr>
            <w:tcW w:w="1403" w:type="dxa"/>
            <w:vMerge w:val="restart"/>
            <w:vAlign w:val="center"/>
            <w:hideMark/>
          </w:tcPr>
          <w:p w14:paraId="659C6417" w14:textId="77777777" w:rsidR="00B20573" w:rsidRPr="002E1683" w:rsidRDefault="00B20573" w:rsidP="00B20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Frequency range</w:t>
            </w:r>
          </w:p>
        </w:tc>
        <w:tc>
          <w:tcPr>
            <w:tcW w:w="7217" w:type="dxa"/>
            <w:gridSpan w:val="8"/>
            <w:vAlign w:val="center"/>
            <w:hideMark/>
          </w:tcPr>
          <w:p w14:paraId="3BB8A3F1" w14:textId="77777777" w:rsidR="00B20573" w:rsidRPr="002E1683" w:rsidRDefault="00B20573" w:rsidP="00B20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Amount ($)</w:t>
            </w:r>
          </w:p>
        </w:tc>
      </w:tr>
      <w:tr w:rsidR="00B20573" w:rsidRPr="002E1683" w14:paraId="452D45F8" w14:textId="77777777" w:rsidTr="00E00C92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111DECAB" w14:textId="77777777" w:rsidR="00B20573" w:rsidRPr="002E1683" w:rsidRDefault="00B20573" w:rsidP="00B20573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7217" w:type="dxa"/>
            <w:gridSpan w:val="8"/>
            <w:vAlign w:val="center"/>
            <w:hideMark/>
          </w:tcPr>
          <w:p w14:paraId="440D16B7" w14:textId="77777777" w:rsidR="00B20573" w:rsidRPr="002E1683" w:rsidRDefault="00B20573" w:rsidP="00B205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Area density</w:t>
            </w:r>
          </w:p>
        </w:tc>
      </w:tr>
      <w:tr w:rsidR="00B20573" w:rsidRPr="002E1683" w14:paraId="20429D98" w14:textId="77777777" w:rsidTr="00E00C92">
        <w:trPr>
          <w:trHeight w:val="600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74E20C9D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 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1F0AD4DB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Australia wide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7D9485BC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High density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45DB75A2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Medium density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0F3C96E7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Low density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275E799" w14:textId="77777777" w:rsidR="00B20573" w:rsidRPr="002E1683" w:rsidRDefault="00B20573" w:rsidP="000E47D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i/>
                <w:color w:val="000000"/>
                <w:lang w:eastAsia="en-AU"/>
              </w:rPr>
              <w:t>Remote density</w:t>
            </w:r>
          </w:p>
        </w:tc>
      </w:tr>
      <w:tr w:rsidR="00B20573" w:rsidRPr="002E1683" w14:paraId="62096211" w14:textId="77777777" w:rsidTr="00A30A42">
        <w:trPr>
          <w:trHeight w:val="375"/>
        </w:trPr>
        <w:tc>
          <w:tcPr>
            <w:tcW w:w="862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6A48EDC" w14:textId="77777777" w:rsidR="00B20573" w:rsidRPr="002E1683" w:rsidRDefault="00B20573" w:rsidP="00B20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0502F1" w:rsidRPr="002E1683" w14:paraId="1F938740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1D03FF58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426" w:type="dxa"/>
            <w:vAlign w:val="center"/>
            <w:hideMark/>
          </w:tcPr>
          <w:p w14:paraId="3D678C4A" w14:textId="0AC26488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0.1211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487DCB00" w14:textId="5E9779D0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0.1211</w:t>
            </w:r>
          </w:p>
        </w:tc>
        <w:tc>
          <w:tcPr>
            <w:tcW w:w="1496" w:type="dxa"/>
            <w:vAlign w:val="center"/>
            <w:hideMark/>
          </w:tcPr>
          <w:p w14:paraId="1CE189DB" w14:textId="74291A8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0.1211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13725BA5" w14:textId="67EC3B9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0.1211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25328E8D" w14:textId="6CB7A5E9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0.1211</w:t>
            </w:r>
          </w:p>
        </w:tc>
      </w:tr>
      <w:tr w:rsidR="000502F1" w:rsidRPr="002E1683" w14:paraId="370B3588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79B8556C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426" w:type="dxa"/>
            <w:vAlign w:val="center"/>
            <w:hideMark/>
          </w:tcPr>
          <w:p w14:paraId="2FB212C3" w14:textId="5C64DE78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0.2736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5D868680" w14:textId="24B78121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0.1069</w:t>
            </w:r>
          </w:p>
        </w:tc>
        <w:tc>
          <w:tcPr>
            <w:tcW w:w="1496" w:type="dxa"/>
            <w:vAlign w:val="center"/>
            <w:hideMark/>
          </w:tcPr>
          <w:p w14:paraId="0CE2B72B" w14:textId="2EE1992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0.0568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709997DA" w14:textId="1FBDD9B8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0.0123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4F637EFB" w14:textId="51562C2D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0.0061</w:t>
            </w:r>
          </w:p>
        </w:tc>
      </w:tr>
      <w:tr w:rsidR="000502F1" w:rsidRPr="002E1683" w14:paraId="6AD7E67A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44116DC9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426" w:type="dxa"/>
            <w:vAlign w:val="center"/>
            <w:hideMark/>
          </w:tcPr>
          <w:p w14:paraId="6BAD8784" w14:textId="71E9AD5C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0.2807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7B34C870" w14:textId="2CAC9BA8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0.1152</w:t>
            </w:r>
          </w:p>
        </w:tc>
        <w:tc>
          <w:tcPr>
            <w:tcW w:w="1496" w:type="dxa"/>
            <w:vAlign w:val="center"/>
            <w:hideMark/>
          </w:tcPr>
          <w:p w14:paraId="32FA69B3" w14:textId="74DC51F9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0.0527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4BB5B8FD" w14:textId="4341A469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0.0118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1586AE42" w14:textId="484D19CD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0.0059</w:t>
            </w:r>
          </w:p>
        </w:tc>
      </w:tr>
      <w:tr w:rsidR="000502F1" w:rsidRPr="002E1683" w14:paraId="7C6B97CE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77B1C19D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426" w:type="dxa"/>
            <w:vAlign w:val="center"/>
            <w:hideMark/>
          </w:tcPr>
          <w:p w14:paraId="795DA86E" w14:textId="50E39627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0.2807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191382AB" w14:textId="4604375A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0.1572</w:t>
            </w:r>
          </w:p>
        </w:tc>
        <w:tc>
          <w:tcPr>
            <w:tcW w:w="1496" w:type="dxa"/>
            <w:vAlign w:val="center"/>
            <w:hideMark/>
          </w:tcPr>
          <w:p w14:paraId="1C889398" w14:textId="2ACC41BA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0.0719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3E92EDE9" w14:textId="790241BA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0.0123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25BDC642" w14:textId="66A06F82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0.0061</w:t>
            </w:r>
          </w:p>
        </w:tc>
      </w:tr>
      <w:tr w:rsidR="000502F1" w:rsidRPr="002E1683" w14:paraId="2957AD11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46ABC521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426" w:type="dxa"/>
            <w:vAlign w:val="center"/>
            <w:hideMark/>
          </w:tcPr>
          <w:p w14:paraId="46B6503D" w14:textId="33E2C0A5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0.2807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5B31186A" w14:textId="1D053B6E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0.2081</w:t>
            </w:r>
          </w:p>
        </w:tc>
        <w:tc>
          <w:tcPr>
            <w:tcW w:w="1496" w:type="dxa"/>
            <w:vAlign w:val="center"/>
            <w:hideMark/>
          </w:tcPr>
          <w:p w14:paraId="058275B3" w14:textId="6CC5BB5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0.0719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78EA09AC" w14:textId="78B18E70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0.0123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45820DC9" w14:textId="4EB24C9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502F1" w:rsidRPr="002E1683" w14:paraId="34196D60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23971EDF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426" w:type="dxa"/>
            <w:vAlign w:val="center"/>
            <w:hideMark/>
          </w:tcPr>
          <w:p w14:paraId="7788259A" w14:textId="2931C222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0.2807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3D1787EC" w14:textId="74F1546F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0.1572</w:t>
            </w:r>
          </w:p>
        </w:tc>
        <w:tc>
          <w:tcPr>
            <w:tcW w:w="1496" w:type="dxa"/>
            <w:vAlign w:val="center"/>
            <w:hideMark/>
          </w:tcPr>
          <w:p w14:paraId="4AC62FB1" w14:textId="69412E77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0.0719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302073AA" w14:textId="04A08D16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0.0123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68021CD8" w14:textId="1E513027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0.0061</w:t>
            </w:r>
          </w:p>
        </w:tc>
      </w:tr>
      <w:tr w:rsidR="000502F1" w:rsidRPr="002E1683" w14:paraId="422ED4C9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4E85CCB9" w14:textId="77777777" w:rsidR="000502F1" w:rsidRPr="002E1683" w:rsidRDefault="000502F1" w:rsidP="0005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426" w:type="dxa"/>
            <w:vAlign w:val="center"/>
            <w:hideMark/>
          </w:tcPr>
          <w:p w14:paraId="7E0BAEAB" w14:textId="2BB1139F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0.2803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2138D1AE" w14:textId="434A913B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0.0629</w:t>
            </w:r>
          </w:p>
        </w:tc>
        <w:tc>
          <w:tcPr>
            <w:tcW w:w="1496" w:type="dxa"/>
            <w:vAlign w:val="center"/>
            <w:hideMark/>
          </w:tcPr>
          <w:p w14:paraId="1BD0C7EB" w14:textId="1EB24F70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0.0291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339255B1" w14:textId="399E4EB5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0.0146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0FEE408B" w14:textId="093E597D" w:rsidR="000502F1" w:rsidRPr="002E1683" w:rsidRDefault="000502F1" w:rsidP="0005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0.0073</w:t>
            </w:r>
          </w:p>
        </w:tc>
      </w:tr>
      <w:tr w:rsidR="00B20573" w:rsidRPr="002E1683" w14:paraId="3874EDAF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19A5F704" w14:textId="77777777" w:rsidR="00B20573" w:rsidRPr="002E1683" w:rsidRDefault="00B20573" w:rsidP="00B20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426" w:type="dxa"/>
            <w:vAlign w:val="center"/>
            <w:hideMark/>
          </w:tcPr>
          <w:p w14:paraId="0F021FAF" w14:textId="77777777" w:rsidR="00B20573" w:rsidRPr="002E1683" w:rsidRDefault="00B20573" w:rsidP="00B20573">
            <w:pPr>
              <w:spacing w:before="80" w:after="120" w:line="280" w:lineRule="atLeast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33" w:type="dxa"/>
            <w:gridSpan w:val="2"/>
            <w:vAlign w:val="center"/>
            <w:hideMark/>
          </w:tcPr>
          <w:p w14:paraId="5F863E23" w14:textId="77777777" w:rsidR="00B20573" w:rsidRPr="002E1683" w:rsidRDefault="00B20573" w:rsidP="00B2057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96" w:type="dxa"/>
            <w:vAlign w:val="center"/>
            <w:hideMark/>
          </w:tcPr>
          <w:p w14:paraId="3C0A9C15" w14:textId="77777777" w:rsidR="00B20573" w:rsidRPr="002E1683" w:rsidRDefault="00B20573" w:rsidP="00B2057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14:paraId="7E12A386" w14:textId="77777777" w:rsidR="00B20573" w:rsidRPr="002E1683" w:rsidRDefault="00B20573" w:rsidP="00B2057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vAlign w:val="center"/>
            <w:hideMark/>
          </w:tcPr>
          <w:p w14:paraId="2C1839FA" w14:textId="77777777" w:rsidR="00B20573" w:rsidRPr="002E1683" w:rsidRDefault="00B20573" w:rsidP="00B2057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E00C92" w:rsidRPr="002E1683" w14:paraId="30D17B3F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78CF1F73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426" w:type="dxa"/>
            <w:vAlign w:val="center"/>
            <w:hideMark/>
          </w:tcPr>
          <w:p w14:paraId="3CF6668E" w14:textId="37FBBAD2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0.2800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53C91F17" w14:textId="4F3ADCC9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0.0520</w:t>
            </w:r>
          </w:p>
        </w:tc>
        <w:tc>
          <w:tcPr>
            <w:tcW w:w="1496" w:type="dxa"/>
            <w:vAlign w:val="center"/>
            <w:hideMark/>
          </w:tcPr>
          <w:p w14:paraId="65BA9676" w14:textId="2034E456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0.0211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422B164B" w14:textId="28287E80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0.0175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0A030488" w14:textId="3489C460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0.0087</w:t>
            </w:r>
          </w:p>
        </w:tc>
      </w:tr>
      <w:tr w:rsidR="00E00C92" w:rsidRPr="002E1683" w14:paraId="7013FB75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6F71EF4F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26" w:type="dxa"/>
            <w:vAlign w:val="center"/>
            <w:hideMark/>
          </w:tcPr>
          <w:p w14:paraId="00F69839" w14:textId="243F627B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0.2364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0F3A7330" w14:textId="2EB1C6BA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0.0437</w:t>
            </w:r>
          </w:p>
        </w:tc>
        <w:tc>
          <w:tcPr>
            <w:tcW w:w="1496" w:type="dxa"/>
            <w:vAlign w:val="center"/>
            <w:hideMark/>
          </w:tcPr>
          <w:p w14:paraId="5061BFEB" w14:textId="75219054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0.0204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510C8AA7" w14:textId="23AAE0A7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0.0093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692FF697" w14:textId="6D791D23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0.0045</w:t>
            </w:r>
          </w:p>
        </w:tc>
      </w:tr>
      <w:tr w:rsidR="00E00C92" w:rsidRPr="002E1683" w14:paraId="6216D0B9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49A2BA54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426" w:type="dxa"/>
            <w:vAlign w:val="center"/>
            <w:hideMark/>
          </w:tcPr>
          <w:p w14:paraId="02D3080E" w14:textId="5A5FC9F0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0.1042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74E8A4E6" w14:textId="27D2F0B4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0.0375</w:t>
            </w:r>
          </w:p>
        </w:tc>
        <w:tc>
          <w:tcPr>
            <w:tcW w:w="1496" w:type="dxa"/>
            <w:vAlign w:val="center"/>
            <w:hideMark/>
          </w:tcPr>
          <w:p w14:paraId="1C0B0505" w14:textId="6268EE2C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0.0089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6DCC45CA" w14:textId="6E860472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509E4055" w14:textId="266569EC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E00C92" w:rsidRPr="002E1683" w14:paraId="512C88BA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20522CDD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426" w:type="dxa"/>
            <w:vAlign w:val="center"/>
            <w:hideMark/>
          </w:tcPr>
          <w:p w14:paraId="0B8FE418" w14:textId="1B9D5AC7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0.1042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2A2E1CF9" w14:textId="7EB0482D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0.0277</w:t>
            </w:r>
          </w:p>
        </w:tc>
        <w:tc>
          <w:tcPr>
            <w:tcW w:w="1496" w:type="dxa"/>
            <w:vAlign w:val="center"/>
            <w:hideMark/>
          </w:tcPr>
          <w:p w14:paraId="461A5566" w14:textId="4BCDD5EA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0.0061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7B4AF4D4" w14:textId="32945DAE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059F73DD" w14:textId="00DAB6BA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E00C92" w:rsidRPr="002E1683" w14:paraId="232254DC" w14:textId="77777777" w:rsidTr="00E00C92">
        <w:trPr>
          <w:trHeight w:val="480"/>
        </w:trPr>
        <w:tc>
          <w:tcPr>
            <w:tcW w:w="1403" w:type="dxa"/>
            <w:vAlign w:val="center"/>
            <w:hideMark/>
          </w:tcPr>
          <w:p w14:paraId="34861E30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26" w:type="dxa"/>
            <w:vAlign w:val="center"/>
            <w:hideMark/>
          </w:tcPr>
          <w:p w14:paraId="1840F061" w14:textId="61A0C13B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0.0284</w:t>
            </w:r>
          </w:p>
        </w:tc>
        <w:tc>
          <w:tcPr>
            <w:tcW w:w="1433" w:type="dxa"/>
            <w:gridSpan w:val="2"/>
            <w:vAlign w:val="center"/>
            <w:hideMark/>
          </w:tcPr>
          <w:p w14:paraId="0E528405" w14:textId="6F21CF18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0.0151</w:t>
            </w:r>
          </w:p>
        </w:tc>
        <w:tc>
          <w:tcPr>
            <w:tcW w:w="1496" w:type="dxa"/>
            <w:vAlign w:val="center"/>
            <w:hideMark/>
          </w:tcPr>
          <w:p w14:paraId="0E9F71EF" w14:textId="7F12CF24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0.0033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15E2A78E" w14:textId="0FA18900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36" w:type="dxa"/>
            <w:gridSpan w:val="2"/>
            <w:vAlign w:val="center"/>
            <w:hideMark/>
          </w:tcPr>
          <w:p w14:paraId="3342C23C" w14:textId="43116E49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  <w:tr w:rsidR="00E00C92" w:rsidRPr="002E1683" w14:paraId="5B143878" w14:textId="77777777" w:rsidTr="00E00C92">
        <w:trPr>
          <w:trHeight w:val="480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  <w:hideMark/>
          </w:tcPr>
          <w:p w14:paraId="771E4653" w14:textId="77777777" w:rsidR="00E00C92" w:rsidRPr="002E1683" w:rsidRDefault="00E00C92" w:rsidP="00E0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  <w:hideMark/>
          </w:tcPr>
          <w:p w14:paraId="5F7CC627" w14:textId="0EC0C395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0.0028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0CAA481" w14:textId="141BF589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  <w:hideMark/>
          </w:tcPr>
          <w:p w14:paraId="0915B6A4" w14:textId="0FA74A69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0C79E3" w14:textId="1FDE561E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6ACB7CD" w14:textId="2F9A8AAD" w:rsidR="00E00C92" w:rsidRPr="002E1683" w:rsidRDefault="00E00C92" w:rsidP="00E00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B0B19" w:rsidRPr="002E1683" w14:paraId="7C02D32B" w14:textId="77777777" w:rsidTr="00E00C92">
        <w:trPr>
          <w:gridAfter w:val="1"/>
          <w:wAfter w:w="444" w:type="dxa"/>
          <w:trHeight w:val="300"/>
        </w:trPr>
        <w:tc>
          <w:tcPr>
            <w:tcW w:w="6093" w:type="dxa"/>
            <w:gridSpan w:val="6"/>
            <w:shd w:val="clear" w:color="auto" w:fill="auto"/>
            <w:noWrap/>
            <w:vAlign w:val="center"/>
            <w:hideMark/>
          </w:tcPr>
          <w:p w14:paraId="5CB9A455" w14:textId="77777777" w:rsidR="00BB0B19" w:rsidRPr="002E1683" w:rsidRDefault="00BB0B19" w:rsidP="0088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Note: Schedule 1 sets out the area density types of spectrum accesses.</w:t>
            </w:r>
          </w:p>
        </w:tc>
        <w:tc>
          <w:tcPr>
            <w:tcW w:w="2083" w:type="dxa"/>
            <w:gridSpan w:val="2"/>
            <w:shd w:val="clear" w:color="auto" w:fill="auto"/>
            <w:noWrap/>
            <w:vAlign w:val="bottom"/>
            <w:hideMark/>
          </w:tcPr>
          <w:p w14:paraId="58E24877" w14:textId="77777777" w:rsidR="00BB0B19" w:rsidRPr="002E1683" w:rsidRDefault="00BB0B19" w:rsidP="0088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77DAF0AD" w14:textId="77777777" w:rsidR="004A4B59" w:rsidRPr="002E1683" w:rsidRDefault="004A4B59" w:rsidP="00CC6971">
      <w:pPr>
        <w:pStyle w:val="ItemHead"/>
        <w:sectPr w:rsidR="004A4B59" w:rsidRPr="002E1683" w:rsidSect="00957210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BAC9A5" w14:textId="3DC2DE67" w:rsidR="00FB26F4" w:rsidRPr="002E1683" w:rsidRDefault="00CC6971" w:rsidP="00CC6971">
      <w:pPr>
        <w:pStyle w:val="ItemHead"/>
      </w:pPr>
      <w:r w:rsidRPr="002E1683">
        <w:lastRenderedPageBreak/>
        <w:t xml:space="preserve">4  </w:t>
      </w:r>
      <w:r w:rsidR="003266EE" w:rsidRPr="002E1683">
        <w:t xml:space="preserve">Table </w:t>
      </w:r>
      <w:r w:rsidR="003F5CE3" w:rsidRPr="002E1683">
        <w:t>302 (and the note) of Schedule 2</w:t>
      </w:r>
    </w:p>
    <w:p w14:paraId="415FE267" w14:textId="5972F86B" w:rsidR="003F5CE3" w:rsidRPr="002E1683" w:rsidRDefault="00CC6971" w:rsidP="00CC6971">
      <w:pPr>
        <w:pStyle w:val="Item"/>
      </w:pPr>
      <w:r w:rsidRPr="002E1683">
        <w:t>Repeal the table (and the note), substitute:</w:t>
      </w:r>
    </w:p>
    <w:p w14:paraId="593C02CA" w14:textId="77777777" w:rsidR="004423B3" w:rsidRPr="002E1683" w:rsidRDefault="004423B3" w:rsidP="004423B3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302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2"/>
        <w:gridCol w:w="10"/>
        <w:gridCol w:w="1359"/>
        <w:gridCol w:w="14"/>
        <w:gridCol w:w="1345"/>
        <w:gridCol w:w="1489"/>
        <w:gridCol w:w="1372"/>
        <w:gridCol w:w="1476"/>
        <w:gridCol w:w="13"/>
      </w:tblGrid>
      <w:tr w:rsidR="004423B3" w:rsidRPr="002E1683" w14:paraId="506D5AC0" w14:textId="77777777" w:rsidTr="004423B3">
        <w:trPr>
          <w:tblHeader/>
        </w:trPr>
        <w:tc>
          <w:tcPr>
            <w:tcW w:w="1320" w:type="dxa"/>
            <w:vMerge w:val="restart"/>
            <w:hideMark/>
          </w:tcPr>
          <w:p w14:paraId="6E43DB3E" w14:textId="77777777" w:rsidR="004423B3" w:rsidRPr="002E1683" w:rsidRDefault="004423B3" w:rsidP="004423B3">
            <w:pPr>
              <w:keepNext/>
              <w:spacing w:before="120" w:after="60" w:line="200" w:lineRule="exact"/>
              <w:ind w:right="-64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73" w:type="dxa"/>
            <w:gridSpan w:val="8"/>
            <w:hideMark/>
          </w:tcPr>
          <w:p w14:paraId="3C3ECDE3" w14:textId="77777777" w:rsidR="004423B3" w:rsidRPr="002E1683" w:rsidRDefault="004423B3" w:rsidP="004423B3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4423B3" w:rsidRPr="002E1683" w14:paraId="09854974" w14:textId="77777777" w:rsidTr="004423B3">
        <w:trPr>
          <w:tblHeader/>
        </w:trPr>
        <w:tc>
          <w:tcPr>
            <w:tcW w:w="8380" w:type="dxa"/>
            <w:vMerge/>
            <w:vAlign w:val="center"/>
            <w:hideMark/>
          </w:tcPr>
          <w:p w14:paraId="0E3F5710" w14:textId="77777777" w:rsidR="004423B3" w:rsidRPr="002E1683" w:rsidRDefault="004423B3" w:rsidP="004423B3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73" w:type="dxa"/>
            <w:gridSpan w:val="8"/>
            <w:hideMark/>
          </w:tcPr>
          <w:p w14:paraId="2EFBB616" w14:textId="77777777" w:rsidR="004423B3" w:rsidRPr="002E1683" w:rsidRDefault="004423B3" w:rsidP="004423B3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4423B3" w:rsidRPr="002E1683" w14:paraId="2371F60B" w14:textId="77777777" w:rsidTr="004423B3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FAA5A" w14:textId="77777777" w:rsidR="004423B3" w:rsidRPr="002E1683" w:rsidRDefault="004423B3" w:rsidP="004423B3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1715E9" w14:textId="77777777" w:rsidR="004423B3" w:rsidRPr="002E1683" w:rsidRDefault="004423B3" w:rsidP="004423B3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B075F7" w14:textId="77777777" w:rsidR="004423B3" w:rsidRPr="002E1683" w:rsidRDefault="004423B3" w:rsidP="004423B3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A7B44" w14:textId="77777777" w:rsidR="004423B3" w:rsidRPr="002E1683" w:rsidRDefault="004423B3" w:rsidP="004423B3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47C754" w14:textId="77777777" w:rsidR="004423B3" w:rsidRPr="002E1683" w:rsidRDefault="004423B3" w:rsidP="004423B3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6C35F" w14:textId="77777777" w:rsidR="004423B3" w:rsidRPr="002E1683" w:rsidRDefault="004423B3" w:rsidP="004423B3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4423B3" w:rsidRPr="002E1683" w14:paraId="169155DC" w14:textId="77777777" w:rsidTr="004423B3">
        <w:trPr>
          <w:gridAfter w:val="1"/>
          <w:wAfter w:w="13" w:type="dxa"/>
        </w:trPr>
        <w:tc>
          <w:tcPr>
            <w:tcW w:w="8380" w:type="dxa"/>
            <w:gridSpan w:val="8"/>
            <w:hideMark/>
          </w:tcPr>
          <w:p w14:paraId="65F8D85D" w14:textId="77777777" w:rsidR="004423B3" w:rsidRPr="002E1683" w:rsidRDefault="004423B3" w:rsidP="004423B3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MHz</w:t>
            </w:r>
          </w:p>
        </w:tc>
      </w:tr>
      <w:tr w:rsidR="004423B3" w:rsidRPr="002E1683" w14:paraId="21A350C5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609785E1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0–30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2FF7E1FB" w14:textId="77777777" w:rsidR="004423B3" w:rsidRPr="002E1683" w:rsidRDefault="004423B3" w:rsidP="0044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344" w:type="dxa"/>
            <w:vAlign w:val="center"/>
            <w:hideMark/>
          </w:tcPr>
          <w:p w14:paraId="53A51A7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488" w:type="dxa"/>
            <w:vAlign w:val="center"/>
            <w:hideMark/>
          </w:tcPr>
          <w:p w14:paraId="7FF567F3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371" w:type="dxa"/>
            <w:vAlign w:val="center"/>
            <w:hideMark/>
          </w:tcPr>
          <w:p w14:paraId="04A1C6D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475" w:type="dxa"/>
            <w:vAlign w:val="center"/>
            <w:hideMark/>
          </w:tcPr>
          <w:p w14:paraId="4D571A93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</w:tr>
      <w:tr w:rsidR="004423B3" w:rsidRPr="002E1683" w14:paraId="664D294E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115E6777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&gt;30–70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6DB4082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202.3146</w:t>
            </w:r>
          </w:p>
        </w:tc>
        <w:tc>
          <w:tcPr>
            <w:tcW w:w="1344" w:type="dxa"/>
            <w:vAlign w:val="center"/>
            <w:hideMark/>
          </w:tcPr>
          <w:p w14:paraId="2EA9F51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79.0204</w:t>
            </w:r>
          </w:p>
        </w:tc>
        <w:tc>
          <w:tcPr>
            <w:tcW w:w="1488" w:type="dxa"/>
            <w:vAlign w:val="center"/>
            <w:hideMark/>
          </w:tcPr>
          <w:p w14:paraId="492D7336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42.0321</w:t>
            </w:r>
          </w:p>
        </w:tc>
        <w:tc>
          <w:tcPr>
            <w:tcW w:w="1371" w:type="dxa"/>
            <w:vAlign w:val="center"/>
            <w:hideMark/>
          </w:tcPr>
          <w:p w14:paraId="6FA9CD5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60382E18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4.5249</w:t>
            </w:r>
          </w:p>
        </w:tc>
      </w:tr>
      <w:tr w:rsidR="004423B3" w:rsidRPr="002E1683" w14:paraId="317E03D9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39368654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&gt;70–399.9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7BCC1B0E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44" w:type="dxa"/>
            <w:vAlign w:val="center"/>
            <w:hideMark/>
          </w:tcPr>
          <w:p w14:paraId="6036E06B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85.1851</w:t>
            </w:r>
          </w:p>
        </w:tc>
        <w:tc>
          <w:tcPr>
            <w:tcW w:w="1488" w:type="dxa"/>
            <w:vAlign w:val="center"/>
            <w:hideMark/>
          </w:tcPr>
          <w:p w14:paraId="344C5E4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38.9809</w:t>
            </w:r>
          </w:p>
        </w:tc>
        <w:tc>
          <w:tcPr>
            <w:tcW w:w="1371" w:type="dxa"/>
            <w:vAlign w:val="center"/>
            <w:hideMark/>
          </w:tcPr>
          <w:p w14:paraId="70C9E232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8.7385</w:t>
            </w:r>
          </w:p>
        </w:tc>
        <w:tc>
          <w:tcPr>
            <w:tcW w:w="1475" w:type="dxa"/>
            <w:vAlign w:val="center"/>
            <w:hideMark/>
          </w:tcPr>
          <w:p w14:paraId="0BF7838A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4.3589</w:t>
            </w:r>
          </w:p>
        </w:tc>
      </w:tr>
      <w:tr w:rsidR="004423B3" w:rsidRPr="002E1683" w14:paraId="0E2D08AC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4A6676F2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&gt;399.9–403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57EDF6F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44" w:type="dxa"/>
            <w:vAlign w:val="center"/>
            <w:hideMark/>
          </w:tcPr>
          <w:p w14:paraId="5F27F50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116.2370</w:t>
            </w:r>
          </w:p>
        </w:tc>
        <w:tc>
          <w:tcPr>
            <w:tcW w:w="1488" w:type="dxa"/>
            <w:vAlign w:val="center"/>
            <w:hideMark/>
          </w:tcPr>
          <w:p w14:paraId="1AF13B6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71" w:type="dxa"/>
            <w:vAlign w:val="center"/>
            <w:hideMark/>
          </w:tcPr>
          <w:p w14:paraId="3380E16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7253A6A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4.5249</w:t>
            </w:r>
          </w:p>
        </w:tc>
      </w:tr>
      <w:tr w:rsidR="004423B3" w:rsidRPr="002E1683" w14:paraId="797E2CF2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70B2645B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&gt;403–520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06C0E7E8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44" w:type="dxa"/>
            <w:vAlign w:val="center"/>
            <w:hideMark/>
          </w:tcPr>
          <w:p w14:paraId="318D51AD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153.8355</w:t>
            </w:r>
          </w:p>
        </w:tc>
        <w:tc>
          <w:tcPr>
            <w:tcW w:w="1488" w:type="dxa"/>
            <w:vAlign w:val="center"/>
            <w:hideMark/>
          </w:tcPr>
          <w:p w14:paraId="15831BA3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71" w:type="dxa"/>
            <w:vAlign w:val="center"/>
            <w:hideMark/>
          </w:tcPr>
          <w:p w14:paraId="61C8021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51064B28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</w:tr>
      <w:tr w:rsidR="004423B3" w:rsidRPr="002E1683" w14:paraId="2A0E503C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788F43EF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&gt;520–960 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2B2E2A20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44" w:type="dxa"/>
            <w:vAlign w:val="center"/>
            <w:hideMark/>
          </w:tcPr>
          <w:p w14:paraId="2512E2A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116.2370</w:t>
            </w:r>
          </w:p>
        </w:tc>
        <w:tc>
          <w:tcPr>
            <w:tcW w:w="1488" w:type="dxa"/>
            <w:vAlign w:val="center"/>
            <w:hideMark/>
          </w:tcPr>
          <w:p w14:paraId="608E9A2D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71" w:type="dxa"/>
            <w:vAlign w:val="center"/>
            <w:hideMark/>
          </w:tcPr>
          <w:p w14:paraId="59BDAB4E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5C61ABF2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4.5249</w:t>
            </w:r>
          </w:p>
        </w:tc>
      </w:tr>
      <w:tr w:rsidR="004423B3" w:rsidRPr="002E1683" w14:paraId="2F1C9671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0228E82A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&gt;960–2 690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765F48FA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207.2546</w:t>
            </w:r>
          </w:p>
        </w:tc>
        <w:tc>
          <w:tcPr>
            <w:tcW w:w="1344" w:type="dxa"/>
            <w:vAlign w:val="center"/>
            <w:hideMark/>
          </w:tcPr>
          <w:p w14:paraId="407FA817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46.5155</w:t>
            </w:r>
          </w:p>
        </w:tc>
        <w:tc>
          <w:tcPr>
            <w:tcW w:w="1488" w:type="dxa"/>
            <w:vAlign w:val="center"/>
            <w:hideMark/>
          </w:tcPr>
          <w:p w14:paraId="7C606247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21.5038</w:t>
            </w:r>
          </w:p>
        </w:tc>
        <w:tc>
          <w:tcPr>
            <w:tcW w:w="1371" w:type="dxa"/>
            <w:vAlign w:val="center"/>
            <w:hideMark/>
          </w:tcPr>
          <w:p w14:paraId="18A73B86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10.8142</w:t>
            </w:r>
          </w:p>
        </w:tc>
        <w:tc>
          <w:tcPr>
            <w:tcW w:w="1475" w:type="dxa"/>
            <w:vAlign w:val="center"/>
            <w:hideMark/>
          </w:tcPr>
          <w:p w14:paraId="62A355B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5.3967</w:t>
            </w:r>
          </w:p>
        </w:tc>
      </w:tr>
      <w:tr w:rsidR="004423B3" w:rsidRPr="002E1683" w14:paraId="5E0C621C" w14:textId="77777777" w:rsidTr="004423B3">
        <w:trPr>
          <w:gridAfter w:val="1"/>
          <w:wAfter w:w="13" w:type="dxa"/>
        </w:trPr>
        <w:tc>
          <w:tcPr>
            <w:tcW w:w="8380" w:type="dxa"/>
            <w:gridSpan w:val="8"/>
            <w:hideMark/>
          </w:tcPr>
          <w:p w14:paraId="76C426AB" w14:textId="77777777" w:rsidR="004423B3" w:rsidRPr="002E1683" w:rsidRDefault="004423B3" w:rsidP="004423B3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GHz</w:t>
            </w:r>
          </w:p>
        </w:tc>
      </w:tr>
      <w:tr w:rsidR="004423B3" w:rsidRPr="002E1683" w14:paraId="10889C9F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1C1CACE8" w14:textId="77777777" w:rsidR="004423B3" w:rsidRPr="002E1683" w:rsidRDefault="004423B3" w:rsidP="00C71B78">
            <w:pPr>
              <w:spacing w:before="80" w:after="120" w:line="280" w:lineRule="atLeas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&gt;2.69–5.0</w:t>
            </w:r>
          </w:p>
        </w:tc>
        <w:tc>
          <w:tcPr>
            <w:tcW w:w="1368" w:type="dxa"/>
            <w:gridSpan w:val="2"/>
            <w:hideMark/>
          </w:tcPr>
          <w:p w14:paraId="132206DE" w14:textId="77777777" w:rsidR="004423B3" w:rsidRPr="002E1683" w:rsidRDefault="004423B3" w:rsidP="00C71B78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207.0263</w:t>
            </w:r>
          </w:p>
        </w:tc>
        <w:tc>
          <w:tcPr>
            <w:tcW w:w="1358" w:type="dxa"/>
            <w:gridSpan w:val="2"/>
            <w:hideMark/>
          </w:tcPr>
          <w:p w14:paraId="1B6E2A2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38.4620</w:t>
            </w:r>
          </w:p>
        </w:tc>
        <w:tc>
          <w:tcPr>
            <w:tcW w:w="1488" w:type="dxa"/>
            <w:hideMark/>
          </w:tcPr>
          <w:p w14:paraId="6C54A450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15.5882</w:t>
            </w:r>
          </w:p>
        </w:tc>
        <w:tc>
          <w:tcPr>
            <w:tcW w:w="1371" w:type="dxa"/>
            <w:hideMark/>
          </w:tcPr>
          <w:p w14:paraId="0630721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12.9106</w:t>
            </w:r>
          </w:p>
        </w:tc>
        <w:tc>
          <w:tcPr>
            <w:tcW w:w="1475" w:type="dxa"/>
            <w:hideMark/>
          </w:tcPr>
          <w:p w14:paraId="0B95E541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6.4553</w:t>
            </w:r>
          </w:p>
        </w:tc>
      </w:tr>
      <w:tr w:rsidR="004423B3" w:rsidRPr="002E1683" w14:paraId="323242E8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63ED4777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&gt;5.0–8.5</w:t>
            </w:r>
          </w:p>
        </w:tc>
        <w:tc>
          <w:tcPr>
            <w:tcW w:w="1368" w:type="dxa"/>
            <w:gridSpan w:val="2"/>
            <w:hideMark/>
          </w:tcPr>
          <w:p w14:paraId="20DB99EB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174.7913</w:t>
            </w:r>
          </w:p>
        </w:tc>
        <w:tc>
          <w:tcPr>
            <w:tcW w:w="1358" w:type="dxa"/>
            <w:gridSpan w:val="2"/>
            <w:hideMark/>
          </w:tcPr>
          <w:p w14:paraId="23AC7F40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32.3180</w:t>
            </w:r>
          </w:p>
        </w:tc>
        <w:tc>
          <w:tcPr>
            <w:tcW w:w="1488" w:type="dxa"/>
            <w:hideMark/>
          </w:tcPr>
          <w:p w14:paraId="2B9A7A8A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15.0485</w:t>
            </w:r>
          </w:p>
        </w:tc>
        <w:tc>
          <w:tcPr>
            <w:tcW w:w="1371" w:type="dxa"/>
            <w:hideMark/>
          </w:tcPr>
          <w:p w14:paraId="605BD420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6.8497</w:t>
            </w:r>
          </w:p>
        </w:tc>
        <w:tc>
          <w:tcPr>
            <w:tcW w:w="1475" w:type="dxa"/>
            <w:hideMark/>
          </w:tcPr>
          <w:p w14:paraId="3DE5C137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3.3211</w:t>
            </w:r>
          </w:p>
        </w:tc>
      </w:tr>
      <w:tr w:rsidR="004423B3" w:rsidRPr="002E1683" w14:paraId="20DE4E2E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4D3D95A6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&gt;8.5–14.5</w:t>
            </w:r>
          </w:p>
        </w:tc>
        <w:tc>
          <w:tcPr>
            <w:tcW w:w="1368" w:type="dxa"/>
            <w:gridSpan w:val="2"/>
            <w:hideMark/>
          </w:tcPr>
          <w:p w14:paraId="4EA2D333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77.0277</w:t>
            </w:r>
          </w:p>
        </w:tc>
        <w:tc>
          <w:tcPr>
            <w:tcW w:w="1358" w:type="dxa"/>
            <w:gridSpan w:val="2"/>
            <w:hideMark/>
          </w:tcPr>
          <w:p w14:paraId="578D39D2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27.7308</w:t>
            </w:r>
          </w:p>
        </w:tc>
        <w:tc>
          <w:tcPr>
            <w:tcW w:w="1488" w:type="dxa"/>
            <w:hideMark/>
          </w:tcPr>
          <w:p w14:paraId="5FF01583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6.5591</w:t>
            </w:r>
          </w:p>
        </w:tc>
        <w:tc>
          <w:tcPr>
            <w:tcW w:w="1371" w:type="dxa"/>
            <w:hideMark/>
          </w:tcPr>
          <w:p w14:paraId="187635D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0.4774</w:t>
            </w:r>
          </w:p>
        </w:tc>
        <w:tc>
          <w:tcPr>
            <w:tcW w:w="1475" w:type="dxa"/>
            <w:hideMark/>
          </w:tcPr>
          <w:p w14:paraId="09FBEDC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0.2283</w:t>
            </w:r>
          </w:p>
        </w:tc>
      </w:tr>
      <w:tr w:rsidR="004423B3" w:rsidRPr="002E1683" w14:paraId="49419BC1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0B69EE7D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&gt;14.5–31.3</w:t>
            </w:r>
          </w:p>
        </w:tc>
        <w:tc>
          <w:tcPr>
            <w:tcW w:w="1368" w:type="dxa"/>
            <w:gridSpan w:val="2"/>
            <w:hideMark/>
          </w:tcPr>
          <w:p w14:paraId="79EEF897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77.0277</w:t>
            </w:r>
          </w:p>
        </w:tc>
        <w:tc>
          <w:tcPr>
            <w:tcW w:w="1358" w:type="dxa"/>
            <w:gridSpan w:val="2"/>
            <w:hideMark/>
          </w:tcPr>
          <w:p w14:paraId="5FC3A81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20.5075</w:t>
            </w:r>
          </w:p>
        </w:tc>
        <w:tc>
          <w:tcPr>
            <w:tcW w:w="1488" w:type="dxa"/>
            <w:hideMark/>
          </w:tcPr>
          <w:p w14:paraId="7015A36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4.5042</w:t>
            </w:r>
          </w:p>
        </w:tc>
        <w:tc>
          <w:tcPr>
            <w:tcW w:w="1371" w:type="dxa"/>
            <w:hideMark/>
          </w:tcPr>
          <w:p w14:paraId="092B513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0.4774</w:t>
            </w:r>
          </w:p>
        </w:tc>
        <w:tc>
          <w:tcPr>
            <w:tcW w:w="1475" w:type="dxa"/>
            <w:hideMark/>
          </w:tcPr>
          <w:p w14:paraId="5DD82CF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0.2283</w:t>
            </w:r>
          </w:p>
        </w:tc>
      </w:tr>
      <w:tr w:rsidR="004423B3" w:rsidRPr="002E1683" w14:paraId="73F6CED2" w14:textId="77777777" w:rsidTr="004423B3">
        <w:trPr>
          <w:gridAfter w:val="1"/>
          <w:wAfter w:w="13" w:type="dxa"/>
        </w:trPr>
        <w:tc>
          <w:tcPr>
            <w:tcW w:w="1320" w:type="dxa"/>
            <w:hideMark/>
          </w:tcPr>
          <w:p w14:paraId="75011267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&gt;31.3–51.4</w:t>
            </w:r>
          </w:p>
        </w:tc>
        <w:tc>
          <w:tcPr>
            <w:tcW w:w="1368" w:type="dxa"/>
            <w:gridSpan w:val="2"/>
            <w:hideMark/>
          </w:tcPr>
          <w:p w14:paraId="452BEAB6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21.0057</w:t>
            </w:r>
          </w:p>
        </w:tc>
        <w:tc>
          <w:tcPr>
            <w:tcW w:w="1358" w:type="dxa"/>
            <w:gridSpan w:val="2"/>
            <w:hideMark/>
          </w:tcPr>
          <w:p w14:paraId="40D8142B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11.1878</w:t>
            </w:r>
          </w:p>
        </w:tc>
        <w:tc>
          <w:tcPr>
            <w:tcW w:w="1488" w:type="dxa"/>
            <w:hideMark/>
          </w:tcPr>
          <w:p w14:paraId="3C8A9D79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2.4285</w:t>
            </w:r>
          </w:p>
        </w:tc>
        <w:tc>
          <w:tcPr>
            <w:tcW w:w="1371" w:type="dxa"/>
            <w:hideMark/>
          </w:tcPr>
          <w:p w14:paraId="2CC7FB5B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0.0830</w:t>
            </w:r>
          </w:p>
        </w:tc>
        <w:tc>
          <w:tcPr>
            <w:tcW w:w="1475" w:type="dxa"/>
            <w:hideMark/>
          </w:tcPr>
          <w:p w14:paraId="0F02A814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0.0415</w:t>
            </w:r>
          </w:p>
        </w:tc>
      </w:tr>
      <w:tr w:rsidR="004423B3" w:rsidRPr="002E1683" w14:paraId="7303AE32" w14:textId="77777777" w:rsidTr="004423B3">
        <w:trPr>
          <w:gridAfter w:val="1"/>
          <w:wAfter w:w="13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693A09" w14:textId="77777777" w:rsidR="004423B3" w:rsidRPr="002E1683" w:rsidRDefault="004423B3" w:rsidP="004423B3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&gt;51.4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44CE8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2.0757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670765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0.2076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93807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0.2076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50A3C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0.0208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67CEF" w14:textId="77777777" w:rsidR="004423B3" w:rsidRPr="002E1683" w:rsidRDefault="004423B3" w:rsidP="004423B3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0.0208</w:t>
            </w:r>
          </w:p>
        </w:tc>
      </w:tr>
    </w:tbl>
    <w:p w14:paraId="2AB114CA" w14:textId="62FED29A" w:rsidR="00CC6971" w:rsidRPr="002E1683" w:rsidRDefault="004423B3" w:rsidP="000E47D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CF5827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Schedule 1 sets out the area density types of spectrum accesses.</w:t>
      </w:r>
    </w:p>
    <w:p w14:paraId="5FEC1A0D" w14:textId="6AE3C9B0" w:rsidR="004423B3" w:rsidRPr="002E1683" w:rsidRDefault="007B1738" w:rsidP="00070202">
      <w:pPr>
        <w:pStyle w:val="ItemHead"/>
        <w:rPr>
          <w:lang w:eastAsia="en-US"/>
        </w:rPr>
      </w:pPr>
      <w:proofErr w:type="gramStart"/>
      <w:r w:rsidRPr="002E1683">
        <w:t xml:space="preserve">5  </w:t>
      </w:r>
      <w:r w:rsidR="00056DA6" w:rsidRPr="002E1683">
        <w:t>Item</w:t>
      </w:r>
      <w:proofErr w:type="gramEnd"/>
      <w:r w:rsidR="0073553A" w:rsidRPr="002E1683">
        <w:t xml:space="preserve"> 305A </w:t>
      </w:r>
      <w:r w:rsidRPr="002E1683">
        <w:t>(</w:t>
      </w:r>
      <w:r w:rsidR="00056DA6" w:rsidRPr="002E1683">
        <w:t xml:space="preserve">including </w:t>
      </w:r>
      <w:r w:rsidR="00F35204" w:rsidRPr="002E1683">
        <w:t>Table 305A and the example</w:t>
      </w:r>
      <w:r w:rsidRPr="002E1683">
        <w:t>) of Schedule 2</w:t>
      </w:r>
    </w:p>
    <w:p w14:paraId="2C43ADDD" w14:textId="5C405177" w:rsidR="007B1738" w:rsidRPr="002E1683" w:rsidRDefault="007B1738" w:rsidP="00AF14BE">
      <w:pPr>
        <w:pStyle w:val="Item"/>
      </w:pPr>
      <w:r w:rsidRPr="002E1683">
        <w:t xml:space="preserve">Repeal the </w:t>
      </w:r>
      <w:r w:rsidR="00F35204" w:rsidRPr="002E1683">
        <w:t xml:space="preserve">item </w:t>
      </w:r>
      <w:r w:rsidRPr="002E1683">
        <w:t>(</w:t>
      </w:r>
      <w:r w:rsidR="00F35204" w:rsidRPr="002E1683">
        <w:t>including Table 305A and the example</w:t>
      </w:r>
      <w:r w:rsidRPr="002E1683">
        <w:t>), substitute:</w:t>
      </w:r>
    </w:p>
    <w:p w14:paraId="65C2772E" w14:textId="5B64A807" w:rsidR="00E921CA" w:rsidRPr="002E1683" w:rsidRDefault="00E921CA" w:rsidP="003F0D25">
      <w:pPr>
        <w:spacing w:before="240" w:line="260" w:lineRule="atLeast"/>
        <w:rPr>
          <w:rFonts w:ascii="Times New Roman" w:eastAsia="Calibri" w:hAnsi="Times New Roman" w:cs="Times New Roman"/>
          <w:szCs w:val="20"/>
        </w:rPr>
      </w:pPr>
      <w:r w:rsidRPr="002E168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305A</w:t>
      </w:r>
      <w:r w:rsidRPr="002E168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Base amount for a licence </w:t>
      </w:r>
    </w:p>
    <w:p w14:paraId="70630742" w14:textId="28BE3209" w:rsidR="00E921CA" w:rsidRPr="002E1683" w:rsidRDefault="00E921CA" w:rsidP="003F0D25">
      <w:pPr>
        <w:spacing w:after="120" w:line="260" w:lineRule="atLeast"/>
        <w:ind w:firstLine="720"/>
        <w:rPr>
          <w:rFonts w:ascii="Times New Roman" w:eastAsia="Calibri" w:hAnsi="Times New Roman" w:cs="Times New Roman"/>
          <w:szCs w:val="20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Pr="002E1683">
        <w:rPr>
          <w:rFonts w:ascii="Times New Roman" w:eastAsia="Times New Roman" w:hAnsi="Times New Roman" w:cs="Times New Roman"/>
          <w:b/>
          <w:i/>
          <w:szCs w:val="20"/>
          <w:lang w:eastAsia="en-AU"/>
        </w:rPr>
        <w:t xml:space="preserve">base amount </w:t>
      </w:r>
      <w:r w:rsidRPr="002E1683">
        <w:rPr>
          <w:rFonts w:ascii="Times New Roman" w:eastAsia="Times New Roman" w:hAnsi="Times New Roman" w:cs="Times New Roman"/>
          <w:szCs w:val="20"/>
          <w:lang w:eastAsia="en-AU"/>
        </w:rPr>
        <w:t>for a licence</w:t>
      </w:r>
      <w:r w:rsidR="00204073" w:rsidRPr="002E1683">
        <w:rPr>
          <w:rFonts w:ascii="Times New Roman" w:eastAsia="Times New Roman" w:hAnsi="Times New Roman" w:cs="Times New Roman"/>
          <w:szCs w:val="20"/>
          <w:lang w:eastAsia="en-AU"/>
        </w:rPr>
        <w:t xml:space="preserve"> is</w:t>
      </w:r>
      <w:r w:rsidRPr="002E1683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7BA4F6EC" w14:textId="77777777" w:rsidR="003F0D25" w:rsidRPr="002E1683" w:rsidRDefault="00E921CA" w:rsidP="00685D1F">
      <w:pPr>
        <w:tabs>
          <w:tab w:val="left" w:pos="993"/>
        </w:tabs>
        <w:spacing w:after="0" w:line="260" w:lineRule="atLeast"/>
        <w:ind w:left="1560" w:hanging="1746"/>
        <w:rPr>
          <w:rFonts w:ascii="Times New Roman" w:eastAsia="Times New Roman" w:hAnsi="Times New Roman" w:cs="Times New Roman"/>
          <w:szCs w:val="20"/>
          <w:lang w:eastAsia="en-AU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E1683">
        <w:rPr>
          <w:rFonts w:ascii="Times New Roman" w:eastAsia="Times New Roman" w:hAnsi="Times New Roman" w:cs="Times New Roman"/>
          <w:szCs w:val="20"/>
          <w:lang w:eastAsia="en-AU"/>
        </w:rPr>
        <w:tab/>
        <w:t>the bandwidth (in MHz) authorised for use by a transmitter under the licence; multiplied by</w:t>
      </w:r>
    </w:p>
    <w:p w14:paraId="62F17FD8" w14:textId="02A1B8B8" w:rsidR="00E921CA" w:rsidRPr="002E1683" w:rsidRDefault="003F0D25" w:rsidP="00685D1F">
      <w:pPr>
        <w:tabs>
          <w:tab w:val="left" w:pos="993"/>
        </w:tabs>
        <w:spacing w:after="0" w:line="260" w:lineRule="atLeast"/>
        <w:ind w:left="1560" w:hanging="1746"/>
        <w:rPr>
          <w:rFonts w:eastAsia="Calibri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E921CA" w:rsidRPr="002E1683">
        <w:rPr>
          <w:rFonts w:ascii="Times New Roman" w:eastAsia="Times New Roman" w:hAnsi="Times New Roman" w:cs="Times New Roman"/>
          <w:szCs w:val="20"/>
          <w:lang w:eastAsia="en-AU"/>
        </w:rPr>
        <w:t>(b)</w:t>
      </w:r>
      <w:r w:rsidR="00E921CA" w:rsidRPr="002E1683">
        <w:rPr>
          <w:rFonts w:ascii="Times New Roman" w:eastAsia="Times New Roman" w:hAnsi="Times New Roman" w:cs="Times New Roman"/>
          <w:szCs w:val="20"/>
          <w:lang w:eastAsia="en-AU"/>
        </w:rPr>
        <w:tab/>
        <w:t>the tax rate in column 2 of Table 305A for the state or territory of the licence.</w:t>
      </w:r>
    </w:p>
    <w:p w14:paraId="2C0EA878" w14:textId="77777777" w:rsidR="009211D3" w:rsidRDefault="009211D3" w:rsidP="00900A0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lang w:eastAsia="en-AU"/>
        </w:rPr>
        <w:sectPr w:rsidR="009211D3" w:rsidSect="009572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670C8D" w14:textId="2FBACB1B" w:rsidR="00900A0F" w:rsidRPr="002E1683" w:rsidRDefault="00900A0F" w:rsidP="00900A0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lang w:val="en-US" w:eastAsia="en-AU"/>
        </w:rPr>
      </w:pPr>
      <w:r w:rsidRPr="002E1683">
        <w:rPr>
          <w:rFonts w:ascii="Arial" w:eastAsia="Times New Roman" w:hAnsi="Arial" w:cs="Arial"/>
          <w:b/>
          <w:i/>
          <w:iCs/>
          <w:lang w:eastAsia="en-AU"/>
        </w:rPr>
        <w:lastRenderedPageBreak/>
        <w:t>Table 305A</w:t>
      </w:r>
    </w:p>
    <w:tbl>
      <w:tblPr>
        <w:tblW w:w="3107" w:type="pct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2382"/>
        <w:gridCol w:w="294"/>
      </w:tblGrid>
      <w:tr w:rsidR="00900A0F" w:rsidRPr="002E1683" w14:paraId="2B14C901" w14:textId="77777777" w:rsidTr="00900A0F">
        <w:trPr>
          <w:tblHeader/>
        </w:trPr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56EA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Column 1</w:t>
            </w:r>
          </w:p>
          <w:p w14:paraId="416812BE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 xml:space="preserve">State or territory of the licence </w:t>
            </w:r>
          </w:p>
        </w:tc>
        <w:tc>
          <w:tcPr>
            <w:tcW w:w="2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E4A8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Column 2</w:t>
            </w:r>
          </w:p>
          <w:p w14:paraId="3A87CE82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Tax rate ($)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2407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 </w:t>
            </w:r>
          </w:p>
        </w:tc>
      </w:tr>
      <w:tr w:rsidR="00900A0F" w:rsidRPr="002E1683" w14:paraId="5A67BE8A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087F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 xml:space="preserve">Australian Capital Territory 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E7E0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$1,254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39E5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4F8DE97D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8C38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New South Wales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2A24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$118,674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9334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41C3A7BC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31B6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Northern Territory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C9AA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$3,319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6196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0B72B36D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B4E3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Queensland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16EC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$87,948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26E4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12B64883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11B9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South Australia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B7BA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$19,991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4C64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4CC5EF83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7532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Tasmania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F46D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$477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DDC7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67B304C8" w14:textId="77777777" w:rsidTr="00900A0F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54B9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Victoria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18C6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$101,623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160F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900A0F" w:rsidRPr="002E1683" w14:paraId="657D7A38" w14:textId="77777777" w:rsidTr="00900A0F"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5A80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Western Australia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C547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$22,575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1A66" w14:textId="77777777" w:rsidR="00900A0F" w:rsidRPr="002E1683" w:rsidRDefault="00900A0F" w:rsidP="00900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</w:tbl>
    <w:p w14:paraId="724B500F" w14:textId="6EB1F9D3" w:rsidR="00900A0F" w:rsidRPr="002E1683" w:rsidRDefault="00900A0F" w:rsidP="00C71B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Example:</w:t>
      </w:r>
      <w:r w:rsidR="00BE3F8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 harmonised government spectrum area licence authorises the use, by transmitters, of 10 MHz in every part of South Australia.  The base amount for the licence is:</w:t>
      </w:r>
      <w:r w:rsidR="0055767E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10 x 19,991 = $199,910</w:t>
      </w:r>
      <w:r w:rsidR="006F1EC7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.</w:t>
      </w:r>
    </w:p>
    <w:p w14:paraId="614419F1" w14:textId="12F61B52" w:rsidR="007B1738" w:rsidRPr="002E1683" w:rsidRDefault="00AF14BE" w:rsidP="00AF14BE">
      <w:pPr>
        <w:pStyle w:val="ItemHead"/>
      </w:pPr>
      <w:r w:rsidRPr="002E1683">
        <w:t>6  Table 402 (and the note) of Schedule 2</w:t>
      </w:r>
    </w:p>
    <w:p w14:paraId="66E0E259" w14:textId="163FCA06" w:rsidR="00AF14BE" w:rsidRPr="002E1683" w:rsidRDefault="00AF14BE" w:rsidP="00AF14BE">
      <w:pPr>
        <w:pStyle w:val="Item"/>
        <w:ind w:left="1080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0C743AFA" w14:textId="77777777" w:rsidR="00FA0F75" w:rsidRPr="002E1683" w:rsidRDefault="00FA0F75" w:rsidP="00FA0F75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402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FA0F75" w:rsidRPr="002E1683" w14:paraId="2594CB04" w14:textId="77777777" w:rsidTr="00FA0F75">
        <w:trPr>
          <w:tblHeader/>
        </w:trPr>
        <w:tc>
          <w:tcPr>
            <w:tcW w:w="1320" w:type="dxa"/>
            <w:vMerge w:val="restart"/>
            <w:hideMark/>
          </w:tcPr>
          <w:p w14:paraId="62073D58" w14:textId="77777777" w:rsidR="00FA0F75" w:rsidRPr="002E1683" w:rsidRDefault="00FA0F75" w:rsidP="00FA0F75">
            <w:pPr>
              <w:keepNext/>
              <w:spacing w:before="120" w:after="60" w:line="200" w:lineRule="exact"/>
              <w:ind w:right="-64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71" w:type="dxa"/>
            <w:gridSpan w:val="9"/>
            <w:hideMark/>
          </w:tcPr>
          <w:p w14:paraId="4AC93F78" w14:textId="77777777" w:rsidR="00FA0F75" w:rsidRPr="002E1683" w:rsidRDefault="00FA0F75" w:rsidP="00FA0F75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FA0F75" w:rsidRPr="002E1683" w14:paraId="2B96400E" w14:textId="77777777" w:rsidTr="00FA0F75">
        <w:trPr>
          <w:tblHeader/>
        </w:trPr>
        <w:tc>
          <w:tcPr>
            <w:tcW w:w="8382" w:type="dxa"/>
            <w:vMerge/>
            <w:vAlign w:val="center"/>
            <w:hideMark/>
          </w:tcPr>
          <w:p w14:paraId="583D2BEC" w14:textId="77777777" w:rsidR="00FA0F75" w:rsidRPr="002E1683" w:rsidRDefault="00FA0F75" w:rsidP="00FA0F75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71" w:type="dxa"/>
            <w:gridSpan w:val="9"/>
            <w:hideMark/>
          </w:tcPr>
          <w:p w14:paraId="3DCAE3E9" w14:textId="77777777" w:rsidR="00FA0F75" w:rsidRPr="002E1683" w:rsidRDefault="00FA0F75" w:rsidP="00FA0F75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FA0F75" w:rsidRPr="002E1683" w14:paraId="465A86E3" w14:textId="77777777" w:rsidTr="00FA0F75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42DD5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FF0891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86164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BD1472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60818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160C8" w14:textId="77777777" w:rsidR="00FA0F75" w:rsidRPr="002E1683" w:rsidRDefault="00FA0F75" w:rsidP="00FA0F75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FA0F75" w:rsidRPr="002E1683" w14:paraId="7C7EB938" w14:textId="77777777" w:rsidTr="00FA0F75">
        <w:trPr>
          <w:gridAfter w:val="1"/>
          <w:wAfter w:w="9" w:type="dxa"/>
        </w:trPr>
        <w:tc>
          <w:tcPr>
            <w:tcW w:w="8382" w:type="dxa"/>
            <w:gridSpan w:val="9"/>
            <w:hideMark/>
          </w:tcPr>
          <w:p w14:paraId="19F58F14" w14:textId="77777777" w:rsidR="00FA0F75" w:rsidRPr="002E1683" w:rsidRDefault="00FA0F75" w:rsidP="00FA0F75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MHz</w:t>
            </w:r>
          </w:p>
        </w:tc>
      </w:tr>
      <w:tr w:rsidR="00FA0F75" w:rsidRPr="002E1683" w14:paraId="45CA2E38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24949A13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0–30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3E780C6" w14:textId="77777777" w:rsidR="00FA0F75" w:rsidRPr="002E1683" w:rsidRDefault="00FA0F75" w:rsidP="00FA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22.3912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13441CC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22.3912</w:t>
            </w:r>
          </w:p>
        </w:tc>
        <w:tc>
          <w:tcPr>
            <w:tcW w:w="1446" w:type="dxa"/>
            <w:vAlign w:val="center"/>
            <w:hideMark/>
          </w:tcPr>
          <w:p w14:paraId="3710A0B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22.3912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13F141BA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22.3912</w:t>
            </w:r>
          </w:p>
        </w:tc>
        <w:tc>
          <w:tcPr>
            <w:tcW w:w="1435" w:type="dxa"/>
            <w:vAlign w:val="center"/>
            <w:hideMark/>
          </w:tcPr>
          <w:p w14:paraId="2973427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14.2182</w:t>
            </w:r>
          </w:p>
        </w:tc>
      </w:tr>
      <w:tr w:rsidR="00FA0F75" w:rsidRPr="002E1683" w14:paraId="5204ED40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785BE365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&gt;30–70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82F9DB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50.5786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55C2516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19.7551</w:t>
            </w:r>
          </w:p>
        </w:tc>
        <w:tc>
          <w:tcPr>
            <w:tcW w:w="1446" w:type="dxa"/>
            <w:vAlign w:val="center"/>
            <w:hideMark/>
          </w:tcPr>
          <w:p w14:paraId="1ABA4AE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10.5080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77D8D31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2.2677</w:t>
            </w:r>
          </w:p>
        </w:tc>
        <w:tc>
          <w:tcPr>
            <w:tcW w:w="1435" w:type="dxa"/>
            <w:vAlign w:val="center"/>
            <w:hideMark/>
          </w:tcPr>
          <w:p w14:paraId="542607C5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0.7183</w:t>
            </w:r>
          </w:p>
        </w:tc>
      </w:tr>
      <w:tr w:rsidR="00FA0F75" w:rsidRPr="002E1683" w14:paraId="19012B05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220EA48A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&gt;70–399.9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6CB1861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51.8915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5872F75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21.2963</w:t>
            </w:r>
          </w:p>
        </w:tc>
        <w:tc>
          <w:tcPr>
            <w:tcW w:w="1446" w:type="dxa"/>
            <w:vAlign w:val="center"/>
            <w:hideMark/>
          </w:tcPr>
          <w:p w14:paraId="4D877DA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9.7452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61EB45B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2.1846</w:t>
            </w:r>
          </w:p>
        </w:tc>
        <w:tc>
          <w:tcPr>
            <w:tcW w:w="1435" w:type="dxa"/>
            <w:vAlign w:val="center"/>
            <w:hideMark/>
          </w:tcPr>
          <w:p w14:paraId="19DEF24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0.6920</w:t>
            </w:r>
          </w:p>
        </w:tc>
      </w:tr>
      <w:tr w:rsidR="00FA0F75" w:rsidRPr="002E1683" w14:paraId="00453ADE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5CDC0C26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&gt;399.9–403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00CAE387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51.8915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02875DB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29.0592</w:t>
            </w:r>
          </w:p>
        </w:tc>
        <w:tc>
          <w:tcPr>
            <w:tcW w:w="1446" w:type="dxa"/>
            <w:vAlign w:val="center"/>
            <w:hideMark/>
          </w:tcPr>
          <w:p w14:paraId="1E237E71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13.2946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52B67A2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2.2677</w:t>
            </w:r>
          </w:p>
        </w:tc>
        <w:tc>
          <w:tcPr>
            <w:tcW w:w="1435" w:type="dxa"/>
            <w:vAlign w:val="center"/>
            <w:hideMark/>
          </w:tcPr>
          <w:p w14:paraId="3D79AF4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0.7183</w:t>
            </w:r>
          </w:p>
        </w:tc>
      </w:tr>
      <w:tr w:rsidR="00FA0F75" w:rsidRPr="002E1683" w14:paraId="34C0E9EE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7AEFF97D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&gt;403–520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3431C0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51.8915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20965AA9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38.4589</w:t>
            </w:r>
          </w:p>
        </w:tc>
        <w:tc>
          <w:tcPr>
            <w:tcW w:w="1446" w:type="dxa"/>
            <w:vAlign w:val="center"/>
            <w:hideMark/>
          </w:tcPr>
          <w:p w14:paraId="4320C861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13.2946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5BB419E9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2.2677</w:t>
            </w:r>
          </w:p>
        </w:tc>
        <w:tc>
          <w:tcPr>
            <w:tcW w:w="1435" w:type="dxa"/>
            <w:vAlign w:val="center"/>
            <w:hideMark/>
          </w:tcPr>
          <w:p w14:paraId="2752F655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A0F75" w:rsidRPr="002E1683" w14:paraId="5477C392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67DB1B23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&gt;520–960 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5BACF91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51.8915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15DCA60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29.0592</w:t>
            </w:r>
          </w:p>
        </w:tc>
        <w:tc>
          <w:tcPr>
            <w:tcW w:w="1446" w:type="dxa"/>
            <w:vAlign w:val="center"/>
            <w:hideMark/>
          </w:tcPr>
          <w:p w14:paraId="4CD8FBC8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13.2946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3B4000D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2.2677</w:t>
            </w:r>
          </w:p>
        </w:tc>
        <w:tc>
          <w:tcPr>
            <w:tcW w:w="1435" w:type="dxa"/>
            <w:vAlign w:val="center"/>
            <w:hideMark/>
          </w:tcPr>
          <w:p w14:paraId="216C57FA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0.7183</w:t>
            </w:r>
          </w:p>
        </w:tc>
      </w:tr>
      <w:tr w:rsidR="00FA0F75" w:rsidRPr="002E1683" w14:paraId="513D4768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1196A942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&gt;960–2 690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5BE80E0F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1.2248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7070416B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0.2749</w:t>
            </w:r>
          </w:p>
        </w:tc>
        <w:tc>
          <w:tcPr>
            <w:tcW w:w="1446" w:type="dxa"/>
            <w:vAlign w:val="center"/>
            <w:hideMark/>
          </w:tcPr>
          <w:p w14:paraId="1D8A9C4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0.1271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6999698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0.0639</w:t>
            </w:r>
          </w:p>
        </w:tc>
        <w:tc>
          <w:tcPr>
            <w:tcW w:w="1435" w:type="dxa"/>
            <w:vAlign w:val="center"/>
            <w:hideMark/>
          </w:tcPr>
          <w:p w14:paraId="3D71C91E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0.0319</w:t>
            </w:r>
          </w:p>
        </w:tc>
      </w:tr>
      <w:tr w:rsidR="00FA0F75" w:rsidRPr="002E1683" w14:paraId="30436BDA" w14:textId="77777777" w:rsidTr="00FA0F75">
        <w:trPr>
          <w:gridAfter w:val="1"/>
          <w:wAfter w:w="9" w:type="dxa"/>
        </w:trPr>
        <w:tc>
          <w:tcPr>
            <w:tcW w:w="8382" w:type="dxa"/>
            <w:gridSpan w:val="9"/>
            <w:vAlign w:val="center"/>
            <w:hideMark/>
          </w:tcPr>
          <w:p w14:paraId="36E953DF" w14:textId="77777777" w:rsidR="00FA0F75" w:rsidRPr="002E1683" w:rsidRDefault="00FA0F75" w:rsidP="00FA0F75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GHz</w:t>
            </w:r>
          </w:p>
        </w:tc>
      </w:tr>
      <w:tr w:rsidR="00FA0F75" w:rsidRPr="002E1683" w14:paraId="74C05A26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258D5BDE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&gt;2.69–5.0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3B0A2D0A" w14:textId="77777777" w:rsidR="00FA0F75" w:rsidRPr="002E1683" w:rsidRDefault="00FA0F75" w:rsidP="00FA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1.2234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106EA6DC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0.2273</w:t>
            </w:r>
          </w:p>
        </w:tc>
        <w:tc>
          <w:tcPr>
            <w:tcW w:w="1446" w:type="dxa"/>
            <w:vAlign w:val="center"/>
            <w:hideMark/>
          </w:tcPr>
          <w:p w14:paraId="000411AE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0.0921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3726E5D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0.0763</w:t>
            </w:r>
          </w:p>
        </w:tc>
        <w:tc>
          <w:tcPr>
            <w:tcW w:w="1435" w:type="dxa"/>
            <w:vAlign w:val="center"/>
            <w:hideMark/>
          </w:tcPr>
          <w:p w14:paraId="6A4BB089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0.0381</w:t>
            </w:r>
          </w:p>
        </w:tc>
      </w:tr>
      <w:tr w:rsidR="00FA0F75" w:rsidRPr="002E1683" w14:paraId="7DE1046F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124F509B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&gt;5.0–8.5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07D3F3E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1.0329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69406AC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0.1910</w:t>
            </w:r>
          </w:p>
        </w:tc>
        <w:tc>
          <w:tcPr>
            <w:tcW w:w="1446" w:type="dxa"/>
            <w:vAlign w:val="center"/>
            <w:hideMark/>
          </w:tcPr>
          <w:p w14:paraId="674C9B1F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0.0889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00E7DDC4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0.0405</w:t>
            </w:r>
          </w:p>
        </w:tc>
        <w:tc>
          <w:tcPr>
            <w:tcW w:w="1435" w:type="dxa"/>
            <w:vAlign w:val="center"/>
            <w:hideMark/>
          </w:tcPr>
          <w:p w14:paraId="5A335216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0.0196</w:t>
            </w:r>
          </w:p>
        </w:tc>
      </w:tr>
      <w:tr w:rsidR="00FA0F75" w:rsidRPr="002E1683" w14:paraId="60F0B440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3C7417F3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&gt;8.5–14.5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4CC7A868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0.4552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22948389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0.1639</w:t>
            </w:r>
          </w:p>
        </w:tc>
        <w:tc>
          <w:tcPr>
            <w:tcW w:w="1446" w:type="dxa"/>
            <w:vAlign w:val="center"/>
            <w:hideMark/>
          </w:tcPr>
          <w:p w14:paraId="3686EBDF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0.0388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7113A054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435" w:type="dxa"/>
            <w:vAlign w:val="center"/>
            <w:hideMark/>
          </w:tcPr>
          <w:p w14:paraId="18FA99F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0.0013</w:t>
            </w:r>
          </w:p>
        </w:tc>
      </w:tr>
      <w:tr w:rsidR="00FA0F75" w:rsidRPr="002E1683" w14:paraId="3B97A871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0D3FE534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&gt;14.5–31.3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748A938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0.4552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6990C56C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0.1212</w:t>
            </w:r>
          </w:p>
        </w:tc>
        <w:tc>
          <w:tcPr>
            <w:tcW w:w="1446" w:type="dxa"/>
            <w:vAlign w:val="center"/>
            <w:hideMark/>
          </w:tcPr>
          <w:p w14:paraId="71F2B8A4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0.0266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07A267D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435" w:type="dxa"/>
            <w:vAlign w:val="center"/>
            <w:hideMark/>
          </w:tcPr>
          <w:p w14:paraId="7C755054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0.0013</w:t>
            </w:r>
          </w:p>
        </w:tc>
      </w:tr>
      <w:tr w:rsidR="00FA0F75" w:rsidRPr="002E1683" w14:paraId="15B1FC52" w14:textId="77777777" w:rsidTr="00FA0F75">
        <w:trPr>
          <w:gridAfter w:val="1"/>
          <w:wAfter w:w="9" w:type="dxa"/>
        </w:trPr>
        <w:tc>
          <w:tcPr>
            <w:tcW w:w="1320" w:type="dxa"/>
            <w:hideMark/>
          </w:tcPr>
          <w:p w14:paraId="4425CFB1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&gt;31.3–51.4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99D8E91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0.1241</w:t>
            </w:r>
          </w:p>
        </w:tc>
        <w:tc>
          <w:tcPr>
            <w:tcW w:w="1400" w:type="dxa"/>
            <w:gridSpan w:val="2"/>
            <w:vAlign w:val="center"/>
            <w:hideMark/>
          </w:tcPr>
          <w:p w14:paraId="2C7345A4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0.0661</w:t>
            </w:r>
          </w:p>
        </w:tc>
        <w:tc>
          <w:tcPr>
            <w:tcW w:w="1446" w:type="dxa"/>
            <w:vAlign w:val="center"/>
            <w:hideMark/>
          </w:tcPr>
          <w:p w14:paraId="5D436CE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0.0144</w:t>
            </w:r>
          </w:p>
        </w:tc>
        <w:tc>
          <w:tcPr>
            <w:tcW w:w="1413" w:type="dxa"/>
            <w:gridSpan w:val="2"/>
            <w:vAlign w:val="center"/>
            <w:hideMark/>
          </w:tcPr>
          <w:p w14:paraId="7EB4FECD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0.0005</w:t>
            </w:r>
          </w:p>
        </w:tc>
        <w:tc>
          <w:tcPr>
            <w:tcW w:w="1435" w:type="dxa"/>
            <w:vAlign w:val="center"/>
            <w:hideMark/>
          </w:tcPr>
          <w:p w14:paraId="00A00379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0.0002</w:t>
            </w:r>
          </w:p>
        </w:tc>
      </w:tr>
      <w:tr w:rsidR="00FA0F75" w:rsidRPr="002E1683" w14:paraId="1D9B9109" w14:textId="77777777" w:rsidTr="00FA0F75">
        <w:trPr>
          <w:gridAfter w:val="1"/>
          <w:wAfter w:w="9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299494" w14:textId="77777777" w:rsidR="00FA0F75" w:rsidRPr="002E1683" w:rsidRDefault="00FA0F75" w:rsidP="00FA0F75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&gt;51.4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35DF5A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0.0123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C638F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8346B3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3C1000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3EBB12" w14:textId="77777777" w:rsidR="00FA0F75" w:rsidRPr="002E1683" w:rsidRDefault="00FA0F75" w:rsidP="00FA0F75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</w:tr>
    </w:tbl>
    <w:p w14:paraId="7417C488" w14:textId="55C18312" w:rsidR="00FA0F75" w:rsidRPr="002E1683" w:rsidRDefault="00FA0F75" w:rsidP="004E0B4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lastRenderedPageBreak/>
        <w:t>Note</w:t>
      </w:r>
      <w:r w:rsidR="00CF5827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 Schedule 1 sets out the area density types of spectrum accesses.</w:t>
      </w:r>
    </w:p>
    <w:p w14:paraId="722F7A4F" w14:textId="1567E640" w:rsidR="00CF5827" w:rsidRPr="002E1683" w:rsidRDefault="00CF5827">
      <w:pPr>
        <w:rPr>
          <w:rFonts w:ascii="Arial" w:eastAsia="Times New Roman" w:hAnsi="Arial" w:cs="Times New Roman"/>
          <w:b/>
          <w:kern w:val="28"/>
          <w:sz w:val="24"/>
          <w:szCs w:val="20"/>
        </w:rPr>
      </w:pPr>
    </w:p>
    <w:p w14:paraId="2835FE48" w14:textId="0682DB7B" w:rsidR="00AF14BE" w:rsidRPr="002E1683" w:rsidRDefault="00FA0F75" w:rsidP="00AF14BE">
      <w:pPr>
        <w:pStyle w:val="ItemHead"/>
        <w:rPr>
          <w:lang w:eastAsia="en-US"/>
        </w:rPr>
      </w:pPr>
      <w:r w:rsidRPr="002E1683">
        <w:rPr>
          <w:lang w:eastAsia="en-US"/>
        </w:rPr>
        <w:t xml:space="preserve">7  Table </w:t>
      </w:r>
      <w:r w:rsidR="00D87D8E" w:rsidRPr="002E1683">
        <w:rPr>
          <w:lang w:eastAsia="en-US"/>
        </w:rPr>
        <w:t xml:space="preserve">502 (and the note) of Schedule 2 </w:t>
      </w:r>
    </w:p>
    <w:p w14:paraId="60FAA5F4" w14:textId="220DE777" w:rsidR="00AF14BE" w:rsidRPr="002E1683" w:rsidRDefault="00946DAF" w:rsidP="00AF14BE">
      <w:pPr>
        <w:pStyle w:val="Item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732EF7AC" w14:textId="77777777" w:rsidR="006A4A7F" w:rsidRPr="002E1683" w:rsidRDefault="006A4A7F" w:rsidP="006A4A7F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502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9"/>
        <w:gridCol w:w="1358"/>
        <w:gridCol w:w="1358"/>
        <w:gridCol w:w="1488"/>
        <w:gridCol w:w="10"/>
        <w:gridCol w:w="1357"/>
        <w:gridCol w:w="1475"/>
        <w:gridCol w:w="11"/>
      </w:tblGrid>
      <w:tr w:rsidR="006A4A7F" w:rsidRPr="002E1683" w14:paraId="6D817C1B" w14:textId="77777777" w:rsidTr="006A4A7F">
        <w:trPr>
          <w:tblHeader/>
        </w:trPr>
        <w:tc>
          <w:tcPr>
            <w:tcW w:w="1320" w:type="dxa"/>
            <w:vMerge w:val="restart"/>
            <w:hideMark/>
          </w:tcPr>
          <w:p w14:paraId="6BE07D6A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ind w:right="-64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67" w:type="dxa"/>
            <w:gridSpan w:val="8"/>
            <w:hideMark/>
          </w:tcPr>
          <w:p w14:paraId="1E383622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6A4A7F" w:rsidRPr="002E1683" w14:paraId="62E01DF5" w14:textId="77777777" w:rsidTr="006A4A7F">
        <w:trPr>
          <w:tblHeader/>
        </w:trPr>
        <w:tc>
          <w:tcPr>
            <w:tcW w:w="8376" w:type="dxa"/>
            <w:vMerge/>
            <w:vAlign w:val="center"/>
            <w:hideMark/>
          </w:tcPr>
          <w:p w14:paraId="1B831C22" w14:textId="77777777" w:rsidR="006A4A7F" w:rsidRPr="002E1683" w:rsidRDefault="006A4A7F" w:rsidP="006A4A7F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67" w:type="dxa"/>
            <w:gridSpan w:val="8"/>
            <w:hideMark/>
          </w:tcPr>
          <w:p w14:paraId="0FDB15CD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6A4A7F" w:rsidRPr="002E1683" w14:paraId="0DB68FE3" w14:textId="77777777" w:rsidTr="006A4A7F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A1A98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0B03DA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F7260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F39ED9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1B9BC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F1F09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6A4A7F" w:rsidRPr="002E1683" w14:paraId="28CC3F40" w14:textId="77777777" w:rsidTr="006A4A7F">
        <w:trPr>
          <w:gridAfter w:val="1"/>
          <w:wAfter w:w="11" w:type="dxa"/>
        </w:trPr>
        <w:tc>
          <w:tcPr>
            <w:tcW w:w="8376" w:type="dxa"/>
            <w:gridSpan w:val="8"/>
            <w:hideMark/>
          </w:tcPr>
          <w:p w14:paraId="2FBAB55B" w14:textId="77777777" w:rsidR="006A4A7F" w:rsidRPr="002E1683" w:rsidRDefault="006A4A7F" w:rsidP="006A4A7F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MHz</w:t>
            </w:r>
          </w:p>
        </w:tc>
      </w:tr>
      <w:tr w:rsidR="006A4A7F" w:rsidRPr="002E1683" w14:paraId="49E563E3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3EA32FE6" w14:textId="77777777" w:rsidR="006A4A7F" w:rsidRPr="002E1683" w:rsidRDefault="006A4A7F" w:rsidP="006A4A7F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0–30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1571667F" w14:textId="77777777" w:rsidR="006A4A7F" w:rsidRPr="002E1683" w:rsidRDefault="006A4A7F" w:rsidP="006A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358" w:type="dxa"/>
            <w:vAlign w:val="center"/>
            <w:hideMark/>
          </w:tcPr>
          <w:p w14:paraId="3A75C4BE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5309861D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357" w:type="dxa"/>
            <w:vAlign w:val="center"/>
            <w:hideMark/>
          </w:tcPr>
          <w:p w14:paraId="2F6ADF40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89.5647</w:t>
            </w:r>
          </w:p>
        </w:tc>
        <w:tc>
          <w:tcPr>
            <w:tcW w:w="1475" w:type="dxa"/>
            <w:vAlign w:val="center"/>
            <w:hideMark/>
          </w:tcPr>
          <w:p w14:paraId="3203767D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56.1492</w:t>
            </w:r>
          </w:p>
        </w:tc>
      </w:tr>
      <w:tr w:rsidR="006A4A7F" w:rsidRPr="002E1683" w14:paraId="7604EF38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0035EA70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&gt;30–70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F6F7E8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202.3146</w:t>
            </w:r>
          </w:p>
        </w:tc>
        <w:tc>
          <w:tcPr>
            <w:tcW w:w="1358" w:type="dxa"/>
            <w:vAlign w:val="center"/>
            <w:hideMark/>
          </w:tcPr>
          <w:p w14:paraId="6356424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79.0204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7F39BDB0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42.0321</w:t>
            </w:r>
          </w:p>
        </w:tc>
        <w:tc>
          <w:tcPr>
            <w:tcW w:w="1357" w:type="dxa"/>
            <w:vAlign w:val="center"/>
            <w:hideMark/>
          </w:tcPr>
          <w:p w14:paraId="652EFA9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5650D4E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2.8367</w:t>
            </w:r>
          </w:p>
        </w:tc>
      </w:tr>
      <w:tr w:rsidR="006A4A7F" w:rsidRPr="002E1683" w14:paraId="7B415FBA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365A2BDC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&gt;70–399.9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3C515BC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58" w:type="dxa"/>
            <w:vAlign w:val="center"/>
            <w:hideMark/>
          </w:tcPr>
          <w:p w14:paraId="183ADEB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85.1851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57F3B9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38.9809</w:t>
            </w:r>
          </w:p>
        </w:tc>
        <w:tc>
          <w:tcPr>
            <w:tcW w:w="1357" w:type="dxa"/>
            <w:vAlign w:val="center"/>
            <w:hideMark/>
          </w:tcPr>
          <w:p w14:paraId="1D1E0EA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8.7385</w:t>
            </w:r>
          </w:p>
        </w:tc>
        <w:tc>
          <w:tcPr>
            <w:tcW w:w="1475" w:type="dxa"/>
            <w:vAlign w:val="center"/>
            <w:hideMark/>
          </w:tcPr>
          <w:p w14:paraId="25244395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2.7326</w:t>
            </w:r>
          </w:p>
        </w:tc>
      </w:tr>
      <w:tr w:rsidR="006A4A7F" w:rsidRPr="002E1683" w14:paraId="715029DF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1602500B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&gt;399.9–403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1C5780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58" w:type="dxa"/>
            <w:vAlign w:val="center"/>
            <w:hideMark/>
          </w:tcPr>
          <w:p w14:paraId="3F99BF8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116.2370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0855F0AC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57" w:type="dxa"/>
            <w:vAlign w:val="center"/>
            <w:hideMark/>
          </w:tcPr>
          <w:p w14:paraId="63FE9A4C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39724F1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2.8367</w:t>
            </w:r>
          </w:p>
        </w:tc>
      </w:tr>
      <w:tr w:rsidR="006A4A7F" w:rsidRPr="002E1683" w14:paraId="4467B557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2B634307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&gt;403–520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1A0F367E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58" w:type="dxa"/>
            <w:vAlign w:val="center"/>
            <w:hideMark/>
          </w:tcPr>
          <w:p w14:paraId="54AA362C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153.8355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0ED0AE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57" w:type="dxa"/>
            <w:vAlign w:val="center"/>
            <w:hideMark/>
          </w:tcPr>
          <w:p w14:paraId="40C72BDC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33EA73C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A7F" w:rsidRPr="002E1683" w14:paraId="02EF1EFA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59A4989B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&gt;520–960 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1A7F4F86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207.5660</w:t>
            </w:r>
          </w:p>
        </w:tc>
        <w:tc>
          <w:tcPr>
            <w:tcW w:w="1358" w:type="dxa"/>
            <w:vAlign w:val="center"/>
            <w:hideMark/>
          </w:tcPr>
          <w:p w14:paraId="211A79A9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116.2370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0FBA01CB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53.1784</w:t>
            </w:r>
          </w:p>
        </w:tc>
        <w:tc>
          <w:tcPr>
            <w:tcW w:w="1357" w:type="dxa"/>
            <w:vAlign w:val="center"/>
            <w:hideMark/>
          </w:tcPr>
          <w:p w14:paraId="6DE38177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9.0706</w:t>
            </w:r>
          </w:p>
        </w:tc>
        <w:tc>
          <w:tcPr>
            <w:tcW w:w="1475" w:type="dxa"/>
            <w:vAlign w:val="center"/>
            <w:hideMark/>
          </w:tcPr>
          <w:p w14:paraId="4BEA9F5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2.8367</w:t>
            </w:r>
          </w:p>
        </w:tc>
      </w:tr>
      <w:tr w:rsidR="006A4A7F" w:rsidRPr="002E1683" w14:paraId="5B230411" w14:textId="77777777" w:rsidTr="006A4A7F">
        <w:trPr>
          <w:gridAfter w:val="1"/>
          <w:wAfter w:w="11" w:type="dxa"/>
        </w:trPr>
        <w:tc>
          <w:tcPr>
            <w:tcW w:w="1320" w:type="dxa"/>
            <w:hideMark/>
          </w:tcPr>
          <w:p w14:paraId="2A841EE9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&gt;960–2 690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9A28C1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1.2248</w:t>
            </w:r>
          </w:p>
        </w:tc>
        <w:tc>
          <w:tcPr>
            <w:tcW w:w="1358" w:type="dxa"/>
            <w:vAlign w:val="center"/>
            <w:hideMark/>
          </w:tcPr>
          <w:p w14:paraId="5BE4343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0.2749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5CB47CEB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0.1271</w:t>
            </w:r>
          </w:p>
        </w:tc>
        <w:tc>
          <w:tcPr>
            <w:tcW w:w="1357" w:type="dxa"/>
            <w:vAlign w:val="center"/>
            <w:hideMark/>
          </w:tcPr>
          <w:p w14:paraId="13293A2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0.0639</w:t>
            </w:r>
          </w:p>
        </w:tc>
        <w:tc>
          <w:tcPr>
            <w:tcW w:w="1475" w:type="dxa"/>
            <w:vAlign w:val="center"/>
            <w:hideMark/>
          </w:tcPr>
          <w:p w14:paraId="2FA8005F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0.0319</w:t>
            </w:r>
          </w:p>
        </w:tc>
      </w:tr>
      <w:tr w:rsidR="006A4A7F" w:rsidRPr="002E1683" w14:paraId="1FEA9E38" w14:textId="77777777" w:rsidTr="006A4A7F">
        <w:trPr>
          <w:gridAfter w:val="1"/>
          <w:wAfter w:w="11" w:type="dxa"/>
        </w:trPr>
        <w:tc>
          <w:tcPr>
            <w:tcW w:w="8376" w:type="dxa"/>
            <w:gridSpan w:val="8"/>
            <w:vAlign w:val="center"/>
            <w:hideMark/>
          </w:tcPr>
          <w:p w14:paraId="695FEBEC" w14:textId="77777777" w:rsidR="006A4A7F" w:rsidRPr="002E1683" w:rsidRDefault="006A4A7F" w:rsidP="006A4A7F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GHz</w:t>
            </w:r>
          </w:p>
        </w:tc>
      </w:tr>
      <w:tr w:rsidR="006A4A7F" w:rsidRPr="002E1683" w14:paraId="1964CAA0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vAlign w:val="center"/>
            <w:hideMark/>
          </w:tcPr>
          <w:p w14:paraId="06C489E3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&gt;2.69–5.0</w:t>
            </w:r>
          </w:p>
        </w:tc>
        <w:tc>
          <w:tcPr>
            <w:tcW w:w="1358" w:type="dxa"/>
            <w:vAlign w:val="center"/>
            <w:hideMark/>
          </w:tcPr>
          <w:p w14:paraId="3CEA7E24" w14:textId="77777777" w:rsidR="006A4A7F" w:rsidRPr="002E1683" w:rsidRDefault="006A4A7F" w:rsidP="006A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1.2234</w:t>
            </w:r>
          </w:p>
        </w:tc>
        <w:tc>
          <w:tcPr>
            <w:tcW w:w="1358" w:type="dxa"/>
            <w:vAlign w:val="center"/>
            <w:hideMark/>
          </w:tcPr>
          <w:p w14:paraId="0AF5F92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0.2273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1964315A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0.0921</w:t>
            </w:r>
          </w:p>
        </w:tc>
        <w:tc>
          <w:tcPr>
            <w:tcW w:w="1357" w:type="dxa"/>
            <w:vAlign w:val="center"/>
            <w:hideMark/>
          </w:tcPr>
          <w:p w14:paraId="33C5F78D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0.0763</w:t>
            </w:r>
          </w:p>
        </w:tc>
        <w:tc>
          <w:tcPr>
            <w:tcW w:w="1475" w:type="dxa"/>
            <w:vAlign w:val="center"/>
            <w:hideMark/>
          </w:tcPr>
          <w:p w14:paraId="4CB6BC5B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0.0381</w:t>
            </w:r>
          </w:p>
        </w:tc>
      </w:tr>
      <w:tr w:rsidR="006A4A7F" w:rsidRPr="002E1683" w14:paraId="13E87BB6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vAlign w:val="center"/>
            <w:hideMark/>
          </w:tcPr>
          <w:p w14:paraId="4ABE0E40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&gt;5.0–8.5</w:t>
            </w:r>
          </w:p>
        </w:tc>
        <w:tc>
          <w:tcPr>
            <w:tcW w:w="1358" w:type="dxa"/>
            <w:vAlign w:val="center"/>
            <w:hideMark/>
          </w:tcPr>
          <w:p w14:paraId="78359AF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1.0329</w:t>
            </w:r>
          </w:p>
        </w:tc>
        <w:tc>
          <w:tcPr>
            <w:tcW w:w="1358" w:type="dxa"/>
            <w:vAlign w:val="center"/>
            <w:hideMark/>
          </w:tcPr>
          <w:p w14:paraId="3B860CC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0.1910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0A43609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0.0889</w:t>
            </w:r>
          </w:p>
        </w:tc>
        <w:tc>
          <w:tcPr>
            <w:tcW w:w="1357" w:type="dxa"/>
            <w:vAlign w:val="center"/>
            <w:hideMark/>
          </w:tcPr>
          <w:p w14:paraId="56B9BCA7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0.0405</w:t>
            </w:r>
          </w:p>
        </w:tc>
        <w:tc>
          <w:tcPr>
            <w:tcW w:w="1475" w:type="dxa"/>
            <w:vAlign w:val="center"/>
            <w:hideMark/>
          </w:tcPr>
          <w:p w14:paraId="2E873427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0.0196</w:t>
            </w:r>
          </w:p>
        </w:tc>
      </w:tr>
      <w:tr w:rsidR="006A4A7F" w:rsidRPr="002E1683" w14:paraId="2E1D51C4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vAlign w:val="center"/>
            <w:hideMark/>
          </w:tcPr>
          <w:p w14:paraId="58DEA9CA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&gt;8.5–14.5</w:t>
            </w:r>
          </w:p>
        </w:tc>
        <w:tc>
          <w:tcPr>
            <w:tcW w:w="1358" w:type="dxa"/>
            <w:vAlign w:val="center"/>
            <w:hideMark/>
          </w:tcPr>
          <w:p w14:paraId="71249ED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0.4552</w:t>
            </w:r>
          </w:p>
        </w:tc>
        <w:tc>
          <w:tcPr>
            <w:tcW w:w="1358" w:type="dxa"/>
            <w:vAlign w:val="center"/>
            <w:hideMark/>
          </w:tcPr>
          <w:p w14:paraId="24EDC27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0.1639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504A49E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0.0388</w:t>
            </w:r>
          </w:p>
        </w:tc>
        <w:tc>
          <w:tcPr>
            <w:tcW w:w="1357" w:type="dxa"/>
            <w:vAlign w:val="center"/>
            <w:hideMark/>
          </w:tcPr>
          <w:p w14:paraId="4D01709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475" w:type="dxa"/>
            <w:vAlign w:val="center"/>
            <w:hideMark/>
          </w:tcPr>
          <w:p w14:paraId="4B48421E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0.0013</w:t>
            </w:r>
          </w:p>
        </w:tc>
      </w:tr>
      <w:tr w:rsidR="006A4A7F" w:rsidRPr="002E1683" w14:paraId="029481EA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vAlign w:val="center"/>
            <w:hideMark/>
          </w:tcPr>
          <w:p w14:paraId="35D69004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&gt;14.5–31.3</w:t>
            </w:r>
          </w:p>
        </w:tc>
        <w:tc>
          <w:tcPr>
            <w:tcW w:w="1358" w:type="dxa"/>
            <w:vAlign w:val="center"/>
            <w:hideMark/>
          </w:tcPr>
          <w:p w14:paraId="035FABB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0.4552</w:t>
            </w:r>
          </w:p>
        </w:tc>
        <w:tc>
          <w:tcPr>
            <w:tcW w:w="1358" w:type="dxa"/>
            <w:vAlign w:val="center"/>
            <w:hideMark/>
          </w:tcPr>
          <w:p w14:paraId="084A6EA9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0.1212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A83F634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0.0266</w:t>
            </w:r>
          </w:p>
        </w:tc>
        <w:tc>
          <w:tcPr>
            <w:tcW w:w="1357" w:type="dxa"/>
            <w:vAlign w:val="center"/>
            <w:hideMark/>
          </w:tcPr>
          <w:p w14:paraId="2388F43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0.0028</w:t>
            </w:r>
          </w:p>
        </w:tc>
        <w:tc>
          <w:tcPr>
            <w:tcW w:w="1475" w:type="dxa"/>
            <w:vAlign w:val="center"/>
            <w:hideMark/>
          </w:tcPr>
          <w:p w14:paraId="580CEAB2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0.0013</w:t>
            </w:r>
          </w:p>
        </w:tc>
      </w:tr>
      <w:tr w:rsidR="006A4A7F" w:rsidRPr="002E1683" w14:paraId="788A543C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vAlign w:val="center"/>
            <w:hideMark/>
          </w:tcPr>
          <w:p w14:paraId="164899EB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&gt;31.3–51.4</w:t>
            </w:r>
          </w:p>
        </w:tc>
        <w:tc>
          <w:tcPr>
            <w:tcW w:w="1358" w:type="dxa"/>
            <w:vAlign w:val="center"/>
            <w:hideMark/>
          </w:tcPr>
          <w:p w14:paraId="7A4590C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0.1241</w:t>
            </w:r>
          </w:p>
        </w:tc>
        <w:tc>
          <w:tcPr>
            <w:tcW w:w="1358" w:type="dxa"/>
            <w:vAlign w:val="center"/>
            <w:hideMark/>
          </w:tcPr>
          <w:p w14:paraId="59D03347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0.0661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34C16EB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0.0144</w:t>
            </w:r>
          </w:p>
        </w:tc>
        <w:tc>
          <w:tcPr>
            <w:tcW w:w="1357" w:type="dxa"/>
            <w:vAlign w:val="center"/>
            <w:hideMark/>
          </w:tcPr>
          <w:p w14:paraId="3917ECF8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0.0005</w:t>
            </w:r>
          </w:p>
        </w:tc>
        <w:tc>
          <w:tcPr>
            <w:tcW w:w="1475" w:type="dxa"/>
            <w:vAlign w:val="center"/>
            <w:hideMark/>
          </w:tcPr>
          <w:p w14:paraId="65EAB764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0.0002</w:t>
            </w:r>
          </w:p>
        </w:tc>
      </w:tr>
      <w:tr w:rsidR="006A4A7F" w:rsidRPr="002E1683" w14:paraId="3961C6ED" w14:textId="77777777" w:rsidTr="006A4A7F">
        <w:trPr>
          <w:gridAfter w:val="1"/>
          <w:wAfter w:w="11" w:type="dxa"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E8AFD" w14:textId="77777777" w:rsidR="006A4A7F" w:rsidRPr="002E1683" w:rsidRDefault="006A4A7F" w:rsidP="006A4A7F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B6FC3B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F721B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D4A7B1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321F13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DED36E" w14:textId="77777777" w:rsidR="006A4A7F" w:rsidRPr="002E1683" w:rsidRDefault="006A4A7F" w:rsidP="006A4A7F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</w:tr>
    </w:tbl>
    <w:p w14:paraId="77195321" w14:textId="7BCE2998" w:rsidR="006A4A7F" w:rsidRPr="002E1683" w:rsidRDefault="006A4A7F" w:rsidP="004E0B4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8822F2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Schedule 1 sets out the area density types of spectrum accesses.</w:t>
      </w:r>
    </w:p>
    <w:p w14:paraId="0A7592A8" w14:textId="652AA41F" w:rsidR="00946DAF" w:rsidRPr="002E1683" w:rsidRDefault="00616801" w:rsidP="00946DAF">
      <w:pPr>
        <w:pStyle w:val="ItemHead"/>
        <w:rPr>
          <w:lang w:eastAsia="en-US"/>
        </w:rPr>
      </w:pPr>
      <w:r w:rsidRPr="002E1683">
        <w:rPr>
          <w:lang w:eastAsia="en-US"/>
        </w:rPr>
        <w:t>8  Table 602 (and the note) of Schedule 2</w:t>
      </w:r>
    </w:p>
    <w:p w14:paraId="05E33D49" w14:textId="32E045FA" w:rsidR="00616801" w:rsidRPr="002E1683" w:rsidRDefault="00616801" w:rsidP="00616801">
      <w:pPr>
        <w:pStyle w:val="Item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27146D8E" w14:textId="77777777" w:rsidR="00CA10DA" w:rsidRDefault="00CA10DA" w:rsidP="006C6F56">
      <w:pPr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  <w:sectPr w:rsidR="00CA10DA" w:rsidSect="009572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21483D" w14:textId="17B21D22" w:rsidR="006C6F56" w:rsidRPr="002E1683" w:rsidRDefault="006C6F56" w:rsidP="006C6F56">
      <w:pPr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lastRenderedPageBreak/>
        <w:t>Table 602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9"/>
        <w:gridCol w:w="14"/>
        <w:gridCol w:w="1345"/>
        <w:gridCol w:w="28"/>
        <w:gridCol w:w="1461"/>
        <w:gridCol w:w="1372"/>
        <w:gridCol w:w="1476"/>
        <w:gridCol w:w="15"/>
      </w:tblGrid>
      <w:tr w:rsidR="006C6F56" w:rsidRPr="002E1683" w14:paraId="5053B6C7" w14:textId="77777777" w:rsidTr="006C6F56">
        <w:trPr>
          <w:tblHeader/>
        </w:trPr>
        <w:tc>
          <w:tcPr>
            <w:tcW w:w="1320" w:type="dxa"/>
            <w:vMerge w:val="restart"/>
            <w:hideMark/>
          </w:tcPr>
          <w:p w14:paraId="77DD2E63" w14:textId="77777777" w:rsidR="006C6F56" w:rsidRPr="002E1683" w:rsidRDefault="006C6F56" w:rsidP="006C6F56">
            <w:pPr>
              <w:keepNext/>
              <w:spacing w:before="120" w:after="60" w:line="200" w:lineRule="exact"/>
              <w:ind w:right="-64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75" w:type="dxa"/>
            <w:gridSpan w:val="9"/>
            <w:hideMark/>
          </w:tcPr>
          <w:p w14:paraId="7B49912F" w14:textId="77777777" w:rsidR="006C6F56" w:rsidRPr="002E1683" w:rsidRDefault="006C6F56" w:rsidP="006C6F56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6C6F56" w:rsidRPr="002E1683" w14:paraId="329C72D3" w14:textId="77777777" w:rsidTr="006C6F56">
        <w:trPr>
          <w:tblHeader/>
        </w:trPr>
        <w:tc>
          <w:tcPr>
            <w:tcW w:w="8380" w:type="dxa"/>
            <w:vMerge/>
            <w:vAlign w:val="center"/>
            <w:hideMark/>
          </w:tcPr>
          <w:p w14:paraId="3697D021" w14:textId="77777777" w:rsidR="006C6F56" w:rsidRPr="002E1683" w:rsidRDefault="006C6F56" w:rsidP="006C6F56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75" w:type="dxa"/>
            <w:gridSpan w:val="9"/>
            <w:hideMark/>
          </w:tcPr>
          <w:p w14:paraId="791841AD" w14:textId="77777777" w:rsidR="006C6F56" w:rsidRPr="002E1683" w:rsidRDefault="006C6F56" w:rsidP="006C6F56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6C6F56" w:rsidRPr="002E1683" w14:paraId="5D87B13F" w14:textId="77777777" w:rsidTr="006C6F56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DCE90" w14:textId="77777777" w:rsidR="006C6F56" w:rsidRPr="002E1683" w:rsidRDefault="006C6F56" w:rsidP="006C6F56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A2FD8" w14:textId="77777777" w:rsidR="006C6F56" w:rsidRPr="002E1683" w:rsidRDefault="006C6F56" w:rsidP="006C6F56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AA60E2" w14:textId="77777777" w:rsidR="006C6F56" w:rsidRPr="002E1683" w:rsidRDefault="006C6F56" w:rsidP="006C6F56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3C21F" w14:textId="77777777" w:rsidR="006C6F56" w:rsidRPr="002E1683" w:rsidRDefault="006C6F56" w:rsidP="006C6F56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B2190" w14:textId="77777777" w:rsidR="006C6F56" w:rsidRPr="002E1683" w:rsidRDefault="006C6F56" w:rsidP="006C6F56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536649" w14:textId="77777777" w:rsidR="006C6F56" w:rsidRPr="002E1683" w:rsidRDefault="006C6F56" w:rsidP="006C6F56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6C6F56" w:rsidRPr="002E1683" w14:paraId="6D496E2E" w14:textId="77777777" w:rsidTr="006C6F56">
        <w:trPr>
          <w:gridAfter w:val="1"/>
          <w:wAfter w:w="15" w:type="dxa"/>
        </w:trPr>
        <w:tc>
          <w:tcPr>
            <w:tcW w:w="8380" w:type="dxa"/>
            <w:gridSpan w:val="9"/>
            <w:hideMark/>
          </w:tcPr>
          <w:p w14:paraId="39A7969A" w14:textId="77777777" w:rsidR="006C6F56" w:rsidRPr="002E1683" w:rsidRDefault="006C6F56" w:rsidP="006C6F56">
            <w:pPr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MHz</w:t>
            </w:r>
          </w:p>
        </w:tc>
      </w:tr>
      <w:tr w:rsidR="006C6F56" w:rsidRPr="002E1683" w14:paraId="09CB9BDE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3514CB8E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0–30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9D1CF57" w14:textId="77777777" w:rsidR="006C6F56" w:rsidRPr="002E1683" w:rsidRDefault="006C6F56" w:rsidP="006C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0.6214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10C24C3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0.6214</w:t>
            </w:r>
          </w:p>
        </w:tc>
        <w:tc>
          <w:tcPr>
            <w:tcW w:w="1460" w:type="dxa"/>
            <w:vAlign w:val="center"/>
            <w:hideMark/>
          </w:tcPr>
          <w:p w14:paraId="49EAEC89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0.6214</w:t>
            </w:r>
          </w:p>
        </w:tc>
        <w:tc>
          <w:tcPr>
            <w:tcW w:w="1371" w:type="dxa"/>
            <w:vAlign w:val="center"/>
            <w:hideMark/>
          </w:tcPr>
          <w:p w14:paraId="5481173D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0.6214</w:t>
            </w:r>
          </w:p>
        </w:tc>
        <w:tc>
          <w:tcPr>
            <w:tcW w:w="1475" w:type="dxa"/>
            <w:vAlign w:val="center"/>
            <w:hideMark/>
          </w:tcPr>
          <w:p w14:paraId="776571CC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0.6214</w:t>
            </w:r>
          </w:p>
        </w:tc>
      </w:tr>
      <w:tr w:rsidR="006C6F56" w:rsidRPr="002E1683" w14:paraId="791898F2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632757C2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&gt;30–70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75E8B95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1.4038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11DD8BB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0.5483</w:t>
            </w:r>
          </w:p>
        </w:tc>
        <w:tc>
          <w:tcPr>
            <w:tcW w:w="1460" w:type="dxa"/>
            <w:vAlign w:val="center"/>
            <w:hideMark/>
          </w:tcPr>
          <w:p w14:paraId="71102C50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0.2916</w:t>
            </w:r>
          </w:p>
        </w:tc>
        <w:tc>
          <w:tcPr>
            <w:tcW w:w="1371" w:type="dxa"/>
            <w:vAlign w:val="center"/>
            <w:hideMark/>
          </w:tcPr>
          <w:p w14:paraId="1480E39D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0.0629</w:t>
            </w:r>
          </w:p>
        </w:tc>
        <w:tc>
          <w:tcPr>
            <w:tcW w:w="1475" w:type="dxa"/>
            <w:vAlign w:val="center"/>
            <w:hideMark/>
          </w:tcPr>
          <w:p w14:paraId="2FA8C84A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0.0314</w:t>
            </w:r>
          </w:p>
        </w:tc>
      </w:tr>
      <w:tr w:rsidR="006C6F56" w:rsidRPr="002E1683" w14:paraId="08E45169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3FB0627E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&gt;70–399.9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CBF48DF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1.4402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15B8FB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0.5911</w:t>
            </w:r>
          </w:p>
        </w:tc>
        <w:tc>
          <w:tcPr>
            <w:tcW w:w="1460" w:type="dxa"/>
            <w:vAlign w:val="center"/>
            <w:hideMark/>
          </w:tcPr>
          <w:p w14:paraId="30A45CBB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0.2705</w:t>
            </w:r>
          </w:p>
        </w:tc>
        <w:tc>
          <w:tcPr>
            <w:tcW w:w="1371" w:type="dxa"/>
            <w:vAlign w:val="center"/>
            <w:hideMark/>
          </w:tcPr>
          <w:p w14:paraId="2C864D33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0.0606</w:t>
            </w:r>
          </w:p>
        </w:tc>
        <w:tc>
          <w:tcPr>
            <w:tcW w:w="1475" w:type="dxa"/>
            <w:vAlign w:val="center"/>
            <w:hideMark/>
          </w:tcPr>
          <w:p w14:paraId="374C65A6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0.0302</w:t>
            </w:r>
          </w:p>
        </w:tc>
      </w:tr>
      <w:tr w:rsidR="006C6F56" w:rsidRPr="002E1683" w14:paraId="5C2A7B47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3A13D880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&gt;399.9–960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665788C" w14:textId="77777777" w:rsidR="006C6F56" w:rsidRPr="002E1683" w:rsidRDefault="006C6F56" w:rsidP="006C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1.4402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1DCE68BB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0.8065</w:t>
            </w:r>
          </w:p>
        </w:tc>
        <w:tc>
          <w:tcPr>
            <w:tcW w:w="1460" w:type="dxa"/>
            <w:vAlign w:val="center"/>
            <w:hideMark/>
          </w:tcPr>
          <w:p w14:paraId="1294878E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0.3690</w:t>
            </w:r>
          </w:p>
        </w:tc>
        <w:tc>
          <w:tcPr>
            <w:tcW w:w="1371" w:type="dxa"/>
            <w:vAlign w:val="center"/>
            <w:hideMark/>
          </w:tcPr>
          <w:p w14:paraId="67212036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0.0629</w:t>
            </w:r>
          </w:p>
        </w:tc>
        <w:tc>
          <w:tcPr>
            <w:tcW w:w="1475" w:type="dxa"/>
            <w:vAlign w:val="center"/>
            <w:hideMark/>
          </w:tcPr>
          <w:p w14:paraId="7CDD9859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0.0314</w:t>
            </w:r>
          </w:p>
        </w:tc>
      </w:tr>
      <w:tr w:rsidR="006C6F56" w:rsidRPr="002E1683" w14:paraId="5FA35CFE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64C830D3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&gt;960–2 690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F060D47" w14:textId="77777777" w:rsidR="006C6F56" w:rsidRPr="002E1683" w:rsidRDefault="006C6F56" w:rsidP="006C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1.4380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56385BF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0.3227</w:t>
            </w:r>
          </w:p>
        </w:tc>
        <w:tc>
          <w:tcPr>
            <w:tcW w:w="1460" w:type="dxa"/>
            <w:vAlign w:val="center"/>
            <w:hideMark/>
          </w:tcPr>
          <w:p w14:paraId="4B2C363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0.1492</w:t>
            </w:r>
          </w:p>
        </w:tc>
        <w:tc>
          <w:tcPr>
            <w:tcW w:w="1371" w:type="dxa"/>
            <w:vAlign w:val="center"/>
            <w:hideMark/>
          </w:tcPr>
          <w:p w14:paraId="7A27E97D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0.0750</w:t>
            </w:r>
          </w:p>
        </w:tc>
        <w:tc>
          <w:tcPr>
            <w:tcW w:w="1475" w:type="dxa"/>
            <w:vAlign w:val="center"/>
            <w:hideMark/>
          </w:tcPr>
          <w:p w14:paraId="68354BA1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0.0374</w:t>
            </w:r>
          </w:p>
        </w:tc>
      </w:tr>
      <w:tr w:rsidR="006C6F56" w:rsidRPr="002E1683" w14:paraId="62E877C8" w14:textId="77777777" w:rsidTr="006C6F56">
        <w:trPr>
          <w:gridAfter w:val="1"/>
          <w:wAfter w:w="15" w:type="dxa"/>
        </w:trPr>
        <w:tc>
          <w:tcPr>
            <w:tcW w:w="8380" w:type="dxa"/>
            <w:gridSpan w:val="9"/>
            <w:hideMark/>
          </w:tcPr>
          <w:p w14:paraId="19335FA2" w14:textId="77777777" w:rsidR="006C6F56" w:rsidRPr="002E1683" w:rsidRDefault="006C6F56" w:rsidP="006C6F56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GHz</w:t>
            </w:r>
          </w:p>
        </w:tc>
      </w:tr>
      <w:tr w:rsidR="006C6F56" w:rsidRPr="002E1683" w14:paraId="212764FD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0B481AC3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&gt;2.69–5.0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68375BEA" w14:textId="77777777" w:rsidR="006C6F56" w:rsidRPr="002E1683" w:rsidRDefault="006C6F56" w:rsidP="006C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1.4365</w:t>
            </w:r>
          </w:p>
        </w:tc>
        <w:tc>
          <w:tcPr>
            <w:tcW w:w="1344" w:type="dxa"/>
            <w:vAlign w:val="center"/>
            <w:hideMark/>
          </w:tcPr>
          <w:p w14:paraId="2ECE1F3D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0.2669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34912AF9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0.1082</w:t>
            </w:r>
          </w:p>
        </w:tc>
        <w:tc>
          <w:tcPr>
            <w:tcW w:w="1371" w:type="dxa"/>
            <w:vAlign w:val="center"/>
            <w:hideMark/>
          </w:tcPr>
          <w:p w14:paraId="402A54B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0.0896</w:t>
            </w:r>
          </w:p>
        </w:tc>
        <w:tc>
          <w:tcPr>
            <w:tcW w:w="1475" w:type="dxa"/>
            <w:vAlign w:val="center"/>
            <w:hideMark/>
          </w:tcPr>
          <w:p w14:paraId="32FFFA05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0.0448</w:t>
            </w:r>
          </w:p>
        </w:tc>
      </w:tr>
      <w:tr w:rsidR="006C6F56" w:rsidRPr="002E1683" w14:paraId="5FF1BC07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7F5A0936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&gt;5.0–8.5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3C204B83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1.2128</w:t>
            </w:r>
          </w:p>
        </w:tc>
        <w:tc>
          <w:tcPr>
            <w:tcW w:w="1344" w:type="dxa"/>
            <w:vAlign w:val="center"/>
            <w:hideMark/>
          </w:tcPr>
          <w:p w14:paraId="3DFDB3D6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0.2242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48E8EB03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0.1044</w:t>
            </w:r>
          </w:p>
        </w:tc>
        <w:tc>
          <w:tcPr>
            <w:tcW w:w="1371" w:type="dxa"/>
            <w:vAlign w:val="center"/>
            <w:hideMark/>
          </w:tcPr>
          <w:p w14:paraId="2A8CBCDD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0.0475</w:t>
            </w:r>
          </w:p>
        </w:tc>
        <w:tc>
          <w:tcPr>
            <w:tcW w:w="1475" w:type="dxa"/>
            <w:vAlign w:val="center"/>
            <w:hideMark/>
          </w:tcPr>
          <w:p w14:paraId="74363DE7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0.0230</w:t>
            </w:r>
          </w:p>
        </w:tc>
      </w:tr>
      <w:tr w:rsidR="006C6F56" w:rsidRPr="002E1683" w14:paraId="71BCDB7B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57C75526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&gt;8.5–14.5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151A6F45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0.5345</w:t>
            </w:r>
          </w:p>
        </w:tc>
        <w:tc>
          <w:tcPr>
            <w:tcW w:w="1344" w:type="dxa"/>
            <w:vAlign w:val="center"/>
            <w:hideMark/>
          </w:tcPr>
          <w:p w14:paraId="322B6317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0.1924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45852599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0.0455</w:t>
            </w:r>
          </w:p>
        </w:tc>
        <w:tc>
          <w:tcPr>
            <w:tcW w:w="1371" w:type="dxa"/>
            <w:vAlign w:val="center"/>
            <w:hideMark/>
          </w:tcPr>
          <w:p w14:paraId="200039EC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0.0033</w:t>
            </w:r>
          </w:p>
        </w:tc>
        <w:tc>
          <w:tcPr>
            <w:tcW w:w="1475" w:type="dxa"/>
            <w:vAlign w:val="center"/>
            <w:hideMark/>
          </w:tcPr>
          <w:p w14:paraId="43BAD65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0.0016</w:t>
            </w:r>
          </w:p>
        </w:tc>
      </w:tr>
      <w:tr w:rsidR="006C6F56" w:rsidRPr="002E1683" w14:paraId="0D2DB229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753CF9C3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&gt;14.5–31.3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3F46A640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0.5345</w:t>
            </w:r>
          </w:p>
        </w:tc>
        <w:tc>
          <w:tcPr>
            <w:tcW w:w="1344" w:type="dxa"/>
            <w:vAlign w:val="center"/>
            <w:hideMark/>
          </w:tcPr>
          <w:p w14:paraId="1464BB3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0.1423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776E2DC0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0.0313</w:t>
            </w:r>
          </w:p>
        </w:tc>
        <w:tc>
          <w:tcPr>
            <w:tcW w:w="1371" w:type="dxa"/>
            <w:vAlign w:val="center"/>
            <w:hideMark/>
          </w:tcPr>
          <w:p w14:paraId="58DE0E9E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0.0033</w:t>
            </w:r>
          </w:p>
        </w:tc>
        <w:tc>
          <w:tcPr>
            <w:tcW w:w="1475" w:type="dxa"/>
            <w:vAlign w:val="center"/>
            <w:hideMark/>
          </w:tcPr>
          <w:p w14:paraId="59E3A494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0.0016</w:t>
            </w:r>
          </w:p>
        </w:tc>
      </w:tr>
      <w:tr w:rsidR="006C6F56" w:rsidRPr="002E1683" w14:paraId="63A117F9" w14:textId="77777777" w:rsidTr="006C6F56">
        <w:trPr>
          <w:gridAfter w:val="1"/>
          <w:wAfter w:w="15" w:type="dxa"/>
        </w:trPr>
        <w:tc>
          <w:tcPr>
            <w:tcW w:w="1320" w:type="dxa"/>
            <w:hideMark/>
          </w:tcPr>
          <w:p w14:paraId="2D18940E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&gt;31.3–51.4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22F4A9AA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0.1457</w:t>
            </w:r>
          </w:p>
        </w:tc>
        <w:tc>
          <w:tcPr>
            <w:tcW w:w="1344" w:type="dxa"/>
            <w:vAlign w:val="center"/>
            <w:hideMark/>
          </w:tcPr>
          <w:p w14:paraId="1F1DAAAA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0.0776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5028EF4F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0.0169</w:t>
            </w:r>
          </w:p>
        </w:tc>
        <w:tc>
          <w:tcPr>
            <w:tcW w:w="1371" w:type="dxa"/>
            <w:vAlign w:val="center"/>
            <w:hideMark/>
          </w:tcPr>
          <w:p w14:paraId="4D718257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0.0006</w:t>
            </w:r>
          </w:p>
        </w:tc>
        <w:tc>
          <w:tcPr>
            <w:tcW w:w="1475" w:type="dxa"/>
            <w:vAlign w:val="center"/>
            <w:hideMark/>
          </w:tcPr>
          <w:p w14:paraId="16A218E0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0.0003</w:t>
            </w:r>
          </w:p>
        </w:tc>
      </w:tr>
      <w:tr w:rsidR="006C6F56" w:rsidRPr="002E1683" w14:paraId="2F56B774" w14:textId="77777777" w:rsidTr="006C6F56">
        <w:trPr>
          <w:gridAfter w:val="1"/>
          <w:wAfter w:w="15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19A0D" w14:textId="77777777" w:rsidR="006C6F56" w:rsidRPr="002E1683" w:rsidRDefault="006C6F56" w:rsidP="006C6F56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&gt;51.4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1FC275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73E54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2EFE41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DCBEF4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969172" w14:textId="77777777" w:rsidR="006C6F56" w:rsidRPr="002E1683" w:rsidRDefault="006C6F56" w:rsidP="006C6F56">
            <w:pPr>
              <w:spacing w:before="80" w:after="120" w:line="280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</w:tr>
    </w:tbl>
    <w:p w14:paraId="2CC8AC57" w14:textId="0A1BE820" w:rsidR="006C6F56" w:rsidRPr="002E1683" w:rsidRDefault="006C6F56" w:rsidP="004E0B4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8822F2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Schedule 1 sets out the area density types of spectrum accesses.</w:t>
      </w:r>
    </w:p>
    <w:p w14:paraId="60E9652E" w14:textId="2FE71A12" w:rsidR="00616801" w:rsidRPr="002E1683" w:rsidRDefault="00DB198F" w:rsidP="00616801">
      <w:pPr>
        <w:pStyle w:val="ItemHead"/>
        <w:rPr>
          <w:lang w:eastAsia="en-US"/>
        </w:rPr>
      </w:pPr>
      <w:bookmarkStart w:id="12" w:name="_Hlk534857381"/>
      <w:r w:rsidRPr="002E1683">
        <w:rPr>
          <w:lang w:eastAsia="en-US"/>
        </w:rPr>
        <w:t>9  Table 702 (and the note) of Schedule 2</w:t>
      </w:r>
    </w:p>
    <w:p w14:paraId="37718C20" w14:textId="73E292F2" w:rsidR="00DB198F" w:rsidRPr="002E1683" w:rsidRDefault="00DB198F" w:rsidP="00DB198F">
      <w:pPr>
        <w:pStyle w:val="Item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4AA4ECA3" w14:textId="77777777" w:rsidR="00887F8D" w:rsidRPr="002E1683" w:rsidRDefault="00887F8D" w:rsidP="00887F8D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702</w:t>
      </w:r>
    </w:p>
    <w:tbl>
      <w:tblPr>
        <w:tblW w:w="862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4723"/>
        <w:gridCol w:w="3123"/>
      </w:tblGrid>
      <w:tr w:rsidR="00887F8D" w:rsidRPr="002E1683" w14:paraId="7C604305" w14:textId="77777777" w:rsidTr="00EC398E">
        <w:trPr>
          <w:cantSplit/>
          <w:tblHeader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16FA37" w14:textId="77777777" w:rsidR="00887F8D" w:rsidRPr="002E1683" w:rsidRDefault="00887F8D" w:rsidP="00887F8D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</w:rPr>
              <w:br w:type="page"/>
            </w:r>
            <w:r w:rsidRPr="002E1683">
              <w:rPr>
                <w:rFonts w:ascii="Arial" w:eastAsia="Times New Roman" w:hAnsi="Arial" w:cs="Times New Roman"/>
                <w:b/>
              </w:rPr>
              <w:t>Item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9D104" w14:textId="77777777" w:rsidR="00887F8D" w:rsidRPr="002E1683" w:rsidRDefault="00887F8D" w:rsidP="00887F8D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</w:rPr>
              <w:br w:type="page"/>
            </w:r>
            <w:r w:rsidRPr="002E1683">
              <w:rPr>
                <w:rFonts w:ascii="Arial" w:eastAsia="Times New Roman" w:hAnsi="Arial" w:cs="Times New Roman"/>
                <w:b/>
              </w:rPr>
              <w:t>Service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2479C4" w14:textId="77777777" w:rsidR="00887F8D" w:rsidRPr="002E1683" w:rsidRDefault="00887F8D" w:rsidP="00887F8D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  <w:color w:val="000000"/>
              </w:rPr>
              <w:t>Amount</w:t>
            </w:r>
          </w:p>
        </w:tc>
      </w:tr>
      <w:tr w:rsidR="00887F8D" w:rsidRPr="002E1683" w14:paraId="5DBE9C17" w14:textId="77777777" w:rsidTr="00EC398E">
        <w:trPr>
          <w:cantSplit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80989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9283D8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Broadcasting licence (other than a service operated in the frequency range 2.3 MHz–26.1 MHz)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D8BC59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$41.17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per transmitter</w:t>
            </w:r>
          </w:p>
        </w:tc>
      </w:tr>
      <w:tr w:rsidR="00887F8D" w:rsidRPr="002E1683" w14:paraId="0FF6A5B0" w14:textId="77777777" w:rsidTr="00EC398E">
        <w:trPr>
          <w:cantSplit/>
        </w:trPr>
        <w:tc>
          <w:tcPr>
            <w:tcW w:w="779" w:type="dxa"/>
            <w:hideMark/>
          </w:tcPr>
          <w:p w14:paraId="7476FE8F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3" w:type="dxa"/>
            <w:hideMark/>
          </w:tcPr>
          <w:p w14:paraId="1410BCD9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Datacasting licence</w:t>
            </w:r>
          </w:p>
        </w:tc>
        <w:tc>
          <w:tcPr>
            <w:tcW w:w="3123" w:type="dxa"/>
            <w:hideMark/>
          </w:tcPr>
          <w:p w14:paraId="61297EE9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$41.17 per transmitter</w:t>
            </w:r>
          </w:p>
        </w:tc>
      </w:tr>
      <w:tr w:rsidR="00887F8D" w:rsidRPr="002E1683" w14:paraId="6DE4A4F3" w14:textId="77777777" w:rsidTr="00EC398E">
        <w:trPr>
          <w:cantSplit/>
        </w:trPr>
        <w:tc>
          <w:tcPr>
            <w:tcW w:w="779" w:type="dxa"/>
            <w:hideMark/>
          </w:tcPr>
          <w:p w14:paraId="043EF9C7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23" w:type="dxa"/>
            <w:hideMark/>
          </w:tcPr>
          <w:p w14:paraId="7F00FA8A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Licence that authorises the operation of point to point (5.8 GHz band) stations</w:t>
            </w:r>
          </w:p>
        </w:tc>
        <w:tc>
          <w:tcPr>
            <w:tcW w:w="3123" w:type="dxa"/>
            <w:hideMark/>
          </w:tcPr>
          <w:p w14:paraId="639889A0" w14:textId="77777777" w:rsidR="00887F8D" w:rsidRPr="002E1683" w:rsidRDefault="00887F8D" w:rsidP="00887F8D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$41.17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per pair of spectrum accesses</w:t>
            </w:r>
          </w:p>
        </w:tc>
      </w:tr>
      <w:tr w:rsidR="00887F8D" w:rsidRPr="002E1683" w14:paraId="14F6E00B" w14:textId="77777777" w:rsidTr="00EC398E">
        <w:trPr>
          <w:cantSplit/>
        </w:trPr>
        <w:tc>
          <w:tcPr>
            <w:tcW w:w="779" w:type="dxa"/>
            <w:hideMark/>
          </w:tcPr>
          <w:p w14:paraId="7798F8B5" w14:textId="77777777" w:rsidR="00887F8D" w:rsidRPr="002E1683" w:rsidRDefault="00887F8D" w:rsidP="00887F8D">
            <w:pPr>
              <w:tabs>
                <w:tab w:val="center" w:pos="3600"/>
                <w:tab w:val="right" w:pos="7201"/>
              </w:tabs>
              <w:spacing w:before="60" w:after="6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428A3077" w14:textId="77777777" w:rsidR="00887F8D" w:rsidRPr="002E1683" w:rsidRDefault="00887F8D" w:rsidP="00887F8D">
            <w:pPr>
              <w:tabs>
                <w:tab w:val="center" w:pos="3600"/>
                <w:tab w:val="right" w:pos="7201"/>
              </w:tabs>
              <w:spacing w:before="60" w:after="60" w:line="256" w:lineRule="auto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Licence that authorises the operation of point to point (self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coordinated) stations</w:t>
            </w:r>
          </w:p>
        </w:tc>
        <w:tc>
          <w:tcPr>
            <w:tcW w:w="3123" w:type="dxa"/>
            <w:hideMark/>
          </w:tcPr>
          <w:p w14:paraId="4A7210AF" w14:textId="77777777" w:rsidR="00887F8D" w:rsidRPr="002E1683" w:rsidRDefault="00887F8D" w:rsidP="00887F8D">
            <w:pPr>
              <w:tabs>
                <w:tab w:val="center" w:pos="3600"/>
                <w:tab w:val="right" w:pos="7201"/>
              </w:tabs>
              <w:spacing w:before="60" w:after="60" w:line="256" w:lineRule="auto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$235 per pair of spectrum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accesses</w:t>
            </w:r>
          </w:p>
        </w:tc>
      </w:tr>
      <w:tr w:rsidR="00887F8D" w:rsidRPr="002E1683" w14:paraId="7B5DC2B4" w14:textId="77777777" w:rsidTr="00EC398E">
        <w:trPr>
          <w:cantSplit/>
        </w:trPr>
        <w:tc>
          <w:tcPr>
            <w:tcW w:w="779" w:type="dxa"/>
            <w:hideMark/>
          </w:tcPr>
          <w:p w14:paraId="5DFDD0FF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23" w:type="dxa"/>
            <w:hideMark/>
          </w:tcPr>
          <w:p w14:paraId="6D47C005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Television outside broadcast network </w:t>
            </w:r>
          </w:p>
        </w:tc>
        <w:tc>
          <w:tcPr>
            <w:tcW w:w="3123" w:type="dxa"/>
            <w:hideMark/>
          </w:tcPr>
          <w:p w14:paraId="749E638B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$413,892</w:t>
            </w:r>
          </w:p>
        </w:tc>
      </w:tr>
      <w:tr w:rsidR="00887F8D" w:rsidRPr="002E1683" w14:paraId="02EA66A7" w14:textId="77777777" w:rsidTr="00EC398E">
        <w:trPr>
          <w:cantSplit/>
        </w:trPr>
        <w:tc>
          <w:tcPr>
            <w:tcW w:w="779" w:type="dxa"/>
            <w:hideMark/>
          </w:tcPr>
          <w:p w14:paraId="5703734B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23" w:type="dxa"/>
            <w:hideMark/>
          </w:tcPr>
          <w:p w14:paraId="3A6AE07C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(Australia wide density area)</w:t>
            </w:r>
          </w:p>
        </w:tc>
        <w:tc>
          <w:tcPr>
            <w:tcW w:w="3123" w:type="dxa"/>
            <w:hideMark/>
          </w:tcPr>
          <w:p w14:paraId="3132BF87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$44,348</w:t>
            </w:r>
          </w:p>
        </w:tc>
      </w:tr>
      <w:tr w:rsidR="00887F8D" w:rsidRPr="002E1683" w14:paraId="042D15A4" w14:textId="77777777" w:rsidTr="00EC398E">
        <w:trPr>
          <w:cantSplit/>
        </w:trPr>
        <w:tc>
          <w:tcPr>
            <w:tcW w:w="779" w:type="dxa"/>
            <w:hideMark/>
          </w:tcPr>
          <w:p w14:paraId="7570C884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723" w:type="dxa"/>
            <w:hideMark/>
          </w:tcPr>
          <w:p w14:paraId="02C96479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(high density area)</w:t>
            </w:r>
          </w:p>
        </w:tc>
        <w:tc>
          <w:tcPr>
            <w:tcW w:w="3123" w:type="dxa"/>
            <w:hideMark/>
          </w:tcPr>
          <w:p w14:paraId="03202B63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$8,201</w:t>
            </w:r>
          </w:p>
        </w:tc>
      </w:tr>
      <w:tr w:rsidR="00887F8D" w:rsidRPr="002E1683" w14:paraId="1FB2C7A1" w14:textId="77777777" w:rsidTr="00EC398E">
        <w:trPr>
          <w:cantSplit/>
        </w:trPr>
        <w:tc>
          <w:tcPr>
            <w:tcW w:w="779" w:type="dxa"/>
            <w:hideMark/>
          </w:tcPr>
          <w:p w14:paraId="50A3E02E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23" w:type="dxa"/>
            <w:hideMark/>
          </w:tcPr>
          <w:p w14:paraId="39DC3259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(medium density area)</w:t>
            </w:r>
          </w:p>
        </w:tc>
        <w:tc>
          <w:tcPr>
            <w:tcW w:w="3123" w:type="dxa"/>
            <w:hideMark/>
          </w:tcPr>
          <w:p w14:paraId="4F8440B2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$3,818</w:t>
            </w:r>
          </w:p>
        </w:tc>
      </w:tr>
      <w:tr w:rsidR="00887F8D" w:rsidRPr="002E1683" w14:paraId="7B32E38C" w14:textId="77777777" w:rsidTr="00EC398E">
        <w:trPr>
          <w:cantSplit/>
        </w:trPr>
        <w:tc>
          <w:tcPr>
            <w:tcW w:w="779" w:type="dxa"/>
            <w:hideMark/>
          </w:tcPr>
          <w:p w14:paraId="28A13299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23" w:type="dxa"/>
            <w:hideMark/>
          </w:tcPr>
          <w:p w14:paraId="4B1ED985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(low density area)</w:t>
            </w:r>
          </w:p>
        </w:tc>
        <w:tc>
          <w:tcPr>
            <w:tcW w:w="3123" w:type="dxa"/>
            <w:hideMark/>
          </w:tcPr>
          <w:p w14:paraId="798B9728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$1,739</w:t>
            </w:r>
          </w:p>
        </w:tc>
      </w:tr>
      <w:tr w:rsidR="00887F8D" w:rsidRPr="002E1683" w14:paraId="391FF4D1" w14:textId="77777777" w:rsidTr="00EC398E">
        <w:trPr>
          <w:cantSplit/>
        </w:trPr>
        <w:tc>
          <w:tcPr>
            <w:tcW w:w="779" w:type="dxa"/>
            <w:hideMark/>
          </w:tcPr>
          <w:p w14:paraId="6A50622D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3" w:type="dxa"/>
            <w:hideMark/>
          </w:tcPr>
          <w:p w14:paraId="28D33CFA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(remote density area)</w:t>
            </w:r>
          </w:p>
        </w:tc>
        <w:tc>
          <w:tcPr>
            <w:tcW w:w="3123" w:type="dxa"/>
            <w:hideMark/>
          </w:tcPr>
          <w:p w14:paraId="4AD71A7C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$871</w:t>
            </w:r>
          </w:p>
        </w:tc>
      </w:tr>
      <w:tr w:rsidR="00887F8D" w:rsidRPr="002E1683" w14:paraId="4FD6052D" w14:textId="77777777" w:rsidTr="00EC398E">
        <w:trPr>
          <w:cantSplit/>
          <w:trHeight w:val="603"/>
        </w:trPr>
        <w:tc>
          <w:tcPr>
            <w:tcW w:w="779" w:type="dxa"/>
            <w:hideMark/>
          </w:tcPr>
          <w:p w14:paraId="19FFD3BD" w14:textId="77777777" w:rsidR="00887F8D" w:rsidRPr="002E1683" w:rsidRDefault="00887F8D" w:rsidP="00887F8D">
            <w:pPr>
              <w:keepNext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23" w:type="dxa"/>
            <w:hideMark/>
          </w:tcPr>
          <w:p w14:paraId="066ABD06" w14:textId="77777777" w:rsidR="00887F8D" w:rsidRPr="002E1683" w:rsidRDefault="00887F8D" w:rsidP="00887F8D">
            <w:pPr>
              <w:keepNext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PABX cordless telephone service </w:t>
            </w:r>
          </w:p>
        </w:tc>
        <w:tc>
          <w:tcPr>
            <w:tcW w:w="3123" w:type="dxa"/>
            <w:hideMark/>
          </w:tcPr>
          <w:p w14:paraId="47E24DF8" w14:textId="77777777" w:rsidR="00887F8D" w:rsidRPr="002E1683" w:rsidRDefault="00887F8D" w:rsidP="00887F8D">
            <w:pPr>
              <w:keepNext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$41.17</w:t>
            </w:r>
          </w:p>
        </w:tc>
      </w:tr>
      <w:tr w:rsidR="00887F8D" w:rsidRPr="002E1683" w14:paraId="3D488169" w14:textId="77777777" w:rsidTr="00EC398E">
        <w:trPr>
          <w:cantSplit/>
        </w:trPr>
        <w:tc>
          <w:tcPr>
            <w:tcW w:w="779" w:type="dxa"/>
            <w:hideMark/>
          </w:tcPr>
          <w:p w14:paraId="60916045" w14:textId="77777777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23" w:type="dxa"/>
            <w:hideMark/>
          </w:tcPr>
          <w:p w14:paraId="44271780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PMTS Class B operated in the frequency range 935–960 MHz (Paired)</w:t>
            </w:r>
          </w:p>
        </w:tc>
        <w:tc>
          <w:tcPr>
            <w:tcW w:w="3123" w:type="dxa"/>
            <w:hideMark/>
          </w:tcPr>
          <w:p w14:paraId="2ABD5A93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 xml:space="preserve">$3,357,928 </w:t>
            </w:r>
            <w:r w:rsidRPr="002E1683">
              <w:rPr>
                <w:rFonts w:ascii="Times New Roman" w:eastAsia="Times New Roman" w:hAnsi="Times New Roman" w:cs="Times New Roman"/>
              </w:rPr>
              <w:t>for each MHz on which the service may be operated</w:t>
            </w:r>
          </w:p>
        </w:tc>
      </w:tr>
      <w:tr w:rsidR="00887F8D" w:rsidRPr="002E1683" w14:paraId="090A3C7F" w14:textId="77777777" w:rsidTr="00EC398E">
        <w:trPr>
          <w:cantSplit/>
        </w:trPr>
        <w:tc>
          <w:tcPr>
            <w:tcW w:w="779" w:type="dxa"/>
            <w:hideMark/>
          </w:tcPr>
          <w:p w14:paraId="219961FA" w14:textId="77777777" w:rsidR="00887F8D" w:rsidRPr="002E1683" w:rsidRDefault="00887F8D" w:rsidP="00887F8D">
            <w:pPr>
              <w:widowControl w:val="0"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23" w:type="dxa"/>
            <w:hideMark/>
          </w:tcPr>
          <w:p w14:paraId="14507C94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PMTS Class C  </w:t>
            </w:r>
          </w:p>
        </w:tc>
        <w:tc>
          <w:tcPr>
            <w:tcW w:w="3123" w:type="dxa"/>
            <w:hideMark/>
          </w:tcPr>
          <w:p w14:paraId="6EC7FB8D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$41.17</w:t>
            </w:r>
          </w:p>
        </w:tc>
      </w:tr>
      <w:tr w:rsidR="00887F8D" w:rsidRPr="002E1683" w14:paraId="7E898827" w14:textId="77777777" w:rsidTr="00EC398E">
        <w:tc>
          <w:tcPr>
            <w:tcW w:w="779" w:type="dxa"/>
            <w:hideMark/>
          </w:tcPr>
          <w:p w14:paraId="5F8D4562" w14:textId="13ADF2A6" w:rsidR="00887F8D" w:rsidRPr="002E1683" w:rsidRDefault="00887F8D" w:rsidP="00887F8D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</w:t>
            </w:r>
            <w:r w:rsidR="00946754" w:rsidRPr="002E16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49ABB20B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Wireless audio system</w:t>
            </w:r>
          </w:p>
        </w:tc>
        <w:tc>
          <w:tcPr>
            <w:tcW w:w="3123" w:type="dxa"/>
            <w:hideMark/>
          </w:tcPr>
          <w:p w14:paraId="5ADA29FC" w14:textId="77777777" w:rsidR="00887F8D" w:rsidRPr="002E1683" w:rsidRDefault="00887F8D" w:rsidP="00887F8D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$41.17</w:t>
            </w:r>
          </w:p>
        </w:tc>
      </w:tr>
      <w:bookmarkEnd w:id="12"/>
    </w:tbl>
    <w:p w14:paraId="7909388B" w14:textId="55BBB002" w:rsidR="00887F8D" w:rsidRPr="002E1683" w:rsidRDefault="00887F8D" w:rsidP="004E0B4D">
      <w:pPr>
        <w:pBdr>
          <w:top w:val="single" w:sz="4" w:space="1" w:color="auto"/>
        </w:pBd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192A6" w14:textId="4FDFF217" w:rsidR="003118A8" w:rsidRPr="002E1683" w:rsidRDefault="003118A8" w:rsidP="00DB198F">
      <w:pPr>
        <w:pStyle w:val="ItemHead"/>
        <w:rPr>
          <w:lang w:eastAsia="en-US"/>
        </w:rPr>
      </w:pPr>
      <w:proofErr w:type="gramStart"/>
      <w:r w:rsidRPr="002E1683">
        <w:rPr>
          <w:lang w:eastAsia="en-US"/>
        </w:rPr>
        <w:t xml:space="preserve">10  </w:t>
      </w:r>
      <w:r w:rsidR="00EB7ABD" w:rsidRPr="002E1683">
        <w:rPr>
          <w:lang w:eastAsia="en-US"/>
        </w:rPr>
        <w:t>Item</w:t>
      </w:r>
      <w:proofErr w:type="gramEnd"/>
      <w:r w:rsidR="003A4742" w:rsidRPr="002E1683">
        <w:rPr>
          <w:lang w:eastAsia="en-US"/>
        </w:rPr>
        <w:t xml:space="preserve"> 701A</w:t>
      </w:r>
    </w:p>
    <w:p w14:paraId="273CB883" w14:textId="5287BE7F" w:rsidR="00EB7ABD" w:rsidRPr="002E1683" w:rsidRDefault="00EB7ABD" w:rsidP="00EB7ABD">
      <w:pPr>
        <w:pStyle w:val="Item"/>
        <w:rPr>
          <w:lang w:eastAsia="en-US"/>
        </w:rPr>
      </w:pPr>
      <w:r w:rsidRPr="002E1683">
        <w:rPr>
          <w:lang w:eastAsia="en-US"/>
        </w:rPr>
        <w:t>Repeal the item, substitute:</w:t>
      </w:r>
    </w:p>
    <w:p w14:paraId="68E9DC80" w14:textId="77777777" w:rsidR="00EE5586" w:rsidRPr="002E1683" w:rsidRDefault="00EE5586" w:rsidP="00EE5586">
      <w:pPr>
        <w:tabs>
          <w:tab w:val="right" w:pos="0"/>
        </w:tabs>
        <w:spacing w:before="28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E168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701A </w:t>
      </w:r>
      <w:r w:rsidRPr="002E168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Licences</w:t>
      </w:r>
    </w:p>
    <w:p w14:paraId="636C2E77" w14:textId="643C20A3" w:rsidR="00EE5586" w:rsidRPr="002E1683" w:rsidRDefault="00EE5586" w:rsidP="00EE5586">
      <w:pPr>
        <w:shd w:val="clear" w:color="auto" w:fill="FFFFFF"/>
        <w:spacing w:before="180" w:after="0" w:line="240" w:lineRule="auto"/>
        <w:ind w:left="992"/>
        <w:rPr>
          <w:rFonts w:ascii="Times New Roman" w:eastAsia="Times New Roman" w:hAnsi="Times New Roman" w:cs="Times New Roman"/>
          <w:szCs w:val="19"/>
          <w:lang w:val="en-US" w:eastAsia="en-AU"/>
        </w:rPr>
      </w:pPr>
      <w:r w:rsidRPr="002E1683">
        <w:rPr>
          <w:rFonts w:ascii="Times New Roman" w:eastAsia="Times New Roman" w:hAnsi="Times New Roman" w:cs="Times New Roman"/>
          <w:szCs w:val="24"/>
          <w:lang w:eastAsia="en-AU"/>
        </w:rPr>
        <w:t>This Part applies to a PMTS Class B licence that authorises operation of a transmitter in any of the following frequency bands:</w:t>
      </w:r>
    </w:p>
    <w:p w14:paraId="483F65F8" w14:textId="77F2EA81" w:rsidR="00EE5586" w:rsidRPr="002E1683" w:rsidRDefault="00EE5586" w:rsidP="00EE5586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 xml:space="preserve">                     (a)  1800 MHz band; </w:t>
      </w:r>
    </w:p>
    <w:p w14:paraId="4337B3A9" w14:textId="5ADCD075" w:rsidR="00EE5586" w:rsidRPr="002E1683" w:rsidRDefault="00EE5586" w:rsidP="00EE5586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>                     (b)  2.1 GHz band;</w:t>
      </w:r>
    </w:p>
    <w:p w14:paraId="4AF428B2" w14:textId="08C39BEC" w:rsidR="00EE5586" w:rsidRPr="002E1683" w:rsidRDefault="00EE5586" w:rsidP="00EE5586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>                     (c)  3.5 GHz band; and</w:t>
      </w:r>
    </w:p>
    <w:p w14:paraId="13CA0763" w14:textId="10175225" w:rsidR="00EE5586" w:rsidRPr="002E1683" w:rsidRDefault="00EE5586" w:rsidP="00EE5586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E1683">
        <w:rPr>
          <w:rFonts w:ascii="Times New Roman" w:eastAsia="Times New Roman" w:hAnsi="Times New Roman" w:cs="Times New Roman"/>
          <w:szCs w:val="20"/>
          <w:lang w:eastAsia="en-AU"/>
        </w:rPr>
        <w:t>                     (d)  3.6 GHz band.</w:t>
      </w:r>
    </w:p>
    <w:p w14:paraId="3CA3F77D" w14:textId="5D57361E" w:rsidR="00EB7ABD" w:rsidRPr="002E1683" w:rsidRDefault="009F2DBE" w:rsidP="00EB7ABD">
      <w:pPr>
        <w:pStyle w:val="ItemHead"/>
        <w:rPr>
          <w:i/>
          <w:lang w:eastAsia="en-US"/>
        </w:rPr>
      </w:pPr>
      <w:r w:rsidRPr="002E1683">
        <w:rPr>
          <w:lang w:eastAsia="en-US"/>
        </w:rPr>
        <w:t xml:space="preserve">11  Item 702A, definition of </w:t>
      </w:r>
      <w:r w:rsidRPr="002E1683">
        <w:rPr>
          <w:i/>
          <w:lang w:eastAsia="en-US"/>
        </w:rPr>
        <w:t>700 MHz band</w:t>
      </w:r>
    </w:p>
    <w:p w14:paraId="44A8A4F2" w14:textId="73FF0FCC" w:rsidR="00D6530A" w:rsidRPr="002E1683" w:rsidRDefault="00D6530A" w:rsidP="00D6530A">
      <w:pPr>
        <w:pStyle w:val="Item"/>
        <w:rPr>
          <w:lang w:eastAsia="en-US"/>
        </w:rPr>
      </w:pPr>
      <w:r w:rsidRPr="002E1683">
        <w:rPr>
          <w:lang w:eastAsia="en-US"/>
        </w:rPr>
        <w:t>Repeal the definition</w:t>
      </w:r>
      <w:r w:rsidR="00242CEE" w:rsidRPr="002E1683">
        <w:rPr>
          <w:lang w:eastAsia="en-US"/>
        </w:rPr>
        <w:t>.</w:t>
      </w:r>
    </w:p>
    <w:p w14:paraId="42CF692A" w14:textId="4B220A60" w:rsidR="00B115C5" w:rsidRPr="002E1683" w:rsidRDefault="00B115C5" w:rsidP="00B115C5">
      <w:pPr>
        <w:pStyle w:val="ItemHead"/>
        <w:rPr>
          <w:lang w:eastAsia="en-US"/>
        </w:rPr>
      </w:pPr>
      <w:r w:rsidRPr="002E1683">
        <w:rPr>
          <w:lang w:eastAsia="en-US"/>
        </w:rPr>
        <w:t>1</w:t>
      </w:r>
      <w:r w:rsidR="00070202" w:rsidRPr="002E1683">
        <w:rPr>
          <w:lang w:eastAsia="en-US"/>
        </w:rPr>
        <w:t>2</w:t>
      </w:r>
      <w:r w:rsidRPr="002E1683">
        <w:rPr>
          <w:lang w:eastAsia="en-US"/>
        </w:rPr>
        <w:t xml:space="preserve">  </w:t>
      </w:r>
      <w:r w:rsidR="003B2615" w:rsidRPr="002E1683">
        <w:rPr>
          <w:lang w:eastAsia="en-US"/>
        </w:rPr>
        <w:t>Sub</w:t>
      </w:r>
      <w:r w:rsidR="003310EA" w:rsidRPr="002E1683">
        <w:rPr>
          <w:lang w:eastAsia="en-US"/>
        </w:rPr>
        <w:t>-</w:t>
      </w:r>
      <w:r w:rsidR="002E7456" w:rsidRPr="002E1683">
        <w:rPr>
          <w:lang w:eastAsia="en-US"/>
        </w:rPr>
        <w:t>sub</w:t>
      </w:r>
      <w:r w:rsidR="003B2615" w:rsidRPr="002E1683">
        <w:rPr>
          <w:lang w:eastAsia="en-US"/>
        </w:rPr>
        <w:t>paragraph 703A(a)(i)(A</w:t>
      </w:r>
      <w:r w:rsidR="002E7456" w:rsidRPr="002E1683">
        <w:rPr>
          <w:lang w:eastAsia="en-US"/>
        </w:rPr>
        <w:t>)</w:t>
      </w:r>
    </w:p>
    <w:p w14:paraId="405339A9" w14:textId="1B0DF534" w:rsidR="006A4492" w:rsidRPr="002E1683" w:rsidRDefault="006A4492" w:rsidP="006A4492">
      <w:pPr>
        <w:pStyle w:val="Item"/>
        <w:rPr>
          <w:lang w:eastAsia="en-US"/>
        </w:rPr>
      </w:pPr>
      <w:r w:rsidRPr="002E1683">
        <w:rPr>
          <w:lang w:eastAsia="en-US"/>
        </w:rPr>
        <w:t>Omit “700 MHz band,”</w:t>
      </w:r>
      <w:r w:rsidR="00242CEE" w:rsidRPr="002E1683">
        <w:rPr>
          <w:lang w:eastAsia="en-US"/>
        </w:rPr>
        <w:t>.</w:t>
      </w:r>
    </w:p>
    <w:p w14:paraId="41FC8485" w14:textId="73F4D439" w:rsidR="0058601C" w:rsidRPr="002E1683" w:rsidRDefault="0058601C" w:rsidP="0058601C">
      <w:pPr>
        <w:pStyle w:val="ItemHead"/>
        <w:rPr>
          <w:lang w:eastAsia="en-US"/>
        </w:rPr>
      </w:pPr>
      <w:r w:rsidRPr="002E1683">
        <w:rPr>
          <w:lang w:eastAsia="en-US"/>
        </w:rPr>
        <w:t>13  Sub</w:t>
      </w:r>
      <w:r w:rsidR="00216ECA" w:rsidRPr="002E1683">
        <w:rPr>
          <w:lang w:eastAsia="en-US"/>
        </w:rPr>
        <w:t>-</w:t>
      </w:r>
      <w:r w:rsidRPr="002E1683">
        <w:rPr>
          <w:lang w:eastAsia="en-US"/>
        </w:rPr>
        <w:t>subparagraph 703A(b)(i)(A)</w:t>
      </w:r>
    </w:p>
    <w:p w14:paraId="3890C031" w14:textId="01849B8B" w:rsidR="0058601C" w:rsidRPr="002E1683" w:rsidRDefault="0058601C" w:rsidP="0058601C">
      <w:pPr>
        <w:pStyle w:val="Item"/>
        <w:rPr>
          <w:lang w:eastAsia="en-US"/>
        </w:rPr>
      </w:pPr>
      <w:r w:rsidRPr="002E1683">
        <w:rPr>
          <w:lang w:eastAsia="en-US"/>
        </w:rPr>
        <w:t>Omit “700 MHz</w:t>
      </w:r>
      <w:r w:rsidR="00525CBE" w:rsidRPr="002E1683">
        <w:rPr>
          <w:lang w:eastAsia="en-US"/>
        </w:rPr>
        <w:t>,”</w:t>
      </w:r>
      <w:r w:rsidR="00242CEE" w:rsidRPr="002E1683">
        <w:rPr>
          <w:lang w:eastAsia="en-US"/>
        </w:rPr>
        <w:t>.</w:t>
      </w:r>
    </w:p>
    <w:p w14:paraId="22414966" w14:textId="127E7643" w:rsidR="00130D1D" w:rsidRPr="002E1683" w:rsidRDefault="00130D1D" w:rsidP="00936EF5">
      <w:pPr>
        <w:pStyle w:val="ItemHead"/>
        <w:rPr>
          <w:lang w:eastAsia="en-US"/>
        </w:rPr>
      </w:pPr>
      <w:r w:rsidRPr="002E1683">
        <w:rPr>
          <w:lang w:eastAsia="en-US"/>
        </w:rPr>
        <w:t>14  Sub-item 704A(</w:t>
      </w:r>
      <w:r w:rsidR="00827192" w:rsidRPr="002E1683">
        <w:rPr>
          <w:lang w:eastAsia="en-US"/>
        </w:rPr>
        <w:t>3)</w:t>
      </w:r>
    </w:p>
    <w:p w14:paraId="48C81504" w14:textId="574FDA31" w:rsidR="00827192" w:rsidRPr="002E1683" w:rsidRDefault="00827192" w:rsidP="00827192">
      <w:pPr>
        <w:pStyle w:val="Item"/>
        <w:rPr>
          <w:lang w:eastAsia="en-US"/>
        </w:rPr>
      </w:pPr>
      <w:r w:rsidRPr="002E1683">
        <w:rPr>
          <w:lang w:eastAsia="en-US"/>
        </w:rPr>
        <w:t>Omit “$</w:t>
      </w:r>
      <w:r w:rsidR="004D24B5" w:rsidRPr="002E1683">
        <w:t>0.0039/MHz/pop”, substitute “$</w:t>
      </w:r>
      <w:r w:rsidR="004B6EAD" w:rsidRPr="002E1683">
        <w:rPr>
          <w:szCs w:val="22"/>
        </w:rPr>
        <w:t>0.0040/MHz/pop”</w:t>
      </w:r>
      <w:r w:rsidR="00242CEE" w:rsidRPr="002E1683">
        <w:rPr>
          <w:szCs w:val="22"/>
        </w:rPr>
        <w:t>.</w:t>
      </w:r>
    </w:p>
    <w:p w14:paraId="1BE192FC" w14:textId="188B9D04" w:rsidR="00936EF5" w:rsidRPr="002E1683" w:rsidRDefault="00936EF5" w:rsidP="00936EF5">
      <w:pPr>
        <w:pStyle w:val="ItemHead"/>
        <w:rPr>
          <w:lang w:eastAsia="en-US"/>
        </w:rPr>
      </w:pPr>
      <w:r w:rsidRPr="002E1683">
        <w:rPr>
          <w:lang w:eastAsia="en-US"/>
        </w:rPr>
        <w:t>1</w:t>
      </w:r>
      <w:r w:rsidR="00C81D95" w:rsidRPr="002E1683">
        <w:rPr>
          <w:lang w:eastAsia="en-US"/>
        </w:rPr>
        <w:t>5</w:t>
      </w:r>
      <w:r w:rsidRPr="002E1683">
        <w:rPr>
          <w:lang w:eastAsia="en-US"/>
        </w:rPr>
        <w:t xml:space="preserve">  Sub-item 70</w:t>
      </w:r>
      <w:r w:rsidR="000F3906" w:rsidRPr="002E1683">
        <w:rPr>
          <w:lang w:eastAsia="en-US"/>
        </w:rPr>
        <w:t>4A(3A)</w:t>
      </w:r>
    </w:p>
    <w:p w14:paraId="5F32F8A8" w14:textId="2D727A92" w:rsidR="000F3906" w:rsidRPr="002E1683" w:rsidRDefault="000F3906" w:rsidP="000F3906">
      <w:pPr>
        <w:pStyle w:val="Item"/>
        <w:rPr>
          <w:lang w:eastAsia="en-US"/>
        </w:rPr>
      </w:pPr>
      <w:r w:rsidRPr="002E1683">
        <w:rPr>
          <w:lang w:eastAsia="en-US"/>
        </w:rPr>
        <w:t>Repeal the sub-item</w:t>
      </w:r>
      <w:r w:rsidR="00242CEE" w:rsidRPr="002E1683">
        <w:rPr>
          <w:lang w:eastAsia="en-US"/>
        </w:rPr>
        <w:t>.</w:t>
      </w:r>
    </w:p>
    <w:p w14:paraId="68BA5D0A" w14:textId="3F137087" w:rsidR="00C81D95" w:rsidRPr="002E1683" w:rsidRDefault="00C81D95" w:rsidP="00C81D95">
      <w:pPr>
        <w:pStyle w:val="ItemHead"/>
        <w:rPr>
          <w:lang w:eastAsia="en-US"/>
        </w:rPr>
      </w:pPr>
      <w:r w:rsidRPr="002E1683">
        <w:rPr>
          <w:lang w:eastAsia="en-US"/>
        </w:rPr>
        <w:t>16  Sub-item 704A(</w:t>
      </w:r>
      <w:r w:rsidR="00911D54" w:rsidRPr="002E1683">
        <w:rPr>
          <w:lang w:eastAsia="en-US"/>
        </w:rPr>
        <w:t>3B)</w:t>
      </w:r>
    </w:p>
    <w:p w14:paraId="4653861F" w14:textId="1BD50025" w:rsidR="00911D54" w:rsidRPr="002E1683" w:rsidRDefault="005879C3" w:rsidP="00911D54">
      <w:pPr>
        <w:pStyle w:val="Item"/>
        <w:rPr>
          <w:szCs w:val="22"/>
        </w:rPr>
      </w:pPr>
      <w:r w:rsidRPr="002E1683">
        <w:rPr>
          <w:lang w:eastAsia="en-US"/>
        </w:rPr>
        <w:t>Omit “$</w:t>
      </w:r>
      <w:r w:rsidRPr="002E1683">
        <w:t>0.0039/MHz/pop”, substitute “$</w:t>
      </w:r>
      <w:r w:rsidRPr="002E1683">
        <w:rPr>
          <w:szCs w:val="22"/>
        </w:rPr>
        <w:t>0.0040/MHz/pop”</w:t>
      </w:r>
      <w:r w:rsidR="00242CEE" w:rsidRPr="002E1683">
        <w:rPr>
          <w:szCs w:val="22"/>
        </w:rPr>
        <w:t>.</w:t>
      </w:r>
    </w:p>
    <w:p w14:paraId="562C3DC8" w14:textId="67D0CF38" w:rsidR="00DB198F" w:rsidRPr="002E1683" w:rsidRDefault="00BB70C2" w:rsidP="00DB198F">
      <w:pPr>
        <w:pStyle w:val="ItemHead"/>
        <w:rPr>
          <w:lang w:eastAsia="en-US"/>
        </w:rPr>
      </w:pPr>
      <w:r w:rsidRPr="002E1683">
        <w:rPr>
          <w:lang w:eastAsia="en-US"/>
        </w:rPr>
        <w:lastRenderedPageBreak/>
        <w:t>1</w:t>
      </w:r>
      <w:r w:rsidR="00B356ED" w:rsidRPr="002E1683">
        <w:rPr>
          <w:lang w:eastAsia="en-US"/>
        </w:rPr>
        <w:t>7</w:t>
      </w:r>
      <w:r w:rsidRPr="002E1683">
        <w:rPr>
          <w:lang w:eastAsia="en-US"/>
        </w:rPr>
        <w:t xml:space="preserve">  </w:t>
      </w:r>
      <w:r w:rsidR="001109B5" w:rsidRPr="002E1683">
        <w:rPr>
          <w:lang w:eastAsia="en-US"/>
        </w:rPr>
        <w:t>Table 802 (and the note) of Schedule 2</w:t>
      </w:r>
    </w:p>
    <w:p w14:paraId="40CA1401" w14:textId="3F3CA7E2" w:rsidR="001109B5" w:rsidRPr="002E1683" w:rsidRDefault="001109B5" w:rsidP="001109B5">
      <w:pPr>
        <w:pStyle w:val="Item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679ED89F" w14:textId="77777777" w:rsidR="00C21F8B" w:rsidRPr="002E1683" w:rsidRDefault="00C21F8B" w:rsidP="00C21F8B">
      <w:pPr>
        <w:pStyle w:val="ScheduleHeading"/>
        <w:spacing w:after="120"/>
        <w:outlineLvl w:val="0"/>
        <w:rPr>
          <w:i/>
          <w:sz w:val="22"/>
          <w:szCs w:val="22"/>
        </w:rPr>
      </w:pPr>
      <w:r w:rsidRPr="002E1683">
        <w:rPr>
          <w:i/>
          <w:sz w:val="22"/>
          <w:szCs w:val="22"/>
        </w:rPr>
        <w:t>Table 802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3960"/>
        <w:gridCol w:w="1434"/>
      </w:tblGrid>
      <w:tr w:rsidR="00C21F8B" w:rsidRPr="002E1683" w14:paraId="38E4AC2E" w14:textId="77777777" w:rsidTr="00C21F8B">
        <w:trPr>
          <w:tblHeader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94AC4" w14:textId="77777777" w:rsidR="00C21F8B" w:rsidRPr="002E1683" w:rsidRDefault="00C21F8B">
            <w:pPr>
              <w:pStyle w:val="TableColHead"/>
              <w:keepLines/>
              <w:rPr>
                <w:sz w:val="22"/>
                <w:szCs w:val="22"/>
              </w:rPr>
            </w:pPr>
            <w:r w:rsidRPr="002E1683">
              <w:rPr>
                <w:sz w:val="22"/>
                <w:szCs w:val="22"/>
              </w:rPr>
              <w:t>Item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E61679" w14:textId="77777777" w:rsidR="00C21F8B" w:rsidRPr="002E1683" w:rsidRDefault="00C21F8B">
            <w:pPr>
              <w:pStyle w:val="TableColHead"/>
              <w:rPr>
                <w:sz w:val="22"/>
                <w:szCs w:val="22"/>
              </w:rPr>
            </w:pPr>
            <w:r w:rsidRPr="002E1683">
              <w:rPr>
                <w:sz w:val="22"/>
                <w:szCs w:val="22"/>
              </w:rPr>
              <w:t>Location of open narrowcasting service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8EE8F" w14:textId="77777777" w:rsidR="00C21F8B" w:rsidRPr="002E1683" w:rsidRDefault="00C21F8B">
            <w:pPr>
              <w:pStyle w:val="TableColHead"/>
              <w:ind w:right="12"/>
              <w:rPr>
                <w:sz w:val="22"/>
                <w:szCs w:val="22"/>
              </w:rPr>
            </w:pPr>
            <w:r w:rsidRPr="002E1683">
              <w:rPr>
                <w:sz w:val="22"/>
                <w:szCs w:val="22"/>
              </w:rPr>
              <w:t>Amount ($)</w:t>
            </w:r>
          </w:p>
        </w:tc>
      </w:tr>
      <w:tr w:rsidR="00C21F8B" w:rsidRPr="002E1683" w14:paraId="1409D2E7" w14:textId="77777777" w:rsidTr="00C21F8B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AE3E72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9E7E2C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Sydney</w:t>
            </w:r>
          </w:p>
        </w:tc>
        <w:tc>
          <w:tcPr>
            <w:tcW w:w="1434" w:type="dxa"/>
            <w:vAlign w:val="bottom"/>
            <w:hideMark/>
          </w:tcPr>
          <w:p w14:paraId="055B20E6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$40,936</w:t>
            </w:r>
          </w:p>
        </w:tc>
      </w:tr>
      <w:tr w:rsidR="00C21F8B" w:rsidRPr="002E1683" w14:paraId="49FB9DF9" w14:textId="77777777" w:rsidTr="00C21F8B">
        <w:tc>
          <w:tcPr>
            <w:tcW w:w="1200" w:type="dxa"/>
            <w:hideMark/>
          </w:tcPr>
          <w:p w14:paraId="57EC95FF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2</w:t>
            </w:r>
          </w:p>
        </w:tc>
        <w:tc>
          <w:tcPr>
            <w:tcW w:w="3960" w:type="dxa"/>
            <w:hideMark/>
          </w:tcPr>
          <w:p w14:paraId="2A434CAD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Melbourne</w:t>
            </w:r>
          </w:p>
        </w:tc>
        <w:tc>
          <w:tcPr>
            <w:tcW w:w="1434" w:type="dxa"/>
            <w:vAlign w:val="bottom"/>
            <w:hideMark/>
          </w:tcPr>
          <w:p w14:paraId="72E1580B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$40,936</w:t>
            </w:r>
          </w:p>
        </w:tc>
      </w:tr>
      <w:tr w:rsidR="00C21F8B" w:rsidRPr="002E1683" w14:paraId="5764754D" w14:textId="77777777" w:rsidTr="00C21F8B">
        <w:tc>
          <w:tcPr>
            <w:tcW w:w="1200" w:type="dxa"/>
            <w:hideMark/>
          </w:tcPr>
          <w:p w14:paraId="54E83C96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3</w:t>
            </w:r>
          </w:p>
        </w:tc>
        <w:tc>
          <w:tcPr>
            <w:tcW w:w="3960" w:type="dxa"/>
            <w:hideMark/>
          </w:tcPr>
          <w:p w14:paraId="6C692C3E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Brisbane</w:t>
            </w:r>
          </w:p>
        </w:tc>
        <w:tc>
          <w:tcPr>
            <w:tcW w:w="1434" w:type="dxa"/>
            <w:vAlign w:val="bottom"/>
            <w:hideMark/>
          </w:tcPr>
          <w:p w14:paraId="19D339FE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$14,858</w:t>
            </w:r>
          </w:p>
        </w:tc>
      </w:tr>
      <w:tr w:rsidR="00C21F8B" w:rsidRPr="002E1683" w14:paraId="2D09707A" w14:textId="77777777" w:rsidTr="00C21F8B">
        <w:tc>
          <w:tcPr>
            <w:tcW w:w="1200" w:type="dxa"/>
            <w:hideMark/>
          </w:tcPr>
          <w:p w14:paraId="43F4F55F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4</w:t>
            </w:r>
          </w:p>
        </w:tc>
        <w:tc>
          <w:tcPr>
            <w:tcW w:w="3960" w:type="dxa"/>
            <w:hideMark/>
          </w:tcPr>
          <w:p w14:paraId="277614A8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Adelaide</w:t>
            </w:r>
          </w:p>
        </w:tc>
        <w:tc>
          <w:tcPr>
            <w:tcW w:w="1434" w:type="dxa"/>
            <w:vAlign w:val="bottom"/>
            <w:hideMark/>
          </w:tcPr>
          <w:p w14:paraId="78032E05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$14,858</w:t>
            </w:r>
          </w:p>
        </w:tc>
      </w:tr>
      <w:tr w:rsidR="00C21F8B" w:rsidRPr="002E1683" w14:paraId="0777BAC1" w14:textId="77777777" w:rsidTr="00C21F8B">
        <w:tc>
          <w:tcPr>
            <w:tcW w:w="1200" w:type="dxa"/>
            <w:hideMark/>
          </w:tcPr>
          <w:p w14:paraId="5E2CB922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5</w:t>
            </w:r>
          </w:p>
        </w:tc>
        <w:tc>
          <w:tcPr>
            <w:tcW w:w="3960" w:type="dxa"/>
            <w:hideMark/>
          </w:tcPr>
          <w:p w14:paraId="74C72BC2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Perth</w:t>
            </w:r>
          </w:p>
        </w:tc>
        <w:tc>
          <w:tcPr>
            <w:tcW w:w="1434" w:type="dxa"/>
            <w:vAlign w:val="bottom"/>
            <w:hideMark/>
          </w:tcPr>
          <w:p w14:paraId="17E6AC96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$14,858</w:t>
            </w:r>
          </w:p>
        </w:tc>
      </w:tr>
      <w:tr w:rsidR="00C21F8B" w:rsidRPr="002E1683" w14:paraId="26254CD3" w14:textId="77777777" w:rsidTr="00C21F8B">
        <w:tc>
          <w:tcPr>
            <w:tcW w:w="1200" w:type="dxa"/>
            <w:hideMark/>
          </w:tcPr>
          <w:p w14:paraId="174443CD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6</w:t>
            </w:r>
          </w:p>
        </w:tc>
        <w:tc>
          <w:tcPr>
            <w:tcW w:w="3960" w:type="dxa"/>
            <w:hideMark/>
          </w:tcPr>
          <w:p w14:paraId="30E9C01A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Perth City</w:t>
            </w:r>
          </w:p>
        </w:tc>
        <w:tc>
          <w:tcPr>
            <w:tcW w:w="1434" w:type="dxa"/>
            <w:vAlign w:val="bottom"/>
            <w:hideMark/>
          </w:tcPr>
          <w:p w14:paraId="127B7ADE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$14,858</w:t>
            </w:r>
          </w:p>
        </w:tc>
      </w:tr>
      <w:tr w:rsidR="00C21F8B" w:rsidRPr="002E1683" w14:paraId="083709F9" w14:textId="77777777" w:rsidTr="00C21F8B">
        <w:tc>
          <w:tcPr>
            <w:tcW w:w="1200" w:type="dxa"/>
            <w:hideMark/>
          </w:tcPr>
          <w:p w14:paraId="0000FAA5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7</w:t>
            </w:r>
          </w:p>
        </w:tc>
        <w:tc>
          <w:tcPr>
            <w:tcW w:w="3960" w:type="dxa"/>
            <w:hideMark/>
          </w:tcPr>
          <w:p w14:paraId="409C4410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Newcastle</w:t>
            </w:r>
          </w:p>
        </w:tc>
        <w:tc>
          <w:tcPr>
            <w:tcW w:w="1434" w:type="dxa"/>
            <w:vAlign w:val="bottom"/>
            <w:hideMark/>
          </w:tcPr>
          <w:p w14:paraId="45EBF587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3E755689" w14:textId="77777777" w:rsidTr="00C21F8B">
        <w:tc>
          <w:tcPr>
            <w:tcW w:w="1200" w:type="dxa"/>
            <w:hideMark/>
          </w:tcPr>
          <w:p w14:paraId="42864556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8</w:t>
            </w:r>
          </w:p>
        </w:tc>
        <w:tc>
          <w:tcPr>
            <w:tcW w:w="3960" w:type="dxa"/>
            <w:hideMark/>
          </w:tcPr>
          <w:p w14:paraId="341ED0B4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Canberra</w:t>
            </w:r>
          </w:p>
        </w:tc>
        <w:tc>
          <w:tcPr>
            <w:tcW w:w="1434" w:type="dxa"/>
            <w:vAlign w:val="bottom"/>
            <w:hideMark/>
          </w:tcPr>
          <w:p w14:paraId="1D3968C7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6B057DB3" w14:textId="77777777" w:rsidTr="00C21F8B">
        <w:tc>
          <w:tcPr>
            <w:tcW w:w="1200" w:type="dxa"/>
            <w:hideMark/>
          </w:tcPr>
          <w:p w14:paraId="3685A11C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9</w:t>
            </w:r>
          </w:p>
        </w:tc>
        <w:tc>
          <w:tcPr>
            <w:tcW w:w="3960" w:type="dxa"/>
            <w:hideMark/>
          </w:tcPr>
          <w:p w14:paraId="3F8272C2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Wollongong</w:t>
            </w:r>
          </w:p>
        </w:tc>
        <w:tc>
          <w:tcPr>
            <w:tcW w:w="1434" w:type="dxa"/>
            <w:vAlign w:val="bottom"/>
            <w:hideMark/>
          </w:tcPr>
          <w:p w14:paraId="0A79502D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24A7558F" w14:textId="77777777" w:rsidTr="00C21F8B">
        <w:tc>
          <w:tcPr>
            <w:tcW w:w="1200" w:type="dxa"/>
            <w:hideMark/>
          </w:tcPr>
          <w:p w14:paraId="4CB43470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10</w:t>
            </w:r>
          </w:p>
        </w:tc>
        <w:tc>
          <w:tcPr>
            <w:tcW w:w="3960" w:type="dxa"/>
            <w:hideMark/>
          </w:tcPr>
          <w:p w14:paraId="384C82A2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Gold Coast</w:t>
            </w:r>
          </w:p>
        </w:tc>
        <w:tc>
          <w:tcPr>
            <w:tcW w:w="1434" w:type="dxa"/>
            <w:vAlign w:val="bottom"/>
            <w:hideMark/>
          </w:tcPr>
          <w:p w14:paraId="6A3C4170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5085D366" w14:textId="77777777" w:rsidTr="00C21F8B">
        <w:tc>
          <w:tcPr>
            <w:tcW w:w="1200" w:type="dxa"/>
            <w:hideMark/>
          </w:tcPr>
          <w:p w14:paraId="428A09B1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11</w:t>
            </w:r>
          </w:p>
        </w:tc>
        <w:tc>
          <w:tcPr>
            <w:tcW w:w="3960" w:type="dxa"/>
            <w:hideMark/>
          </w:tcPr>
          <w:p w14:paraId="44A2B4BA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Gosford</w:t>
            </w:r>
          </w:p>
        </w:tc>
        <w:tc>
          <w:tcPr>
            <w:tcW w:w="1434" w:type="dxa"/>
            <w:vAlign w:val="bottom"/>
            <w:hideMark/>
          </w:tcPr>
          <w:p w14:paraId="30FC0CDA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027288E4" w14:textId="77777777" w:rsidTr="00C21F8B">
        <w:tc>
          <w:tcPr>
            <w:tcW w:w="1200" w:type="dxa"/>
            <w:hideMark/>
          </w:tcPr>
          <w:p w14:paraId="390BBF7B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12</w:t>
            </w:r>
          </w:p>
        </w:tc>
        <w:tc>
          <w:tcPr>
            <w:tcW w:w="3960" w:type="dxa"/>
            <w:hideMark/>
          </w:tcPr>
          <w:p w14:paraId="12BD99D8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Penrith</w:t>
            </w:r>
          </w:p>
        </w:tc>
        <w:tc>
          <w:tcPr>
            <w:tcW w:w="1434" w:type="dxa"/>
            <w:vAlign w:val="bottom"/>
            <w:hideMark/>
          </w:tcPr>
          <w:p w14:paraId="0EC3A3E0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$3,790</w:t>
            </w:r>
          </w:p>
        </w:tc>
      </w:tr>
      <w:tr w:rsidR="00C21F8B" w:rsidRPr="002E1683" w14:paraId="0CA4FC2E" w14:textId="77777777" w:rsidTr="00C21F8B">
        <w:tc>
          <w:tcPr>
            <w:tcW w:w="1200" w:type="dxa"/>
            <w:hideMark/>
          </w:tcPr>
          <w:p w14:paraId="7EFA555C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13</w:t>
            </w:r>
          </w:p>
        </w:tc>
        <w:tc>
          <w:tcPr>
            <w:tcW w:w="3960" w:type="dxa"/>
            <w:hideMark/>
          </w:tcPr>
          <w:p w14:paraId="64A9B604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Hobart</w:t>
            </w:r>
          </w:p>
        </w:tc>
        <w:tc>
          <w:tcPr>
            <w:tcW w:w="1434" w:type="dxa"/>
            <w:vAlign w:val="bottom"/>
            <w:hideMark/>
          </w:tcPr>
          <w:p w14:paraId="5DB89124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$1,669</w:t>
            </w:r>
          </w:p>
        </w:tc>
      </w:tr>
      <w:tr w:rsidR="00C21F8B" w:rsidRPr="002E1683" w14:paraId="671B05A0" w14:textId="77777777" w:rsidTr="00C21F8B">
        <w:tc>
          <w:tcPr>
            <w:tcW w:w="1200" w:type="dxa"/>
            <w:hideMark/>
          </w:tcPr>
          <w:p w14:paraId="306B2BFB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14</w:t>
            </w:r>
          </w:p>
        </w:tc>
        <w:tc>
          <w:tcPr>
            <w:tcW w:w="3960" w:type="dxa"/>
            <w:hideMark/>
          </w:tcPr>
          <w:p w14:paraId="1A8309A9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Geelong</w:t>
            </w:r>
          </w:p>
        </w:tc>
        <w:tc>
          <w:tcPr>
            <w:tcW w:w="1434" w:type="dxa"/>
            <w:vAlign w:val="bottom"/>
            <w:hideMark/>
          </w:tcPr>
          <w:p w14:paraId="30166B31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$1,669</w:t>
            </w:r>
          </w:p>
        </w:tc>
      </w:tr>
      <w:tr w:rsidR="00C21F8B" w:rsidRPr="002E1683" w14:paraId="29433559" w14:textId="77777777" w:rsidTr="00C21F8B">
        <w:tc>
          <w:tcPr>
            <w:tcW w:w="1200" w:type="dxa"/>
            <w:hideMark/>
          </w:tcPr>
          <w:p w14:paraId="12B3A844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15</w:t>
            </w:r>
          </w:p>
        </w:tc>
        <w:tc>
          <w:tcPr>
            <w:tcW w:w="3960" w:type="dxa"/>
            <w:hideMark/>
          </w:tcPr>
          <w:p w14:paraId="114AE3B7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Nambour</w:t>
            </w:r>
          </w:p>
        </w:tc>
        <w:tc>
          <w:tcPr>
            <w:tcW w:w="1434" w:type="dxa"/>
            <w:vAlign w:val="bottom"/>
            <w:hideMark/>
          </w:tcPr>
          <w:p w14:paraId="010EA100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$1,669</w:t>
            </w:r>
          </w:p>
        </w:tc>
      </w:tr>
      <w:tr w:rsidR="00C21F8B" w:rsidRPr="002E1683" w14:paraId="62FF2589" w14:textId="77777777" w:rsidTr="00C21F8B">
        <w:tc>
          <w:tcPr>
            <w:tcW w:w="1200" w:type="dxa"/>
            <w:hideMark/>
          </w:tcPr>
          <w:p w14:paraId="12626197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16</w:t>
            </w:r>
          </w:p>
        </w:tc>
        <w:tc>
          <w:tcPr>
            <w:tcW w:w="3960" w:type="dxa"/>
            <w:hideMark/>
          </w:tcPr>
          <w:p w14:paraId="63469D0E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Townsville</w:t>
            </w:r>
          </w:p>
        </w:tc>
        <w:tc>
          <w:tcPr>
            <w:tcW w:w="1434" w:type="dxa"/>
            <w:vAlign w:val="bottom"/>
            <w:hideMark/>
          </w:tcPr>
          <w:p w14:paraId="27041750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$1,669</w:t>
            </w:r>
          </w:p>
        </w:tc>
      </w:tr>
      <w:tr w:rsidR="00C21F8B" w:rsidRPr="002E1683" w14:paraId="32752D68" w14:textId="77777777" w:rsidTr="00C21F8B">
        <w:tc>
          <w:tcPr>
            <w:tcW w:w="1200" w:type="dxa"/>
            <w:hideMark/>
          </w:tcPr>
          <w:p w14:paraId="714FF1ED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17</w:t>
            </w:r>
          </w:p>
        </w:tc>
        <w:tc>
          <w:tcPr>
            <w:tcW w:w="3960" w:type="dxa"/>
            <w:hideMark/>
          </w:tcPr>
          <w:p w14:paraId="2301064A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Cairns</w:t>
            </w:r>
          </w:p>
        </w:tc>
        <w:tc>
          <w:tcPr>
            <w:tcW w:w="1434" w:type="dxa"/>
            <w:vAlign w:val="bottom"/>
            <w:hideMark/>
          </w:tcPr>
          <w:p w14:paraId="795AFBA7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$1,669</w:t>
            </w:r>
          </w:p>
        </w:tc>
      </w:tr>
      <w:tr w:rsidR="00C21F8B" w:rsidRPr="002E1683" w14:paraId="27AB9278" w14:textId="77777777" w:rsidTr="00C21F8B"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BAC72" w14:textId="77777777" w:rsidR="00C21F8B" w:rsidRPr="002E1683" w:rsidRDefault="00C21F8B">
            <w:pPr>
              <w:pStyle w:val="TableText"/>
              <w:ind w:left="284"/>
              <w:rPr>
                <w:szCs w:val="22"/>
              </w:rPr>
            </w:pPr>
            <w:r w:rsidRPr="002E1683">
              <w:rPr>
                <w:szCs w:val="22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37E0F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Any other location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7EDD3" w14:textId="77777777" w:rsidR="00C21F8B" w:rsidRPr="002E1683" w:rsidRDefault="00C21F8B">
            <w:pPr>
              <w:pStyle w:val="TableText"/>
              <w:rPr>
                <w:szCs w:val="22"/>
              </w:rPr>
            </w:pPr>
            <w:r w:rsidRPr="002E1683">
              <w:rPr>
                <w:szCs w:val="22"/>
              </w:rPr>
              <w:t>$984</w:t>
            </w:r>
          </w:p>
        </w:tc>
      </w:tr>
    </w:tbl>
    <w:p w14:paraId="7C1EBEC3" w14:textId="6BA4C29A" w:rsidR="00C21F8B" w:rsidRPr="002E1683" w:rsidRDefault="00C21F8B" w:rsidP="004E0B4D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8822F2"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: </w:t>
      </w: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These areas are not the same as the density areas described in Schedule 1.</w:t>
      </w:r>
    </w:p>
    <w:p w14:paraId="05F42C81" w14:textId="50AA91ED" w:rsidR="00CF6494" w:rsidRPr="002E1683" w:rsidRDefault="00CF6494" w:rsidP="001109B5">
      <w:pPr>
        <w:pStyle w:val="ItemHead"/>
        <w:rPr>
          <w:lang w:eastAsia="en-US"/>
        </w:rPr>
      </w:pPr>
      <w:r w:rsidRPr="002E1683">
        <w:rPr>
          <w:lang w:eastAsia="en-US"/>
        </w:rPr>
        <w:t>18  Sub-item 80</w:t>
      </w:r>
      <w:r w:rsidR="00181057" w:rsidRPr="002E1683">
        <w:rPr>
          <w:lang w:eastAsia="en-US"/>
        </w:rPr>
        <w:t>3(2)</w:t>
      </w:r>
    </w:p>
    <w:p w14:paraId="66F6E5AF" w14:textId="69C0CA27" w:rsidR="00181057" w:rsidRPr="002E1683" w:rsidRDefault="00642715" w:rsidP="00181057">
      <w:pPr>
        <w:pStyle w:val="Item"/>
        <w:rPr>
          <w:lang w:eastAsia="en-US"/>
        </w:rPr>
      </w:pPr>
      <w:r w:rsidRPr="002E1683">
        <w:rPr>
          <w:lang w:eastAsia="en-US"/>
        </w:rPr>
        <w:t>Omit all occurrences of “$9</w:t>
      </w:r>
      <w:r w:rsidR="00D23622" w:rsidRPr="002E1683">
        <w:rPr>
          <w:lang w:eastAsia="en-US"/>
        </w:rPr>
        <w:t>46</w:t>
      </w:r>
      <w:r w:rsidRPr="002E1683">
        <w:rPr>
          <w:lang w:eastAsia="en-US"/>
        </w:rPr>
        <w:t>”, substitute “</w:t>
      </w:r>
      <w:r w:rsidR="000824F0" w:rsidRPr="002E1683">
        <w:rPr>
          <w:lang w:eastAsia="en-US"/>
        </w:rPr>
        <w:t>$</w:t>
      </w:r>
      <w:r w:rsidR="00593602" w:rsidRPr="002E1683">
        <w:rPr>
          <w:lang w:eastAsia="en-US"/>
        </w:rPr>
        <w:t>984”</w:t>
      </w:r>
      <w:r w:rsidR="005C528F" w:rsidRPr="002E1683">
        <w:rPr>
          <w:lang w:eastAsia="en-US"/>
        </w:rPr>
        <w:t>.</w:t>
      </w:r>
    </w:p>
    <w:p w14:paraId="150167AA" w14:textId="3AAD113B" w:rsidR="001109B5" w:rsidRPr="002E1683" w:rsidRDefault="00413C9D" w:rsidP="001109B5">
      <w:pPr>
        <w:pStyle w:val="ItemHead"/>
        <w:rPr>
          <w:lang w:eastAsia="en-US"/>
        </w:rPr>
      </w:pPr>
      <w:r w:rsidRPr="002E1683">
        <w:rPr>
          <w:lang w:eastAsia="en-US"/>
        </w:rPr>
        <w:t>1</w:t>
      </w:r>
      <w:r w:rsidR="00CF6494" w:rsidRPr="002E1683">
        <w:rPr>
          <w:lang w:eastAsia="en-US"/>
        </w:rPr>
        <w:t>9</w:t>
      </w:r>
      <w:r w:rsidRPr="002E1683">
        <w:rPr>
          <w:lang w:eastAsia="en-US"/>
        </w:rPr>
        <w:t xml:space="preserve">  Table 802A (and the note) of Schedule 2</w:t>
      </w:r>
    </w:p>
    <w:p w14:paraId="071CDBD6" w14:textId="67F74B8D" w:rsidR="00946DAF" w:rsidRPr="002E1683" w:rsidRDefault="00134F7A" w:rsidP="00946DAF">
      <w:pPr>
        <w:pStyle w:val="Item"/>
        <w:rPr>
          <w:lang w:eastAsia="en-US"/>
        </w:rPr>
      </w:pPr>
      <w:r w:rsidRPr="002E1683">
        <w:rPr>
          <w:lang w:eastAsia="en-US"/>
        </w:rPr>
        <w:t>Repeal the table (and the note), substitute:</w:t>
      </w:r>
    </w:p>
    <w:p w14:paraId="0E4685E6" w14:textId="77777777" w:rsidR="0006784B" w:rsidRPr="002E1683" w:rsidRDefault="0006784B" w:rsidP="007B1504">
      <w:pPr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802A</w:t>
      </w:r>
    </w:p>
    <w:tbl>
      <w:tblPr>
        <w:tblW w:w="9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"/>
        <w:gridCol w:w="1283"/>
        <w:gridCol w:w="10"/>
        <w:gridCol w:w="122"/>
        <w:gridCol w:w="1237"/>
        <w:gridCol w:w="40"/>
        <w:gridCol w:w="1278"/>
        <w:gridCol w:w="41"/>
        <w:gridCol w:w="1520"/>
        <w:gridCol w:w="1274"/>
        <w:gridCol w:w="71"/>
        <w:gridCol w:w="1490"/>
        <w:gridCol w:w="671"/>
      </w:tblGrid>
      <w:tr w:rsidR="00894F64" w:rsidRPr="002E1683" w14:paraId="3664E9D1" w14:textId="77777777" w:rsidTr="009D3D57">
        <w:trPr>
          <w:gridAfter w:val="1"/>
          <w:wAfter w:w="671" w:type="dxa"/>
          <w:tblHeader/>
        </w:trPr>
        <w:tc>
          <w:tcPr>
            <w:tcW w:w="1314" w:type="dxa"/>
            <w:gridSpan w:val="2"/>
            <w:vMerge w:val="restart"/>
            <w:hideMark/>
          </w:tcPr>
          <w:p w14:paraId="56560647" w14:textId="77777777" w:rsidR="00894F64" w:rsidRPr="002E1683" w:rsidRDefault="00894F64" w:rsidP="000A42FC">
            <w:pPr>
              <w:keepNext/>
              <w:spacing w:before="120" w:after="60" w:line="200" w:lineRule="exact"/>
              <w:ind w:right="-64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Frequency range</w:t>
            </w:r>
          </w:p>
        </w:tc>
        <w:tc>
          <w:tcPr>
            <w:tcW w:w="7083" w:type="dxa"/>
            <w:gridSpan w:val="10"/>
            <w:hideMark/>
          </w:tcPr>
          <w:p w14:paraId="3D3BB393" w14:textId="77777777" w:rsidR="00894F64" w:rsidRPr="002E1683" w:rsidRDefault="00894F64" w:rsidP="000A42FC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894F64" w:rsidRPr="002E1683" w14:paraId="53F2C911" w14:textId="77777777" w:rsidTr="009D3D57">
        <w:trPr>
          <w:gridAfter w:val="1"/>
          <w:wAfter w:w="671" w:type="dxa"/>
          <w:tblHeader/>
        </w:trPr>
        <w:tc>
          <w:tcPr>
            <w:tcW w:w="1314" w:type="dxa"/>
            <w:gridSpan w:val="2"/>
            <w:vMerge/>
            <w:vAlign w:val="center"/>
            <w:hideMark/>
          </w:tcPr>
          <w:p w14:paraId="586AC17A" w14:textId="77777777" w:rsidR="00894F64" w:rsidRPr="002E1683" w:rsidRDefault="00894F64" w:rsidP="000A42FC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83" w:type="dxa"/>
            <w:gridSpan w:val="10"/>
            <w:hideMark/>
          </w:tcPr>
          <w:p w14:paraId="128D5B43" w14:textId="77777777" w:rsidR="00894F64" w:rsidRPr="002E1683" w:rsidRDefault="00894F64" w:rsidP="000A42FC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Area density</w:t>
            </w:r>
          </w:p>
        </w:tc>
      </w:tr>
      <w:tr w:rsidR="00894F64" w:rsidRPr="002E1683" w14:paraId="627FB365" w14:textId="77777777" w:rsidTr="009D3D57">
        <w:trPr>
          <w:gridAfter w:val="1"/>
          <w:wAfter w:w="671" w:type="dxa"/>
          <w:tblHeader/>
        </w:trPr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88611" w14:textId="77777777" w:rsidR="00894F64" w:rsidRPr="002E1683" w:rsidRDefault="00894F64" w:rsidP="000A42FC">
            <w:pPr>
              <w:keepNext/>
              <w:spacing w:before="120" w:after="60" w:line="200" w:lineRule="exact"/>
              <w:rPr>
                <w:rFonts w:ascii="Arial" w:eastAsia="Times New Roman" w:hAnsi="Arial" w:cs="Times New Roman"/>
                <w:i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BFB70" w14:textId="77777777" w:rsidR="00894F64" w:rsidRPr="002E1683" w:rsidRDefault="00894F64" w:rsidP="000A42FC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Australia wide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9D98C" w14:textId="77777777" w:rsidR="00894F64" w:rsidRPr="002E1683" w:rsidRDefault="00894F64" w:rsidP="000A42FC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High density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B8BE1" w14:textId="77777777" w:rsidR="00894F64" w:rsidRPr="002E1683" w:rsidRDefault="00894F64" w:rsidP="000A42FC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Medium density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A1FD2D" w14:textId="77777777" w:rsidR="00894F64" w:rsidRPr="002E1683" w:rsidRDefault="00894F64" w:rsidP="000A42FC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Low density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A50F0" w14:textId="77777777" w:rsidR="00894F64" w:rsidRPr="002E1683" w:rsidRDefault="00894F64" w:rsidP="000A42FC">
            <w:pPr>
              <w:keepNext/>
              <w:spacing w:before="120" w:after="60" w:line="200" w:lineRule="exact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i/>
              </w:rPr>
              <w:t>Remote density</w:t>
            </w:r>
          </w:p>
        </w:tc>
      </w:tr>
      <w:tr w:rsidR="0006784B" w:rsidRPr="002E1683" w14:paraId="734B060D" w14:textId="77777777" w:rsidTr="009D3D57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836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0502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lang w:eastAsia="en-AU"/>
              </w:rPr>
              <w:t>MHz</w:t>
            </w:r>
          </w:p>
        </w:tc>
        <w:tc>
          <w:tcPr>
            <w:tcW w:w="671" w:type="dxa"/>
            <w:vAlign w:val="center"/>
            <w:hideMark/>
          </w:tcPr>
          <w:p w14:paraId="3EA8F851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23092" w:rsidRPr="002E1683" w14:paraId="14430B63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1DA1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0–30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7B8A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0CA3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A933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D728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D3E7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1.2114</w:t>
            </w:r>
          </w:p>
        </w:tc>
        <w:tc>
          <w:tcPr>
            <w:tcW w:w="671" w:type="dxa"/>
            <w:vAlign w:val="center"/>
          </w:tcPr>
          <w:p w14:paraId="43A10B80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433A2689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9F4B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&gt;30–70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E148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2.7363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4352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1.0688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9B86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0.5685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2B8A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0807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  <w:tc>
          <w:tcPr>
            <w:tcW w:w="671" w:type="dxa"/>
            <w:vAlign w:val="center"/>
          </w:tcPr>
          <w:p w14:paraId="05AFC58B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5086E1CC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22B9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&gt;70–399.9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DB96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F52B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1.1521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26DA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0.5272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1D76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0.1182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0E69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0.0590</w:t>
            </w:r>
          </w:p>
        </w:tc>
        <w:tc>
          <w:tcPr>
            <w:tcW w:w="671" w:type="dxa"/>
            <w:vAlign w:val="center"/>
          </w:tcPr>
          <w:p w14:paraId="3E4AA41E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39AB6102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3336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&gt;399.9–403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923C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C5AF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1.5721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CC21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C3B7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0007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  <w:tc>
          <w:tcPr>
            <w:tcW w:w="671" w:type="dxa"/>
            <w:vAlign w:val="center"/>
          </w:tcPr>
          <w:p w14:paraId="5AE5B707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0C3F3612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5EEB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&gt;403–520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4B5E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2181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2.0806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08DD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C633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6A0B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  <w:tc>
          <w:tcPr>
            <w:tcW w:w="671" w:type="dxa"/>
            <w:vAlign w:val="center"/>
          </w:tcPr>
          <w:p w14:paraId="63BE07D4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70A49A17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1326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 xml:space="preserve">&gt;520–960 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8500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2.8074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35EE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1.5721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B8A2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0.7192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2280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0.1227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67E2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0.0612</w:t>
            </w:r>
          </w:p>
        </w:tc>
        <w:tc>
          <w:tcPr>
            <w:tcW w:w="671" w:type="dxa"/>
            <w:vAlign w:val="center"/>
          </w:tcPr>
          <w:p w14:paraId="24872BB6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23092" w:rsidRPr="002E1683" w14:paraId="40F8B344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4E4D" w14:textId="77777777" w:rsidR="0006784B" w:rsidRPr="002E1683" w:rsidRDefault="0006784B" w:rsidP="0006784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&gt;960–2 690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DA2E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2.8031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FA71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0.6291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91D3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0.2908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1E25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0.1463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711E" w14:textId="77777777" w:rsidR="0006784B" w:rsidRPr="002E1683" w:rsidRDefault="0006784B" w:rsidP="0006784B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0.0730</w:t>
            </w:r>
          </w:p>
        </w:tc>
        <w:tc>
          <w:tcPr>
            <w:tcW w:w="671" w:type="dxa"/>
            <w:vAlign w:val="center"/>
          </w:tcPr>
          <w:p w14:paraId="7B2E7984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06784B" w:rsidRPr="002E1683" w14:paraId="71B53C81" w14:textId="77777777" w:rsidTr="009D3D57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836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0A5A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2E1683">
              <w:rPr>
                <w:rFonts w:ascii="Arial" w:eastAsia="Times New Roman" w:hAnsi="Arial" w:cs="Arial"/>
                <w:b/>
                <w:lang w:eastAsia="en-AU"/>
              </w:rPr>
              <w:t>GHz</w:t>
            </w:r>
          </w:p>
        </w:tc>
        <w:tc>
          <w:tcPr>
            <w:tcW w:w="671" w:type="dxa"/>
            <w:vAlign w:val="center"/>
            <w:hideMark/>
          </w:tcPr>
          <w:p w14:paraId="0953DF96" w14:textId="77777777" w:rsidR="0006784B" w:rsidRPr="002E1683" w:rsidRDefault="0006784B" w:rsidP="000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086A1BA1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17D9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&gt;2.69–5.0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CAC2" w14:textId="2538D7E0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2.8001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2FAC" w14:textId="10BE64A6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0.5202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9FFE" w14:textId="7327F796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0.2108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AA32" w14:textId="5F523A0A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0.1746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E841" w14:textId="708977E8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0.0873</w:t>
            </w:r>
          </w:p>
        </w:tc>
        <w:tc>
          <w:tcPr>
            <w:tcW w:w="671" w:type="dxa"/>
            <w:vAlign w:val="center"/>
            <w:hideMark/>
          </w:tcPr>
          <w:p w14:paraId="7357BFE8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2B911722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AE33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&gt;5.0–8.5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DC02" w14:textId="64C9FD29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2.3641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E768" w14:textId="3401EDBB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0.4371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60D7" w14:textId="4909DE9F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0.2035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ECB3" w14:textId="1AAE62BD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0.0926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6BA3" w14:textId="2F0EB27F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0.0449</w:t>
            </w:r>
          </w:p>
        </w:tc>
        <w:tc>
          <w:tcPr>
            <w:tcW w:w="671" w:type="dxa"/>
            <w:vAlign w:val="center"/>
            <w:hideMark/>
          </w:tcPr>
          <w:p w14:paraId="3F293989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2D965D6B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4F6F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&gt;8.5–17.3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5E98" w14:textId="61E270B3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1.0419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BE12" w14:textId="470A7691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0.3751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6BA5" w14:textId="777375F5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0.0887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47C6" w14:textId="23813DAE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0.0065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3E90" w14:textId="3027F17C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  <w:tc>
          <w:tcPr>
            <w:tcW w:w="671" w:type="dxa"/>
            <w:vAlign w:val="center"/>
            <w:hideMark/>
          </w:tcPr>
          <w:p w14:paraId="0A3EFDAC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72D13E5E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929B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&gt;17.3–31.3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421C" w14:textId="07680182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0.7293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2B79" w14:textId="3C0E9B70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0.1942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B22C" w14:textId="176DEEE8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0.0305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2D6F" w14:textId="6F72FE3D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0.0032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C0EF" w14:textId="299060B3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vAlign w:val="center"/>
            <w:hideMark/>
          </w:tcPr>
          <w:p w14:paraId="383560D9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63091795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9EAC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&gt;31.3–51.4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1682" w14:textId="22DA744B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0.1989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53E4" w14:textId="31AC1CBE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0.1059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236D" w14:textId="32D7610B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0.0165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DF04" w14:textId="0BB2A96F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952A" w14:textId="601AB0E8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vAlign w:val="center"/>
            <w:hideMark/>
          </w:tcPr>
          <w:p w14:paraId="1DFF37B7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E00C92" w:rsidRPr="002E1683" w14:paraId="65CD0809" w14:textId="77777777" w:rsidTr="00223092">
        <w:tblPrEx>
          <w:tblCellMar>
            <w:left w:w="0" w:type="dxa"/>
            <w:right w:w="0" w:type="dxa"/>
          </w:tblCellMar>
        </w:tblPrEx>
        <w:trPr>
          <w:gridBefore w:val="1"/>
          <w:wBefore w:w="31" w:type="dxa"/>
          <w:cantSplit/>
        </w:trPr>
        <w:tc>
          <w:tcPr>
            <w:tcW w:w="1415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A07E" w14:textId="77777777" w:rsidR="00E00C92" w:rsidRPr="002E1683" w:rsidRDefault="00E00C92" w:rsidP="00E00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&gt;51.4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FB28" w14:textId="7B01AD36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0.0281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1144" w14:textId="0A5EF744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0.0028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081D" w14:textId="7840AEE9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0.0028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130A" w14:textId="64831E39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0A39" w14:textId="152B5B09" w:rsidR="00E00C92" w:rsidRPr="002E1683" w:rsidRDefault="00E00C92" w:rsidP="00E00C92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671" w:type="dxa"/>
            <w:vAlign w:val="center"/>
            <w:hideMark/>
          </w:tcPr>
          <w:p w14:paraId="52321143" w14:textId="77777777" w:rsidR="00E00C92" w:rsidRPr="002E1683" w:rsidRDefault="00E00C92" w:rsidP="00E0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</w:tbl>
    <w:p w14:paraId="151A42AE" w14:textId="77777777" w:rsidR="00134F7A" w:rsidRPr="002E1683" w:rsidRDefault="00134F7A" w:rsidP="00C5546C">
      <w:pPr>
        <w:pStyle w:val="ItemHead"/>
        <w:pBdr>
          <w:bottom w:val="single" w:sz="4" w:space="1" w:color="auto"/>
        </w:pBdr>
        <w:rPr>
          <w:lang w:eastAsia="en-US"/>
        </w:rPr>
      </w:pPr>
    </w:p>
    <w:bookmarkEnd w:id="8"/>
    <w:p w14:paraId="69EFB2EF" w14:textId="3C3475A6" w:rsidR="00097890" w:rsidRPr="002E1683" w:rsidRDefault="008D1E81" w:rsidP="00CC661E">
      <w:pPr>
        <w:spacing w:before="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2E168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Note: Schedule 1 sets out the area density types of spectrum accesses.</w:t>
      </w:r>
    </w:p>
    <w:p w14:paraId="43924449" w14:textId="1C7AE000" w:rsidR="008D1E81" w:rsidRPr="002E1683" w:rsidRDefault="00EB70D9" w:rsidP="00EB70D9">
      <w:pPr>
        <w:pStyle w:val="ItemHead"/>
        <w:rPr>
          <w:lang w:eastAsia="en-US"/>
        </w:rPr>
      </w:pPr>
      <w:r w:rsidRPr="002E1683">
        <w:rPr>
          <w:lang w:eastAsia="en-US"/>
        </w:rPr>
        <w:t>20  Table 902 of Schedule 2</w:t>
      </w:r>
    </w:p>
    <w:p w14:paraId="44E56710" w14:textId="7BCB1176" w:rsidR="00EB70D9" w:rsidRPr="002E1683" w:rsidRDefault="00EB70D9" w:rsidP="00EB70D9">
      <w:pPr>
        <w:pStyle w:val="Item"/>
        <w:rPr>
          <w:lang w:eastAsia="en-US"/>
        </w:rPr>
      </w:pPr>
      <w:r w:rsidRPr="002E1683">
        <w:rPr>
          <w:lang w:eastAsia="en-US"/>
        </w:rPr>
        <w:t>Repeal the table, substitute:</w:t>
      </w:r>
    </w:p>
    <w:p w14:paraId="445E67AE" w14:textId="77777777" w:rsidR="0085461A" w:rsidRPr="002E1683" w:rsidRDefault="0085461A" w:rsidP="0085461A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902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59"/>
      </w:tblGrid>
      <w:tr w:rsidR="0085461A" w:rsidRPr="002E1683" w14:paraId="09E0D5B4" w14:textId="77777777" w:rsidTr="0085461A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BC4FE1" w14:textId="77777777" w:rsidR="0085461A" w:rsidRPr="002E1683" w:rsidRDefault="0085461A" w:rsidP="0085461A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516A7D" w14:textId="77777777" w:rsidR="0085461A" w:rsidRPr="002E1683" w:rsidRDefault="0085461A" w:rsidP="0085461A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6F3214" w14:textId="77777777" w:rsidR="0085461A" w:rsidRPr="002E1683" w:rsidRDefault="0085461A" w:rsidP="0085461A">
            <w:pPr>
              <w:keepNext/>
              <w:keepLines/>
              <w:spacing w:before="120" w:after="60" w:line="200" w:lineRule="exact"/>
              <w:ind w:right="12"/>
              <w:jc w:val="righ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</w:rPr>
              <w:t>Amount ($)</w:t>
            </w:r>
          </w:p>
        </w:tc>
      </w:tr>
      <w:tr w:rsidR="0085461A" w:rsidRPr="002E1683" w14:paraId="0169E322" w14:textId="77777777" w:rsidTr="0085461A">
        <w:tc>
          <w:tcPr>
            <w:tcW w:w="993" w:type="dxa"/>
            <w:hideMark/>
          </w:tcPr>
          <w:p w14:paraId="117302DB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hideMark/>
          </w:tcPr>
          <w:p w14:paraId="04414256" w14:textId="77777777" w:rsidR="0085461A" w:rsidRPr="002E1683" w:rsidRDefault="0085461A" w:rsidP="0085461A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Amateur station</w:t>
            </w:r>
          </w:p>
        </w:tc>
        <w:tc>
          <w:tcPr>
            <w:tcW w:w="1559" w:type="dxa"/>
            <w:vAlign w:val="bottom"/>
            <w:hideMark/>
          </w:tcPr>
          <w:p w14:paraId="569A8840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$50.51</w:t>
            </w:r>
          </w:p>
        </w:tc>
      </w:tr>
      <w:tr w:rsidR="0085461A" w:rsidRPr="002E1683" w14:paraId="2E5F5323" w14:textId="77777777" w:rsidTr="0085461A">
        <w:tc>
          <w:tcPr>
            <w:tcW w:w="993" w:type="dxa"/>
            <w:hideMark/>
          </w:tcPr>
          <w:p w14:paraId="563B47B2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hideMark/>
          </w:tcPr>
          <w:p w14:paraId="3B3A6848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Limited coast marine rescue station</w:t>
            </w:r>
          </w:p>
        </w:tc>
        <w:tc>
          <w:tcPr>
            <w:tcW w:w="1559" w:type="dxa"/>
            <w:vAlign w:val="bottom"/>
            <w:hideMark/>
          </w:tcPr>
          <w:p w14:paraId="4ABF77AF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6884F97B" w14:textId="77777777" w:rsidTr="0085461A">
        <w:tc>
          <w:tcPr>
            <w:tcW w:w="993" w:type="dxa"/>
            <w:hideMark/>
          </w:tcPr>
          <w:p w14:paraId="1A052209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hideMark/>
          </w:tcPr>
          <w:p w14:paraId="51F76F36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Limited coast non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1C725072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19DB125B" w14:textId="77777777" w:rsidTr="0085461A">
        <w:tc>
          <w:tcPr>
            <w:tcW w:w="993" w:type="dxa"/>
            <w:hideMark/>
          </w:tcPr>
          <w:p w14:paraId="5063DC3E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hideMark/>
          </w:tcPr>
          <w:p w14:paraId="22051A54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Outpost non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38CFE042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29B605DF" w14:textId="77777777" w:rsidTr="0085461A">
        <w:tc>
          <w:tcPr>
            <w:tcW w:w="993" w:type="dxa"/>
            <w:hideMark/>
          </w:tcPr>
          <w:p w14:paraId="045BE063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hideMark/>
          </w:tcPr>
          <w:p w14:paraId="53BBF9B3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Scientific non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6D6729A8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35BD2634" w14:textId="77777777" w:rsidTr="0085461A">
        <w:tc>
          <w:tcPr>
            <w:tcW w:w="993" w:type="dxa"/>
            <w:hideMark/>
          </w:tcPr>
          <w:p w14:paraId="470C0EF5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hideMark/>
          </w:tcPr>
          <w:p w14:paraId="34A6A9C4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Ship station class B non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assigned</w:t>
            </w:r>
          </w:p>
        </w:tc>
        <w:tc>
          <w:tcPr>
            <w:tcW w:w="1559" w:type="dxa"/>
            <w:vAlign w:val="bottom"/>
            <w:hideMark/>
          </w:tcPr>
          <w:p w14:paraId="78CB9918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460A195D" w14:textId="77777777" w:rsidTr="0085461A">
        <w:tc>
          <w:tcPr>
            <w:tcW w:w="993" w:type="dxa"/>
            <w:hideMark/>
          </w:tcPr>
          <w:p w14:paraId="346F75BA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hideMark/>
          </w:tcPr>
          <w:p w14:paraId="33043C6F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Ship station class C non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assigned</w:t>
            </w:r>
          </w:p>
        </w:tc>
        <w:tc>
          <w:tcPr>
            <w:tcW w:w="1559" w:type="dxa"/>
            <w:vAlign w:val="bottom"/>
            <w:hideMark/>
          </w:tcPr>
          <w:p w14:paraId="448F3C53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166F50AC" w14:textId="77777777" w:rsidTr="0085461A">
        <w:tc>
          <w:tcPr>
            <w:tcW w:w="993" w:type="dxa"/>
            <w:hideMark/>
          </w:tcPr>
          <w:p w14:paraId="0C7BDD21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hideMark/>
          </w:tcPr>
          <w:p w14:paraId="06DEF463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Sound outside broadcast station</w:t>
            </w:r>
          </w:p>
        </w:tc>
        <w:tc>
          <w:tcPr>
            <w:tcW w:w="1559" w:type="dxa"/>
            <w:vAlign w:val="bottom"/>
            <w:hideMark/>
          </w:tcPr>
          <w:p w14:paraId="325232B0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$41.17</w:t>
            </w:r>
          </w:p>
        </w:tc>
      </w:tr>
      <w:tr w:rsidR="0085461A" w:rsidRPr="002E1683" w14:paraId="2C934E12" w14:textId="77777777" w:rsidTr="0085461A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769BF1" w14:textId="77777777" w:rsidR="0085461A" w:rsidRPr="002E1683" w:rsidRDefault="0085461A" w:rsidP="0085461A">
            <w:pPr>
              <w:spacing w:before="60" w:after="60" w:line="240" w:lineRule="exact"/>
              <w:ind w:left="284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495501" w14:textId="77777777" w:rsidR="0085461A" w:rsidRPr="002E1683" w:rsidRDefault="0085461A" w:rsidP="0085461A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Temporary fixed link station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4EC2C9" w14:textId="77777777" w:rsidR="0085461A" w:rsidRPr="002E1683" w:rsidRDefault="0085461A" w:rsidP="008546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$2,293.39</w:t>
            </w:r>
          </w:p>
        </w:tc>
      </w:tr>
    </w:tbl>
    <w:p w14:paraId="3869E7AF" w14:textId="4BAEA0CC" w:rsidR="00EB70D9" w:rsidRPr="002E1683" w:rsidRDefault="00E51F27" w:rsidP="00EB70D9">
      <w:pPr>
        <w:pStyle w:val="ItemHead"/>
        <w:rPr>
          <w:i/>
          <w:lang w:eastAsia="en-US"/>
        </w:rPr>
      </w:pPr>
      <w:r w:rsidRPr="002E1683">
        <w:rPr>
          <w:lang w:eastAsia="en-US"/>
        </w:rPr>
        <w:lastRenderedPageBreak/>
        <w:t xml:space="preserve">21  Dictionary, definition of </w:t>
      </w:r>
      <w:r w:rsidRPr="002E1683">
        <w:rPr>
          <w:i/>
          <w:lang w:eastAsia="en-US"/>
        </w:rPr>
        <w:t>minimum annual amount</w:t>
      </w:r>
    </w:p>
    <w:p w14:paraId="7B363DCE" w14:textId="703237EB" w:rsidR="00E51F27" w:rsidRPr="00E51F27" w:rsidRDefault="008E2070" w:rsidP="00E51F27">
      <w:pPr>
        <w:pStyle w:val="Item"/>
        <w:rPr>
          <w:lang w:eastAsia="en-US"/>
        </w:rPr>
      </w:pPr>
      <w:r w:rsidRPr="002E1683">
        <w:rPr>
          <w:lang w:eastAsia="en-US"/>
        </w:rPr>
        <w:t>Omit “$40.32”, substitute “$41.17”</w:t>
      </w:r>
      <w:r w:rsidR="005C528F" w:rsidRPr="002E1683">
        <w:rPr>
          <w:lang w:eastAsia="en-US"/>
        </w:rPr>
        <w:t>.</w:t>
      </w:r>
    </w:p>
    <w:p w14:paraId="46239CD4" w14:textId="77777777" w:rsidR="00097890" w:rsidRPr="00097890" w:rsidRDefault="00097890" w:rsidP="00097890">
      <w:pPr>
        <w:rPr>
          <w:lang w:eastAsia="en-AU"/>
        </w:rPr>
      </w:pPr>
    </w:p>
    <w:sectPr w:rsidR="00097890" w:rsidRPr="00097890" w:rsidSect="0095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3464" w14:textId="77777777" w:rsidR="007E6BCC" w:rsidRDefault="007E6BCC" w:rsidP="0017734A">
      <w:pPr>
        <w:spacing w:after="0" w:line="240" w:lineRule="auto"/>
      </w:pPr>
      <w:r>
        <w:separator/>
      </w:r>
    </w:p>
  </w:endnote>
  <w:endnote w:type="continuationSeparator" w:id="0">
    <w:p w14:paraId="0E84FDB4" w14:textId="77777777" w:rsidR="007E6BCC" w:rsidRDefault="007E6BCC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2207" w14:textId="77777777" w:rsidR="003865F5" w:rsidRDefault="0038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AF27" w14:textId="7636F830" w:rsidR="000502F1" w:rsidRDefault="000502F1" w:rsidP="007D69DE">
    <w:pPr>
      <w:pStyle w:val="Footer"/>
      <w:pBdr>
        <w:bottom w:val="single" w:sz="6" w:space="1" w:color="auto"/>
      </w:pBdr>
      <w:jc w:val="center"/>
      <w:rPr>
        <w:i/>
      </w:rPr>
    </w:pPr>
  </w:p>
  <w:p w14:paraId="0A3BD4E7" w14:textId="288D78E9" w:rsidR="000502F1" w:rsidRPr="00D02D48" w:rsidRDefault="000502F1" w:rsidP="007D69DE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 w:rsidRPr="00D02D48">
      <w:rPr>
        <w:rFonts w:ascii="Times New Roman" w:hAnsi="Times New Roman" w:cs="Times New Roman"/>
        <w:i/>
        <w:sz w:val="20"/>
        <w:szCs w:val="20"/>
      </w:rPr>
      <w:t>Radiocommunications (Transmitter Licence Tax) Amendment Determination 201</w:t>
    </w:r>
    <w:r>
      <w:rPr>
        <w:rFonts w:ascii="Times New Roman" w:hAnsi="Times New Roman" w:cs="Times New Roman"/>
        <w:i/>
        <w:sz w:val="20"/>
        <w:szCs w:val="20"/>
      </w:rPr>
      <w:t>9</w:t>
    </w:r>
    <w:r w:rsidRPr="00D02D48">
      <w:rPr>
        <w:rFonts w:ascii="Times New Roman" w:hAnsi="Times New Roman" w:cs="Times New Roman"/>
        <w:i/>
        <w:sz w:val="20"/>
        <w:szCs w:val="20"/>
      </w:rPr>
      <w:t xml:space="preserve"> (No. </w:t>
    </w:r>
    <w:r>
      <w:rPr>
        <w:rFonts w:ascii="Times New Roman" w:hAnsi="Times New Roman" w:cs="Times New Roman"/>
        <w:i/>
        <w:sz w:val="20"/>
        <w:szCs w:val="20"/>
      </w:rPr>
      <w:t>1</w:t>
    </w:r>
    <w:r w:rsidRPr="00D02D48">
      <w:rPr>
        <w:rFonts w:ascii="Times New Roman" w:hAnsi="Times New Roman" w:cs="Times New Roman"/>
        <w:i/>
        <w:sz w:val="20"/>
        <w:szCs w:val="20"/>
      </w:rPr>
      <w:t>)</w:t>
    </w:r>
  </w:p>
  <w:p w14:paraId="080FBA20" w14:textId="561C1147" w:rsidR="000502F1" w:rsidRPr="00D02D48" w:rsidRDefault="000502F1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D02D48">
      <w:rPr>
        <w:rFonts w:ascii="Times New Roman" w:hAnsi="Times New Roman" w:cs="Times New Roman"/>
        <w:sz w:val="20"/>
        <w:szCs w:val="20"/>
      </w:rPr>
      <w:fldChar w:fldCharType="begin"/>
    </w:r>
    <w:r w:rsidRPr="00D02D4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02D48">
      <w:rPr>
        <w:rFonts w:ascii="Times New Roman" w:hAnsi="Times New Roman" w:cs="Times New Roman"/>
        <w:sz w:val="20"/>
        <w:szCs w:val="20"/>
      </w:rPr>
      <w:fldChar w:fldCharType="separate"/>
    </w:r>
    <w:r w:rsidRPr="00D02D48">
      <w:rPr>
        <w:rFonts w:ascii="Times New Roman" w:hAnsi="Times New Roman" w:cs="Times New Roman"/>
        <w:noProof/>
        <w:sz w:val="20"/>
        <w:szCs w:val="20"/>
      </w:rPr>
      <w:t>1</w:t>
    </w:r>
    <w:r w:rsidRPr="00D02D4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8871" w14:textId="77777777" w:rsidR="003865F5" w:rsidRDefault="0038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8319" w14:textId="77777777" w:rsidR="007E6BCC" w:rsidRDefault="007E6BCC" w:rsidP="0017734A">
      <w:pPr>
        <w:spacing w:after="0" w:line="240" w:lineRule="auto"/>
      </w:pPr>
      <w:r>
        <w:separator/>
      </w:r>
    </w:p>
  </w:footnote>
  <w:footnote w:type="continuationSeparator" w:id="0">
    <w:p w14:paraId="75DCA805" w14:textId="77777777" w:rsidR="007E6BCC" w:rsidRDefault="007E6BCC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3D3E" w14:textId="77777777" w:rsidR="003865F5" w:rsidRDefault="0038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46B3" w14:textId="77777777" w:rsidR="000502F1" w:rsidRDefault="000502F1">
    <w:pPr>
      <w:pStyle w:val="Header"/>
    </w:pPr>
  </w:p>
  <w:p w14:paraId="12661DDE" w14:textId="77777777" w:rsidR="000502F1" w:rsidRDefault="000502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BAAD" w14:textId="77777777" w:rsidR="000502F1" w:rsidRDefault="000502F1" w:rsidP="00E7332E">
    <w:pPr>
      <w:pStyle w:val="Header"/>
    </w:pPr>
  </w:p>
  <w:p w14:paraId="09805E4F" w14:textId="77777777" w:rsidR="000502F1" w:rsidRDefault="000502F1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987D" w14:textId="77777777" w:rsidR="000502F1" w:rsidRDefault="000502F1" w:rsidP="00892659">
    <w:pPr>
      <w:pStyle w:val="Header"/>
      <w:pBdr>
        <w:bottom w:val="single" w:sz="4" w:space="1" w:color="auto"/>
      </w:pBdr>
    </w:pPr>
  </w:p>
  <w:p w14:paraId="6361980C" w14:textId="77777777" w:rsidR="000502F1" w:rsidRPr="00CC64DD" w:rsidRDefault="000502F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880B" w14:textId="77777777" w:rsidR="003865F5" w:rsidRDefault="003865F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</w:rPr>
    </w:pPr>
  </w:p>
  <w:p w14:paraId="3BF885EA" w14:textId="4ECCF552" w:rsidR="000502F1" w:rsidRPr="003865F5" w:rsidRDefault="003865F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</w:rPr>
    </w:pPr>
    <w:r w:rsidRPr="003865F5">
      <w:rPr>
        <w:rFonts w:ascii="Times New Roman" w:hAnsi="Times New Roman" w:cs="Times New Roman"/>
        <w:sz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14F"/>
    <w:multiLevelType w:val="hybridMultilevel"/>
    <w:tmpl w:val="9CC253BE"/>
    <w:lvl w:ilvl="0" w:tplc="38F47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6AB0"/>
    <w:rsid w:val="00010EAB"/>
    <w:rsid w:val="000340E0"/>
    <w:rsid w:val="000351BB"/>
    <w:rsid w:val="0003770D"/>
    <w:rsid w:val="000502F1"/>
    <w:rsid w:val="00056DA6"/>
    <w:rsid w:val="0006784B"/>
    <w:rsid w:val="00070202"/>
    <w:rsid w:val="000824F0"/>
    <w:rsid w:val="00092CE3"/>
    <w:rsid w:val="00093D80"/>
    <w:rsid w:val="00097890"/>
    <w:rsid w:val="00097AE7"/>
    <w:rsid w:val="000A42FC"/>
    <w:rsid w:val="000A430B"/>
    <w:rsid w:val="000B4E1A"/>
    <w:rsid w:val="000C55E0"/>
    <w:rsid w:val="000C5A8B"/>
    <w:rsid w:val="000E47DD"/>
    <w:rsid w:val="000F32C7"/>
    <w:rsid w:val="000F3906"/>
    <w:rsid w:val="001109B5"/>
    <w:rsid w:val="00112502"/>
    <w:rsid w:val="00117142"/>
    <w:rsid w:val="0011725E"/>
    <w:rsid w:val="00121BB9"/>
    <w:rsid w:val="00122796"/>
    <w:rsid w:val="00123053"/>
    <w:rsid w:val="00130C48"/>
    <w:rsid w:val="00130D1D"/>
    <w:rsid w:val="00134F7A"/>
    <w:rsid w:val="00155BD3"/>
    <w:rsid w:val="0017734A"/>
    <w:rsid w:val="00181057"/>
    <w:rsid w:val="001A3BE9"/>
    <w:rsid w:val="001C12ED"/>
    <w:rsid w:val="001C1628"/>
    <w:rsid w:val="001C1DAB"/>
    <w:rsid w:val="001D4501"/>
    <w:rsid w:val="001F4655"/>
    <w:rsid w:val="00203FC5"/>
    <w:rsid w:val="00204073"/>
    <w:rsid w:val="0020657F"/>
    <w:rsid w:val="00216ECA"/>
    <w:rsid w:val="00223092"/>
    <w:rsid w:val="0023229F"/>
    <w:rsid w:val="00242CEE"/>
    <w:rsid w:val="00263CED"/>
    <w:rsid w:val="00265688"/>
    <w:rsid w:val="00295EEB"/>
    <w:rsid w:val="002A0674"/>
    <w:rsid w:val="002B2F62"/>
    <w:rsid w:val="002B5793"/>
    <w:rsid w:val="002B73D8"/>
    <w:rsid w:val="002C10D6"/>
    <w:rsid w:val="002C1565"/>
    <w:rsid w:val="002E1683"/>
    <w:rsid w:val="002E7456"/>
    <w:rsid w:val="002F0E3F"/>
    <w:rsid w:val="002F2B06"/>
    <w:rsid w:val="002F690B"/>
    <w:rsid w:val="00304A44"/>
    <w:rsid w:val="0031089D"/>
    <w:rsid w:val="003118A8"/>
    <w:rsid w:val="003266EE"/>
    <w:rsid w:val="003310EA"/>
    <w:rsid w:val="00336BBC"/>
    <w:rsid w:val="003370C7"/>
    <w:rsid w:val="00356805"/>
    <w:rsid w:val="003865F5"/>
    <w:rsid w:val="0039068C"/>
    <w:rsid w:val="00392D9D"/>
    <w:rsid w:val="003974E2"/>
    <w:rsid w:val="003A4742"/>
    <w:rsid w:val="003A7E21"/>
    <w:rsid w:val="003B2615"/>
    <w:rsid w:val="003C1A54"/>
    <w:rsid w:val="003C2863"/>
    <w:rsid w:val="003C44A9"/>
    <w:rsid w:val="003F0D25"/>
    <w:rsid w:val="003F5CE3"/>
    <w:rsid w:val="00413C9D"/>
    <w:rsid w:val="00423046"/>
    <w:rsid w:val="00423050"/>
    <w:rsid w:val="004309EA"/>
    <w:rsid w:val="004361D9"/>
    <w:rsid w:val="004423B3"/>
    <w:rsid w:val="00460FD9"/>
    <w:rsid w:val="004A4B59"/>
    <w:rsid w:val="004B6EAD"/>
    <w:rsid w:val="004D0DDC"/>
    <w:rsid w:val="004D24B5"/>
    <w:rsid w:val="004D6B79"/>
    <w:rsid w:val="004E0B4D"/>
    <w:rsid w:val="004F4865"/>
    <w:rsid w:val="004F5D89"/>
    <w:rsid w:val="005117F2"/>
    <w:rsid w:val="00517073"/>
    <w:rsid w:val="00525CBE"/>
    <w:rsid w:val="00532AAE"/>
    <w:rsid w:val="005558F3"/>
    <w:rsid w:val="0055767E"/>
    <w:rsid w:val="00561BE2"/>
    <w:rsid w:val="00563F70"/>
    <w:rsid w:val="00565517"/>
    <w:rsid w:val="00567355"/>
    <w:rsid w:val="00584237"/>
    <w:rsid w:val="00585A92"/>
    <w:rsid w:val="0058601C"/>
    <w:rsid w:val="005879C3"/>
    <w:rsid w:val="00593602"/>
    <w:rsid w:val="005957A6"/>
    <w:rsid w:val="005C528F"/>
    <w:rsid w:val="005C5421"/>
    <w:rsid w:val="005C5A0D"/>
    <w:rsid w:val="005E1099"/>
    <w:rsid w:val="005E781E"/>
    <w:rsid w:val="00606B9E"/>
    <w:rsid w:val="00616801"/>
    <w:rsid w:val="0063172C"/>
    <w:rsid w:val="00642715"/>
    <w:rsid w:val="00654BB1"/>
    <w:rsid w:val="00657A26"/>
    <w:rsid w:val="00685D1F"/>
    <w:rsid w:val="006A4492"/>
    <w:rsid w:val="006A4A7F"/>
    <w:rsid w:val="006B0532"/>
    <w:rsid w:val="006C0251"/>
    <w:rsid w:val="006C6F56"/>
    <w:rsid w:val="006D7508"/>
    <w:rsid w:val="006E135E"/>
    <w:rsid w:val="006E2B19"/>
    <w:rsid w:val="006F0422"/>
    <w:rsid w:val="006F1EC7"/>
    <w:rsid w:val="006F5CF2"/>
    <w:rsid w:val="00703828"/>
    <w:rsid w:val="007055D1"/>
    <w:rsid w:val="00721966"/>
    <w:rsid w:val="00730BCD"/>
    <w:rsid w:val="00733FB0"/>
    <w:rsid w:val="0073553A"/>
    <w:rsid w:val="00750605"/>
    <w:rsid w:val="00763A81"/>
    <w:rsid w:val="007A14C2"/>
    <w:rsid w:val="007B1504"/>
    <w:rsid w:val="007B1738"/>
    <w:rsid w:val="007C04B1"/>
    <w:rsid w:val="007D69DE"/>
    <w:rsid w:val="007E6BCC"/>
    <w:rsid w:val="007F0C53"/>
    <w:rsid w:val="00800926"/>
    <w:rsid w:val="00815F0E"/>
    <w:rsid w:val="00821681"/>
    <w:rsid w:val="008244A4"/>
    <w:rsid w:val="00827192"/>
    <w:rsid w:val="0083081F"/>
    <w:rsid w:val="008331B0"/>
    <w:rsid w:val="00836613"/>
    <w:rsid w:val="008410DF"/>
    <w:rsid w:val="0085461A"/>
    <w:rsid w:val="0086096B"/>
    <w:rsid w:val="00863E36"/>
    <w:rsid w:val="00877B4A"/>
    <w:rsid w:val="00880A53"/>
    <w:rsid w:val="008822F2"/>
    <w:rsid w:val="00887859"/>
    <w:rsid w:val="00887F8D"/>
    <w:rsid w:val="00892659"/>
    <w:rsid w:val="0089413F"/>
    <w:rsid w:val="00894F64"/>
    <w:rsid w:val="008966DD"/>
    <w:rsid w:val="00896A23"/>
    <w:rsid w:val="00897161"/>
    <w:rsid w:val="008D1E81"/>
    <w:rsid w:val="008D642E"/>
    <w:rsid w:val="008E2070"/>
    <w:rsid w:val="00900A0F"/>
    <w:rsid w:val="009033C8"/>
    <w:rsid w:val="00911D54"/>
    <w:rsid w:val="0091792E"/>
    <w:rsid w:val="009211D3"/>
    <w:rsid w:val="00935767"/>
    <w:rsid w:val="00936EF5"/>
    <w:rsid w:val="00940D0B"/>
    <w:rsid w:val="00946754"/>
    <w:rsid w:val="00946DAF"/>
    <w:rsid w:val="00957210"/>
    <w:rsid w:val="00987A5F"/>
    <w:rsid w:val="00992C29"/>
    <w:rsid w:val="009A28B9"/>
    <w:rsid w:val="009D3D57"/>
    <w:rsid w:val="009D6B9F"/>
    <w:rsid w:val="009E2D5D"/>
    <w:rsid w:val="009F134F"/>
    <w:rsid w:val="009F2DBE"/>
    <w:rsid w:val="009F34A0"/>
    <w:rsid w:val="00A04A88"/>
    <w:rsid w:val="00A17FF9"/>
    <w:rsid w:val="00A30A42"/>
    <w:rsid w:val="00A31DDF"/>
    <w:rsid w:val="00A533E4"/>
    <w:rsid w:val="00A74E93"/>
    <w:rsid w:val="00A81654"/>
    <w:rsid w:val="00A92EC4"/>
    <w:rsid w:val="00A95E77"/>
    <w:rsid w:val="00A965A3"/>
    <w:rsid w:val="00A96C87"/>
    <w:rsid w:val="00AB3BC9"/>
    <w:rsid w:val="00AB663C"/>
    <w:rsid w:val="00AC1169"/>
    <w:rsid w:val="00AC38D4"/>
    <w:rsid w:val="00AD14AA"/>
    <w:rsid w:val="00AD1EEA"/>
    <w:rsid w:val="00AE50D5"/>
    <w:rsid w:val="00AF14BE"/>
    <w:rsid w:val="00B115C5"/>
    <w:rsid w:val="00B12AE2"/>
    <w:rsid w:val="00B16318"/>
    <w:rsid w:val="00B20573"/>
    <w:rsid w:val="00B22FA4"/>
    <w:rsid w:val="00B3360A"/>
    <w:rsid w:val="00B356ED"/>
    <w:rsid w:val="00B6036E"/>
    <w:rsid w:val="00B7359B"/>
    <w:rsid w:val="00B90F17"/>
    <w:rsid w:val="00BA34C5"/>
    <w:rsid w:val="00BA445B"/>
    <w:rsid w:val="00BB0B19"/>
    <w:rsid w:val="00BB70C2"/>
    <w:rsid w:val="00BD77C9"/>
    <w:rsid w:val="00BE1F1E"/>
    <w:rsid w:val="00BE3F82"/>
    <w:rsid w:val="00BF23DB"/>
    <w:rsid w:val="00C21F8B"/>
    <w:rsid w:val="00C239A2"/>
    <w:rsid w:val="00C32F3A"/>
    <w:rsid w:val="00C37E7C"/>
    <w:rsid w:val="00C4249D"/>
    <w:rsid w:val="00C43723"/>
    <w:rsid w:val="00C44DCE"/>
    <w:rsid w:val="00C5546C"/>
    <w:rsid w:val="00C71B78"/>
    <w:rsid w:val="00C81D95"/>
    <w:rsid w:val="00C87ED9"/>
    <w:rsid w:val="00CA10DA"/>
    <w:rsid w:val="00CC1415"/>
    <w:rsid w:val="00CC64DD"/>
    <w:rsid w:val="00CC661E"/>
    <w:rsid w:val="00CC6971"/>
    <w:rsid w:val="00CF06A5"/>
    <w:rsid w:val="00CF5827"/>
    <w:rsid w:val="00CF6494"/>
    <w:rsid w:val="00D02D48"/>
    <w:rsid w:val="00D07F2E"/>
    <w:rsid w:val="00D144E2"/>
    <w:rsid w:val="00D23622"/>
    <w:rsid w:val="00D455E7"/>
    <w:rsid w:val="00D61D6D"/>
    <w:rsid w:val="00D6530A"/>
    <w:rsid w:val="00D6532C"/>
    <w:rsid w:val="00D82975"/>
    <w:rsid w:val="00D87D8E"/>
    <w:rsid w:val="00D95309"/>
    <w:rsid w:val="00D95F08"/>
    <w:rsid w:val="00D971B5"/>
    <w:rsid w:val="00DB198F"/>
    <w:rsid w:val="00DB3C67"/>
    <w:rsid w:val="00DB62D9"/>
    <w:rsid w:val="00DD3218"/>
    <w:rsid w:val="00DD4D90"/>
    <w:rsid w:val="00E00C92"/>
    <w:rsid w:val="00E0180A"/>
    <w:rsid w:val="00E02A68"/>
    <w:rsid w:val="00E1191F"/>
    <w:rsid w:val="00E16ADC"/>
    <w:rsid w:val="00E318F7"/>
    <w:rsid w:val="00E51F27"/>
    <w:rsid w:val="00E526CB"/>
    <w:rsid w:val="00E56338"/>
    <w:rsid w:val="00E62B65"/>
    <w:rsid w:val="00E71C31"/>
    <w:rsid w:val="00E7332E"/>
    <w:rsid w:val="00E83355"/>
    <w:rsid w:val="00E858EB"/>
    <w:rsid w:val="00E921CA"/>
    <w:rsid w:val="00E9552E"/>
    <w:rsid w:val="00E97F0B"/>
    <w:rsid w:val="00EA49B4"/>
    <w:rsid w:val="00EB70D9"/>
    <w:rsid w:val="00EB7ABD"/>
    <w:rsid w:val="00EC0859"/>
    <w:rsid w:val="00EC398E"/>
    <w:rsid w:val="00EC54C3"/>
    <w:rsid w:val="00EE5586"/>
    <w:rsid w:val="00EE63B2"/>
    <w:rsid w:val="00EE6A03"/>
    <w:rsid w:val="00EF07C8"/>
    <w:rsid w:val="00EF6088"/>
    <w:rsid w:val="00F26DEC"/>
    <w:rsid w:val="00F31EC9"/>
    <w:rsid w:val="00F35204"/>
    <w:rsid w:val="00F359CF"/>
    <w:rsid w:val="00F42EA3"/>
    <w:rsid w:val="00F61A83"/>
    <w:rsid w:val="00F67E35"/>
    <w:rsid w:val="00F759E5"/>
    <w:rsid w:val="00F77DB5"/>
    <w:rsid w:val="00F856A6"/>
    <w:rsid w:val="00F85ED9"/>
    <w:rsid w:val="00F90642"/>
    <w:rsid w:val="00FA0F75"/>
    <w:rsid w:val="00FB1C69"/>
    <w:rsid w:val="00FB26F4"/>
    <w:rsid w:val="00FB340F"/>
    <w:rsid w:val="00FB59C1"/>
    <w:rsid w:val="00FC4A9E"/>
    <w:rsid w:val="00FD1013"/>
    <w:rsid w:val="00FE7A5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subtitle1">
    <w:name w:val="legsubtitle1"/>
    <w:basedOn w:val="DefaultParagraphFont"/>
    <w:rsid w:val="00532AAE"/>
    <w:rPr>
      <w:b/>
      <w:bCs/>
    </w:rPr>
  </w:style>
  <w:style w:type="paragraph" w:customStyle="1" w:styleId="Note">
    <w:name w:val="Note"/>
    <w:rsid w:val="00C21F8B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C21F8B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C21F8B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C21F8B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CompiledMadeUnder">
    <w:name w:val="CompiledMadeUnder"/>
    <w:basedOn w:val="Normal"/>
    <w:next w:val="Normal"/>
    <w:rsid w:val="00E921CA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E921CA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3NE2HDV7HD6D-1394182535-7645</_dlc_DocId>
    <_dlc_DocIdUrl xmlns="1d983eb4-33f7-44b0-aea1-cbdcf0c55136">
      <Url>http://collaboration/organisation/cid/SRI/EAS/_layouts/15/DocIdRedir.aspx?ID=3NE2HDV7HD6D-1394182535-7645</Url>
      <Description>3NE2HDV7HD6D-1394182535-7645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E4C2BCA94CB49809A94BB08B1BB71" ma:contentTypeVersion="2" ma:contentTypeDescription="Create a new document." ma:contentTypeScope="" ma:versionID="c66064a24301773ce2b6fc68a3b4aace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6DEA-C8DC-4246-BBE6-66FA28CD77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535F08-BF4A-466E-8964-6893B318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79ADA-03BD-460D-BA07-526DE75924D9}">
  <ds:schemaRefs>
    <ds:schemaRef ds:uri="http://purl.org/dc/terms/"/>
    <ds:schemaRef ds:uri="http://schemas.openxmlformats.org/package/2006/metadata/core-properties"/>
    <ds:schemaRef ds:uri="1d983eb4-33f7-44b0-aea1-cbdcf0c551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8C571C-6F4C-4C08-806F-22537E35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CC5E5D-C3B8-46F8-A76C-1E4740D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2018-12-14T00:47:00Z</cp:lastPrinted>
  <dcterms:created xsi:type="dcterms:W3CDTF">2019-01-22T04:36:00Z</dcterms:created>
  <dcterms:modified xsi:type="dcterms:W3CDTF">2019-01-28T23:53:00Z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cb3e19e4-2914-4edc-b2be-6994a24f74d3</vt:lpwstr>
  </property>
  <property fmtid="{D5CDD505-2E9C-101B-9397-08002B2CF9AE}" pid="3" name="ContentTypeId">
    <vt:lpwstr>0x01010032BE4C2BCA94CB49809A94BB08B1BB71</vt:lpwstr>
  </property>
</Properties>
</file>