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31C9C" w14:textId="77777777" w:rsidR="00FD0C25" w:rsidRDefault="00FD0C25" w:rsidP="00715914">
      <w:pPr>
        <w:rPr>
          <w:sz w:val="28"/>
        </w:rPr>
      </w:pPr>
    </w:p>
    <w:p w14:paraId="339D5188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07DBD6D" wp14:editId="12D8CDA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DA579" w14:textId="77777777" w:rsidR="00715914" w:rsidRPr="00E500D4" w:rsidRDefault="00715914" w:rsidP="00715914">
      <w:pPr>
        <w:rPr>
          <w:sz w:val="19"/>
        </w:rPr>
      </w:pPr>
    </w:p>
    <w:p w14:paraId="7ED1EF57" w14:textId="77777777" w:rsidR="00554826" w:rsidRPr="00E500D4" w:rsidRDefault="00FD0C25" w:rsidP="00554826">
      <w:pPr>
        <w:pStyle w:val="ShortT"/>
      </w:pPr>
      <w:r>
        <w:t>Migration</w:t>
      </w:r>
      <w:r w:rsidR="00554826" w:rsidRPr="00DA182D">
        <w:t xml:space="preserve"> </w:t>
      </w:r>
      <w:r w:rsidR="00554826">
        <w:t>(</w:t>
      </w:r>
      <w:r w:rsidR="00A771CE">
        <w:t xml:space="preserve">LIN 18/170: </w:t>
      </w:r>
      <w:r>
        <w:t>Professional Year Programs</w:t>
      </w:r>
      <w:r w:rsidR="00554826">
        <w:t xml:space="preserve">) </w:t>
      </w:r>
      <w:r>
        <w:t>Instrument 2018</w:t>
      </w:r>
    </w:p>
    <w:p w14:paraId="56D7DB62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7938A3">
        <w:rPr>
          <w:szCs w:val="22"/>
        </w:rPr>
        <w:t xml:space="preserve">I, </w:t>
      </w:r>
      <w:r w:rsidR="005F2319" w:rsidRPr="007938A3">
        <w:rPr>
          <w:szCs w:val="22"/>
        </w:rPr>
        <w:t>David Coleman</w:t>
      </w:r>
      <w:r w:rsidRPr="007938A3">
        <w:rPr>
          <w:szCs w:val="22"/>
        </w:rPr>
        <w:t xml:space="preserve">, </w:t>
      </w:r>
      <w:r w:rsidR="005F2319" w:rsidRPr="007938A3">
        <w:rPr>
          <w:szCs w:val="22"/>
        </w:rPr>
        <w:t>Minister for Immigration, Citizenship and Multicultural Affairs</w:t>
      </w:r>
      <w:r w:rsidRPr="007938A3">
        <w:rPr>
          <w:szCs w:val="22"/>
        </w:rPr>
        <w:t xml:space="preserve">, </w:t>
      </w:r>
      <w:r w:rsidR="005F2319" w:rsidRPr="007938A3">
        <w:rPr>
          <w:szCs w:val="22"/>
        </w:rPr>
        <w:t>make the following</w:t>
      </w:r>
      <w:r w:rsidRPr="007938A3">
        <w:rPr>
          <w:szCs w:val="22"/>
        </w:rPr>
        <w:t xml:space="preserve"> instrument.</w:t>
      </w:r>
    </w:p>
    <w:p w14:paraId="32082554" w14:textId="3A803080" w:rsidR="00554826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3920F4">
        <w:rPr>
          <w:szCs w:val="22"/>
        </w:rPr>
        <w:t xml:space="preserve"> 6/12/18</w:t>
      </w:r>
    </w:p>
    <w:p w14:paraId="49F20F23" w14:textId="5421A356" w:rsidR="003920F4" w:rsidRPr="00001A63" w:rsidRDefault="003920F4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David Coleman </w:t>
      </w:r>
    </w:p>
    <w:p w14:paraId="7D8CE27A" w14:textId="36D60937" w:rsidR="00554826" w:rsidRDefault="006626D3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The </w:t>
      </w:r>
      <w:bookmarkStart w:id="0" w:name="_GoBack"/>
      <w:bookmarkEnd w:id="0"/>
      <w:r>
        <w:rPr>
          <w:szCs w:val="22"/>
        </w:rPr>
        <w:t xml:space="preserve">Hon </w:t>
      </w:r>
      <w:r w:rsidR="007938A3">
        <w:rPr>
          <w:szCs w:val="22"/>
        </w:rPr>
        <w:t>David Coleman</w:t>
      </w:r>
      <w:r w:rsidR="00554826" w:rsidRPr="00A75FE9">
        <w:rPr>
          <w:szCs w:val="22"/>
        </w:rPr>
        <w:t xml:space="preserve"> </w:t>
      </w:r>
      <w:r>
        <w:rPr>
          <w:szCs w:val="22"/>
        </w:rPr>
        <w:t xml:space="preserve">MP </w:t>
      </w:r>
    </w:p>
    <w:p w14:paraId="20D94FCB" w14:textId="77777777" w:rsidR="00554826" w:rsidRDefault="007938A3" w:rsidP="001F2A10">
      <w:pPr>
        <w:pBdr>
          <w:bottom w:val="single" w:sz="4" w:space="1" w:color="auto"/>
        </w:pBdr>
      </w:pPr>
      <w:r>
        <w:rPr>
          <w:szCs w:val="22"/>
        </w:rPr>
        <w:t>Minister for Immigration, Citizenship and Multicultural Affairs</w:t>
      </w:r>
    </w:p>
    <w:p w14:paraId="4BD6E0C2" w14:textId="77777777" w:rsidR="00554826" w:rsidRPr="00ED79B6" w:rsidRDefault="00554826" w:rsidP="00554826"/>
    <w:p w14:paraId="0D794D4B" w14:textId="77777777" w:rsidR="00F6696E" w:rsidRDefault="00F6696E" w:rsidP="00F6696E"/>
    <w:p w14:paraId="0196EF6C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66BA60E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2A38C85" w14:textId="11573CFA" w:rsidR="001F2A10" w:rsidRDefault="00B418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1F2A10">
        <w:rPr>
          <w:noProof/>
        </w:rPr>
        <w:t>Part 1 – Preliminary</w:t>
      </w:r>
      <w:r w:rsidR="001F2A10">
        <w:rPr>
          <w:noProof/>
        </w:rPr>
        <w:tab/>
      </w:r>
      <w:r w:rsidR="001F2A10">
        <w:rPr>
          <w:noProof/>
        </w:rPr>
        <w:fldChar w:fldCharType="begin"/>
      </w:r>
      <w:r w:rsidR="001F2A10">
        <w:rPr>
          <w:noProof/>
        </w:rPr>
        <w:instrText xml:space="preserve"> PAGEREF _Toc529970206 \h </w:instrText>
      </w:r>
      <w:r w:rsidR="001F2A10">
        <w:rPr>
          <w:noProof/>
        </w:rPr>
      </w:r>
      <w:r w:rsidR="001F2A10">
        <w:rPr>
          <w:noProof/>
        </w:rPr>
        <w:fldChar w:fldCharType="separate"/>
      </w:r>
      <w:r w:rsidR="001F2A10">
        <w:rPr>
          <w:noProof/>
        </w:rPr>
        <w:t>1</w:t>
      </w:r>
      <w:r w:rsidR="001F2A10">
        <w:rPr>
          <w:noProof/>
        </w:rPr>
        <w:fldChar w:fldCharType="end"/>
      </w:r>
    </w:p>
    <w:p w14:paraId="27527EEB" w14:textId="4B032E92" w:rsidR="001F2A10" w:rsidRDefault="001F2A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_Toc529970207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2DBC47B" w14:textId="04145190" w:rsidR="001F2A10" w:rsidRDefault="001F2A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_Toc529970208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40D649E" w14:textId="3CDC3796" w:rsidR="001F2A10" w:rsidRDefault="001F2A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_Toc529970209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0D9FB9B" w14:textId="7282691A" w:rsidR="001F2A10" w:rsidRDefault="001F2A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_Toc529970210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5964CF6" w14:textId="070D01AB" w:rsidR="001F2A10" w:rsidRDefault="001F2A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_Toc529970211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21369B0" w14:textId="22A39503" w:rsidR="001F2A10" w:rsidRDefault="001F2A1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2 – Professional year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_Toc529970212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DCA4334" w14:textId="6300FCC2" w:rsidR="001F2A10" w:rsidRDefault="001F2A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Professional year programs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_Toc529970213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380F98F" w14:textId="2CC99609" w:rsidR="001F2A10" w:rsidRDefault="001F2A1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_Toc529970214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5F2AA5A" w14:textId="1002E18A" w:rsidR="001F2A10" w:rsidRDefault="001F2A1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IMMI 12/029 - Professional Year Programs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_Toc529970215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4461665" w14:textId="34D60C53" w:rsidR="00F6696E" w:rsidRDefault="00B418CB" w:rsidP="00F6696E">
      <w:pPr>
        <w:outlineLvl w:val="0"/>
      </w:pPr>
      <w:r>
        <w:fldChar w:fldCharType="end"/>
      </w:r>
    </w:p>
    <w:p w14:paraId="6FD5FECC" w14:textId="77777777" w:rsidR="00F6696E" w:rsidRPr="00A802BC" w:rsidRDefault="00F6696E" w:rsidP="00F6696E">
      <w:pPr>
        <w:outlineLvl w:val="0"/>
        <w:rPr>
          <w:sz w:val="20"/>
        </w:rPr>
      </w:pPr>
    </w:p>
    <w:p w14:paraId="7F9CDDB4" w14:textId="77777777"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C4E6F99" w14:textId="3A321604" w:rsidR="003E0433" w:rsidRDefault="003E0433" w:rsidP="003E0433">
      <w:pPr>
        <w:pStyle w:val="ActHead6"/>
      </w:pPr>
      <w:bookmarkStart w:id="1" w:name="_Toc529970206"/>
      <w:r>
        <w:lastRenderedPageBreak/>
        <w:t>Part 1</w:t>
      </w:r>
      <w:r w:rsidRPr="00531FBD">
        <w:t xml:space="preserve"> </w:t>
      </w:r>
      <w:r>
        <w:t>–</w:t>
      </w:r>
      <w:r w:rsidRPr="00531FBD">
        <w:t xml:space="preserve"> </w:t>
      </w:r>
      <w:r>
        <w:t>Preliminary</w:t>
      </w:r>
      <w:bookmarkEnd w:id="1"/>
      <w:r>
        <w:t xml:space="preserve">  </w:t>
      </w:r>
    </w:p>
    <w:p w14:paraId="3FF23D80" w14:textId="09FFFB0A" w:rsidR="00554826" w:rsidRPr="00554826" w:rsidRDefault="00554826" w:rsidP="00554826">
      <w:pPr>
        <w:pStyle w:val="ActHead5"/>
      </w:pPr>
      <w:bookmarkStart w:id="2" w:name="_Toc529970207"/>
      <w:proofErr w:type="gramStart"/>
      <w:r w:rsidRPr="00554826">
        <w:t>1  Name</w:t>
      </w:r>
      <w:bookmarkEnd w:id="2"/>
      <w:proofErr w:type="gramEnd"/>
    </w:p>
    <w:p w14:paraId="4B2E1BC2" w14:textId="5BAB34AF" w:rsidR="006F595B" w:rsidRPr="006F595B" w:rsidRDefault="006F595B" w:rsidP="00C23DB5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spacing w:line="276" w:lineRule="auto"/>
        <w:ind w:left="1134" w:hanging="567"/>
      </w:pPr>
      <w:r w:rsidRPr="009C2562"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A771CE" w:rsidRPr="001F2A10">
        <w:rPr>
          <w:i/>
        </w:rPr>
        <w:t xml:space="preserve">Migration </w:t>
      </w:r>
      <w:r w:rsidRPr="001F2A10">
        <w:rPr>
          <w:i/>
        </w:rPr>
        <w:t>(</w:t>
      </w:r>
      <w:r w:rsidR="00A771CE" w:rsidRPr="001F2A10">
        <w:rPr>
          <w:i/>
        </w:rPr>
        <w:t>LIN 18/170: Professional Year Program</w:t>
      </w:r>
      <w:r w:rsidR="00C22774" w:rsidRPr="001F2A10">
        <w:rPr>
          <w:i/>
        </w:rPr>
        <w:t>s</w:t>
      </w:r>
      <w:r w:rsidRPr="001F2A10">
        <w:rPr>
          <w:i/>
        </w:rPr>
        <w:t xml:space="preserve">) </w:t>
      </w:r>
      <w:r w:rsidR="00A771CE" w:rsidRPr="001F2A10">
        <w:rPr>
          <w:i/>
        </w:rPr>
        <w:t>Instrument 2018</w:t>
      </w:r>
      <w:r w:rsidRPr="006F595B">
        <w:t>.</w:t>
      </w:r>
    </w:p>
    <w:p w14:paraId="42EBCD86" w14:textId="77777777" w:rsidR="00554826" w:rsidRDefault="006F595B" w:rsidP="00C23DB5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spacing w:line="276" w:lineRule="auto"/>
        <w:ind w:left="1134" w:hanging="567"/>
      </w:pPr>
      <w:r>
        <w:t>This instrument may be cited as LIN 18/</w:t>
      </w:r>
      <w:r w:rsidR="00225EAD">
        <w:t>170</w:t>
      </w:r>
      <w:r>
        <w:t>.</w:t>
      </w:r>
    </w:p>
    <w:p w14:paraId="6B3864AB" w14:textId="77777777" w:rsidR="006F595B" w:rsidRPr="00554826" w:rsidRDefault="006F595B" w:rsidP="006F595B">
      <w:pPr>
        <w:pStyle w:val="ActHead5"/>
      </w:pPr>
      <w:bookmarkStart w:id="4" w:name="_Toc529970208"/>
      <w:proofErr w:type="gramStart"/>
      <w:r w:rsidRPr="00554826">
        <w:t>2  Commencement</w:t>
      </w:r>
      <w:bookmarkEnd w:id="4"/>
      <w:proofErr w:type="gramEnd"/>
    </w:p>
    <w:p w14:paraId="6D7AEFE6" w14:textId="0E4D1036" w:rsidR="00554826" w:rsidRPr="00232984" w:rsidRDefault="006F595B" w:rsidP="00C23DB5">
      <w:pPr>
        <w:pStyle w:val="subsection"/>
        <w:spacing w:line="276" w:lineRule="auto"/>
        <w:ind w:firstLine="0"/>
      </w:pPr>
      <w:r>
        <w:t>This instrument commences</w:t>
      </w:r>
      <w:r w:rsidR="00554826">
        <w:t xml:space="preserve"> </w:t>
      </w:r>
      <w:r w:rsidR="009650D7">
        <w:t>the day after registration</w:t>
      </w:r>
      <w:r w:rsidR="00C23DB5">
        <w:t xml:space="preserve"> on the Federal Register of Legislation</w:t>
      </w:r>
      <w:r w:rsidR="009650D7">
        <w:t>.</w:t>
      </w:r>
    </w:p>
    <w:p w14:paraId="20524D75" w14:textId="77777777" w:rsidR="00554826" w:rsidRPr="00554826" w:rsidRDefault="00554826" w:rsidP="00554826">
      <w:pPr>
        <w:pStyle w:val="ActHead5"/>
      </w:pPr>
      <w:bookmarkStart w:id="5" w:name="_Toc529970209"/>
      <w:proofErr w:type="gramStart"/>
      <w:r w:rsidRPr="00554826">
        <w:t>3  Authority</w:t>
      </w:r>
      <w:bookmarkEnd w:id="5"/>
      <w:proofErr w:type="gramEnd"/>
    </w:p>
    <w:p w14:paraId="10724192" w14:textId="208D6C8E" w:rsidR="00554826" w:rsidRPr="009C2562" w:rsidRDefault="00554826" w:rsidP="00C23DB5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 w:rsidRPr="009C2562">
        <w:t>This instrument is made under</w:t>
      </w:r>
      <w:r w:rsidR="00C23DB5">
        <w:t xml:space="preserve"> the definition of </w:t>
      </w:r>
      <w:r w:rsidR="00C23DB5" w:rsidRPr="00C23DB5">
        <w:rPr>
          <w:b/>
          <w:i/>
        </w:rPr>
        <w:t>professional year</w:t>
      </w:r>
      <w:r w:rsidR="00C23DB5">
        <w:t xml:space="preserve"> in </w:t>
      </w:r>
      <w:proofErr w:type="spellStart"/>
      <w:r w:rsidR="00D93477">
        <w:t>sub</w:t>
      </w:r>
      <w:r w:rsidR="0062410E">
        <w:t>regulation</w:t>
      </w:r>
      <w:proofErr w:type="spellEnd"/>
      <w:r w:rsidR="00A771CE">
        <w:t xml:space="preserve"> </w:t>
      </w:r>
      <w:proofErr w:type="gramStart"/>
      <w:r w:rsidR="00A771CE">
        <w:t>2.26AC(</w:t>
      </w:r>
      <w:proofErr w:type="gramEnd"/>
      <w:r w:rsidR="00A771CE">
        <w:t xml:space="preserve">6) of the </w:t>
      </w:r>
      <w:r w:rsidR="00A771CE" w:rsidRPr="001F2A10">
        <w:t>Regulations</w:t>
      </w:r>
      <w:r w:rsidR="00A771CE">
        <w:t>.</w:t>
      </w:r>
    </w:p>
    <w:p w14:paraId="7AC1FE90" w14:textId="3558F8A3" w:rsidR="006F595B" w:rsidRPr="00554826" w:rsidRDefault="00C23DB5" w:rsidP="006F595B">
      <w:pPr>
        <w:pStyle w:val="ActHead5"/>
      </w:pPr>
      <w:bookmarkStart w:id="6" w:name="_Toc529970210"/>
      <w:proofErr w:type="gramStart"/>
      <w:r>
        <w:t>4</w:t>
      </w:r>
      <w:r w:rsidR="006F595B" w:rsidRPr="00554826">
        <w:t xml:space="preserve">  Definitions</w:t>
      </w:r>
      <w:bookmarkEnd w:id="6"/>
      <w:proofErr w:type="gramEnd"/>
    </w:p>
    <w:p w14:paraId="52BABFD6" w14:textId="1AC5214B" w:rsidR="006F595B" w:rsidRPr="009C2562" w:rsidRDefault="006F595B" w:rsidP="00C23DB5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 w:rsidRPr="009C2562">
        <w:t>In this instrument:</w:t>
      </w:r>
    </w:p>
    <w:p w14:paraId="7D8B92AC" w14:textId="6C8A4093" w:rsidR="006F595B" w:rsidRDefault="00713523" w:rsidP="00C23DB5">
      <w:pPr>
        <w:pStyle w:val="Definition"/>
        <w:spacing w:line="276" w:lineRule="auto"/>
        <w:ind w:left="1418"/>
      </w:pPr>
      <w:r>
        <w:rPr>
          <w:b/>
          <w:i/>
        </w:rPr>
        <w:t>Regulations</w:t>
      </w:r>
      <w:r w:rsidR="006F595B" w:rsidRPr="009C2562">
        <w:t xml:space="preserve"> means the </w:t>
      </w:r>
      <w:r w:rsidRPr="00713523">
        <w:rPr>
          <w:i/>
        </w:rPr>
        <w:t>Migrations Regulations 1994</w:t>
      </w:r>
      <w:r w:rsidR="00CF5F5D" w:rsidRPr="003B2752">
        <w:t>.</w:t>
      </w:r>
    </w:p>
    <w:p w14:paraId="626222DA" w14:textId="1EC5749F" w:rsidR="00C23DB5" w:rsidRPr="00554826" w:rsidRDefault="00C23DB5" w:rsidP="00C23DB5">
      <w:pPr>
        <w:pStyle w:val="ActHead5"/>
      </w:pPr>
      <w:bookmarkStart w:id="7" w:name="_Toc454781205"/>
      <w:bookmarkStart w:id="8" w:name="_Toc529970211"/>
      <w:proofErr w:type="gramStart"/>
      <w:r>
        <w:t>5</w:t>
      </w:r>
      <w:r w:rsidRPr="00554826">
        <w:t xml:space="preserve">  Schedules</w:t>
      </w:r>
      <w:bookmarkEnd w:id="7"/>
      <w:bookmarkEnd w:id="8"/>
      <w:proofErr w:type="gramEnd"/>
    </w:p>
    <w:p w14:paraId="69DFF1C4" w14:textId="77777777" w:rsidR="00C23DB5" w:rsidRDefault="00C23DB5" w:rsidP="00C23DB5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 w:rsidRPr="006065DA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403CD11" w14:textId="77777777" w:rsidR="006F595B" w:rsidRDefault="006F595B">
      <w:pPr>
        <w:spacing w:line="240" w:lineRule="auto"/>
        <w:rPr>
          <w:rFonts w:eastAsia="Times New Roman" w:cs="Times New Roman"/>
          <w:b/>
          <w:kern w:val="28"/>
          <w:sz w:val="24"/>
          <w:highlight w:val="yellow"/>
          <w:lang w:eastAsia="en-AU"/>
        </w:rPr>
      </w:pPr>
      <w:r>
        <w:rPr>
          <w:highlight w:val="yellow"/>
        </w:rPr>
        <w:br w:type="page"/>
      </w:r>
    </w:p>
    <w:p w14:paraId="60DED0A0" w14:textId="1C854702" w:rsidR="006F595B" w:rsidRPr="00531FBD" w:rsidRDefault="006F595B" w:rsidP="003E0433">
      <w:pPr>
        <w:pStyle w:val="ActHead6"/>
      </w:pPr>
      <w:bookmarkStart w:id="9" w:name="_Toc529970212"/>
      <w:r>
        <w:lastRenderedPageBreak/>
        <w:t>Part 2</w:t>
      </w:r>
      <w:r w:rsidRPr="00531FBD">
        <w:t xml:space="preserve"> </w:t>
      </w:r>
      <w:r w:rsidR="003E0433">
        <w:t>–</w:t>
      </w:r>
      <w:r w:rsidRPr="00531FBD">
        <w:t xml:space="preserve"> </w:t>
      </w:r>
      <w:r w:rsidR="00023384">
        <w:t>P</w:t>
      </w:r>
      <w:r w:rsidR="003E0433">
        <w:t>rofessional year</w:t>
      </w:r>
      <w:bookmarkEnd w:id="9"/>
      <w:r w:rsidR="003E0433">
        <w:t xml:space="preserve"> </w:t>
      </w:r>
    </w:p>
    <w:p w14:paraId="5EF686F4" w14:textId="30125998" w:rsidR="00554826" w:rsidRPr="008B6D17" w:rsidRDefault="00554826" w:rsidP="00554826">
      <w:pPr>
        <w:pStyle w:val="ActHead5"/>
      </w:pPr>
      <w:bookmarkStart w:id="10" w:name="_Toc529970213"/>
      <w:proofErr w:type="gramStart"/>
      <w:r w:rsidRPr="008B6D17">
        <w:t xml:space="preserve">6  </w:t>
      </w:r>
      <w:r w:rsidR="00CC0DDB" w:rsidRPr="008B6D17">
        <w:t>Professional</w:t>
      </w:r>
      <w:proofErr w:type="gramEnd"/>
      <w:r w:rsidR="00CC0DDB" w:rsidRPr="008B6D17">
        <w:t xml:space="preserve"> year programs</w:t>
      </w:r>
      <w:bookmarkEnd w:id="10"/>
      <w:r w:rsidR="00CC0DDB" w:rsidRPr="008B6D17">
        <w:t xml:space="preserve"> </w:t>
      </w:r>
    </w:p>
    <w:p w14:paraId="4B03D623" w14:textId="3B2EB477" w:rsidR="00CC0DDB" w:rsidRPr="008B6D17" w:rsidRDefault="00C23DB5" w:rsidP="00532B46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>
        <w:t>F</w:t>
      </w:r>
      <w:r w:rsidRPr="008B6D17">
        <w:t xml:space="preserve">or the purposes of the definition of </w:t>
      </w:r>
      <w:r w:rsidR="00DF4945" w:rsidRPr="00DF4945">
        <w:rPr>
          <w:b/>
          <w:i/>
        </w:rPr>
        <w:t>professional year</w:t>
      </w:r>
      <w:r w:rsidR="00DF4945">
        <w:t xml:space="preserve"> </w:t>
      </w:r>
      <w:r>
        <w:t xml:space="preserve">in </w:t>
      </w:r>
      <w:proofErr w:type="spellStart"/>
      <w:r>
        <w:t>subregulation</w:t>
      </w:r>
      <w:proofErr w:type="spellEnd"/>
      <w:r w:rsidRPr="008B6D17">
        <w:t xml:space="preserve"> </w:t>
      </w:r>
      <w:proofErr w:type="gramStart"/>
      <w:r w:rsidRPr="008B6D17">
        <w:t>2.26AC(</w:t>
      </w:r>
      <w:proofErr w:type="gramEnd"/>
      <w:r w:rsidRPr="008B6D17">
        <w:t>6) of the Regulations</w:t>
      </w:r>
      <w:r>
        <w:t xml:space="preserve">, </w:t>
      </w:r>
      <w:r w:rsidR="00532B46">
        <w:t xml:space="preserve">any of </w:t>
      </w:r>
      <w:r>
        <w:t xml:space="preserve">the </w:t>
      </w:r>
      <w:r w:rsidR="00521AF3" w:rsidRPr="008B6D17">
        <w:t xml:space="preserve">following </w:t>
      </w:r>
      <w:r w:rsidR="00023384" w:rsidRPr="008B6D17">
        <w:t>p</w:t>
      </w:r>
      <w:r w:rsidR="00521AF3" w:rsidRPr="008B6D17">
        <w:t xml:space="preserve">rofessional </w:t>
      </w:r>
      <w:r w:rsidR="00023384" w:rsidRPr="008B6D17">
        <w:t>y</w:t>
      </w:r>
      <w:r w:rsidR="00521AF3" w:rsidRPr="008B6D17">
        <w:t xml:space="preserve">ear </w:t>
      </w:r>
      <w:r w:rsidR="00023384" w:rsidRPr="008B6D17">
        <w:t>p</w:t>
      </w:r>
      <w:r w:rsidR="00521AF3" w:rsidRPr="008B6D17">
        <w:t xml:space="preserve">rograms are </w:t>
      </w:r>
      <w:r>
        <w:t xml:space="preserve">specified </w:t>
      </w:r>
      <w:r w:rsidR="00521AF3" w:rsidRPr="008B6D17">
        <w:t>course</w:t>
      </w:r>
      <w:r>
        <w:t>s</w:t>
      </w:r>
      <w:r w:rsidR="00521AF3" w:rsidRPr="008B6D17">
        <w:t>:</w:t>
      </w:r>
    </w:p>
    <w:p w14:paraId="0EBEAEB4" w14:textId="0EDC4210" w:rsidR="00521AF3" w:rsidRPr="008B6D17" w:rsidRDefault="006B14B7" w:rsidP="00532B46">
      <w:pPr>
        <w:pStyle w:val="subsection"/>
        <w:numPr>
          <w:ilvl w:val="0"/>
          <w:numId w:val="15"/>
        </w:numPr>
        <w:tabs>
          <w:tab w:val="clear" w:pos="1021"/>
          <w:tab w:val="right" w:pos="1701"/>
        </w:tabs>
        <w:spacing w:line="276" w:lineRule="auto"/>
        <w:ind w:left="1701" w:hanging="425"/>
      </w:pPr>
      <w:r w:rsidRPr="008B6D17">
        <w:t>The Professional Year Program provided by the Australian Computer Society which is available to information technology graduates;</w:t>
      </w:r>
    </w:p>
    <w:p w14:paraId="7A42749D" w14:textId="649CA9C7" w:rsidR="006B14B7" w:rsidRPr="008B6D17" w:rsidRDefault="006B14B7" w:rsidP="00532B46">
      <w:pPr>
        <w:pStyle w:val="subsection"/>
        <w:numPr>
          <w:ilvl w:val="0"/>
          <w:numId w:val="15"/>
        </w:numPr>
        <w:tabs>
          <w:tab w:val="clear" w:pos="1021"/>
          <w:tab w:val="right" w:pos="1701"/>
        </w:tabs>
        <w:spacing w:line="276" w:lineRule="auto"/>
        <w:ind w:left="1701" w:hanging="425"/>
      </w:pPr>
      <w:r w:rsidRPr="008B6D17">
        <w:t xml:space="preserve">The Professional Year Program provided by Chartered Accountants Australia and New Zealand, the Certified Practising Accountants Australia and the Institute of Public Accounting which is available to accounting graduates; </w:t>
      </w:r>
    </w:p>
    <w:p w14:paraId="5275E844" w14:textId="2151E129" w:rsidR="006B14B7" w:rsidRPr="008B6D17" w:rsidRDefault="006B14B7" w:rsidP="00532B46">
      <w:pPr>
        <w:pStyle w:val="subsection"/>
        <w:numPr>
          <w:ilvl w:val="0"/>
          <w:numId w:val="15"/>
        </w:numPr>
        <w:tabs>
          <w:tab w:val="clear" w:pos="1021"/>
          <w:tab w:val="right" w:pos="1701"/>
        </w:tabs>
        <w:spacing w:line="276" w:lineRule="auto"/>
        <w:ind w:left="1701" w:hanging="425"/>
      </w:pPr>
      <w:r w:rsidRPr="008B6D17">
        <w:t xml:space="preserve">The Professional Year Program provided by Engineers Australia which is available to engineering graduates. </w:t>
      </w:r>
    </w:p>
    <w:p w14:paraId="3FE8531A" w14:textId="77777777" w:rsidR="00521AF3" w:rsidRPr="00CC0DDB" w:rsidRDefault="00521AF3" w:rsidP="00CC0DDB">
      <w:pPr>
        <w:pStyle w:val="subsection"/>
        <w:rPr>
          <w:highlight w:val="yellow"/>
        </w:rPr>
      </w:pPr>
    </w:p>
    <w:p w14:paraId="3366E31F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0D23E46C" w14:textId="77777777" w:rsidR="00D6537E" w:rsidRPr="004E1307" w:rsidRDefault="004E1307" w:rsidP="00D6537E">
      <w:pPr>
        <w:pStyle w:val="ActHead6"/>
      </w:pPr>
      <w:bookmarkStart w:id="11" w:name="_Toc529970214"/>
      <w:r>
        <w:lastRenderedPageBreak/>
        <w:t xml:space="preserve">Schedule </w:t>
      </w:r>
      <w:r w:rsidR="00D6537E" w:rsidRPr="004E1307">
        <w:t>1—Repeals</w:t>
      </w:r>
      <w:bookmarkEnd w:id="11"/>
    </w:p>
    <w:p w14:paraId="34FEB3A4" w14:textId="1C16F94A" w:rsidR="00D6537E" w:rsidRPr="00D6537E" w:rsidRDefault="00C22774" w:rsidP="00D6537E">
      <w:pPr>
        <w:pStyle w:val="ActHead9"/>
      </w:pPr>
      <w:bookmarkStart w:id="12" w:name="_Toc529970215"/>
      <w:r>
        <w:t xml:space="preserve">IMMI 12/029 </w:t>
      </w:r>
      <w:r w:rsidR="00DF4945">
        <w:t xml:space="preserve">- </w:t>
      </w:r>
      <w:r>
        <w:t>Professional Year Programs</w:t>
      </w:r>
      <w:bookmarkEnd w:id="12"/>
      <w:r>
        <w:t xml:space="preserve"> </w:t>
      </w:r>
    </w:p>
    <w:p w14:paraId="2A3E5B18" w14:textId="23F30BCF" w:rsidR="00D6537E" w:rsidRPr="00706327" w:rsidRDefault="00BB1533" w:rsidP="00706327">
      <w:pPr>
        <w:pStyle w:val="ItemHead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706327">
        <w:rPr>
          <w:sz w:val="22"/>
          <w:szCs w:val="22"/>
        </w:rPr>
        <w:t>The w</w:t>
      </w:r>
      <w:r w:rsidR="00D6537E" w:rsidRPr="00706327">
        <w:rPr>
          <w:sz w:val="22"/>
          <w:szCs w:val="22"/>
        </w:rPr>
        <w:t>hole of the instrument</w:t>
      </w:r>
    </w:p>
    <w:p w14:paraId="35396A42" w14:textId="3DB4F08B" w:rsidR="004E1307" w:rsidRDefault="00D6537E" w:rsidP="00D6537E">
      <w:pPr>
        <w:pStyle w:val="Item"/>
      </w:pPr>
      <w:r>
        <w:t>Repeal the instrument</w:t>
      </w:r>
      <w:r w:rsidR="00C22774">
        <w:t>.</w:t>
      </w:r>
    </w:p>
    <w:p w14:paraId="039C5BE3" w14:textId="7B427C6D" w:rsidR="00A75FE9" w:rsidRDefault="00A75FE9" w:rsidP="00C22774">
      <w:pPr>
        <w:spacing w:line="240" w:lineRule="auto"/>
      </w:pPr>
    </w:p>
    <w:sectPr w:rsidR="00A75FE9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F7EE8" w14:textId="77777777" w:rsidR="00707106" w:rsidRDefault="00707106" w:rsidP="00715914">
      <w:pPr>
        <w:spacing w:line="240" w:lineRule="auto"/>
      </w:pPr>
      <w:r>
        <w:separator/>
      </w:r>
    </w:p>
  </w:endnote>
  <w:endnote w:type="continuationSeparator" w:id="0">
    <w:p w14:paraId="2499ADDB" w14:textId="77777777" w:rsidR="00707106" w:rsidRDefault="0070710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15FEC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496678D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C9CFC8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34E67A" w14:textId="7DFFCBD1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90EBA">
            <w:rPr>
              <w:i/>
              <w:noProof/>
              <w:sz w:val="18"/>
            </w:rPr>
            <w:t>Migration (LIN 18/170: Professional Year Programs)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67AA05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1488960E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B37536E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56F14A90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467F0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71394CBD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D4306A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523543" w14:textId="4A23EFB3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90EBA">
            <w:rPr>
              <w:i/>
              <w:noProof/>
              <w:sz w:val="18"/>
            </w:rPr>
            <w:t>Migration (LIN 18/170: Professional Year Programs)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D2349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01A66F59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E41E978" w14:textId="77777777" w:rsidR="0072147A" w:rsidRDefault="0072147A" w:rsidP="00A369E3">
          <w:pPr>
            <w:rPr>
              <w:sz w:val="18"/>
            </w:rPr>
          </w:pPr>
        </w:p>
      </w:tc>
    </w:tr>
  </w:tbl>
  <w:p w14:paraId="690A5922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3053A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6BF1385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9C35ED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CD6CE3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D7053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00B8EEB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4E55B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67EB1712" w14:textId="77777777" w:rsidTr="00A87A58">
      <w:tc>
        <w:tcPr>
          <w:tcW w:w="365" w:type="pct"/>
        </w:tcPr>
        <w:p w14:paraId="0A7F83C1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8EE3AF9" w14:textId="6C9244C1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90EBA">
            <w:rPr>
              <w:i/>
              <w:noProof/>
              <w:sz w:val="18"/>
            </w:rPr>
            <w:t>Migration (LIN 18/170: Professional Year Programs)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65938F6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140A0D02" w14:textId="77777777" w:rsidTr="00A87A58">
      <w:tc>
        <w:tcPr>
          <w:tcW w:w="5000" w:type="pct"/>
          <w:gridSpan w:val="3"/>
        </w:tcPr>
        <w:p w14:paraId="40E10859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60A1D4ED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B6640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0E1CF759" w14:textId="77777777" w:rsidTr="00A87A58">
      <w:tc>
        <w:tcPr>
          <w:tcW w:w="947" w:type="pct"/>
        </w:tcPr>
        <w:p w14:paraId="6C2E64A3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D7B4AE" w14:textId="21AF4EF5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20F4">
            <w:rPr>
              <w:i/>
              <w:noProof/>
              <w:sz w:val="18"/>
            </w:rPr>
            <w:t>Migration (LIN 18/170: Professional Year Programs)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03B4D9A" w14:textId="64145454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920F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10A88F88" w14:textId="77777777" w:rsidTr="00A87A58">
      <w:tc>
        <w:tcPr>
          <w:tcW w:w="5000" w:type="pct"/>
          <w:gridSpan w:val="3"/>
        </w:tcPr>
        <w:p w14:paraId="0849C21D" w14:textId="77777777" w:rsidR="00F6696E" w:rsidRDefault="00F6696E" w:rsidP="000850AC">
          <w:pPr>
            <w:rPr>
              <w:sz w:val="18"/>
            </w:rPr>
          </w:pPr>
        </w:p>
      </w:tc>
    </w:tr>
  </w:tbl>
  <w:p w14:paraId="2D970257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C2F0B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4F29DA69" w14:textId="77777777" w:rsidTr="00A87A58">
      <w:tc>
        <w:tcPr>
          <w:tcW w:w="365" w:type="pct"/>
        </w:tcPr>
        <w:p w14:paraId="1045AF3C" w14:textId="1EA3B121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920F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C605C8C" w14:textId="086BF78F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20F4">
            <w:rPr>
              <w:i/>
              <w:noProof/>
              <w:sz w:val="18"/>
            </w:rPr>
            <w:t>Migration (LIN 18/170: Professional Year Programs)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7CB5932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5B7A945" w14:textId="77777777" w:rsidTr="00A87A58">
      <w:tc>
        <w:tcPr>
          <w:tcW w:w="5000" w:type="pct"/>
          <w:gridSpan w:val="3"/>
        </w:tcPr>
        <w:p w14:paraId="13ACC2BE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51E5A963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F139B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7E651C8F" w14:textId="77777777" w:rsidTr="00A87A58">
      <w:tc>
        <w:tcPr>
          <w:tcW w:w="947" w:type="pct"/>
        </w:tcPr>
        <w:p w14:paraId="147FDDEE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871A4EB" w14:textId="0570FF8F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20F4">
            <w:rPr>
              <w:i/>
              <w:noProof/>
              <w:sz w:val="18"/>
            </w:rPr>
            <w:t>Migration (LIN 18/170: Professional Year Programs)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AD0915C" w14:textId="7CF97D85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920F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56D59FEC" w14:textId="77777777" w:rsidTr="00A87A58">
      <w:tc>
        <w:tcPr>
          <w:tcW w:w="5000" w:type="pct"/>
          <w:gridSpan w:val="3"/>
        </w:tcPr>
        <w:p w14:paraId="08058540" w14:textId="77777777" w:rsidR="008C2EAC" w:rsidRDefault="008C2EAC" w:rsidP="000850AC">
          <w:pPr>
            <w:rPr>
              <w:sz w:val="18"/>
            </w:rPr>
          </w:pPr>
        </w:p>
      </w:tc>
    </w:tr>
  </w:tbl>
  <w:p w14:paraId="5C64F900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8F22A" w14:textId="77777777" w:rsidR="00707106" w:rsidRDefault="00707106" w:rsidP="00715914">
      <w:pPr>
        <w:spacing w:line="240" w:lineRule="auto"/>
      </w:pPr>
      <w:r>
        <w:separator/>
      </w:r>
    </w:p>
  </w:footnote>
  <w:footnote w:type="continuationSeparator" w:id="0">
    <w:p w14:paraId="3FB339AB" w14:textId="77777777" w:rsidR="00707106" w:rsidRDefault="0070710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BD176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AD8F7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981C3" w14:textId="35E25AE0" w:rsidR="00472002" w:rsidRDefault="0047200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30D74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03609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EFB6A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F6AE6" w14:textId="77777777" w:rsidR="004E1307" w:rsidRDefault="004E1307" w:rsidP="00715914">
    <w:pPr>
      <w:rPr>
        <w:sz w:val="20"/>
      </w:rPr>
    </w:pPr>
  </w:p>
  <w:p w14:paraId="4C04E227" w14:textId="77777777" w:rsidR="004E1307" w:rsidRDefault="004E1307" w:rsidP="00715914">
    <w:pPr>
      <w:rPr>
        <w:sz w:val="20"/>
      </w:rPr>
    </w:pPr>
  </w:p>
  <w:p w14:paraId="7264E1E2" w14:textId="77777777" w:rsidR="004E1307" w:rsidRPr="007A1328" w:rsidRDefault="004E1307" w:rsidP="00715914">
    <w:pPr>
      <w:rPr>
        <w:sz w:val="20"/>
      </w:rPr>
    </w:pPr>
  </w:p>
  <w:p w14:paraId="233A94A3" w14:textId="77777777" w:rsidR="004E1307" w:rsidRPr="007A1328" w:rsidRDefault="004E1307" w:rsidP="00715914">
    <w:pPr>
      <w:rPr>
        <w:b/>
        <w:sz w:val="24"/>
      </w:rPr>
    </w:pPr>
  </w:p>
  <w:p w14:paraId="1964FCAC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625DC" w14:textId="77777777" w:rsidR="004E1307" w:rsidRPr="007A1328" w:rsidRDefault="004E1307" w:rsidP="00715914">
    <w:pPr>
      <w:jc w:val="right"/>
      <w:rPr>
        <w:sz w:val="20"/>
      </w:rPr>
    </w:pPr>
  </w:p>
  <w:p w14:paraId="11173BF2" w14:textId="77777777" w:rsidR="004E1307" w:rsidRPr="007A1328" w:rsidRDefault="004E1307" w:rsidP="00715914">
    <w:pPr>
      <w:jc w:val="right"/>
      <w:rPr>
        <w:sz w:val="20"/>
      </w:rPr>
    </w:pPr>
  </w:p>
  <w:p w14:paraId="43637048" w14:textId="77777777" w:rsidR="004E1307" w:rsidRPr="007A1328" w:rsidRDefault="004E1307" w:rsidP="00715914">
    <w:pPr>
      <w:jc w:val="right"/>
      <w:rPr>
        <w:sz w:val="20"/>
      </w:rPr>
    </w:pPr>
  </w:p>
  <w:p w14:paraId="58D74AEE" w14:textId="77777777" w:rsidR="004E1307" w:rsidRPr="007A1328" w:rsidRDefault="004E1307" w:rsidP="00715914">
    <w:pPr>
      <w:jc w:val="right"/>
      <w:rPr>
        <w:b/>
        <w:sz w:val="24"/>
      </w:rPr>
    </w:pPr>
  </w:p>
  <w:p w14:paraId="56625EF5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F6B62"/>
    <w:multiLevelType w:val="hybridMultilevel"/>
    <w:tmpl w:val="ED28DFC6"/>
    <w:lvl w:ilvl="0" w:tplc="7A78E0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E185A32"/>
    <w:multiLevelType w:val="hybridMultilevel"/>
    <w:tmpl w:val="5FEC5A6E"/>
    <w:lvl w:ilvl="0" w:tplc="F30E14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23A37"/>
    <w:multiLevelType w:val="hybridMultilevel"/>
    <w:tmpl w:val="8604C9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06"/>
    <w:rsid w:val="00004174"/>
    <w:rsid w:val="00004470"/>
    <w:rsid w:val="000136AF"/>
    <w:rsid w:val="00014524"/>
    <w:rsid w:val="00023384"/>
    <w:rsid w:val="000258B1"/>
    <w:rsid w:val="00040A89"/>
    <w:rsid w:val="000437C1"/>
    <w:rsid w:val="0004455A"/>
    <w:rsid w:val="0005365D"/>
    <w:rsid w:val="0005691F"/>
    <w:rsid w:val="000614BF"/>
    <w:rsid w:val="00065AEB"/>
    <w:rsid w:val="0006709C"/>
    <w:rsid w:val="00074376"/>
    <w:rsid w:val="000978F5"/>
    <w:rsid w:val="000A3E46"/>
    <w:rsid w:val="000B15CD"/>
    <w:rsid w:val="000B35EB"/>
    <w:rsid w:val="000B719B"/>
    <w:rsid w:val="000D05EF"/>
    <w:rsid w:val="000E2261"/>
    <w:rsid w:val="000E78B7"/>
    <w:rsid w:val="000F21C1"/>
    <w:rsid w:val="00101E36"/>
    <w:rsid w:val="0010745C"/>
    <w:rsid w:val="00132CEB"/>
    <w:rsid w:val="001339B0"/>
    <w:rsid w:val="00142B62"/>
    <w:rsid w:val="001441B7"/>
    <w:rsid w:val="001516CB"/>
    <w:rsid w:val="00152336"/>
    <w:rsid w:val="00155100"/>
    <w:rsid w:val="00157B8B"/>
    <w:rsid w:val="00166C2F"/>
    <w:rsid w:val="001809D7"/>
    <w:rsid w:val="00187E8B"/>
    <w:rsid w:val="001939E1"/>
    <w:rsid w:val="00194C3E"/>
    <w:rsid w:val="00195382"/>
    <w:rsid w:val="001B2CB6"/>
    <w:rsid w:val="001C3C82"/>
    <w:rsid w:val="001C61C5"/>
    <w:rsid w:val="001C69C4"/>
    <w:rsid w:val="001D37EF"/>
    <w:rsid w:val="001E1E7A"/>
    <w:rsid w:val="001E3590"/>
    <w:rsid w:val="001E6350"/>
    <w:rsid w:val="001E7407"/>
    <w:rsid w:val="001F2A10"/>
    <w:rsid w:val="001F430D"/>
    <w:rsid w:val="001F5D5E"/>
    <w:rsid w:val="001F6219"/>
    <w:rsid w:val="001F6CD4"/>
    <w:rsid w:val="00206C4D"/>
    <w:rsid w:val="00213DF0"/>
    <w:rsid w:val="00215AF1"/>
    <w:rsid w:val="00225EAD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3F4C"/>
    <w:rsid w:val="00297ECB"/>
    <w:rsid w:val="002A7BCF"/>
    <w:rsid w:val="002C3FD1"/>
    <w:rsid w:val="002D043A"/>
    <w:rsid w:val="002D266B"/>
    <w:rsid w:val="002D6224"/>
    <w:rsid w:val="002E561A"/>
    <w:rsid w:val="00304F8B"/>
    <w:rsid w:val="00335BC6"/>
    <w:rsid w:val="003415D3"/>
    <w:rsid w:val="00344338"/>
    <w:rsid w:val="00344701"/>
    <w:rsid w:val="00352B0F"/>
    <w:rsid w:val="00360459"/>
    <w:rsid w:val="0038049F"/>
    <w:rsid w:val="0038699A"/>
    <w:rsid w:val="003920F4"/>
    <w:rsid w:val="003B2752"/>
    <w:rsid w:val="003C6231"/>
    <w:rsid w:val="003D0BFE"/>
    <w:rsid w:val="003D5700"/>
    <w:rsid w:val="003E0433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50692"/>
    <w:rsid w:val="00467661"/>
    <w:rsid w:val="00472002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21AF3"/>
    <w:rsid w:val="005303C8"/>
    <w:rsid w:val="00530553"/>
    <w:rsid w:val="00532B46"/>
    <w:rsid w:val="00537FBC"/>
    <w:rsid w:val="00554826"/>
    <w:rsid w:val="00562877"/>
    <w:rsid w:val="00584393"/>
    <w:rsid w:val="00584811"/>
    <w:rsid w:val="00585784"/>
    <w:rsid w:val="00590EBA"/>
    <w:rsid w:val="00593AA6"/>
    <w:rsid w:val="00594161"/>
    <w:rsid w:val="00594749"/>
    <w:rsid w:val="005A65D5"/>
    <w:rsid w:val="005B4067"/>
    <w:rsid w:val="005C3F41"/>
    <w:rsid w:val="005D1D92"/>
    <w:rsid w:val="005D2D09"/>
    <w:rsid w:val="005F2319"/>
    <w:rsid w:val="00600219"/>
    <w:rsid w:val="00604F2A"/>
    <w:rsid w:val="00620076"/>
    <w:rsid w:val="0062410E"/>
    <w:rsid w:val="00627E0A"/>
    <w:rsid w:val="0065488B"/>
    <w:rsid w:val="006626D3"/>
    <w:rsid w:val="00670EA1"/>
    <w:rsid w:val="00672E21"/>
    <w:rsid w:val="00677CC2"/>
    <w:rsid w:val="0068744B"/>
    <w:rsid w:val="006905DE"/>
    <w:rsid w:val="0069207B"/>
    <w:rsid w:val="006A154F"/>
    <w:rsid w:val="006A437B"/>
    <w:rsid w:val="006B14B7"/>
    <w:rsid w:val="006B5789"/>
    <w:rsid w:val="006C30C5"/>
    <w:rsid w:val="006C7F8C"/>
    <w:rsid w:val="006E2E1C"/>
    <w:rsid w:val="006E6246"/>
    <w:rsid w:val="006E69C2"/>
    <w:rsid w:val="006E6DCC"/>
    <w:rsid w:val="006F318F"/>
    <w:rsid w:val="006F595B"/>
    <w:rsid w:val="0070017E"/>
    <w:rsid w:val="00700B2C"/>
    <w:rsid w:val="00700E4A"/>
    <w:rsid w:val="007050A2"/>
    <w:rsid w:val="00706327"/>
    <w:rsid w:val="00707106"/>
    <w:rsid w:val="00713084"/>
    <w:rsid w:val="00713523"/>
    <w:rsid w:val="00714F20"/>
    <w:rsid w:val="0071590F"/>
    <w:rsid w:val="00715914"/>
    <w:rsid w:val="0072147A"/>
    <w:rsid w:val="00723791"/>
    <w:rsid w:val="007247B7"/>
    <w:rsid w:val="00730942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8A3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B4BA0"/>
    <w:rsid w:val="008B6D17"/>
    <w:rsid w:val="008C2EAC"/>
    <w:rsid w:val="008D0EE0"/>
    <w:rsid w:val="008E0027"/>
    <w:rsid w:val="008E53B3"/>
    <w:rsid w:val="008E6067"/>
    <w:rsid w:val="008F54E7"/>
    <w:rsid w:val="00903422"/>
    <w:rsid w:val="009254C3"/>
    <w:rsid w:val="00932377"/>
    <w:rsid w:val="0093653F"/>
    <w:rsid w:val="00941236"/>
    <w:rsid w:val="00943FD5"/>
    <w:rsid w:val="00947D5A"/>
    <w:rsid w:val="009532A5"/>
    <w:rsid w:val="009545BD"/>
    <w:rsid w:val="009566CB"/>
    <w:rsid w:val="00964CF0"/>
    <w:rsid w:val="009650D7"/>
    <w:rsid w:val="00973DC6"/>
    <w:rsid w:val="00977806"/>
    <w:rsid w:val="00982242"/>
    <w:rsid w:val="009868E9"/>
    <w:rsid w:val="009900A3"/>
    <w:rsid w:val="00991947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771CE"/>
    <w:rsid w:val="00A800DE"/>
    <w:rsid w:val="00AD53CC"/>
    <w:rsid w:val="00AD5641"/>
    <w:rsid w:val="00AF06CF"/>
    <w:rsid w:val="00AF1A91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2F1B"/>
    <w:rsid w:val="00B47444"/>
    <w:rsid w:val="00B50ADC"/>
    <w:rsid w:val="00B566B1"/>
    <w:rsid w:val="00B601A4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1D47"/>
    <w:rsid w:val="00BC76AC"/>
    <w:rsid w:val="00BD0ECB"/>
    <w:rsid w:val="00BD7A9B"/>
    <w:rsid w:val="00BE2155"/>
    <w:rsid w:val="00BE719A"/>
    <w:rsid w:val="00BE720A"/>
    <w:rsid w:val="00BF0D73"/>
    <w:rsid w:val="00BF2465"/>
    <w:rsid w:val="00BF4443"/>
    <w:rsid w:val="00C16619"/>
    <w:rsid w:val="00C22774"/>
    <w:rsid w:val="00C23DB5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57D"/>
    <w:rsid w:val="00CB7E90"/>
    <w:rsid w:val="00CC0DDB"/>
    <w:rsid w:val="00CE051D"/>
    <w:rsid w:val="00CE1335"/>
    <w:rsid w:val="00CE1CF1"/>
    <w:rsid w:val="00CE493D"/>
    <w:rsid w:val="00CF07FA"/>
    <w:rsid w:val="00CF0BB2"/>
    <w:rsid w:val="00CF3EE8"/>
    <w:rsid w:val="00CF5F5D"/>
    <w:rsid w:val="00D02324"/>
    <w:rsid w:val="00D13441"/>
    <w:rsid w:val="00D150E7"/>
    <w:rsid w:val="00D27EDD"/>
    <w:rsid w:val="00D35E32"/>
    <w:rsid w:val="00D52DC2"/>
    <w:rsid w:val="00D53BCC"/>
    <w:rsid w:val="00D54C9E"/>
    <w:rsid w:val="00D6537E"/>
    <w:rsid w:val="00D70DFB"/>
    <w:rsid w:val="00D766DF"/>
    <w:rsid w:val="00D8206C"/>
    <w:rsid w:val="00D91F10"/>
    <w:rsid w:val="00D93477"/>
    <w:rsid w:val="00DA186E"/>
    <w:rsid w:val="00DA4116"/>
    <w:rsid w:val="00DB251C"/>
    <w:rsid w:val="00DB4630"/>
    <w:rsid w:val="00DC4F88"/>
    <w:rsid w:val="00DE107C"/>
    <w:rsid w:val="00DF2388"/>
    <w:rsid w:val="00DF4945"/>
    <w:rsid w:val="00E05704"/>
    <w:rsid w:val="00E06083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DF1"/>
    <w:rsid w:val="00FA1E52"/>
    <w:rsid w:val="00FB5A08"/>
    <w:rsid w:val="00FC6A80"/>
    <w:rsid w:val="00FD0C25"/>
    <w:rsid w:val="00FE4688"/>
    <w:rsid w:val="00FF5704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8445AF7"/>
  <w15:docId w15:val="{0B049508-ADAF-45E3-833C-0B3C7439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77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71C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71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1CE"/>
    <w:rPr>
      <w:b/>
      <w:bCs/>
    </w:rPr>
  </w:style>
  <w:style w:type="paragraph" w:styleId="Revision">
    <w:name w:val="Revision"/>
    <w:hidden/>
    <w:uiPriority w:val="99"/>
    <w:semiHidden/>
    <w:rsid w:val="003B275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B3AC2-A063-4661-9804-752A1179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Jayde KOMINIARSKI</dc:creator>
  <cp:lastModifiedBy>Jayde KOMINIARSKI</cp:lastModifiedBy>
  <cp:revision>2</cp:revision>
  <cp:lastPrinted>2018-10-02T05:36:00Z</cp:lastPrinted>
  <dcterms:created xsi:type="dcterms:W3CDTF">2018-12-12T00:47:00Z</dcterms:created>
  <dcterms:modified xsi:type="dcterms:W3CDTF">2018-12-12T00:47:00Z</dcterms:modified>
</cp:coreProperties>
</file>