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AAD4D" w14:textId="6785A9CA" w:rsidR="00FE5CAD" w:rsidRPr="00165E62" w:rsidRDefault="00656B4B" w:rsidP="00E72214">
      <w:pPr>
        <w:keepNext/>
        <w:keepLine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EXPLANATORY </w:t>
      </w:r>
      <w:r w:rsidR="00F6291D">
        <w:rPr>
          <w:rFonts w:ascii="Times New Roman" w:hAnsi="Times New Roman" w:cs="Times New Roman"/>
          <w:b/>
          <w:sz w:val="24"/>
          <w:szCs w:val="24"/>
          <w:u w:val="single"/>
        </w:rPr>
        <w:t>STATEMENT</w:t>
      </w:r>
    </w:p>
    <w:p w14:paraId="07F75252" w14:textId="77777777" w:rsidR="00FE5CAD" w:rsidRPr="00F6291D" w:rsidRDefault="00FE5CAD" w:rsidP="00F6291D">
      <w:pPr>
        <w:keepNext/>
        <w:keepLines/>
        <w:spacing w:after="0" w:line="240" w:lineRule="auto"/>
        <w:jc w:val="center"/>
        <w:rPr>
          <w:rFonts w:ascii="Times New Roman" w:hAnsi="Times New Roman" w:cs="Times New Roman"/>
          <w:sz w:val="24"/>
          <w:szCs w:val="24"/>
        </w:rPr>
      </w:pPr>
    </w:p>
    <w:p w14:paraId="5DE03A2E" w14:textId="5164FB80" w:rsidR="0086385E" w:rsidRPr="00F6291D" w:rsidRDefault="00F6291D" w:rsidP="00F6291D">
      <w:pPr>
        <w:keepNext/>
        <w:keepLines/>
        <w:spacing w:after="0" w:line="240" w:lineRule="auto"/>
        <w:jc w:val="center"/>
        <w:rPr>
          <w:rFonts w:ascii="Times New Roman" w:hAnsi="Times New Roman" w:cs="Times New Roman"/>
          <w:sz w:val="24"/>
          <w:szCs w:val="24"/>
        </w:rPr>
      </w:pPr>
      <w:r w:rsidRPr="00F6291D">
        <w:rPr>
          <w:rFonts w:ascii="Times New Roman" w:hAnsi="Times New Roman" w:cs="Times New Roman"/>
          <w:sz w:val="24"/>
          <w:szCs w:val="24"/>
        </w:rPr>
        <w:t>Issued by the Assistant Minister</w:t>
      </w:r>
      <w:r w:rsidR="004569B5" w:rsidRPr="00F6291D">
        <w:rPr>
          <w:rFonts w:ascii="Times New Roman" w:hAnsi="Times New Roman" w:cs="Times New Roman"/>
          <w:sz w:val="24"/>
          <w:szCs w:val="24"/>
        </w:rPr>
        <w:t xml:space="preserve"> for Home Affairs</w:t>
      </w:r>
      <w:r w:rsidRPr="00F6291D">
        <w:rPr>
          <w:rFonts w:ascii="Times New Roman" w:hAnsi="Times New Roman" w:cs="Times New Roman"/>
          <w:sz w:val="24"/>
          <w:szCs w:val="24"/>
        </w:rPr>
        <w:t xml:space="preserve"> and </w:t>
      </w:r>
      <w:r w:rsidR="0086385E" w:rsidRPr="00F6291D">
        <w:rPr>
          <w:rFonts w:ascii="Times New Roman" w:hAnsi="Times New Roman" w:cs="Times New Roman"/>
          <w:sz w:val="24"/>
          <w:szCs w:val="24"/>
        </w:rPr>
        <w:t>Parliamentary Secretary to the Minister for Home Affairs</w:t>
      </w:r>
    </w:p>
    <w:p w14:paraId="76968951" w14:textId="77777777" w:rsidR="00656B4B" w:rsidRDefault="00656B4B" w:rsidP="00656B4B">
      <w:pPr>
        <w:keepNext/>
        <w:keepLines/>
        <w:spacing w:after="0" w:line="240" w:lineRule="auto"/>
        <w:rPr>
          <w:rFonts w:ascii="Times New Roman" w:hAnsi="Times New Roman" w:cs="Times New Roman"/>
          <w:sz w:val="24"/>
          <w:szCs w:val="24"/>
          <w:u w:val="single"/>
        </w:rPr>
      </w:pPr>
    </w:p>
    <w:p w14:paraId="081EF06D" w14:textId="16BBFD76" w:rsidR="00656B4B" w:rsidRPr="00D57507" w:rsidRDefault="00BB3C35" w:rsidP="00F6291D">
      <w:pPr>
        <w:keepNext/>
        <w:keepLines/>
        <w:spacing w:after="0" w:line="240" w:lineRule="auto"/>
        <w:jc w:val="center"/>
        <w:rPr>
          <w:rFonts w:ascii="Times New Roman" w:hAnsi="Times New Roman" w:cs="Times New Roman"/>
          <w:sz w:val="24"/>
          <w:szCs w:val="24"/>
        </w:rPr>
      </w:pPr>
      <w:r w:rsidRPr="00D57507">
        <w:rPr>
          <w:rFonts w:ascii="Times New Roman" w:hAnsi="Times New Roman" w:cs="Times New Roman"/>
          <w:i/>
          <w:sz w:val="24"/>
          <w:szCs w:val="24"/>
        </w:rPr>
        <w:t>Customs Act </w:t>
      </w:r>
      <w:r w:rsidR="00656B4B" w:rsidRPr="00D57507">
        <w:rPr>
          <w:rFonts w:ascii="Times New Roman" w:hAnsi="Times New Roman" w:cs="Times New Roman"/>
          <w:i/>
          <w:sz w:val="24"/>
          <w:szCs w:val="24"/>
        </w:rPr>
        <w:t>1901</w:t>
      </w:r>
    </w:p>
    <w:p w14:paraId="25FA2CC9" w14:textId="77777777" w:rsidR="00656B4B" w:rsidRPr="00D57507" w:rsidRDefault="00656B4B" w:rsidP="00656B4B">
      <w:pPr>
        <w:keepNext/>
        <w:keepLines/>
        <w:spacing w:after="0" w:line="240" w:lineRule="auto"/>
        <w:rPr>
          <w:rFonts w:ascii="Times New Roman" w:hAnsi="Times New Roman" w:cs="Times New Roman"/>
          <w:sz w:val="24"/>
          <w:szCs w:val="24"/>
        </w:rPr>
      </w:pPr>
    </w:p>
    <w:p w14:paraId="0994F4CA" w14:textId="54448E13" w:rsidR="00656B4B" w:rsidRPr="00D57507" w:rsidRDefault="00656B4B" w:rsidP="00656B4B">
      <w:pPr>
        <w:keepNext/>
        <w:keepLines/>
        <w:spacing w:after="0" w:line="240" w:lineRule="auto"/>
        <w:ind w:left="1440"/>
        <w:rPr>
          <w:rFonts w:ascii="Times New Roman" w:hAnsi="Times New Roman" w:cs="Times New Roman"/>
          <w:i/>
          <w:sz w:val="24"/>
          <w:szCs w:val="24"/>
        </w:rPr>
      </w:pPr>
      <w:r w:rsidRPr="00D57507">
        <w:rPr>
          <w:rFonts w:ascii="Times New Roman" w:hAnsi="Times New Roman" w:cs="Times New Roman"/>
          <w:i/>
          <w:sz w:val="24"/>
          <w:szCs w:val="24"/>
        </w:rPr>
        <w:t>Customs (</w:t>
      </w:r>
      <w:r w:rsidR="006F5CBA" w:rsidRPr="006F5CBA">
        <w:rPr>
          <w:rFonts w:ascii="Times New Roman" w:hAnsi="Times New Roman" w:cs="Times New Roman"/>
          <w:i/>
          <w:sz w:val="24"/>
          <w:szCs w:val="24"/>
        </w:rPr>
        <w:t>Pacific Islands Rules of Origin</w:t>
      </w:r>
      <w:r w:rsidR="00BB3C35" w:rsidRPr="00D57507">
        <w:rPr>
          <w:rFonts w:ascii="Times New Roman" w:hAnsi="Times New Roman" w:cs="Times New Roman"/>
          <w:i/>
          <w:sz w:val="24"/>
          <w:szCs w:val="24"/>
        </w:rPr>
        <w:t>) Regulations </w:t>
      </w:r>
      <w:r w:rsidR="006F5CBA">
        <w:rPr>
          <w:rFonts w:ascii="Times New Roman" w:hAnsi="Times New Roman" w:cs="Times New Roman"/>
          <w:i/>
          <w:sz w:val="24"/>
          <w:szCs w:val="24"/>
        </w:rPr>
        <w:t>2018</w:t>
      </w:r>
    </w:p>
    <w:p w14:paraId="2947C040" w14:textId="77777777" w:rsidR="00054AE3" w:rsidRDefault="00054AE3" w:rsidP="00E72214">
      <w:pPr>
        <w:keepNext/>
        <w:keepLines/>
        <w:spacing w:after="0" w:line="240" w:lineRule="auto"/>
        <w:rPr>
          <w:rFonts w:ascii="Times New Roman" w:hAnsi="Times New Roman" w:cs="Times New Roman"/>
          <w:sz w:val="24"/>
          <w:szCs w:val="24"/>
        </w:rPr>
      </w:pPr>
    </w:p>
    <w:p w14:paraId="50F2F778" w14:textId="31715598" w:rsidR="00B079E2" w:rsidRPr="00165E62" w:rsidRDefault="00B079E2" w:rsidP="00E72214">
      <w:pPr>
        <w:keepNext/>
        <w:keepLines/>
        <w:spacing w:after="0" w:line="240" w:lineRule="auto"/>
        <w:rPr>
          <w:rFonts w:ascii="Times New Roman" w:hAnsi="Times New Roman" w:cs="Times New Roman"/>
          <w:sz w:val="24"/>
          <w:szCs w:val="24"/>
        </w:rPr>
      </w:pPr>
      <w:r w:rsidRPr="00165E62">
        <w:rPr>
          <w:rFonts w:ascii="Times New Roman" w:hAnsi="Times New Roman" w:cs="Times New Roman"/>
          <w:sz w:val="24"/>
          <w:szCs w:val="24"/>
        </w:rPr>
        <w:t xml:space="preserve">The </w:t>
      </w:r>
      <w:r w:rsidRPr="00165E62">
        <w:rPr>
          <w:rFonts w:ascii="Times New Roman" w:hAnsi="Times New Roman" w:cs="Times New Roman"/>
          <w:i/>
          <w:sz w:val="24"/>
          <w:szCs w:val="24"/>
        </w:rPr>
        <w:t>Customs Act 1901</w:t>
      </w:r>
      <w:r w:rsidRPr="00165E62">
        <w:rPr>
          <w:rFonts w:ascii="Times New Roman" w:hAnsi="Times New Roman" w:cs="Times New Roman"/>
          <w:sz w:val="24"/>
          <w:szCs w:val="24"/>
        </w:rPr>
        <w:t xml:space="preserve"> (the Act) concerns customs related functions and is the legislative authority that sets out the customs requirements for the i</w:t>
      </w:r>
      <w:r w:rsidR="00AB0AE6">
        <w:rPr>
          <w:rFonts w:ascii="Times New Roman" w:hAnsi="Times New Roman" w:cs="Times New Roman"/>
          <w:sz w:val="24"/>
          <w:szCs w:val="24"/>
        </w:rPr>
        <w:t>mportation, and exportation, of </w:t>
      </w:r>
      <w:r w:rsidRPr="00165E62">
        <w:rPr>
          <w:rFonts w:ascii="Times New Roman" w:hAnsi="Times New Roman" w:cs="Times New Roman"/>
          <w:sz w:val="24"/>
          <w:szCs w:val="24"/>
        </w:rPr>
        <w:t>goods to and from Australia.</w:t>
      </w:r>
    </w:p>
    <w:p w14:paraId="140C94DB" w14:textId="77777777" w:rsidR="00B079E2" w:rsidRPr="00165E62" w:rsidRDefault="00B079E2" w:rsidP="00E72214">
      <w:pPr>
        <w:spacing w:after="0" w:line="240" w:lineRule="auto"/>
        <w:rPr>
          <w:rFonts w:ascii="Times New Roman" w:hAnsi="Times New Roman" w:cs="Times New Roman"/>
          <w:sz w:val="24"/>
          <w:szCs w:val="24"/>
        </w:rPr>
      </w:pPr>
    </w:p>
    <w:p w14:paraId="41B75C5E" w14:textId="38C1B8D0" w:rsidR="00F871E2" w:rsidRDefault="00F871E2" w:rsidP="00E72214">
      <w:pPr>
        <w:spacing w:after="0" w:line="240" w:lineRule="auto"/>
        <w:rPr>
          <w:rFonts w:ascii="Times New Roman" w:hAnsi="Times New Roman" w:cs="Times New Roman"/>
          <w:sz w:val="24"/>
          <w:szCs w:val="24"/>
        </w:rPr>
      </w:pPr>
      <w:r>
        <w:rPr>
          <w:rFonts w:ascii="Times New Roman" w:hAnsi="Times New Roman" w:cs="Times New Roman"/>
          <w:sz w:val="24"/>
          <w:szCs w:val="24"/>
        </w:rPr>
        <w:t>Subsection </w:t>
      </w:r>
      <w:r w:rsidRPr="00F871E2">
        <w:rPr>
          <w:rFonts w:ascii="Times New Roman" w:hAnsi="Times New Roman" w:cs="Times New Roman"/>
          <w:sz w:val="24"/>
          <w:szCs w:val="24"/>
        </w:rPr>
        <w:t>270(1) of the Act provides, in part, that the Governor-General may make regul</w:t>
      </w:r>
      <w:r w:rsidR="009234F0">
        <w:rPr>
          <w:rFonts w:ascii="Times New Roman" w:hAnsi="Times New Roman" w:cs="Times New Roman"/>
          <w:sz w:val="24"/>
          <w:szCs w:val="24"/>
        </w:rPr>
        <w:t xml:space="preserve">ations </w:t>
      </w:r>
      <w:proofErr w:type="gramStart"/>
      <w:r w:rsidR="009234F0">
        <w:rPr>
          <w:rFonts w:ascii="Times New Roman" w:hAnsi="Times New Roman" w:cs="Times New Roman"/>
          <w:sz w:val="24"/>
          <w:szCs w:val="24"/>
        </w:rPr>
        <w:t>not inconsistent</w:t>
      </w:r>
      <w:proofErr w:type="gramEnd"/>
      <w:r w:rsidR="009234F0">
        <w:rPr>
          <w:rFonts w:ascii="Times New Roman" w:hAnsi="Times New Roman" w:cs="Times New Roman"/>
          <w:sz w:val="24"/>
          <w:szCs w:val="24"/>
        </w:rPr>
        <w:t xml:space="preserve"> with </w:t>
      </w:r>
      <w:r w:rsidR="00EB5ABD">
        <w:rPr>
          <w:rFonts w:ascii="Times New Roman" w:hAnsi="Times New Roman" w:cs="Times New Roman"/>
          <w:sz w:val="24"/>
          <w:szCs w:val="24"/>
        </w:rPr>
        <w:t>th</w:t>
      </w:r>
      <w:r w:rsidR="005430A2">
        <w:rPr>
          <w:rFonts w:ascii="Times New Roman" w:hAnsi="Times New Roman" w:cs="Times New Roman"/>
          <w:sz w:val="24"/>
          <w:szCs w:val="24"/>
        </w:rPr>
        <w:t>e</w:t>
      </w:r>
      <w:r w:rsidRPr="00F871E2">
        <w:rPr>
          <w:rFonts w:ascii="Times New Roman" w:hAnsi="Times New Roman" w:cs="Times New Roman"/>
          <w:sz w:val="24"/>
          <w:szCs w:val="24"/>
        </w:rPr>
        <w:t xml:space="preserve"> Act prescribing all matters</w:t>
      </w:r>
      <w:r>
        <w:rPr>
          <w:rFonts w:ascii="Times New Roman" w:hAnsi="Times New Roman" w:cs="Times New Roman"/>
          <w:sz w:val="24"/>
          <w:szCs w:val="24"/>
        </w:rPr>
        <w:t>,</w:t>
      </w:r>
      <w:r w:rsidR="009234F0">
        <w:rPr>
          <w:rFonts w:ascii="Times New Roman" w:hAnsi="Times New Roman" w:cs="Times New Roman"/>
          <w:sz w:val="24"/>
          <w:szCs w:val="24"/>
        </w:rPr>
        <w:t xml:space="preserve"> which by </w:t>
      </w:r>
      <w:r w:rsidR="00EB5ABD">
        <w:rPr>
          <w:rFonts w:ascii="Times New Roman" w:hAnsi="Times New Roman" w:cs="Times New Roman"/>
          <w:sz w:val="24"/>
          <w:szCs w:val="24"/>
        </w:rPr>
        <w:t>th</w:t>
      </w:r>
      <w:r w:rsidR="005430A2">
        <w:rPr>
          <w:rFonts w:ascii="Times New Roman" w:hAnsi="Times New Roman" w:cs="Times New Roman"/>
          <w:sz w:val="24"/>
          <w:szCs w:val="24"/>
        </w:rPr>
        <w:t>e</w:t>
      </w:r>
      <w:r w:rsidRPr="00F871E2">
        <w:rPr>
          <w:rFonts w:ascii="Times New Roman" w:hAnsi="Times New Roman" w:cs="Times New Roman"/>
          <w:sz w:val="24"/>
          <w:szCs w:val="24"/>
        </w:rPr>
        <w:t xml:space="preserve"> Act are required or permitted to be prescribed or as may be necessary or convenient to be pre</w:t>
      </w:r>
      <w:r w:rsidR="009234F0">
        <w:rPr>
          <w:rFonts w:ascii="Times New Roman" w:hAnsi="Times New Roman" w:cs="Times New Roman"/>
          <w:sz w:val="24"/>
          <w:szCs w:val="24"/>
        </w:rPr>
        <w:t xml:space="preserve">scribed for giving effect to </w:t>
      </w:r>
      <w:r w:rsidR="00EB5ABD">
        <w:rPr>
          <w:rFonts w:ascii="Times New Roman" w:hAnsi="Times New Roman" w:cs="Times New Roman"/>
          <w:sz w:val="24"/>
          <w:szCs w:val="24"/>
        </w:rPr>
        <w:t>th</w:t>
      </w:r>
      <w:r w:rsidR="005430A2">
        <w:rPr>
          <w:rFonts w:ascii="Times New Roman" w:hAnsi="Times New Roman" w:cs="Times New Roman"/>
          <w:sz w:val="24"/>
          <w:szCs w:val="24"/>
        </w:rPr>
        <w:t>e</w:t>
      </w:r>
      <w:r w:rsidR="00817240">
        <w:rPr>
          <w:rFonts w:ascii="Times New Roman" w:hAnsi="Times New Roman" w:cs="Times New Roman"/>
          <w:sz w:val="24"/>
          <w:szCs w:val="24"/>
        </w:rPr>
        <w:t xml:space="preserve"> Act</w:t>
      </w:r>
      <w:r w:rsidRPr="00F871E2">
        <w:rPr>
          <w:rFonts w:ascii="Times New Roman" w:hAnsi="Times New Roman" w:cs="Times New Roman"/>
          <w:sz w:val="24"/>
          <w:szCs w:val="24"/>
        </w:rPr>
        <w:t>.</w:t>
      </w:r>
    </w:p>
    <w:p w14:paraId="325F4E94" w14:textId="01FF8800" w:rsidR="00364783" w:rsidRDefault="00364783" w:rsidP="00E72214">
      <w:pPr>
        <w:spacing w:after="0" w:line="240" w:lineRule="auto"/>
        <w:rPr>
          <w:rFonts w:ascii="Times New Roman" w:hAnsi="Times New Roman" w:cs="Times New Roman"/>
          <w:sz w:val="24"/>
          <w:szCs w:val="24"/>
        </w:rPr>
      </w:pPr>
    </w:p>
    <w:p w14:paraId="54C3B5E1" w14:textId="03D75DC9" w:rsidR="006F5CBA" w:rsidRPr="006F5CBA" w:rsidRDefault="006F5CBA" w:rsidP="006F5CBA">
      <w:pPr>
        <w:spacing w:after="0" w:line="240" w:lineRule="auto"/>
        <w:rPr>
          <w:rFonts w:ascii="Times New Roman" w:hAnsi="Times New Roman" w:cs="Times New Roman"/>
          <w:sz w:val="24"/>
          <w:szCs w:val="24"/>
        </w:rPr>
      </w:pPr>
      <w:r w:rsidRPr="006F5CBA">
        <w:rPr>
          <w:rFonts w:ascii="Times New Roman" w:hAnsi="Times New Roman" w:cs="Times New Roman"/>
          <w:sz w:val="24"/>
          <w:szCs w:val="24"/>
        </w:rPr>
        <w:t xml:space="preserve">The </w:t>
      </w:r>
      <w:r w:rsidRPr="006F5CBA">
        <w:rPr>
          <w:rFonts w:ascii="Times New Roman" w:hAnsi="Times New Roman" w:cs="Times New Roman"/>
          <w:i/>
          <w:sz w:val="24"/>
          <w:szCs w:val="24"/>
        </w:rPr>
        <w:t>Customs Amendment (Pacific Agreement on Closer Economic Relations Plus Implementation) Act 201</w:t>
      </w:r>
      <w:r w:rsidR="00893F84">
        <w:rPr>
          <w:rFonts w:ascii="Times New Roman" w:hAnsi="Times New Roman" w:cs="Times New Roman"/>
          <w:i/>
          <w:sz w:val="24"/>
          <w:szCs w:val="24"/>
        </w:rPr>
        <w:t>8</w:t>
      </w:r>
      <w:r>
        <w:rPr>
          <w:rFonts w:ascii="Times New Roman" w:hAnsi="Times New Roman" w:cs="Times New Roman"/>
          <w:sz w:val="24"/>
          <w:szCs w:val="24"/>
        </w:rPr>
        <w:t xml:space="preserve"> (the PACER Plus</w:t>
      </w:r>
      <w:r w:rsidRPr="006F5CBA">
        <w:rPr>
          <w:rFonts w:ascii="Times New Roman" w:hAnsi="Times New Roman" w:cs="Times New Roman"/>
          <w:sz w:val="24"/>
          <w:szCs w:val="24"/>
        </w:rPr>
        <w:t xml:space="preserve"> </w:t>
      </w:r>
      <w:r w:rsidR="00CF7AA8">
        <w:rPr>
          <w:rFonts w:ascii="Times New Roman" w:hAnsi="Times New Roman" w:cs="Times New Roman"/>
          <w:sz w:val="24"/>
          <w:szCs w:val="24"/>
        </w:rPr>
        <w:t xml:space="preserve">Implementation </w:t>
      </w:r>
      <w:r w:rsidRPr="006F5CBA">
        <w:rPr>
          <w:rFonts w:ascii="Times New Roman" w:hAnsi="Times New Roman" w:cs="Times New Roman"/>
          <w:sz w:val="24"/>
          <w:szCs w:val="24"/>
        </w:rPr>
        <w:t>Act) amends the Act to fulfil Austra</w:t>
      </w:r>
      <w:r w:rsidR="009361F6">
        <w:rPr>
          <w:rFonts w:ascii="Times New Roman" w:hAnsi="Times New Roman" w:cs="Times New Roman"/>
          <w:sz w:val="24"/>
          <w:szCs w:val="24"/>
        </w:rPr>
        <w:t>lia’</w:t>
      </w:r>
      <w:r>
        <w:rPr>
          <w:rFonts w:ascii="Times New Roman" w:hAnsi="Times New Roman" w:cs="Times New Roman"/>
          <w:sz w:val="24"/>
          <w:szCs w:val="24"/>
        </w:rPr>
        <w:t>s obligations under Chapter </w:t>
      </w:r>
      <w:r w:rsidRPr="006F5CBA">
        <w:rPr>
          <w:rFonts w:ascii="Times New Roman" w:hAnsi="Times New Roman" w:cs="Times New Roman"/>
          <w:sz w:val="24"/>
          <w:szCs w:val="24"/>
        </w:rPr>
        <w:t xml:space="preserve">3 of the </w:t>
      </w:r>
      <w:r w:rsidRPr="00084526">
        <w:rPr>
          <w:rFonts w:ascii="Times New Roman" w:hAnsi="Times New Roman" w:cs="Times New Roman"/>
          <w:i/>
          <w:sz w:val="24"/>
          <w:szCs w:val="24"/>
        </w:rPr>
        <w:t>Pacific Agreement on Closer Economic Relations Plus</w:t>
      </w:r>
      <w:r w:rsidRPr="006F5CBA">
        <w:rPr>
          <w:rFonts w:ascii="Times New Roman" w:hAnsi="Times New Roman" w:cs="Times New Roman"/>
          <w:sz w:val="24"/>
          <w:szCs w:val="24"/>
        </w:rPr>
        <w:t xml:space="preserve"> </w:t>
      </w:r>
      <w:r>
        <w:rPr>
          <w:rFonts w:ascii="Times New Roman" w:hAnsi="Times New Roman" w:cs="Times New Roman"/>
          <w:sz w:val="24"/>
          <w:szCs w:val="24"/>
        </w:rPr>
        <w:t>(the PACER Plus)</w:t>
      </w:r>
      <w:r w:rsidRPr="006F5CBA">
        <w:rPr>
          <w:rFonts w:ascii="Times New Roman" w:hAnsi="Times New Roman" w:cs="Times New Roman"/>
          <w:sz w:val="24"/>
          <w:szCs w:val="24"/>
        </w:rPr>
        <w:t xml:space="preserve">, which deals with rules of origin.  These rules determine whether goods imported into Australia from </w:t>
      </w:r>
      <w:r>
        <w:rPr>
          <w:rFonts w:ascii="Times New Roman" w:hAnsi="Times New Roman" w:cs="Times New Roman"/>
          <w:sz w:val="24"/>
          <w:szCs w:val="24"/>
        </w:rPr>
        <w:t xml:space="preserve">a Party to </w:t>
      </w:r>
      <w:r w:rsidR="00A450FD">
        <w:rPr>
          <w:rFonts w:ascii="Times New Roman" w:hAnsi="Times New Roman" w:cs="Times New Roman"/>
          <w:sz w:val="24"/>
          <w:szCs w:val="24"/>
        </w:rPr>
        <w:t xml:space="preserve">the </w:t>
      </w:r>
      <w:r>
        <w:rPr>
          <w:rFonts w:ascii="Times New Roman" w:hAnsi="Times New Roman" w:cs="Times New Roman"/>
          <w:sz w:val="24"/>
          <w:szCs w:val="24"/>
        </w:rPr>
        <w:t xml:space="preserve">PACER </w:t>
      </w:r>
      <w:proofErr w:type="gramStart"/>
      <w:r>
        <w:rPr>
          <w:rFonts w:ascii="Times New Roman" w:hAnsi="Times New Roman" w:cs="Times New Roman"/>
          <w:sz w:val="24"/>
          <w:szCs w:val="24"/>
        </w:rPr>
        <w:t>Plus</w:t>
      </w:r>
      <w:proofErr w:type="gramEnd"/>
      <w:r w:rsidRPr="006F5CBA">
        <w:rPr>
          <w:rFonts w:ascii="Times New Roman" w:hAnsi="Times New Roman" w:cs="Times New Roman"/>
          <w:sz w:val="24"/>
          <w:szCs w:val="24"/>
        </w:rPr>
        <w:t xml:space="preserve"> are </w:t>
      </w:r>
      <w:r w:rsidR="005F0E99">
        <w:rPr>
          <w:rFonts w:ascii="Times New Roman" w:hAnsi="Times New Roman" w:cs="Times New Roman"/>
          <w:sz w:val="24"/>
          <w:szCs w:val="24"/>
        </w:rPr>
        <w:t>‘</w:t>
      </w:r>
      <w:r w:rsidRPr="006F5CBA">
        <w:rPr>
          <w:rFonts w:ascii="Times New Roman" w:hAnsi="Times New Roman" w:cs="Times New Roman"/>
          <w:sz w:val="24"/>
          <w:szCs w:val="24"/>
        </w:rPr>
        <w:t>Pacific Islands originating goods</w:t>
      </w:r>
      <w:r w:rsidR="005F0E99">
        <w:rPr>
          <w:rFonts w:ascii="Times New Roman" w:hAnsi="Times New Roman" w:cs="Times New Roman"/>
          <w:sz w:val="24"/>
          <w:szCs w:val="24"/>
        </w:rPr>
        <w:t>’</w:t>
      </w:r>
      <w:r w:rsidRPr="006F5CBA">
        <w:rPr>
          <w:rFonts w:ascii="Times New Roman" w:hAnsi="Times New Roman" w:cs="Times New Roman"/>
          <w:sz w:val="24"/>
          <w:szCs w:val="24"/>
        </w:rPr>
        <w:t xml:space="preserve"> and are thereby eligible for preferential rates of customs duty.  </w:t>
      </w:r>
      <w:r w:rsidR="005F0E99">
        <w:rPr>
          <w:rFonts w:ascii="Times New Roman" w:hAnsi="Times New Roman" w:cs="Times New Roman"/>
          <w:sz w:val="24"/>
          <w:szCs w:val="24"/>
        </w:rPr>
        <w:t>‘</w:t>
      </w:r>
      <w:r w:rsidRPr="006F5CBA">
        <w:rPr>
          <w:rFonts w:ascii="Times New Roman" w:hAnsi="Times New Roman" w:cs="Times New Roman"/>
          <w:sz w:val="24"/>
          <w:szCs w:val="24"/>
        </w:rPr>
        <w:t>Pacific</w:t>
      </w:r>
      <w:r w:rsidR="00950845">
        <w:rPr>
          <w:rFonts w:ascii="Times New Roman" w:hAnsi="Times New Roman" w:cs="Times New Roman"/>
          <w:sz w:val="24"/>
          <w:szCs w:val="24"/>
        </w:rPr>
        <w:t> </w:t>
      </w:r>
      <w:r w:rsidRPr="006F5CBA">
        <w:rPr>
          <w:rFonts w:ascii="Times New Roman" w:hAnsi="Times New Roman" w:cs="Times New Roman"/>
          <w:sz w:val="24"/>
          <w:szCs w:val="24"/>
        </w:rPr>
        <w:t>Islands originating goods</w:t>
      </w:r>
      <w:r w:rsidR="005F0E99">
        <w:rPr>
          <w:rFonts w:ascii="Times New Roman" w:hAnsi="Times New Roman" w:cs="Times New Roman"/>
          <w:sz w:val="24"/>
          <w:szCs w:val="24"/>
        </w:rPr>
        <w:t>’</w:t>
      </w:r>
      <w:r w:rsidRPr="006F5CBA">
        <w:rPr>
          <w:rFonts w:ascii="Times New Roman" w:hAnsi="Times New Roman" w:cs="Times New Roman"/>
          <w:sz w:val="24"/>
          <w:szCs w:val="24"/>
        </w:rPr>
        <w:t xml:space="preserve"> are goods </w:t>
      </w:r>
      <w:r w:rsidR="00A450FD">
        <w:rPr>
          <w:rFonts w:ascii="Times New Roman" w:hAnsi="Times New Roman" w:cs="Times New Roman"/>
          <w:sz w:val="24"/>
          <w:szCs w:val="24"/>
        </w:rPr>
        <w:t xml:space="preserve">imported </w:t>
      </w:r>
      <w:r w:rsidRPr="006F5CBA">
        <w:rPr>
          <w:rFonts w:ascii="Times New Roman" w:hAnsi="Times New Roman" w:cs="Times New Roman"/>
          <w:sz w:val="24"/>
          <w:szCs w:val="24"/>
        </w:rPr>
        <w:t xml:space="preserve">from the territory of </w:t>
      </w:r>
      <w:r w:rsidR="00A450FD">
        <w:rPr>
          <w:rFonts w:ascii="Times New Roman" w:hAnsi="Times New Roman" w:cs="Times New Roman"/>
          <w:sz w:val="24"/>
          <w:szCs w:val="24"/>
        </w:rPr>
        <w:t xml:space="preserve">a Party to the PACER </w:t>
      </w:r>
      <w:proofErr w:type="gramStart"/>
      <w:r w:rsidR="00A450FD">
        <w:rPr>
          <w:rFonts w:ascii="Times New Roman" w:hAnsi="Times New Roman" w:cs="Times New Roman"/>
          <w:sz w:val="24"/>
          <w:szCs w:val="24"/>
        </w:rPr>
        <w:t>Plus</w:t>
      </w:r>
      <w:proofErr w:type="gramEnd"/>
      <w:r w:rsidRPr="006F5CBA">
        <w:rPr>
          <w:rFonts w:ascii="Times New Roman" w:hAnsi="Times New Roman" w:cs="Times New Roman"/>
          <w:sz w:val="24"/>
          <w:szCs w:val="24"/>
        </w:rPr>
        <w:t xml:space="preserve"> that satisfy the new rules of origin </w:t>
      </w:r>
      <w:r>
        <w:rPr>
          <w:rFonts w:ascii="Times New Roman" w:hAnsi="Times New Roman" w:cs="Times New Roman"/>
          <w:sz w:val="24"/>
          <w:szCs w:val="24"/>
        </w:rPr>
        <w:t>contained in new Division 1GA of Part </w:t>
      </w:r>
      <w:r w:rsidR="005F0E99">
        <w:rPr>
          <w:rFonts w:ascii="Times New Roman" w:hAnsi="Times New Roman" w:cs="Times New Roman"/>
          <w:sz w:val="24"/>
          <w:szCs w:val="24"/>
        </w:rPr>
        <w:t xml:space="preserve">VIII of the Act, inserted </w:t>
      </w:r>
      <w:r w:rsidRPr="006F5CBA">
        <w:rPr>
          <w:rFonts w:ascii="Times New Roman" w:hAnsi="Times New Roman" w:cs="Times New Roman"/>
          <w:sz w:val="24"/>
          <w:szCs w:val="24"/>
        </w:rPr>
        <w:t xml:space="preserve">by the </w:t>
      </w:r>
      <w:r>
        <w:rPr>
          <w:rFonts w:ascii="Times New Roman" w:hAnsi="Times New Roman" w:cs="Times New Roman"/>
          <w:sz w:val="24"/>
          <w:szCs w:val="24"/>
        </w:rPr>
        <w:t>PACER Plus</w:t>
      </w:r>
      <w:r w:rsidRPr="006F5CBA">
        <w:rPr>
          <w:rFonts w:ascii="Times New Roman" w:hAnsi="Times New Roman" w:cs="Times New Roman"/>
          <w:sz w:val="24"/>
          <w:szCs w:val="24"/>
        </w:rPr>
        <w:t xml:space="preserve"> </w:t>
      </w:r>
      <w:r w:rsidR="00CF7AA8">
        <w:rPr>
          <w:rFonts w:ascii="Times New Roman" w:hAnsi="Times New Roman" w:cs="Times New Roman"/>
          <w:sz w:val="24"/>
          <w:szCs w:val="24"/>
        </w:rPr>
        <w:t xml:space="preserve">Implementation </w:t>
      </w:r>
      <w:r w:rsidRPr="006F5CBA">
        <w:rPr>
          <w:rFonts w:ascii="Times New Roman" w:hAnsi="Times New Roman" w:cs="Times New Roman"/>
          <w:sz w:val="24"/>
          <w:szCs w:val="24"/>
        </w:rPr>
        <w:t>Act.</w:t>
      </w:r>
    </w:p>
    <w:p w14:paraId="73256B60" w14:textId="77777777" w:rsidR="006F5CBA" w:rsidRPr="006F5CBA" w:rsidRDefault="006F5CBA" w:rsidP="006F5CBA">
      <w:pPr>
        <w:spacing w:after="0" w:line="240" w:lineRule="auto"/>
        <w:rPr>
          <w:rFonts w:ascii="Times New Roman" w:hAnsi="Times New Roman" w:cs="Times New Roman"/>
          <w:sz w:val="24"/>
          <w:szCs w:val="24"/>
        </w:rPr>
      </w:pPr>
    </w:p>
    <w:p w14:paraId="7D953EA1" w14:textId="78F7EAD1" w:rsidR="006F5CBA" w:rsidRPr="006F5CBA" w:rsidRDefault="005F0E99" w:rsidP="006F5CBA">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6F5CBA" w:rsidRPr="006F5CBA">
        <w:rPr>
          <w:rFonts w:ascii="Times New Roman" w:hAnsi="Times New Roman" w:cs="Times New Roman"/>
          <w:sz w:val="24"/>
          <w:szCs w:val="24"/>
        </w:rPr>
        <w:t xml:space="preserve"> provisions of the </w:t>
      </w:r>
      <w:r w:rsidR="006F5CBA">
        <w:rPr>
          <w:rFonts w:ascii="Times New Roman" w:hAnsi="Times New Roman" w:cs="Times New Roman"/>
          <w:sz w:val="24"/>
          <w:szCs w:val="24"/>
        </w:rPr>
        <w:t>PACER Plus</w:t>
      </w:r>
      <w:r w:rsidR="006F5CBA" w:rsidRPr="006F5CBA">
        <w:rPr>
          <w:rFonts w:ascii="Times New Roman" w:hAnsi="Times New Roman" w:cs="Times New Roman"/>
          <w:sz w:val="24"/>
          <w:szCs w:val="24"/>
        </w:rPr>
        <w:t xml:space="preserve"> </w:t>
      </w:r>
      <w:r w:rsidR="00CF7AA8">
        <w:rPr>
          <w:rFonts w:ascii="Times New Roman" w:hAnsi="Times New Roman" w:cs="Times New Roman"/>
          <w:sz w:val="24"/>
          <w:szCs w:val="24"/>
        </w:rPr>
        <w:t xml:space="preserve">Implementation </w:t>
      </w:r>
      <w:r w:rsidR="006F5CBA" w:rsidRPr="006F5CBA">
        <w:rPr>
          <w:rFonts w:ascii="Times New Roman" w:hAnsi="Times New Roman" w:cs="Times New Roman"/>
          <w:sz w:val="24"/>
          <w:szCs w:val="24"/>
        </w:rPr>
        <w:t>Act</w:t>
      </w:r>
      <w:r w:rsidR="006624BB">
        <w:rPr>
          <w:rFonts w:ascii="Times New Roman" w:hAnsi="Times New Roman" w:cs="Times New Roman"/>
          <w:sz w:val="24"/>
          <w:szCs w:val="24"/>
        </w:rPr>
        <w:t xml:space="preserve"> will</w:t>
      </w:r>
      <w:r w:rsidR="00CF7AA8">
        <w:rPr>
          <w:rFonts w:ascii="Times New Roman" w:hAnsi="Times New Roman" w:cs="Times New Roman"/>
          <w:sz w:val="24"/>
          <w:szCs w:val="24"/>
        </w:rPr>
        <w:t xml:space="preserve"> commence on </w:t>
      </w:r>
      <w:r w:rsidR="006F5CBA" w:rsidRPr="006F5CBA">
        <w:rPr>
          <w:rFonts w:ascii="Times New Roman" w:hAnsi="Times New Roman" w:cs="Times New Roman"/>
          <w:sz w:val="24"/>
          <w:szCs w:val="24"/>
        </w:rPr>
        <w:t>the</w:t>
      </w:r>
      <w:r w:rsidR="00CF7AA8">
        <w:rPr>
          <w:rFonts w:ascii="Times New Roman" w:hAnsi="Times New Roman" w:cs="Times New Roman"/>
          <w:sz w:val="24"/>
          <w:szCs w:val="24"/>
        </w:rPr>
        <w:t xml:space="preserve"> later of the day after that</w:t>
      </w:r>
      <w:r w:rsidR="006F5CBA" w:rsidRPr="006F5CBA">
        <w:rPr>
          <w:rFonts w:ascii="Times New Roman" w:hAnsi="Times New Roman" w:cs="Times New Roman"/>
          <w:sz w:val="24"/>
          <w:szCs w:val="24"/>
        </w:rPr>
        <w:t xml:space="preserve"> </w:t>
      </w:r>
      <w:r w:rsidR="006F5CBA">
        <w:rPr>
          <w:rFonts w:ascii="Times New Roman" w:hAnsi="Times New Roman" w:cs="Times New Roman"/>
          <w:sz w:val="24"/>
          <w:szCs w:val="24"/>
        </w:rPr>
        <w:t>Act receives the Royal Assent</w:t>
      </w:r>
      <w:r w:rsidR="001542F3">
        <w:rPr>
          <w:rFonts w:ascii="Times New Roman" w:hAnsi="Times New Roman" w:cs="Times New Roman"/>
          <w:sz w:val="24"/>
          <w:szCs w:val="24"/>
        </w:rPr>
        <w:t>,</w:t>
      </w:r>
      <w:r w:rsidR="006F5CBA">
        <w:rPr>
          <w:rFonts w:ascii="Times New Roman" w:hAnsi="Times New Roman" w:cs="Times New Roman"/>
          <w:sz w:val="24"/>
          <w:szCs w:val="24"/>
        </w:rPr>
        <w:t xml:space="preserve"> and</w:t>
      </w:r>
      <w:r w:rsidR="006F5CBA" w:rsidRPr="006F5CBA">
        <w:rPr>
          <w:rFonts w:ascii="Times New Roman" w:hAnsi="Times New Roman" w:cs="Times New Roman"/>
          <w:sz w:val="24"/>
          <w:szCs w:val="24"/>
        </w:rPr>
        <w:t xml:space="preserve"> the day the </w:t>
      </w:r>
      <w:r w:rsidR="006F5CBA">
        <w:rPr>
          <w:rFonts w:ascii="Times New Roman" w:hAnsi="Times New Roman" w:cs="Times New Roman"/>
          <w:sz w:val="24"/>
          <w:szCs w:val="24"/>
        </w:rPr>
        <w:t xml:space="preserve">PACER </w:t>
      </w:r>
      <w:proofErr w:type="gramStart"/>
      <w:r w:rsidR="006F5CBA">
        <w:rPr>
          <w:rFonts w:ascii="Times New Roman" w:hAnsi="Times New Roman" w:cs="Times New Roman"/>
          <w:sz w:val="24"/>
          <w:szCs w:val="24"/>
        </w:rPr>
        <w:t>Plus</w:t>
      </w:r>
      <w:proofErr w:type="gramEnd"/>
      <w:r w:rsidR="006F5CBA" w:rsidRPr="006F5CBA">
        <w:rPr>
          <w:rFonts w:ascii="Times New Roman" w:hAnsi="Times New Roman" w:cs="Times New Roman"/>
          <w:sz w:val="24"/>
          <w:szCs w:val="24"/>
        </w:rPr>
        <w:t xml:space="preserve"> e</w:t>
      </w:r>
      <w:r w:rsidR="004508F0">
        <w:rPr>
          <w:rFonts w:ascii="Times New Roman" w:hAnsi="Times New Roman" w:cs="Times New Roman"/>
          <w:sz w:val="24"/>
          <w:szCs w:val="24"/>
        </w:rPr>
        <w:t>nters into force for Australia.</w:t>
      </w:r>
    </w:p>
    <w:p w14:paraId="619090F6" w14:textId="77777777" w:rsidR="006F5CBA" w:rsidRPr="006F5CBA" w:rsidRDefault="006F5CBA" w:rsidP="006F5CBA">
      <w:pPr>
        <w:spacing w:after="0" w:line="240" w:lineRule="auto"/>
        <w:rPr>
          <w:rFonts w:ascii="Times New Roman" w:hAnsi="Times New Roman" w:cs="Times New Roman"/>
          <w:sz w:val="24"/>
          <w:szCs w:val="24"/>
        </w:rPr>
      </w:pPr>
    </w:p>
    <w:p w14:paraId="02160B8E" w14:textId="0FF20362" w:rsidR="006F5CBA" w:rsidRPr="006F5CBA" w:rsidRDefault="006F5CBA" w:rsidP="006F5CBA">
      <w:pPr>
        <w:spacing w:after="0" w:line="240" w:lineRule="auto"/>
        <w:rPr>
          <w:rFonts w:ascii="Times New Roman" w:hAnsi="Times New Roman" w:cs="Times New Roman"/>
          <w:sz w:val="24"/>
          <w:szCs w:val="24"/>
        </w:rPr>
      </w:pPr>
      <w:r w:rsidRPr="006F5CBA">
        <w:rPr>
          <w:rFonts w:ascii="Times New Roman" w:hAnsi="Times New Roman" w:cs="Times New Roman"/>
          <w:sz w:val="24"/>
          <w:szCs w:val="24"/>
        </w:rPr>
        <w:t xml:space="preserve">The purpose of the </w:t>
      </w:r>
      <w:r w:rsidRPr="00D57507">
        <w:rPr>
          <w:rFonts w:ascii="Times New Roman" w:hAnsi="Times New Roman" w:cs="Times New Roman"/>
          <w:i/>
          <w:sz w:val="24"/>
          <w:szCs w:val="24"/>
        </w:rPr>
        <w:t>Customs (</w:t>
      </w:r>
      <w:r w:rsidRPr="006F5CBA">
        <w:rPr>
          <w:rFonts w:ascii="Times New Roman" w:hAnsi="Times New Roman" w:cs="Times New Roman"/>
          <w:i/>
          <w:sz w:val="24"/>
          <w:szCs w:val="24"/>
        </w:rPr>
        <w:t>Pacific Islands Rules of Origin</w:t>
      </w:r>
      <w:r w:rsidRPr="00D57507">
        <w:rPr>
          <w:rFonts w:ascii="Times New Roman" w:hAnsi="Times New Roman" w:cs="Times New Roman"/>
          <w:i/>
          <w:sz w:val="24"/>
          <w:szCs w:val="24"/>
        </w:rPr>
        <w:t>) Regulations </w:t>
      </w:r>
      <w:r>
        <w:rPr>
          <w:rFonts w:ascii="Times New Roman" w:hAnsi="Times New Roman" w:cs="Times New Roman"/>
          <w:i/>
          <w:sz w:val="24"/>
          <w:szCs w:val="24"/>
        </w:rPr>
        <w:t>2018</w:t>
      </w:r>
      <w:r w:rsidR="00E71E4C" w:rsidRPr="00E71E4C">
        <w:rPr>
          <w:rFonts w:ascii="Times New Roman" w:hAnsi="Times New Roman" w:cs="Times New Roman"/>
          <w:sz w:val="24"/>
          <w:szCs w:val="24"/>
        </w:rPr>
        <w:t xml:space="preserve"> </w:t>
      </w:r>
      <w:r w:rsidR="00E71E4C">
        <w:rPr>
          <w:rFonts w:ascii="Times New Roman" w:hAnsi="Times New Roman" w:cs="Times New Roman"/>
          <w:sz w:val="24"/>
          <w:szCs w:val="24"/>
        </w:rPr>
        <w:t>(the</w:t>
      </w:r>
      <w:r w:rsidR="00950845">
        <w:rPr>
          <w:rFonts w:ascii="Times New Roman" w:hAnsi="Times New Roman" w:cs="Times New Roman"/>
          <w:sz w:val="24"/>
          <w:szCs w:val="24"/>
        </w:rPr>
        <w:t> </w:t>
      </w:r>
      <w:r w:rsidRPr="006F5CBA">
        <w:rPr>
          <w:rFonts w:ascii="Times New Roman" w:hAnsi="Times New Roman" w:cs="Times New Roman"/>
          <w:sz w:val="24"/>
          <w:szCs w:val="24"/>
        </w:rPr>
        <w:t>Regulation</w:t>
      </w:r>
      <w:r>
        <w:rPr>
          <w:rFonts w:ascii="Times New Roman" w:hAnsi="Times New Roman" w:cs="Times New Roman"/>
          <w:sz w:val="24"/>
          <w:szCs w:val="24"/>
        </w:rPr>
        <w:t>s</w:t>
      </w:r>
      <w:r w:rsidR="00E71E4C">
        <w:rPr>
          <w:rFonts w:ascii="Times New Roman" w:hAnsi="Times New Roman" w:cs="Times New Roman"/>
          <w:sz w:val="24"/>
          <w:szCs w:val="24"/>
        </w:rPr>
        <w:t>)</w:t>
      </w:r>
      <w:r w:rsidRPr="006F5CBA">
        <w:rPr>
          <w:rFonts w:ascii="Times New Roman" w:hAnsi="Times New Roman" w:cs="Times New Roman"/>
          <w:sz w:val="24"/>
          <w:szCs w:val="24"/>
        </w:rPr>
        <w:t xml:space="preserve"> is to prescribe matters relating to the rules of origin that will be required to b</w:t>
      </w:r>
      <w:r w:rsidR="00E71E4C">
        <w:rPr>
          <w:rFonts w:ascii="Times New Roman" w:hAnsi="Times New Roman" w:cs="Times New Roman"/>
          <w:sz w:val="24"/>
          <w:szCs w:val="24"/>
        </w:rPr>
        <w:t xml:space="preserve">e prescribed under </w:t>
      </w:r>
      <w:r w:rsidR="00632BD5" w:rsidRPr="00746815">
        <w:rPr>
          <w:rFonts w:ascii="Times New Roman" w:hAnsi="Times New Roman" w:cs="Times New Roman"/>
          <w:sz w:val="24"/>
          <w:szCs w:val="24"/>
        </w:rPr>
        <w:t>the Act as amended by the PACER Plus Implementation Act.</w:t>
      </w:r>
      <w:r w:rsidR="00B140FA">
        <w:rPr>
          <w:rFonts w:ascii="Times New Roman" w:hAnsi="Times New Roman" w:cs="Times New Roman"/>
          <w:sz w:val="24"/>
          <w:szCs w:val="24"/>
        </w:rPr>
        <w:t xml:space="preserve">  The </w:t>
      </w:r>
      <w:r w:rsidR="00B140FA" w:rsidRPr="00CC5811">
        <w:rPr>
          <w:rFonts w:ascii="Times New Roman" w:hAnsi="Times New Roman" w:cs="Times New Roman"/>
          <w:sz w:val="24"/>
          <w:szCs w:val="24"/>
        </w:rPr>
        <w:t xml:space="preserve">relevant provisions for which the Regulations prescribe matters are set out in </w:t>
      </w:r>
      <w:r w:rsidR="00B140FA" w:rsidRPr="00CC5811">
        <w:rPr>
          <w:rFonts w:ascii="Times New Roman" w:hAnsi="Times New Roman" w:cs="Times New Roman"/>
          <w:sz w:val="24"/>
          <w:szCs w:val="24"/>
          <w:u w:val="single"/>
        </w:rPr>
        <w:t>Attachment A</w:t>
      </w:r>
      <w:r w:rsidR="00B140FA" w:rsidRPr="00CC5811">
        <w:rPr>
          <w:rFonts w:ascii="Times New Roman" w:hAnsi="Times New Roman" w:cs="Times New Roman"/>
          <w:sz w:val="24"/>
          <w:szCs w:val="24"/>
        </w:rPr>
        <w:t>.</w:t>
      </w:r>
    </w:p>
    <w:p w14:paraId="22C6066D" w14:textId="77777777" w:rsidR="006F5CBA" w:rsidRPr="006F5CBA" w:rsidRDefault="006F5CBA" w:rsidP="006F5CBA">
      <w:pPr>
        <w:spacing w:after="0" w:line="240" w:lineRule="auto"/>
        <w:rPr>
          <w:rFonts w:ascii="Times New Roman" w:hAnsi="Times New Roman" w:cs="Times New Roman"/>
          <w:sz w:val="24"/>
          <w:szCs w:val="24"/>
        </w:rPr>
      </w:pPr>
    </w:p>
    <w:p w14:paraId="42360A66" w14:textId="57209522" w:rsidR="006F5CBA" w:rsidRDefault="006F5CBA" w:rsidP="00272E5D">
      <w:pPr>
        <w:keepNext/>
        <w:keepLines/>
        <w:spacing w:after="0" w:line="240" w:lineRule="auto"/>
        <w:rPr>
          <w:rFonts w:ascii="Times New Roman" w:hAnsi="Times New Roman" w:cs="Times New Roman"/>
          <w:sz w:val="24"/>
          <w:szCs w:val="24"/>
        </w:rPr>
      </w:pPr>
      <w:r w:rsidRPr="006F5CBA">
        <w:rPr>
          <w:rFonts w:ascii="Times New Roman" w:hAnsi="Times New Roman" w:cs="Times New Roman"/>
          <w:sz w:val="24"/>
          <w:szCs w:val="24"/>
        </w:rPr>
        <w:t>The Regulation</w:t>
      </w:r>
      <w:r w:rsidR="00E71E4C">
        <w:rPr>
          <w:rFonts w:ascii="Times New Roman" w:hAnsi="Times New Roman" w:cs="Times New Roman"/>
          <w:sz w:val="24"/>
          <w:szCs w:val="24"/>
        </w:rPr>
        <w:t>s:</w:t>
      </w:r>
    </w:p>
    <w:p w14:paraId="0D0266A2" w14:textId="7ADF1907" w:rsidR="00E71E4C" w:rsidRDefault="00E71E4C" w:rsidP="00E727D7">
      <w:pPr>
        <w:pStyle w:val="ListParagraph"/>
        <w:keepNext/>
        <w:keepLines/>
        <w:numPr>
          <w:ilvl w:val="0"/>
          <w:numId w:val="4"/>
        </w:numPr>
        <w:spacing w:before="0"/>
        <w:contextualSpacing w:val="0"/>
        <w:rPr>
          <w:szCs w:val="24"/>
        </w:rPr>
      </w:pPr>
      <w:r>
        <w:rPr>
          <w:szCs w:val="24"/>
        </w:rPr>
        <w:t>explain</w:t>
      </w:r>
      <w:r w:rsidR="006F5CBA" w:rsidRPr="00E71E4C">
        <w:rPr>
          <w:szCs w:val="24"/>
        </w:rPr>
        <w:t xml:space="preserve"> the method used to determine the regional value content (a calculation used in determining whether a good is a </w:t>
      </w:r>
      <w:r w:rsidRPr="006F5CBA">
        <w:rPr>
          <w:szCs w:val="24"/>
        </w:rPr>
        <w:t>Pacific Islands originating</w:t>
      </w:r>
      <w:r w:rsidR="00632BD5">
        <w:rPr>
          <w:szCs w:val="24"/>
        </w:rPr>
        <w:t xml:space="preserve"> good</w:t>
      </w:r>
      <w:r w:rsidR="006F5CBA" w:rsidRPr="00E71E4C">
        <w:rPr>
          <w:szCs w:val="24"/>
        </w:rPr>
        <w:t>) of goods for the purposes of some of the product-specific req</w:t>
      </w:r>
      <w:r>
        <w:rPr>
          <w:szCs w:val="24"/>
        </w:rPr>
        <w:t>uirements set out in Annex 3-B to Chapter 3 of the PACER Plus;</w:t>
      </w:r>
    </w:p>
    <w:p w14:paraId="6E12BCA7" w14:textId="77777777" w:rsidR="00E71E4C" w:rsidRDefault="00E71E4C" w:rsidP="00E727D7">
      <w:pPr>
        <w:pStyle w:val="ListParagraph"/>
        <w:numPr>
          <w:ilvl w:val="0"/>
          <w:numId w:val="4"/>
        </w:numPr>
        <w:spacing w:before="0"/>
        <w:contextualSpacing w:val="0"/>
        <w:rPr>
          <w:szCs w:val="24"/>
        </w:rPr>
      </w:pPr>
      <w:r>
        <w:rPr>
          <w:szCs w:val="24"/>
        </w:rPr>
        <w:t>specify</w:t>
      </w:r>
      <w:r w:rsidR="006F5CBA" w:rsidRPr="00E71E4C">
        <w:rPr>
          <w:szCs w:val="24"/>
        </w:rPr>
        <w:t xml:space="preserve"> the valuation rules for different kinds of goods;</w:t>
      </w:r>
    </w:p>
    <w:p w14:paraId="09A7CA76" w14:textId="67508290" w:rsidR="00E71E4C" w:rsidRDefault="00E71E4C" w:rsidP="00E727D7">
      <w:pPr>
        <w:pStyle w:val="ListParagraph"/>
        <w:numPr>
          <w:ilvl w:val="0"/>
          <w:numId w:val="4"/>
        </w:numPr>
        <w:spacing w:before="0"/>
        <w:contextualSpacing w:val="0"/>
        <w:rPr>
          <w:szCs w:val="24"/>
        </w:rPr>
      </w:pPr>
      <w:r>
        <w:rPr>
          <w:szCs w:val="24"/>
        </w:rPr>
        <w:t>set</w:t>
      </w:r>
      <w:r w:rsidR="006F5CBA" w:rsidRPr="00E71E4C">
        <w:rPr>
          <w:szCs w:val="24"/>
        </w:rPr>
        <w:t xml:space="preserve"> out the record keeping </w:t>
      </w:r>
      <w:r w:rsidR="00632BD5">
        <w:rPr>
          <w:szCs w:val="24"/>
        </w:rPr>
        <w:t>obligations</w:t>
      </w:r>
      <w:r w:rsidR="006F5CBA" w:rsidRPr="00E71E4C">
        <w:rPr>
          <w:szCs w:val="24"/>
        </w:rPr>
        <w:t xml:space="preserve"> that </w:t>
      </w:r>
      <w:r w:rsidR="00632BD5">
        <w:rPr>
          <w:szCs w:val="24"/>
        </w:rPr>
        <w:t>apply to Australian exporters and</w:t>
      </w:r>
      <w:r w:rsidR="006F5CBA" w:rsidRPr="00E71E4C">
        <w:rPr>
          <w:szCs w:val="24"/>
        </w:rPr>
        <w:t xml:space="preserve"> producers who export goods to </w:t>
      </w:r>
      <w:r>
        <w:rPr>
          <w:szCs w:val="24"/>
        </w:rPr>
        <w:t xml:space="preserve">a Party to </w:t>
      </w:r>
      <w:r w:rsidR="005F0E99">
        <w:rPr>
          <w:szCs w:val="24"/>
        </w:rPr>
        <w:t xml:space="preserve">the </w:t>
      </w:r>
      <w:r>
        <w:rPr>
          <w:szCs w:val="24"/>
        </w:rPr>
        <w:t>PACER Plus</w:t>
      </w:r>
      <w:r w:rsidR="006F5CBA" w:rsidRPr="00E71E4C">
        <w:rPr>
          <w:szCs w:val="24"/>
        </w:rPr>
        <w:t xml:space="preserve"> </w:t>
      </w:r>
      <w:r w:rsidR="00632BD5" w:rsidRPr="001048A4">
        <w:rPr>
          <w:szCs w:val="24"/>
        </w:rPr>
        <w:t>for which preferential tariff treatment may be claimed;</w:t>
      </w:r>
      <w:r w:rsidR="00950845">
        <w:rPr>
          <w:szCs w:val="24"/>
        </w:rPr>
        <w:t xml:space="preserve"> and</w:t>
      </w:r>
    </w:p>
    <w:p w14:paraId="03C36295" w14:textId="60CE0FCF" w:rsidR="006F5CBA" w:rsidRPr="00E71E4C" w:rsidRDefault="006F5CBA" w:rsidP="00E727D7">
      <w:pPr>
        <w:pStyle w:val="ListParagraph"/>
        <w:numPr>
          <w:ilvl w:val="0"/>
          <w:numId w:val="4"/>
        </w:numPr>
        <w:spacing w:before="0"/>
        <w:contextualSpacing w:val="0"/>
        <w:rPr>
          <w:szCs w:val="24"/>
        </w:rPr>
      </w:pPr>
      <w:proofErr w:type="gramStart"/>
      <w:r w:rsidRPr="00E71E4C">
        <w:rPr>
          <w:szCs w:val="24"/>
        </w:rPr>
        <w:t>pres</w:t>
      </w:r>
      <w:r w:rsidR="00E71E4C">
        <w:rPr>
          <w:szCs w:val="24"/>
        </w:rPr>
        <w:t>cribe</w:t>
      </w:r>
      <w:proofErr w:type="gramEnd"/>
      <w:r w:rsidRPr="00E71E4C">
        <w:rPr>
          <w:szCs w:val="24"/>
        </w:rPr>
        <w:t xml:space="preserve"> other matters that are required to be </w:t>
      </w:r>
      <w:r w:rsidR="00E71E4C">
        <w:rPr>
          <w:szCs w:val="24"/>
        </w:rPr>
        <w:t>prescribed under new Division 1GA of Part VIII of the Act</w:t>
      </w:r>
      <w:r w:rsidRPr="00E71E4C">
        <w:rPr>
          <w:szCs w:val="24"/>
        </w:rPr>
        <w:t>.</w:t>
      </w:r>
    </w:p>
    <w:p w14:paraId="79A99790" w14:textId="77777777" w:rsidR="006F5CBA" w:rsidRPr="006F5CBA" w:rsidRDefault="006F5CBA" w:rsidP="006F5CBA">
      <w:pPr>
        <w:spacing w:after="0" w:line="240" w:lineRule="auto"/>
        <w:rPr>
          <w:rFonts w:ascii="Times New Roman" w:hAnsi="Times New Roman" w:cs="Times New Roman"/>
          <w:sz w:val="24"/>
          <w:szCs w:val="24"/>
        </w:rPr>
      </w:pPr>
    </w:p>
    <w:p w14:paraId="791D7139" w14:textId="30DAD8A0" w:rsidR="006F5CBA" w:rsidRDefault="00B140FA" w:rsidP="006F5CBA">
      <w:pPr>
        <w:spacing w:after="0" w:line="240" w:lineRule="auto"/>
        <w:rPr>
          <w:rFonts w:ascii="Times New Roman" w:hAnsi="Times New Roman" w:cs="Times New Roman"/>
          <w:sz w:val="24"/>
          <w:szCs w:val="24"/>
        </w:rPr>
      </w:pPr>
      <w:r w:rsidRPr="00CC5811">
        <w:rPr>
          <w:rFonts w:ascii="Times New Roman" w:hAnsi="Times New Roman" w:cs="Times New Roman"/>
          <w:sz w:val="24"/>
          <w:szCs w:val="24"/>
        </w:rPr>
        <w:lastRenderedPageBreak/>
        <w:t xml:space="preserve">Details of the Regulations are set out in </w:t>
      </w:r>
      <w:r w:rsidRPr="00CC5811">
        <w:rPr>
          <w:rFonts w:ascii="Times New Roman" w:hAnsi="Times New Roman" w:cs="Times New Roman"/>
          <w:sz w:val="24"/>
          <w:szCs w:val="24"/>
          <w:u w:val="single"/>
        </w:rPr>
        <w:t>Attachment B</w:t>
      </w:r>
      <w:r w:rsidRPr="00CC5811">
        <w:rPr>
          <w:rFonts w:ascii="Times New Roman" w:hAnsi="Times New Roman" w:cs="Times New Roman"/>
          <w:sz w:val="24"/>
          <w:szCs w:val="24"/>
        </w:rPr>
        <w:t>.</w:t>
      </w:r>
      <w:r>
        <w:rPr>
          <w:rFonts w:ascii="Times New Roman" w:hAnsi="Times New Roman" w:cs="Times New Roman"/>
          <w:sz w:val="24"/>
          <w:szCs w:val="24"/>
        </w:rPr>
        <w:t xml:space="preserve">  A</w:t>
      </w:r>
      <w:r w:rsidRPr="005A1E1C">
        <w:rPr>
          <w:rFonts w:ascii="Times New Roman" w:hAnsi="Times New Roman" w:cs="Times New Roman"/>
          <w:sz w:val="24"/>
          <w:szCs w:val="24"/>
        </w:rPr>
        <w:t xml:space="preserve"> Statement of C</w:t>
      </w:r>
      <w:r>
        <w:rPr>
          <w:rFonts w:ascii="Times New Roman" w:hAnsi="Times New Roman" w:cs="Times New Roman"/>
          <w:sz w:val="24"/>
          <w:szCs w:val="24"/>
        </w:rPr>
        <w:t xml:space="preserve">ompatibility with Human Rights </w:t>
      </w:r>
      <w:r w:rsidRPr="005A1E1C">
        <w:rPr>
          <w:rFonts w:ascii="Times New Roman" w:hAnsi="Times New Roman" w:cs="Times New Roman"/>
          <w:sz w:val="24"/>
          <w:szCs w:val="24"/>
        </w:rPr>
        <w:t>has been prepared</w:t>
      </w:r>
      <w:r>
        <w:rPr>
          <w:rFonts w:ascii="Times New Roman" w:hAnsi="Times New Roman" w:cs="Times New Roman"/>
          <w:sz w:val="24"/>
          <w:szCs w:val="24"/>
        </w:rPr>
        <w:t xml:space="preserve"> i</w:t>
      </w:r>
      <w:r w:rsidRPr="005A1E1C">
        <w:rPr>
          <w:rFonts w:ascii="Times New Roman" w:hAnsi="Times New Roman" w:cs="Times New Roman"/>
          <w:sz w:val="24"/>
          <w:szCs w:val="24"/>
        </w:rPr>
        <w:t xml:space="preserve">n accordance with the </w:t>
      </w:r>
      <w:r w:rsidRPr="005A1E1C">
        <w:rPr>
          <w:rFonts w:ascii="Times New Roman" w:hAnsi="Times New Roman" w:cs="Times New Roman"/>
          <w:i/>
          <w:sz w:val="24"/>
          <w:szCs w:val="24"/>
        </w:rPr>
        <w:t>Human Rights (Parliamentary Scrutiny) Act 2011</w:t>
      </w:r>
      <w:r>
        <w:rPr>
          <w:rFonts w:ascii="Times New Roman" w:hAnsi="Times New Roman" w:cs="Times New Roman"/>
          <w:sz w:val="24"/>
          <w:szCs w:val="24"/>
        </w:rPr>
        <w:t>, and is at</w:t>
      </w:r>
      <w:r w:rsidRPr="005A1E1C">
        <w:rPr>
          <w:rFonts w:ascii="Times New Roman" w:hAnsi="Times New Roman" w:cs="Times New Roman"/>
          <w:sz w:val="24"/>
          <w:szCs w:val="24"/>
        </w:rPr>
        <w:t xml:space="preserve"> </w:t>
      </w:r>
      <w:r w:rsidRPr="005A1E1C">
        <w:rPr>
          <w:rFonts w:ascii="Times New Roman" w:hAnsi="Times New Roman" w:cs="Times New Roman"/>
          <w:sz w:val="24"/>
          <w:szCs w:val="24"/>
          <w:u w:val="single"/>
        </w:rPr>
        <w:t>Attachment C</w:t>
      </w:r>
      <w:r w:rsidRPr="005A1E1C">
        <w:rPr>
          <w:rFonts w:ascii="Times New Roman" w:hAnsi="Times New Roman" w:cs="Times New Roman"/>
          <w:sz w:val="24"/>
          <w:szCs w:val="24"/>
        </w:rPr>
        <w:t>.</w:t>
      </w:r>
    </w:p>
    <w:p w14:paraId="56B533D6" w14:textId="67739A5A" w:rsidR="00B140FA" w:rsidRDefault="00B140FA" w:rsidP="006F5CBA">
      <w:pPr>
        <w:spacing w:after="0" w:line="240" w:lineRule="auto"/>
        <w:rPr>
          <w:rFonts w:ascii="Times New Roman" w:hAnsi="Times New Roman" w:cs="Times New Roman"/>
          <w:sz w:val="24"/>
          <w:szCs w:val="24"/>
        </w:rPr>
      </w:pPr>
    </w:p>
    <w:p w14:paraId="58F56A8D" w14:textId="15A97C1A" w:rsidR="00B140FA" w:rsidRDefault="00B140FA" w:rsidP="006F5CBA">
      <w:pPr>
        <w:spacing w:after="0" w:line="240" w:lineRule="auto"/>
        <w:rPr>
          <w:rFonts w:ascii="Times New Roman" w:hAnsi="Times New Roman" w:cs="Times New Roman"/>
          <w:sz w:val="24"/>
          <w:szCs w:val="24"/>
        </w:rPr>
      </w:pPr>
      <w:r>
        <w:rPr>
          <w:rFonts w:ascii="Times New Roman" w:hAnsi="Times New Roman" w:cs="Times New Roman"/>
          <w:sz w:val="24"/>
          <w:szCs w:val="24"/>
        </w:rPr>
        <w:t>A s</w:t>
      </w:r>
      <w:r w:rsidRPr="00521DE4">
        <w:rPr>
          <w:rFonts w:ascii="Times New Roman" w:hAnsi="Times New Roman" w:cs="Times New Roman"/>
          <w:sz w:val="24"/>
          <w:szCs w:val="24"/>
        </w:rPr>
        <w:t>eparate</w:t>
      </w:r>
      <w:r>
        <w:rPr>
          <w:rFonts w:ascii="Times New Roman" w:hAnsi="Times New Roman" w:cs="Times New Roman"/>
          <w:sz w:val="24"/>
          <w:szCs w:val="24"/>
        </w:rPr>
        <w:t xml:space="preserve"> </w:t>
      </w:r>
      <w:r w:rsidRPr="00B140FA">
        <w:rPr>
          <w:rFonts w:ascii="Times New Roman" w:hAnsi="Times New Roman" w:cs="Times New Roman"/>
          <w:i/>
          <w:sz w:val="24"/>
          <w:szCs w:val="24"/>
        </w:rPr>
        <w:t>Customs (International Obligations) Amendment (Pacific Agreement on Closer Economic Relations P</w:t>
      </w:r>
      <w:r>
        <w:rPr>
          <w:rFonts w:ascii="Times New Roman" w:hAnsi="Times New Roman" w:cs="Times New Roman"/>
          <w:i/>
          <w:sz w:val="24"/>
          <w:szCs w:val="24"/>
        </w:rPr>
        <w:t>lus Implementation) Regulations </w:t>
      </w:r>
      <w:r w:rsidRPr="00B140FA">
        <w:rPr>
          <w:rFonts w:ascii="Times New Roman" w:hAnsi="Times New Roman" w:cs="Times New Roman"/>
          <w:i/>
          <w:sz w:val="24"/>
          <w:szCs w:val="24"/>
        </w:rPr>
        <w:t>2018</w:t>
      </w:r>
      <w:r>
        <w:rPr>
          <w:rFonts w:ascii="Times New Roman" w:hAnsi="Times New Roman" w:cs="Times New Roman"/>
          <w:sz w:val="24"/>
          <w:szCs w:val="24"/>
        </w:rPr>
        <w:t xml:space="preserve"> amend the </w:t>
      </w:r>
      <w:r w:rsidRPr="009F1A5E">
        <w:rPr>
          <w:rFonts w:ascii="Times New Roman" w:hAnsi="Times New Roman" w:cs="Times New Roman"/>
          <w:i/>
          <w:sz w:val="24"/>
          <w:szCs w:val="24"/>
        </w:rPr>
        <w:t>Customs (International Obligations) Regulations 2015</w:t>
      </w:r>
      <w:r>
        <w:rPr>
          <w:rFonts w:ascii="Times New Roman" w:hAnsi="Times New Roman" w:cs="Times New Roman"/>
          <w:sz w:val="24"/>
          <w:szCs w:val="24"/>
        </w:rPr>
        <w:t xml:space="preserve"> to make complementary amendments to enable a refund of duties paid </w:t>
      </w:r>
      <w:r w:rsidR="0084019B">
        <w:rPr>
          <w:rFonts w:ascii="Times New Roman" w:hAnsi="Times New Roman" w:cs="Times New Roman"/>
          <w:sz w:val="24"/>
          <w:szCs w:val="24"/>
        </w:rPr>
        <w:t xml:space="preserve">in excess </w:t>
      </w:r>
      <w:r>
        <w:rPr>
          <w:rFonts w:ascii="Times New Roman" w:hAnsi="Times New Roman" w:cs="Times New Roman"/>
          <w:sz w:val="24"/>
          <w:szCs w:val="24"/>
        </w:rPr>
        <w:t>on Pacific Islands originating goods, or on goods that would have been such goods, in specified circumstances.</w:t>
      </w:r>
    </w:p>
    <w:p w14:paraId="5FA19711" w14:textId="77777777" w:rsidR="00B140FA" w:rsidRPr="006F5CBA" w:rsidRDefault="00B140FA" w:rsidP="006F5CBA">
      <w:pPr>
        <w:spacing w:after="0" w:line="240" w:lineRule="auto"/>
        <w:rPr>
          <w:rFonts w:ascii="Times New Roman" w:hAnsi="Times New Roman" w:cs="Times New Roman"/>
          <w:sz w:val="24"/>
          <w:szCs w:val="24"/>
        </w:rPr>
      </w:pPr>
    </w:p>
    <w:p w14:paraId="7EABE001" w14:textId="3D401C8C" w:rsidR="00632BD5" w:rsidRPr="0087656F" w:rsidRDefault="00632BD5" w:rsidP="00632BD5">
      <w:pPr>
        <w:spacing w:after="0" w:line="240" w:lineRule="auto"/>
        <w:rPr>
          <w:rFonts w:ascii="Times New Roman" w:hAnsi="Times New Roman" w:cs="Times New Roman"/>
          <w:sz w:val="24"/>
          <w:szCs w:val="24"/>
        </w:rPr>
      </w:pPr>
      <w:r w:rsidRPr="0087656F">
        <w:rPr>
          <w:rFonts w:ascii="Times New Roman" w:hAnsi="Times New Roman" w:cs="Times New Roman"/>
          <w:sz w:val="24"/>
          <w:szCs w:val="24"/>
        </w:rPr>
        <w:t>Government Departments conducted extensive public and targeted stakeholder consultations during the negotiations of the PACER Plus.  The consultation process encompassed all matters set out in the Regulations.  Details of these consultations were set out in the consultation attachment to the National Interest Analysis of the PACER Plus.</w:t>
      </w:r>
    </w:p>
    <w:p w14:paraId="22BD946E" w14:textId="77777777" w:rsidR="00632BD5" w:rsidRPr="0087656F" w:rsidRDefault="00632BD5" w:rsidP="00632BD5">
      <w:pPr>
        <w:spacing w:after="0" w:line="240" w:lineRule="auto"/>
        <w:rPr>
          <w:rFonts w:ascii="Times New Roman" w:hAnsi="Times New Roman" w:cs="Times New Roman"/>
          <w:sz w:val="24"/>
          <w:szCs w:val="24"/>
        </w:rPr>
      </w:pPr>
    </w:p>
    <w:p w14:paraId="5DF4026C" w14:textId="3D425F06" w:rsidR="00632BD5" w:rsidRPr="0087656F" w:rsidRDefault="00632BD5" w:rsidP="00632BD5">
      <w:pPr>
        <w:spacing w:after="0" w:line="240" w:lineRule="auto"/>
        <w:rPr>
          <w:rFonts w:ascii="Times New Roman" w:hAnsi="Times New Roman" w:cs="Times New Roman"/>
          <w:sz w:val="24"/>
          <w:szCs w:val="24"/>
        </w:rPr>
      </w:pPr>
      <w:r w:rsidRPr="0087656F">
        <w:rPr>
          <w:rFonts w:ascii="Times New Roman" w:hAnsi="Times New Roman" w:cs="Times New Roman"/>
          <w:sz w:val="24"/>
          <w:szCs w:val="24"/>
        </w:rPr>
        <w:t>The Joint Standing Committee on Treaties also conducted an inquiry on the PACER Plus.  The inquiry included written subm</w:t>
      </w:r>
      <w:r w:rsidRPr="0095421F">
        <w:rPr>
          <w:rFonts w:ascii="Times New Roman" w:hAnsi="Times New Roman" w:cs="Times New Roman"/>
          <w:sz w:val="24"/>
          <w:szCs w:val="24"/>
        </w:rPr>
        <w:t>issions and public hearing</w:t>
      </w:r>
      <w:r w:rsidR="0095421F" w:rsidRPr="0095421F">
        <w:rPr>
          <w:rFonts w:ascii="Times New Roman" w:hAnsi="Times New Roman" w:cs="Times New Roman"/>
          <w:sz w:val="24"/>
          <w:szCs w:val="24"/>
        </w:rPr>
        <w:t>s</w:t>
      </w:r>
      <w:r w:rsidRPr="0095421F">
        <w:rPr>
          <w:rFonts w:ascii="Times New Roman" w:hAnsi="Times New Roman" w:cs="Times New Roman"/>
          <w:sz w:val="24"/>
          <w:szCs w:val="24"/>
        </w:rPr>
        <w:t xml:space="preserve"> th</w:t>
      </w:r>
      <w:r w:rsidRPr="0087656F">
        <w:rPr>
          <w:rFonts w:ascii="Times New Roman" w:hAnsi="Times New Roman" w:cs="Times New Roman"/>
          <w:sz w:val="24"/>
          <w:szCs w:val="24"/>
        </w:rPr>
        <w:t>at resulted in a report recommending binding treaty action be taken.</w:t>
      </w:r>
    </w:p>
    <w:p w14:paraId="750DC77E" w14:textId="76D6779F" w:rsidR="00632BD5" w:rsidRDefault="00632BD5" w:rsidP="00632BD5">
      <w:pPr>
        <w:spacing w:after="0" w:line="240" w:lineRule="auto"/>
        <w:rPr>
          <w:rFonts w:ascii="Times New Roman" w:hAnsi="Times New Roman" w:cs="Times New Roman"/>
          <w:sz w:val="24"/>
          <w:szCs w:val="24"/>
        </w:rPr>
      </w:pPr>
    </w:p>
    <w:p w14:paraId="1CB81436" w14:textId="44CE53E8" w:rsidR="00B140FA" w:rsidRDefault="00B140FA" w:rsidP="00632BD5">
      <w:pPr>
        <w:spacing w:after="0" w:line="240" w:lineRule="auto"/>
        <w:rPr>
          <w:rFonts w:ascii="Times New Roman" w:hAnsi="Times New Roman" w:cs="Times New Roman"/>
          <w:sz w:val="24"/>
          <w:szCs w:val="24"/>
        </w:rPr>
      </w:pPr>
      <w:r>
        <w:rPr>
          <w:rFonts w:ascii="Times New Roman" w:hAnsi="Times New Roman" w:cs="Times New Roman"/>
          <w:sz w:val="24"/>
          <w:szCs w:val="24"/>
        </w:rPr>
        <w:t>The Regulations are a legislative instrument for the purposes of the </w:t>
      </w:r>
      <w:r>
        <w:rPr>
          <w:rFonts w:ascii="Times New Roman" w:hAnsi="Times New Roman" w:cs="Times New Roman"/>
          <w:i/>
          <w:sz w:val="24"/>
          <w:szCs w:val="24"/>
        </w:rPr>
        <w:t>Legislation Act </w:t>
      </w:r>
      <w:r w:rsidRPr="001F6151">
        <w:rPr>
          <w:rFonts w:ascii="Times New Roman" w:hAnsi="Times New Roman" w:cs="Times New Roman"/>
          <w:i/>
          <w:sz w:val="24"/>
          <w:szCs w:val="24"/>
        </w:rPr>
        <w:t>2003</w:t>
      </w:r>
      <w:r>
        <w:rPr>
          <w:rFonts w:ascii="Times New Roman" w:hAnsi="Times New Roman" w:cs="Times New Roman"/>
          <w:sz w:val="24"/>
          <w:szCs w:val="24"/>
        </w:rPr>
        <w:t>.</w:t>
      </w:r>
    </w:p>
    <w:p w14:paraId="76451B61" w14:textId="77777777" w:rsidR="00B140FA" w:rsidRPr="0087656F" w:rsidRDefault="00B140FA" w:rsidP="00632BD5">
      <w:pPr>
        <w:spacing w:after="0" w:line="240" w:lineRule="auto"/>
        <w:rPr>
          <w:rFonts w:ascii="Times New Roman" w:hAnsi="Times New Roman" w:cs="Times New Roman"/>
          <w:sz w:val="24"/>
          <w:szCs w:val="24"/>
        </w:rPr>
      </w:pPr>
    </w:p>
    <w:p w14:paraId="145EF5FE" w14:textId="75BE8F7F" w:rsidR="0066285A" w:rsidRDefault="00632BD5" w:rsidP="00632BD5">
      <w:pPr>
        <w:spacing w:after="0" w:line="240" w:lineRule="auto"/>
        <w:rPr>
          <w:rFonts w:ascii="Times New Roman" w:hAnsi="Times New Roman" w:cs="Times New Roman"/>
          <w:sz w:val="24"/>
          <w:szCs w:val="24"/>
        </w:rPr>
      </w:pPr>
      <w:r w:rsidRPr="00973F68">
        <w:rPr>
          <w:rFonts w:ascii="Times New Roman" w:hAnsi="Times New Roman" w:cs="Times New Roman"/>
          <w:sz w:val="24"/>
          <w:szCs w:val="24"/>
        </w:rPr>
        <w:t>The Regulations commence</w:t>
      </w:r>
      <w:r w:rsidR="00B140FA">
        <w:rPr>
          <w:rFonts w:ascii="Times New Roman" w:hAnsi="Times New Roman" w:cs="Times New Roman"/>
          <w:sz w:val="24"/>
          <w:szCs w:val="24"/>
        </w:rPr>
        <w:t>s</w:t>
      </w:r>
      <w:r w:rsidRPr="00973F68">
        <w:rPr>
          <w:rFonts w:ascii="Times New Roman" w:hAnsi="Times New Roman" w:cs="Times New Roman"/>
          <w:sz w:val="24"/>
          <w:szCs w:val="24"/>
        </w:rPr>
        <w:t xml:space="preserve"> at the same time as Schedule 1 to the PACER Plus Implementation Act commences, which is the later of the day after that Act receives the Royal Assent, and the day the PACER </w:t>
      </w:r>
      <w:proofErr w:type="gramStart"/>
      <w:r w:rsidRPr="00973F68">
        <w:rPr>
          <w:rFonts w:ascii="Times New Roman" w:hAnsi="Times New Roman" w:cs="Times New Roman"/>
          <w:sz w:val="24"/>
          <w:szCs w:val="24"/>
        </w:rPr>
        <w:t>Plus</w:t>
      </w:r>
      <w:proofErr w:type="gramEnd"/>
      <w:r w:rsidRPr="00973F68">
        <w:rPr>
          <w:rFonts w:ascii="Times New Roman" w:hAnsi="Times New Roman" w:cs="Times New Roman"/>
          <w:sz w:val="24"/>
          <w:szCs w:val="24"/>
        </w:rPr>
        <w:t xml:space="preserve"> en</w:t>
      </w:r>
      <w:r w:rsidR="00B140FA">
        <w:rPr>
          <w:rFonts w:ascii="Times New Roman" w:hAnsi="Times New Roman" w:cs="Times New Roman"/>
          <w:sz w:val="24"/>
          <w:szCs w:val="24"/>
        </w:rPr>
        <w:t>ters into force for Australia.</w:t>
      </w:r>
    </w:p>
    <w:p w14:paraId="5AECFA99" w14:textId="19F454AE" w:rsidR="00656B4B" w:rsidRDefault="00656B4B" w:rsidP="00383C24">
      <w:pPr>
        <w:spacing w:after="0" w:line="240" w:lineRule="auto"/>
        <w:rPr>
          <w:rFonts w:ascii="Times New Roman" w:hAnsi="Times New Roman" w:cs="Times New Roman"/>
          <w:sz w:val="24"/>
          <w:szCs w:val="24"/>
        </w:rPr>
      </w:pPr>
    </w:p>
    <w:p w14:paraId="7830E84A" w14:textId="429251A7" w:rsidR="00656B4B" w:rsidRDefault="005E2EF6" w:rsidP="000B59E5">
      <w:pPr>
        <w:spacing w:after="0" w:line="240" w:lineRule="auto"/>
        <w:rPr>
          <w:rFonts w:ascii="Times New Roman" w:hAnsi="Times New Roman" w:cs="Times New Roman"/>
          <w:sz w:val="24"/>
          <w:szCs w:val="24"/>
        </w:rPr>
      </w:pPr>
      <w:r>
        <w:rPr>
          <w:rFonts w:ascii="Times New Roman" w:hAnsi="Times New Roman" w:cs="Times New Roman"/>
          <w:sz w:val="24"/>
          <w:szCs w:val="24"/>
        </w:rPr>
        <w:t>OPC63265 – </w:t>
      </w:r>
      <w:r w:rsidRPr="005E2EF6">
        <w:rPr>
          <w:rFonts w:ascii="Times New Roman" w:hAnsi="Times New Roman" w:cs="Times New Roman"/>
          <w:sz w:val="24"/>
          <w:szCs w:val="24"/>
        </w:rPr>
        <w:t>A</w:t>
      </w:r>
    </w:p>
    <w:p w14:paraId="2321194F" w14:textId="3C829826" w:rsidR="00D57507" w:rsidRDefault="00D57507" w:rsidP="00B140FA">
      <w:pPr>
        <w:spacing w:after="0" w:line="240" w:lineRule="auto"/>
        <w:rPr>
          <w:rFonts w:ascii="Times New Roman" w:hAnsi="Times New Roman" w:cs="Times New Roman"/>
          <w:i/>
          <w:sz w:val="24"/>
          <w:szCs w:val="24"/>
        </w:rPr>
      </w:pPr>
      <w:r>
        <w:rPr>
          <w:rFonts w:ascii="Times New Roman" w:hAnsi="Times New Roman" w:cs="Times New Roman"/>
          <w:i/>
          <w:sz w:val="24"/>
          <w:szCs w:val="24"/>
        </w:rPr>
        <w:br w:type="page"/>
      </w:r>
    </w:p>
    <w:p w14:paraId="2461FFE3" w14:textId="05388886" w:rsidR="0066285A" w:rsidRPr="00165E62" w:rsidRDefault="00B033CF" w:rsidP="00D57507">
      <w:pPr>
        <w:spacing w:after="0" w:line="240" w:lineRule="auto"/>
        <w:ind w:left="6480" w:hanging="1440"/>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ATTACHMENT</w:t>
      </w:r>
      <w:r w:rsidR="002A0D16">
        <w:rPr>
          <w:rFonts w:ascii="Times New Roman" w:hAnsi="Times New Roman" w:cs="Times New Roman"/>
          <w:b/>
          <w:sz w:val="24"/>
          <w:szCs w:val="24"/>
          <w:u w:val="single"/>
        </w:rPr>
        <w:t> A</w:t>
      </w:r>
    </w:p>
    <w:p w14:paraId="5EA276F6" w14:textId="77777777" w:rsidR="0066285A" w:rsidRPr="00165E62" w:rsidRDefault="0066285A" w:rsidP="00E72214">
      <w:pPr>
        <w:keepNext/>
        <w:keepLines/>
        <w:spacing w:after="0" w:line="240" w:lineRule="auto"/>
        <w:jc w:val="right"/>
        <w:rPr>
          <w:rFonts w:ascii="Times New Roman" w:hAnsi="Times New Roman" w:cs="Times New Roman"/>
          <w:sz w:val="24"/>
          <w:szCs w:val="24"/>
        </w:rPr>
      </w:pPr>
    </w:p>
    <w:p w14:paraId="207157A4" w14:textId="5072B214" w:rsidR="004B336D" w:rsidRPr="00437BA9" w:rsidRDefault="004B336D" w:rsidP="004B336D">
      <w:pPr>
        <w:keepNext/>
        <w:keepLines/>
        <w:spacing w:after="0" w:line="240" w:lineRule="auto"/>
        <w:rPr>
          <w:rFonts w:ascii="Times New Roman" w:hAnsi="Times New Roman" w:cs="Times New Roman"/>
          <w:b/>
          <w:sz w:val="24"/>
          <w:szCs w:val="24"/>
        </w:rPr>
      </w:pPr>
      <w:r w:rsidRPr="00437BA9">
        <w:rPr>
          <w:rFonts w:ascii="Times New Roman" w:hAnsi="Times New Roman" w:cs="Times New Roman"/>
          <w:b/>
          <w:sz w:val="24"/>
          <w:szCs w:val="24"/>
        </w:rPr>
        <w:t xml:space="preserve">Details of provisions in new Division 1L of Part VIII of the </w:t>
      </w:r>
      <w:r w:rsidRPr="00437BA9">
        <w:rPr>
          <w:rFonts w:ascii="Times New Roman" w:hAnsi="Times New Roman" w:cs="Times New Roman"/>
          <w:b/>
          <w:i/>
          <w:sz w:val="24"/>
          <w:szCs w:val="24"/>
        </w:rPr>
        <w:t>Customs Act 1901</w:t>
      </w:r>
      <w:r w:rsidRPr="00437BA9">
        <w:rPr>
          <w:rFonts w:ascii="Times New Roman" w:hAnsi="Times New Roman" w:cs="Times New Roman"/>
          <w:b/>
          <w:sz w:val="24"/>
          <w:szCs w:val="24"/>
        </w:rPr>
        <w:t xml:space="preserve"> relevant to the </w:t>
      </w:r>
      <w:r w:rsidRPr="00076626">
        <w:rPr>
          <w:rFonts w:ascii="Times New Roman" w:hAnsi="Times New Roman" w:cs="Times New Roman"/>
          <w:b/>
          <w:i/>
          <w:sz w:val="24"/>
          <w:szCs w:val="24"/>
        </w:rPr>
        <w:t>Customs (Pacific Islands Rules of Origin) Regulation 2018</w:t>
      </w:r>
    </w:p>
    <w:p w14:paraId="373BED12" w14:textId="77777777" w:rsidR="004B336D" w:rsidRPr="004B336D" w:rsidRDefault="004B336D" w:rsidP="004B336D">
      <w:pPr>
        <w:keepNext/>
        <w:keepLines/>
        <w:spacing w:after="0" w:line="240" w:lineRule="auto"/>
        <w:rPr>
          <w:rFonts w:ascii="Times New Roman" w:hAnsi="Times New Roman" w:cs="Times New Roman"/>
          <w:sz w:val="24"/>
          <w:szCs w:val="24"/>
        </w:rPr>
      </w:pPr>
    </w:p>
    <w:p w14:paraId="114FA3AF" w14:textId="44612436" w:rsidR="004B336D" w:rsidRPr="004B336D" w:rsidRDefault="004B336D" w:rsidP="004B336D">
      <w:pPr>
        <w:keepNext/>
        <w:keepLines/>
        <w:spacing w:after="0" w:line="240" w:lineRule="auto"/>
        <w:rPr>
          <w:rFonts w:ascii="Times New Roman" w:hAnsi="Times New Roman" w:cs="Times New Roman"/>
          <w:sz w:val="24"/>
          <w:szCs w:val="24"/>
        </w:rPr>
      </w:pPr>
      <w:r w:rsidRPr="004B336D">
        <w:rPr>
          <w:rFonts w:ascii="Times New Roman" w:hAnsi="Times New Roman" w:cs="Times New Roman"/>
          <w:sz w:val="24"/>
          <w:szCs w:val="24"/>
        </w:rPr>
        <w:t xml:space="preserve">The </w:t>
      </w:r>
      <w:r w:rsidRPr="004B336D">
        <w:rPr>
          <w:rFonts w:ascii="Times New Roman" w:hAnsi="Times New Roman" w:cs="Times New Roman"/>
          <w:i/>
          <w:sz w:val="24"/>
          <w:szCs w:val="24"/>
        </w:rPr>
        <w:t>Customs Amendment (Pacific Agreement on Closer Economic Relations Plus Implementation) Act 2018</w:t>
      </w:r>
      <w:r w:rsidRPr="004B336D">
        <w:rPr>
          <w:rFonts w:ascii="Times New Roman" w:hAnsi="Times New Roman" w:cs="Times New Roman"/>
          <w:sz w:val="24"/>
          <w:szCs w:val="24"/>
        </w:rPr>
        <w:t xml:space="preserve"> (the </w:t>
      </w:r>
      <w:r>
        <w:rPr>
          <w:rFonts w:ascii="Times New Roman" w:hAnsi="Times New Roman" w:cs="Times New Roman"/>
          <w:sz w:val="24"/>
          <w:szCs w:val="24"/>
        </w:rPr>
        <w:t>PACER Plus Act</w:t>
      </w:r>
      <w:r w:rsidR="005B1163">
        <w:rPr>
          <w:rFonts w:ascii="Times New Roman" w:hAnsi="Times New Roman" w:cs="Times New Roman"/>
          <w:sz w:val="24"/>
          <w:szCs w:val="24"/>
        </w:rPr>
        <w:t>) will insert new Division 1GA</w:t>
      </w:r>
      <w:r>
        <w:rPr>
          <w:rFonts w:ascii="Times New Roman" w:hAnsi="Times New Roman" w:cs="Times New Roman"/>
          <w:sz w:val="24"/>
          <w:szCs w:val="24"/>
        </w:rPr>
        <w:t xml:space="preserve"> into </w:t>
      </w:r>
      <w:r w:rsidR="005B1163">
        <w:rPr>
          <w:rFonts w:ascii="Times New Roman" w:hAnsi="Times New Roman" w:cs="Times New Roman"/>
          <w:sz w:val="24"/>
          <w:szCs w:val="24"/>
        </w:rPr>
        <w:t xml:space="preserve">Part VIII of </w:t>
      </w:r>
      <w:r>
        <w:rPr>
          <w:rFonts w:ascii="Times New Roman" w:hAnsi="Times New Roman" w:cs="Times New Roman"/>
          <w:sz w:val="24"/>
          <w:szCs w:val="24"/>
        </w:rPr>
        <w:t xml:space="preserve">the </w:t>
      </w:r>
      <w:r w:rsidRPr="004B336D">
        <w:rPr>
          <w:rFonts w:ascii="Times New Roman" w:hAnsi="Times New Roman" w:cs="Times New Roman"/>
          <w:i/>
          <w:sz w:val="24"/>
          <w:szCs w:val="24"/>
        </w:rPr>
        <w:t>Customs Act 1901</w:t>
      </w:r>
      <w:r>
        <w:rPr>
          <w:rFonts w:ascii="Times New Roman" w:hAnsi="Times New Roman" w:cs="Times New Roman"/>
          <w:sz w:val="24"/>
          <w:szCs w:val="24"/>
        </w:rPr>
        <w:t xml:space="preserve"> (the Act).  New Division </w:t>
      </w:r>
      <w:r w:rsidRPr="004B336D">
        <w:rPr>
          <w:rFonts w:ascii="Times New Roman" w:hAnsi="Times New Roman" w:cs="Times New Roman"/>
          <w:sz w:val="24"/>
          <w:szCs w:val="24"/>
        </w:rPr>
        <w:t>1</w:t>
      </w:r>
      <w:r>
        <w:rPr>
          <w:rFonts w:ascii="Times New Roman" w:hAnsi="Times New Roman" w:cs="Times New Roman"/>
          <w:sz w:val="24"/>
          <w:szCs w:val="24"/>
        </w:rPr>
        <w:t xml:space="preserve">GA </w:t>
      </w:r>
      <w:r w:rsidRPr="004B336D">
        <w:rPr>
          <w:rFonts w:ascii="Times New Roman" w:hAnsi="Times New Roman" w:cs="Times New Roman"/>
          <w:sz w:val="24"/>
          <w:szCs w:val="24"/>
        </w:rPr>
        <w:t>contain</w:t>
      </w:r>
      <w:r w:rsidR="0084019B">
        <w:rPr>
          <w:rFonts w:ascii="Times New Roman" w:hAnsi="Times New Roman" w:cs="Times New Roman"/>
          <w:sz w:val="24"/>
          <w:szCs w:val="24"/>
        </w:rPr>
        <w:t>s</w:t>
      </w:r>
      <w:r w:rsidRPr="004B336D">
        <w:rPr>
          <w:rFonts w:ascii="Times New Roman" w:hAnsi="Times New Roman" w:cs="Times New Roman"/>
          <w:sz w:val="24"/>
          <w:szCs w:val="24"/>
        </w:rPr>
        <w:t xml:space="preserve"> the rul</w:t>
      </w:r>
      <w:r>
        <w:rPr>
          <w:rFonts w:ascii="Times New Roman" w:hAnsi="Times New Roman" w:cs="Times New Roman"/>
          <w:sz w:val="24"/>
          <w:szCs w:val="24"/>
        </w:rPr>
        <w:t xml:space="preserve">es of origin </w:t>
      </w:r>
      <w:r w:rsidR="005B1163">
        <w:rPr>
          <w:rFonts w:ascii="Times New Roman" w:hAnsi="Times New Roman" w:cs="Times New Roman"/>
          <w:sz w:val="24"/>
          <w:szCs w:val="24"/>
        </w:rPr>
        <w:t>under</w:t>
      </w:r>
      <w:r>
        <w:rPr>
          <w:rFonts w:ascii="Times New Roman" w:hAnsi="Times New Roman" w:cs="Times New Roman"/>
          <w:sz w:val="24"/>
          <w:szCs w:val="24"/>
        </w:rPr>
        <w:t xml:space="preserve"> Chapter </w:t>
      </w:r>
      <w:r w:rsidRPr="004B336D">
        <w:rPr>
          <w:rFonts w:ascii="Times New Roman" w:hAnsi="Times New Roman" w:cs="Times New Roman"/>
          <w:sz w:val="24"/>
          <w:szCs w:val="24"/>
        </w:rPr>
        <w:t xml:space="preserve">3 of the </w:t>
      </w:r>
      <w:r w:rsidRPr="0084019B">
        <w:rPr>
          <w:rFonts w:ascii="Times New Roman" w:hAnsi="Times New Roman" w:cs="Times New Roman"/>
          <w:i/>
          <w:sz w:val="24"/>
          <w:szCs w:val="24"/>
        </w:rPr>
        <w:t>Pacific Agreement on Closer Economic Relations Plus</w:t>
      </w:r>
      <w:r w:rsidRPr="004B336D">
        <w:rPr>
          <w:rFonts w:ascii="Times New Roman" w:hAnsi="Times New Roman" w:cs="Times New Roman"/>
          <w:sz w:val="24"/>
          <w:szCs w:val="24"/>
        </w:rPr>
        <w:t xml:space="preserve"> </w:t>
      </w:r>
      <w:r>
        <w:rPr>
          <w:rFonts w:ascii="Times New Roman" w:hAnsi="Times New Roman" w:cs="Times New Roman"/>
          <w:sz w:val="24"/>
          <w:szCs w:val="24"/>
        </w:rPr>
        <w:t>(the PACER Plus</w:t>
      </w:r>
      <w:r w:rsidRPr="004B336D">
        <w:rPr>
          <w:rFonts w:ascii="Times New Roman" w:hAnsi="Times New Roman" w:cs="Times New Roman"/>
          <w:sz w:val="24"/>
          <w:szCs w:val="24"/>
        </w:rPr>
        <w:t xml:space="preserve">).  These rules determine whether goods imported into Australia from </w:t>
      </w:r>
      <w:r w:rsidR="004761E8">
        <w:rPr>
          <w:rFonts w:ascii="Times New Roman" w:hAnsi="Times New Roman" w:cs="Times New Roman"/>
          <w:sz w:val="24"/>
          <w:szCs w:val="24"/>
        </w:rPr>
        <w:t xml:space="preserve">a Party to the PACER </w:t>
      </w:r>
      <w:proofErr w:type="gramStart"/>
      <w:r w:rsidR="004761E8">
        <w:rPr>
          <w:rFonts w:ascii="Times New Roman" w:hAnsi="Times New Roman" w:cs="Times New Roman"/>
          <w:sz w:val="24"/>
          <w:szCs w:val="24"/>
        </w:rPr>
        <w:t>Plus</w:t>
      </w:r>
      <w:proofErr w:type="gramEnd"/>
      <w:r w:rsidRPr="004B336D">
        <w:rPr>
          <w:rFonts w:ascii="Times New Roman" w:hAnsi="Times New Roman" w:cs="Times New Roman"/>
          <w:sz w:val="24"/>
          <w:szCs w:val="24"/>
        </w:rPr>
        <w:t xml:space="preserve"> are </w:t>
      </w:r>
      <w:r w:rsidR="004761E8" w:rsidRPr="004761E8">
        <w:rPr>
          <w:rFonts w:ascii="Times New Roman" w:hAnsi="Times New Roman" w:cs="Times New Roman"/>
          <w:sz w:val="24"/>
          <w:szCs w:val="24"/>
        </w:rPr>
        <w:t>Pacific Islands</w:t>
      </w:r>
      <w:r w:rsidRPr="004B336D">
        <w:rPr>
          <w:rFonts w:ascii="Times New Roman" w:hAnsi="Times New Roman" w:cs="Times New Roman"/>
          <w:sz w:val="24"/>
          <w:szCs w:val="24"/>
        </w:rPr>
        <w:t xml:space="preserve"> originating goods and are thereby eligible for pref</w:t>
      </w:r>
      <w:r w:rsidR="000739B9">
        <w:rPr>
          <w:rFonts w:ascii="Times New Roman" w:hAnsi="Times New Roman" w:cs="Times New Roman"/>
          <w:sz w:val="24"/>
          <w:szCs w:val="24"/>
        </w:rPr>
        <w:t>erential rates of customs duty.</w:t>
      </w:r>
    </w:p>
    <w:p w14:paraId="3747295F" w14:textId="77777777" w:rsidR="004B336D" w:rsidRPr="004B336D" w:rsidRDefault="004B336D" w:rsidP="004B336D">
      <w:pPr>
        <w:spacing w:after="0" w:line="240" w:lineRule="auto"/>
        <w:rPr>
          <w:rFonts w:ascii="Times New Roman" w:hAnsi="Times New Roman" w:cs="Times New Roman"/>
          <w:sz w:val="24"/>
          <w:szCs w:val="24"/>
        </w:rPr>
      </w:pPr>
    </w:p>
    <w:p w14:paraId="3B9C5640" w14:textId="27F75956" w:rsidR="004B336D" w:rsidRPr="004B336D" w:rsidRDefault="004761E8" w:rsidP="004B336D">
      <w:pPr>
        <w:spacing w:after="0" w:line="240" w:lineRule="auto"/>
        <w:rPr>
          <w:rFonts w:ascii="Times New Roman" w:hAnsi="Times New Roman" w:cs="Times New Roman"/>
          <w:sz w:val="24"/>
          <w:szCs w:val="24"/>
        </w:rPr>
      </w:pPr>
      <w:r>
        <w:rPr>
          <w:rFonts w:ascii="Times New Roman" w:hAnsi="Times New Roman" w:cs="Times New Roman"/>
          <w:sz w:val="24"/>
          <w:szCs w:val="24"/>
        </w:rPr>
        <w:t>Subdivision D of new Division 1GA</w:t>
      </w:r>
      <w:r w:rsidR="004B336D" w:rsidRPr="004B336D">
        <w:rPr>
          <w:rFonts w:ascii="Times New Roman" w:hAnsi="Times New Roman" w:cs="Times New Roman"/>
          <w:sz w:val="24"/>
          <w:szCs w:val="24"/>
        </w:rPr>
        <w:t xml:space="preserve"> </w:t>
      </w:r>
      <w:r w:rsidR="005B1163">
        <w:rPr>
          <w:rFonts w:ascii="Times New Roman" w:hAnsi="Times New Roman" w:cs="Times New Roman"/>
          <w:sz w:val="24"/>
          <w:szCs w:val="24"/>
        </w:rPr>
        <w:t>deals with</w:t>
      </w:r>
      <w:r w:rsidR="004B336D" w:rsidRPr="004B336D">
        <w:rPr>
          <w:rFonts w:ascii="Times New Roman" w:hAnsi="Times New Roman" w:cs="Times New Roman"/>
          <w:sz w:val="24"/>
          <w:szCs w:val="24"/>
        </w:rPr>
        <w:t xml:space="preserve"> goods that </w:t>
      </w:r>
      <w:proofErr w:type="gramStart"/>
      <w:r w:rsidR="004B336D" w:rsidRPr="004B336D">
        <w:rPr>
          <w:rFonts w:ascii="Times New Roman" w:hAnsi="Times New Roman" w:cs="Times New Roman"/>
          <w:sz w:val="24"/>
          <w:szCs w:val="24"/>
        </w:rPr>
        <w:t>are produced</w:t>
      </w:r>
      <w:proofErr w:type="gramEnd"/>
      <w:r w:rsidR="004B336D" w:rsidRPr="004B336D">
        <w:rPr>
          <w:rFonts w:ascii="Times New Roman" w:hAnsi="Times New Roman" w:cs="Times New Roman"/>
          <w:sz w:val="24"/>
          <w:szCs w:val="24"/>
        </w:rPr>
        <w:t xml:space="preserve"> </w:t>
      </w:r>
      <w:r w:rsidR="005B1163">
        <w:rPr>
          <w:rFonts w:ascii="Times New Roman" w:hAnsi="Times New Roman" w:cs="Times New Roman"/>
          <w:sz w:val="24"/>
          <w:szCs w:val="24"/>
        </w:rPr>
        <w:t>from non</w:t>
      </w:r>
      <w:r w:rsidR="005B1163">
        <w:rPr>
          <w:rFonts w:ascii="Times New Roman" w:hAnsi="Times New Roman" w:cs="Times New Roman"/>
          <w:sz w:val="24"/>
          <w:szCs w:val="24"/>
        </w:rPr>
        <w:noBreakHyphen/>
      </w:r>
      <w:r w:rsidR="004B336D" w:rsidRPr="004B336D">
        <w:rPr>
          <w:rFonts w:ascii="Times New Roman" w:hAnsi="Times New Roman" w:cs="Times New Roman"/>
          <w:sz w:val="24"/>
          <w:szCs w:val="24"/>
        </w:rPr>
        <w:t>originat</w:t>
      </w:r>
      <w:r>
        <w:rPr>
          <w:rFonts w:ascii="Times New Roman" w:hAnsi="Times New Roman" w:cs="Times New Roman"/>
          <w:sz w:val="24"/>
          <w:szCs w:val="24"/>
        </w:rPr>
        <w:t>ing materials (relevant goods).</w:t>
      </w:r>
      <w:r w:rsidR="005B1163">
        <w:rPr>
          <w:rFonts w:ascii="Times New Roman" w:hAnsi="Times New Roman" w:cs="Times New Roman"/>
          <w:sz w:val="24"/>
          <w:szCs w:val="24"/>
        </w:rPr>
        <w:t xml:space="preserve">  Subdivision D contains new section</w:t>
      </w:r>
      <w:r w:rsidR="008F18B7">
        <w:rPr>
          <w:rFonts w:ascii="Times New Roman" w:hAnsi="Times New Roman" w:cs="Times New Roman"/>
          <w:sz w:val="24"/>
          <w:szCs w:val="24"/>
        </w:rPr>
        <w:t>s</w:t>
      </w:r>
      <w:r w:rsidR="005B1163">
        <w:rPr>
          <w:rFonts w:ascii="Times New Roman" w:hAnsi="Times New Roman" w:cs="Times New Roman"/>
          <w:sz w:val="24"/>
          <w:szCs w:val="24"/>
        </w:rPr>
        <w:t> 153ZKO and 153ZKP.</w:t>
      </w:r>
    </w:p>
    <w:p w14:paraId="2B89E530" w14:textId="0124F4E5" w:rsidR="004B336D" w:rsidRPr="004B336D" w:rsidRDefault="004B336D" w:rsidP="004B336D">
      <w:pPr>
        <w:spacing w:after="0" w:line="240" w:lineRule="auto"/>
        <w:rPr>
          <w:rFonts w:ascii="Times New Roman" w:hAnsi="Times New Roman" w:cs="Times New Roman"/>
          <w:sz w:val="24"/>
          <w:szCs w:val="24"/>
        </w:rPr>
      </w:pPr>
    </w:p>
    <w:p w14:paraId="642A26B2" w14:textId="36596A19" w:rsidR="004B336D" w:rsidRPr="004B336D" w:rsidRDefault="00D42396" w:rsidP="00272E5D">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New section </w:t>
      </w:r>
      <w:proofErr w:type="gramStart"/>
      <w:r w:rsidR="004B336D" w:rsidRPr="004B336D">
        <w:rPr>
          <w:rFonts w:ascii="Times New Roman" w:hAnsi="Times New Roman" w:cs="Times New Roman"/>
          <w:sz w:val="24"/>
          <w:szCs w:val="24"/>
        </w:rPr>
        <w:t>153Z</w:t>
      </w:r>
      <w:r>
        <w:rPr>
          <w:rFonts w:ascii="Times New Roman" w:hAnsi="Times New Roman" w:cs="Times New Roman"/>
          <w:sz w:val="24"/>
          <w:szCs w:val="24"/>
        </w:rPr>
        <w:t>K</w:t>
      </w:r>
      <w:r w:rsidR="004B336D" w:rsidRPr="004B336D">
        <w:rPr>
          <w:rFonts w:ascii="Times New Roman" w:hAnsi="Times New Roman" w:cs="Times New Roman"/>
          <w:sz w:val="24"/>
          <w:szCs w:val="24"/>
        </w:rPr>
        <w:t>O(</w:t>
      </w:r>
      <w:proofErr w:type="gramEnd"/>
      <w:r w:rsidR="004B336D" w:rsidRPr="004B336D">
        <w:rPr>
          <w:rFonts w:ascii="Times New Roman" w:hAnsi="Times New Roman" w:cs="Times New Roman"/>
          <w:sz w:val="24"/>
          <w:szCs w:val="24"/>
        </w:rPr>
        <w:t>1) of the Act provide</w:t>
      </w:r>
      <w:r w:rsidR="005B1163">
        <w:rPr>
          <w:rFonts w:ascii="Times New Roman" w:hAnsi="Times New Roman" w:cs="Times New Roman"/>
          <w:sz w:val="24"/>
          <w:szCs w:val="24"/>
        </w:rPr>
        <w:t>s</w:t>
      </w:r>
      <w:r w:rsidR="004B336D" w:rsidRPr="004B336D">
        <w:rPr>
          <w:rFonts w:ascii="Times New Roman" w:hAnsi="Times New Roman" w:cs="Times New Roman"/>
          <w:sz w:val="24"/>
          <w:szCs w:val="24"/>
        </w:rPr>
        <w:t xml:space="preserve"> that goods are </w:t>
      </w:r>
      <w:r w:rsidRPr="00D42396">
        <w:rPr>
          <w:rFonts w:ascii="Times New Roman" w:hAnsi="Times New Roman" w:cs="Times New Roman"/>
          <w:sz w:val="24"/>
          <w:szCs w:val="24"/>
        </w:rPr>
        <w:t>Pacific Islands originating goods</w:t>
      </w:r>
      <w:r w:rsidR="004B336D" w:rsidRPr="004B336D">
        <w:rPr>
          <w:rFonts w:ascii="Times New Roman" w:hAnsi="Times New Roman" w:cs="Times New Roman"/>
          <w:sz w:val="24"/>
          <w:szCs w:val="24"/>
        </w:rPr>
        <w:t xml:space="preserve"> if:</w:t>
      </w:r>
    </w:p>
    <w:p w14:paraId="6AAE34A4" w14:textId="440993FB" w:rsidR="00D42396" w:rsidRDefault="00D42396" w:rsidP="00E727D7">
      <w:pPr>
        <w:pStyle w:val="ListParagraph"/>
        <w:keepNext/>
        <w:keepLines/>
        <w:numPr>
          <w:ilvl w:val="0"/>
          <w:numId w:val="5"/>
        </w:numPr>
        <w:spacing w:before="0"/>
        <w:rPr>
          <w:szCs w:val="24"/>
        </w:rPr>
      </w:pPr>
      <w:r w:rsidRPr="00D42396">
        <w:rPr>
          <w:szCs w:val="24"/>
        </w:rPr>
        <w:t xml:space="preserve">they are classified to a Chapter, heading or subheading of the Harmonized System that is </w:t>
      </w:r>
      <w:r>
        <w:rPr>
          <w:szCs w:val="24"/>
        </w:rPr>
        <w:t>covered by the table in Annex 3</w:t>
      </w:r>
      <w:r>
        <w:rPr>
          <w:szCs w:val="24"/>
        </w:rPr>
        <w:noBreakHyphen/>
        <w:t>B to Chapter </w:t>
      </w:r>
      <w:r w:rsidRPr="00D42396">
        <w:rPr>
          <w:szCs w:val="24"/>
        </w:rPr>
        <w:t xml:space="preserve">3 of the </w:t>
      </w:r>
      <w:r>
        <w:rPr>
          <w:szCs w:val="24"/>
        </w:rPr>
        <w:t>PACER Plus</w:t>
      </w:r>
      <w:r w:rsidRPr="00D42396">
        <w:rPr>
          <w:szCs w:val="24"/>
        </w:rPr>
        <w:t>; and</w:t>
      </w:r>
    </w:p>
    <w:p w14:paraId="6E01F8D8" w14:textId="6255397A" w:rsidR="00D42396" w:rsidRDefault="00D42396" w:rsidP="00E727D7">
      <w:pPr>
        <w:pStyle w:val="ListParagraph"/>
        <w:numPr>
          <w:ilvl w:val="0"/>
          <w:numId w:val="5"/>
        </w:numPr>
        <w:spacing w:before="0"/>
        <w:rPr>
          <w:szCs w:val="24"/>
        </w:rPr>
      </w:pPr>
      <w:r w:rsidRPr="00D42396">
        <w:rPr>
          <w:szCs w:val="24"/>
        </w:rPr>
        <w:t xml:space="preserve">they are produced entirely in the territory of one or more of the Parties, by </w:t>
      </w:r>
      <w:r>
        <w:rPr>
          <w:szCs w:val="24"/>
        </w:rPr>
        <w:t>one or more producers, from non-</w:t>
      </w:r>
      <w:r w:rsidRPr="00D42396">
        <w:rPr>
          <w:szCs w:val="24"/>
        </w:rPr>
        <w:t>origina</w:t>
      </w:r>
      <w:r>
        <w:rPr>
          <w:szCs w:val="24"/>
        </w:rPr>
        <w:t>ting materials only or from non-</w:t>
      </w:r>
      <w:r w:rsidRPr="00D42396">
        <w:rPr>
          <w:szCs w:val="24"/>
        </w:rPr>
        <w:t>originating materials and originating materials; and</w:t>
      </w:r>
    </w:p>
    <w:p w14:paraId="7027B07D" w14:textId="77777777" w:rsidR="00D42396" w:rsidRDefault="00D42396" w:rsidP="00E727D7">
      <w:pPr>
        <w:pStyle w:val="ListParagraph"/>
        <w:numPr>
          <w:ilvl w:val="0"/>
          <w:numId w:val="5"/>
        </w:numPr>
        <w:spacing w:before="0"/>
        <w:rPr>
          <w:szCs w:val="24"/>
        </w:rPr>
      </w:pPr>
      <w:r w:rsidRPr="00D42396">
        <w:rPr>
          <w:szCs w:val="24"/>
        </w:rPr>
        <w:t>the goods satisfy the requirements applicable to the goods in that Annex; and</w:t>
      </w:r>
    </w:p>
    <w:p w14:paraId="75EEBA94" w14:textId="77777777" w:rsidR="00D42396" w:rsidRDefault="00D42396" w:rsidP="00E727D7">
      <w:pPr>
        <w:pStyle w:val="ListParagraph"/>
        <w:keepNext/>
        <w:keepLines/>
        <w:numPr>
          <w:ilvl w:val="0"/>
          <w:numId w:val="5"/>
        </w:numPr>
        <w:spacing w:before="0"/>
        <w:ind w:hanging="357"/>
        <w:rPr>
          <w:szCs w:val="24"/>
        </w:rPr>
      </w:pPr>
      <w:r w:rsidRPr="00D42396">
        <w:rPr>
          <w:szCs w:val="24"/>
        </w:rPr>
        <w:t>either:</w:t>
      </w:r>
    </w:p>
    <w:p w14:paraId="51740EAB" w14:textId="39547A61" w:rsidR="00D42396" w:rsidRDefault="00D42396" w:rsidP="00E727D7">
      <w:pPr>
        <w:pStyle w:val="ListParagraph"/>
        <w:keepNext/>
        <w:keepLines/>
        <w:numPr>
          <w:ilvl w:val="1"/>
          <w:numId w:val="5"/>
        </w:numPr>
        <w:spacing w:before="0"/>
        <w:ind w:hanging="357"/>
        <w:rPr>
          <w:szCs w:val="24"/>
        </w:rPr>
      </w:pPr>
      <w:r w:rsidRPr="00D42396">
        <w:rPr>
          <w:szCs w:val="24"/>
        </w:rPr>
        <w:t>the importer of the goods has, at the</w:t>
      </w:r>
      <w:r w:rsidR="005B1163">
        <w:rPr>
          <w:szCs w:val="24"/>
        </w:rPr>
        <w:t xml:space="preserve"> time the goods are imported, a </w:t>
      </w:r>
      <w:r w:rsidRPr="00D42396">
        <w:rPr>
          <w:szCs w:val="24"/>
        </w:rPr>
        <w:t>Declaration of Origin, or a copy of one, for the goods; or</w:t>
      </w:r>
    </w:p>
    <w:p w14:paraId="73C79C2B" w14:textId="036EEC83" w:rsidR="00D42396" w:rsidRPr="00D42396" w:rsidRDefault="00D42396" w:rsidP="00E727D7">
      <w:pPr>
        <w:pStyle w:val="ListParagraph"/>
        <w:numPr>
          <w:ilvl w:val="1"/>
          <w:numId w:val="5"/>
        </w:numPr>
        <w:spacing w:before="0"/>
        <w:rPr>
          <w:szCs w:val="24"/>
        </w:rPr>
      </w:pPr>
      <w:r w:rsidRPr="00D42396">
        <w:rPr>
          <w:szCs w:val="24"/>
        </w:rPr>
        <w:t>Australia has waived the requirement for a Declaration of Origin for the goods.</w:t>
      </w:r>
    </w:p>
    <w:p w14:paraId="6FDC8211" w14:textId="2F3CC2E5" w:rsidR="004B336D" w:rsidRDefault="004B336D" w:rsidP="004B336D">
      <w:pPr>
        <w:spacing w:after="0" w:line="240" w:lineRule="auto"/>
        <w:rPr>
          <w:rFonts w:ascii="Times New Roman" w:hAnsi="Times New Roman" w:cs="Times New Roman"/>
          <w:sz w:val="24"/>
          <w:szCs w:val="24"/>
        </w:rPr>
      </w:pPr>
    </w:p>
    <w:p w14:paraId="490D9F56" w14:textId="1FD3E955" w:rsidR="0031741D" w:rsidRDefault="0031741D" w:rsidP="004B336D">
      <w:pPr>
        <w:spacing w:after="0" w:line="240" w:lineRule="auto"/>
        <w:rPr>
          <w:rFonts w:ascii="Times New Roman" w:hAnsi="Times New Roman" w:cs="Times New Roman"/>
          <w:sz w:val="24"/>
          <w:szCs w:val="24"/>
        </w:rPr>
      </w:pPr>
      <w:r>
        <w:rPr>
          <w:rFonts w:ascii="Times New Roman" w:hAnsi="Times New Roman" w:cs="Times New Roman"/>
          <w:sz w:val="24"/>
          <w:szCs w:val="24"/>
        </w:rPr>
        <w:t>Annex 3</w:t>
      </w:r>
      <w:r>
        <w:rPr>
          <w:rFonts w:ascii="Times New Roman" w:hAnsi="Times New Roman" w:cs="Times New Roman"/>
          <w:sz w:val="24"/>
          <w:szCs w:val="24"/>
        </w:rPr>
        <w:noBreakHyphen/>
        <w:t xml:space="preserve">B to Chapter 3 of the PACER Plus, amongst other matters, sets out the </w:t>
      </w:r>
      <w:r w:rsidR="002E6455">
        <w:rPr>
          <w:rFonts w:ascii="Times New Roman" w:hAnsi="Times New Roman" w:cs="Times New Roman"/>
          <w:sz w:val="24"/>
          <w:szCs w:val="24"/>
        </w:rPr>
        <w:t>product specific rules,</w:t>
      </w:r>
      <w:r>
        <w:rPr>
          <w:rFonts w:ascii="Times New Roman" w:hAnsi="Times New Roman" w:cs="Times New Roman"/>
          <w:sz w:val="24"/>
          <w:szCs w:val="24"/>
        </w:rPr>
        <w:t xml:space="preserve"> chemical reaction rules, and related requirements, that may need to be satisfy </w:t>
      </w:r>
      <w:r w:rsidR="00213542">
        <w:rPr>
          <w:rFonts w:ascii="Times New Roman" w:hAnsi="Times New Roman" w:cs="Times New Roman"/>
          <w:sz w:val="24"/>
          <w:szCs w:val="24"/>
        </w:rPr>
        <w:t>in order for relevant goods to satisfy a requirement under new subsection 153ZKO(1) of the Act.</w:t>
      </w:r>
    </w:p>
    <w:p w14:paraId="19EB5742" w14:textId="4A367A37" w:rsidR="00213542" w:rsidRPr="0031741D" w:rsidRDefault="00213542" w:rsidP="004B336D">
      <w:pPr>
        <w:spacing w:after="0" w:line="240" w:lineRule="auto"/>
        <w:rPr>
          <w:rFonts w:ascii="Times New Roman" w:hAnsi="Times New Roman" w:cs="Times New Roman"/>
          <w:sz w:val="24"/>
          <w:szCs w:val="24"/>
        </w:rPr>
      </w:pPr>
    </w:p>
    <w:p w14:paraId="5C5C666D" w14:textId="1D94955B" w:rsidR="0031741D" w:rsidRDefault="004B336D" w:rsidP="004B336D">
      <w:pPr>
        <w:spacing w:after="0" w:line="240" w:lineRule="auto"/>
        <w:rPr>
          <w:rFonts w:ascii="Times New Roman" w:hAnsi="Times New Roman" w:cs="Times New Roman"/>
          <w:sz w:val="24"/>
          <w:szCs w:val="24"/>
        </w:rPr>
      </w:pPr>
      <w:r w:rsidRPr="004B336D">
        <w:rPr>
          <w:rFonts w:ascii="Times New Roman" w:hAnsi="Times New Roman" w:cs="Times New Roman"/>
          <w:sz w:val="24"/>
          <w:szCs w:val="24"/>
        </w:rPr>
        <w:t xml:space="preserve">One of the requirements that </w:t>
      </w:r>
      <w:proofErr w:type="gramStart"/>
      <w:r w:rsidRPr="004B336D">
        <w:rPr>
          <w:rFonts w:ascii="Times New Roman" w:hAnsi="Times New Roman" w:cs="Times New Roman"/>
          <w:sz w:val="24"/>
          <w:szCs w:val="24"/>
        </w:rPr>
        <w:t xml:space="preserve">may be </w:t>
      </w:r>
      <w:r w:rsidR="007B3CDD">
        <w:rPr>
          <w:rFonts w:ascii="Times New Roman" w:hAnsi="Times New Roman" w:cs="Times New Roman"/>
          <w:sz w:val="24"/>
          <w:szCs w:val="24"/>
        </w:rPr>
        <w:t>prescribed</w:t>
      </w:r>
      <w:proofErr w:type="gramEnd"/>
      <w:r w:rsidRPr="004B336D">
        <w:rPr>
          <w:rFonts w:ascii="Times New Roman" w:hAnsi="Times New Roman" w:cs="Times New Roman"/>
          <w:sz w:val="24"/>
          <w:szCs w:val="24"/>
        </w:rPr>
        <w:t xml:space="preserve"> in the regulations is a change in tariff classification requ</w:t>
      </w:r>
      <w:r w:rsidR="00D42396">
        <w:rPr>
          <w:rFonts w:ascii="Times New Roman" w:hAnsi="Times New Roman" w:cs="Times New Roman"/>
          <w:sz w:val="24"/>
          <w:szCs w:val="24"/>
        </w:rPr>
        <w:t>irement.</w:t>
      </w:r>
      <w:r w:rsidR="000739B9">
        <w:rPr>
          <w:rFonts w:ascii="Times New Roman" w:hAnsi="Times New Roman" w:cs="Times New Roman"/>
          <w:sz w:val="24"/>
          <w:szCs w:val="24"/>
        </w:rPr>
        <w:t xml:space="preserve"> </w:t>
      </w:r>
      <w:r w:rsidR="00F5724E">
        <w:rPr>
          <w:rFonts w:ascii="Times New Roman" w:hAnsi="Times New Roman" w:cs="Times New Roman"/>
          <w:sz w:val="24"/>
          <w:szCs w:val="24"/>
        </w:rPr>
        <w:t xml:space="preserve"> </w:t>
      </w:r>
      <w:proofErr w:type="gramStart"/>
      <w:r w:rsidR="0031741D">
        <w:rPr>
          <w:rFonts w:ascii="Times New Roman" w:hAnsi="Times New Roman" w:cs="Times New Roman"/>
          <w:sz w:val="24"/>
          <w:szCs w:val="24"/>
        </w:rPr>
        <w:t xml:space="preserve">Under </w:t>
      </w:r>
      <w:r w:rsidR="00213542">
        <w:rPr>
          <w:rFonts w:ascii="Times New Roman" w:hAnsi="Times New Roman" w:cs="Times New Roman"/>
          <w:sz w:val="24"/>
          <w:szCs w:val="24"/>
        </w:rPr>
        <w:t xml:space="preserve">new </w:t>
      </w:r>
      <w:r w:rsidR="0031741D">
        <w:rPr>
          <w:rFonts w:ascii="Times New Roman" w:hAnsi="Times New Roman" w:cs="Times New Roman"/>
          <w:sz w:val="24"/>
          <w:szCs w:val="24"/>
        </w:rPr>
        <w:t>subsection 153ZKO(3) of the Act, i</w:t>
      </w:r>
      <w:r w:rsidR="0031741D" w:rsidRPr="0031741D">
        <w:rPr>
          <w:rFonts w:ascii="Times New Roman" w:hAnsi="Times New Roman" w:cs="Times New Roman"/>
          <w:sz w:val="24"/>
          <w:szCs w:val="24"/>
        </w:rPr>
        <w:t>f a requirement that applies in relati</w:t>
      </w:r>
      <w:r w:rsidR="0031741D">
        <w:rPr>
          <w:rFonts w:ascii="Times New Roman" w:hAnsi="Times New Roman" w:cs="Times New Roman"/>
          <w:sz w:val="24"/>
          <w:szCs w:val="24"/>
        </w:rPr>
        <w:t xml:space="preserve">on to the </w:t>
      </w:r>
      <w:r w:rsidR="007B3CDD">
        <w:rPr>
          <w:rFonts w:ascii="Times New Roman" w:hAnsi="Times New Roman" w:cs="Times New Roman"/>
          <w:sz w:val="24"/>
          <w:szCs w:val="24"/>
        </w:rPr>
        <w:t xml:space="preserve">relevant </w:t>
      </w:r>
      <w:r w:rsidR="0031741D">
        <w:rPr>
          <w:rFonts w:ascii="Times New Roman" w:hAnsi="Times New Roman" w:cs="Times New Roman"/>
          <w:sz w:val="24"/>
          <w:szCs w:val="24"/>
        </w:rPr>
        <w:t>goods is that all non-</w:t>
      </w:r>
      <w:r w:rsidR="0031741D" w:rsidRPr="0031741D">
        <w:rPr>
          <w:rFonts w:ascii="Times New Roman" w:hAnsi="Times New Roman" w:cs="Times New Roman"/>
          <w:sz w:val="24"/>
          <w:szCs w:val="24"/>
        </w:rPr>
        <w:t>originating materials used in the production of the goods must have undergone a particular change in tariff classification, the regul</w:t>
      </w:r>
      <w:r w:rsidR="0031741D">
        <w:rPr>
          <w:rFonts w:ascii="Times New Roman" w:hAnsi="Times New Roman" w:cs="Times New Roman"/>
          <w:sz w:val="24"/>
          <w:szCs w:val="24"/>
        </w:rPr>
        <w:t>ations may prescribe when a non-</w:t>
      </w:r>
      <w:r w:rsidR="0031741D" w:rsidRPr="0031741D">
        <w:rPr>
          <w:rFonts w:ascii="Times New Roman" w:hAnsi="Times New Roman" w:cs="Times New Roman"/>
          <w:sz w:val="24"/>
          <w:szCs w:val="24"/>
        </w:rPr>
        <w:t xml:space="preserve">originating material used in the production of the </w:t>
      </w:r>
      <w:r w:rsidR="007B3CDD">
        <w:rPr>
          <w:rFonts w:ascii="Times New Roman" w:hAnsi="Times New Roman" w:cs="Times New Roman"/>
          <w:sz w:val="24"/>
          <w:szCs w:val="24"/>
        </w:rPr>
        <w:t xml:space="preserve">relevant </w:t>
      </w:r>
      <w:r w:rsidR="0031741D" w:rsidRPr="0031741D">
        <w:rPr>
          <w:rFonts w:ascii="Times New Roman" w:hAnsi="Times New Roman" w:cs="Times New Roman"/>
          <w:sz w:val="24"/>
          <w:szCs w:val="24"/>
        </w:rPr>
        <w:t>goods is taken to satisfy the change in tariff classification.</w:t>
      </w:r>
      <w:proofErr w:type="gramEnd"/>
      <w:r w:rsidR="00F82E5E">
        <w:rPr>
          <w:rFonts w:ascii="Times New Roman" w:hAnsi="Times New Roman" w:cs="Times New Roman"/>
          <w:sz w:val="24"/>
          <w:szCs w:val="24"/>
        </w:rPr>
        <w:t xml:space="preserve"> </w:t>
      </w:r>
      <w:r w:rsidR="00F5724E">
        <w:rPr>
          <w:rFonts w:ascii="Times New Roman" w:hAnsi="Times New Roman" w:cs="Times New Roman"/>
          <w:sz w:val="24"/>
          <w:szCs w:val="24"/>
        </w:rPr>
        <w:t xml:space="preserve"> </w:t>
      </w:r>
      <w:r w:rsidR="00F82E5E">
        <w:rPr>
          <w:rFonts w:ascii="Times New Roman" w:hAnsi="Times New Roman" w:cs="Times New Roman"/>
          <w:sz w:val="24"/>
          <w:szCs w:val="24"/>
        </w:rPr>
        <w:t xml:space="preserve">The Regulations specify the circumstances </w:t>
      </w:r>
      <w:r w:rsidR="007B3CDD">
        <w:rPr>
          <w:rFonts w:ascii="Times New Roman" w:hAnsi="Times New Roman" w:cs="Times New Roman"/>
          <w:sz w:val="24"/>
          <w:szCs w:val="24"/>
        </w:rPr>
        <w:t>under</w:t>
      </w:r>
      <w:r w:rsidR="00F82E5E">
        <w:rPr>
          <w:rFonts w:ascii="Times New Roman" w:hAnsi="Times New Roman" w:cs="Times New Roman"/>
          <w:sz w:val="24"/>
          <w:szCs w:val="24"/>
        </w:rPr>
        <w:t xml:space="preserve"> which goods </w:t>
      </w:r>
      <w:proofErr w:type="gramStart"/>
      <w:r w:rsidR="00F82E5E">
        <w:rPr>
          <w:rFonts w:ascii="Times New Roman" w:hAnsi="Times New Roman" w:cs="Times New Roman"/>
          <w:sz w:val="24"/>
          <w:szCs w:val="24"/>
        </w:rPr>
        <w:t>are taken</w:t>
      </w:r>
      <w:proofErr w:type="gramEnd"/>
      <w:r w:rsidR="00F82E5E">
        <w:rPr>
          <w:rFonts w:ascii="Times New Roman" w:hAnsi="Times New Roman" w:cs="Times New Roman"/>
          <w:sz w:val="24"/>
          <w:szCs w:val="24"/>
        </w:rPr>
        <w:t xml:space="preserve"> to satisfy the change in tariff classification.</w:t>
      </w:r>
    </w:p>
    <w:p w14:paraId="146D9696" w14:textId="3C08536F" w:rsidR="004B336D" w:rsidRDefault="004B336D" w:rsidP="004B336D">
      <w:pPr>
        <w:spacing w:after="0" w:line="240" w:lineRule="auto"/>
        <w:rPr>
          <w:rFonts w:ascii="Times New Roman" w:hAnsi="Times New Roman" w:cs="Times New Roman"/>
          <w:sz w:val="24"/>
          <w:szCs w:val="24"/>
        </w:rPr>
      </w:pPr>
    </w:p>
    <w:p w14:paraId="2675A7F6" w14:textId="60488128" w:rsidR="00213542" w:rsidRDefault="00213542" w:rsidP="004B336D">
      <w:pPr>
        <w:spacing w:after="0" w:line="240" w:lineRule="auto"/>
        <w:rPr>
          <w:rFonts w:ascii="Times New Roman" w:hAnsi="Times New Roman" w:cs="Times New Roman"/>
          <w:sz w:val="24"/>
          <w:szCs w:val="24"/>
        </w:rPr>
      </w:pPr>
      <w:r w:rsidRPr="004B336D">
        <w:rPr>
          <w:rFonts w:ascii="Times New Roman" w:hAnsi="Times New Roman" w:cs="Times New Roman"/>
          <w:sz w:val="24"/>
          <w:szCs w:val="24"/>
        </w:rPr>
        <w:t xml:space="preserve">Another of the requirements that </w:t>
      </w:r>
      <w:proofErr w:type="gramStart"/>
      <w:r w:rsidRPr="004B336D">
        <w:rPr>
          <w:rFonts w:ascii="Times New Roman" w:hAnsi="Times New Roman" w:cs="Times New Roman"/>
          <w:sz w:val="24"/>
          <w:szCs w:val="24"/>
        </w:rPr>
        <w:t xml:space="preserve">may be </w:t>
      </w:r>
      <w:r w:rsidR="007B3CDD">
        <w:rPr>
          <w:rFonts w:ascii="Times New Roman" w:hAnsi="Times New Roman" w:cs="Times New Roman"/>
          <w:sz w:val="24"/>
          <w:szCs w:val="24"/>
        </w:rPr>
        <w:t>prescribed</w:t>
      </w:r>
      <w:proofErr w:type="gramEnd"/>
      <w:r w:rsidRPr="004B336D">
        <w:rPr>
          <w:rFonts w:ascii="Times New Roman" w:hAnsi="Times New Roman" w:cs="Times New Roman"/>
          <w:sz w:val="24"/>
          <w:szCs w:val="24"/>
        </w:rPr>
        <w:t xml:space="preserve"> in the regulations </w:t>
      </w:r>
      <w:r>
        <w:rPr>
          <w:rFonts w:ascii="Times New Roman" w:hAnsi="Times New Roman" w:cs="Times New Roman"/>
          <w:sz w:val="24"/>
          <w:szCs w:val="24"/>
        </w:rPr>
        <w:t>is a requirement in respect of</w:t>
      </w:r>
      <w:r w:rsidR="002E6455">
        <w:rPr>
          <w:rFonts w:ascii="Times New Roman" w:hAnsi="Times New Roman" w:cs="Times New Roman"/>
          <w:sz w:val="24"/>
          <w:szCs w:val="24"/>
        </w:rPr>
        <w:t xml:space="preserve"> Regional Value C</w:t>
      </w:r>
      <w:r w:rsidRPr="004B336D">
        <w:rPr>
          <w:rFonts w:ascii="Times New Roman" w:hAnsi="Times New Roman" w:cs="Times New Roman"/>
          <w:sz w:val="24"/>
          <w:szCs w:val="24"/>
        </w:rPr>
        <w:t>ontent (RVC)</w:t>
      </w:r>
      <w:r>
        <w:rPr>
          <w:rFonts w:ascii="Times New Roman" w:hAnsi="Times New Roman" w:cs="Times New Roman"/>
          <w:sz w:val="24"/>
          <w:szCs w:val="24"/>
        </w:rPr>
        <w:t xml:space="preserve">. </w:t>
      </w:r>
      <w:r w:rsidR="00F5724E">
        <w:rPr>
          <w:rFonts w:ascii="Times New Roman" w:hAnsi="Times New Roman" w:cs="Times New Roman"/>
          <w:sz w:val="24"/>
          <w:szCs w:val="24"/>
        </w:rPr>
        <w:t xml:space="preserve"> </w:t>
      </w:r>
      <w:r>
        <w:rPr>
          <w:rFonts w:ascii="Times New Roman" w:hAnsi="Times New Roman" w:cs="Times New Roman"/>
          <w:sz w:val="24"/>
          <w:szCs w:val="24"/>
        </w:rPr>
        <w:t xml:space="preserve">Under new paragraph 153ZKO(6)(b), </w:t>
      </w:r>
      <w:r w:rsidR="00F82E5E">
        <w:rPr>
          <w:rFonts w:ascii="Times New Roman" w:hAnsi="Times New Roman" w:cs="Times New Roman"/>
          <w:sz w:val="24"/>
          <w:szCs w:val="24"/>
        </w:rPr>
        <w:t>i</w:t>
      </w:r>
      <w:r w:rsidR="00F82E5E" w:rsidRPr="00F82E5E">
        <w:rPr>
          <w:rFonts w:ascii="Times New Roman" w:hAnsi="Times New Roman" w:cs="Times New Roman"/>
          <w:sz w:val="24"/>
          <w:szCs w:val="24"/>
        </w:rPr>
        <w:t xml:space="preserve">f a requirement that applies in relation to the </w:t>
      </w:r>
      <w:r w:rsidR="007B3CDD">
        <w:rPr>
          <w:rFonts w:ascii="Times New Roman" w:hAnsi="Times New Roman" w:cs="Times New Roman"/>
          <w:sz w:val="24"/>
          <w:szCs w:val="24"/>
        </w:rPr>
        <w:t xml:space="preserve">relevant </w:t>
      </w:r>
      <w:r w:rsidR="00F82E5E" w:rsidRPr="00F82E5E">
        <w:rPr>
          <w:rFonts w:ascii="Times New Roman" w:hAnsi="Times New Roman" w:cs="Times New Roman"/>
          <w:sz w:val="24"/>
          <w:szCs w:val="24"/>
        </w:rPr>
        <w:t xml:space="preserve">goods is that the goods must have a </w:t>
      </w:r>
      <w:r w:rsidR="00F82E5E">
        <w:rPr>
          <w:rFonts w:ascii="Times New Roman" w:hAnsi="Times New Roman" w:cs="Times New Roman"/>
          <w:sz w:val="24"/>
          <w:szCs w:val="24"/>
        </w:rPr>
        <w:t>RVC</w:t>
      </w:r>
      <w:r w:rsidR="00F82E5E" w:rsidRPr="00F82E5E">
        <w:rPr>
          <w:rFonts w:ascii="Times New Roman" w:hAnsi="Times New Roman" w:cs="Times New Roman"/>
          <w:sz w:val="24"/>
          <w:szCs w:val="24"/>
        </w:rPr>
        <w:t xml:space="preserve"> of not less than a particular percentage worked out in a particular way</w:t>
      </w:r>
      <w:r w:rsidR="00F82E5E">
        <w:rPr>
          <w:rFonts w:ascii="Times New Roman" w:hAnsi="Times New Roman" w:cs="Times New Roman"/>
          <w:sz w:val="24"/>
          <w:szCs w:val="24"/>
        </w:rPr>
        <w:t xml:space="preserve">, </w:t>
      </w:r>
      <w:r>
        <w:rPr>
          <w:rFonts w:ascii="Times New Roman" w:hAnsi="Times New Roman" w:cs="Times New Roman"/>
          <w:sz w:val="24"/>
          <w:szCs w:val="24"/>
        </w:rPr>
        <w:t xml:space="preserve">the regulations may prescribe how to work out the </w:t>
      </w:r>
      <w:r w:rsidR="007B3CDD">
        <w:rPr>
          <w:rFonts w:ascii="Times New Roman" w:hAnsi="Times New Roman" w:cs="Times New Roman"/>
          <w:sz w:val="24"/>
          <w:szCs w:val="24"/>
        </w:rPr>
        <w:t>RVC</w:t>
      </w:r>
      <w:r>
        <w:rPr>
          <w:rFonts w:ascii="Times New Roman" w:hAnsi="Times New Roman" w:cs="Times New Roman"/>
          <w:sz w:val="24"/>
          <w:szCs w:val="24"/>
        </w:rPr>
        <w:t xml:space="preserve"> of goods.</w:t>
      </w:r>
      <w:r w:rsidR="00F82E5E">
        <w:rPr>
          <w:rFonts w:ascii="Times New Roman" w:hAnsi="Times New Roman" w:cs="Times New Roman"/>
          <w:sz w:val="24"/>
          <w:szCs w:val="24"/>
        </w:rPr>
        <w:t xml:space="preserve"> </w:t>
      </w:r>
      <w:r w:rsidR="00F5724E">
        <w:rPr>
          <w:rFonts w:ascii="Times New Roman" w:hAnsi="Times New Roman" w:cs="Times New Roman"/>
          <w:sz w:val="24"/>
          <w:szCs w:val="24"/>
        </w:rPr>
        <w:t xml:space="preserve"> </w:t>
      </w:r>
      <w:r w:rsidR="00F82E5E" w:rsidRPr="004B336D">
        <w:rPr>
          <w:rFonts w:ascii="Times New Roman" w:hAnsi="Times New Roman" w:cs="Times New Roman"/>
          <w:sz w:val="24"/>
          <w:szCs w:val="24"/>
        </w:rPr>
        <w:t>The Regulation</w:t>
      </w:r>
      <w:r w:rsidR="00F82E5E">
        <w:rPr>
          <w:rFonts w:ascii="Times New Roman" w:hAnsi="Times New Roman" w:cs="Times New Roman"/>
          <w:sz w:val="24"/>
          <w:szCs w:val="24"/>
        </w:rPr>
        <w:t>s specify</w:t>
      </w:r>
      <w:r w:rsidR="00F82E5E" w:rsidRPr="004B336D">
        <w:rPr>
          <w:rFonts w:ascii="Times New Roman" w:hAnsi="Times New Roman" w:cs="Times New Roman"/>
          <w:sz w:val="24"/>
          <w:szCs w:val="24"/>
        </w:rPr>
        <w:t xml:space="preserve"> one method of ca</w:t>
      </w:r>
      <w:r w:rsidR="00F82E5E">
        <w:rPr>
          <w:rFonts w:ascii="Times New Roman" w:hAnsi="Times New Roman" w:cs="Times New Roman"/>
          <w:sz w:val="24"/>
          <w:szCs w:val="24"/>
        </w:rPr>
        <w:t>lculating RVC.</w:t>
      </w:r>
    </w:p>
    <w:p w14:paraId="71B277E2" w14:textId="3D730E81" w:rsidR="004B336D" w:rsidRDefault="004B336D" w:rsidP="004B336D">
      <w:pPr>
        <w:spacing w:after="0" w:line="240" w:lineRule="auto"/>
        <w:rPr>
          <w:rFonts w:ascii="Times New Roman" w:hAnsi="Times New Roman" w:cs="Times New Roman"/>
          <w:sz w:val="24"/>
          <w:szCs w:val="24"/>
        </w:rPr>
      </w:pPr>
    </w:p>
    <w:p w14:paraId="02004E4C" w14:textId="1CBC8033" w:rsidR="00F5724E" w:rsidRDefault="00F5724E" w:rsidP="004B33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For the purposes of new Division 1GA</w:t>
      </w:r>
      <w:r w:rsidR="002C5AC1">
        <w:rPr>
          <w:rFonts w:ascii="Times New Roman" w:hAnsi="Times New Roman" w:cs="Times New Roman"/>
          <w:sz w:val="24"/>
          <w:szCs w:val="24"/>
        </w:rPr>
        <w:t>, new subsection </w:t>
      </w:r>
      <w:proofErr w:type="gramStart"/>
      <w:r w:rsidR="002C5AC1">
        <w:rPr>
          <w:rFonts w:ascii="Times New Roman" w:hAnsi="Times New Roman" w:cs="Times New Roman"/>
          <w:sz w:val="24"/>
          <w:szCs w:val="24"/>
        </w:rPr>
        <w:t>153ZKL</w:t>
      </w:r>
      <w:r>
        <w:rPr>
          <w:rFonts w:ascii="Times New Roman" w:hAnsi="Times New Roman" w:cs="Times New Roman"/>
          <w:sz w:val="24"/>
          <w:szCs w:val="24"/>
        </w:rPr>
        <w:t>(</w:t>
      </w:r>
      <w:proofErr w:type="gramEnd"/>
      <w:r>
        <w:rPr>
          <w:rFonts w:ascii="Times New Roman" w:hAnsi="Times New Roman" w:cs="Times New Roman"/>
          <w:sz w:val="24"/>
          <w:szCs w:val="24"/>
        </w:rPr>
        <w:t xml:space="preserve">2) will provide that the value of goods is to be worked out in accordance with the </w:t>
      </w:r>
      <w:r w:rsidRPr="004B336D">
        <w:rPr>
          <w:rFonts w:ascii="Times New Roman" w:hAnsi="Times New Roman" w:cs="Times New Roman"/>
          <w:sz w:val="24"/>
          <w:szCs w:val="24"/>
        </w:rPr>
        <w:t xml:space="preserve">regulations, and </w:t>
      </w:r>
      <w:r w:rsidR="002C5AC1">
        <w:rPr>
          <w:rFonts w:ascii="Times New Roman" w:hAnsi="Times New Roman" w:cs="Times New Roman"/>
          <w:sz w:val="24"/>
          <w:szCs w:val="24"/>
        </w:rPr>
        <w:t xml:space="preserve">that </w:t>
      </w:r>
      <w:r w:rsidRPr="004B336D">
        <w:rPr>
          <w:rFonts w:ascii="Times New Roman" w:hAnsi="Times New Roman" w:cs="Times New Roman"/>
          <w:sz w:val="24"/>
          <w:szCs w:val="24"/>
        </w:rPr>
        <w:t>the regulations may prescribe different valuation rules for different kinds of goods.</w:t>
      </w:r>
    </w:p>
    <w:p w14:paraId="78D36317" w14:textId="2C84F47A" w:rsidR="00F5724E" w:rsidRDefault="00F5724E" w:rsidP="004B336D">
      <w:pPr>
        <w:spacing w:after="0" w:line="240" w:lineRule="auto"/>
        <w:rPr>
          <w:rFonts w:ascii="Times New Roman" w:hAnsi="Times New Roman" w:cs="Times New Roman"/>
          <w:sz w:val="24"/>
          <w:szCs w:val="24"/>
        </w:rPr>
      </w:pPr>
    </w:p>
    <w:p w14:paraId="3FBD1AB4" w14:textId="3195E3E3" w:rsidR="004B336D" w:rsidRPr="004B336D" w:rsidRDefault="00F5724E" w:rsidP="004B336D">
      <w:pPr>
        <w:spacing w:after="0" w:line="240" w:lineRule="auto"/>
        <w:rPr>
          <w:rFonts w:ascii="Times New Roman" w:hAnsi="Times New Roman" w:cs="Times New Roman"/>
          <w:sz w:val="24"/>
          <w:szCs w:val="24"/>
        </w:rPr>
      </w:pPr>
      <w:r>
        <w:rPr>
          <w:rFonts w:ascii="Times New Roman" w:hAnsi="Times New Roman" w:cs="Times New Roman"/>
          <w:sz w:val="24"/>
          <w:szCs w:val="24"/>
        </w:rPr>
        <w:t>The Regulations prescribe how the value of materials is to be worked out for the purposes of new Division 1GA and in accordance with the PACER Plus.</w:t>
      </w:r>
    </w:p>
    <w:p w14:paraId="63943034" w14:textId="77777777" w:rsidR="004B336D" w:rsidRPr="004B336D" w:rsidRDefault="004B336D" w:rsidP="004B336D">
      <w:pPr>
        <w:spacing w:after="0" w:line="240" w:lineRule="auto"/>
        <w:rPr>
          <w:rFonts w:ascii="Times New Roman" w:hAnsi="Times New Roman" w:cs="Times New Roman"/>
          <w:sz w:val="24"/>
          <w:szCs w:val="24"/>
        </w:rPr>
      </w:pPr>
    </w:p>
    <w:p w14:paraId="5E092EB0" w14:textId="1C9997CF" w:rsidR="00170077" w:rsidRDefault="00F5724E" w:rsidP="00272E5D">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Under new subsection </w:t>
      </w:r>
      <w:proofErr w:type="gramStart"/>
      <w:r>
        <w:rPr>
          <w:rFonts w:ascii="Times New Roman" w:hAnsi="Times New Roman" w:cs="Times New Roman"/>
          <w:sz w:val="24"/>
          <w:szCs w:val="24"/>
        </w:rPr>
        <w:t>153ZKO(</w:t>
      </w:r>
      <w:proofErr w:type="gramEnd"/>
      <w:r>
        <w:rPr>
          <w:rFonts w:ascii="Times New Roman" w:hAnsi="Times New Roman" w:cs="Times New Roman"/>
          <w:sz w:val="24"/>
          <w:szCs w:val="24"/>
        </w:rPr>
        <w:t xml:space="preserve">7) of the Act, </w:t>
      </w:r>
      <w:r w:rsidR="00170077">
        <w:rPr>
          <w:rFonts w:ascii="Times New Roman" w:hAnsi="Times New Roman" w:cs="Times New Roman"/>
          <w:sz w:val="24"/>
          <w:szCs w:val="24"/>
        </w:rPr>
        <w:t>i</w:t>
      </w:r>
      <w:r w:rsidR="00170077" w:rsidRPr="00170077">
        <w:rPr>
          <w:rFonts w:ascii="Times New Roman" w:hAnsi="Times New Roman" w:cs="Times New Roman"/>
          <w:sz w:val="24"/>
          <w:szCs w:val="24"/>
        </w:rPr>
        <w:t>f:</w:t>
      </w:r>
    </w:p>
    <w:p w14:paraId="52CA8FB9" w14:textId="09559F9D" w:rsidR="00170077" w:rsidRDefault="00170077" w:rsidP="00E727D7">
      <w:pPr>
        <w:pStyle w:val="ListParagraph"/>
        <w:keepNext/>
        <w:keepLines/>
        <w:numPr>
          <w:ilvl w:val="0"/>
          <w:numId w:val="6"/>
        </w:numPr>
        <w:spacing w:before="0"/>
        <w:ind w:left="714" w:hanging="357"/>
        <w:rPr>
          <w:szCs w:val="24"/>
        </w:rPr>
      </w:pPr>
      <w:r w:rsidRPr="00170077">
        <w:rPr>
          <w:szCs w:val="24"/>
        </w:rPr>
        <w:t xml:space="preserve">a requirement that applies in relation to the </w:t>
      </w:r>
      <w:r w:rsidR="001A3BAA">
        <w:rPr>
          <w:szCs w:val="24"/>
        </w:rPr>
        <w:t xml:space="preserve">relevant </w:t>
      </w:r>
      <w:r w:rsidRPr="00170077">
        <w:rPr>
          <w:szCs w:val="24"/>
        </w:rPr>
        <w:t xml:space="preserve">goods is that the goods must have a </w:t>
      </w:r>
      <w:r>
        <w:rPr>
          <w:szCs w:val="24"/>
        </w:rPr>
        <w:t>RVC</w:t>
      </w:r>
      <w:r w:rsidRPr="00170077">
        <w:rPr>
          <w:szCs w:val="24"/>
        </w:rPr>
        <w:t xml:space="preserve"> of not less than a particular percentage worked out in a particular way; and</w:t>
      </w:r>
    </w:p>
    <w:p w14:paraId="439BF6DF" w14:textId="77777777" w:rsidR="00170077" w:rsidRDefault="00170077" w:rsidP="00E727D7">
      <w:pPr>
        <w:pStyle w:val="ListParagraph"/>
        <w:numPr>
          <w:ilvl w:val="0"/>
          <w:numId w:val="6"/>
        </w:numPr>
        <w:spacing w:before="0"/>
        <w:ind w:left="714" w:hanging="357"/>
        <w:rPr>
          <w:szCs w:val="24"/>
        </w:rPr>
      </w:pPr>
      <w:r w:rsidRPr="00170077">
        <w:rPr>
          <w:szCs w:val="24"/>
        </w:rPr>
        <w:t>the goods are imported into Australia with accessories, spare parts, tools or instructional or other information materials; and</w:t>
      </w:r>
    </w:p>
    <w:p w14:paraId="548905B9" w14:textId="77777777" w:rsidR="00170077" w:rsidRDefault="00170077" w:rsidP="00E727D7">
      <w:pPr>
        <w:pStyle w:val="ListParagraph"/>
        <w:numPr>
          <w:ilvl w:val="0"/>
          <w:numId w:val="6"/>
        </w:numPr>
        <w:spacing w:before="0"/>
        <w:ind w:left="714" w:hanging="357"/>
        <w:rPr>
          <w:szCs w:val="24"/>
        </w:rPr>
      </w:pPr>
      <w:r w:rsidRPr="00170077">
        <w:rPr>
          <w:szCs w:val="24"/>
        </w:rPr>
        <w:t>the accessories, spare parts, tools or instructional or other information materials are not invoiced separately from the goods; and</w:t>
      </w:r>
    </w:p>
    <w:p w14:paraId="3C448962" w14:textId="77777777" w:rsidR="00170077" w:rsidRDefault="00170077" w:rsidP="00E727D7">
      <w:pPr>
        <w:pStyle w:val="ListParagraph"/>
        <w:numPr>
          <w:ilvl w:val="0"/>
          <w:numId w:val="6"/>
        </w:numPr>
        <w:spacing w:before="0"/>
        <w:ind w:left="714" w:hanging="357"/>
        <w:rPr>
          <w:szCs w:val="24"/>
        </w:rPr>
      </w:pPr>
      <w:r w:rsidRPr="00170077">
        <w:rPr>
          <w:szCs w:val="24"/>
        </w:rPr>
        <w:t>the quantities and value of the accessories, spare parts, tools or instructional or other information materials are customary for the goods; and</w:t>
      </w:r>
    </w:p>
    <w:p w14:paraId="68412129" w14:textId="6E4F81A0" w:rsidR="00170077" w:rsidRPr="00170077" w:rsidRDefault="00170077" w:rsidP="00E727D7">
      <w:pPr>
        <w:pStyle w:val="ListParagraph"/>
        <w:numPr>
          <w:ilvl w:val="0"/>
          <w:numId w:val="6"/>
        </w:numPr>
        <w:spacing w:before="0"/>
        <w:ind w:left="714" w:hanging="357"/>
        <w:rPr>
          <w:szCs w:val="24"/>
        </w:rPr>
      </w:pPr>
      <w:r w:rsidRPr="00170077">
        <w:rPr>
          <w:szCs w:val="24"/>
        </w:rPr>
        <w:t>the accessories, spare parts, tools or instructional or othe</w:t>
      </w:r>
      <w:r w:rsidR="001A3BAA">
        <w:rPr>
          <w:szCs w:val="24"/>
        </w:rPr>
        <w:t>r information materials are non-</w:t>
      </w:r>
      <w:r w:rsidRPr="00170077">
        <w:rPr>
          <w:szCs w:val="24"/>
        </w:rPr>
        <w:t>originating materials;</w:t>
      </w:r>
    </w:p>
    <w:p w14:paraId="532AA911" w14:textId="23E62840" w:rsidR="00F5724E" w:rsidRDefault="00170077" w:rsidP="00170077">
      <w:pPr>
        <w:spacing w:after="0" w:line="240" w:lineRule="auto"/>
        <w:ind w:left="357"/>
        <w:rPr>
          <w:rFonts w:ascii="Times New Roman" w:hAnsi="Times New Roman" w:cs="Times New Roman"/>
          <w:sz w:val="24"/>
          <w:szCs w:val="24"/>
        </w:rPr>
      </w:pPr>
      <w:proofErr w:type="gramStart"/>
      <w:r w:rsidRPr="00170077">
        <w:rPr>
          <w:rFonts w:ascii="Times New Roman" w:hAnsi="Times New Roman" w:cs="Times New Roman"/>
          <w:sz w:val="24"/>
          <w:szCs w:val="24"/>
        </w:rPr>
        <w:t>the</w:t>
      </w:r>
      <w:proofErr w:type="gramEnd"/>
      <w:r w:rsidRPr="00170077">
        <w:rPr>
          <w:rFonts w:ascii="Times New Roman" w:hAnsi="Times New Roman" w:cs="Times New Roman"/>
          <w:sz w:val="24"/>
          <w:szCs w:val="24"/>
        </w:rPr>
        <w:t xml:space="preserve"> regulations must provide for the value of the accessories, spare parts, tools or instructional or other information</w:t>
      </w:r>
      <w:r>
        <w:rPr>
          <w:rFonts w:ascii="Times New Roman" w:hAnsi="Times New Roman" w:cs="Times New Roman"/>
          <w:sz w:val="24"/>
          <w:szCs w:val="24"/>
        </w:rPr>
        <w:t xml:space="preserve"> materials covered by paragraph 153ZKO(7)</w:t>
      </w:r>
      <w:r w:rsidRPr="00170077">
        <w:rPr>
          <w:rFonts w:ascii="Times New Roman" w:hAnsi="Times New Roman" w:cs="Times New Roman"/>
          <w:sz w:val="24"/>
          <w:szCs w:val="24"/>
        </w:rPr>
        <w:t xml:space="preserve">(e) to be taken into account for the purposes of working out the </w:t>
      </w:r>
      <w:r>
        <w:rPr>
          <w:rFonts w:ascii="Times New Roman" w:hAnsi="Times New Roman" w:cs="Times New Roman"/>
          <w:sz w:val="24"/>
          <w:szCs w:val="24"/>
        </w:rPr>
        <w:t>RVC</w:t>
      </w:r>
      <w:r w:rsidRPr="00170077">
        <w:rPr>
          <w:rFonts w:ascii="Times New Roman" w:hAnsi="Times New Roman" w:cs="Times New Roman"/>
          <w:sz w:val="24"/>
          <w:szCs w:val="24"/>
        </w:rPr>
        <w:t xml:space="preserve"> of the </w:t>
      </w:r>
      <w:r w:rsidR="00C36165">
        <w:rPr>
          <w:rFonts w:ascii="Times New Roman" w:hAnsi="Times New Roman" w:cs="Times New Roman"/>
          <w:sz w:val="24"/>
          <w:szCs w:val="24"/>
        </w:rPr>
        <w:t xml:space="preserve">relevant </w:t>
      </w:r>
      <w:r w:rsidRPr="00170077">
        <w:rPr>
          <w:rFonts w:ascii="Times New Roman" w:hAnsi="Times New Roman" w:cs="Times New Roman"/>
          <w:sz w:val="24"/>
          <w:szCs w:val="24"/>
        </w:rPr>
        <w:t>goods.</w:t>
      </w:r>
    </w:p>
    <w:p w14:paraId="67525AD3" w14:textId="77777777" w:rsidR="00F5724E" w:rsidRPr="004B336D" w:rsidRDefault="00F5724E" w:rsidP="004B336D">
      <w:pPr>
        <w:spacing w:after="0" w:line="240" w:lineRule="auto"/>
        <w:rPr>
          <w:rFonts w:ascii="Times New Roman" w:hAnsi="Times New Roman" w:cs="Times New Roman"/>
          <w:sz w:val="24"/>
          <w:szCs w:val="24"/>
        </w:rPr>
      </w:pPr>
    </w:p>
    <w:p w14:paraId="6FF62E17" w14:textId="6208233D" w:rsidR="00C25996" w:rsidRDefault="00C25996" w:rsidP="004B33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w:t>
      </w:r>
      <w:r w:rsidR="00D321C4">
        <w:rPr>
          <w:rFonts w:ascii="Times New Roman" w:hAnsi="Times New Roman" w:cs="Times New Roman"/>
          <w:sz w:val="24"/>
          <w:szCs w:val="24"/>
        </w:rPr>
        <w:t xml:space="preserve">the purposes of new </w:t>
      </w:r>
      <w:r>
        <w:rPr>
          <w:rFonts w:ascii="Times New Roman" w:hAnsi="Times New Roman" w:cs="Times New Roman"/>
          <w:sz w:val="24"/>
          <w:szCs w:val="24"/>
        </w:rPr>
        <w:t>subsection </w:t>
      </w:r>
      <w:proofErr w:type="gramStart"/>
      <w:r>
        <w:rPr>
          <w:rFonts w:ascii="Times New Roman" w:hAnsi="Times New Roman" w:cs="Times New Roman"/>
          <w:sz w:val="24"/>
          <w:szCs w:val="24"/>
        </w:rPr>
        <w:t>153ZKO(</w:t>
      </w:r>
      <w:proofErr w:type="gramEnd"/>
      <w:r>
        <w:rPr>
          <w:rFonts w:ascii="Times New Roman" w:hAnsi="Times New Roman" w:cs="Times New Roman"/>
          <w:sz w:val="24"/>
          <w:szCs w:val="24"/>
        </w:rPr>
        <w:t>7)</w:t>
      </w:r>
      <w:r w:rsidR="001A3BAA">
        <w:rPr>
          <w:rFonts w:ascii="Times New Roman" w:hAnsi="Times New Roman" w:cs="Times New Roman"/>
          <w:sz w:val="24"/>
          <w:szCs w:val="24"/>
        </w:rPr>
        <w:t xml:space="preserve"> of the Act</w:t>
      </w:r>
      <w:r>
        <w:rPr>
          <w:rFonts w:ascii="Times New Roman" w:hAnsi="Times New Roman" w:cs="Times New Roman"/>
          <w:sz w:val="24"/>
          <w:szCs w:val="24"/>
        </w:rPr>
        <w:t xml:space="preserve">, the Regulations </w:t>
      </w:r>
      <w:r w:rsidR="001A3BAA">
        <w:rPr>
          <w:rFonts w:ascii="Times New Roman" w:hAnsi="Times New Roman" w:cs="Times New Roman"/>
          <w:sz w:val="24"/>
          <w:szCs w:val="24"/>
        </w:rPr>
        <w:t>prescribe</w:t>
      </w:r>
      <w:r>
        <w:rPr>
          <w:rFonts w:ascii="Times New Roman" w:hAnsi="Times New Roman" w:cs="Times New Roman"/>
          <w:sz w:val="24"/>
          <w:szCs w:val="24"/>
        </w:rPr>
        <w:t xml:space="preserve"> the circumstances </w:t>
      </w:r>
      <w:r w:rsidR="001A3BAA">
        <w:rPr>
          <w:rFonts w:ascii="Times New Roman" w:hAnsi="Times New Roman" w:cs="Times New Roman"/>
          <w:sz w:val="24"/>
          <w:szCs w:val="24"/>
        </w:rPr>
        <w:t>under</w:t>
      </w:r>
      <w:r>
        <w:rPr>
          <w:rFonts w:ascii="Times New Roman" w:hAnsi="Times New Roman" w:cs="Times New Roman"/>
          <w:sz w:val="24"/>
          <w:szCs w:val="24"/>
        </w:rPr>
        <w:t xml:space="preserve"> which the value of </w:t>
      </w:r>
      <w:r w:rsidRPr="00C25996">
        <w:rPr>
          <w:rFonts w:ascii="Times New Roman" w:hAnsi="Times New Roman" w:cs="Times New Roman"/>
          <w:sz w:val="24"/>
          <w:szCs w:val="24"/>
        </w:rPr>
        <w:t>the accessories, spare parts, tools or instructional or other information m</w:t>
      </w:r>
      <w:r>
        <w:rPr>
          <w:rFonts w:ascii="Times New Roman" w:hAnsi="Times New Roman" w:cs="Times New Roman"/>
          <w:sz w:val="24"/>
          <w:szCs w:val="24"/>
        </w:rPr>
        <w:t>aterials covered by paragraph </w:t>
      </w:r>
      <w:r w:rsidRPr="00C25996">
        <w:rPr>
          <w:rFonts w:ascii="Times New Roman" w:hAnsi="Times New Roman" w:cs="Times New Roman"/>
          <w:sz w:val="24"/>
          <w:szCs w:val="24"/>
        </w:rPr>
        <w:t xml:space="preserve">153ZKO(7)(e) must be taken into account for the purposes of working out the </w:t>
      </w:r>
      <w:r>
        <w:rPr>
          <w:rFonts w:ascii="Times New Roman" w:hAnsi="Times New Roman" w:cs="Times New Roman"/>
          <w:sz w:val="24"/>
          <w:szCs w:val="24"/>
        </w:rPr>
        <w:t>RVC</w:t>
      </w:r>
      <w:r w:rsidRPr="00C25996">
        <w:rPr>
          <w:rFonts w:ascii="Times New Roman" w:hAnsi="Times New Roman" w:cs="Times New Roman"/>
          <w:sz w:val="24"/>
          <w:szCs w:val="24"/>
        </w:rPr>
        <w:t xml:space="preserve"> of the </w:t>
      </w:r>
      <w:r w:rsidR="0010341B">
        <w:rPr>
          <w:rFonts w:ascii="Times New Roman" w:hAnsi="Times New Roman" w:cs="Times New Roman"/>
          <w:sz w:val="24"/>
          <w:szCs w:val="24"/>
        </w:rPr>
        <w:t xml:space="preserve">relevant </w:t>
      </w:r>
      <w:r w:rsidRPr="00C25996">
        <w:rPr>
          <w:rFonts w:ascii="Times New Roman" w:hAnsi="Times New Roman" w:cs="Times New Roman"/>
          <w:sz w:val="24"/>
          <w:szCs w:val="24"/>
        </w:rPr>
        <w:t>goods</w:t>
      </w:r>
      <w:r w:rsidR="001A3BAA">
        <w:rPr>
          <w:rFonts w:ascii="Times New Roman" w:hAnsi="Times New Roman" w:cs="Times New Roman"/>
          <w:sz w:val="24"/>
          <w:szCs w:val="24"/>
        </w:rPr>
        <w:t>.</w:t>
      </w:r>
    </w:p>
    <w:p w14:paraId="653F9D80" w14:textId="7D657094" w:rsidR="004B336D" w:rsidRDefault="004B336D" w:rsidP="004B336D">
      <w:pPr>
        <w:spacing w:after="0" w:line="240" w:lineRule="auto"/>
        <w:rPr>
          <w:rFonts w:ascii="Times New Roman" w:hAnsi="Times New Roman" w:cs="Times New Roman"/>
          <w:sz w:val="24"/>
          <w:szCs w:val="24"/>
        </w:rPr>
      </w:pPr>
    </w:p>
    <w:p w14:paraId="4E042BE3" w14:textId="674BD6A1" w:rsidR="00C25996" w:rsidRDefault="00C25996" w:rsidP="00C25996">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Under new subsection </w:t>
      </w:r>
      <w:proofErr w:type="gramStart"/>
      <w:r>
        <w:rPr>
          <w:rFonts w:ascii="Times New Roman" w:hAnsi="Times New Roman" w:cs="Times New Roman"/>
          <w:sz w:val="24"/>
          <w:szCs w:val="24"/>
        </w:rPr>
        <w:t>153ZKP(</w:t>
      </w:r>
      <w:proofErr w:type="gramEnd"/>
      <w:r>
        <w:rPr>
          <w:rFonts w:ascii="Times New Roman" w:hAnsi="Times New Roman" w:cs="Times New Roman"/>
          <w:sz w:val="24"/>
          <w:szCs w:val="24"/>
        </w:rPr>
        <w:t>2)</w:t>
      </w:r>
      <w:r w:rsidR="00D321C4">
        <w:rPr>
          <w:rFonts w:ascii="Times New Roman" w:hAnsi="Times New Roman" w:cs="Times New Roman"/>
          <w:sz w:val="24"/>
          <w:szCs w:val="24"/>
        </w:rPr>
        <w:t xml:space="preserve"> of the Act</w:t>
      </w:r>
      <w:r>
        <w:rPr>
          <w:rFonts w:ascii="Times New Roman" w:hAnsi="Times New Roman" w:cs="Times New Roman"/>
          <w:sz w:val="24"/>
          <w:szCs w:val="24"/>
        </w:rPr>
        <w:t xml:space="preserve">, </w:t>
      </w:r>
      <w:r w:rsidRPr="00C25996">
        <w:rPr>
          <w:rFonts w:ascii="Times New Roman" w:hAnsi="Times New Roman" w:cs="Times New Roman"/>
          <w:sz w:val="24"/>
          <w:szCs w:val="24"/>
        </w:rPr>
        <w:t>if:</w:t>
      </w:r>
    </w:p>
    <w:p w14:paraId="1DBCE5A6" w14:textId="3BA5A575" w:rsidR="00C25996" w:rsidRDefault="00C25996" w:rsidP="00E727D7">
      <w:pPr>
        <w:pStyle w:val="ListParagraph"/>
        <w:keepNext/>
        <w:keepLines/>
        <w:numPr>
          <w:ilvl w:val="0"/>
          <w:numId w:val="7"/>
        </w:numPr>
        <w:spacing w:before="0"/>
        <w:rPr>
          <w:szCs w:val="24"/>
        </w:rPr>
      </w:pPr>
      <w:r w:rsidRPr="00C25996">
        <w:rPr>
          <w:szCs w:val="24"/>
        </w:rPr>
        <w:t xml:space="preserve">a requirement that applies in relation to the </w:t>
      </w:r>
      <w:r w:rsidR="00703DC5">
        <w:rPr>
          <w:szCs w:val="24"/>
        </w:rPr>
        <w:t xml:space="preserve">relevant </w:t>
      </w:r>
      <w:r w:rsidRPr="00C25996">
        <w:rPr>
          <w:szCs w:val="24"/>
        </w:rPr>
        <w:t xml:space="preserve">goods is that the goods must have a </w:t>
      </w:r>
      <w:r w:rsidR="0019309B">
        <w:rPr>
          <w:szCs w:val="24"/>
        </w:rPr>
        <w:t>RVC</w:t>
      </w:r>
      <w:r w:rsidRPr="00C25996">
        <w:rPr>
          <w:szCs w:val="24"/>
        </w:rPr>
        <w:t xml:space="preserve"> of not less than a particular percentage worked out in a particular way; and</w:t>
      </w:r>
    </w:p>
    <w:p w14:paraId="58E458D8" w14:textId="59AF8EE8" w:rsidR="00C25996" w:rsidRPr="00C25996" w:rsidRDefault="00C25996" w:rsidP="00E727D7">
      <w:pPr>
        <w:pStyle w:val="ListParagraph"/>
        <w:numPr>
          <w:ilvl w:val="0"/>
          <w:numId w:val="7"/>
        </w:numPr>
        <w:spacing w:before="0"/>
        <w:rPr>
          <w:szCs w:val="24"/>
        </w:rPr>
      </w:pPr>
      <w:r w:rsidRPr="00C25996">
        <w:rPr>
          <w:szCs w:val="24"/>
        </w:rPr>
        <w:t>the packaging</w:t>
      </w:r>
      <w:r>
        <w:rPr>
          <w:szCs w:val="24"/>
        </w:rPr>
        <w:t xml:space="preserve"> material or container is a non-</w:t>
      </w:r>
      <w:r w:rsidRPr="00C25996">
        <w:rPr>
          <w:szCs w:val="24"/>
        </w:rPr>
        <w:t>originating material;</w:t>
      </w:r>
    </w:p>
    <w:p w14:paraId="2997D75A" w14:textId="314E6525" w:rsidR="00C25996" w:rsidRDefault="00C25996" w:rsidP="00C25996">
      <w:pPr>
        <w:spacing w:after="0" w:line="240" w:lineRule="auto"/>
        <w:ind w:left="360"/>
        <w:rPr>
          <w:rFonts w:ascii="Times New Roman" w:hAnsi="Times New Roman" w:cs="Times New Roman"/>
          <w:sz w:val="24"/>
          <w:szCs w:val="24"/>
        </w:rPr>
      </w:pPr>
      <w:proofErr w:type="gramStart"/>
      <w:r w:rsidRPr="00C25996">
        <w:rPr>
          <w:rFonts w:ascii="Times New Roman" w:hAnsi="Times New Roman" w:cs="Times New Roman"/>
          <w:sz w:val="24"/>
          <w:szCs w:val="24"/>
        </w:rPr>
        <w:t>the</w:t>
      </w:r>
      <w:proofErr w:type="gramEnd"/>
      <w:r w:rsidRPr="00C25996">
        <w:rPr>
          <w:rFonts w:ascii="Times New Roman" w:hAnsi="Times New Roman" w:cs="Times New Roman"/>
          <w:sz w:val="24"/>
          <w:szCs w:val="24"/>
        </w:rPr>
        <w:t xml:space="preserve"> regulations must provide for the value of the packaging material or container to be taken into account for the purposes of working out the </w:t>
      </w:r>
      <w:r>
        <w:rPr>
          <w:rFonts w:ascii="Times New Roman" w:hAnsi="Times New Roman" w:cs="Times New Roman"/>
          <w:sz w:val="24"/>
          <w:szCs w:val="24"/>
        </w:rPr>
        <w:t>RVC</w:t>
      </w:r>
      <w:r w:rsidRPr="00C25996">
        <w:rPr>
          <w:rFonts w:ascii="Times New Roman" w:hAnsi="Times New Roman" w:cs="Times New Roman"/>
          <w:sz w:val="24"/>
          <w:szCs w:val="24"/>
        </w:rPr>
        <w:t xml:space="preserve"> of the </w:t>
      </w:r>
      <w:r w:rsidR="00C32019">
        <w:rPr>
          <w:rFonts w:ascii="Times New Roman" w:hAnsi="Times New Roman" w:cs="Times New Roman"/>
          <w:sz w:val="24"/>
          <w:szCs w:val="24"/>
        </w:rPr>
        <w:t xml:space="preserve">relevant </w:t>
      </w:r>
      <w:r w:rsidRPr="00C25996">
        <w:rPr>
          <w:rFonts w:ascii="Times New Roman" w:hAnsi="Times New Roman" w:cs="Times New Roman"/>
          <w:sz w:val="24"/>
          <w:szCs w:val="24"/>
        </w:rPr>
        <w:t>goods.</w:t>
      </w:r>
    </w:p>
    <w:p w14:paraId="7D1355F4" w14:textId="4FD1A505" w:rsidR="00C25996" w:rsidRDefault="00C25996" w:rsidP="004B336D">
      <w:pPr>
        <w:spacing w:after="0" w:line="240" w:lineRule="auto"/>
        <w:rPr>
          <w:rFonts w:ascii="Times New Roman" w:hAnsi="Times New Roman" w:cs="Times New Roman"/>
          <w:sz w:val="24"/>
          <w:szCs w:val="24"/>
        </w:rPr>
      </w:pPr>
    </w:p>
    <w:p w14:paraId="2D456D04" w14:textId="13037A43" w:rsidR="00C25996" w:rsidRDefault="004B336D" w:rsidP="004B336D">
      <w:pPr>
        <w:spacing w:after="0" w:line="240" w:lineRule="auto"/>
        <w:rPr>
          <w:rFonts w:ascii="Times New Roman" w:hAnsi="Times New Roman" w:cs="Times New Roman"/>
          <w:sz w:val="24"/>
          <w:szCs w:val="24"/>
        </w:rPr>
      </w:pPr>
      <w:r w:rsidRPr="004B336D">
        <w:rPr>
          <w:rFonts w:ascii="Times New Roman" w:hAnsi="Times New Roman" w:cs="Times New Roman"/>
          <w:sz w:val="24"/>
          <w:szCs w:val="24"/>
        </w:rPr>
        <w:t>For</w:t>
      </w:r>
      <w:r w:rsidR="00C25996">
        <w:rPr>
          <w:rFonts w:ascii="Times New Roman" w:hAnsi="Times New Roman" w:cs="Times New Roman"/>
          <w:sz w:val="24"/>
          <w:szCs w:val="24"/>
        </w:rPr>
        <w:t xml:space="preserve"> the purposes of new subsection </w:t>
      </w:r>
      <w:proofErr w:type="gramStart"/>
      <w:r w:rsidR="00C25996">
        <w:rPr>
          <w:rFonts w:ascii="Times New Roman" w:hAnsi="Times New Roman" w:cs="Times New Roman"/>
          <w:sz w:val="24"/>
          <w:szCs w:val="24"/>
        </w:rPr>
        <w:t>153ZKP</w:t>
      </w:r>
      <w:r w:rsidRPr="004B336D">
        <w:rPr>
          <w:rFonts w:ascii="Times New Roman" w:hAnsi="Times New Roman" w:cs="Times New Roman"/>
          <w:sz w:val="24"/>
          <w:szCs w:val="24"/>
        </w:rPr>
        <w:t>(</w:t>
      </w:r>
      <w:proofErr w:type="gramEnd"/>
      <w:r w:rsidRPr="004B336D">
        <w:rPr>
          <w:rFonts w:ascii="Times New Roman" w:hAnsi="Times New Roman" w:cs="Times New Roman"/>
          <w:sz w:val="24"/>
          <w:szCs w:val="24"/>
        </w:rPr>
        <w:t>2) of the Act, the Regulation</w:t>
      </w:r>
      <w:r w:rsidR="00C25996">
        <w:rPr>
          <w:rFonts w:ascii="Times New Roman" w:hAnsi="Times New Roman" w:cs="Times New Roman"/>
          <w:sz w:val="24"/>
          <w:szCs w:val="24"/>
        </w:rPr>
        <w:t xml:space="preserve">s </w:t>
      </w:r>
      <w:r w:rsidR="00703DC5">
        <w:rPr>
          <w:rFonts w:ascii="Times New Roman" w:hAnsi="Times New Roman" w:cs="Times New Roman"/>
          <w:sz w:val="24"/>
          <w:szCs w:val="24"/>
        </w:rPr>
        <w:t>prescribe</w:t>
      </w:r>
      <w:r w:rsidR="00C25996">
        <w:rPr>
          <w:rFonts w:ascii="Times New Roman" w:hAnsi="Times New Roman" w:cs="Times New Roman"/>
          <w:sz w:val="24"/>
          <w:szCs w:val="24"/>
        </w:rPr>
        <w:t xml:space="preserve"> the circumstances </w:t>
      </w:r>
      <w:r w:rsidR="00703DC5">
        <w:rPr>
          <w:rFonts w:ascii="Times New Roman" w:hAnsi="Times New Roman" w:cs="Times New Roman"/>
          <w:sz w:val="24"/>
          <w:szCs w:val="24"/>
        </w:rPr>
        <w:t>under</w:t>
      </w:r>
      <w:r w:rsidR="00C25996">
        <w:rPr>
          <w:rFonts w:ascii="Times New Roman" w:hAnsi="Times New Roman" w:cs="Times New Roman"/>
          <w:sz w:val="24"/>
          <w:szCs w:val="24"/>
        </w:rPr>
        <w:t xml:space="preserve"> which the value of t</w:t>
      </w:r>
      <w:r w:rsidR="00C25996" w:rsidRPr="00C25996">
        <w:rPr>
          <w:rFonts w:ascii="Times New Roman" w:hAnsi="Times New Roman" w:cs="Times New Roman"/>
          <w:sz w:val="24"/>
          <w:szCs w:val="24"/>
        </w:rPr>
        <w:t xml:space="preserve">he packaging material or container in which the goods are packaged must be taken into account for the purposes of working out the </w:t>
      </w:r>
      <w:r w:rsidR="00C25996">
        <w:rPr>
          <w:rFonts w:ascii="Times New Roman" w:hAnsi="Times New Roman" w:cs="Times New Roman"/>
          <w:sz w:val="24"/>
          <w:szCs w:val="24"/>
        </w:rPr>
        <w:t>RVC</w:t>
      </w:r>
      <w:r w:rsidR="00C25996" w:rsidRPr="00C25996">
        <w:rPr>
          <w:rFonts w:ascii="Times New Roman" w:hAnsi="Times New Roman" w:cs="Times New Roman"/>
          <w:sz w:val="24"/>
          <w:szCs w:val="24"/>
        </w:rPr>
        <w:t xml:space="preserve"> of the </w:t>
      </w:r>
      <w:r w:rsidR="00C32019">
        <w:rPr>
          <w:rFonts w:ascii="Times New Roman" w:hAnsi="Times New Roman" w:cs="Times New Roman"/>
          <w:sz w:val="24"/>
          <w:szCs w:val="24"/>
        </w:rPr>
        <w:t xml:space="preserve">relevant </w:t>
      </w:r>
      <w:r w:rsidR="00C25996" w:rsidRPr="00C25996">
        <w:rPr>
          <w:rFonts w:ascii="Times New Roman" w:hAnsi="Times New Roman" w:cs="Times New Roman"/>
          <w:sz w:val="24"/>
          <w:szCs w:val="24"/>
        </w:rPr>
        <w:t>goods</w:t>
      </w:r>
      <w:r w:rsidR="00C25996">
        <w:rPr>
          <w:rFonts w:ascii="Times New Roman" w:hAnsi="Times New Roman" w:cs="Times New Roman"/>
          <w:sz w:val="24"/>
          <w:szCs w:val="24"/>
        </w:rPr>
        <w:t>.</w:t>
      </w:r>
    </w:p>
    <w:p w14:paraId="1A0873F5" w14:textId="30204C34" w:rsidR="000E674C" w:rsidRPr="00170077" w:rsidRDefault="000E674C" w:rsidP="00170077">
      <w:pPr>
        <w:spacing w:after="0" w:line="240" w:lineRule="auto"/>
        <w:rPr>
          <w:rFonts w:ascii="Times New Roman" w:hAnsi="Times New Roman" w:cs="Times New Roman"/>
          <w:sz w:val="24"/>
          <w:szCs w:val="24"/>
        </w:rPr>
      </w:pPr>
    </w:p>
    <w:p w14:paraId="558AD216" w14:textId="79227108" w:rsidR="00E968B6" w:rsidRDefault="00E968B6" w:rsidP="00E968B6">
      <w:pPr>
        <w:rPr>
          <w:rFonts w:ascii="Times New Roman" w:hAnsi="Times New Roman" w:cs="Times New Roman"/>
          <w:sz w:val="24"/>
          <w:szCs w:val="24"/>
        </w:rPr>
      </w:pPr>
      <w:r>
        <w:rPr>
          <w:rFonts w:ascii="Times New Roman" w:hAnsi="Times New Roman" w:cs="Times New Roman"/>
          <w:sz w:val="24"/>
          <w:szCs w:val="24"/>
        </w:rPr>
        <w:br w:type="page"/>
      </w:r>
    </w:p>
    <w:p w14:paraId="29E0BC3C" w14:textId="77777777" w:rsidR="004F20CF" w:rsidRPr="00165E62" w:rsidRDefault="004F20CF" w:rsidP="004F20CF">
      <w:pPr>
        <w:keepNext/>
        <w:keepLines/>
        <w:spacing w:after="0" w:line="240" w:lineRule="auto"/>
        <w:jc w:val="right"/>
        <w:rPr>
          <w:rFonts w:ascii="Times New Roman" w:hAnsi="Times New Roman" w:cs="Times New Roman"/>
          <w:b/>
          <w:sz w:val="24"/>
          <w:szCs w:val="24"/>
          <w:u w:val="single"/>
        </w:rPr>
      </w:pPr>
      <w:r w:rsidRPr="00165E62">
        <w:rPr>
          <w:rFonts w:ascii="Times New Roman" w:hAnsi="Times New Roman" w:cs="Times New Roman"/>
          <w:b/>
          <w:sz w:val="24"/>
          <w:szCs w:val="24"/>
          <w:u w:val="single"/>
        </w:rPr>
        <w:lastRenderedPageBreak/>
        <w:t>ATTACHMENT B</w:t>
      </w:r>
    </w:p>
    <w:p w14:paraId="2DA21819" w14:textId="77777777" w:rsidR="004F20CF" w:rsidRPr="00165E62" w:rsidRDefault="004F20CF" w:rsidP="004F20CF">
      <w:pPr>
        <w:keepNext/>
        <w:keepLines/>
        <w:spacing w:after="0" w:line="240" w:lineRule="auto"/>
        <w:rPr>
          <w:rFonts w:ascii="Times New Roman" w:hAnsi="Times New Roman" w:cs="Times New Roman"/>
          <w:sz w:val="24"/>
          <w:szCs w:val="24"/>
        </w:rPr>
      </w:pPr>
    </w:p>
    <w:p w14:paraId="3E8349CE" w14:textId="63CFB2FA" w:rsidR="004F20CF" w:rsidRPr="00165E62" w:rsidRDefault="004F20CF" w:rsidP="004F20CF">
      <w:pPr>
        <w:keepNext/>
        <w:keepLines/>
        <w:spacing w:after="0" w:line="240" w:lineRule="auto"/>
        <w:rPr>
          <w:rFonts w:ascii="Times New Roman" w:hAnsi="Times New Roman" w:cs="Times New Roman"/>
          <w:sz w:val="24"/>
          <w:szCs w:val="24"/>
        </w:rPr>
      </w:pPr>
      <w:r w:rsidRPr="00165E62">
        <w:rPr>
          <w:rFonts w:ascii="Times New Roman" w:hAnsi="Times New Roman" w:cs="Times New Roman"/>
          <w:b/>
          <w:sz w:val="24"/>
          <w:szCs w:val="24"/>
        </w:rPr>
        <w:t xml:space="preserve">Details of the </w:t>
      </w:r>
      <w:r w:rsidR="001F60CB" w:rsidRPr="001F60CB">
        <w:rPr>
          <w:rFonts w:ascii="Times New Roman" w:hAnsi="Times New Roman" w:cs="Times New Roman"/>
          <w:b/>
          <w:i/>
          <w:sz w:val="24"/>
          <w:szCs w:val="24"/>
        </w:rPr>
        <w:t>Customs (Pacific Islands Rules of Origin) Regulations 2018</w:t>
      </w:r>
    </w:p>
    <w:p w14:paraId="4DB32BB1" w14:textId="74DE49DD" w:rsidR="004F20CF" w:rsidRDefault="004F20CF" w:rsidP="004F20CF">
      <w:pPr>
        <w:keepNext/>
        <w:keepLines/>
        <w:spacing w:after="0" w:line="240" w:lineRule="auto"/>
        <w:rPr>
          <w:rFonts w:ascii="Times New Roman" w:hAnsi="Times New Roman" w:cs="Times New Roman"/>
          <w:sz w:val="24"/>
          <w:szCs w:val="24"/>
        </w:rPr>
      </w:pPr>
    </w:p>
    <w:p w14:paraId="0EC49F72" w14:textId="7AEAED09" w:rsidR="004F20CF" w:rsidRPr="004F20CF" w:rsidRDefault="004F20CF" w:rsidP="004F20CF">
      <w:pPr>
        <w:keepNext/>
        <w:keepLines/>
        <w:spacing w:after="0" w:line="240" w:lineRule="auto"/>
        <w:rPr>
          <w:rFonts w:ascii="Times New Roman" w:hAnsi="Times New Roman" w:cs="Times New Roman"/>
          <w:b/>
          <w:sz w:val="24"/>
          <w:szCs w:val="24"/>
        </w:rPr>
      </w:pPr>
      <w:r w:rsidRPr="004F20CF">
        <w:rPr>
          <w:rFonts w:ascii="Times New Roman" w:hAnsi="Times New Roman" w:cs="Times New Roman"/>
          <w:b/>
          <w:sz w:val="24"/>
          <w:szCs w:val="24"/>
        </w:rPr>
        <w:t>Part 1–Preliminary</w:t>
      </w:r>
    </w:p>
    <w:p w14:paraId="6F06CC17" w14:textId="13A80E12" w:rsidR="004F20CF" w:rsidRPr="00165E62" w:rsidRDefault="004F20CF" w:rsidP="004F20CF">
      <w:pPr>
        <w:keepNext/>
        <w:keepLines/>
        <w:spacing w:after="0" w:line="240" w:lineRule="auto"/>
        <w:rPr>
          <w:rFonts w:ascii="Times New Roman" w:hAnsi="Times New Roman" w:cs="Times New Roman"/>
          <w:sz w:val="24"/>
          <w:szCs w:val="24"/>
        </w:rPr>
      </w:pPr>
    </w:p>
    <w:p w14:paraId="6DA0068E" w14:textId="44CB1380" w:rsidR="004F20CF" w:rsidRPr="004F20CF" w:rsidRDefault="004F20CF" w:rsidP="004F20CF">
      <w:pPr>
        <w:keepNext/>
        <w:keepLines/>
        <w:spacing w:after="0" w:line="240" w:lineRule="auto"/>
        <w:rPr>
          <w:rFonts w:ascii="Times New Roman" w:hAnsi="Times New Roman" w:cs="Times New Roman"/>
          <w:b/>
          <w:sz w:val="24"/>
          <w:szCs w:val="24"/>
        </w:rPr>
      </w:pPr>
      <w:r>
        <w:rPr>
          <w:rFonts w:ascii="Times New Roman" w:hAnsi="Times New Roman" w:cs="Times New Roman"/>
          <w:b/>
          <w:sz w:val="24"/>
          <w:szCs w:val="24"/>
        </w:rPr>
        <w:t>Section 1</w:t>
      </w:r>
      <w:proofErr w:type="gramStart"/>
      <w:r>
        <w:rPr>
          <w:rFonts w:ascii="Times New Roman" w:hAnsi="Times New Roman" w:cs="Times New Roman"/>
          <w:b/>
          <w:sz w:val="24"/>
          <w:szCs w:val="24"/>
        </w:rPr>
        <w:t> </w:t>
      </w:r>
      <w:r w:rsidRPr="004F20CF">
        <w:rPr>
          <w:rFonts w:ascii="Times New Roman" w:hAnsi="Times New Roman" w:cs="Times New Roman"/>
          <w:b/>
          <w:sz w:val="24"/>
          <w:szCs w:val="24"/>
        </w:rPr>
        <w:t> Name</w:t>
      </w:r>
      <w:proofErr w:type="gramEnd"/>
    </w:p>
    <w:p w14:paraId="2F286CF3" w14:textId="77777777" w:rsidR="004F20CF" w:rsidRPr="00165E62" w:rsidRDefault="004F20CF" w:rsidP="004F20CF">
      <w:pPr>
        <w:keepNext/>
        <w:keepLines/>
        <w:spacing w:after="0" w:line="240" w:lineRule="auto"/>
        <w:rPr>
          <w:rFonts w:ascii="Times New Roman" w:hAnsi="Times New Roman" w:cs="Times New Roman"/>
          <w:sz w:val="24"/>
          <w:szCs w:val="24"/>
        </w:rPr>
      </w:pPr>
    </w:p>
    <w:p w14:paraId="3CE86764" w14:textId="0CF367D0" w:rsidR="004F20CF" w:rsidRPr="00165E62" w:rsidRDefault="004F20CF" w:rsidP="004F20CF">
      <w:pPr>
        <w:keepNext/>
        <w:keepLines/>
        <w:spacing w:after="0" w:line="240" w:lineRule="auto"/>
        <w:rPr>
          <w:rFonts w:ascii="Times New Roman" w:hAnsi="Times New Roman" w:cs="Times New Roman"/>
          <w:sz w:val="24"/>
          <w:szCs w:val="24"/>
        </w:rPr>
      </w:pPr>
      <w:r w:rsidRPr="00165E62">
        <w:rPr>
          <w:rFonts w:ascii="Times New Roman" w:hAnsi="Times New Roman" w:cs="Times New Roman"/>
          <w:sz w:val="24"/>
          <w:szCs w:val="24"/>
        </w:rPr>
        <w:t xml:space="preserve">This section </w:t>
      </w:r>
      <w:r w:rsidR="008E09E3">
        <w:rPr>
          <w:rFonts w:ascii="Times New Roman" w:hAnsi="Times New Roman" w:cs="Times New Roman"/>
          <w:sz w:val="24"/>
          <w:szCs w:val="24"/>
        </w:rPr>
        <w:t>provide</w:t>
      </w:r>
      <w:r w:rsidR="0019309B">
        <w:rPr>
          <w:rFonts w:ascii="Times New Roman" w:hAnsi="Times New Roman" w:cs="Times New Roman"/>
          <w:sz w:val="24"/>
          <w:szCs w:val="24"/>
        </w:rPr>
        <w:t>s</w:t>
      </w:r>
      <w:r w:rsidR="008E09E3">
        <w:rPr>
          <w:rFonts w:ascii="Times New Roman" w:hAnsi="Times New Roman" w:cs="Times New Roman"/>
          <w:sz w:val="24"/>
          <w:szCs w:val="24"/>
        </w:rPr>
        <w:t xml:space="preserve"> that the </w:t>
      </w:r>
      <w:r w:rsidR="001D3A36">
        <w:rPr>
          <w:rFonts w:ascii="Times New Roman" w:hAnsi="Times New Roman" w:cs="Times New Roman"/>
          <w:sz w:val="24"/>
          <w:szCs w:val="24"/>
        </w:rPr>
        <w:t xml:space="preserve">name of the </w:t>
      </w:r>
      <w:r w:rsidRPr="00165E62">
        <w:rPr>
          <w:rFonts w:ascii="Times New Roman" w:hAnsi="Times New Roman" w:cs="Times New Roman"/>
          <w:sz w:val="24"/>
          <w:szCs w:val="24"/>
        </w:rPr>
        <w:t>Regulation</w:t>
      </w:r>
      <w:r>
        <w:rPr>
          <w:rFonts w:ascii="Times New Roman" w:hAnsi="Times New Roman" w:cs="Times New Roman"/>
          <w:sz w:val="24"/>
          <w:szCs w:val="24"/>
        </w:rPr>
        <w:t>s</w:t>
      </w:r>
      <w:r w:rsidR="001D3A36">
        <w:rPr>
          <w:rFonts w:ascii="Times New Roman" w:hAnsi="Times New Roman" w:cs="Times New Roman"/>
          <w:sz w:val="24"/>
          <w:szCs w:val="24"/>
        </w:rPr>
        <w:t xml:space="preserve"> is</w:t>
      </w:r>
      <w:r w:rsidR="008E09E3">
        <w:rPr>
          <w:rFonts w:ascii="Times New Roman" w:hAnsi="Times New Roman" w:cs="Times New Roman"/>
          <w:sz w:val="24"/>
          <w:szCs w:val="24"/>
        </w:rPr>
        <w:t xml:space="preserve"> th</w:t>
      </w:r>
      <w:r w:rsidRPr="00165E62">
        <w:rPr>
          <w:rFonts w:ascii="Times New Roman" w:hAnsi="Times New Roman" w:cs="Times New Roman"/>
          <w:sz w:val="24"/>
          <w:szCs w:val="24"/>
        </w:rPr>
        <w:t xml:space="preserve">e </w:t>
      </w:r>
      <w:r w:rsidRPr="004F20CF">
        <w:rPr>
          <w:rFonts w:ascii="Times New Roman" w:hAnsi="Times New Roman" w:cs="Times New Roman"/>
          <w:i/>
          <w:sz w:val="24"/>
          <w:szCs w:val="24"/>
        </w:rPr>
        <w:t>Customs (Pacific Islan</w:t>
      </w:r>
      <w:r>
        <w:rPr>
          <w:rFonts w:ascii="Times New Roman" w:hAnsi="Times New Roman" w:cs="Times New Roman"/>
          <w:i/>
          <w:sz w:val="24"/>
          <w:szCs w:val="24"/>
        </w:rPr>
        <w:t>ds Rules of Origin) Regulations </w:t>
      </w:r>
      <w:r w:rsidRPr="004F20CF">
        <w:rPr>
          <w:rFonts w:ascii="Times New Roman" w:hAnsi="Times New Roman" w:cs="Times New Roman"/>
          <w:i/>
          <w:sz w:val="24"/>
          <w:szCs w:val="24"/>
        </w:rPr>
        <w:t>2018</w:t>
      </w:r>
      <w:r w:rsidRPr="00165E62">
        <w:rPr>
          <w:rFonts w:ascii="Times New Roman" w:hAnsi="Times New Roman" w:cs="Times New Roman"/>
          <w:sz w:val="24"/>
          <w:szCs w:val="24"/>
        </w:rPr>
        <w:t xml:space="preserve"> (the Regulations).</w:t>
      </w:r>
    </w:p>
    <w:p w14:paraId="3AD33B40" w14:textId="77777777" w:rsidR="004F20CF" w:rsidRPr="00165E62" w:rsidRDefault="004F20CF" w:rsidP="004F20CF">
      <w:pPr>
        <w:spacing w:after="0" w:line="240" w:lineRule="auto"/>
        <w:rPr>
          <w:rFonts w:ascii="Times New Roman" w:hAnsi="Times New Roman" w:cs="Times New Roman"/>
          <w:sz w:val="24"/>
          <w:szCs w:val="24"/>
        </w:rPr>
      </w:pPr>
    </w:p>
    <w:p w14:paraId="5494CA82" w14:textId="706B5DC8" w:rsidR="004F20CF" w:rsidRPr="004F20CF" w:rsidRDefault="004F20CF" w:rsidP="004F20CF">
      <w:pPr>
        <w:keepNext/>
        <w:keepLines/>
        <w:spacing w:after="0" w:line="240" w:lineRule="auto"/>
        <w:rPr>
          <w:rFonts w:ascii="Times New Roman" w:hAnsi="Times New Roman" w:cs="Times New Roman"/>
          <w:b/>
          <w:sz w:val="24"/>
          <w:szCs w:val="24"/>
        </w:rPr>
      </w:pPr>
      <w:r w:rsidRPr="004F20CF">
        <w:rPr>
          <w:rFonts w:ascii="Times New Roman" w:hAnsi="Times New Roman" w:cs="Times New Roman"/>
          <w:b/>
          <w:sz w:val="24"/>
          <w:szCs w:val="24"/>
        </w:rPr>
        <w:t>Section 2</w:t>
      </w:r>
      <w:proofErr w:type="gramStart"/>
      <w:r w:rsidRPr="004F20CF">
        <w:rPr>
          <w:rFonts w:ascii="Times New Roman" w:hAnsi="Times New Roman" w:cs="Times New Roman"/>
          <w:b/>
          <w:sz w:val="24"/>
          <w:szCs w:val="24"/>
        </w:rPr>
        <w:t>  Commencement</w:t>
      </w:r>
      <w:proofErr w:type="gramEnd"/>
    </w:p>
    <w:p w14:paraId="6B29C945" w14:textId="77777777" w:rsidR="004F20CF" w:rsidRDefault="004F20CF" w:rsidP="004F20CF">
      <w:pPr>
        <w:keepNext/>
        <w:keepLines/>
        <w:spacing w:after="0" w:line="240" w:lineRule="auto"/>
        <w:rPr>
          <w:rFonts w:ascii="Times New Roman" w:hAnsi="Times New Roman" w:cs="Times New Roman"/>
          <w:sz w:val="24"/>
          <w:szCs w:val="24"/>
        </w:rPr>
      </w:pPr>
    </w:p>
    <w:p w14:paraId="3D1B596C" w14:textId="5B38CB02" w:rsidR="004F20CF" w:rsidRDefault="004F20CF" w:rsidP="004F20CF">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This section set</w:t>
      </w:r>
      <w:r w:rsidR="000810D1">
        <w:rPr>
          <w:rFonts w:ascii="Times New Roman" w:hAnsi="Times New Roman" w:cs="Times New Roman"/>
          <w:sz w:val="24"/>
          <w:szCs w:val="24"/>
        </w:rPr>
        <w:t>s</w:t>
      </w:r>
      <w:r>
        <w:rPr>
          <w:rFonts w:ascii="Times New Roman" w:hAnsi="Times New Roman" w:cs="Times New Roman"/>
          <w:sz w:val="24"/>
          <w:szCs w:val="24"/>
        </w:rPr>
        <w:t xml:space="preserve"> out, in a table, the date on which each of the provisions contained in the Regulations commence.</w:t>
      </w:r>
    </w:p>
    <w:p w14:paraId="5D4259BA" w14:textId="77777777" w:rsidR="004F20CF" w:rsidRDefault="004F20CF" w:rsidP="004F20CF">
      <w:pPr>
        <w:spacing w:after="0" w:line="240" w:lineRule="auto"/>
        <w:rPr>
          <w:rFonts w:ascii="Times New Roman" w:hAnsi="Times New Roman" w:cs="Times New Roman"/>
          <w:sz w:val="24"/>
          <w:szCs w:val="24"/>
        </w:rPr>
      </w:pPr>
    </w:p>
    <w:p w14:paraId="55791813" w14:textId="08DF8683" w:rsidR="004F20CF" w:rsidRDefault="00177300" w:rsidP="004F20CF">
      <w:pPr>
        <w:spacing w:after="0" w:line="240" w:lineRule="auto"/>
        <w:rPr>
          <w:rFonts w:ascii="Times New Roman" w:hAnsi="Times New Roman" w:cs="Times New Roman"/>
          <w:sz w:val="24"/>
          <w:szCs w:val="24"/>
        </w:rPr>
      </w:pPr>
      <w:r>
        <w:rPr>
          <w:rFonts w:ascii="Times New Roman" w:hAnsi="Times New Roman" w:cs="Times New Roman"/>
          <w:sz w:val="24"/>
          <w:szCs w:val="24"/>
        </w:rPr>
        <w:t>Table item 1 provide</w:t>
      </w:r>
      <w:r w:rsidR="000810D1">
        <w:rPr>
          <w:rFonts w:ascii="Times New Roman" w:hAnsi="Times New Roman" w:cs="Times New Roman"/>
          <w:sz w:val="24"/>
          <w:szCs w:val="24"/>
        </w:rPr>
        <w:t>s</w:t>
      </w:r>
      <w:r>
        <w:rPr>
          <w:rFonts w:ascii="Times New Roman" w:hAnsi="Times New Roman" w:cs="Times New Roman"/>
          <w:sz w:val="24"/>
          <w:szCs w:val="24"/>
        </w:rPr>
        <w:t xml:space="preserve"> that the whole instrument</w:t>
      </w:r>
      <w:r w:rsidR="004F20CF">
        <w:rPr>
          <w:rFonts w:ascii="Times New Roman" w:hAnsi="Times New Roman" w:cs="Times New Roman"/>
          <w:sz w:val="24"/>
          <w:szCs w:val="24"/>
        </w:rPr>
        <w:t xml:space="preserve"> </w:t>
      </w:r>
      <w:r w:rsidR="00130DDF">
        <w:rPr>
          <w:rFonts w:ascii="Times New Roman" w:hAnsi="Times New Roman" w:cs="Times New Roman"/>
          <w:sz w:val="24"/>
          <w:szCs w:val="24"/>
        </w:rPr>
        <w:t xml:space="preserve">to </w:t>
      </w:r>
      <w:r w:rsidR="004F20CF">
        <w:rPr>
          <w:rFonts w:ascii="Times New Roman" w:hAnsi="Times New Roman" w:cs="Times New Roman"/>
          <w:sz w:val="24"/>
          <w:szCs w:val="24"/>
        </w:rPr>
        <w:t xml:space="preserve">commence at the same time as Schedule 1 to the </w:t>
      </w:r>
      <w:r w:rsidR="004F20CF" w:rsidRPr="004F20CF">
        <w:rPr>
          <w:rFonts w:ascii="Times New Roman" w:hAnsi="Times New Roman" w:cs="Times New Roman"/>
          <w:i/>
          <w:sz w:val="24"/>
          <w:szCs w:val="24"/>
        </w:rPr>
        <w:t>Customs Amendment (Pacific Agreement on Closer Economic Rel</w:t>
      </w:r>
      <w:r w:rsidR="004F20CF">
        <w:rPr>
          <w:rFonts w:ascii="Times New Roman" w:hAnsi="Times New Roman" w:cs="Times New Roman"/>
          <w:i/>
          <w:sz w:val="24"/>
          <w:szCs w:val="24"/>
        </w:rPr>
        <w:t xml:space="preserve">ations </w:t>
      </w:r>
      <w:proofErr w:type="gramStart"/>
      <w:r w:rsidR="004F20CF">
        <w:rPr>
          <w:rFonts w:ascii="Times New Roman" w:hAnsi="Times New Roman" w:cs="Times New Roman"/>
          <w:i/>
          <w:sz w:val="24"/>
          <w:szCs w:val="24"/>
        </w:rPr>
        <w:t>Plus</w:t>
      </w:r>
      <w:proofErr w:type="gramEnd"/>
      <w:r w:rsidR="004F20CF">
        <w:rPr>
          <w:rFonts w:ascii="Times New Roman" w:hAnsi="Times New Roman" w:cs="Times New Roman"/>
          <w:i/>
          <w:sz w:val="24"/>
          <w:szCs w:val="24"/>
        </w:rPr>
        <w:t xml:space="preserve"> Implementation) Act </w:t>
      </w:r>
      <w:r w:rsidR="004F20CF" w:rsidRPr="004F20CF">
        <w:rPr>
          <w:rFonts w:ascii="Times New Roman" w:hAnsi="Times New Roman" w:cs="Times New Roman"/>
          <w:i/>
          <w:sz w:val="24"/>
          <w:szCs w:val="24"/>
        </w:rPr>
        <w:t>2018</w:t>
      </w:r>
      <w:r w:rsidR="004F20CF" w:rsidRPr="00AB560C">
        <w:rPr>
          <w:rFonts w:ascii="Times New Roman" w:hAnsi="Times New Roman" w:cs="Times New Roman"/>
          <w:sz w:val="24"/>
          <w:szCs w:val="24"/>
        </w:rPr>
        <w:t xml:space="preserve"> </w:t>
      </w:r>
      <w:r w:rsidR="004F20CF">
        <w:rPr>
          <w:rFonts w:ascii="Times New Roman" w:hAnsi="Times New Roman" w:cs="Times New Roman"/>
          <w:sz w:val="24"/>
          <w:szCs w:val="24"/>
        </w:rPr>
        <w:t xml:space="preserve">(the PACER Plus </w:t>
      </w:r>
      <w:r w:rsidR="000810D1">
        <w:rPr>
          <w:rFonts w:ascii="Times New Roman" w:hAnsi="Times New Roman" w:cs="Times New Roman"/>
          <w:sz w:val="24"/>
          <w:szCs w:val="24"/>
        </w:rPr>
        <w:t xml:space="preserve">Implementation </w:t>
      </w:r>
      <w:r w:rsidR="004F20CF">
        <w:rPr>
          <w:rFonts w:ascii="Times New Roman" w:hAnsi="Times New Roman" w:cs="Times New Roman"/>
          <w:sz w:val="24"/>
          <w:szCs w:val="24"/>
        </w:rPr>
        <w:t xml:space="preserve">Act) </w:t>
      </w:r>
      <w:r w:rsidR="00F758C3">
        <w:rPr>
          <w:rFonts w:ascii="Times New Roman" w:hAnsi="Times New Roman" w:cs="Times New Roman"/>
          <w:sz w:val="24"/>
          <w:szCs w:val="24"/>
        </w:rPr>
        <w:t>commences</w:t>
      </w:r>
      <w:r w:rsidR="004F20CF">
        <w:rPr>
          <w:rFonts w:ascii="Times New Roman" w:hAnsi="Times New Roman" w:cs="Times New Roman"/>
          <w:sz w:val="24"/>
          <w:szCs w:val="24"/>
        </w:rPr>
        <w:t>.</w:t>
      </w:r>
    </w:p>
    <w:p w14:paraId="33FD9BB4" w14:textId="155BAEBC" w:rsidR="008E09E3" w:rsidRDefault="008E09E3" w:rsidP="004F20CF">
      <w:pPr>
        <w:spacing w:after="0" w:line="240" w:lineRule="auto"/>
        <w:rPr>
          <w:rFonts w:ascii="Times New Roman" w:hAnsi="Times New Roman" w:cs="Times New Roman"/>
          <w:sz w:val="24"/>
          <w:szCs w:val="24"/>
        </w:rPr>
      </w:pPr>
    </w:p>
    <w:p w14:paraId="794B18EB" w14:textId="27E3796F" w:rsidR="008E09E3" w:rsidRDefault="008E09E3" w:rsidP="004F20CF">
      <w:pPr>
        <w:spacing w:after="0" w:line="240" w:lineRule="auto"/>
        <w:rPr>
          <w:rFonts w:ascii="Times New Roman" w:hAnsi="Times New Roman" w:cs="Times New Roman"/>
          <w:sz w:val="24"/>
          <w:szCs w:val="24"/>
        </w:rPr>
      </w:pPr>
      <w:r>
        <w:rPr>
          <w:rFonts w:ascii="Times New Roman" w:hAnsi="Times New Roman" w:cs="Times New Roman"/>
          <w:sz w:val="24"/>
          <w:szCs w:val="24"/>
        </w:rPr>
        <w:t>Schedule 1 to the PAC</w:t>
      </w:r>
      <w:r w:rsidR="008361E8">
        <w:rPr>
          <w:rFonts w:ascii="Times New Roman" w:hAnsi="Times New Roman" w:cs="Times New Roman"/>
          <w:sz w:val="24"/>
          <w:szCs w:val="24"/>
        </w:rPr>
        <w:t>E</w:t>
      </w:r>
      <w:r>
        <w:rPr>
          <w:rFonts w:ascii="Times New Roman" w:hAnsi="Times New Roman" w:cs="Times New Roman"/>
          <w:sz w:val="24"/>
          <w:szCs w:val="24"/>
        </w:rPr>
        <w:t xml:space="preserve">R Plus </w:t>
      </w:r>
      <w:r w:rsidR="000810D1">
        <w:rPr>
          <w:rFonts w:ascii="Times New Roman" w:hAnsi="Times New Roman" w:cs="Times New Roman"/>
          <w:sz w:val="24"/>
          <w:szCs w:val="24"/>
        </w:rPr>
        <w:t xml:space="preserve">Implementation </w:t>
      </w:r>
      <w:r>
        <w:rPr>
          <w:rFonts w:ascii="Times New Roman" w:hAnsi="Times New Roman" w:cs="Times New Roman"/>
          <w:sz w:val="24"/>
          <w:szCs w:val="24"/>
        </w:rPr>
        <w:t>Act will commence on the later of the day on which that</w:t>
      </w:r>
      <w:r w:rsidRPr="008E09E3">
        <w:rPr>
          <w:rFonts w:ascii="Times New Roman" w:hAnsi="Times New Roman" w:cs="Times New Roman"/>
          <w:sz w:val="24"/>
          <w:szCs w:val="24"/>
        </w:rPr>
        <w:t xml:space="preserve"> Act receives the Royal Assent, and the day on which the </w:t>
      </w:r>
      <w:r>
        <w:rPr>
          <w:rFonts w:ascii="Times New Roman" w:hAnsi="Times New Roman" w:cs="Times New Roman"/>
          <w:sz w:val="24"/>
          <w:szCs w:val="24"/>
        </w:rPr>
        <w:t>PACER</w:t>
      </w:r>
      <w:r w:rsidRPr="008E09E3">
        <w:rPr>
          <w:rFonts w:ascii="Times New Roman" w:hAnsi="Times New Roman" w:cs="Times New Roman"/>
          <w:sz w:val="24"/>
          <w:szCs w:val="24"/>
        </w:rPr>
        <w:t xml:space="preserve"> Plus </w:t>
      </w:r>
      <w:r>
        <w:rPr>
          <w:rFonts w:ascii="Times New Roman" w:hAnsi="Times New Roman" w:cs="Times New Roman"/>
          <w:sz w:val="24"/>
          <w:szCs w:val="24"/>
        </w:rPr>
        <w:t>done at Nuku’alofa</w:t>
      </w:r>
      <w:r w:rsidR="000810D1">
        <w:rPr>
          <w:rFonts w:ascii="Times New Roman" w:hAnsi="Times New Roman" w:cs="Times New Roman"/>
          <w:sz w:val="24"/>
          <w:szCs w:val="24"/>
        </w:rPr>
        <w:t>, Tonga</w:t>
      </w:r>
      <w:r>
        <w:rPr>
          <w:rFonts w:ascii="Times New Roman" w:hAnsi="Times New Roman" w:cs="Times New Roman"/>
          <w:sz w:val="24"/>
          <w:szCs w:val="24"/>
        </w:rPr>
        <w:t xml:space="preserve"> on 14 June </w:t>
      </w:r>
      <w:r w:rsidRPr="008E09E3">
        <w:rPr>
          <w:rFonts w:ascii="Times New Roman" w:hAnsi="Times New Roman" w:cs="Times New Roman"/>
          <w:sz w:val="24"/>
          <w:szCs w:val="24"/>
        </w:rPr>
        <w:t>2017 enters into force for Australia.</w:t>
      </w:r>
    </w:p>
    <w:p w14:paraId="219D7323" w14:textId="77777777" w:rsidR="004F20CF" w:rsidRPr="00165E62" w:rsidRDefault="004F20CF" w:rsidP="004F20CF">
      <w:pPr>
        <w:spacing w:after="0" w:line="240" w:lineRule="auto"/>
        <w:rPr>
          <w:rFonts w:ascii="Times New Roman" w:hAnsi="Times New Roman" w:cs="Times New Roman"/>
          <w:sz w:val="24"/>
          <w:szCs w:val="24"/>
        </w:rPr>
      </w:pPr>
    </w:p>
    <w:p w14:paraId="3056BE36" w14:textId="15C3550D" w:rsidR="004F20CF" w:rsidRPr="004F20CF" w:rsidRDefault="004F20CF" w:rsidP="004F20CF">
      <w:pPr>
        <w:keepNext/>
        <w:keepLines/>
        <w:spacing w:after="0" w:line="240" w:lineRule="auto"/>
        <w:rPr>
          <w:rFonts w:ascii="Times New Roman" w:hAnsi="Times New Roman" w:cs="Times New Roman"/>
          <w:b/>
          <w:sz w:val="24"/>
          <w:szCs w:val="24"/>
        </w:rPr>
      </w:pPr>
      <w:r w:rsidRPr="004F20CF">
        <w:rPr>
          <w:rFonts w:ascii="Times New Roman" w:hAnsi="Times New Roman" w:cs="Times New Roman"/>
          <w:b/>
          <w:sz w:val="24"/>
          <w:szCs w:val="24"/>
        </w:rPr>
        <w:t>Section 3</w:t>
      </w:r>
      <w:proofErr w:type="gramStart"/>
      <w:r w:rsidRPr="004F20CF">
        <w:rPr>
          <w:rFonts w:ascii="Times New Roman" w:hAnsi="Times New Roman" w:cs="Times New Roman"/>
          <w:b/>
          <w:sz w:val="24"/>
          <w:szCs w:val="24"/>
        </w:rPr>
        <w:t>  Authority</w:t>
      </w:r>
      <w:proofErr w:type="gramEnd"/>
    </w:p>
    <w:p w14:paraId="0ACBF5D0" w14:textId="77777777" w:rsidR="004F20CF" w:rsidRPr="00165E62" w:rsidRDefault="004F20CF" w:rsidP="004F20CF">
      <w:pPr>
        <w:keepNext/>
        <w:keepLines/>
        <w:spacing w:after="0" w:line="240" w:lineRule="auto"/>
        <w:rPr>
          <w:rFonts w:ascii="Times New Roman" w:hAnsi="Times New Roman" w:cs="Times New Roman"/>
          <w:sz w:val="24"/>
          <w:szCs w:val="24"/>
        </w:rPr>
      </w:pPr>
    </w:p>
    <w:p w14:paraId="4DA1D805" w14:textId="322D1845" w:rsidR="004F20CF" w:rsidRPr="00165E62" w:rsidRDefault="004F20CF" w:rsidP="004F20CF">
      <w:pPr>
        <w:keepNext/>
        <w:keepLines/>
        <w:spacing w:after="0" w:line="240" w:lineRule="auto"/>
        <w:rPr>
          <w:rFonts w:ascii="Times New Roman" w:hAnsi="Times New Roman" w:cs="Times New Roman"/>
          <w:sz w:val="24"/>
          <w:szCs w:val="24"/>
        </w:rPr>
      </w:pPr>
      <w:r w:rsidRPr="00AB560C">
        <w:rPr>
          <w:rFonts w:ascii="Times New Roman" w:hAnsi="Times New Roman" w:cs="Times New Roman"/>
          <w:sz w:val="24"/>
          <w:szCs w:val="24"/>
        </w:rPr>
        <w:t xml:space="preserve">This section </w:t>
      </w:r>
      <w:r w:rsidR="00F758C3">
        <w:rPr>
          <w:rFonts w:ascii="Times New Roman" w:hAnsi="Times New Roman" w:cs="Times New Roman"/>
          <w:sz w:val="24"/>
          <w:szCs w:val="24"/>
        </w:rPr>
        <w:t>set</w:t>
      </w:r>
      <w:r w:rsidR="00911766">
        <w:rPr>
          <w:rFonts w:ascii="Times New Roman" w:hAnsi="Times New Roman" w:cs="Times New Roman"/>
          <w:sz w:val="24"/>
          <w:szCs w:val="24"/>
        </w:rPr>
        <w:t>s</w:t>
      </w:r>
      <w:r w:rsidR="00F758C3">
        <w:rPr>
          <w:rFonts w:ascii="Times New Roman" w:hAnsi="Times New Roman" w:cs="Times New Roman"/>
          <w:sz w:val="24"/>
          <w:szCs w:val="24"/>
        </w:rPr>
        <w:t xml:space="preserve"> out the </w:t>
      </w:r>
      <w:r w:rsidR="00CA19BA">
        <w:rPr>
          <w:rFonts w:ascii="Times New Roman" w:hAnsi="Times New Roman" w:cs="Times New Roman"/>
          <w:sz w:val="24"/>
          <w:szCs w:val="24"/>
        </w:rPr>
        <w:t xml:space="preserve">authority under which </w:t>
      </w:r>
      <w:r w:rsidR="008E09E3">
        <w:rPr>
          <w:rFonts w:ascii="Times New Roman" w:hAnsi="Times New Roman" w:cs="Times New Roman"/>
          <w:sz w:val="24"/>
          <w:szCs w:val="24"/>
        </w:rPr>
        <w:t xml:space="preserve">the Regulations </w:t>
      </w:r>
      <w:r w:rsidR="00CA19BA">
        <w:rPr>
          <w:rFonts w:ascii="Times New Roman" w:hAnsi="Times New Roman" w:cs="Times New Roman"/>
          <w:sz w:val="24"/>
          <w:szCs w:val="24"/>
        </w:rPr>
        <w:t>is</w:t>
      </w:r>
      <w:r w:rsidR="008E09E3">
        <w:rPr>
          <w:rFonts w:ascii="Times New Roman" w:hAnsi="Times New Roman" w:cs="Times New Roman"/>
          <w:sz w:val="24"/>
          <w:szCs w:val="24"/>
        </w:rPr>
        <w:t xml:space="preserve"> made</w:t>
      </w:r>
      <w:r w:rsidR="00F758C3">
        <w:rPr>
          <w:rFonts w:ascii="Times New Roman" w:hAnsi="Times New Roman" w:cs="Times New Roman"/>
          <w:sz w:val="24"/>
          <w:szCs w:val="24"/>
        </w:rPr>
        <w:t xml:space="preserve">, which </w:t>
      </w:r>
      <w:r w:rsidR="00CA19BA">
        <w:rPr>
          <w:rFonts w:ascii="Times New Roman" w:hAnsi="Times New Roman" w:cs="Times New Roman"/>
          <w:sz w:val="24"/>
          <w:szCs w:val="24"/>
        </w:rPr>
        <w:t>is</w:t>
      </w:r>
      <w:r w:rsidR="008E09E3">
        <w:rPr>
          <w:rFonts w:ascii="Times New Roman" w:hAnsi="Times New Roman" w:cs="Times New Roman"/>
          <w:sz w:val="24"/>
          <w:szCs w:val="24"/>
        </w:rPr>
        <w:t xml:space="preserve"> the </w:t>
      </w:r>
      <w:r>
        <w:rPr>
          <w:rFonts w:ascii="Times New Roman" w:hAnsi="Times New Roman" w:cs="Times New Roman"/>
          <w:i/>
          <w:sz w:val="24"/>
          <w:szCs w:val="24"/>
        </w:rPr>
        <w:t>Customs Act 1901</w:t>
      </w:r>
      <w:r>
        <w:rPr>
          <w:rFonts w:ascii="Times New Roman" w:hAnsi="Times New Roman" w:cs="Times New Roman"/>
          <w:sz w:val="24"/>
          <w:szCs w:val="24"/>
        </w:rPr>
        <w:t xml:space="preserve"> (the Act).</w:t>
      </w:r>
    </w:p>
    <w:p w14:paraId="54E91F24" w14:textId="77777777" w:rsidR="004F20CF" w:rsidRPr="00165E62" w:rsidRDefault="004F20CF" w:rsidP="004F20CF">
      <w:pPr>
        <w:spacing w:after="0" w:line="240" w:lineRule="auto"/>
        <w:rPr>
          <w:rFonts w:ascii="Times New Roman" w:hAnsi="Times New Roman" w:cs="Times New Roman"/>
          <w:sz w:val="24"/>
          <w:szCs w:val="24"/>
        </w:rPr>
      </w:pPr>
    </w:p>
    <w:p w14:paraId="0E5C946E" w14:textId="5ABA4150" w:rsidR="004F20CF" w:rsidRPr="009026AD" w:rsidRDefault="009026AD" w:rsidP="004F20CF">
      <w:pPr>
        <w:spacing w:after="0" w:line="240" w:lineRule="auto"/>
        <w:rPr>
          <w:rFonts w:ascii="Times New Roman" w:hAnsi="Times New Roman" w:cs="Times New Roman"/>
          <w:b/>
          <w:sz w:val="24"/>
          <w:szCs w:val="24"/>
        </w:rPr>
      </w:pPr>
      <w:r w:rsidRPr="009026AD">
        <w:rPr>
          <w:rFonts w:ascii="Times New Roman" w:hAnsi="Times New Roman" w:cs="Times New Roman"/>
          <w:b/>
          <w:sz w:val="24"/>
          <w:szCs w:val="24"/>
        </w:rPr>
        <w:t>Section 4</w:t>
      </w:r>
      <w:proofErr w:type="gramStart"/>
      <w:r w:rsidRPr="009026AD">
        <w:rPr>
          <w:rFonts w:ascii="Times New Roman" w:hAnsi="Times New Roman" w:cs="Times New Roman"/>
          <w:b/>
          <w:sz w:val="24"/>
          <w:szCs w:val="24"/>
        </w:rPr>
        <w:t> </w:t>
      </w:r>
      <w:r w:rsidR="004F20CF" w:rsidRPr="009026AD">
        <w:rPr>
          <w:rFonts w:ascii="Times New Roman" w:hAnsi="Times New Roman" w:cs="Times New Roman"/>
          <w:b/>
          <w:sz w:val="24"/>
          <w:szCs w:val="24"/>
        </w:rPr>
        <w:t> Definitions</w:t>
      </w:r>
      <w:proofErr w:type="gramEnd"/>
    </w:p>
    <w:p w14:paraId="10B6E61A" w14:textId="77777777" w:rsidR="004F20CF" w:rsidRDefault="004F20CF" w:rsidP="004F20CF">
      <w:pPr>
        <w:spacing w:after="0" w:line="240" w:lineRule="auto"/>
        <w:rPr>
          <w:rFonts w:ascii="Times New Roman" w:hAnsi="Times New Roman" w:cs="Times New Roman"/>
          <w:sz w:val="24"/>
          <w:szCs w:val="24"/>
        </w:rPr>
      </w:pPr>
    </w:p>
    <w:p w14:paraId="53A63861" w14:textId="0B76AFB0" w:rsidR="004F20CF" w:rsidRDefault="004F20CF" w:rsidP="00200652">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section </w:t>
      </w:r>
      <w:r w:rsidR="00A265BB">
        <w:rPr>
          <w:rFonts w:ascii="Times New Roman" w:hAnsi="Times New Roman" w:cs="Times New Roman"/>
          <w:sz w:val="24"/>
          <w:szCs w:val="24"/>
        </w:rPr>
        <w:t>defines terms frequently referred</w:t>
      </w:r>
      <w:r w:rsidR="00CA19BA">
        <w:rPr>
          <w:rFonts w:ascii="Times New Roman" w:hAnsi="Times New Roman" w:cs="Times New Roman"/>
          <w:sz w:val="24"/>
          <w:szCs w:val="24"/>
        </w:rPr>
        <w:t xml:space="preserve"> to throughout the </w:t>
      </w:r>
      <w:r>
        <w:rPr>
          <w:rFonts w:ascii="Times New Roman" w:hAnsi="Times New Roman" w:cs="Times New Roman"/>
          <w:sz w:val="24"/>
          <w:szCs w:val="24"/>
        </w:rPr>
        <w:t>Regulations:</w:t>
      </w:r>
    </w:p>
    <w:p w14:paraId="322FB8B2" w14:textId="3B6DDB79" w:rsidR="004F20CF" w:rsidRDefault="003B2386" w:rsidP="00E727D7">
      <w:pPr>
        <w:pStyle w:val="TxtParagraph"/>
        <w:keepNext/>
        <w:keepLines/>
        <w:numPr>
          <w:ilvl w:val="0"/>
          <w:numId w:val="3"/>
        </w:numPr>
        <w:spacing w:before="0" w:after="0" w:line="240" w:lineRule="auto"/>
        <w:jc w:val="left"/>
        <w:textAlignment w:val="auto"/>
        <w:rPr>
          <w:rFonts w:ascii="Times New Roman" w:hAnsi="Times New Roman"/>
        </w:rPr>
      </w:pPr>
      <w:r>
        <w:rPr>
          <w:rFonts w:ascii="Times New Roman" w:hAnsi="Times New Roman"/>
        </w:rPr>
        <w:t>‘Act’ means the Act</w:t>
      </w:r>
      <w:r w:rsidR="004F20CF">
        <w:rPr>
          <w:rFonts w:ascii="Times New Roman" w:hAnsi="Times New Roman"/>
        </w:rPr>
        <w:t>;</w:t>
      </w:r>
      <w:r w:rsidR="00A265BB">
        <w:rPr>
          <w:rFonts w:ascii="Times New Roman" w:hAnsi="Times New Roman"/>
        </w:rPr>
        <w:t xml:space="preserve"> and</w:t>
      </w:r>
    </w:p>
    <w:p w14:paraId="02BA16CB" w14:textId="44B0D4EC" w:rsidR="003B2386" w:rsidRPr="003B2386" w:rsidRDefault="004F20CF" w:rsidP="00E727D7">
      <w:pPr>
        <w:pStyle w:val="TxtParagraph"/>
        <w:numPr>
          <w:ilvl w:val="0"/>
          <w:numId w:val="3"/>
        </w:numPr>
        <w:spacing w:before="0" w:after="0" w:line="240" w:lineRule="auto"/>
        <w:jc w:val="left"/>
        <w:textAlignment w:val="auto"/>
        <w:rPr>
          <w:rFonts w:ascii="Times New Roman" w:hAnsi="Times New Roman"/>
        </w:rPr>
      </w:pPr>
      <w:r>
        <w:rPr>
          <w:rFonts w:ascii="Times New Roman" w:hAnsi="Times New Roman"/>
        </w:rPr>
        <w:t>‘Agreement on Implementation of Article VII of the General Agreement on Tariffs and Trade 1994’ means the Agreement of that name set out in Annex 1A of the Marrakesh Agreement Establishing the World Trade Organization, done at Marrakesh on 15 April 1994;</w:t>
      </w:r>
    </w:p>
    <w:p w14:paraId="2A81EBDC" w14:textId="362CF2A2" w:rsidR="003B2386" w:rsidRDefault="003B2386" w:rsidP="004F20CF">
      <w:pPr>
        <w:pStyle w:val="TxtParagraph"/>
        <w:spacing w:before="0" w:after="0" w:line="240" w:lineRule="auto"/>
        <w:rPr>
          <w:rFonts w:ascii="Times New Roman" w:hAnsi="Times New Roman"/>
        </w:rPr>
      </w:pPr>
    </w:p>
    <w:p w14:paraId="398C90AE" w14:textId="0D51A324" w:rsidR="004F20CF" w:rsidRDefault="003B2386" w:rsidP="004F20CF">
      <w:pPr>
        <w:keepNext/>
        <w:keepLines/>
        <w:spacing w:after="0" w:line="240" w:lineRule="auto"/>
        <w:rPr>
          <w:rFonts w:ascii="Times New Roman" w:hAnsi="Times New Roman" w:cs="Times New Roman"/>
          <w:sz w:val="24"/>
          <w:szCs w:val="24"/>
        </w:rPr>
      </w:pPr>
      <w:r w:rsidRPr="003B2386">
        <w:rPr>
          <w:rFonts w:ascii="Times New Roman" w:hAnsi="Times New Roman" w:cs="Times New Roman"/>
          <w:sz w:val="24"/>
          <w:szCs w:val="24"/>
        </w:rPr>
        <w:t xml:space="preserve">The following </w:t>
      </w:r>
      <w:r w:rsidR="00422C77">
        <w:rPr>
          <w:rFonts w:ascii="Times New Roman" w:hAnsi="Times New Roman" w:cs="Times New Roman"/>
          <w:sz w:val="24"/>
          <w:szCs w:val="24"/>
        </w:rPr>
        <w:t>terms</w:t>
      </w:r>
      <w:r w:rsidRPr="003B2386">
        <w:rPr>
          <w:rFonts w:ascii="Times New Roman" w:hAnsi="Times New Roman" w:cs="Times New Roman"/>
          <w:sz w:val="24"/>
          <w:szCs w:val="24"/>
        </w:rPr>
        <w:t xml:space="preserve"> and expressions have the </w:t>
      </w:r>
      <w:r w:rsidR="00422C77">
        <w:rPr>
          <w:rFonts w:ascii="Times New Roman" w:hAnsi="Times New Roman" w:cs="Times New Roman"/>
          <w:sz w:val="24"/>
          <w:szCs w:val="24"/>
        </w:rPr>
        <w:t xml:space="preserve">same </w:t>
      </w:r>
      <w:r w:rsidRPr="003B2386">
        <w:rPr>
          <w:rFonts w:ascii="Times New Roman" w:hAnsi="Times New Roman" w:cs="Times New Roman"/>
          <w:sz w:val="24"/>
          <w:szCs w:val="24"/>
        </w:rPr>
        <w:t>meaning</w:t>
      </w:r>
      <w:r>
        <w:rPr>
          <w:rFonts w:ascii="Times New Roman" w:hAnsi="Times New Roman" w:cs="Times New Roman"/>
          <w:sz w:val="24"/>
          <w:szCs w:val="24"/>
        </w:rPr>
        <w:t>s as in new Division 1GA of Part VIII of the Act</w:t>
      </w:r>
      <w:r w:rsidRPr="003B2386">
        <w:rPr>
          <w:rFonts w:ascii="Times New Roman" w:hAnsi="Times New Roman" w:cs="Times New Roman"/>
          <w:sz w:val="24"/>
          <w:szCs w:val="24"/>
        </w:rPr>
        <w:t>:</w:t>
      </w:r>
    </w:p>
    <w:p w14:paraId="60974811" w14:textId="3FF1DF5C" w:rsidR="004F20CF" w:rsidRDefault="004F20CF" w:rsidP="00E727D7">
      <w:pPr>
        <w:pStyle w:val="TxtParagraph"/>
        <w:keepNext/>
        <w:keepLines/>
        <w:numPr>
          <w:ilvl w:val="0"/>
          <w:numId w:val="8"/>
        </w:numPr>
        <w:spacing w:before="0" w:after="0" w:line="240" w:lineRule="auto"/>
        <w:ind w:left="714" w:hanging="357"/>
        <w:jc w:val="left"/>
        <w:textAlignment w:val="auto"/>
        <w:rPr>
          <w:rFonts w:ascii="Times New Roman" w:hAnsi="Times New Roman"/>
        </w:rPr>
      </w:pPr>
      <w:r>
        <w:rPr>
          <w:rFonts w:ascii="Times New Roman" w:hAnsi="Times New Roman"/>
        </w:rPr>
        <w:t>‘Agreement’</w:t>
      </w:r>
      <w:r w:rsidR="00F17CBF">
        <w:rPr>
          <w:rFonts w:ascii="Times New Roman" w:hAnsi="Times New Roman"/>
        </w:rPr>
        <w:t>, which is the PACER Plus</w:t>
      </w:r>
      <w:r w:rsidR="00542116">
        <w:rPr>
          <w:rFonts w:ascii="Times New Roman" w:hAnsi="Times New Roman"/>
        </w:rPr>
        <w:t xml:space="preserve"> as amended and in force for Australia from time to time</w:t>
      </w:r>
      <w:r>
        <w:rPr>
          <w:rFonts w:ascii="Times New Roman" w:hAnsi="Times New Roman"/>
        </w:rPr>
        <w:t>;</w:t>
      </w:r>
    </w:p>
    <w:p w14:paraId="29F07ACD" w14:textId="5FA2F213" w:rsidR="003B2386" w:rsidRDefault="003B2386" w:rsidP="00E727D7">
      <w:pPr>
        <w:pStyle w:val="TxtParagraph"/>
        <w:numPr>
          <w:ilvl w:val="0"/>
          <w:numId w:val="8"/>
        </w:numPr>
        <w:spacing w:before="0" w:after="0" w:line="240" w:lineRule="auto"/>
        <w:jc w:val="left"/>
        <w:textAlignment w:val="auto"/>
        <w:rPr>
          <w:rFonts w:ascii="Times New Roman" w:hAnsi="Times New Roman"/>
        </w:rPr>
      </w:pPr>
      <w:r>
        <w:rPr>
          <w:rFonts w:ascii="Times New Roman" w:hAnsi="Times New Roman"/>
        </w:rPr>
        <w:t>‘Declaration of Origin’</w:t>
      </w:r>
      <w:r w:rsidR="00F17CBF">
        <w:rPr>
          <w:rFonts w:ascii="Times New Roman" w:hAnsi="Times New Roman"/>
        </w:rPr>
        <w:t xml:space="preserve">, which is a </w:t>
      </w:r>
      <w:r w:rsidR="00F17CBF" w:rsidRPr="00F17CBF">
        <w:rPr>
          <w:rFonts w:ascii="Times New Roman" w:hAnsi="Times New Roman"/>
        </w:rPr>
        <w:t>declaration that is in force and that complies with the requir</w:t>
      </w:r>
      <w:r w:rsidR="00F17CBF">
        <w:rPr>
          <w:rFonts w:ascii="Times New Roman" w:hAnsi="Times New Roman"/>
        </w:rPr>
        <w:t>ements of Article 15 of Chapter </w:t>
      </w:r>
      <w:r w:rsidR="00F17CBF" w:rsidRPr="00F17CBF">
        <w:rPr>
          <w:rFonts w:ascii="Times New Roman" w:hAnsi="Times New Roman"/>
        </w:rPr>
        <w:t xml:space="preserve">3 of the </w:t>
      </w:r>
      <w:r w:rsidR="00F17CBF">
        <w:rPr>
          <w:rFonts w:ascii="Times New Roman" w:hAnsi="Times New Roman"/>
        </w:rPr>
        <w:t>PACER Plus</w:t>
      </w:r>
      <w:r>
        <w:rPr>
          <w:rFonts w:ascii="Times New Roman" w:hAnsi="Times New Roman"/>
        </w:rPr>
        <w:t>;</w:t>
      </w:r>
    </w:p>
    <w:p w14:paraId="3FD04CE1" w14:textId="77777777" w:rsidR="00F17CBF" w:rsidRDefault="004F20CF" w:rsidP="00E727D7">
      <w:pPr>
        <w:pStyle w:val="TxtParagraph"/>
        <w:keepNext/>
        <w:keepLines/>
        <w:numPr>
          <w:ilvl w:val="0"/>
          <w:numId w:val="8"/>
        </w:numPr>
        <w:spacing w:before="0" w:after="0" w:line="240" w:lineRule="auto"/>
        <w:ind w:hanging="357"/>
        <w:jc w:val="left"/>
        <w:textAlignment w:val="auto"/>
        <w:rPr>
          <w:rFonts w:ascii="Times New Roman" w:hAnsi="Times New Roman"/>
        </w:rPr>
      </w:pPr>
      <w:r>
        <w:rPr>
          <w:rFonts w:ascii="Times New Roman" w:hAnsi="Times New Roman"/>
        </w:rPr>
        <w:t>‘Harmonized System’</w:t>
      </w:r>
      <w:r w:rsidR="00F17CBF">
        <w:rPr>
          <w:rFonts w:ascii="Times New Roman" w:hAnsi="Times New Roman"/>
        </w:rPr>
        <w:t>, which is either of:</w:t>
      </w:r>
    </w:p>
    <w:p w14:paraId="53CBA483" w14:textId="278F3DCF" w:rsidR="00F17CBF" w:rsidRPr="00F17CBF" w:rsidRDefault="00F17CBF" w:rsidP="00E727D7">
      <w:pPr>
        <w:pStyle w:val="TxtParagraph"/>
        <w:keepNext/>
        <w:keepLines/>
        <w:numPr>
          <w:ilvl w:val="1"/>
          <w:numId w:val="8"/>
        </w:numPr>
        <w:spacing w:before="0" w:after="0" w:line="240" w:lineRule="auto"/>
        <w:ind w:hanging="357"/>
        <w:jc w:val="left"/>
        <w:textAlignment w:val="auto"/>
        <w:rPr>
          <w:rFonts w:ascii="Times New Roman" w:hAnsi="Times New Roman"/>
        </w:rPr>
      </w:pPr>
      <w:r w:rsidRPr="00F17CBF">
        <w:rPr>
          <w:rFonts w:ascii="Times New Roman" w:hAnsi="Times New Roman"/>
        </w:rPr>
        <w:t>the Harmonized Commodity Description and Coding System as in force immediately before 1</w:t>
      </w:r>
      <w:r>
        <w:rPr>
          <w:rFonts w:ascii="Times New Roman" w:hAnsi="Times New Roman"/>
        </w:rPr>
        <w:t> January </w:t>
      </w:r>
      <w:r w:rsidRPr="00F17CBF">
        <w:rPr>
          <w:rFonts w:ascii="Times New Roman" w:hAnsi="Times New Roman"/>
        </w:rPr>
        <w:t>2017; or</w:t>
      </w:r>
    </w:p>
    <w:p w14:paraId="26B49163" w14:textId="2AE007FA" w:rsidR="004F20CF" w:rsidRDefault="00F17CBF" w:rsidP="00E727D7">
      <w:pPr>
        <w:pStyle w:val="TxtParagraph"/>
        <w:numPr>
          <w:ilvl w:val="1"/>
          <w:numId w:val="8"/>
        </w:numPr>
        <w:spacing w:before="0" w:after="0" w:line="240" w:lineRule="auto"/>
        <w:jc w:val="left"/>
        <w:textAlignment w:val="auto"/>
        <w:rPr>
          <w:rFonts w:ascii="Times New Roman" w:hAnsi="Times New Roman"/>
        </w:rPr>
      </w:pPr>
      <w:r>
        <w:rPr>
          <w:rFonts w:ascii="Times New Roman" w:hAnsi="Times New Roman"/>
        </w:rPr>
        <w:t>if the table in Annex 3</w:t>
      </w:r>
      <w:r>
        <w:rPr>
          <w:rFonts w:ascii="Times New Roman" w:hAnsi="Times New Roman"/>
        </w:rPr>
        <w:noBreakHyphen/>
        <w:t>B to Chapter </w:t>
      </w:r>
      <w:r w:rsidRPr="00F17CBF">
        <w:rPr>
          <w:rFonts w:ascii="Times New Roman" w:hAnsi="Times New Roman"/>
        </w:rPr>
        <w:t xml:space="preserve">3 of the </w:t>
      </w:r>
      <w:r>
        <w:rPr>
          <w:rFonts w:ascii="Times New Roman" w:hAnsi="Times New Roman"/>
        </w:rPr>
        <w:t>PACER Plus</w:t>
      </w:r>
      <w:r w:rsidRPr="00F17CBF">
        <w:rPr>
          <w:rFonts w:ascii="Times New Roman" w:hAnsi="Times New Roman"/>
        </w:rPr>
        <w:t xml:space="preserve"> is amended or replaced to refer to Chapters, headings and subheadings of a later version of </w:t>
      </w:r>
      <w:r w:rsidRPr="00F17CBF">
        <w:rPr>
          <w:rFonts w:ascii="Times New Roman" w:hAnsi="Times New Roman"/>
        </w:rPr>
        <w:lastRenderedPageBreak/>
        <w:t>the Harmonized Commodit</w:t>
      </w:r>
      <w:r w:rsidR="00A265BB">
        <w:rPr>
          <w:rFonts w:ascii="Times New Roman" w:hAnsi="Times New Roman"/>
        </w:rPr>
        <w:t xml:space="preserve">y Description and Coding System, </w:t>
      </w:r>
      <w:r w:rsidRPr="00F17CBF">
        <w:rPr>
          <w:rFonts w:ascii="Times New Roman" w:hAnsi="Times New Roman"/>
        </w:rPr>
        <w:t>the later version of the Harmonized Commodity Description and Coding System</w:t>
      </w:r>
      <w:r w:rsidR="004F20CF">
        <w:rPr>
          <w:rFonts w:ascii="Times New Roman" w:hAnsi="Times New Roman"/>
        </w:rPr>
        <w:t>;</w:t>
      </w:r>
    </w:p>
    <w:p w14:paraId="783A5B4D" w14:textId="09B54921" w:rsidR="004F20CF" w:rsidRDefault="004F20CF" w:rsidP="00E727D7">
      <w:pPr>
        <w:pStyle w:val="TxtParagraph"/>
        <w:numPr>
          <w:ilvl w:val="0"/>
          <w:numId w:val="8"/>
        </w:numPr>
        <w:spacing w:before="0" w:after="0" w:line="240" w:lineRule="auto"/>
        <w:jc w:val="left"/>
        <w:textAlignment w:val="auto"/>
        <w:rPr>
          <w:rFonts w:ascii="Times New Roman" w:hAnsi="Times New Roman"/>
        </w:rPr>
      </w:pPr>
      <w:r>
        <w:rPr>
          <w:rFonts w:ascii="Times New Roman" w:hAnsi="Times New Roman"/>
        </w:rPr>
        <w:t>‘non-originating materials’</w:t>
      </w:r>
      <w:r w:rsidR="00F17CBF">
        <w:rPr>
          <w:rFonts w:ascii="Times New Roman" w:hAnsi="Times New Roman"/>
        </w:rPr>
        <w:t xml:space="preserve">, which are </w:t>
      </w:r>
      <w:r w:rsidR="00F17CBF" w:rsidRPr="00F17CBF">
        <w:rPr>
          <w:rFonts w:ascii="Times New Roman" w:hAnsi="Times New Roman"/>
        </w:rPr>
        <w:t>goods that are not originating materials</w:t>
      </w:r>
      <w:r>
        <w:rPr>
          <w:rFonts w:ascii="Times New Roman" w:hAnsi="Times New Roman"/>
        </w:rPr>
        <w:t>;</w:t>
      </w:r>
    </w:p>
    <w:p w14:paraId="741B4A70" w14:textId="77777777" w:rsidR="00F17CBF" w:rsidRDefault="004F20CF" w:rsidP="00E727D7">
      <w:pPr>
        <w:pStyle w:val="TxtParagraph"/>
        <w:numPr>
          <w:ilvl w:val="0"/>
          <w:numId w:val="8"/>
        </w:numPr>
        <w:spacing w:before="0" w:after="0" w:line="240" w:lineRule="auto"/>
        <w:jc w:val="left"/>
        <w:textAlignment w:val="auto"/>
        <w:rPr>
          <w:rFonts w:ascii="Times New Roman" w:hAnsi="Times New Roman"/>
        </w:rPr>
      </w:pPr>
      <w:r>
        <w:rPr>
          <w:rFonts w:ascii="Times New Roman" w:hAnsi="Times New Roman"/>
        </w:rPr>
        <w:t>‘originating materials’</w:t>
      </w:r>
      <w:r w:rsidR="00F17CBF">
        <w:rPr>
          <w:rFonts w:ascii="Times New Roman" w:hAnsi="Times New Roman"/>
        </w:rPr>
        <w:t>, which are:</w:t>
      </w:r>
    </w:p>
    <w:p w14:paraId="10D31C22" w14:textId="04F9418C" w:rsidR="00F17CBF" w:rsidRPr="00F17CBF" w:rsidRDefault="00F17CBF" w:rsidP="00E727D7">
      <w:pPr>
        <w:pStyle w:val="TxtParagraph"/>
        <w:numPr>
          <w:ilvl w:val="1"/>
          <w:numId w:val="8"/>
        </w:numPr>
        <w:spacing w:before="0" w:after="0" w:line="240" w:lineRule="auto"/>
        <w:jc w:val="left"/>
        <w:textAlignment w:val="auto"/>
        <w:rPr>
          <w:rFonts w:ascii="Times New Roman" w:hAnsi="Times New Roman"/>
        </w:rPr>
      </w:pPr>
      <w:r w:rsidRPr="00F17CBF">
        <w:rPr>
          <w:rFonts w:ascii="Times New Roman" w:hAnsi="Times New Roman"/>
        </w:rPr>
        <w:t xml:space="preserve">goods that are originating goods, in </w:t>
      </w:r>
      <w:r>
        <w:rPr>
          <w:rFonts w:ascii="Times New Roman" w:hAnsi="Times New Roman"/>
        </w:rPr>
        <w:t>accordance with Chapter </w:t>
      </w:r>
      <w:r w:rsidRPr="00F17CBF">
        <w:rPr>
          <w:rFonts w:ascii="Times New Roman" w:hAnsi="Times New Roman"/>
        </w:rPr>
        <w:t xml:space="preserve">3 of the </w:t>
      </w:r>
      <w:r>
        <w:rPr>
          <w:rFonts w:ascii="Times New Roman" w:hAnsi="Times New Roman"/>
        </w:rPr>
        <w:t>PACER Plus</w:t>
      </w:r>
      <w:r w:rsidRPr="00F17CBF">
        <w:rPr>
          <w:rFonts w:ascii="Times New Roman" w:hAnsi="Times New Roman"/>
        </w:rPr>
        <w:t>, and that are used in the production of other goods; or</w:t>
      </w:r>
    </w:p>
    <w:p w14:paraId="71CD9F17" w14:textId="3518A06D" w:rsidR="004F20CF" w:rsidRDefault="00F17CBF" w:rsidP="00E727D7">
      <w:pPr>
        <w:pStyle w:val="TxtParagraph"/>
        <w:numPr>
          <w:ilvl w:val="1"/>
          <w:numId w:val="8"/>
        </w:numPr>
        <w:spacing w:before="0" w:after="0" w:line="240" w:lineRule="auto"/>
        <w:jc w:val="left"/>
        <w:textAlignment w:val="auto"/>
        <w:rPr>
          <w:rFonts w:ascii="Times New Roman" w:hAnsi="Times New Roman"/>
        </w:rPr>
      </w:pPr>
      <w:r w:rsidRPr="00F17CBF">
        <w:rPr>
          <w:rFonts w:ascii="Times New Roman" w:hAnsi="Times New Roman"/>
        </w:rPr>
        <w:t>indirect materials</w:t>
      </w:r>
      <w:r w:rsidR="004F20CF">
        <w:rPr>
          <w:rFonts w:ascii="Times New Roman" w:hAnsi="Times New Roman"/>
        </w:rPr>
        <w:t>;</w:t>
      </w:r>
      <w:r w:rsidR="003B2386">
        <w:rPr>
          <w:rFonts w:ascii="Times New Roman" w:hAnsi="Times New Roman"/>
        </w:rPr>
        <w:t xml:space="preserve"> and</w:t>
      </w:r>
    </w:p>
    <w:p w14:paraId="3ED4AAEC" w14:textId="36A5D17E" w:rsidR="00A265BB" w:rsidRPr="00A265BB" w:rsidRDefault="00A265BB" w:rsidP="00E727D7">
      <w:pPr>
        <w:pStyle w:val="TxtParagraph"/>
        <w:numPr>
          <w:ilvl w:val="0"/>
          <w:numId w:val="8"/>
        </w:numPr>
        <w:spacing w:before="0" w:after="0" w:line="240" w:lineRule="auto"/>
        <w:jc w:val="left"/>
        <w:textAlignment w:val="auto"/>
        <w:rPr>
          <w:rFonts w:ascii="Times New Roman" w:hAnsi="Times New Roman"/>
          <w:szCs w:val="24"/>
        </w:rPr>
      </w:pPr>
      <w:r w:rsidRPr="002F09E7">
        <w:rPr>
          <w:rFonts w:ascii="Times New Roman" w:hAnsi="Times New Roman"/>
          <w:szCs w:val="24"/>
        </w:rPr>
        <w:t>‘Party’, which is, any State, separate customs territory or self-governing entity for which the PACER Plus is in force; and</w:t>
      </w:r>
    </w:p>
    <w:p w14:paraId="785D3AF3" w14:textId="3FFC163C" w:rsidR="004F20CF" w:rsidRDefault="003B2386" w:rsidP="00E727D7">
      <w:pPr>
        <w:pStyle w:val="TxtParagraph"/>
        <w:numPr>
          <w:ilvl w:val="0"/>
          <w:numId w:val="8"/>
        </w:numPr>
        <w:spacing w:before="0" w:after="0" w:line="240" w:lineRule="auto"/>
        <w:ind w:left="714" w:hanging="357"/>
        <w:jc w:val="left"/>
        <w:textAlignment w:val="auto"/>
        <w:rPr>
          <w:rFonts w:ascii="Times New Roman" w:hAnsi="Times New Roman"/>
        </w:rPr>
      </w:pPr>
      <w:r>
        <w:rPr>
          <w:rFonts w:ascii="Times New Roman" w:hAnsi="Times New Roman"/>
        </w:rPr>
        <w:t>‘</w:t>
      </w:r>
      <w:r w:rsidR="00513CD1">
        <w:rPr>
          <w:rFonts w:ascii="Times New Roman" w:hAnsi="Times New Roman"/>
        </w:rPr>
        <w:t>p</w:t>
      </w:r>
      <w:r>
        <w:rPr>
          <w:rFonts w:ascii="Times New Roman" w:hAnsi="Times New Roman"/>
        </w:rPr>
        <w:t>roduction’</w:t>
      </w:r>
      <w:r w:rsidR="00F17CBF">
        <w:rPr>
          <w:rFonts w:ascii="Times New Roman" w:hAnsi="Times New Roman"/>
        </w:rPr>
        <w:t xml:space="preserve">, which means </w:t>
      </w:r>
      <w:r w:rsidR="002D1BF7">
        <w:rPr>
          <w:rFonts w:ascii="Times New Roman" w:hAnsi="Times New Roman"/>
        </w:rPr>
        <w:t xml:space="preserve">the </w:t>
      </w:r>
      <w:r w:rsidR="002D1BF7" w:rsidRPr="002D1BF7">
        <w:rPr>
          <w:rFonts w:ascii="Times New Roman" w:hAnsi="Times New Roman"/>
        </w:rPr>
        <w:t>methods of obtaining goods including but not limited to growing, mining, harvesting, farming, raising, breeding, extracting, gathering, collecting, capturing, fishing, trapping, hunting, manufacturing, aquaculture, processing or assembling a good</w:t>
      </w:r>
      <w:r>
        <w:rPr>
          <w:rFonts w:ascii="Times New Roman" w:hAnsi="Times New Roman"/>
        </w:rPr>
        <w:t>.</w:t>
      </w:r>
    </w:p>
    <w:p w14:paraId="1528DE42" w14:textId="77777777" w:rsidR="004F20CF" w:rsidRDefault="004F20CF" w:rsidP="003B2386">
      <w:pPr>
        <w:spacing w:after="0" w:line="240" w:lineRule="auto"/>
        <w:rPr>
          <w:rFonts w:ascii="Times New Roman" w:hAnsi="Times New Roman" w:cs="Times New Roman"/>
          <w:sz w:val="24"/>
          <w:szCs w:val="24"/>
          <w:u w:val="single"/>
        </w:rPr>
      </w:pPr>
    </w:p>
    <w:p w14:paraId="019DA614" w14:textId="34BE303D" w:rsidR="00310497" w:rsidRPr="00310497" w:rsidRDefault="00310497" w:rsidP="004F20CF">
      <w:pPr>
        <w:keepNext/>
        <w:keepLines/>
        <w:spacing w:after="0" w:line="240" w:lineRule="auto"/>
        <w:rPr>
          <w:rFonts w:ascii="Times New Roman" w:hAnsi="Times New Roman" w:cs="Times New Roman"/>
          <w:b/>
          <w:sz w:val="24"/>
          <w:szCs w:val="24"/>
        </w:rPr>
      </w:pPr>
      <w:r w:rsidRPr="00310497">
        <w:rPr>
          <w:rFonts w:ascii="Times New Roman" w:hAnsi="Times New Roman" w:cs="Times New Roman"/>
          <w:b/>
          <w:sz w:val="24"/>
          <w:szCs w:val="24"/>
        </w:rPr>
        <w:t>Part 2–Tariff change requirement</w:t>
      </w:r>
    </w:p>
    <w:p w14:paraId="23953054" w14:textId="77777777" w:rsidR="00310497" w:rsidRPr="00310497" w:rsidRDefault="00310497" w:rsidP="004F20CF">
      <w:pPr>
        <w:keepNext/>
        <w:keepLines/>
        <w:spacing w:after="0" w:line="240" w:lineRule="auto"/>
        <w:rPr>
          <w:rFonts w:ascii="Times New Roman" w:hAnsi="Times New Roman" w:cs="Times New Roman"/>
          <w:sz w:val="24"/>
          <w:szCs w:val="24"/>
        </w:rPr>
      </w:pPr>
    </w:p>
    <w:p w14:paraId="5BE346F8" w14:textId="4632BD4E" w:rsidR="004F20CF" w:rsidRPr="00310497" w:rsidRDefault="003B2386" w:rsidP="00883380">
      <w:pPr>
        <w:keepNext/>
        <w:keepLines/>
        <w:spacing w:after="0" w:line="240" w:lineRule="auto"/>
        <w:rPr>
          <w:rFonts w:ascii="Times New Roman" w:hAnsi="Times New Roman" w:cs="Times New Roman"/>
          <w:b/>
          <w:sz w:val="24"/>
          <w:szCs w:val="24"/>
        </w:rPr>
      </w:pPr>
      <w:r w:rsidRPr="00310497">
        <w:rPr>
          <w:rFonts w:ascii="Times New Roman" w:hAnsi="Times New Roman" w:cs="Times New Roman"/>
          <w:b/>
          <w:sz w:val="24"/>
          <w:szCs w:val="24"/>
        </w:rPr>
        <w:t>Section 5</w:t>
      </w:r>
      <w:proofErr w:type="gramStart"/>
      <w:r w:rsidRPr="00310497">
        <w:rPr>
          <w:rFonts w:ascii="Times New Roman" w:hAnsi="Times New Roman" w:cs="Times New Roman"/>
          <w:b/>
          <w:sz w:val="24"/>
          <w:szCs w:val="24"/>
        </w:rPr>
        <w:t> </w:t>
      </w:r>
      <w:r w:rsidR="004F20CF" w:rsidRPr="00310497">
        <w:rPr>
          <w:rFonts w:ascii="Times New Roman" w:hAnsi="Times New Roman" w:cs="Times New Roman"/>
          <w:b/>
          <w:sz w:val="24"/>
          <w:szCs w:val="24"/>
        </w:rPr>
        <w:t> Change</w:t>
      </w:r>
      <w:proofErr w:type="gramEnd"/>
      <w:r w:rsidR="004F20CF" w:rsidRPr="00310497">
        <w:rPr>
          <w:rFonts w:ascii="Times New Roman" w:hAnsi="Times New Roman" w:cs="Times New Roman"/>
          <w:b/>
          <w:sz w:val="24"/>
          <w:szCs w:val="24"/>
        </w:rPr>
        <w:t xml:space="preserve"> in tariff classification requirement for non-originating materials</w:t>
      </w:r>
    </w:p>
    <w:p w14:paraId="6C9370B2" w14:textId="58C25B75" w:rsidR="00E37279" w:rsidRDefault="00E37279" w:rsidP="00883380">
      <w:pPr>
        <w:keepNext/>
        <w:keepLines/>
        <w:spacing w:after="0" w:line="240" w:lineRule="auto"/>
        <w:rPr>
          <w:rFonts w:ascii="Times New Roman" w:hAnsi="Times New Roman" w:cs="Times New Roman"/>
          <w:sz w:val="24"/>
          <w:szCs w:val="24"/>
        </w:rPr>
      </w:pPr>
    </w:p>
    <w:p w14:paraId="13010865" w14:textId="515E33A1" w:rsidR="00883380" w:rsidRDefault="00883380" w:rsidP="00883380">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Annex 3</w:t>
      </w:r>
      <w:r>
        <w:rPr>
          <w:rFonts w:ascii="Times New Roman" w:hAnsi="Times New Roman" w:cs="Times New Roman"/>
          <w:sz w:val="24"/>
          <w:szCs w:val="24"/>
        </w:rPr>
        <w:noBreakHyphen/>
        <w:t>B to Chapter 3 of the PACER Plus, amon</w:t>
      </w:r>
      <w:r w:rsidR="00130DDF">
        <w:rPr>
          <w:rFonts w:ascii="Times New Roman" w:hAnsi="Times New Roman" w:cs="Times New Roman"/>
          <w:sz w:val="24"/>
          <w:szCs w:val="24"/>
        </w:rPr>
        <w:t>gst other matters, sets out product specific rules,</w:t>
      </w:r>
      <w:r>
        <w:rPr>
          <w:rFonts w:ascii="Times New Roman" w:hAnsi="Times New Roman" w:cs="Times New Roman"/>
          <w:sz w:val="24"/>
          <w:szCs w:val="24"/>
        </w:rPr>
        <w:t xml:space="preserve"> chemical reaction rules, and related requirements, that may need to be satisf</w:t>
      </w:r>
      <w:r w:rsidR="008361E8">
        <w:rPr>
          <w:rFonts w:ascii="Times New Roman" w:hAnsi="Times New Roman" w:cs="Times New Roman"/>
          <w:sz w:val="24"/>
          <w:szCs w:val="24"/>
        </w:rPr>
        <w:t>ied</w:t>
      </w:r>
      <w:r>
        <w:rPr>
          <w:rFonts w:ascii="Times New Roman" w:hAnsi="Times New Roman" w:cs="Times New Roman"/>
          <w:sz w:val="24"/>
          <w:szCs w:val="24"/>
        </w:rPr>
        <w:t xml:space="preserve"> in order </w:t>
      </w:r>
      <w:r w:rsidR="00130DDF" w:rsidRPr="002F09E7">
        <w:rPr>
          <w:rFonts w:ascii="Times New Roman" w:hAnsi="Times New Roman" w:cs="Times New Roman"/>
          <w:sz w:val="24"/>
          <w:szCs w:val="24"/>
        </w:rPr>
        <w:t>for goods to satisfy a requirement under new subsection 153ZKO(1) of the Act.</w:t>
      </w:r>
    </w:p>
    <w:p w14:paraId="29ABC3A3" w14:textId="77777777" w:rsidR="00883380" w:rsidRPr="0031741D" w:rsidRDefault="00883380" w:rsidP="00883380">
      <w:pPr>
        <w:spacing w:after="0" w:line="240" w:lineRule="auto"/>
        <w:rPr>
          <w:rFonts w:ascii="Times New Roman" w:hAnsi="Times New Roman" w:cs="Times New Roman"/>
          <w:sz w:val="24"/>
          <w:szCs w:val="24"/>
        </w:rPr>
      </w:pPr>
    </w:p>
    <w:p w14:paraId="16862F47" w14:textId="1E42B66E" w:rsidR="00130DDF" w:rsidRDefault="00130DDF" w:rsidP="00883380">
      <w:pPr>
        <w:spacing w:after="0" w:line="240" w:lineRule="auto"/>
        <w:rPr>
          <w:rFonts w:ascii="Times New Roman" w:hAnsi="Times New Roman" w:cs="Times New Roman"/>
          <w:sz w:val="24"/>
          <w:szCs w:val="24"/>
        </w:rPr>
      </w:pPr>
      <w:r w:rsidRPr="002F09E7">
        <w:rPr>
          <w:rFonts w:ascii="Times New Roman" w:hAnsi="Times New Roman" w:cs="Times New Roman"/>
          <w:sz w:val="24"/>
          <w:szCs w:val="24"/>
        </w:rPr>
        <w:t xml:space="preserve">One of the requirements under Annex 3-B that may apply to goods is the change in tariff classification requirement.  </w:t>
      </w:r>
      <w:proofErr w:type="gramStart"/>
      <w:r w:rsidRPr="002F09E7">
        <w:rPr>
          <w:rFonts w:ascii="Times New Roman" w:hAnsi="Times New Roman" w:cs="Times New Roman"/>
          <w:sz w:val="24"/>
          <w:szCs w:val="24"/>
        </w:rPr>
        <w:t>Under new subsection 153ZKO(3) of the Act, if a requirement that applies in relation to the goods is that all non-originating materials used in the production of the goods must have undergone a particular change in tariff classification, the regulations may prescribe when a non-originating material used in the production of the goods is taken to satisfy the change in tariff classification.</w:t>
      </w:r>
      <w:proofErr w:type="gramEnd"/>
      <w:r w:rsidRPr="002F09E7">
        <w:rPr>
          <w:rFonts w:ascii="Times New Roman" w:hAnsi="Times New Roman" w:cs="Times New Roman"/>
          <w:sz w:val="24"/>
          <w:szCs w:val="24"/>
        </w:rPr>
        <w:t xml:space="preserve">  The meaning of </w:t>
      </w:r>
      <w:r w:rsidR="00513CD1">
        <w:rPr>
          <w:rFonts w:ascii="Times New Roman" w:hAnsi="Times New Roman" w:cs="Times New Roman"/>
          <w:sz w:val="24"/>
          <w:szCs w:val="24"/>
        </w:rPr>
        <w:t>‘</w:t>
      </w:r>
      <w:r w:rsidRPr="002F09E7">
        <w:rPr>
          <w:rFonts w:ascii="Times New Roman" w:hAnsi="Times New Roman" w:cs="Times New Roman"/>
          <w:sz w:val="24"/>
          <w:szCs w:val="24"/>
        </w:rPr>
        <w:t xml:space="preserve">non-originating </w:t>
      </w:r>
      <w:r w:rsidR="00513CD1">
        <w:rPr>
          <w:rFonts w:ascii="Times New Roman" w:hAnsi="Times New Roman" w:cs="Times New Roman"/>
          <w:sz w:val="24"/>
          <w:szCs w:val="24"/>
        </w:rPr>
        <w:t xml:space="preserve">material’ </w:t>
      </w:r>
      <w:r w:rsidRPr="002F09E7">
        <w:rPr>
          <w:rFonts w:ascii="Times New Roman" w:hAnsi="Times New Roman" w:cs="Times New Roman"/>
          <w:sz w:val="24"/>
          <w:szCs w:val="24"/>
        </w:rPr>
        <w:t>is set out in the notes for section 4 of the Regulations.</w:t>
      </w:r>
    </w:p>
    <w:p w14:paraId="6139C9A1" w14:textId="6237C0AE" w:rsidR="00883380" w:rsidRDefault="00883380" w:rsidP="00883380">
      <w:pPr>
        <w:spacing w:after="0" w:line="240" w:lineRule="auto"/>
        <w:rPr>
          <w:rFonts w:ascii="Times New Roman" w:hAnsi="Times New Roman" w:cs="Times New Roman"/>
          <w:sz w:val="24"/>
          <w:szCs w:val="24"/>
        </w:rPr>
      </w:pPr>
    </w:p>
    <w:p w14:paraId="7EDBE896" w14:textId="4DB56348" w:rsidR="00883380" w:rsidRDefault="004F20CF" w:rsidP="00883380">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For the purposes of subsection 153</w:t>
      </w:r>
      <w:r w:rsidR="004F4691">
        <w:rPr>
          <w:rFonts w:ascii="Times New Roman" w:hAnsi="Times New Roman" w:cs="Times New Roman"/>
          <w:sz w:val="24"/>
          <w:szCs w:val="24"/>
        </w:rPr>
        <w:t>ZKO</w:t>
      </w:r>
      <w:r>
        <w:rPr>
          <w:rFonts w:ascii="Times New Roman" w:hAnsi="Times New Roman" w:cs="Times New Roman"/>
          <w:sz w:val="24"/>
          <w:szCs w:val="24"/>
        </w:rPr>
        <w:t xml:space="preserve">(3), section 5 of the Regulations </w:t>
      </w:r>
      <w:r w:rsidR="00307A6D">
        <w:rPr>
          <w:rFonts w:ascii="Times New Roman" w:hAnsi="Times New Roman" w:cs="Times New Roman"/>
          <w:sz w:val="24"/>
          <w:szCs w:val="24"/>
        </w:rPr>
        <w:t>provide</w:t>
      </w:r>
      <w:r w:rsidR="00130DDF">
        <w:rPr>
          <w:rFonts w:ascii="Times New Roman" w:hAnsi="Times New Roman" w:cs="Times New Roman"/>
          <w:sz w:val="24"/>
          <w:szCs w:val="24"/>
        </w:rPr>
        <w:t>s</w:t>
      </w:r>
      <w:r>
        <w:rPr>
          <w:rFonts w:ascii="Times New Roman" w:hAnsi="Times New Roman" w:cs="Times New Roman"/>
          <w:sz w:val="24"/>
          <w:szCs w:val="24"/>
        </w:rPr>
        <w:t xml:space="preserve"> </w:t>
      </w:r>
      <w:r w:rsidR="00883380">
        <w:rPr>
          <w:rFonts w:ascii="Times New Roman" w:hAnsi="Times New Roman" w:cs="Times New Roman"/>
          <w:sz w:val="24"/>
          <w:szCs w:val="24"/>
        </w:rPr>
        <w:t xml:space="preserve">that </w:t>
      </w:r>
      <w:r w:rsidR="00130DDF">
        <w:rPr>
          <w:rFonts w:ascii="Times New Roman" w:hAnsi="Times New Roman" w:cs="Times New Roman"/>
          <w:sz w:val="24"/>
          <w:szCs w:val="24"/>
        </w:rPr>
        <w:t>a non</w:t>
      </w:r>
      <w:r w:rsidR="00130DDF">
        <w:rPr>
          <w:rFonts w:ascii="Times New Roman" w:hAnsi="Times New Roman" w:cs="Times New Roman"/>
          <w:sz w:val="24"/>
          <w:szCs w:val="24"/>
        </w:rPr>
        <w:noBreakHyphen/>
      </w:r>
      <w:r w:rsidR="00883380" w:rsidRPr="00883380">
        <w:rPr>
          <w:rFonts w:ascii="Times New Roman" w:hAnsi="Times New Roman" w:cs="Times New Roman"/>
          <w:sz w:val="24"/>
          <w:szCs w:val="24"/>
        </w:rPr>
        <w:t>originating material used in the production of goods that does not satisfy a particular change in tariff classification is taken to satisfy the change in tariff classification if:</w:t>
      </w:r>
    </w:p>
    <w:p w14:paraId="1055DA15" w14:textId="1977374B" w:rsidR="00883380" w:rsidRDefault="00883380" w:rsidP="00E727D7">
      <w:pPr>
        <w:pStyle w:val="ListParagraph"/>
        <w:keepNext/>
        <w:keepLines/>
        <w:numPr>
          <w:ilvl w:val="0"/>
          <w:numId w:val="9"/>
        </w:numPr>
        <w:spacing w:before="0"/>
        <w:ind w:left="714" w:hanging="357"/>
        <w:rPr>
          <w:szCs w:val="24"/>
        </w:rPr>
      </w:pPr>
      <w:r w:rsidRPr="00883380">
        <w:rPr>
          <w:szCs w:val="24"/>
        </w:rPr>
        <w:t>it was produced entirely in the territory of one or mor</w:t>
      </w:r>
      <w:r w:rsidR="00D21DC9">
        <w:rPr>
          <w:szCs w:val="24"/>
        </w:rPr>
        <w:t>e of the Parties from other non</w:t>
      </w:r>
      <w:r w:rsidR="00D21DC9">
        <w:rPr>
          <w:szCs w:val="24"/>
        </w:rPr>
        <w:noBreakHyphen/>
      </w:r>
      <w:r w:rsidRPr="00883380">
        <w:rPr>
          <w:szCs w:val="24"/>
        </w:rPr>
        <w:t>originating materials; and</w:t>
      </w:r>
    </w:p>
    <w:p w14:paraId="73DE5878" w14:textId="6EF6E255" w:rsidR="00883380" w:rsidRPr="00883380" w:rsidRDefault="00883380" w:rsidP="00E727D7">
      <w:pPr>
        <w:pStyle w:val="ListParagraph"/>
        <w:numPr>
          <w:ilvl w:val="0"/>
          <w:numId w:val="9"/>
        </w:numPr>
        <w:spacing w:before="0"/>
        <w:ind w:left="714" w:hanging="357"/>
        <w:rPr>
          <w:szCs w:val="24"/>
        </w:rPr>
      </w:pPr>
      <w:proofErr w:type="gramStart"/>
      <w:r w:rsidRPr="00883380">
        <w:rPr>
          <w:szCs w:val="24"/>
        </w:rPr>
        <w:t>each</w:t>
      </w:r>
      <w:proofErr w:type="gramEnd"/>
      <w:r w:rsidRPr="00883380">
        <w:rPr>
          <w:szCs w:val="24"/>
        </w:rPr>
        <w:t xml:space="preserve"> of those other non-originating materials satisfies the change in tariff classification, including by one or more applications of this section.</w:t>
      </w:r>
    </w:p>
    <w:p w14:paraId="33819C31" w14:textId="2BB795D2" w:rsidR="004F20CF" w:rsidRDefault="004F20CF" w:rsidP="004F20CF">
      <w:pPr>
        <w:spacing w:after="0" w:line="240" w:lineRule="auto"/>
        <w:rPr>
          <w:rFonts w:ascii="Times New Roman" w:hAnsi="Times New Roman" w:cs="Times New Roman"/>
          <w:sz w:val="24"/>
          <w:szCs w:val="24"/>
        </w:rPr>
      </w:pPr>
    </w:p>
    <w:p w14:paraId="0E51CD29" w14:textId="57EF72FD" w:rsidR="004F20CF" w:rsidRDefault="004F20CF" w:rsidP="004F20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Paragraph 5(b) </w:t>
      </w:r>
      <w:r w:rsidR="00307A6D">
        <w:rPr>
          <w:rFonts w:ascii="Times New Roman" w:hAnsi="Times New Roman" w:cs="Times New Roman"/>
          <w:sz w:val="24"/>
          <w:szCs w:val="24"/>
        </w:rPr>
        <w:t>of the Regulations give</w:t>
      </w:r>
      <w:r w:rsidR="009D4F34">
        <w:rPr>
          <w:rFonts w:ascii="Times New Roman" w:hAnsi="Times New Roman" w:cs="Times New Roman"/>
          <w:sz w:val="24"/>
          <w:szCs w:val="24"/>
        </w:rPr>
        <w:t>s</w:t>
      </w:r>
      <w:r w:rsidRPr="00E04E31">
        <w:rPr>
          <w:rFonts w:ascii="Times New Roman" w:hAnsi="Times New Roman" w:cs="Times New Roman"/>
          <w:sz w:val="24"/>
          <w:szCs w:val="24"/>
        </w:rPr>
        <w:t xml:space="preserve"> effect to the </w:t>
      </w:r>
      <w:r>
        <w:rPr>
          <w:rFonts w:ascii="Times New Roman" w:hAnsi="Times New Roman" w:cs="Times New Roman"/>
          <w:sz w:val="24"/>
          <w:szCs w:val="24"/>
        </w:rPr>
        <w:t>ac</w:t>
      </w:r>
      <w:r w:rsidRPr="00E04E31">
        <w:rPr>
          <w:rFonts w:ascii="Times New Roman" w:hAnsi="Times New Roman" w:cs="Times New Roman"/>
          <w:sz w:val="24"/>
          <w:szCs w:val="24"/>
        </w:rPr>
        <w:t>cumulation pro</w:t>
      </w:r>
      <w:r w:rsidR="00D21DC9">
        <w:rPr>
          <w:rFonts w:ascii="Times New Roman" w:hAnsi="Times New Roman" w:cs="Times New Roman"/>
          <w:sz w:val="24"/>
          <w:szCs w:val="24"/>
        </w:rPr>
        <w:t>visions contained in Article 5</w:t>
      </w:r>
      <w:r>
        <w:rPr>
          <w:rFonts w:ascii="Times New Roman" w:hAnsi="Times New Roman" w:cs="Times New Roman"/>
          <w:sz w:val="24"/>
          <w:szCs w:val="24"/>
        </w:rPr>
        <w:t xml:space="preserve"> of Chapter 3 of the </w:t>
      </w:r>
      <w:r w:rsidR="00D21DC9">
        <w:rPr>
          <w:rFonts w:ascii="Times New Roman" w:hAnsi="Times New Roman" w:cs="Times New Roman"/>
          <w:sz w:val="24"/>
          <w:szCs w:val="24"/>
        </w:rPr>
        <w:t>PACER Plus</w:t>
      </w:r>
      <w:r>
        <w:rPr>
          <w:rFonts w:ascii="Times New Roman" w:hAnsi="Times New Roman" w:cs="Times New Roman"/>
          <w:sz w:val="24"/>
          <w:szCs w:val="24"/>
        </w:rPr>
        <w:t>,</w:t>
      </w:r>
      <w:r w:rsidRPr="00E04E31">
        <w:rPr>
          <w:rFonts w:ascii="Times New Roman" w:hAnsi="Times New Roman" w:cs="Times New Roman"/>
          <w:sz w:val="24"/>
          <w:szCs w:val="24"/>
        </w:rPr>
        <w:t xml:space="preserve"> and </w:t>
      </w:r>
      <w:r w:rsidR="009D4F34">
        <w:rPr>
          <w:rFonts w:ascii="Times New Roman" w:hAnsi="Times New Roman" w:cs="Times New Roman"/>
          <w:sz w:val="24"/>
          <w:szCs w:val="24"/>
        </w:rPr>
        <w:t>applies</w:t>
      </w:r>
      <w:r w:rsidR="00307A6D">
        <w:rPr>
          <w:rFonts w:ascii="Times New Roman" w:hAnsi="Times New Roman" w:cs="Times New Roman"/>
          <w:sz w:val="24"/>
          <w:szCs w:val="24"/>
        </w:rPr>
        <w:t xml:space="preserve"> where the non</w:t>
      </w:r>
      <w:r w:rsidR="00307A6D">
        <w:rPr>
          <w:rFonts w:ascii="Times New Roman" w:hAnsi="Times New Roman" w:cs="Times New Roman"/>
          <w:sz w:val="24"/>
          <w:szCs w:val="24"/>
        </w:rPr>
        <w:noBreakHyphen/>
      </w:r>
      <w:r w:rsidRPr="00E04E31">
        <w:rPr>
          <w:rFonts w:ascii="Times New Roman" w:hAnsi="Times New Roman" w:cs="Times New Roman"/>
          <w:sz w:val="24"/>
          <w:szCs w:val="24"/>
        </w:rPr>
        <w:t>originating materials used to produce the final good do not satisfy the change in tariff classification.</w:t>
      </w:r>
    </w:p>
    <w:p w14:paraId="73384AB3" w14:textId="1A41B087" w:rsidR="004F20CF" w:rsidRDefault="004F20CF" w:rsidP="004F20CF">
      <w:pPr>
        <w:spacing w:after="0" w:line="240" w:lineRule="auto"/>
        <w:rPr>
          <w:rFonts w:ascii="Times New Roman" w:hAnsi="Times New Roman" w:cs="Times New Roman"/>
          <w:sz w:val="24"/>
          <w:szCs w:val="24"/>
        </w:rPr>
      </w:pPr>
    </w:p>
    <w:p w14:paraId="1D2E4CC6" w14:textId="77777777" w:rsidR="009D4F34" w:rsidRPr="002F09E7" w:rsidRDefault="009D4F34" w:rsidP="009D4F34">
      <w:pPr>
        <w:keepNext/>
        <w:keepLines/>
        <w:spacing w:after="0" w:line="240" w:lineRule="auto"/>
        <w:rPr>
          <w:rFonts w:ascii="Times New Roman" w:hAnsi="Times New Roman" w:cs="Times New Roman"/>
          <w:sz w:val="24"/>
          <w:szCs w:val="24"/>
        </w:rPr>
      </w:pPr>
      <w:r w:rsidRPr="002F09E7">
        <w:rPr>
          <w:rFonts w:ascii="Times New Roman" w:hAnsi="Times New Roman" w:cs="Times New Roman"/>
          <w:sz w:val="24"/>
          <w:szCs w:val="24"/>
        </w:rPr>
        <w:t xml:space="preserve">In practice, in producing a final good, a producer may use goods that </w:t>
      </w:r>
      <w:proofErr w:type="gramStart"/>
      <w:r w:rsidRPr="002F09E7">
        <w:rPr>
          <w:rFonts w:ascii="Times New Roman" w:hAnsi="Times New Roman" w:cs="Times New Roman"/>
          <w:sz w:val="24"/>
          <w:szCs w:val="24"/>
        </w:rPr>
        <w:t>are produced</w:t>
      </w:r>
      <w:proofErr w:type="gramEnd"/>
      <w:r w:rsidRPr="002F09E7">
        <w:rPr>
          <w:rFonts w:ascii="Times New Roman" w:hAnsi="Times New Roman" w:cs="Times New Roman"/>
          <w:sz w:val="24"/>
          <w:szCs w:val="24"/>
        </w:rPr>
        <w:t xml:space="preserve"> in the territories of one or more Parties to the PACER Plus by one or more other producers.  The components of these goods may be produced by yet another producer in another Party to the PACER Plus or may have been imported into that Party by another importer.  It is possible that the change in tariff classification rule </w:t>
      </w:r>
      <w:proofErr w:type="gramStart"/>
      <w:r w:rsidRPr="002F09E7">
        <w:rPr>
          <w:rFonts w:ascii="Times New Roman" w:hAnsi="Times New Roman" w:cs="Times New Roman"/>
          <w:sz w:val="24"/>
          <w:szCs w:val="24"/>
        </w:rPr>
        <w:t>will not be satisfied</w:t>
      </w:r>
      <w:proofErr w:type="gramEnd"/>
      <w:r w:rsidRPr="002F09E7">
        <w:rPr>
          <w:rFonts w:ascii="Times New Roman" w:hAnsi="Times New Roman" w:cs="Times New Roman"/>
          <w:sz w:val="24"/>
          <w:szCs w:val="24"/>
        </w:rPr>
        <w:t xml:space="preserve"> at each step in the production process from the imported component to the final good, which may mean that the final good is non-originating.</w:t>
      </w:r>
    </w:p>
    <w:p w14:paraId="1443FF01" w14:textId="77777777" w:rsidR="009D4F34" w:rsidRPr="002F09E7" w:rsidRDefault="009D4F34" w:rsidP="009D4F34">
      <w:pPr>
        <w:spacing w:after="0" w:line="240" w:lineRule="auto"/>
        <w:rPr>
          <w:rFonts w:ascii="Times New Roman" w:hAnsi="Times New Roman" w:cs="Times New Roman"/>
          <w:sz w:val="24"/>
          <w:szCs w:val="24"/>
        </w:rPr>
      </w:pPr>
    </w:p>
    <w:p w14:paraId="0F9A9040" w14:textId="1F6B4147" w:rsidR="009D4F34" w:rsidRPr="002F09E7" w:rsidRDefault="009D4F34" w:rsidP="009D4F34">
      <w:pPr>
        <w:spacing w:after="0" w:line="240" w:lineRule="auto"/>
        <w:rPr>
          <w:rFonts w:ascii="Times New Roman" w:hAnsi="Times New Roman" w:cs="Times New Roman"/>
          <w:sz w:val="24"/>
          <w:szCs w:val="24"/>
        </w:rPr>
      </w:pPr>
      <w:r w:rsidRPr="002F09E7">
        <w:rPr>
          <w:rFonts w:ascii="Times New Roman" w:hAnsi="Times New Roman" w:cs="Times New Roman"/>
          <w:sz w:val="24"/>
          <w:szCs w:val="24"/>
        </w:rPr>
        <w:lastRenderedPageBreak/>
        <w:t>In such circumstances, it will be necessary to examine each step in the production process of each non-originating material that occurs in each of the Parties in order to determine whether each step satisfies the change in tariff classification rule for the final good.  If each material satisfies the change in tariff classification rule, then the material will be an originating material and the final good will be an originating good (subject to satisfying all other requirements of new Division 1GA of Part VIII of the Act).  This is how paragraph 5(b) of the Regulations operate</w:t>
      </w:r>
      <w:r>
        <w:rPr>
          <w:rFonts w:ascii="Times New Roman" w:hAnsi="Times New Roman" w:cs="Times New Roman"/>
          <w:sz w:val="24"/>
          <w:szCs w:val="24"/>
        </w:rPr>
        <w:t>s</w:t>
      </w:r>
      <w:r w:rsidRPr="002F09E7">
        <w:rPr>
          <w:rFonts w:ascii="Times New Roman" w:hAnsi="Times New Roman" w:cs="Times New Roman"/>
          <w:sz w:val="24"/>
          <w:szCs w:val="24"/>
        </w:rPr>
        <w:t>.</w:t>
      </w:r>
    </w:p>
    <w:p w14:paraId="379C9448" w14:textId="77777777" w:rsidR="009D4F34" w:rsidRPr="002F09E7" w:rsidRDefault="009D4F34" w:rsidP="009D4F34">
      <w:pPr>
        <w:spacing w:after="0" w:line="240" w:lineRule="auto"/>
        <w:rPr>
          <w:rFonts w:ascii="Times New Roman" w:hAnsi="Times New Roman" w:cs="Times New Roman"/>
          <w:sz w:val="24"/>
          <w:szCs w:val="24"/>
        </w:rPr>
      </w:pPr>
    </w:p>
    <w:p w14:paraId="0CF16E5E" w14:textId="03BAD854" w:rsidR="009D4F34" w:rsidRPr="002F09E7" w:rsidRDefault="009D4F34" w:rsidP="009D4F34">
      <w:pPr>
        <w:spacing w:after="0" w:line="240" w:lineRule="auto"/>
        <w:rPr>
          <w:rFonts w:ascii="Times New Roman" w:hAnsi="Times New Roman" w:cs="Times New Roman"/>
          <w:sz w:val="24"/>
          <w:szCs w:val="24"/>
        </w:rPr>
      </w:pPr>
      <w:r w:rsidRPr="002F09E7">
        <w:rPr>
          <w:rFonts w:ascii="Times New Roman" w:hAnsi="Times New Roman" w:cs="Times New Roman"/>
          <w:sz w:val="24"/>
          <w:szCs w:val="24"/>
          <w:u w:val="single"/>
        </w:rPr>
        <w:t>Example</w:t>
      </w:r>
      <w:r w:rsidRPr="002F09E7">
        <w:rPr>
          <w:rFonts w:ascii="Times New Roman" w:hAnsi="Times New Roman" w:cs="Times New Roman"/>
          <w:sz w:val="24"/>
          <w:szCs w:val="24"/>
        </w:rPr>
        <w:t>:  The following diagram relates to the production of particular goods made from non-originating materials that occurred entirely in a Party to the PACER Plus.  The diagram and the accompanying text illustrate the application of paragraph 5(b) of the Regulations.</w:t>
      </w:r>
    </w:p>
    <w:p w14:paraId="2523C851" w14:textId="77777777" w:rsidR="009D4F34" w:rsidRPr="002F09E7" w:rsidRDefault="009D4F34" w:rsidP="009D4F34">
      <w:pPr>
        <w:spacing w:after="0" w:line="240" w:lineRule="auto"/>
        <w:rPr>
          <w:rFonts w:ascii="Times New Roman" w:hAnsi="Times New Roman" w:cs="Times New Roman"/>
          <w:sz w:val="24"/>
          <w:szCs w:val="24"/>
        </w:rPr>
      </w:pPr>
    </w:p>
    <w:p w14:paraId="68C89FCB" w14:textId="77777777" w:rsidR="009D4F34" w:rsidRPr="002F09E7" w:rsidRDefault="009D4F34" w:rsidP="009D4F34">
      <w:pPr>
        <w:spacing w:after="0" w:line="240" w:lineRule="auto"/>
        <w:rPr>
          <w:rFonts w:ascii="Times New Roman" w:hAnsi="Times New Roman" w:cs="Times New Roman"/>
          <w:sz w:val="24"/>
          <w:szCs w:val="24"/>
        </w:rPr>
      </w:pPr>
      <w:r w:rsidRPr="002F09E7">
        <w:rPr>
          <w:rFonts w:ascii="Times New Roman" w:hAnsi="Times New Roman" w:cs="Times New Roman"/>
          <w:noProof/>
          <w:sz w:val="24"/>
          <w:szCs w:val="24"/>
          <w:lang w:eastAsia="en-AU"/>
        </w:rPr>
        <mc:AlternateContent>
          <mc:Choice Requires="wpc">
            <w:drawing>
              <wp:inline distT="0" distB="0" distL="0" distR="0" wp14:anchorId="14645373" wp14:editId="67E20C36">
                <wp:extent cx="3314700" cy="3409950"/>
                <wp:effectExtent l="0" t="0" r="4445" b="4445"/>
                <wp:docPr id="47"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732155" y="20320"/>
                            <a:ext cx="1257935"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6"/>
                        <wps:cNvSpPr>
                          <a:spLocks/>
                        </wps:cNvSpPr>
                        <wps:spPr bwMode="auto">
                          <a:xfrm>
                            <a:off x="725805" y="13970"/>
                            <a:ext cx="1270635" cy="562610"/>
                          </a:xfrm>
                          <a:custGeom>
                            <a:avLst/>
                            <a:gdLst>
                              <a:gd name="T0" fmla="*/ 10 w 2001"/>
                              <a:gd name="T1" fmla="*/ 0 h 886"/>
                              <a:gd name="T2" fmla="*/ 10 w 2001"/>
                              <a:gd name="T3" fmla="*/ 20 h 886"/>
                              <a:gd name="T4" fmla="*/ 1981 w 2001"/>
                              <a:gd name="T5" fmla="*/ 20 h 886"/>
                              <a:gd name="T6" fmla="*/ 1981 w 2001"/>
                              <a:gd name="T7" fmla="*/ 866 h 886"/>
                              <a:gd name="T8" fmla="*/ 20 w 2001"/>
                              <a:gd name="T9" fmla="*/ 866 h 886"/>
                              <a:gd name="T10" fmla="*/ 20 w 2001"/>
                              <a:gd name="T11" fmla="*/ 10 h 886"/>
                              <a:gd name="T12" fmla="*/ 0 w 2001"/>
                              <a:gd name="T13" fmla="*/ 10 h 886"/>
                              <a:gd name="T14" fmla="*/ 0 w 2001"/>
                              <a:gd name="T15" fmla="*/ 876 h 886"/>
                              <a:gd name="T16" fmla="*/ 0 w 2001"/>
                              <a:gd name="T17" fmla="*/ 886 h 886"/>
                              <a:gd name="T18" fmla="*/ 2001 w 2001"/>
                              <a:gd name="T19" fmla="*/ 886 h 886"/>
                              <a:gd name="T20" fmla="*/ 2001 w 2001"/>
                              <a:gd name="T21" fmla="*/ 0 h 886"/>
                              <a:gd name="T22" fmla="*/ 10 w 2001"/>
                              <a:gd name="T23" fmla="*/ 0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1" h="886">
                                <a:moveTo>
                                  <a:pt x="10" y="0"/>
                                </a:moveTo>
                                <a:lnTo>
                                  <a:pt x="10" y="20"/>
                                </a:lnTo>
                                <a:lnTo>
                                  <a:pt x="1981" y="20"/>
                                </a:lnTo>
                                <a:lnTo>
                                  <a:pt x="1981" y="866"/>
                                </a:lnTo>
                                <a:lnTo>
                                  <a:pt x="20" y="866"/>
                                </a:lnTo>
                                <a:lnTo>
                                  <a:pt x="20" y="10"/>
                                </a:lnTo>
                                <a:lnTo>
                                  <a:pt x="0" y="10"/>
                                </a:lnTo>
                                <a:lnTo>
                                  <a:pt x="0" y="876"/>
                                </a:lnTo>
                                <a:lnTo>
                                  <a:pt x="0" y="886"/>
                                </a:lnTo>
                                <a:lnTo>
                                  <a:pt x="2001" y="886"/>
                                </a:lnTo>
                                <a:lnTo>
                                  <a:pt x="2001" y="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wps:cNvSpPr>
                        <wps:spPr bwMode="auto">
                          <a:xfrm>
                            <a:off x="725805" y="13970"/>
                            <a:ext cx="1270635" cy="562610"/>
                          </a:xfrm>
                          <a:custGeom>
                            <a:avLst/>
                            <a:gdLst>
                              <a:gd name="T0" fmla="*/ 10 w 2001"/>
                              <a:gd name="T1" fmla="*/ 0 h 886"/>
                              <a:gd name="T2" fmla="*/ 10 w 2001"/>
                              <a:gd name="T3" fmla="*/ 20 h 886"/>
                              <a:gd name="T4" fmla="*/ 1981 w 2001"/>
                              <a:gd name="T5" fmla="*/ 20 h 886"/>
                              <a:gd name="T6" fmla="*/ 1981 w 2001"/>
                              <a:gd name="T7" fmla="*/ 866 h 886"/>
                              <a:gd name="T8" fmla="*/ 20 w 2001"/>
                              <a:gd name="T9" fmla="*/ 866 h 886"/>
                              <a:gd name="T10" fmla="*/ 20 w 2001"/>
                              <a:gd name="T11" fmla="*/ 10 h 886"/>
                              <a:gd name="T12" fmla="*/ 0 w 2001"/>
                              <a:gd name="T13" fmla="*/ 10 h 886"/>
                              <a:gd name="T14" fmla="*/ 0 w 2001"/>
                              <a:gd name="T15" fmla="*/ 876 h 886"/>
                              <a:gd name="T16" fmla="*/ 0 w 2001"/>
                              <a:gd name="T17" fmla="*/ 886 h 886"/>
                              <a:gd name="T18" fmla="*/ 2001 w 2001"/>
                              <a:gd name="T19" fmla="*/ 886 h 886"/>
                              <a:gd name="T20" fmla="*/ 2001 w 2001"/>
                              <a:gd name="T21" fmla="*/ 0 h 886"/>
                              <a:gd name="T22" fmla="*/ 10 w 2001"/>
                              <a:gd name="T23" fmla="*/ 0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1" h="886">
                                <a:moveTo>
                                  <a:pt x="10" y="0"/>
                                </a:moveTo>
                                <a:lnTo>
                                  <a:pt x="10" y="20"/>
                                </a:lnTo>
                                <a:lnTo>
                                  <a:pt x="1981" y="20"/>
                                </a:lnTo>
                                <a:lnTo>
                                  <a:pt x="1981" y="866"/>
                                </a:lnTo>
                                <a:lnTo>
                                  <a:pt x="20" y="866"/>
                                </a:lnTo>
                                <a:lnTo>
                                  <a:pt x="20" y="10"/>
                                </a:lnTo>
                                <a:lnTo>
                                  <a:pt x="0" y="10"/>
                                </a:lnTo>
                                <a:lnTo>
                                  <a:pt x="0" y="876"/>
                                </a:lnTo>
                                <a:lnTo>
                                  <a:pt x="0" y="886"/>
                                </a:lnTo>
                                <a:lnTo>
                                  <a:pt x="2001" y="886"/>
                                </a:lnTo>
                                <a:lnTo>
                                  <a:pt x="2001" y="0"/>
                                </a:lnTo>
                                <a:lnTo>
                                  <a:pt x="1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
                        <wps:cNvSpPr>
                          <a:spLocks noChangeArrowheads="1"/>
                        </wps:cNvSpPr>
                        <wps:spPr bwMode="auto">
                          <a:xfrm>
                            <a:off x="725805" y="1397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725805" y="13970"/>
                            <a:ext cx="6350" cy="635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0"/>
                        <wps:cNvSpPr>
                          <a:spLocks noChangeArrowheads="1"/>
                        </wps:cNvSpPr>
                        <wps:spPr bwMode="auto">
                          <a:xfrm>
                            <a:off x="1179830" y="54610"/>
                            <a:ext cx="36385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ADEBD" w14:textId="77777777" w:rsidR="00180231" w:rsidRDefault="00180231" w:rsidP="009D4F34">
                              <w:r>
                                <w:rPr>
                                  <w:color w:val="000000"/>
                                  <w:lang w:val="en-US"/>
                                </w:rPr>
                                <w:t>Goods</w:t>
                              </w:r>
                            </w:p>
                          </w:txbxContent>
                        </wps:txbx>
                        <wps:bodyPr rot="0" vert="horz" wrap="none" lIns="0" tIns="0" rIns="0" bIns="0" anchor="t" anchorCtr="0" upright="1">
                          <a:spAutoFit/>
                        </wps:bodyPr>
                      </wps:wsp>
                      <wps:wsp>
                        <wps:cNvPr id="7" name="Rectangle 11"/>
                        <wps:cNvSpPr>
                          <a:spLocks noChangeArrowheads="1"/>
                        </wps:cNvSpPr>
                        <wps:spPr bwMode="auto">
                          <a:xfrm>
                            <a:off x="20320" y="895985"/>
                            <a:ext cx="125730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12"/>
                        <wps:cNvSpPr>
                          <a:spLocks/>
                        </wps:cNvSpPr>
                        <wps:spPr bwMode="auto">
                          <a:xfrm>
                            <a:off x="13970" y="889635"/>
                            <a:ext cx="1270000" cy="562610"/>
                          </a:xfrm>
                          <a:custGeom>
                            <a:avLst/>
                            <a:gdLst>
                              <a:gd name="T0" fmla="*/ 10 w 2000"/>
                              <a:gd name="T1" fmla="*/ 0 h 886"/>
                              <a:gd name="T2" fmla="*/ 10 w 2000"/>
                              <a:gd name="T3" fmla="*/ 20 h 886"/>
                              <a:gd name="T4" fmla="*/ 1980 w 2000"/>
                              <a:gd name="T5" fmla="*/ 20 h 886"/>
                              <a:gd name="T6" fmla="*/ 1980 w 2000"/>
                              <a:gd name="T7" fmla="*/ 866 h 886"/>
                              <a:gd name="T8" fmla="*/ 20 w 2000"/>
                              <a:gd name="T9" fmla="*/ 866 h 886"/>
                              <a:gd name="T10" fmla="*/ 20 w 2000"/>
                              <a:gd name="T11" fmla="*/ 10 h 886"/>
                              <a:gd name="T12" fmla="*/ 0 w 2000"/>
                              <a:gd name="T13" fmla="*/ 10 h 886"/>
                              <a:gd name="T14" fmla="*/ 0 w 2000"/>
                              <a:gd name="T15" fmla="*/ 876 h 886"/>
                              <a:gd name="T16" fmla="*/ 0 w 2000"/>
                              <a:gd name="T17" fmla="*/ 886 h 886"/>
                              <a:gd name="T18" fmla="*/ 2000 w 2000"/>
                              <a:gd name="T19" fmla="*/ 886 h 886"/>
                              <a:gd name="T20" fmla="*/ 2000 w 2000"/>
                              <a:gd name="T21" fmla="*/ 0 h 886"/>
                              <a:gd name="T22" fmla="*/ 10 w 2000"/>
                              <a:gd name="T23" fmla="*/ 0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0" h="886">
                                <a:moveTo>
                                  <a:pt x="10" y="0"/>
                                </a:moveTo>
                                <a:lnTo>
                                  <a:pt x="10" y="20"/>
                                </a:lnTo>
                                <a:lnTo>
                                  <a:pt x="1980" y="20"/>
                                </a:lnTo>
                                <a:lnTo>
                                  <a:pt x="1980" y="866"/>
                                </a:lnTo>
                                <a:lnTo>
                                  <a:pt x="20" y="866"/>
                                </a:lnTo>
                                <a:lnTo>
                                  <a:pt x="20" y="10"/>
                                </a:lnTo>
                                <a:lnTo>
                                  <a:pt x="0" y="10"/>
                                </a:lnTo>
                                <a:lnTo>
                                  <a:pt x="0" y="876"/>
                                </a:lnTo>
                                <a:lnTo>
                                  <a:pt x="0" y="886"/>
                                </a:lnTo>
                                <a:lnTo>
                                  <a:pt x="2000" y="886"/>
                                </a:lnTo>
                                <a:lnTo>
                                  <a:pt x="2000" y="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3"/>
                        <wps:cNvSpPr>
                          <a:spLocks/>
                        </wps:cNvSpPr>
                        <wps:spPr bwMode="auto">
                          <a:xfrm>
                            <a:off x="13970" y="889635"/>
                            <a:ext cx="1270000" cy="562610"/>
                          </a:xfrm>
                          <a:custGeom>
                            <a:avLst/>
                            <a:gdLst>
                              <a:gd name="T0" fmla="*/ 10 w 2000"/>
                              <a:gd name="T1" fmla="*/ 0 h 886"/>
                              <a:gd name="T2" fmla="*/ 10 w 2000"/>
                              <a:gd name="T3" fmla="*/ 20 h 886"/>
                              <a:gd name="T4" fmla="*/ 1980 w 2000"/>
                              <a:gd name="T5" fmla="*/ 20 h 886"/>
                              <a:gd name="T6" fmla="*/ 1980 w 2000"/>
                              <a:gd name="T7" fmla="*/ 866 h 886"/>
                              <a:gd name="T8" fmla="*/ 20 w 2000"/>
                              <a:gd name="T9" fmla="*/ 866 h 886"/>
                              <a:gd name="T10" fmla="*/ 20 w 2000"/>
                              <a:gd name="T11" fmla="*/ 10 h 886"/>
                              <a:gd name="T12" fmla="*/ 0 w 2000"/>
                              <a:gd name="T13" fmla="*/ 10 h 886"/>
                              <a:gd name="T14" fmla="*/ 0 w 2000"/>
                              <a:gd name="T15" fmla="*/ 876 h 886"/>
                              <a:gd name="T16" fmla="*/ 0 w 2000"/>
                              <a:gd name="T17" fmla="*/ 886 h 886"/>
                              <a:gd name="T18" fmla="*/ 2000 w 2000"/>
                              <a:gd name="T19" fmla="*/ 886 h 886"/>
                              <a:gd name="T20" fmla="*/ 2000 w 2000"/>
                              <a:gd name="T21" fmla="*/ 0 h 886"/>
                              <a:gd name="T22" fmla="*/ 10 w 2000"/>
                              <a:gd name="T23" fmla="*/ 0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0" h="886">
                                <a:moveTo>
                                  <a:pt x="10" y="0"/>
                                </a:moveTo>
                                <a:lnTo>
                                  <a:pt x="10" y="20"/>
                                </a:lnTo>
                                <a:lnTo>
                                  <a:pt x="1980" y="20"/>
                                </a:lnTo>
                                <a:lnTo>
                                  <a:pt x="1980" y="866"/>
                                </a:lnTo>
                                <a:lnTo>
                                  <a:pt x="20" y="866"/>
                                </a:lnTo>
                                <a:lnTo>
                                  <a:pt x="20" y="10"/>
                                </a:lnTo>
                                <a:lnTo>
                                  <a:pt x="0" y="10"/>
                                </a:lnTo>
                                <a:lnTo>
                                  <a:pt x="0" y="876"/>
                                </a:lnTo>
                                <a:lnTo>
                                  <a:pt x="0" y="886"/>
                                </a:lnTo>
                                <a:lnTo>
                                  <a:pt x="2000" y="886"/>
                                </a:lnTo>
                                <a:lnTo>
                                  <a:pt x="2000" y="0"/>
                                </a:lnTo>
                                <a:lnTo>
                                  <a:pt x="1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4"/>
                        <wps:cNvSpPr>
                          <a:spLocks noChangeArrowheads="1"/>
                        </wps:cNvSpPr>
                        <wps:spPr bwMode="auto">
                          <a:xfrm>
                            <a:off x="13970" y="88963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5"/>
                        <wps:cNvSpPr>
                          <a:spLocks noChangeArrowheads="1"/>
                        </wps:cNvSpPr>
                        <wps:spPr bwMode="auto">
                          <a:xfrm>
                            <a:off x="13970" y="889635"/>
                            <a:ext cx="6350" cy="635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6"/>
                        <wps:cNvSpPr>
                          <a:spLocks noChangeArrowheads="1"/>
                        </wps:cNvSpPr>
                        <wps:spPr bwMode="auto">
                          <a:xfrm>
                            <a:off x="200025" y="930275"/>
                            <a:ext cx="89090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FB881" w14:textId="77777777" w:rsidR="00180231" w:rsidRDefault="00180231" w:rsidP="009D4F34">
                              <w:proofErr w:type="gramStart"/>
                              <w:r>
                                <w:rPr>
                                  <w:color w:val="000000"/>
                                  <w:lang w:val="en-US"/>
                                </w:rPr>
                                <w:t>Non-originating</w:t>
                              </w:r>
                              <w:proofErr w:type="gramEnd"/>
                            </w:p>
                          </w:txbxContent>
                        </wps:txbx>
                        <wps:bodyPr rot="0" vert="horz" wrap="none" lIns="0" tIns="0" rIns="0" bIns="0" anchor="t" anchorCtr="0" upright="1">
                          <a:spAutoFit/>
                        </wps:bodyPr>
                      </wps:wsp>
                      <wps:wsp>
                        <wps:cNvPr id="13" name="Rectangle 17"/>
                        <wps:cNvSpPr>
                          <a:spLocks noChangeArrowheads="1"/>
                        </wps:cNvSpPr>
                        <wps:spPr bwMode="auto">
                          <a:xfrm>
                            <a:off x="369570" y="1090295"/>
                            <a:ext cx="5772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5D70C" w14:textId="77777777" w:rsidR="00180231" w:rsidRDefault="00180231" w:rsidP="009D4F34">
                              <w:proofErr w:type="gramStart"/>
                              <w:r>
                                <w:rPr>
                                  <w:color w:val="000000"/>
                                  <w:lang w:val="en-US"/>
                                </w:rPr>
                                <w:t>material</w:t>
                              </w:r>
                              <w:proofErr w:type="gramEnd"/>
                              <w:r>
                                <w:rPr>
                                  <w:color w:val="000000"/>
                                  <w:lang w:val="en-US"/>
                                </w:rPr>
                                <w:t> 1</w:t>
                              </w:r>
                            </w:p>
                          </w:txbxContent>
                        </wps:txbx>
                        <wps:bodyPr rot="0" vert="horz" wrap="none" lIns="0" tIns="0" rIns="0" bIns="0" anchor="t" anchorCtr="0" upright="1">
                          <a:spAutoFit/>
                        </wps:bodyPr>
                      </wps:wsp>
                      <wps:wsp>
                        <wps:cNvPr id="14" name="Rectangle 18"/>
                        <wps:cNvSpPr>
                          <a:spLocks noChangeArrowheads="1"/>
                        </wps:cNvSpPr>
                        <wps:spPr bwMode="auto">
                          <a:xfrm>
                            <a:off x="1350645" y="898525"/>
                            <a:ext cx="1257935"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1344295" y="892175"/>
                            <a:ext cx="1270635" cy="562610"/>
                          </a:xfrm>
                          <a:custGeom>
                            <a:avLst/>
                            <a:gdLst>
                              <a:gd name="T0" fmla="*/ 10 w 2001"/>
                              <a:gd name="T1" fmla="*/ 0 h 886"/>
                              <a:gd name="T2" fmla="*/ 10 w 2001"/>
                              <a:gd name="T3" fmla="*/ 20 h 886"/>
                              <a:gd name="T4" fmla="*/ 1981 w 2001"/>
                              <a:gd name="T5" fmla="*/ 20 h 886"/>
                              <a:gd name="T6" fmla="*/ 1981 w 2001"/>
                              <a:gd name="T7" fmla="*/ 866 h 886"/>
                              <a:gd name="T8" fmla="*/ 20 w 2001"/>
                              <a:gd name="T9" fmla="*/ 866 h 886"/>
                              <a:gd name="T10" fmla="*/ 20 w 2001"/>
                              <a:gd name="T11" fmla="*/ 10 h 886"/>
                              <a:gd name="T12" fmla="*/ 0 w 2001"/>
                              <a:gd name="T13" fmla="*/ 10 h 886"/>
                              <a:gd name="T14" fmla="*/ 0 w 2001"/>
                              <a:gd name="T15" fmla="*/ 876 h 886"/>
                              <a:gd name="T16" fmla="*/ 0 w 2001"/>
                              <a:gd name="T17" fmla="*/ 886 h 886"/>
                              <a:gd name="T18" fmla="*/ 2001 w 2001"/>
                              <a:gd name="T19" fmla="*/ 886 h 886"/>
                              <a:gd name="T20" fmla="*/ 2001 w 2001"/>
                              <a:gd name="T21" fmla="*/ 0 h 886"/>
                              <a:gd name="T22" fmla="*/ 10 w 2001"/>
                              <a:gd name="T23" fmla="*/ 0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1" h="886">
                                <a:moveTo>
                                  <a:pt x="10" y="0"/>
                                </a:moveTo>
                                <a:lnTo>
                                  <a:pt x="10" y="20"/>
                                </a:lnTo>
                                <a:lnTo>
                                  <a:pt x="1981" y="20"/>
                                </a:lnTo>
                                <a:lnTo>
                                  <a:pt x="1981" y="866"/>
                                </a:lnTo>
                                <a:lnTo>
                                  <a:pt x="20" y="866"/>
                                </a:lnTo>
                                <a:lnTo>
                                  <a:pt x="20" y="10"/>
                                </a:lnTo>
                                <a:lnTo>
                                  <a:pt x="0" y="10"/>
                                </a:lnTo>
                                <a:lnTo>
                                  <a:pt x="0" y="876"/>
                                </a:lnTo>
                                <a:lnTo>
                                  <a:pt x="0" y="886"/>
                                </a:lnTo>
                                <a:lnTo>
                                  <a:pt x="2001" y="886"/>
                                </a:lnTo>
                                <a:lnTo>
                                  <a:pt x="2001" y="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
                        <wps:cNvSpPr>
                          <a:spLocks/>
                        </wps:cNvSpPr>
                        <wps:spPr bwMode="auto">
                          <a:xfrm>
                            <a:off x="1344295" y="892175"/>
                            <a:ext cx="1270635" cy="562610"/>
                          </a:xfrm>
                          <a:custGeom>
                            <a:avLst/>
                            <a:gdLst>
                              <a:gd name="T0" fmla="*/ 10 w 2001"/>
                              <a:gd name="T1" fmla="*/ 0 h 886"/>
                              <a:gd name="T2" fmla="*/ 10 w 2001"/>
                              <a:gd name="T3" fmla="*/ 20 h 886"/>
                              <a:gd name="T4" fmla="*/ 1981 w 2001"/>
                              <a:gd name="T5" fmla="*/ 20 h 886"/>
                              <a:gd name="T6" fmla="*/ 1981 w 2001"/>
                              <a:gd name="T7" fmla="*/ 866 h 886"/>
                              <a:gd name="T8" fmla="*/ 20 w 2001"/>
                              <a:gd name="T9" fmla="*/ 866 h 886"/>
                              <a:gd name="T10" fmla="*/ 20 w 2001"/>
                              <a:gd name="T11" fmla="*/ 10 h 886"/>
                              <a:gd name="T12" fmla="*/ 0 w 2001"/>
                              <a:gd name="T13" fmla="*/ 10 h 886"/>
                              <a:gd name="T14" fmla="*/ 0 w 2001"/>
                              <a:gd name="T15" fmla="*/ 876 h 886"/>
                              <a:gd name="T16" fmla="*/ 0 w 2001"/>
                              <a:gd name="T17" fmla="*/ 886 h 886"/>
                              <a:gd name="T18" fmla="*/ 2001 w 2001"/>
                              <a:gd name="T19" fmla="*/ 886 h 886"/>
                              <a:gd name="T20" fmla="*/ 2001 w 2001"/>
                              <a:gd name="T21" fmla="*/ 0 h 886"/>
                              <a:gd name="T22" fmla="*/ 10 w 2001"/>
                              <a:gd name="T23" fmla="*/ 0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1" h="886">
                                <a:moveTo>
                                  <a:pt x="10" y="0"/>
                                </a:moveTo>
                                <a:lnTo>
                                  <a:pt x="10" y="20"/>
                                </a:lnTo>
                                <a:lnTo>
                                  <a:pt x="1981" y="20"/>
                                </a:lnTo>
                                <a:lnTo>
                                  <a:pt x="1981" y="866"/>
                                </a:lnTo>
                                <a:lnTo>
                                  <a:pt x="20" y="866"/>
                                </a:lnTo>
                                <a:lnTo>
                                  <a:pt x="20" y="10"/>
                                </a:lnTo>
                                <a:lnTo>
                                  <a:pt x="0" y="10"/>
                                </a:lnTo>
                                <a:lnTo>
                                  <a:pt x="0" y="876"/>
                                </a:lnTo>
                                <a:lnTo>
                                  <a:pt x="0" y="886"/>
                                </a:lnTo>
                                <a:lnTo>
                                  <a:pt x="2001" y="886"/>
                                </a:lnTo>
                                <a:lnTo>
                                  <a:pt x="2001" y="0"/>
                                </a:lnTo>
                                <a:lnTo>
                                  <a:pt x="1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21"/>
                        <wps:cNvSpPr>
                          <a:spLocks noChangeArrowheads="1"/>
                        </wps:cNvSpPr>
                        <wps:spPr bwMode="auto">
                          <a:xfrm>
                            <a:off x="1344295" y="89217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2"/>
                        <wps:cNvSpPr>
                          <a:spLocks noChangeArrowheads="1"/>
                        </wps:cNvSpPr>
                        <wps:spPr bwMode="auto">
                          <a:xfrm>
                            <a:off x="1344295" y="892175"/>
                            <a:ext cx="6350" cy="635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3"/>
                        <wps:cNvSpPr>
                          <a:spLocks noChangeArrowheads="1"/>
                        </wps:cNvSpPr>
                        <wps:spPr bwMode="auto">
                          <a:xfrm>
                            <a:off x="1530985" y="932815"/>
                            <a:ext cx="89090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E24F" w14:textId="77777777" w:rsidR="00180231" w:rsidRDefault="00180231" w:rsidP="009D4F34">
                              <w:proofErr w:type="gramStart"/>
                              <w:r>
                                <w:rPr>
                                  <w:color w:val="000000"/>
                                  <w:lang w:val="en-US"/>
                                </w:rPr>
                                <w:t>Non-originating</w:t>
                              </w:r>
                              <w:proofErr w:type="gramEnd"/>
                            </w:p>
                          </w:txbxContent>
                        </wps:txbx>
                        <wps:bodyPr rot="0" vert="horz" wrap="none" lIns="0" tIns="0" rIns="0" bIns="0" anchor="t" anchorCtr="0" upright="1">
                          <a:spAutoFit/>
                        </wps:bodyPr>
                      </wps:wsp>
                      <wps:wsp>
                        <wps:cNvPr id="20" name="Rectangle 24"/>
                        <wps:cNvSpPr>
                          <a:spLocks noChangeArrowheads="1"/>
                        </wps:cNvSpPr>
                        <wps:spPr bwMode="auto">
                          <a:xfrm>
                            <a:off x="1699895" y="1092835"/>
                            <a:ext cx="5772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1BE06" w14:textId="77777777" w:rsidR="00180231" w:rsidRDefault="00180231" w:rsidP="009D4F34">
                              <w:proofErr w:type="gramStart"/>
                              <w:r>
                                <w:rPr>
                                  <w:color w:val="000000"/>
                                  <w:lang w:val="en-US"/>
                                </w:rPr>
                                <w:t>material</w:t>
                              </w:r>
                              <w:proofErr w:type="gramEnd"/>
                              <w:r>
                                <w:rPr>
                                  <w:color w:val="000000"/>
                                  <w:lang w:val="en-US"/>
                                </w:rPr>
                                <w:t> 2</w:t>
                              </w:r>
                            </w:p>
                          </w:txbxContent>
                        </wps:txbx>
                        <wps:bodyPr rot="0" vert="horz" wrap="none" lIns="0" tIns="0" rIns="0" bIns="0" anchor="t" anchorCtr="0" upright="1">
                          <a:spAutoFit/>
                        </wps:bodyPr>
                      </wps:wsp>
                      <wps:wsp>
                        <wps:cNvPr id="21" name="Rectangle 25"/>
                        <wps:cNvSpPr>
                          <a:spLocks noChangeArrowheads="1"/>
                        </wps:cNvSpPr>
                        <wps:spPr bwMode="auto">
                          <a:xfrm>
                            <a:off x="2036445" y="1868805"/>
                            <a:ext cx="125730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2030095" y="1862455"/>
                            <a:ext cx="1270000" cy="562610"/>
                          </a:xfrm>
                          <a:custGeom>
                            <a:avLst/>
                            <a:gdLst>
                              <a:gd name="T0" fmla="*/ 10 w 2000"/>
                              <a:gd name="T1" fmla="*/ 0 h 886"/>
                              <a:gd name="T2" fmla="*/ 10 w 2000"/>
                              <a:gd name="T3" fmla="*/ 20 h 886"/>
                              <a:gd name="T4" fmla="*/ 1980 w 2000"/>
                              <a:gd name="T5" fmla="*/ 20 h 886"/>
                              <a:gd name="T6" fmla="*/ 1980 w 2000"/>
                              <a:gd name="T7" fmla="*/ 866 h 886"/>
                              <a:gd name="T8" fmla="*/ 20 w 2000"/>
                              <a:gd name="T9" fmla="*/ 866 h 886"/>
                              <a:gd name="T10" fmla="*/ 20 w 2000"/>
                              <a:gd name="T11" fmla="*/ 10 h 886"/>
                              <a:gd name="T12" fmla="*/ 0 w 2000"/>
                              <a:gd name="T13" fmla="*/ 10 h 886"/>
                              <a:gd name="T14" fmla="*/ 0 w 2000"/>
                              <a:gd name="T15" fmla="*/ 876 h 886"/>
                              <a:gd name="T16" fmla="*/ 0 w 2000"/>
                              <a:gd name="T17" fmla="*/ 886 h 886"/>
                              <a:gd name="T18" fmla="*/ 2000 w 2000"/>
                              <a:gd name="T19" fmla="*/ 886 h 886"/>
                              <a:gd name="T20" fmla="*/ 2000 w 2000"/>
                              <a:gd name="T21" fmla="*/ 0 h 886"/>
                              <a:gd name="T22" fmla="*/ 10 w 2000"/>
                              <a:gd name="T23" fmla="*/ 0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0" h="886">
                                <a:moveTo>
                                  <a:pt x="10" y="0"/>
                                </a:moveTo>
                                <a:lnTo>
                                  <a:pt x="10" y="20"/>
                                </a:lnTo>
                                <a:lnTo>
                                  <a:pt x="1980" y="20"/>
                                </a:lnTo>
                                <a:lnTo>
                                  <a:pt x="1980" y="866"/>
                                </a:lnTo>
                                <a:lnTo>
                                  <a:pt x="20" y="866"/>
                                </a:lnTo>
                                <a:lnTo>
                                  <a:pt x="20" y="10"/>
                                </a:lnTo>
                                <a:lnTo>
                                  <a:pt x="0" y="10"/>
                                </a:lnTo>
                                <a:lnTo>
                                  <a:pt x="0" y="876"/>
                                </a:lnTo>
                                <a:lnTo>
                                  <a:pt x="0" y="886"/>
                                </a:lnTo>
                                <a:lnTo>
                                  <a:pt x="2000" y="886"/>
                                </a:lnTo>
                                <a:lnTo>
                                  <a:pt x="2000" y="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2030095" y="1862455"/>
                            <a:ext cx="1270000" cy="562610"/>
                          </a:xfrm>
                          <a:custGeom>
                            <a:avLst/>
                            <a:gdLst>
                              <a:gd name="T0" fmla="*/ 10 w 2000"/>
                              <a:gd name="T1" fmla="*/ 0 h 886"/>
                              <a:gd name="T2" fmla="*/ 10 w 2000"/>
                              <a:gd name="T3" fmla="*/ 20 h 886"/>
                              <a:gd name="T4" fmla="*/ 1980 w 2000"/>
                              <a:gd name="T5" fmla="*/ 20 h 886"/>
                              <a:gd name="T6" fmla="*/ 1980 w 2000"/>
                              <a:gd name="T7" fmla="*/ 866 h 886"/>
                              <a:gd name="T8" fmla="*/ 20 w 2000"/>
                              <a:gd name="T9" fmla="*/ 866 h 886"/>
                              <a:gd name="T10" fmla="*/ 20 w 2000"/>
                              <a:gd name="T11" fmla="*/ 10 h 886"/>
                              <a:gd name="T12" fmla="*/ 0 w 2000"/>
                              <a:gd name="T13" fmla="*/ 10 h 886"/>
                              <a:gd name="T14" fmla="*/ 0 w 2000"/>
                              <a:gd name="T15" fmla="*/ 876 h 886"/>
                              <a:gd name="T16" fmla="*/ 0 w 2000"/>
                              <a:gd name="T17" fmla="*/ 886 h 886"/>
                              <a:gd name="T18" fmla="*/ 2000 w 2000"/>
                              <a:gd name="T19" fmla="*/ 886 h 886"/>
                              <a:gd name="T20" fmla="*/ 2000 w 2000"/>
                              <a:gd name="T21" fmla="*/ 0 h 886"/>
                              <a:gd name="T22" fmla="*/ 10 w 2000"/>
                              <a:gd name="T23" fmla="*/ 0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0" h="886">
                                <a:moveTo>
                                  <a:pt x="10" y="0"/>
                                </a:moveTo>
                                <a:lnTo>
                                  <a:pt x="10" y="20"/>
                                </a:lnTo>
                                <a:lnTo>
                                  <a:pt x="1980" y="20"/>
                                </a:lnTo>
                                <a:lnTo>
                                  <a:pt x="1980" y="866"/>
                                </a:lnTo>
                                <a:lnTo>
                                  <a:pt x="20" y="866"/>
                                </a:lnTo>
                                <a:lnTo>
                                  <a:pt x="20" y="10"/>
                                </a:lnTo>
                                <a:lnTo>
                                  <a:pt x="0" y="10"/>
                                </a:lnTo>
                                <a:lnTo>
                                  <a:pt x="0" y="876"/>
                                </a:lnTo>
                                <a:lnTo>
                                  <a:pt x="0" y="886"/>
                                </a:lnTo>
                                <a:lnTo>
                                  <a:pt x="2000" y="886"/>
                                </a:lnTo>
                                <a:lnTo>
                                  <a:pt x="2000" y="0"/>
                                </a:lnTo>
                                <a:lnTo>
                                  <a:pt x="1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8"/>
                        <wps:cNvSpPr>
                          <a:spLocks noChangeArrowheads="1"/>
                        </wps:cNvSpPr>
                        <wps:spPr bwMode="auto">
                          <a:xfrm>
                            <a:off x="2030095" y="18624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9"/>
                        <wps:cNvSpPr>
                          <a:spLocks noChangeArrowheads="1"/>
                        </wps:cNvSpPr>
                        <wps:spPr bwMode="auto">
                          <a:xfrm>
                            <a:off x="2030095" y="1862455"/>
                            <a:ext cx="6350" cy="635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30"/>
                        <wps:cNvSpPr>
                          <a:spLocks noChangeArrowheads="1"/>
                        </wps:cNvSpPr>
                        <wps:spPr bwMode="auto">
                          <a:xfrm>
                            <a:off x="2216150" y="1903095"/>
                            <a:ext cx="89090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3D766" w14:textId="77777777" w:rsidR="00180231" w:rsidRDefault="00180231" w:rsidP="009D4F34">
                              <w:proofErr w:type="gramStart"/>
                              <w:r>
                                <w:rPr>
                                  <w:color w:val="000000"/>
                                  <w:lang w:val="en-US"/>
                                </w:rPr>
                                <w:t>Non-originating</w:t>
                              </w:r>
                              <w:proofErr w:type="gramEnd"/>
                            </w:p>
                          </w:txbxContent>
                        </wps:txbx>
                        <wps:bodyPr rot="0" vert="horz" wrap="none" lIns="0" tIns="0" rIns="0" bIns="0" anchor="t" anchorCtr="0" upright="1">
                          <a:spAutoFit/>
                        </wps:bodyPr>
                      </wps:wsp>
                      <wps:wsp>
                        <wps:cNvPr id="27" name="Rectangle 31"/>
                        <wps:cNvSpPr>
                          <a:spLocks noChangeArrowheads="1"/>
                        </wps:cNvSpPr>
                        <wps:spPr bwMode="auto">
                          <a:xfrm>
                            <a:off x="2385060" y="2063115"/>
                            <a:ext cx="5772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B617C" w14:textId="77777777" w:rsidR="00180231" w:rsidRDefault="00180231" w:rsidP="009D4F34">
                              <w:proofErr w:type="gramStart"/>
                              <w:r>
                                <w:rPr>
                                  <w:color w:val="000000"/>
                                  <w:lang w:val="en-US"/>
                                </w:rPr>
                                <w:t>material</w:t>
                              </w:r>
                              <w:proofErr w:type="gramEnd"/>
                              <w:r>
                                <w:rPr>
                                  <w:color w:val="000000"/>
                                  <w:lang w:val="en-US"/>
                                </w:rPr>
                                <w:t> 4</w:t>
                              </w:r>
                            </w:p>
                          </w:txbxContent>
                        </wps:txbx>
                        <wps:bodyPr rot="0" vert="horz" wrap="none" lIns="0" tIns="0" rIns="0" bIns="0" anchor="t" anchorCtr="0" upright="1">
                          <a:spAutoFit/>
                        </wps:bodyPr>
                      </wps:wsp>
                      <wps:wsp>
                        <wps:cNvPr id="28" name="Rectangle 32"/>
                        <wps:cNvSpPr>
                          <a:spLocks noChangeArrowheads="1"/>
                        </wps:cNvSpPr>
                        <wps:spPr bwMode="auto">
                          <a:xfrm>
                            <a:off x="703580" y="1870075"/>
                            <a:ext cx="1257935"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33"/>
                        <wps:cNvSpPr>
                          <a:spLocks/>
                        </wps:cNvSpPr>
                        <wps:spPr bwMode="auto">
                          <a:xfrm>
                            <a:off x="697230" y="1863725"/>
                            <a:ext cx="1270635" cy="562610"/>
                          </a:xfrm>
                          <a:custGeom>
                            <a:avLst/>
                            <a:gdLst>
                              <a:gd name="T0" fmla="*/ 10 w 2001"/>
                              <a:gd name="T1" fmla="*/ 0 h 886"/>
                              <a:gd name="T2" fmla="*/ 10 w 2001"/>
                              <a:gd name="T3" fmla="*/ 20 h 886"/>
                              <a:gd name="T4" fmla="*/ 1981 w 2001"/>
                              <a:gd name="T5" fmla="*/ 20 h 886"/>
                              <a:gd name="T6" fmla="*/ 1981 w 2001"/>
                              <a:gd name="T7" fmla="*/ 866 h 886"/>
                              <a:gd name="T8" fmla="*/ 20 w 2001"/>
                              <a:gd name="T9" fmla="*/ 866 h 886"/>
                              <a:gd name="T10" fmla="*/ 20 w 2001"/>
                              <a:gd name="T11" fmla="*/ 10 h 886"/>
                              <a:gd name="T12" fmla="*/ 0 w 2001"/>
                              <a:gd name="T13" fmla="*/ 10 h 886"/>
                              <a:gd name="T14" fmla="*/ 0 w 2001"/>
                              <a:gd name="T15" fmla="*/ 876 h 886"/>
                              <a:gd name="T16" fmla="*/ 0 w 2001"/>
                              <a:gd name="T17" fmla="*/ 886 h 886"/>
                              <a:gd name="T18" fmla="*/ 2001 w 2001"/>
                              <a:gd name="T19" fmla="*/ 886 h 886"/>
                              <a:gd name="T20" fmla="*/ 2001 w 2001"/>
                              <a:gd name="T21" fmla="*/ 0 h 886"/>
                              <a:gd name="T22" fmla="*/ 10 w 2001"/>
                              <a:gd name="T23" fmla="*/ 0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1" h="886">
                                <a:moveTo>
                                  <a:pt x="10" y="0"/>
                                </a:moveTo>
                                <a:lnTo>
                                  <a:pt x="10" y="20"/>
                                </a:lnTo>
                                <a:lnTo>
                                  <a:pt x="1981" y="20"/>
                                </a:lnTo>
                                <a:lnTo>
                                  <a:pt x="1981" y="866"/>
                                </a:lnTo>
                                <a:lnTo>
                                  <a:pt x="20" y="866"/>
                                </a:lnTo>
                                <a:lnTo>
                                  <a:pt x="20" y="10"/>
                                </a:lnTo>
                                <a:lnTo>
                                  <a:pt x="0" y="10"/>
                                </a:lnTo>
                                <a:lnTo>
                                  <a:pt x="0" y="876"/>
                                </a:lnTo>
                                <a:lnTo>
                                  <a:pt x="0" y="886"/>
                                </a:lnTo>
                                <a:lnTo>
                                  <a:pt x="2001" y="886"/>
                                </a:lnTo>
                                <a:lnTo>
                                  <a:pt x="2001" y="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4"/>
                        <wps:cNvSpPr>
                          <a:spLocks/>
                        </wps:cNvSpPr>
                        <wps:spPr bwMode="auto">
                          <a:xfrm>
                            <a:off x="697230" y="1863725"/>
                            <a:ext cx="1270635" cy="562610"/>
                          </a:xfrm>
                          <a:custGeom>
                            <a:avLst/>
                            <a:gdLst>
                              <a:gd name="T0" fmla="*/ 10 w 2001"/>
                              <a:gd name="T1" fmla="*/ 0 h 886"/>
                              <a:gd name="T2" fmla="*/ 10 w 2001"/>
                              <a:gd name="T3" fmla="*/ 20 h 886"/>
                              <a:gd name="T4" fmla="*/ 1981 w 2001"/>
                              <a:gd name="T5" fmla="*/ 20 h 886"/>
                              <a:gd name="T6" fmla="*/ 1981 w 2001"/>
                              <a:gd name="T7" fmla="*/ 866 h 886"/>
                              <a:gd name="T8" fmla="*/ 20 w 2001"/>
                              <a:gd name="T9" fmla="*/ 866 h 886"/>
                              <a:gd name="T10" fmla="*/ 20 w 2001"/>
                              <a:gd name="T11" fmla="*/ 10 h 886"/>
                              <a:gd name="T12" fmla="*/ 0 w 2001"/>
                              <a:gd name="T13" fmla="*/ 10 h 886"/>
                              <a:gd name="T14" fmla="*/ 0 w 2001"/>
                              <a:gd name="T15" fmla="*/ 876 h 886"/>
                              <a:gd name="T16" fmla="*/ 0 w 2001"/>
                              <a:gd name="T17" fmla="*/ 886 h 886"/>
                              <a:gd name="T18" fmla="*/ 2001 w 2001"/>
                              <a:gd name="T19" fmla="*/ 886 h 886"/>
                              <a:gd name="T20" fmla="*/ 2001 w 2001"/>
                              <a:gd name="T21" fmla="*/ 0 h 886"/>
                              <a:gd name="T22" fmla="*/ 10 w 2001"/>
                              <a:gd name="T23" fmla="*/ 0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1" h="886">
                                <a:moveTo>
                                  <a:pt x="10" y="0"/>
                                </a:moveTo>
                                <a:lnTo>
                                  <a:pt x="10" y="20"/>
                                </a:lnTo>
                                <a:lnTo>
                                  <a:pt x="1981" y="20"/>
                                </a:lnTo>
                                <a:lnTo>
                                  <a:pt x="1981" y="866"/>
                                </a:lnTo>
                                <a:lnTo>
                                  <a:pt x="20" y="866"/>
                                </a:lnTo>
                                <a:lnTo>
                                  <a:pt x="20" y="10"/>
                                </a:lnTo>
                                <a:lnTo>
                                  <a:pt x="0" y="10"/>
                                </a:lnTo>
                                <a:lnTo>
                                  <a:pt x="0" y="876"/>
                                </a:lnTo>
                                <a:lnTo>
                                  <a:pt x="0" y="886"/>
                                </a:lnTo>
                                <a:lnTo>
                                  <a:pt x="2001" y="886"/>
                                </a:lnTo>
                                <a:lnTo>
                                  <a:pt x="2001" y="0"/>
                                </a:lnTo>
                                <a:lnTo>
                                  <a:pt x="1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5"/>
                        <wps:cNvSpPr>
                          <a:spLocks noChangeArrowheads="1"/>
                        </wps:cNvSpPr>
                        <wps:spPr bwMode="auto">
                          <a:xfrm>
                            <a:off x="697230" y="186372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6"/>
                        <wps:cNvSpPr>
                          <a:spLocks noChangeArrowheads="1"/>
                        </wps:cNvSpPr>
                        <wps:spPr bwMode="auto">
                          <a:xfrm>
                            <a:off x="697230" y="1863725"/>
                            <a:ext cx="6350" cy="635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7"/>
                        <wps:cNvSpPr>
                          <a:spLocks noChangeArrowheads="1"/>
                        </wps:cNvSpPr>
                        <wps:spPr bwMode="auto">
                          <a:xfrm>
                            <a:off x="883920" y="1904365"/>
                            <a:ext cx="89090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7AE95" w14:textId="77777777" w:rsidR="00180231" w:rsidRDefault="00180231" w:rsidP="009D4F34">
                              <w:proofErr w:type="gramStart"/>
                              <w:r>
                                <w:rPr>
                                  <w:color w:val="000000"/>
                                  <w:lang w:val="en-US"/>
                                </w:rPr>
                                <w:t>Non-originating</w:t>
                              </w:r>
                              <w:proofErr w:type="gramEnd"/>
                            </w:p>
                          </w:txbxContent>
                        </wps:txbx>
                        <wps:bodyPr rot="0" vert="horz" wrap="none" lIns="0" tIns="0" rIns="0" bIns="0" anchor="t" anchorCtr="0" upright="1">
                          <a:spAutoFit/>
                        </wps:bodyPr>
                      </wps:wsp>
                      <wps:wsp>
                        <wps:cNvPr id="34" name="Rectangle 38"/>
                        <wps:cNvSpPr>
                          <a:spLocks noChangeArrowheads="1"/>
                        </wps:cNvSpPr>
                        <wps:spPr bwMode="auto">
                          <a:xfrm>
                            <a:off x="1052830" y="2064385"/>
                            <a:ext cx="5772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1707C" w14:textId="77777777" w:rsidR="00180231" w:rsidRDefault="00180231" w:rsidP="009D4F34">
                              <w:proofErr w:type="gramStart"/>
                              <w:r>
                                <w:rPr>
                                  <w:color w:val="000000"/>
                                  <w:lang w:val="en-US"/>
                                </w:rPr>
                                <w:t>material</w:t>
                              </w:r>
                              <w:proofErr w:type="gramEnd"/>
                              <w:r>
                                <w:rPr>
                                  <w:color w:val="000000"/>
                                  <w:lang w:val="en-US"/>
                                </w:rPr>
                                <w:t> 3</w:t>
                              </w:r>
                            </w:p>
                          </w:txbxContent>
                        </wps:txbx>
                        <wps:bodyPr rot="0" vert="horz" wrap="none" lIns="0" tIns="0" rIns="0" bIns="0" anchor="t" anchorCtr="0" upright="1">
                          <a:spAutoFit/>
                        </wps:bodyPr>
                      </wps:wsp>
                      <wps:wsp>
                        <wps:cNvPr id="35" name="Rectangle 39"/>
                        <wps:cNvSpPr>
                          <a:spLocks noChangeArrowheads="1"/>
                        </wps:cNvSpPr>
                        <wps:spPr bwMode="auto">
                          <a:xfrm>
                            <a:off x="2037080" y="2839720"/>
                            <a:ext cx="125730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40"/>
                        <wps:cNvSpPr>
                          <a:spLocks/>
                        </wps:cNvSpPr>
                        <wps:spPr bwMode="auto">
                          <a:xfrm>
                            <a:off x="2030730" y="2833370"/>
                            <a:ext cx="1270000" cy="562610"/>
                          </a:xfrm>
                          <a:custGeom>
                            <a:avLst/>
                            <a:gdLst>
                              <a:gd name="T0" fmla="*/ 10 w 2000"/>
                              <a:gd name="T1" fmla="*/ 0 h 886"/>
                              <a:gd name="T2" fmla="*/ 10 w 2000"/>
                              <a:gd name="T3" fmla="*/ 20 h 886"/>
                              <a:gd name="T4" fmla="*/ 1980 w 2000"/>
                              <a:gd name="T5" fmla="*/ 20 h 886"/>
                              <a:gd name="T6" fmla="*/ 1980 w 2000"/>
                              <a:gd name="T7" fmla="*/ 866 h 886"/>
                              <a:gd name="T8" fmla="*/ 20 w 2000"/>
                              <a:gd name="T9" fmla="*/ 866 h 886"/>
                              <a:gd name="T10" fmla="*/ 20 w 2000"/>
                              <a:gd name="T11" fmla="*/ 10 h 886"/>
                              <a:gd name="T12" fmla="*/ 0 w 2000"/>
                              <a:gd name="T13" fmla="*/ 10 h 886"/>
                              <a:gd name="T14" fmla="*/ 0 w 2000"/>
                              <a:gd name="T15" fmla="*/ 876 h 886"/>
                              <a:gd name="T16" fmla="*/ 0 w 2000"/>
                              <a:gd name="T17" fmla="*/ 886 h 886"/>
                              <a:gd name="T18" fmla="*/ 2000 w 2000"/>
                              <a:gd name="T19" fmla="*/ 886 h 886"/>
                              <a:gd name="T20" fmla="*/ 2000 w 2000"/>
                              <a:gd name="T21" fmla="*/ 0 h 886"/>
                              <a:gd name="T22" fmla="*/ 10 w 2000"/>
                              <a:gd name="T23" fmla="*/ 0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0" h="886">
                                <a:moveTo>
                                  <a:pt x="10" y="0"/>
                                </a:moveTo>
                                <a:lnTo>
                                  <a:pt x="10" y="20"/>
                                </a:lnTo>
                                <a:lnTo>
                                  <a:pt x="1980" y="20"/>
                                </a:lnTo>
                                <a:lnTo>
                                  <a:pt x="1980" y="866"/>
                                </a:lnTo>
                                <a:lnTo>
                                  <a:pt x="20" y="866"/>
                                </a:lnTo>
                                <a:lnTo>
                                  <a:pt x="20" y="10"/>
                                </a:lnTo>
                                <a:lnTo>
                                  <a:pt x="0" y="10"/>
                                </a:lnTo>
                                <a:lnTo>
                                  <a:pt x="0" y="876"/>
                                </a:lnTo>
                                <a:lnTo>
                                  <a:pt x="0" y="886"/>
                                </a:lnTo>
                                <a:lnTo>
                                  <a:pt x="2000" y="886"/>
                                </a:lnTo>
                                <a:lnTo>
                                  <a:pt x="2000" y="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1"/>
                        <wps:cNvSpPr>
                          <a:spLocks/>
                        </wps:cNvSpPr>
                        <wps:spPr bwMode="auto">
                          <a:xfrm>
                            <a:off x="2030730" y="2833370"/>
                            <a:ext cx="1270000" cy="562610"/>
                          </a:xfrm>
                          <a:custGeom>
                            <a:avLst/>
                            <a:gdLst>
                              <a:gd name="T0" fmla="*/ 10 w 2000"/>
                              <a:gd name="T1" fmla="*/ 0 h 886"/>
                              <a:gd name="T2" fmla="*/ 10 w 2000"/>
                              <a:gd name="T3" fmla="*/ 20 h 886"/>
                              <a:gd name="T4" fmla="*/ 1980 w 2000"/>
                              <a:gd name="T5" fmla="*/ 20 h 886"/>
                              <a:gd name="T6" fmla="*/ 1980 w 2000"/>
                              <a:gd name="T7" fmla="*/ 866 h 886"/>
                              <a:gd name="T8" fmla="*/ 20 w 2000"/>
                              <a:gd name="T9" fmla="*/ 866 h 886"/>
                              <a:gd name="T10" fmla="*/ 20 w 2000"/>
                              <a:gd name="T11" fmla="*/ 10 h 886"/>
                              <a:gd name="T12" fmla="*/ 0 w 2000"/>
                              <a:gd name="T13" fmla="*/ 10 h 886"/>
                              <a:gd name="T14" fmla="*/ 0 w 2000"/>
                              <a:gd name="T15" fmla="*/ 876 h 886"/>
                              <a:gd name="T16" fmla="*/ 0 w 2000"/>
                              <a:gd name="T17" fmla="*/ 886 h 886"/>
                              <a:gd name="T18" fmla="*/ 2000 w 2000"/>
                              <a:gd name="T19" fmla="*/ 886 h 886"/>
                              <a:gd name="T20" fmla="*/ 2000 w 2000"/>
                              <a:gd name="T21" fmla="*/ 0 h 886"/>
                              <a:gd name="T22" fmla="*/ 10 w 2000"/>
                              <a:gd name="T23" fmla="*/ 0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0" h="886">
                                <a:moveTo>
                                  <a:pt x="10" y="0"/>
                                </a:moveTo>
                                <a:lnTo>
                                  <a:pt x="10" y="20"/>
                                </a:lnTo>
                                <a:lnTo>
                                  <a:pt x="1980" y="20"/>
                                </a:lnTo>
                                <a:lnTo>
                                  <a:pt x="1980" y="866"/>
                                </a:lnTo>
                                <a:lnTo>
                                  <a:pt x="20" y="866"/>
                                </a:lnTo>
                                <a:lnTo>
                                  <a:pt x="20" y="10"/>
                                </a:lnTo>
                                <a:lnTo>
                                  <a:pt x="0" y="10"/>
                                </a:lnTo>
                                <a:lnTo>
                                  <a:pt x="0" y="876"/>
                                </a:lnTo>
                                <a:lnTo>
                                  <a:pt x="0" y="886"/>
                                </a:lnTo>
                                <a:lnTo>
                                  <a:pt x="2000" y="886"/>
                                </a:lnTo>
                                <a:lnTo>
                                  <a:pt x="2000" y="0"/>
                                </a:lnTo>
                                <a:lnTo>
                                  <a:pt x="1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42"/>
                        <wps:cNvSpPr>
                          <a:spLocks noChangeArrowheads="1"/>
                        </wps:cNvSpPr>
                        <wps:spPr bwMode="auto">
                          <a:xfrm>
                            <a:off x="2030730" y="283337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3"/>
                        <wps:cNvSpPr>
                          <a:spLocks noChangeArrowheads="1"/>
                        </wps:cNvSpPr>
                        <wps:spPr bwMode="auto">
                          <a:xfrm>
                            <a:off x="2030730" y="2833370"/>
                            <a:ext cx="6350" cy="635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4"/>
                        <wps:cNvSpPr>
                          <a:spLocks noChangeArrowheads="1"/>
                        </wps:cNvSpPr>
                        <wps:spPr bwMode="auto">
                          <a:xfrm>
                            <a:off x="2216785" y="2874010"/>
                            <a:ext cx="89090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FD2B" w14:textId="77777777" w:rsidR="00180231" w:rsidRDefault="00180231" w:rsidP="009D4F34">
                              <w:proofErr w:type="gramStart"/>
                              <w:r>
                                <w:rPr>
                                  <w:color w:val="000000"/>
                                  <w:lang w:val="en-US"/>
                                </w:rPr>
                                <w:t>Non-originating</w:t>
                              </w:r>
                              <w:proofErr w:type="gramEnd"/>
                            </w:p>
                          </w:txbxContent>
                        </wps:txbx>
                        <wps:bodyPr rot="0" vert="horz" wrap="none" lIns="0" tIns="0" rIns="0" bIns="0" anchor="t" anchorCtr="0" upright="1">
                          <a:spAutoFit/>
                        </wps:bodyPr>
                      </wps:wsp>
                      <wps:wsp>
                        <wps:cNvPr id="41" name="Rectangle 45"/>
                        <wps:cNvSpPr>
                          <a:spLocks noChangeArrowheads="1"/>
                        </wps:cNvSpPr>
                        <wps:spPr bwMode="auto">
                          <a:xfrm>
                            <a:off x="2385695" y="3034030"/>
                            <a:ext cx="5772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13656" w14:textId="77777777" w:rsidR="00180231" w:rsidRDefault="00180231" w:rsidP="009D4F34">
                              <w:proofErr w:type="gramStart"/>
                              <w:r>
                                <w:rPr>
                                  <w:color w:val="000000"/>
                                  <w:lang w:val="en-US"/>
                                </w:rPr>
                                <w:t>material</w:t>
                              </w:r>
                              <w:proofErr w:type="gramEnd"/>
                              <w:r>
                                <w:rPr>
                                  <w:color w:val="000000"/>
                                  <w:lang w:val="en-US"/>
                                </w:rPr>
                                <w:t> 5</w:t>
                              </w:r>
                            </w:p>
                          </w:txbxContent>
                        </wps:txbx>
                        <wps:bodyPr rot="0" vert="horz" wrap="none" lIns="0" tIns="0" rIns="0" bIns="0" anchor="t" anchorCtr="0" upright="1">
                          <a:spAutoFit/>
                        </wps:bodyPr>
                      </wps:wsp>
                      <wps:wsp>
                        <wps:cNvPr id="42" name="Line 46"/>
                        <wps:cNvCnPr/>
                        <wps:spPr bwMode="auto">
                          <a:xfrm flipH="1">
                            <a:off x="648970" y="570230"/>
                            <a:ext cx="711835" cy="325755"/>
                          </a:xfrm>
                          <a:prstGeom prst="line">
                            <a:avLst/>
                          </a:prstGeom>
                          <a:noFill/>
                          <a:ln w="0">
                            <a:solidFill>
                              <a:srgbClr val="000000"/>
                            </a:solidFill>
                            <a:round/>
                            <a:headEnd type="triangle" w="med" len="lg"/>
                            <a:tailEnd/>
                          </a:ln>
                          <a:extLst>
                            <a:ext uri="{909E8E84-426E-40DD-AFC4-6F175D3DCCD1}">
                              <a14:hiddenFill xmlns:a14="http://schemas.microsoft.com/office/drawing/2010/main">
                                <a:noFill/>
                              </a14:hiddenFill>
                            </a:ext>
                          </a:extLst>
                        </wps:spPr>
                        <wps:bodyPr/>
                      </wps:wsp>
                      <wps:wsp>
                        <wps:cNvPr id="43" name="Line 47"/>
                        <wps:cNvCnPr/>
                        <wps:spPr bwMode="auto">
                          <a:xfrm>
                            <a:off x="1979930" y="1448435"/>
                            <a:ext cx="685165" cy="420370"/>
                          </a:xfrm>
                          <a:prstGeom prst="line">
                            <a:avLst/>
                          </a:prstGeom>
                          <a:noFill/>
                          <a:ln w="0">
                            <a:solidFill>
                              <a:srgbClr val="000000"/>
                            </a:solidFill>
                            <a:round/>
                            <a:headEnd type="triangle" w="med" len="lg"/>
                            <a:tailEnd/>
                          </a:ln>
                          <a:extLst>
                            <a:ext uri="{909E8E84-426E-40DD-AFC4-6F175D3DCCD1}">
                              <a14:hiddenFill xmlns:a14="http://schemas.microsoft.com/office/drawing/2010/main">
                                <a:noFill/>
                              </a14:hiddenFill>
                            </a:ext>
                          </a:extLst>
                        </wps:spPr>
                        <wps:bodyPr/>
                      </wps:wsp>
                      <wps:wsp>
                        <wps:cNvPr id="44" name="Line 48"/>
                        <wps:cNvCnPr/>
                        <wps:spPr bwMode="auto">
                          <a:xfrm>
                            <a:off x="1360805" y="570230"/>
                            <a:ext cx="619125" cy="328295"/>
                          </a:xfrm>
                          <a:prstGeom prst="line">
                            <a:avLst/>
                          </a:prstGeom>
                          <a:noFill/>
                          <a:ln w="0">
                            <a:solidFill>
                              <a:srgbClr val="000000"/>
                            </a:solidFill>
                            <a:round/>
                            <a:headEnd type="triangle" w="med" len="lg"/>
                            <a:tailEnd/>
                          </a:ln>
                          <a:extLst>
                            <a:ext uri="{909E8E84-426E-40DD-AFC4-6F175D3DCCD1}">
                              <a14:hiddenFill xmlns:a14="http://schemas.microsoft.com/office/drawing/2010/main">
                                <a:noFill/>
                              </a14:hiddenFill>
                            </a:ext>
                          </a:extLst>
                        </wps:spPr>
                        <wps:bodyPr/>
                      </wps:wsp>
                      <wps:wsp>
                        <wps:cNvPr id="45" name="Line 49"/>
                        <wps:cNvCnPr/>
                        <wps:spPr bwMode="auto">
                          <a:xfrm flipH="1">
                            <a:off x="1332230" y="1448435"/>
                            <a:ext cx="647700" cy="421640"/>
                          </a:xfrm>
                          <a:prstGeom prst="line">
                            <a:avLst/>
                          </a:prstGeom>
                          <a:noFill/>
                          <a:ln w="0">
                            <a:solidFill>
                              <a:srgbClr val="000000"/>
                            </a:solidFill>
                            <a:round/>
                            <a:headEnd type="triangle" w="med" len="lg"/>
                            <a:tailEnd/>
                          </a:ln>
                          <a:extLst>
                            <a:ext uri="{909E8E84-426E-40DD-AFC4-6F175D3DCCD1}">
                              <a14:hiddenFill xmlns:a14="http://schemas.microsoft.com/office/drawing/2010/main">
                                <a:noFill/>
                              </a14:hiddenFill>
                            </a:ext>
                          </a:extLst>
                        </wps:spPr>
                        <wps:bodyPr/>
                      </wps:wsp>
                      <wps:wsp>
                        <wps:cNvPr id="46" name="Line 50"/>
                        <wps:cNvCnPr/>
                        <wps:spPr bwMode="auto">
                          <a:xfrm>
                            <a:off x="2743200" y="2400300"/>
                            <a:ext cx="635" cy="421005"/>
                          </a:xfrm>
                          <a:prstGeom prst="line">
                            <a:avLst/>
                          </a:prstGeom>
                          <a:noFill/>
                          <a:ln w="0">
                            <a:solidFill>
                              <a:srgbClr val="000000"/>
                            </a:solidFill>
                            <a:round/>
                            <a:headEnd type="triangle" w="med" len="lg"/>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4645373" id="Canvas 4" o:spid="_x0000_s1026" editas="canvas" style="width:261pt;height:268.5pt;mso-position-horizontal-relative:char;mso-position-vertical-relative:line" coordsize="33147,3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147;height:34099;visibility:visible;mso-wrap-style:square">
                  <v:fill o:detectmouseclick="t"/>
                  <v:path o:connecttype="none"/>
                </v:shape>
                <v:rect id="Rectangle 5" o:spid="_x0000_s1028" style="position:absolute;left:7321;top:203;width:12579;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shape id="Freeform 6" o:spid="_x0000_s1029" style="position:absolute;left:7258;top:139;width:12706;height:5626;visibility:visible;mso-wrap-style:square;v-text-anchor:top" coordsize="200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" path="m10,r,20l1981,20r,846l20,866,20,10,,10,,876r,10l2001,886,2001,,10,xe" fillcolor="black" stroked="f">
                  <v:path arrowok="t" o:connecttype="custom" o:connectlocs="6350,0;6350,12700;1257935,12700;1257935,549910;12700,549910;12700,6350;0,6350;0,556260;0,562610;1270635,562610;1270635,0;6350,0" o:connectangles="0,0,0,0,0,0,0,0,0,0,0,0"/>
                </v:shape>
                <v:shape id="Freeform 7" o:spid="_x0000_s1030" style="position:absolute;left:7258;top:139;width:12706;height:5626;visibility:visible;mso-wrap-style:square;v-text-anchor:top" coordsize="200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" path="m10,r,20l1981,20r,846l20,866,20,10,,10,,876r,10l2001,886,2001,,10,e" filled="f" strokeweight="0">
                  <v:path arrowok="t" o:connecttype="custom" o:connectlocs="6350,0;6350,12700;1257935,12700;1257935,549910;12700,549910;12700,6350;0,6350;0,556260;0,562610;1270635,562610;1270635,0;6350,0" o:connectangles="0,0,0,0,0,0,0,0,0,0,0,0"/>
                </v:shape>
                <v:rect id="Rectangle 8" o:spid="_x0000_s1031" style="position:absolute;left:7258;top:139;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9" o:spid="_x0000_s1032" style="position:absolute;left:7258;top:139;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" filled="f" strokeweight="0"/>
                <v:rect id="Rectangle 10" o:spid="_x0000_s1033" style="position:absolute;left:11798;top:546;width:363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02EADEBD" w14:textId="77777777" w:rsidR="00180231" w:rsidRDefault="00180231" w:rsidP="009D4F34">
                        <w:r>
                          <w:rPr>
                            <w:color w:val="000000"/>
                            <w:lang w:val="en-US"/>
                          </w:rPr>
                          <w:t>Goods</w:t>
                        </w:r>
                      </w:p>
                    </w:txbxContent>
                  </v:textbox>
                </v:rect>
                <v:rect id="Rectangle 11" o:spid="_x0000_s1034" style="position:absolute;left:203;top:8959;width:12573;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 id="Freeform 12" o:spid="_x0000_s1035" style="position:absolute;left:139;top:8896;width:12700;height:5626;visibility:visible;mso-wrap-style:square;v-text-anchor:top" coordsize="200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" path="m10,r,20l1980,20r,846l20,866,20,10,,10,,876r,10l2000,886,2000,,10,xe" fillcolor="black" stroked="f">
                  <v:path arrowok="t" o:connecttype="custom" o:connectlocs="6350,0;6350,12700;1257300,12700;1257300,549910;12700,549910;12700,6350;0,6350;0,556260;0,562610;1270000,562610;1270000,0;6350,0" o:connectangles="0,0,0,0,0,0,0,0,0,0,0,0"/>
                </v:shape>
                <v:shape id="Freeform 13" o:spid="_x0000_s1036" style="position:absolute;left:139;top:8896;width:12700;height:5626;visibility:visible;mso-wrap-style:square;v-text-anchor:top" coordsize="200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" path="m10,r,20l1980,20r,846l20,866,20,10,,10,,876r,10l2000,886,2000,,10,e" filled="f" strokeweight="0">
                  <v:path arrowok="t" o:connecttype="custom" o:connectlocs="6350,0;6350,12700;1257300,12700;1257300,549910;12700,549910;12700,6350;0,6350;0,556260;0,562610;1270000,562610;1270000,0;6350,0" o:connectangles="0,0,0,0,0,0,0,0,0,0,0,0"/>
                </v:shape>
                <v:rect id="Rectangle 14" o:spid="_x0000_s1037" style="position:absolute;left:139;top:8896;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5" o:spid="_x0000_s1038" style="position:absolute;left:139;top:8896;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" filled="f" strokeweight="0"/>
                <v:rect id="Rectangle 16" o:spid="_x0000_s1039" style="position:absolute;left:2000;top:9302;width:890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076FB881" w14:textId="77777777" w:rsidR="00180231" w:rsidRDefault="00180231" w:rsidP="009D4F34">
                        <w:r>
                          <w:rPr>
                            <w:color w:val="000000"/>
                            <w:lang w:val="en-US"/>
                          </w:rPr>
                          <w:t>Non-originating</w:t>
                        </w:r>
                      </w:p>
                    </w:txbxContent>
                  </v:textbox>
                </v:rect>
                <v:rect id="Rectangle 17" o:spid="_x0000_s1040" style="position:absolute;left:3695;top:10902;width:577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6405D70C" w14:textId="77777777" w:rsidR="00180231" w:rsidRDefault="00180231" w:rsidP="009D4F34">
                        <w:r>
                          <w:rPr>
                            <w:color w:val="000000"/>
                            <w:lang w:val="en-US"/>
                          </w:rPr>
                          <w:t>material 1</w:t>
                        </w:r>
                      </w:p>
                    </w:txbxContent>
                  </v:textbox>
                </v:rect>
                <v:rect id="Rectangle 18" o:spid="_x0000_s1041" style="position:absolute;left:13506;top:8985;width:12579;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Freeform 19" o:spid="_x0000_s1042" style="position:absolute;left:13442;top:8921;width:12707;height:5626;visibility:visible;mso-wrap-style:square;v-text-anchor:top" coordsize="200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" path="m10,r,20l1981,20r,846l20,866,20,10,,10,,876r,10l2001,886,2001,,10,xe" fillcolor="black" stroked="f">
                  <v:path arrowok="t" o:connecttype="custom" o:connectlocs="6350,0;6350,12700;1257935,12700;1257935,549910;12700,549910;12700,6350;0,6350;0,556260;0,562610;1270635,562610;1270635,0;6350,0" o:connectangles="0,0,0,0,0,0,0,0,0,0,0,0"/>
                </v:shape>
                <v:shape id="Freeform 20" o:spid="_x0000_s1043" style="position:absolute;left:13442;top:8921;width:12707;height:5626;visibility:visible;mso-wrap-style:square;v-text-anchor:top" coordsize="200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" path="m10,r,20l1981,20r,846l20,866,20,10,,10,,876r,10l2001,886,2001,,10,e" filled="f" strokeweight="0">
                  <v:path arrowok="t" o:connecttype="custom" o:connectlocs="6350,0;6350,12700;1257935,12700;1257935,549910;12700,549910;12700,6350;0,6350;0,556260;0,562610;1270635,562610;1270635,0;6350,0" o:connectangles="0,0,0,0,0,0,0,0,0,0,0,0"/>
                </v:shape>
                <v:rect id="Rectangle 21" o:spid="_x0000_s1044" style="position:absolute;left:13442;top:8921;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22" o:spid="_x0000_s1045" style="position:absolute;left:13442;top:8921;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" filled="f" strokeweight="0"/>
                <v:rect id="Rectangle 23" o:spid="_x0000_s1046" style="position:absolute;left:15309;top:9328;width:890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4F17E24F" w14:textId="77777777" w:rsidR="00180231" w:rsidRDefault="00180231" w:rsidP="009D4F34">
                        <w:r>
                          <w:rPr>
                            <w:color w:val="000000"/>
                            <w:lang w:val="en-US"/>
                          </w:rPr>
                          <w:t>Non-originating</w:t>
                        </w:r>
                      </w:p>
                    </w:txbxContent>
                  </v:textbox>
                </v:rect>
                <v:rect id="Rectangle 24" o:spid="_x0000_s1047" style="position:absolute;left:16998;top:10928;width:577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6251BE06" w14:textId="77777777" w:rsidR="00180231" w:rsidRDefault="00180231" w:rsidP="009D4F34">
                        <w:r>
                          <w:rPr>
                            <w:color w:val="000000"/>
                            <w:lang w:val="en-US"/>
                          </w:rPr>
                          <w:t>material 2</w:t>
                        </w:r>
                      </w:p>
                    </w:txbxContent>
                  </v:textbox>
                </v:rect>
                <v:rect id="Rectangle 25" o:spid="_x0000_s1048" style="position:absolute;left:20364;top:18688;width:12573;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Freeform 26" o:spid="_x0000_s1049" style="position:absolute;left:20300;top:18624;width:12700;height:5626;visibility:visible;mso-wrap-style:square;v-text-anchor:top" coordsize="200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" path="m10,r,20l1980,20r,846l20,866,20,10,,10,,876r,10l2000,886,2000,,10,xe" fillcolor="black" stroked="f">
                  <v:path arrowok="t" o:connecttype="custom" o:connectlocs="6350,0;6350,12700;1257300,12700;1257300,549910;12700,549910;12700,6350;0,6350;0,556260;0,562610;1270000,562610;1270000,0;6350,0" o:connectangles="0,0,0,0,0,0,0,0,0,0,0,0"/>
                </v:shape>
                <v:shape id="Freeform 27" o:spid="_x0000_s1050" style="position:absolute;left:20300;top:18624;width:12700;height:5626;visibility:visible;mso-wrap-style:square;v-text-anchor:top" coordsize="200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" path="m10,r,20l1980,20r,846l20,866,20,10,,10,,876r,10l2000,886,2000,,10,e" filled="f" strokeweight="0">
                  <v:path arrowok="t" o:connecttype="custom" o:connectlocs="6350,0;6350,12700;1257300,12700;1257300,549910;12700,549910;12700,6350;0,6350;0,556260;0,562610;1270000,562610;1270000,0;6350,0" o:connectangles="0,0,0,0,0,0,0,0,0,0,0,0"/>
                </v:shape>
                <v:rect id="Rectangle 28" o:spid="_x0000_s1051" style="position:absolute;left:20300;top:18624;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29" o:spid="_x0000_s1052" style="position:absolute;left:20300;top:18624;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" filled="f" strokeweight="0"/>
                <v:rect id="Rectangle 30" o:spid="_x0000_s1053" style="position:absolute;left:22161;top:19030;width:8909;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74F3D766" w14:textId="77777777" w:rsidR="00180231" w:rsidRDefault="00180231" w:rsidP="009D4F34">
                        <w:r>
                          <w:rPr>
                            <w:color w:val="000000"/>
                            <w:lang w:val="en-US"/>
                          </w:rPr>
                          <w:t>Non-originating</w:t>
                        </w:r>
                      </w:p>
                    </w:txbxContent>
                  </v:textbox>
                </v:rect>
                <v:rect id="Rectangle 31" o:spid="_x0000_s1054" style="position:absolute;left:23850;top:20631;width:577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99B617C" w14:textId="77777777" w:rsidR="00180231" w:rsidRDefault="00180231" w:rsidP="009D4F34">
                        <w:r>
                          <w:rPr>
                            <w:color w:val="000000"/>
                            <w:lang w:val="en-US"/>
                          </w:rPr>
                          <w:t>material 4</w:t>
                        </w:r>
                      </w:p>
                    </w:txbxContent>
                  </v:textbox>
                </v:rect>
                <v:rect id="Rectangle 32" o:spid="_x0000_s1055" style="position:absolute;left:7035;top:18700;width:12580;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shape id="Freeform 33" o:spid="_x0000_s1056" style="position:absolute;left:6972;top:18637;width:12706;height:5626;visibility:visible;mso-wrap-style:square;v-text-anchor:top" coordsize="200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" path="m10,r,20l1981,20r,846l20,866,20,10,,10,,876r,10l2001,886,2001,,10,xe" fillcolor="black" stroked="f">
                  <v:path arrowok="t" o:connecttype="custom" o:connectlocs="6350,0;6350,12700;1257935,12700;1257935,549910;12700,549910;12700,6350;0,6350;0,556260;0,562610;1270635,562610;1270635,0;6350,0" o:connectangles="0,0,0,0,0,0,0,0,0,0,0,0"/>
                </v:shape>
                <v:shape id="Freeform 34" o:spid="_x0000_s1057" style="position:absolute;left:6972;top:18637;width:12706;height:5626;visibility:visible;mso-wrap-style:square;v-text-anchor:top" coordsize="200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" path="m10,r,20l1981,20r,846l20,866,20,10,,10,,876r,10l2001,886,2001,,10,e" filled="f" strokeweight="0">
                  <v:path arrowok="t" o:connecttype="custom" o:connectlocs="6350,0;6350,12700;1257935,12700;1257935,549910;12700,549910;12700,6350;0,6350;0,556260;0,562610;1270635,562610;1270635,0;6350,0" o:connectangles="0,0,0,0,0,0,0,0,0,0,0,0"/>
                </v:shape>
                <v:rect id="Rectangle 35" o:spid="_x0000_s1058" style="position:absolute;left:6972;top:18637;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36" o:spid="_x0000_s1059" style="position:absolute;left:6972;top:18637;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" filled="f" strokeweight="0"/>
                <v:rect id="Rectangle 37" o:spid="_x0000_s1060" style="position:absolute;left:8839;top:19043;width:890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8F7AE95" w14:textId="77777777" w:rsidR="00180231" w:rsidRDefault="00180231" w:rsidP="009D4F34">
                        <w:r>
                          <w:rPr>
                            <w:color w:val="000000"/>
                            <w:lang w:val="en-US"/>
                          </w:rPr>
                          <w:t>Non-originating</w:t>
                        </w:r>
                      </w:p>
                    </w:txbxContent>
                  </v:textbox>
                </v:rect>
                <v:rect id="Rectangle 38" o:spid="_x0000_s1061" style="position:absolute;left:10528;top:20643;width:577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00F1707C" w14:textId="77777777" w:rsidR="00180231" w:rsidRDefault="00180231" w:rsidP="009D4F34">
                        <w:r>
                          <w:rPr>
                            <w:color w:val="000000"/>
                            <w:lang w:val="en-US"/>
                          </w:rPr>
                          <w:t>material 3</w:t>
                        </w:r>
                      </w:p>
                    </w:txbxContent>
                  </v:textbox>
                </v:rect>
                <v:rect id="Rectangle 39" o:spid="_x0000_s1062" style="position:absolute;left:20370;top:28397;width:12573;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Freeform 40" o:spid="_x0000_s1063" style="position:absolute;left:20307;top:28333;width:12700;height:5626;visibility:visible;mso-wrap-style:square;v-text-anchor:top" coordsize="200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" path="m10,r,20l1980,20r,846l20,866,20,10,,10,,876r,10l2000,886,2000,,10,xe" fillcolor="black" stroked="f">
                  <v:path arrowok="t" o:connecttype="custom" o:connectlocs="6350,0;6350,12700;1257300,12700;1257300,549910;12700,549910;12700,6350;0,6350;0,556260;0,562610;1270000,562610;1270000,0;6350,0" o:connectangles="0,0,0,0,0,0,0,0,0,0,0,0"/>
                </v:shape>
                <v:shape id="Freeform 41" o:spid="_x0000_s1064" style="position:absolute;left:20307;top:28333;width:12700;height:5626;visibility:visible;mso-wrap-style:square;v-text-anchor:top" coordsize="200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" path="m10,r,20l1980,20r,846l20,866,20,10,,10,,876r,10l2000,886,2000,,10,e" filled="f" strokeweight="0">
                  <v:path arrowok="t" o:connecttype="custom" o:connectlocs="6350,0;6350,12700;1257300,12700;1257300,549910;12700,549910;12700,6350;0,6350;0,556260;0,562610;1270000,562610;1270000,0;6350,0" o:connectangles="0,0,0,0,0,0,0,0,0,0,0,0"/>
                </v:shape>
                <v:rect id="Rectangle 42" o:spid="_x0000_s1065" style="position:absolute;left:20307;top:28333;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43" o:spid="_x0000_s1066" style="position:absolute;left:20307;top:28333;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" filled="f" strokeweight="0"/>
                <v:rect id="Rectangle 44" o:spid="_x0000_s1067" style="position:absolute;left:22167;top:28740;width:890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4974FD2B" w14:textId="77777777" w:rsidR="00180231" w:rsidRDefault="00180231" w:rsidP="009D4F34">
                        <w:r>
                          <w:rPr>
                            <w:color w:val="000000"/>
                            <w:lang w:val="en-US"/>
                          </w:rPr>
                          <w:t>Non-originating</w:t>
                        </w:r>
                      </w:p>
                    </w:txbxContent>
                  </v:textbox>
                </v:rect>
                <v:rect id="Rectangle 45" o:spid="_x0000_s1068" style="position:absolute;left:23856;top:30340;width:577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28213656" w14:textId="77777777" w:rsidR="00180231" w:rsidRDefault="00180231" w:rsidP="009D4F34">
                        <w:r>
                          <w:rPr>
                            <w:color w:val="000000"/>
                            <w:lang w:val="en-US"/>
                          </w:rPr>
                          <w:t>material 5</w:t>
                        </w:r>
                      </w:p>
                    </w:txbxContent>
                  </v:textbox>
                </v:rect>
                <v:line id="Line 46" o:spid="_x0000_s1069" style="position:absolute;flip:x;visibility:visible;mso-wrap-style:square" from="6489,5702" to="13608,8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" strokeweight="0">
                  <v:stroke startarrow="block" startarrowlength="long"/>
                </v:line>
                <v:line id="Line 47" o:spid="_x0000_s1070" style="position:absolute;visibility:visible;mso-wrap-style:square" from="19799,14484" to="26650,1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" strokeweight="0">
                  <v:stroke startarrow="block" startarrowlength="long"/>
                </v:line>
                <v:line id="Line 48" o:spid="_x0000_s1071" style="position:absolute;visibility:visible;mso-wrap-style:square" from="13608,5702" to="19799,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" strokeweight="0">
                  <v:stroke startarrow="block" startarrowlength="long"/>
                </v:line>
                <v:line id="Line 49" o:spid="_x0000_s1072" style="position:absolute;flip:x;visibility:visible;mso-wrap-style:square" from="13322,14484" to="19799,18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" strokeweight="0">
                  <v:stroke startarrow="block" startarrowlength="long"/>
                </v:line>
                <v:line id="Line 50" o:spid="_x0000_s1073" style="position:absolute;visibility:visible;mso-wrap-style:square" from="27432,24003" to="27438,28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" strokeweight="0">
                  <v:stroke startarrow="block" startarrowlength="long"/>
                </v:line>
                <w10:anchorlock/>
              </v:group>
            </w:pict>
          </mc:Fallback>
        </mc:AlternateContent>
      </w:r>
    </w:p>
    <w:p w14:paraId="73A71CD0" w14:textId="77777777" w:rsidR="009D4F34" w:rsidRPr="002F09E7" w:rsidRDefault="009D4F34" w:rsidP="009D4F34">
      <w:pPr>
        <w:spacing w:after="0" w:line="240" w:lineRule="auto"/>
        <w:rPr>
          <w:rFonts w:ascii="Times New Roman" w:hAnsi="Times New Roman" w:cs="Times New Roman"/>
          <w:sz w:val="24"/>
          <w:szCs w:val="24"/>
        </w:rPr>
      </w:pPr>
    </w:p>
    <w:p w14:paraId="6D09513E" w14:textId="77777777" w:rsidR="009D4F34" w:rsidRPr="002F09E7" w:rsidRDefault="009D4F34" w:rsidP="009D4F34">
      <w:pPr>
        <w:pStyle w:val="ListParagraph"/>
        <w:spacing w:before="0"/>
        <w:ind w:left="0"/>
        <w:rPr>
          <w:szCs w:val="24"/>
        </w:rPr>
      </w:pPr>
      <w:r w:rsidRPr="002F09E7">
        <w:rPr>
          <w:szCs w:val="24"/>
        </w:rPr>
        <w:t xml:space="preserve">The goods </w:t>
      </w:r>
      <w:proofErr w:type="gramStart"/>
      <w:r w:rsidRPr="002F09E7">
        <w:rPr>
          <w:szCs w:val="24"/>
        </w:rPr>
        <w:t>are produced</w:t>
      </w:r>
      <w:proofErr w:type="gramEnd"/>
      <w:r w:rsidRPr="002F09E7">
        <w:rPr>
          <w:szCs w:val="24"/>
        </w:rPr>
        <w:t xml:space="preserve"> from non-originating materials 1 and 2.</w:t>
      </w:r>
    </w:p>
    <w:p w14:paraId="197EB721" w14:textId="77777777" w:rsidR="009D4F34" w:rsidRPr="002F09E7" w:rsidRDefault="009D4F34" w:rsidP="009D4F34">
      <w:pPr>
        <w:spacing w:after="0" w:line="240" w:lineRule="auto"/>
        <w:rPr>
          <w:rFonts w:ascii="Times New Roman" w:hAnsi="Times New Roman" w:cs="Times New Roman"/>
          <w:sz w:val="24"/>
          <w:szCs w:val="24"/>
        </w:rPr>
      </w:pPr>
    </w:p>
    <w:p w14:paraId="2D442D5A" w14:textId="2FED2BB0" w:rsidR="009D4F34" w:rsidRPr="002F09E7" w:rsidRDefault="009D4F34" w:rsidP="009D4F34">
      <w:pPr>
        <w:pStyle w:val="TxtParagraph"/>
        <w:keepNext/>
        <w:spacing w:before="0" w:after="0" w:line="240" w:lineRule="auto"/>
        <w:jc w:val="left"/>
        <w:rPr>
          <w:rFonts w:ascii="Times New Roman" w:hAnsi="Times New Roman"/>
          <w:i/>
          <w:szCs w:val="24"/>
        </w:rPr>
      </w:pPr>
      <w:r w:rsidRPr="002F09E7">
        <w:rPr>
          <w:rFonts w:ascii="Times New Roman" w:hAnsi="Times New Roman"/>
          <w:i/>
          <w:szCs w:val="24"/>
        </w:rPr>
        <w:t>First application of paragraph 5(b) of the Regulations</w:t>
      </w:r>
    </w:p>
    <w:p w14:paraId="2B8CB0A9" w14:textId="77777777" w:rsidR="009D4F34" w:rsidRPr="002F09E7" w:rsidRDefault="009D4F34" w:rsidP="009D4F34">
      <w:pPr>
        <w:pStyle w:val="TxtParagraph"/>
        <w:keepNext/>
        <w:spacing w:before="0" w:after="0" w:line="240" w:lineRule="auto"/>
        <w:jc w:val="left"/>
        <w:rPr>
          <w:rFonts w:ascii="Times New Roman" w:hAnsi="Times New Roman"/>
          <w:i/>
          <w:szCs w:val="24"/>
        </w:rPr>
      </w:pPr>
    </w:p>
    <w:p w14:paraId="4F620A80" w14:textId="77777777" w:rsidR="009D4F34" w:rsidRPr="002F09E7" w:rsidRDefault="009D4F34" w:rsidP="009D4F34">
      <w:pPr>
        <w:pStyle w:val="TxtParagraph"/>
        <w:keepNext/>
        <w:spacing w:before="0" w:after="0" w:line="240" w:lineRule="auto"/>
        <w:jc w:val="left"/>
        <w:rPr>
          <w:rFonts w:ascii="Times New Roman" w:hAnsi="Times New Roman"/>
          <w:szCs w:val="24"/>
        </w:rPr>
      </w:pPr>
      <w:r w:rsidRPr="002F09E7">
        <w:rPr>
          <w:rFonts w:ascii="Times New Roman" w:hAnsi="Times New Roman"/>
          <w:szCs w:val="24"/>
        </w:rPr>
        <w:t>Non</w:t>
      </w:r>
      <w:r w:rsidRPr="002F09E7">
        <w:rPr>
          <w:rFonts w:ascii="Times New Roman" w:hAnsi="Times New Roman"/>
          <w:szCs w:val="24"/>
        </w:rPr>
        <w:noBreakHyphen/>
        <w:t>originating materials 1 and 2 must satisfy the change in tariff classification.  Under paragraph 5(2</w:t>
      </w:r>
      <w:proofErr w:type="gramStart"/>
      <w:r w:rsidRPr="002F09E7">
        <w:rPr>
          <w:rFonts w:ascii="Times New Roman" w:hAnsi="Times New Roman"/>
          <w:szCs w:val="24"/>
        </w:rPr>
        <w:t>)(</w:t>
      </w:r>
      <w:proofErr w:type="gramEnd"/>
      <w:r w:rsidRPr="002F09E7">
        <w:rPr>
          <w:rFonts w:ascii="Times New Roman" w:hAnsi="Times New Roman"/>
          <w:szCs w:val="24"/>
        </w:rPr>
        <w:t>a), the transformation of non-originating material 1 satisfies the relevant change in tariff classification requirement.  However, under paragraph 5(2</w:t>
      </w:r>
      <w:proofErr w:type="gramStart"/>
      <w:r w:rsidRPr="002F09E7">
        <w:rPr>
          <w:rFonts w:ascii="Times New Roman" w:hAnsi="Times New Roman"/>
          <w:szCs w:val="24"/>
        </w:rPr>
        <w:t>)(</w:t>
      </w:r>
      <w:proofErr w:type="gramEnd"/>
      <w:r w:rsidRPr="002F09E7">
        <w:rPr>
          <w:rFonts w:ascii="Times New Roman" w:hAnsi="Times New Roman"/>
          <w:szCs w:val="24"/>
        </w:rPr>
        <w:t>b), the transformation of non-originating material 2 does not satisfy the relevant change in tariff classification requirement, but it has been produced by non-originating materials 3 and 4.</w:t>
      </w:r>
    </w:p>
    <w:p w14:paraId="7F39B8CC" w14:textId="77777777" w:rsidR="009D4F34" w:rsidRPr="002F09E7" w:rsidRDefault="009D4F34" w:rsidP="009D4F34">
      <w:pPr>
        <w:pStyle w:val="TxtParagraph"/>
        <w:spacing w:before="0" w:after="0" w:line="240" w:lineRule="auto"/>
        <w:jc w:val="left"/>
        <w:rPr>
          <w:rFonts w:ascii="Times New Roman" w:hAnsi="Times New Roman"/>
          <w:szCs w:val="24"/>
        </w:rPr>
      </w:pPr>
    </w:p>
    <w:p w14:paraId="64736451" w14:textId="31EEC745" w:rsidR="009D4F34" w:rsidRPr="002F09E7" w:rsidRDefault="009D4F34" w:rsidP="009D4F34">
      <w:pPr>
        <w:pStyle w:val="TxtParagraph"/>
        <w:keepNext/>
        <w:keepLines/>
        <w:spacing w:before="0" w:after="0" w:line="240" w:lineRule="auto"/>
        <w:jc w:val="left"/>
        <w:rPr>
          <w:rFonts w:ascii="Times New Roman" w:hAnsi="Times New Roman"/>
          <w:i/>
          <w:szCs w:val="24"/>
        </w:rPr>
      </w:pPr>
      <w:r w:rsidRPr="002F09E7">
        <w:rPr>
          <w:rFonts w:ascii="Times New Roman" w:hAnsi="Times New Roman"/>
          <w:i/>
          <w:szCs w:val="24"/>
        </w:rPr>
        <w:t>Second application of paragraph 5(b) of the Regulations</w:t>
      </w:r>
    </w:p>
    <w:p w14:paraId="39DC5B28" w14:textId="77777777" w:rsidR="009D4F34" w:rsidRPr="002F09E7" w:rsidRDefault="009D4F34" w:rsidP="009D4F34">
      <w:pPr>
        <w:pStyle w:val="TxtParagraph"/>
        <w:keepNext/>
        <w:keepLines/>
        <w:spacing w:before="0" w:after="0" w:line="240" w:lineRule="auto"/>
        <w:jc w:val="left"/>
        <w:rPr>
          <w:rFonts w:ascii="Times New Roman" w:hAnsi="Times New Roman"/>
          <w:szCs w:val="24"/>
        </w:rPr>
      </w:pPr>
    </w:p>
    <w:p w14:paraId="55A1DE4E" w14:textId="77777777" w:rsidR="009D4F34" w:rsidRPr="002F09E7" w:rsidRDefault="009D4F34" w:rsidP="009D4F34">
      <w:pPr>
        <w:pStyle w:val="TxtParagraph"/>
        <w:keepNext/>
        <w:keepLines/>
        <w:spacing w:before="0" w:after="0" w:line="240" w:lineRule="auto"/>
        <w:jc w:val="left"/>
        <w:rPr>
          <w:rFonts w:ascii="Times New Roman" w:hAnsi="Times New Roman"/>
          <w:szCs w:val="24"/>
        </w:rPr>
      </w:pPr>
      <w:r w:rsidRPr="002F09E7">
        <w:rPr>
          <w:rFonts w:ascii="Times New Roman" w:hAnsi="Times New Roman"/>
          <w:szCs w:val="24"/>
        </w:rPr>
        <w:t>Non</w:t>
      </w:r>
      <w:r w:rsidRPr="002F09E7">
        <w:rPr>
          <w:rFonts w:ascii="Times New Roman" w:hAnsi="Times New Roman"/>
          <w:szCs w:val="24"/>
        </w:rPr>
        <w:noBreakHyphen/>
        <w:t>originating materials 3 and 4 must satisfy the change in tariff classification.  Under paragraph 5(2</w:t>
      </w:r>
      <w:proofErr w:type="gramStart"/>
      <w:r w:rsidRPr="002F09E7">
        <w:rPr>
          <w:rFonts w:ascii="Times New Roman" w:hAnsi="Times New Roman"/>
          <w:szCs w:val="24"/>
        </w:rPr>
        <w:t>)(</w:t>
      </w:r>
      <w:proofErr w:type="gramEnd"/>
      <w:r w:rsidRPr="002F09E7">
        <w:rPr>
          <w:rFonts w:ascii="Times New Roman" w:hAnsi="Times New Roman"/>
          <w:szCs w:val="24"/>
        </w:rPr>
        <w:t>a), non-originating material 3 satisfies the relevant change in tariff classification requirement.  However, under paragraph 5(2</w:t>
      </w:r>
      <w:proofErr w:type="gramStart"/>
      <w:r w:rsidRPr="002F09E7">
        <w:rPr>
          <w:rFonts w:ascii="Times New Roman" w:hAnsi="Times New Roman"/>
          <w:szCs w:val="24"/>
        </w:rPr>
        <w:t>)(</w:t>
      </w:r>
      <w:proofErr w:type="gramEnd"/>
      <w:r w:rsidRPr="002F09E7">
        <w:rPr>
          <w:rFonts w:ascii="Times New Roman" w:hAnsi="Times New Roman"/>
          <w:szCs w:val="24"/>
        </w:rPr>
        <w:t>b), non-originating material 4 does not satisfy the relevant change in tariff classification requirement, but it has been produced by non-originating material 5.</w:t>
      </w:r>
    </w:p>
    <w:p w14:paraId="3DDA28D5" w14:textId="77777777" w:rsidR="009D4F34" w:rsidRPr="002F09E7" w:rsidRDefault="009D4F34" w:rsidP="009D4F34">
      <w:pPr>
        <w:pStyle w:val="TxtParagraph"/>
        <w:spacing w:before="0" w:after="0" w:line="240" w:lineRule="auto"/>
        <w:jc w:val="left"/>
        <w:rPr>
          <w:rFonts w:ascii="Times New Roman" w:hAnsi="Times New Roman"/>
          <w:i/>
          <w:szCs w:val="24"/>
        </w:rPr>
      </w:pPr>
    </w:p>
    <w:p w14:paraId="755D4CB1" w14:textId="1029C217" w:rsidR="009D4F34" w:rsidRPr="002F09E7" w:rsidRDefault="009D4F34" w:rsidP="009D4F34">
      <w:pPr>
        <w:pStyle w:val="TxtParagraph"/>
        <w:keepNext/>
        <w:keepLines/>
        <w:spacing w:before="0" w:after="0" w:line="240" w:lineRule="auto"/>
        <w:jc w:val="left"/>
        <w:rPr>
          <w:rFonts w:ascii="Times New Roman" w:hAnsi="Times New Roman"/>
          <w:i/>
          <w:szCs w:val="24"/>
        </w:rPr>
      </w:pPr>
      <w:r w:rsidRPr="002F09E7">
        <w:rPr>
          <w:rFonts w:ascii="Times New Roman" w:hAnsi="Times New Roman"/>
          <w:i/>
          <w:szCs w:val="24"/>
        </w:rPr>
        <w:lastRenderedPageBreak/>
        <w:t>Third application of paragraph 5(b) of the Regulations</w:t>
      </w:r>
    </w:p>
    <w:p w14:paraId="17540FEC" w14:textId="77777777" w:rsidR="009D4F34" w:rsidRPr="002F09E7" w:rsidRDefault="009D4F34" w:rsidP="009D4F34">
      <w:pPr>
        <w:pStyle w:val="TxtParagraph"/>
        <w:keepNext/>
        <w:keepLines/>
        <w:spacing w:before="0" w:after="0" w:line="240" w:lineRule="auto"/>
        <w:jc w:val="left"/>
        <w:rPr>
          <w:rFonts w:ascii="Times New Roman" w:hAnsi="Times New Roman"/>
          <w:szCs w:val="24"/>
        </w:rPr>
      </w:pPr>
    </w:p>
    <w:p w14:paraId="0EF3A0B0" w14:textId="77777777" w:rsidR="009D4F34" w:rsidRPr="002F09E7" w:rsidRDefault="009D4F34" w:rsidP="009D4F34">
      <w:pPr>
        <w:pStyle w:val="TxtParagraph"/>
        <w:keepNext/>
        <w:keepLines/>
        <w:spacing w:before="0" w:after="0" w:line="240" w:lineRule="auto"/>
        <w:jc w:val="left"/>
        <w:rPr>
          <w:rFonts w:ascii="Times New Roman" w:hAnsi="Times New Roman"/>
          <w:szCs w:val="24"/>
        </w:rPr>
      </w:pPr>
      <w:r w:rsidRPr="002F09E7">
        <w:rPr>
          <w:rFonts w:ascii="Times New Roman" w:hAnsi="Times New Roman"/>
          <w:szCs w:val="24"/>
        </w:rPr>
        <w:t xml:space="preserve">For non-originating material 4 to </w:t>
      </w:r>
      <w:proofErr w:type="gramStart"/>
      <w:r w:rsidRPr="002F09E7">
        <w:rPr>
          <w:rFonts w:ascii="Times New Roman" w:hAnsi="Times New Roman"/>
          <w:szCs w:val="24"/>
        </w:rPr>
        <w:t>be</w:t>
      </w:r>
      <w:proofErr w:type="gramEnd"/>
      <w:r w:rsidRPr="002F09E7">
        <w:rPr>
          <w:rFonts w:ascii="Times New Roman" w:hAnsi="Times New Roman"/>
          <w:szCs w:val="24"/>
        </w:rPr>
        <w:t xml:space="preserve"> originating, non-originating material 5 must satisfy the change in tariff classification requirement.  Under paragraph 5(2</w:t>
      </w:r>
      <w:proofErr w:type="gramStart"/>
      <w:r w:rsidRPr="002F09E7">
        <w:rPr>
          <w:rFonts w:ascii="Times New Roman" w:hAnsi="Times New Roman"/>
          <w:szCs w:val="24"/>
        </w:rPr>
        <w:t>)(</w:t>
      </w:r>
      <w:proofErr w:type="gramEnd"/>
      <w:r w:rsidRPr="002F09E7">
        <w:rPr>
          <w:rFonts w:ascii="Times New Roman" w:hAnsi="Times New Roman"/>
          <w:szCs w:val="24"/>
        </w:rPr>
        <w:t>a), the transformation of non</w:t>
      </w:r>
      <w:r w:rsidRPr="002F09E7">
        <w:rPr>
          <w:rFonts w:ascii="Times New Roman" w:hAnsi="Times New Roman"/>
          <w:szCs w:val="24"/>
        </w:rPr>
        <w:noBreakHyphen/>
        <w:t>originating material 5 (into non</w:t>
      </w:r>
      <w:r w:rsidRPr="002F09E7">
        <w:rPr>
          <w:rFonts w:ascii="Times New Roman" w:hAnsi="Times New Roman"/>
          <w:szCs w:val="24"/>
        </w:rPr>
        <w:noBreakHyphen/>
        <w:t>originating material 4) satisfies the relevant change in tariff classification requirement.</w:t>
      </w:r>
    </w:p>
    <w:p w14:paraId="33682C25" w14:textId="77777777" w:rsidR="009D4F34" w:rsidRPr="002F09E7" w:rsidRDefault="009D4F34" w:rsidP="009D4F34">
      <w:pPr>
        <w:pStyle w:val="TxtParagraph"/>
        <w:spacing w:before="0" w:after="0" w:line="240" w:lineRule="auto"/>
        <w:jc w:val="left"/>
        <w:rPr>
          <w:rFonts w:ascii="Times New Roman" w:hAnsi="Times New Roman"/>
          <w:i/>
          <w:szCs w:val="24"/>
        </w:rPr>
      </w:pPr>
    </w:p>
    <w:p w14:paraId="3E7267BA" w14:textId="77777777" w:rsidR="009D4F34" w:rsidRPr="002F09E7" w:rsidRDefault="009D4F34" w:rsidP="009D4F34">
      <w:pPr>
        <w:pStyle w:val="TxtParagraph"/>
        <w:keepNext/>
        <w:keepLines/>
        <w:spacing w:before="0" w:after="0" w:line="240" w:lineRule="auto"/>
        <w:jc w:val="left"/>
        <w:rPr>
          <w:rFonts w:ascii="Times New Roman" w:hAnsi="Times New Roman"/>
          <w:i/>
          <w:szCs w:val="24"/>
        </w:rPr>
      </w:pPr>
      <w:proofErr w:type="gramStart"/>
      <w:r w:rsidRPr="002F09E7">
        <w:rPr>
          <w:rFonts w:ascii="Times New Roman" w:hAnsi="Times New Roman"/>
          <w:i/>
          <w:szCs w:val="24"/>
        </w:rPr>
        <w:t>Final result</w:t>
      </w:r>
      <w:proofErr w:type="gramEnd"/>
    </w:p>
    <w:p w14:paraId="46020DB5" w14:textId="77777777" w:rsidR="009D4F34" w:rsidRPr="002F09E7" w:rsidRDefault="009D4F34" w:rsidP="009D4F34">
      <w:pPr>
        <w:pStyle w:val="TxtParagraph"/>
        <w:keepNext/>
        <w:keepLines/>
        <w:spacing w:before="0" w:after="0" w:line="240" w:lineRule="auto"/>
        <w:jc w:val="left"/>
        <w:rPr>
          <w:rFonts w:ascii="Times New Roman" w:hAnsi="Times New Roman"/>
          <w:i/>
          <w:szCs w:val="24"/>
        </w:rPr>
      </w:pPr>
    </w:p>
    <w:p w14:paraId="651DEF00" w14:textId="601DEAAD" w:rsidR="009D4F34" w:rsidRDefault="009D4F34" w:rsidP="009D4F34">
      <w:pPr>
        <w:keepNext/>
        <w:keepLines/>
        <w:spacing w:after="0" w:line="240" w:lineRule="auto"/>
        <w:rPr>
          <w:rFonts w:ascii="Times New Roman" w:hAnsi="Times New Roman" w:cs="Times New Roman"/>
          <w:sz w:val="24"/>
          <w:szCs w:val="24"/>
        </w:rPr>
      </w:pPr>
      <w:r w:rsidRPr="002F09E7">
        <w:rPr>
          <w:rFonts w:ascii="Times New Roman" w:hAnsi="Times New Roman"/>
          <w:szCs w:val="24"/>
        </w:rPr>
        <w:t>The result of the three applications of paragraph 5(b) is that goods produced from non</w:t>
      </w:r>
      <w:r w:rsidRPr="002F09E7">
        <w:rPr>
          <w:rFonts w:ascii="Times New Roman" w:hAnsi="Times New Roman"/>
          <w:szCs w:val="24"/>
        </w:rPr>
        <w:noBreakHyphen/>
        <w:t>originating materials 1 and 2 are originating goods.  This is because the three appl</w:t>
      </w:r>
      <w:r w:rsidR="008A6D4B">
        <w:rPr>
          <w:rFonts w:ascii="Times New Roman" w:hAnsi="Times New Roman"/>
          <w:szCs w:val="24"/>
        </w:rPr>
        <w:t>ications of paragraph 5(b) will</w:t>
      </w:r>
      <w:r w:rsidRPr="002F09E7">
        <w:rPr>
          <w:rFonts w:ascii="Times New Roman" w:hAnsi="Times New Roman"/>
          <w:szCs w:val="24"/>
        </w:rPr>
        <w:t xml:space="preserve"> result in all materials (being non-originating materials 1 to 5) satisfying the change in tariff classification requirement and therefore transformed into originating materials.</w:t>
      </w:r>
    </w:p>
    <w:p w14:paraId="4AC81B59" w14:textId="41F86A6D" w:rsidR="004F20CF" w:rsidRDefault="004F20CF" w:rsidP="004F20CF">
      <w:pPr>
        <w:pStyle w:val="TxtParagraph"/>
        <w:spacing w:before="0" w:after="0" w:line="240" w:lineRule="auto"/>
        <w:jc w:val="left"/>
        <w:rPr>
          <w:rFonts w:ascii="Times New Roman" w:hAnsi="Times New Roman"/>
        </w:rPr>
      </w:pPr>
    </w:p>
    <w:p w14:paraId="16EA5707" w14:textId="644C4CC6" w:rsidR="00F10512" w:rsidRPr="00F10512" w:rsidRDefault="00F10512" w:rsidP="00F10512">
      <w:pPr>
        <w:pStyle w:val="TxtParagraph"/>
        <w:keepNext/>
        <w:keepLines/>
        <w:spacing w:before="0" w:after="0" w:line="240" w:lineRule="auto"/>
        <w:jc w:val="left"/>
        <w:rPr>
          <w:rFonts w:ascii="Times New Roman" w:hAnsi="Times New Roman"/>
          <w:b/>
        </w:rPr>
      </w:pPr>
      <w:r w:rsidRPr="00F10512">
        <w:rPr>
          <w:rFonts w:ascii="Times New Roman" w:hAnsi="Times New Roman"/>
          <w:b/>
        </w:rPr>
        <w:t>Part 3–Regional value content requirement</w:t>
      </w:r>
    </w:p>
    <w:p w14:paraId="714531E7" w14:textId="77777777" w:rsidR="00F10512" w:rsidRDefault="00F10512" w:rsidP="00F10512">
      <w:pPr>
        <w:pStyle w:val="TxtParagraph"/>
        <w:keepNext/>
        <w:keepLines/>
        <w:spacing w:before="0" w:after="0" w:line="240" w:lineRule="auto"/>
        <w:jc w:val="left"/>
        <w:rPr>
          <w:rFonts w:ascii="Times New Roman" w:hAnsi="Times New Roman"/>
        </w:rPr>
      </w:pPr>
    </w:p>
    <w:p w14:paraId="79CE13FF" w14:textId="04E55A07" w:rsidR="004F20CF" w:rsidRPr="00F10512" w:rsidRDefault="00F10512" w:rsidP="00F10512">
      <w:pPr>
        <w:pStyle w:val="TxtParagraph"/>
        <w:keepNext/>
        <w:keepLines/>
        <w:spacing w:before="0" w:after="0" w:line="240" w:lineRule="auto"/>
        <w:jc w:val="left"/>
        <w:rPr>
          <w:rFonts w:ascii="Times New Roman" w:hAnsi="Times New Roman"/>
          <w:b/>
          <w:szCs w:val="24"/>
        </w:rPr>
      </w:pPr>
      <w:r w:rsidRPr="00F10512">
        <w:rPr>
          <w:rFonts w:ascii="Times New Roman" w:hAnsi="Times New Roman"/>
          <w:b/>
          <w:szCs w:val="24"/>
        </w:rPr>
        <w:t>Section 6</w:t>
      </w:r>
      <w:proofErr w:type="gramStart"/>
      <w:r w:rsidRPr="00F10512">
        <w:rPr>
          <w:rFonts w:ascii="Times New Roman" w:hAnsi="Times New Roman"/>
          <w:b/>
          <w:szCs w:val="24"/>
        </w:rPr>
        <w:t>  Regional</w:t>
      </w:r>
      <w:proofErr w:type="gramEnd"/>
      <w:r w:rsidRPr="00F10512">
        <w:rPr>
          <w:rFonts w:ascii="Times New Roman" w:hAnsi="Times New Roman"/>
          <w:b/>
          <w:szCs w:val="24"/>
        </w:rPr>
        <w:t xml:space="preserve"> value content requirement</w:t>
      </w:r>
    </w:p>
    <w:p w14:paraId="71E228B3" w14:textId="77777777" w:rsidR="004F20CF" w:rsidRDefault="004F20CF" w:rsidP="004F20CF">
      <w:pPr>
        <w:keepNext/>
        <w:keepLines/>
        <w:spacing w:after="0" w:line="240" w:lineRule="auto"/>
        <w:rPr>
          <w:rFonts w:ascii="Times New Roman" w:hAnsi="Times New Roman" w:cs="Times New Roman"/>
          <w:sz w:val="24"/>
          <w:szCs w:val="24"/>
        </w:rPr>
      </w:pPr>
    </w:p>
    <w:p w14:paraId="3C8C5F9B" w14:textId="77777777" w:rsidR="00537B63" w:rsidRPr="002F09E7" w:rsidRDefault="00537B63" w:rsidP="00537B63">
      <w:pPr>
        <w:keepNext/>
        <w:keepLines/>
        <w:spacing w:after="0" w:line="240" w:lineRule="auto"/>
        <w:rPr>
          <w:rFonts w:ascii="Times New Roman" w:hAnsi="Times New Roman" w:cs="Times New Roman"/>
          <w:sz w:val="24"/>
          <w:szCs w:val="24"/>
        </w:rPr>
      </w:pPr>
      <w:r w:rsidRPr="002F09E7">
        <w:rPr>
          <w:rFonts w:ascii="Times New Roman" w:hAnsi="Times New Roman" w:cs="Times New Roman"/>
          <w:sz w:val="24"/>
          <w:szCs w:val="24"/>
        </w:rPr>
        <w:t xml:space="preserve">Under </w:t>
      </w:r>
      <w:r>
        <w:rPr>
          <w:rFonts w:ascii="Times New Roman" w:hAnsi="Times New Roman" w:cs="Times New Roman"/>
          <w:sz w:val="24"/>
          <w:szCs w:val="24"/>
        </w:rPr>
        <w:t xml:space="preserve">new </w:t>
      </w:r>
      <w:r w:rsidRPr="002F09E7">
        <w:rPr>
          <w:rFonts w:ascii="Times New Roman" w:hAnsi="Times New Roman" w:cs="Times New Roman"/>
          <w:sz w:val="24"/>
          <w:szCs w:val="24"/>
        </w:rPr>
        <w:t>subsection 153ZKO(6) of the Act, if a requirement under Annex 3</w:t>
      </w:r>
      <w:r w:rsidRPr="002F09E7">
        <w:rPr>
          <w:rFonts w:ascii="Times New Roman" w:hAnsi="Times New Roman" w:cs="Times New Roman"/>
          <w:sz w:val="24"/>
          <w:szCs w:val="24"/>
        </w:rPr>
        <w:noBreakHyphen/>
        <w:t>B to Chapter 3 of the PACER Plus that applies in relation to the goods is that the goods must have a Regional Value Content (RVC) of not less than a particular percentage worked out in a particular way:</w:t>
      </w:r>
    </w:p>
    <w:p w14:paraId="703C88C2" w14:textId="77777777" w:rsidR="00537B63" w:rsidRPr="002F09E7" w:rsidRDefault="00537B63" w:rsidP="00E727D7">
      <w:pPr>
        <w:pStyle w:val="ListParagraph"/>
        <w:keepNext/>
        <w:keepLines/>
        <w:numPr>
          <w:ilvl w:val="0"/>
          <w:numId w:val="1"/>
        </w:numPr>
        <w:spacing w:before="0"/>
        <w:ind w:left="714" w:hanging="357"/>
        <w:rPr>
          <w:szCs w:val="24"/>
        </w:rPr>
      </w:pPr>
      <w:r w:rsidRPr="002F09E7">
        <w:rPr>
          <w:szCs w:val="24"/>
        </w:rPr>
        <w:t>the RVC of the goods is to be worked out in accordance with the PACER Plus; or</w:t>
      </w:r>
    </w:p>
    <w:p w14:paraId="5D57774E" w14:textId="77777777" w:rsidR="00537B63" w:rsidRPr="002F09E7" w:rsidRDefault="00537B63" w:rsidP="00E727D7">
      <w:pPr>
        <w:pStyle w:val="ListParagraph"/>
        <w:numPr>
          <w:ilvl w:val="0"/>
          <w:numId w:val="1"/>
        </w:numPr>
        <w:spacing w:before="0"/>
        <w:ind w:left="714" w:hanging="357"/>
        <w:rPr>
          <w:szCs w:val="24"/>
        </w:rPr>
      </w:pPr>
      <w:proofErr w:type="gramStart"/>
      <w:r w:rsidRPr="002F09E7">
        <w:rPr>
          <w:szCs w:val="24"/>
        </w:rPr>
        <w:t>if</w:t>
      </w:r>
      <w:proofErr w:type="gramEnd"/>
      <w:r w:rsidRPr="002F09E7">
        <w:rPr>
          <w:szCs w:val="24"/>
        </w:rPr>
        <w:t xml:space="preserve"> the regulations prescribe how to work out the RVC of the goods, the RVC of the goods is to be worked out in accordance with the regulations.</w:t>
      </w:r>
    </w:p>
    <w:p w14:paraId="7F88DCD9" w14:textId="77777777" w:rsidR="00537B63" w:rsidRPr="002F09E7" w:rsidRDefault="00537B63" w:rsidP="00537B63">
      <w:pPr>
        <w:spacing w:after="0" w:line="240" w:lineRule="auto"/>
        <w:rPr>
          <w:rFonts w:ascii="Times New Roman" w:hAnsi="Times New Roman" w:cs="Times New Roman"/>
          <w:sz w:val="24"/>
          <w:szCs w:val="24"/>
        </w:rPr>
      </w:pPr>
    </w:p>
    <w:p w14:paraId="408D7827" w14:textId="5B28AE34" w:rsidR="00537B63" w:rsidRPr="002F09E7" w:rsidRDefault="00537B63" w:rsidP="00537B63">
      <w:pPr>
        <w:spacing w:after="0" w:line="240" w:lineRule="auto"/>
        <w:rPr>
          <w:rFonts w:ascii="Times New Roman" w:hAnsi="Times New Roman" w:cs="Times New Roman"/>
          <w:sz w:val="24"/>
          <w:szCs w:val="24"/>
        </w:rPr>
      </w:pPr>
      <w:r w:rsidRPr="002F09E7">
        <w:rPr>
          <w:rFonts w:ascii="Times New Roman" w:hAnsi="Times New Roman" w:cs="Times New Roman"/>
          <w:sz w:val="24"/>
          <w:szCs w:val="24"/>
        </w:rPr>
        <w:t>For the purposes of subsection </w:t>
      </w:r>
      <w:proofErr w:type="gramStart"/>
      <w:r w:rsidRPr="002F09E7">
        <w:rPr>
          <w:rFonts w:ascii="Times New Roman" w:hAnsi="Times New Roman" w:cs="Times New Roman"/>
          <w:sz w:val="24"/>
          <w:szCs w:val="24"/>
        </w:rPr>
        <w:t>153ZKO(</w:t>
      </w:r>
      <w:proofErr w:type="gramEnd"/>
      <w:r w:rsidRPr="002F09E7">
        <w:rPr>
          <w:rFonts w:ascii="Times New Roman" w:hAnsi="Times New Roman" w:cs="Times New Roman"/>
          <w:sz w:val="24"/>
          <w:szCs w:val="24"/>
        </w:rPr>
        <w:t xml:space="preserve">6) of the Act, </w:t>
      </w:r>
      <w:r w:rsidR="00513CD1">
        <w:rPr>
          <w:rFonts w:ascii="Times New Roman" w:hAnsi="Times New Roman" w:cs="Times New Roman"/>
          <w:sz w:val="24"/>
          <w:szCs w:val="24"/>
        </w:rPr>
        <w:t>sub</w:t>
      </w:r>
      <w:r w:rsidRPr="002F09E7">
        <w:rPr>
          <w:rFonts w:ascii="Times New Roman" w:hAnsi="Times New Roman" w:cs="Times New Roman"/>
          <w:sz w:val="24"/>
          <w:szCs w:val="24"/>
        </w:rPr>
        <w:t>section 6(1) of the Regulations prescribe</w:t>
      </w:r>
      <w:r>
        <w:rPr>
          <w:rFonts w:ascii="Times New Roman" w:hAnsi="Times New Roman" w:cs="Times New Roman"/>
          <w:sz w:val="24"/>
          <w:szCs w:val="24"/>
        </w:rPr>
        <w:t>s</w:t>
      </w:r>
      <w:r w:rsidRPr="002F09E7">
        <w:rPr>
          <w:rFonts w:ascii="Times New Roman" w:hAnsi="Times New Roman" w:cs="Times New Roman"/>
          <w:sz w:val="24"/>
          <w:szCs w:val="24"/>
        </w:rPr>
        <w:t xml:space="preserve"> the formula for which RVC of goods is calculated.</w:t>
      </w:r>
    </w:p>
    <w:p w14:paraId="0E474BCF" w14:textId="77777777" w:rsidR="00537B63" w:rsidRPr="002F09E7" w:rsidRDefault="00537B63" w:rsidP="00537B63">
      <w:pPr>
        <w:spacing w:after="0" w:line="240" w:lineRule="auto"/>
        <w:rPr>
          <w:rFonts w:ascii="Times New Roman" w:hAnsi="Times New Roman" w:cs="Times New Roman"/>
          <w:sz w:val="24"/>
          <w:szCs w:val="24"/>
        </w:rPr>
      </w:pPr>
    </w:p>
    <w:p w14:paraId="6033FD4B" w14:textId="44FA1CE5" w:rsidR="00537B63" w:rsidRPr="002F09E7" w:rsidRDefault="00537B63" w:rsidP="00537B63">
      <w:pPr>
        <w:spacing w:after="0" w:line="240" w:lineRule="auto"/>
        <w:rPr>
          <w:rFonts w:ascii="Times New Roman" w:hAnsi="Times New Roman" w:cs="Times New Roman"/>
          <w:sz w:val="24"/>
          <w:szCs w:val="24"/>
        </w:rPr>
      </w:pPr>
      <w:r w:rsidRPr="002F09E7">
        <w:rPr>
          <w:rFonts w:ascii="Times New Roman" w:hAnsi="Times New Roman" w:cs="Times New Roman"/>
          <w:sz w:val="24"/>
          <w:szCs w:val="24"/>
        </w:rPr>
        <w:t>Therefore, if it is a requirement in the table in Annex 3</w:t>
      </w:r>
      <w:r w:rsidRPr="002F09E7">
        <w:rPr>
          <w:rFonts w:ascii="Times New Roman" w:hAnsi="Times New Roman" w:cs="Times New Roman"/>
          <w:sz w:val="24"/>
          <w:szCs w:val="24"/>
        </w:rPr>
        <w:noBreakHyphen/>
        <w:t xml:space="preserve">B to Chapter 3 of the PACER </w:t>
      </w:r>
      <w:proofErr w:type="gramStart"/>
      <w:r w:rsidRPr="002F09E7">
        <w:rPr>
          <w:rFonts w:ascii="Times New Roman" w:hAnsi="Times New Roman" w:cs="Times New Roman"/>
          <w:sz w:val="24"/>
          <w:szCs w:val="24"/>
        </w:rPr>
        <w:t>Plus</w:t>
      </w:r>
      <w:proofErr w:type="gramEnd"/>
      <w:r w:rsidRPr="002F09E7">
        <w:rPr>
          <w:rFonts w:ascii="Times New Roman" w:hAnsi="Times New Roman" w:cs="Times New Roman"/>
          <w:sz w:val="24"/>
          <w:szCs w:val="24"/>
        </w:rPr>
        <w:t xml:space="preserve"> that goods are required to meet a RVC of not less than a particular percentage, then the method in section 6 </w:t>
      </w:r>
      <w:r>
        <w:rPr>
          <w:rFonts w:ascii="Times New Roman" w:hAnsi="Times New Roman" w:cs="Times New Roman"/>
          <w:sz w:val="24"/>
          <w:szCs w:val="24"/>
        </w:rPr>
        <w:t>will</w:t>
      </w:r>
      <w:r w:rsidRPr="002F09E7">
        <w:rPr>
          <w:rFonts w:ascii="Times New Roman" w:hAnsi="Times New Roman" w:cs="Times New Roman"/>
          <w:sz w:val="24"/>
          <w:szCs w:val="24"/>
        </w:rPr>
        <w:t xml:space="preserve"> need to be applied.</w:t>
      </w:r>
    </w:p>
    <w:p w14:paraId="45890FD2" w14:textId="77777777" w:rsidR="00537B63" w:rsidRPr="002F09E7" w:rsidRDefault="00537B63" w:rsidP="00537B63">
      <w:pPr>
        <w:spacing w:after="0" w:line="240" w:lineRule="auto"/>
        <w:rPr>
          <w:rFonts w:ascii="Times New Roman" w:hAnsi="Times New Roman" w:cs="Times New Roman"/>
          <w:i/>
          <w:sz w:val="24"/>
          <w:szCs w:val="24"/>
        </w:rPr>
      </w:pPr>
    </w:p>
    <w:p w14:paraId="3630C282" w14:textId="52F4D8DD" w:rsidR="00537B63" w:rsidRPr="002F09E7" w:rsidRDefault="00537B63" w:rsidP="00537B63">
      <w:pPr>
        <w:spacing w:after="0" w:line="240" w:lineRule="auto"/>
        <w:rPr>
          <w:rFonts w:ascii="Times New Roman" w:hAnsi="Times New Roman" w:cs="Times New Roman"/>
          <w:sz w:val="24"/>
          <w:szCs w:val="24"/>
        </w:rPr>
      </w:pPr>
      <w:r w:rsidRPr="002F09E7">
        <w:rPr>
          <w:rFonts w:ascii="Times New Roman" w:hAnsi="Times New Roman" w:cs="Times New Roman"/>
          <w:sz w:val="24"/>
          <w:szCs w:val="24"/>
        </w:rPr>
        <w:t>Subsection 6(1) of the Regulations provide</w:t>
      </w:r>
      <w:r>
        <w:rPr>
          <w:rFonts w:ascii="Times New Roman" w:hAnsi="Times New Roman" w:cs="Times New Roman"/>
          <w:sz w:val="24"/>
          <w:szCs w:val="24"/>
        </w:rPr>
        <w:t>s</w:t>
      </w:r>
      <w:r w:rsidRPr="002F09E7">
        <w:rPr>
          <w:rFonts w:ascii="Times New Roman" w:hAnsi="Times New Roman" w:cs="Times New Roman"/>
          <w:sz w:val="24"/>
          <w:szCs w:val="24"/>
        </w:rPr>
        <w:t xml:space="preserve"> that, for the purposes of subsection </w:t>
      </w:r>
      <w:proofErr w:type="gramStart"/>
      <w:r w:rsidRPr="002F09E7">
        <w:rPr>
          <w:rFonts w:ascii="Times New Roman" w:hAnsi="Times New Roman" w:cs="Times New Roman"/>
          <w:sz w:val="24"/>
          <w:szCs w:val="24"/>
        </w:rPr>
        <w:t>153ZKO(</w:t>
      </w:r>
      <w:proofErr w:type="gramEnd"/>
      <w:r w:rsidRPr="002F09E7">
        <w:rPr>
          <w:rFonts w:ascii="Times New Roman" w:hAnsi="Times New Roman" w:cs="Times New Roman"/>
          <w:sz w:val="24"/>
          <w:szCs w:val="24"/>
        </w:rPr>
        <w:t>6) of the Act, the RVC of goods is worked out using the formula:</w:t>
      </w:r>
    </w:p>
    <w:p w14:paraId="07A2B931" w14:textId="77777777" w:rsidR="00537B63" w:rsidRPr="002F09E7" w:rsidRDefault="00537B63" w:rsidP="00537B63">
      <w:pPr>
        <w:spacing w:after="0" w:line="240" w:lineRule="auto"/>
        <w:rPr>
          <w:rFonts w:ascii="Times New Roman" w:hAnsi="Times New Roman" w:cs="Times New Roman"/>
          <w:sz w:val="24"/>
          <w:szCs w:val="24"/>
        </w:rPr>
      </w:pPr>
    </w:p>
    <w:p w14:paraId="08A7369D" w14:textId="77777777" w:rsidR="00537B63" w:rsidRPr="002F09E7" w:rsidRDefault="00537B63" w:rsidP="00537B63">
      <w:pPr>
        <w:pStyle w:val="PlainParagraph"/>
        <w:spacing w:before="0" w:after="0"/>
        <w:rPr>
          <w:rFonts w:ascii="Times New Roman" w:hAnsi="Times New Roman" w:cs="Times New Roman"/>
          <w:sz w:val="24"/>
          <w:szCs w:val="24"/>
        </w:rPr>
      </w:pPr>
      <w:r w:rsidRPr="002F09E7">
        <w:rPr>
          <w:rFonts w:ascii="Times New Roman" w:hAnsi="Times New Roman" w:cs="Times New Roman"/>
          <w:sz w:val="24"/>
          <w:szCs w:val="24"/>
        </w:rPr>
        <w:t>RVC = </w:t>
      </w:r>
      <w:r>
        <w:rPr>
          <w:rFonts w:ascii="Times New Roman" w:hAnsi="Times New Roman" w:cs="Times New Roman"/>
          <w:sz w:val="24"/>
          <w:szCs w:val="24"/>
          <w:u w:val="single"/>
        </w:rPr>
        <w:t>C</w:t>
      </w:r>
      <w:r w:rsidRPr="002F09E7">
        <w:rPr>
          <w:rFonts w:ascii="Times New Roman" w:hAnsi="Times New Roman" w:cs="Times New Roman"/>
          <w:sz w:val="24"/>
          <w:szCs w:val="24"/>
          <w:u w:val="single"/>
        </w:rPr>
        <w:t>ustoms value – Value of non-originating materials</w:t>
      </w:r>
      <w:r w:rsidRPr="002F09E7">
        <w:rPr>
          <w:rFonts w:ascii="Times New Roman" w:hAnsi="Times New Roman" w:cs="Times New Roman"/>
          <w:sz w:val="24"/>
          <w:szCs w:val="24"/>
        </w:rPr>
        <w:t>   x   100</w:t>
      </w:r>
    </w:p>
    <w:p w14:paraId="11E6E627" w14:textId="77777777" w:rsidR="00537B63" w:rsidRPr="002F09E7" w:rsidRDefault="00537B63" w:rsidP="00537B63">
      <w:pPr>
        <w:pStyle w:val="PlainParagraph"/>
        <w:spacing w:before="0" w:after="0"/>
        <w:ind w:left="2160" w:firstLine="720"/>
        <w:rPr>
          <w:rFonts w:ascii="Times New Roman" w:hAnsi="Times New Roman" w:cs="Times New Roman"/>
          <w:sz w:val="24"/>
          <w:szCs w:val="24"/>
        </w:rPr>
      </w:pPr>
      <w:r>
        <w:rPr>
          <w:rFonts w:ascii="Times New Roman" w:hAnsi="Times New Roman" w:cs="Times New Roman"/>
          <w:sz w:val="24"/>
          <w:szCs w:val="24"/>
        </w:rPr>
        <w:t>C</w:t>
      </w:r>
      <w:r w:rsidRPr="002F09E7">
        <w:rPr>
          <w:rFonts w:ascii="Times New Roman" w:hAnsi="Times New Roman" w:cs="Times New Roman"/>
          <w:sz w:val="24"/>
          <w:szCs w:val="24"/>
        </w:rPr>
        <w:t>ustoms value</w:t>
      </w:r>
    </w:p>
    <w:p w14:paraId="621813B9" w14:textId="77777777" w:rsidR="00537B63" w:rsidRPr="002F09E7" w:rsidRDefault="00537B63" w:rsidP="00537B63">
      <w:pPr>
        <w:spacing w:after="0" w:line="240" w:lineRule="auto"/>
        <w:rPr>
          <w:rFonts w:ascii="Times New Roman" w:hAnsi="Times New Roman" w:cs="Times New Roman"/>
          <w:sz w:val="24"/>
          <w:szCs w:val="24"/>
          <w:highlight w:val="yellow"/>
        </w:rPr>
      </w:pPr>
    </w:p>
    <w:p w14:paraId="50B98AD4" w14:textId="77777777" w:rsidR="00537B63" w:rsidRPr="002F09E7" w:rsidRDefault="00537B63" w:rsidP="00537B63">
      <w:pPr>
        <w:keepNext/>
        <w:keepLines/>
        <w:spacing w:after="0" w:line="240" w:lineRule="auto"/>
        <w:rPr>
          <w:rFonts w:ascii="Times New Roman" w:hAnsi="Times New Roman" w:cs="Times New Roman"/>
          <w:sz w:val="24"/>
          <w:szCs w:val="24"/>
        </w:rPr>
      </w:pPr>
      <w:proofErr w:type="gramStart"/>
      <w:r w:rsidRPr="002F09E7">
        <w:rPr>
          <w:rFonts w:ascii="Times New Roman" w:hAnsi="Times New Roman" w:cs="Times New Roman"/>
          <w:sz w:val="24"/>
          <w:szCs w:val="24"/>
        </w:rPr>
        <w:t>where</w:t>
      </w:r>
      <w:proofErr w:type="gramEnd"/>
      <w:r w:rsidRPr="002F09E7">
        <w:rPr>
          <w:rFonts w:ascii="Times New Roman" w:hAnsi="Times New Roman" w:cs="Times New Roman"/>
          <w:sz w:val="24"/>
          <w:szCs w:val="24"/>
        </w:rPr>
        <w:t>:</w:t>
      </w:r>
    </w:p>
    <w:p w14:paraId="790FD30F" w14:textId="77777777" w:rsidR="00537B63" w:rsidRPr="002F09E7" w:rsidRDefault="00537B63" w:rsidP="00537B63">
      <w:pPr>
        <w:keepNext/>
        <w:keepLines/>
        <w:spacing w:after="0" w:line="240" w:lineRule="auto"/>
        <w:rPr>
          <w:rFonts w:ascii="Times New Roman" w:hAnsi="Times New Roman" w:cs="Times New Roman"/>
          <w:sz w:val="24"/>
          <w:szCs w:val="24"/>
        </w:rPr>
      </w:pPr>
    </w:p>
    <w:p w14:paraId="6F20E3CD" w14:textId="2C64AE20" w:rsidR="00537B63" w:rsidRPr="002F09E7" w:rsidRDefault="00537B63" w:rsidP="00537B63">
      <w:pPr>
        <w:keepNext/>
        <w:keepLines/>
        <w:spacing w:after="0" w:line="240" w:lineRule="auto"/>
        <w:rPr>
          <w:rFonts w:ascii="Times New Roman" w:hAnsi="Times New Roman" w:cs="Times New Roman"/>
          <w:sz w:val="24"/>
          <w:szCs w:val="24"/>
        </w:rPr>
      </w:pPr>
      <w:r w:rsidRPr="002F09E7">
        <w:rPr>
          <w:rFonts w:ascii="Times New Roman" w:hAnsi="Times New Roman" w:cs="Times New Roman"/>
          <w:sz w:val="24"/>
          <w:szCs w:val="24"/>
        </w:rPr>
        <w:t>‘</w:t>
      </w:r>
      <w:proofErr w:type="gramStart"/>
      <w:r w:rsidRPr="002F09E7">
        <w:rPr>
          <w:rFonts w:ascii="Times New Roman" w:hAnsi="Times New Roman" w:cs="Times New Roman"/>
          <w:sz w:val="24"/>
          <w:szCs w:val="24"/>
        </w:rPr>
        <w:t>customs</w:t>
      </w:r>
      <w:proofErr w:type="gramEnd"/>
      <w:r w:rsidRPr="002F09E7">
        <w:rPr>
          <w:rFonts w:ascii="Times New Roman" w:hAnsi="Times New Roman" w:cs="Times New Roman"/>
          <w:sz w:val="24"/>
          <w:szCs w:val="24"/>
        </w:rPr>
        <w:t xml:space="preserve"> value’ mean</w:t>
      </w:r>
      <w:r>
        <w:rPr>
          <w:rFonts w:ascii="Times New Roman" w:hAnsi="Times New Roman" w:cs="Times New Roman"/>
          <w:sz w:val="24"/>
          <w:szCs w:val="24"/>
        </w:rPr>
        <w:t>s</w:t>
      </w:r>
      <w:r w:rsidRPr="002F09E7">
        <w:rPr>
          <w:rFonts w:ascii="Times New Roman" w:hAnsi="Times New Roman" w:cs="Times New Roman"/>
          <w:sz w:val="24"/>
          <w:szCs w:val="24"/>
        </w:rPr>
        <w:t xml:space="preserve"> the customs value of the goods worked out under Division 2 of Part VIII of the Act; and</w:t>
      </w:r>
    </w:p>
    <w:p w14:paraId="5BD02B54" w14:textId="77777777" w:rsidR="00537B63" w:rsidRPr="002F09E7" w:rsidRDefault="00537B63" w:rsidP="00537B63">
      <w:pPr>
        <w:spacing w:after="0" w:line="240" w:lineRule="auto"/>
        <w:rPr>
          <w:rFonts w:ascii="Times New Roman" w:hAnsi="Times New Roman" w:cs="Times New Roman"/>
          <w:sz w:val="24"/>
          <w:szCs w:val="24"/>
        </w:rPr>
      </w:pPr>
    </w:p>
    <w:p w14:paraId="5C1B1918" w14:textId="18D4A5EB" w:rsidR="00537B63" w:rsidRPr="002F09E7" w:rsidRDefault="00537B63" w:rsidP="00537B63">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v</w:t>
      </w:r>
      <w:r w:rsidRPr="002F09E7">
        <w:rPr>
          <w:rFonts w:ascii="Times New Roman" w:hAnsi="Times New Roman" w:cs="Times New Roman"/>
          <w:sz w:val="24"/>
          <w:szCs w:val="24"/>
        </w:rPr>
        <w:t>alue</w:t>
      </w:r>
      <w:proofErr w:type="gramEnd"/>
      <w:r w:rsidRPr="002F09E7">
        <w:rPr>
          <w:rFonts w:ascii="Times New Roman" w:hAnsi="Times New Roman" w:cs="Times New Roman"/>
          <w:sz w:val="24"/>
          <w:szCs w:val="24"/>
        </w:rPr>
        <w:t xml:space="preserve"> of non-originating materials’ mean</w:t>
      </w:r>
      <w:r>
        <w:rPr>
          <w:rFonts w:ascii="Times New Roman" w:hAnsi="Times New Roman" w:cs="Times New Roman"/>
          <w:sz w:val="24"/>
          <w:szCs w:val="24"/>
        </w:rPr>
        <w:t>s</w:t>
      </w:r>
      <w:r w:rsidRPr="002F09E7">
        <w:rPr>
          <w:rFonts w:ascii="Times New Roman" w:hAnsi="Times New Roman" w:cs="Times New Roman"/>
          <w:sz w:val="24"/>
          <w:szCs w:val="24"/>
        </w:rPr>
        <w:t xml:space="preserve"> the value, worked out under Part 4 of the </w:t>
      </w:r>
      <w:r>
        <w:rPr>
          <w:rFonts w:ascii="Times New Roman" w:hAnsi="Times New Roman" w:cs="Times New Roman"/>
          <w:sz w:val="24"/>
          <w:szCs w:val="24"/>
        </w:rPr>
        <w:t>Regulations, of the non</w:t>
      </w:r>
      <w:r>
        <w:rPr>
          <w:rFonts w:ascii="Times New Roman" w:hAnsi="Times New Roman" w:cs="Times New Roman"/>
          <w:sz w:val="24"/>
          <w:szCs w:val="24"/>
        </w:rPr>
        <w:noBreakHyphen/>
      </w:r>
      <w:r w:rsidRPr="002F09E7">
        <w:rPr>
          <w:rFonts w:ascii="Times New Roman" w:hAnsi="Times New Roman" w:cs="Times New Roman"/>
          <w:sz w:val="24"/>
          <w:szCs w:val="24"/>
        </w:rPr>
        <w:t>originating materials used in the production of the goods.</w:t>
      </w:r>
    </w:p>
    <w:p w14:paraId="169E96EC" w14:textId="77777777" w:rsidR="00537B63" w:rsidRPr="002F09E7" w:rsidRDefault="00537B63" w:rsidP="00537B63">
      <w:pPr>
        <w:spacing w:after="0" w:line="240" w:lineRule="auto"/>
        <w:rPr>
          <w:rFonts w:ascii="Times New Roman" w:hAnsi="Times New Roman" w:cs="Times New Roman"/>
          <w:sz w:val="24"/>
          <w:szCs w:val="24"/>
        </w:rPr>
      </w:pPr>
    </w:p>
    <w:p w14:paraId="5D10901C" w14:textId="7C8EC6F0" w:rsidR="00537B63" w:rsidRPr="002F09E7" w:rsidRDefault="00537B63" w:rsidP="00537B63">
      <w:pPr>
        <w:spacing w:after="0" w:line="240" w:lineRule="auto"/>
        <w:rPr>
          <w:rFonts w:ascii="Times New Roman" w:hAnsi="Times New Roman" w:cs="Times New Roman"/>
          <w:sz w:val="24"/>
          <w:szCs w:val="24"/>
        </w:rPr>
      </w:pPr>
      <w:r w:rsidRPr="002F09E7">
        <w:rPr>
          <w:rFonts w:ascii="Times New Roman" w:hAnsi="Times New Roman" w:cs="Times New Roman"/>
          <w:sz w:val="24"/>
          <w:szCs w:val="24"/>
        </w:rPr>
        <w:t>Subsection 6(2) of the Regulations provide</w:t>
      </w:r>
      <w:r>
        <w:rPr>
          <w:rFonts w:ascii="Times New Roman" w:hAnsi="Times New Roman" w:cs="Times New Roman"/>
          <w:sz w:val="24"/>
          <w:szCs w:val="24"/>
        </w:rPr>
        <w:t>s</w:t>
      </w:r>
      <w:r w:rsidRPr="002F09E7">
        <w:rPr>
          <w:rFonts w:ascii="Times New Roman" w:hAnsi="Times New Roman" w:cs="Times New Roman"/>
          <w:sz w:val="24"/>
          <w:szCs w:val="24"/>
        </w:rPr>
        <w:t xml:space="preserve"> that RVC </w:t>
      </w:r>
      <w:proofErr w:type="gramStart"/>
      <w:r w:rsidRPr="002F09E7">
        <w:rPr>
          <w:rFonts w:ascii="Times New Roman" w:hAnsi="Times New Roman" w:cs="Times New Roman"/>
          <w:sz w:val="24"/>
          <w:szCs w:val="24"/>
        </w:rPr>
        <w:t>must be expressed</w:t>
      </w:r>
      <w:proofErr w:type="gramEnd"/>
      <w:r w:rsidRPr="002F09E7">
        <w:rPr>
          <w:rFonts w:ascii="Times New Roman" w:hAnsi="Times New Roman" w:cs="Times New Roman"/>
          <w:sz w:val="24"/>
          <w:szCs w:val="24"/>
        </w:rPr>
        <w:t xml:space="preserve"> as a percentage.</w:t>
      </w:r>
    </w:p>
    <w:p w14:paraId="5F755ABC" w14:textId="77777777" w:rsidR="00537B63" w:rsidRPr="002F09E7" w:rsidRDefault="00537B63" w:rsidP="00537B63">
      <w:pPr>
        <w:spacing w:after="0" w:line="240" w:lineRule="auto"/>
        <w:rPr>
          <w:rFonts w:ascii="Times New Roman" w:hAnsi="Times New Roman" w:cs="Times New Roman"/>
          <w:sz w:val="24"/>
          <w:szCs w:val="24"/>
          <w:highlight w:val="yellow"/>
        </w:rPr>
      </w:pPr>
    </w:p>
    <w:p w14:paraId="3426D2F6" w14:textId="77777777" w:rsidR="00537B63" w:rsidRPr="002F09E7" w:rsidRDefault="00537B63" w:rsidP="00537B63">
      <w:pPr>
        <w:spacing w:after="0" w:line="240" w:lineRule="auto"/>
        <w:rPr>
          <w:rFonts w:ascii="Times New Roman" w:hAnsi="Times New Roman" w:cs="Times New Roman"/>
          <w:sz w:val="24"/>
          <w:szCs w:val="24"/>
        </w:rPr>
      </w:pPr>
      <w:r w:rsidRPr="002F09E7">
        <w:rPr>
          <w:rFonts w:ascii="Times New Roman" w:hAnsi="Times New Roman" w:cs="Times New Roman"/>
          <w:sz w:val="24"/>
          <w:szCs w:val="24"/>
        </w:rPr>
        <w:lastRenderedPageBreak/>
        <w:t xml:space="preserve">By way of an example using the above formula to calculate the RVC for canned coffee that </w:t>
      </w:r>
      <w:proofErr w:type="gramStart"/>
      <w:r w:rsidRPr="002F09E7">
        <w:rPr>
          <w:rFonts w:ascii="Times New Roman" w:hAnsi="Times New Roman" w:cs="Times New Roman"/>
          <w:sz w:val="24"/>
          <w:szCs w:val="24"/>
        </w:rPr>
        <w:t>is made from originating and imported ingredients and packaged in a steel can</w:t>
      </w:r>
      <w:proofErr w:type="gramEnd"/>
      <w:r w:rsidRPr="002F09E7">
        <w:rPr>
          <w:rFonts w:ascii="Times New Roman" w:hAnsi="Times New Roman" w:cs="Times New Roman"/>
          <w:sz w:val="24"/>
          <w:szCs w:val="24"/>
        </w:rPr>
        <w:t xml:space="preserve">.  Each can of coffee is on-sold by the importer to retailers for $1 and the value of the non-originating materials (including packaging) is $0.48.  Using the formula, the RVC </w:t>
      </w:r>
      <w:proofErr w:type="gramStart"/>
      <w:r w:rsidRPr="002F09E7">
        <w:rPr>
          <w:rFonts w:ascii="Times New Roman" w:hAnsi="Times New Roman" w:cs="Times New Roman"/>
          <w:sz w:val="24"/>
          <w:szCs w:val="24"/>
        </w:rPr>
        <w:t>is calculated</w:t>
      </w:r>
      <w:proofErr w:type="gramEnd"/>
      <w:r w:rsidRPr="002F09E7">
        <w:rPr>
          <w:rFonts w:ascii="Times New Roman" w:hAnsi="Times New Roman" w:cs="Times New Roman"/>
          <w:sz w:val="24"/>
          <w:szCs w:val="24"/>
        </w:rPr>
        <w:t xml:space="preserve"> as follows:</w:t>
      </w:r>
    </w:p>
    <w:p w14:paraId="5077FA16" w14:textId="77777777" w:rsidR="00537B63" w:rsidRPr="002F09E7" w:rsidRDefault="00537B63" w:rsidP="00537B63">
      <w:pPr>
        <w:spacing w:after="0" w:line="240" w:lineRule="auto"/>
        <w:rPr>
          <w:rFonts w:ascii="Times New Roman" w:hAnsi="Times New Roman" w:cs="Times New Roman"/>
          <w:sz w:val="24"/>
          <w:szCs w:val="24"/>
        </w:rPr>
      </w:pPr>
    </w:p>
    <w:p w14:paraId="25C20C37" w14:textId="6515D03F" w:rsidR="00537B63" w:rsidRPr="002F09E7" w:rsidRDefault="00537B63" w:rsidP="00537B63">
      <w:pPr>
        <w:spacing w:after="0" w:line="240" w:lineRule="auto"/>
        <w:rPr>
          <w:rFonts w:ascii="Times New Roman" w:hAnsi="Times New Roman" w:cs="Times New Roman"/>
          <w:sz w:val="24"/>
          <w:szCs w:val="24"/>
        </w:rPr>
      </w:pPr>
      <w:r w:rsidRPr="002F09E7">
        <w:rPr>
          <w:rFonts w:ascii="Times New Roman" w:hAnsi="Times New Roman" w:cs="Times New Roman"/>
          <w:sz w:val="24"/>
          <w:szCs w:val="24"/>
        </w:rPr>
        <w:t>RVC = </w:t>
      </w:r>
      <w:r>
        <w:rPr>
          <w:rFonts w:ascii="Times New Roman" w:hAnsi="Times New Roman" w:cs="Times New Roman"/>
          <w:sz w:val="24"/>
          <w:szCs w:val="24"/>
          <w:u w:val="single"/>
        </w:rPr>
        <w:t>$1 (C</w:t>
      </w:r>
      <w:r w:rsidRPr="002F09E7">
        <w:rPr>
          <w:rFonts w:ascii="Times New Roman" w:hAnsi="Times New Roman" w:cs="Times New Roman"/>
          <w:sz w:val="24"/>
          <w:szCs w:val="24"/>
          <w:u w:val="single"/>
        </w:rPr>
        <w:t>ustoms value) – $0.48 (Value of the non-originating material)</w:t>
      </w:r>
      <w:r w:rsidRPr="002F09E7">
        <w:rPr>
          <w:rFonts w:ascii="Times New Roman" w:hAnsi="Times New Roman" w:cs="Times New Roman"/>
          <w:sz w:val="24"/>
          <w:szCs w:val="24"/>
        </w:rPr>
        <w:t>   x   100</w:t>
      </w:r>
    </w:p>
    <w:p w14:paraId="205B54E0" w14:textId="7806BB9A" w:rsidR="00537B63" w:rsidRPr="002F09E7" w:rsidRDefault="00537B63" w:rsidP="00537B63">
      <w:pPr>
        <w:spacing w:after="0" w:line="240" w:lineRule="auto"/>
        <w:rPr>
          <w:rFonts w:ascii="Times New Roman" w:hAnsi="Times New Roman" w:cs="Times New Roman"/>
          <w:sz w:val="24"/>
          <w:szCs w:val="24"/>
        </w:rPr>
      </w:pPr>
      <w:r w:rsidRPr="002F09E7">
        <w:rPr>
          <w:rFonts w:ascii="Times New Roman" w:hAnsi="Times New Roman" w:cs="Times New Roman"/>
          <w:sz w:val="24"/>
          <w:szCs w:val="24"/>
        </w:rPr>
        <w:t xml:space="preserve">                                                    $1 </w:t>
      </w:r>
      <w:r>
        <w:rPr>
          <w:rFonts w:ascii="Times New Roman" w:hAnsi="Times New Roman" w:cs="Times New Roman"/>
          <w:sz w:val="24"/>
          <w:szCs w:val="24"/>
        </w:rPr>
        <w:t>(C</w:t>
      </w:r>
      <w:r w:rsidRPr="002F09E7">
        <w:rPr>
          <w:rFonts w:ascii="Times New Roman" w:hAnsi="Times New Roman" w:cs="Times New Roman"/>
          <w:sz w:val="24"/>
          <w:szCs w:val="24"/>
        </w:rPr>
        <w:t>ustoms value)</w:t>
      </w:r>
    </w:p>
    <w:p w14:paraId="6AD3E65F" w14:textId="77777777" w:rsidR="00537B63" w:rsidRPr="002F09E7" w:rsidRDefault="00537B63" w:rsidP="00537B63">
      <w:pPr>
        <w:spacing w:after="0" w:line="240" w:lineRule="auto"/>
        <w:rPr>
          <w:rFonts w:ascii="Times New Roman" w:hAnsi="Times New Roman" w:cs="Times New Roman"/>
          <w:sz w:val="24"/>
          <w:szCs w:val="24"/>
        </w:rPr>
      </w:pPr>
    </w:p>
    <w:p w14:paraId="23A2EAFE" w14:textId="7ADD1158" w:rsidR="004F20CF" w:rsidRDefault="00537B63" w:rsidP="004F20CF">
      <w:pPr>
        <w:spacing w:after="0" w:line="240" w:lineRule="auto"/>
        <w:rPr>
          <w:rFonts w:ascii="Times New Roman" w:hAnsi="Times New Roman" w:cs="Times New Roman"/>
          <w:sz w:val="24"/>
          <w:szCs w:val="24"/>
        </w:rPr>
      </w:pPr>
      <w:r w:rsidRPr="002F09E7">
        <w:rPr>
          <w:rFonts w:ascii="Times New Roman" w:hAnsi="Times New Roman" w:cs="Times New Roman"/>
          <w:sz w:val="24"/>
          <w:szCs w:val="24"/>
        </w:rPr>
        <w:t>Therefore, the RVC for the canned coffee is 52%.</w:t>
      </w:r>
    </w:p>
    <w:p w14:paraId="3C1DCE11" w14:textId="77777777" w:rsidR="004F20CF" w:rsidRDefault="004F20CF" w:rsidP="004F20CF">
      <w:pPr>
        <w:spacing w:after="0" w:line="240" w:lineRule="auto"/>
        <w:rPr>
          <w:rFonts w:ascii="Times New Roman" w:hAnsi="Times New Roman" w:cs="Times New Roman"/>
          <w:sz w:val="24"/>
          <w:szCs w:val="24"/>
        </w:rPr>
      </w:pPr>
    </w:p>
    <w:p w14:paraId="33C52E0A" w14:textId="6997DD4B" w:rsidR="00F10512" w:rsidRPr="00F10512" w:rsidRDefault="00F10512" w:rsidP="004F20CF">
      <w:pPr>
        <w:keepNext/>
        <w:keepLines/>
        <w:spacing w:after="0" w:line="240" w:lineRule="auto"/>
        <w:rPr>
          <w:rFonts w:ascii="Times New Roman" w:hAnsi="Times New Roman" w:cs="Times New Roman"/>
          <w:b/>
          <w:sz w:val="24"/>
          <w:szCs w:val="24"/>
        </w:rPr>
      </w:pPr>
      <w:r w:rsidRPr="00F10512">
        <w:rPr>
          <w:rFonts w:ascii="Times New Roman" w:hAnsi="Times New Roman" w:cs="Times New Roman"/>
          <w:b/>
          <w:sz w:val="24"/>
          <w:szCs w:val="24"/>
        </w:rPr>
        <w:t>Part 4–Determination of value</w:t>
      </w:r>
    </w:p>
    <w:p w14:paraId="073226E5" w14:textId="10A8FAB3" w:rsidR="0060288F" w:rsidRDefault="0060288F" w:rsidP="004F20CF">
      <w:pPr>
        <w:keepNext/>
        <w:keepLines/>
        <w:spacing w:after="0" w:line="240" w:lineRule="auto"/>
        <w:rPr>
          <w:rFonts w:ascii="Times New Roman" w:hAnsi="Times New Roman" w:cs="Times New Roman"/>
          <w:sz w:val="24"/>
          <w:szCs w:val="24"/>
        </w:rPr>
      </w:pPr>
    </w:p>
    <w:p w14:paraId="0EA42A77" w14:textId="77777777" w:rsidR="004D7B92" w:rsidRPr="002F09E7" w:rsidRDefault="004D7B92" w:rsidP="004D7B92">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w:t>
      </w:r>
      <w:r w:rsidRPr="002F09E7">
        <w:rPr>
          <w:rFonts w:ascii="Times New Roman" w:hAnsi="Times New Roman" w:cs="Times New Roman"/>
          <w:sz w:val="24"/>
          <w:szCs w:val="24"/>
        </w:rPr>
        <w:t>new subsection 153ZKL(2) of th</w:t>
      </w:r>
      <w:r>
        <w:rPr>
          <w:rFonts w:ascii="Times New Roman" w:hAnsi="Times New Roman" w:cs="Times New Roman"/>
          <w:sz w:val="24"/>
          <w:szCs w:val="24"/>
        </w:rPr>
        <w:t>e</w:t>
      </w:r>
      <w:r w:rsidRPr="002F09E7">
        <w:rPr>
          <w:rFonts w:ascii="Times New Roman" w:hAnsi="Times New Roman" w:cs="Times New Roman"/>
          <w:sz w:val="24"/>
          <w:szCs w:val="24"/>
        </w:rPr>
        <w:t xml:space="preserve"> Act</w:t>
      </w:r>
      <w:r>
        <w:rPr>
          <w:rFonts w:ascii="Times New Roman" w:hAnsi="Times New Roman" w:cs="Times New Roman"/>
          <w:sz w:val="24"/>
          <w:szCs w:val="24"/>
        </w:rPr>
        <w:t>,</w:t>
      </w:r>
      <w:r w:rsidRPr="002F09E7">
        <w:rPr>
          <w:rFonts w:ascii="Times New Roman" w:hAnsi="Times New Roman" w:cs="Times New Roman"/>
          <w:sz w:val="24"/>
          <w:szCs w:val="24"/>
        </w:rPr>
        <w:t xml:space="preserve"> the value of goods</w:t>
      </w:r>
      <w:r>
        <w:rPr>
          <w:rFonts w:ascii="Times New Roman" w:hAnsi="Times New Roman" w:cs="Times New Roman"/>
          <w:sz w:val="24"/>
          <w:szCs w:val="24"/>
        </w:rPr>
        <w:t>,</w:t>
      </w:r>
      <w:r w:rsidRPr="002F09E7">
        <w:rPr>
          <w:rFonts w:ascii="Times New Roman" w:hAnsi="Times New Roman" w:cs="Times New Roman"/>
          <w:sz w:val="24"/>
          <w:szCs w:val="24"/>
        </w:rPr>
        <w:t xml:space="preserve"> </w:t>
      </w:r>
      <w:r>
        <w:rPr>
          <w:rFonts w:ascii="Times New Roman" w:hAnsi="Times New Roman" w:cs="Times New Roman"/>
          <w:sz w:val="24"/>
          <w:szCs w:val="24"/>
        </w:rPr>
        <w:t xml:space="preserve">for the purposes of new Division 1GA of Part VIII of the Act, </w:t>
      </w:r>
      <w:r w:rsidRPr="002F09E7">
        <w:rPr>
          <w:rFonts w:ascii="Times New Roman" w:hAnsi="Times New Roman" w:cs="Times New Roman"/>
          <w:sz w:val="24"/>
          <w:szCs w:val="24"/>
        </w:rPr>
        <w:t>is to be worked out in accordance with the regulations, and the regulations may prescribe different valuation rules for different kinds of goods.</w:t>
      </w:r>
    </w:p>
    <w:p w14:paraId="4AFDCFA7" w14:textId="77777777" w:rsidR="004D7B92" w:rsidRPr="002F09E7" w:rsidRDefault="004D7B92" w:rsidP="004D7B92">
      <w:pPr>
        <w:spacing w:after="0" w:line="240" w:lineRule="auto"/>
        <w:rPr>
          <w:rFonts w:ascii="Times New Roman" w:hAnsi="Times New Roman" w:cs="Times New Roman"/>
          <w:sz w:val="24"/>
          <w:szCs w:val="24"/>
        </w:rPr>
      </w:pPr>
    </w:p>
    <w:p w14:paraId="06140AE5" w14:textId="4CD74392" w:rsidR="004D7B92" w:rsidRPr="002F09E7" w:rsidRDefault="004D7B92" w:rsidP="004D7B92">
      <w:pPr>
        <w:spacing w:after="0" w:line="240" w:lineRule="auto"/>
        <w:rPr>
          <w:rFonts w:ascii="Times New Roman" w:hAnsi="Times New Roman" w:cs="Times New Roman"/>
          <w:sz w:val="24"/>
          <w:szCs w:val="24"/>
        </w:rPr>
      </w:pPr>
      <w:r w:rsidRPr="002F09E7">
        <w:rPr>
          <w:rFonts w:ascii="Times New Roman" w:hAnsi="Times New Roman" w:cs="Times New Roman"/>
          <w:sz w:val="24"/>
          <w:szCs w:val="24"/>
        </w:rPr>
        <w:t>Part </w:t>
      </w:r>
      <w:proofErr w:type="gramStart"/>
      <w:r w:rsidRPr="002F09E7">
        <w:rPr>
          <w:rFonts w:ascii="Times New Roman" w:hAnsi="Times New Roman" w:cs="Times New Roman"/>
          <w:sz w:val="24"/>
          <w:szCs w:val="24"/>
        </w:rPr>
        <w:t>4</w:t>
      </w:r>
      <w:proofErr w:type="gramEnd"/>
      <w:r w:rsidRPr="002F09E7">
        <w:rPr>
          <w:rFonts w:ascii="Times New Roman" w:hAnsi="Times New Roman" w:cs="Times New Roman"/>
          <w:sz w:val="24"/>
          <w:szCs w:val="24"/>
        </w:rPr>
        <w:t xml:space="preserve"> of the Regulations deal</w:t>
      </w:r>
      <w:r>
        <w:rPr>
          <w:rFonts w:ascii="Times New Roman" w:hAnsi="Times New Roman" w:cs="Times New Roman"/>
          <w:sz w:val="24"/>
          <w:szCs w:val="24"/>
        </w:rPr>
        <w:t>s</w:t>
      </w:r>
      <w:r w:rsidRPr="002F09E7">
        <w:rPr>
          <w:rFonts w:ascii="Times New Roman" w:hAnsi="Times New Roman" w:cs="Times New Roman"/>
          <w:sz w:val="24"/>
          <w:szCs w:val="24"/>
        </w:rPr>
        <w:t xml:space="preserve"> with the determination of the value of different kinds of goods </w:t>
      </w:r>
      <w:r>
        <w:rPr>
          <w:rFonts w:ascii="Times New Roman" w:hAnsi="Times New Roman" w:cs="Times New Roman"/>
          <w:sz w:val="24"/>
          <w:szCs w:val="24"/>
        </w:rPr>
        <w:t xml:space="preserve">that are materials used in the production of other goods </w:t>
      </w:r>
      <w:r w:rsidRPr="002F09E7">
        <w:rPr>
          <w:rFonts w:ascii="Times New Roman" w:hAnsi="Times New Roman" w:cs="Times New Roman"/>
          <w:sz w:val="24"/>
          <w:szCs w:val="24"/>
        </w:rPr>
        <w:t xml:space="preserve">for the purposes of new Division 1GA.  The values of these materials are necessary to determine the RVC of goods </w:t>
      </w:r>
      <w:proofErr w:type="gramStart"/>
      <w:r w:rsidRPr="002F09E7">
        <w:rPr>
          <w:rFonts w:ascii="Times New Roman" w:hAnsi="Times New Roman" w:cs="Times New Roman"/>
          <w:sz w:val="24"/>
          <w:szCs w:val="24"/>
        </w:rPr>
        <w:t>for the purpose of</w:t>
      </w:r>
      <w:proofErr w:type="gramEnd"/>
      <w:r w:rsidRPr="002F09E7">
        <w:rPr>
          <w:rFonts w:ascii="Times New Roman" w:hAnsi="Times New Roman" w:cs="Times New Roman"/>
          <w:sz w:val="24"/>
          <w:szCs w:val="24"/>
        </w:rPr>
        <w:t xml:space="preserve"> satisfy</w:t>
      </w:r>
      <w:r>
        <w:rPr>
          <w:rFonts w:ascii="Times New Roman" w:hAnsi="Times New Roman" w:cs="Times New Roman"/>
          <w:sz w:val="24"/>
          <w:szCs w:val="24"/>
        </w:rPr>
        <w:t>ing a requirement under Annex 3</w:t>
      </w:r>
      <w:r>
        <w:rPr>
          <w:rFonts w:ascii="Times New Roman" w:hAnsi="Times New Roman" w:cs="Times New Roman"/>
          <w:sz w:val="24"/>
          <w:szCs w:val="24"/>
        </w:rPr>
        <w:noBreakHyphen/>
      </w:r>
      <w:r w:rsidRPr="002F09E7">
        <w:rPr>
          <w:rFonts w:ascii="Times New Roman" w:hAnsi="Times New Roman" w:cs="Times New Roman"/>
          <w:sz w:val="24"/>
          <w:szCs w:val="24"/>
        </w:rPr>
        <w:t>B to Chapter 3 of the PACER Plus.</w:t>
      </w:r>
    </w:p>
    <w:p w14:paraId="49F2A2C5" w14:textId="77777777" w:rsidR="004D7B92" w:rsidRPr="002F09E7" w:rsidRDefault="004D7B92" w:rsidP="004D7B92">
      <w:pPr>
        <w:spacing w:after="0" w:line="240" w:lineRule="auto"/>
        <w:rPr>
          <w:rFonts w:ascii="Times New Roman" w:hAnsi="Times New Roman" w:cs="Times New Roman"/>
          <w:sz w:val="24"/>
          <w:szCs w:val="24"/>
        </w:rPr>
      </w:pPr>
    </w:p>
    <w:p w14:paraId="3DA652BC" w14:textId="5D643A04" w:rsidR="00A75BB8" w:rsidRDefault="004D7B92" w:rsidP="004D7B92">
      <w:pPr>
        <w:spacing w:after="0" w:line="240" w:lineRule="auto"/>
        <w:rPr>
          <w:rFonts w:ascii="Times New Roman" w:hAnsi="Times New Roman" w:cs="Times New Roman"/>
          <w:sz w:val="24"/>
          <w:szCs w:val="24"/>
        </w:rPr>
      </w:pPr>
      <w:r w:rsidRPr="002F09E7">
        <w:rPr>
          <w:rFonts w:ascii="Times New Roman" w:hAnsi="Times New Roman" w:cs="Times New Roman"/>
          <w:sz w:val="24"/>
          <w:szCs w:val="24"/>
        </w:rPr>
        <w:t>Part 4 of the Regulations contain</w:t>
      </w:r>
      <w:r>
        <w:rPr>
          <w:rFonts w:ascii="Times New Roman" w:hAnsi="Times New Roman" w:cs="Times New Roman"/>
          <w:sz w:val="24"/>
          <w:szCs w:val="24"/>
        </w:rPr>
        <w:t>s</w:t>
      </w:r>
      <w:r w:rsidRPr="002F09E7">
        <w:rPr>
          <w:rFonts w:ascii="Times New Roman" w:hAnsi="Times New Roman" w:cs="Times New Roman"/>
          <w:sz w:val="24"/>
          <w:szCs w:val="24"/>
        </w:rPr>
        <w:t xml:space="preserve"> sections 7 (Value of go</w:t>
      </w:r>
      <w:r>
        <w:rPr>
          <w:rFonts w:ascii="Times New Roman" w:hAnsi="Times New Roman" w:cs="Times New Roman"/>
          <w:sz w:val="24"/>
          <w:szCs w:val="24"/>
        </w:rPr>
        <w:t>ods that are non</w:t>
      </w:r>
      <w:r>
        <w:rPr>
          <w:rFonts w:ascii="Times New Roman" w:hAnsi="Times New Roman" w:cs="Times New Roman"/>
          <w:sz w:val="24"/>
          <w:szCs w:val="24"/>
        </w:rPr>
        <w:noBreakHyphen/>
      </w:r>
      <w:r w:rsidRPr="002F09E7">
        <w:rPr>
          <w:rFonts w:ascii="Times New Roman" w:hAnsi="Times New Roman" w:cs="Times New Roman"/>
          <w:sz w:val="24"/>
          <w:szCs w:val="24"/>
        </w:rPr>
        <w:t xml:space="preserve">originating materials), </w:t>
      </w:r>
      <w:proofErr w:type="gramStart"/>
      <w:r w:rsidRPr="002F09E7">
        <w:rPr>
          <w:rFonts w:ascii="Times New Roman" w:hAnsi="Times New Roman" w:cs="Times New Roman"/>
          <w:sz w:val="24"/>
          <w:szCs w:val="24"/>
        </w:rPr>
        <w:t>8</w:t>
      </w:r>
      <w:proofErr w:type="gramEnd"/>
      <w:r w:rsidRPr="002F09E7">
        <w:rPr>
          <w:rFonts w:ascii="Times New Roman" w:hAnsi="Times New Roman" w:cs="Times New Roman"/>
          <w:sz w:val="24"/>
          <w:szCs w:val="24"/>
        </w:rPr>
        <w:t xml:space="preserve"> (Value of accessories, spare parts, tools or instructional or other information materials) and 9 (Value of packaging material or container).</w:t>
      </w:r>
    </w:p>
    <w:p w14:paraId="0BE9C2BF" w14:textId="77777777" w:rsidR="00A75BB8" w:rsidRDefault="00A75BB8" w:rsidP="00A22F39">
      <w:pPr>
        <w:spacing w:after="0" w:line="240" w:lineRule="auto"/>
        <w:rPr>
          <w:rFonts w:ascii="Times New Roman" w:hAnsi="Times New Roman" w:cs="Times New Roman"/>
          <w:sz w:val="24"/>
          <w:szCs w:val="24"/>
        </w:rPr>
      </w:pPr>
    </w:p>
    <w:p w14:paraId="5E773A11" w14:textId="414A094C" w:rsidR="004F20CF" w:rsidRPr="00F10512" w:rsidRDefault="00F10512" w:rsidP="004F20CF">
      <w:pPr>
        <w:keepNext/>
        <w:keepLines/>
        <w:spacing w:after="0" w:line="240" w:lineRule="auto"/>
        <w:rPr>
          <w:rFonts w:ascii="Times New Roman" w:hAnsi="Times New Roman" w:cs="Times New Roman"/>
          <w:b/>
          <w:sz w:val="24"/>
          <w:szCs w:val="24"/>
        </w:rPr>
      </w:pPr>
      <w:r w:rsidRPr="00F10512">
        <w:rPr>
          <w:rFonts w:ascii="Times New Roman" w:hAnsi="Times New Roman" w:cs="Times New Roman"/>
          <w:b/>
          <w:sz w:val="24"/>
          <w:szCs w:val="24"/>
        </w:rPr>
        <w:t>Section 7</w:t>
      </w:r>
      <w:proofErr w:type="gramStart"/>
      <w:r w:rsidRPr="00F10512">
        <w:rPr>
          <w:rFonts w:ascii="Times New Roman" w:hAnsi="Times New Roman" w:cs="Times New Roman"/>
          <w:b/>
          <w:sz w:val="24"/>
          <w:szCs w:val="24"/>
        </w:rPr>
        <w:t> </w:t>
      </w:r>
      <w:r w:rsidR="004F20CF" w:rsidRPr="00F10512">
        <w:rPr>
          <w:rFonts w:ascii="Times New Roman" w:hAnsi="Times New Roman" w:cs="Times New Roman"/>
          <w:b/>
          <w:sz w:val="24"/>
          <w:szCs w:val="24"/>
        </w:rPr>
        <w:t> </w:t>
      </w:r>
      <w:r w:rsidRPr="00F10512">
        <w:rPr>
          <w:rFonts w:ascii="Times New Roman" w:hAnsi="Times New Roman" w:cs="Times New Roman"/>
          <w:b/>
          <w:sz w:val="24"/>
          <w:szCs w:val="24"/>
        </w:rPr>
        <w:t>Value</w:t>
      </w:r>
      <w:proofErr w:type="gramEnd"/>
      <w:r w:rsidRPr="00F10512">
        <w:rPr>
          <w:rFonts w:ascii="Times New Roman" w:hAnsi="Times New Roman" w:cs="Times New Roman"/>
          <w:b/>
          <w:sz w:val="24"/>
          <w:szCs w:val="24"/>
        </w:rPr>
        <w:t xml:space="preserve"> of goods that are non-originating materials</w:t>
      </w:r>
    </w:p>
    <w:p w14:paraId="6AFB0DA3" w14:textId="4524B3A0" w:rsidR="004F20CF" w:rsidRDefault="004F20CF" w:rsidP="004F20CF">
      <w:pPr>
        <w:keepNext/>
        <w:keepLines/>
        <w:spacing w:after="0" w:line="240" w:lineRule="auto"/>
        <w:rPr>
          <w:rFonts w:ascii="Times New Roman" w:hAnsi="Times New Roman" w:cs="Times New Roman"/>
          <w:sz w:val="24"/>
          <w:szCs w:val="24"/>
        </w:rPr>
      </w:pPr>
    </w:p>
    <w:p w14:paraId="7695EA0A" w14:textId="63E0F9F1" w:rsidR="004D7B92" w:rsidRPr="002F09E7" w:rsidRDefault="004D7B92" w:rsidP="004D7B92">
      <w:pPr>
        <w:keepNext/>
        <w:keepLines/>
        <w:spacing w:after="0" w:line="240" w:lineRule="auto"/>
        <w:rPr>
          <w:rFonts w:ascii="Times New Roman" w:hAnsi="Times New Roman" w:cs="Times New Roman"/>
          <w:sz w:val="24"/>
          <w:szCs w:val="24"/>
        </w:rPr>
      </w:pPr>
      <w:r w:rsidRPr="002F09E7">
        <w:rPr>
          <w:rFonts w:ascii="Times New Roman" w:hAnsi="Times New Roman" w:cs="Times New Roman"/>
          <w:sz w:val="24"/>
          <w:szCs w:val="24"/>
        </w:rPr>
        <w:t>For the purposes of new subsection </w:t>
      </w:r>
      <w:proofErr w:type="gramStart"/>
      <w:r w:rsidRPr="002F09E7">
        <w:rPr>
          <w:rFonts w:ascii="Times New Roman" w:hAnsi="Times New Roman" w:cs="Times New Roman"/>
          <w:sz w:val="24"/>
          <w:szCs w:val="24"/>
        </w:rPr>
        <w:t>153ZKL(</w:t>
      </w:r>
      <w:proofErr w:type="gramEnd"/>
      <w:r w:rsidRPr="002F09E7">
        <w:rPr>
          <w:rFonts w:ascii="Times New Roman" w:hAnsi="Times New Roman" w:cs="Times New Roman"/>
          <w:sz w:val="24"/>
          <w:szCs w:val="24"/>
        </w:rPr>
        <w:t>2) of the Act, subsection 7(1) of the Regulations provide</w:t>
      </w:r>
      <w:r>
        <w:rPr>
          <w:rFonts w:ascii="Times New Roman" w:hAnsi="Times New Roman" w:cs="Times New Roman"/>
          <w:sz w:val="24"/>
          <w:szCs w:val="24"/>
        </w:rPr>
        <w:t>s</w:t>
      </w:r>
      <w:r w:rsidRPr="002F09E7">
        <w:rPr>
          <w:rFonts w:ascii="Times New Roman" w:hAnsi="Times New Roman" w:cs="Times New Roman"/>
          <w:sz w:val="24"/>
          <w:szCs w:val="24"/>
        </w:rPr>
        <w:t xml:space="preserve"> that the value of non-originating materials used in the production of goods is:</w:t>
      </w:r>
    </w:p>
    <w:p w14:paraId="7040674F" w14:textId="13F7CF9D" w:rsidR="004D7B92" w:rsidRPr="00A14955" w:rsidRDefault="004D7B92" w:rsidP="00E727D7">
      <w:pPr>
        <w:pStyle w:val="ListParagraph"/>
        <w:numPr>
          <w:ilvl w:val="0"/>
          <w:numId w:val="10"/>
        </w:numPr>
        <w:spacing w:before="0"/>
        <w:contextualSpacing w:val="0"/>
        <w:rPr>
          <w:szCs w:val="24"/>
        </w:rPr>
      </w:pPr>
      <w:r w:rsidRPr="002F09E7">
        <w:rPr>
          <w:szCs w:val="24"/>
        </w:rPr>
        <w:t xml:space="preserve">for non-originating materials imported into the territory of </w:t>
      </w:r>
      <w:r>
        <w:rPr>
          <w:szCs w:val="24"/>
        </w:rPr>
        <w:t xml:space="preserve">a Party, </w:t>
      </w:r>
      <w:r w:rsidRPr="002F09E7">
        <w:rPr>
          <w:szCs w:val="24"/>
        </w:rPr>
        <w:t xml:space="preserve">the value of the non-originating materials worked out </w:t>
      </w:r>
      <w:r w:rsidR="00A14955">
        <w:rPr>
          <w:szCs w:val="24"/>
        </w:rPr>
        <w:t>in accordance with</w:t>
      </w:r>
      <w:r w:rsidRPr="00A14955">
        <w:rPr>
          <w:szCs w:val="24"/>
        </w:rPr>
        <w:t xml:space="preserve"> the Agreement on Implementation of Article VII of the General Agreement on Tariffs and Trade 1994; or</w:t>
      </w:r>
    </w:p>
    <w:p w14:paraId="71C82E45" w14:textId="4C354CB5" w:rsidR="004D7B92" w:rsidRPr="002F09E7" w:rsidRDefault="004D7B92" w:rsidP="00E727D7">
      <w:pPr>
        <w:pStyle w:val="ListParagraph"/>
        <w:numPr>
          <w:ilvl w:val="0"/>
          <w:numId w:val="10"/>
        </w:numPr>
        <w:spacing w:before="0"/>
        <w:contextualSpacing w:val="0"/>
        <w:rPr>
          <w:szCs w:val="24"/>
        </w:rPr>
      </w:pPr>
      <w:proofErr w:type="gramStart"/>
      <w:r>
        <w:rPr>
          <w:szCs w:val="24"/>
        </w:rPr>
        <w:t>for</w:t>
      </w:r>
      <w:proofErr w:type="gramEnd"/>
      <w:r>
        <w:rPr>
          <w:szCs w:val="24"/>
        </w:rPr>
        <w:t xml:space="preserve"> non</w:t>
      </w:r>
      <w:r>
        <w:rPr>
          <w:szCs w:val="24"/>
        </w:rPr>
        <w:noBreakHyphen/>
      </w:r>
      <w:r w:rsidRPr="002F09E7">
        <w:rPr>
          <w:szCs w:val="24"/>
        </w:rPr>
        <w:t>originating materials acquired in the territory of a Par</w:t>
      </w:r>
      <w:r>
        <w:rPr>
          <w:szCs w:val="24"/>
        </w:rPr>
        <w:t xml:space="preserve">ty where the goods are produced, </w:t>
      </w:r>
      <w:r w:rsidRPr="002F09E7">
        <w:rPr>
          <w:szCs w:val="24"/>
        </w:rPr>
        <w:t>the earliest ascertainable pr</w:t>
      </w:r>
      <w:r>
        <w:rPr>
          <w:szCs w:val="24"/>
        </w:rPr>
        <w:t>ice paid or payable for the non</w:t>
      </w:r>
      <w:r>
        <w:rPr>
          <w:szCs w:val="24"/>
        </w:rPr>
        <w:noBreakHyphen/>
      </w:r>
      <w:r w:rsidRPr="002F09E7">
        <w:rPr>
          <w:szCs w:val="24"/>
        </w:rPr>
        <w:t>originating materials in the territory of the Party.</w:t>
      </w:r>
    </w:p>
    <w:p w14:paraId="27A3EE8D" w14:textId="77777777" w:rsidR="004D7B92" w:rsidRPr="002F09E7" w:rsidRDefault="004D7B92" w:rsidP="004D7B92">
      <w:pPr>
        <w:spacing w:after="0" w:line="240" w:lineRule="auto"/>
        <w:rPr>
          <w:rFonts w:ascii="Times New Roman" w:hAnsi="Times New Roman" w:cs="Times New Roman"/>
          <w:sz w:val="24"/>
          <w:szCs w:val="24"/>
        </w:rPr>
      </w:pPr>
    </w:p>
    <w:p w14:paraId="570356D6" w14:textId="0011C19C" w:rsidR="004D7B92" w:rsidRPr="002F09E7" w:rsidRDefault="004D7B92" w:rsidP="004D7B92">
      <w:pPr>
        <w:keepNext/>
        <w:keepLines/>
        <w:spacing w:after="0" w:line="240" w:lineRule="auto"/>
        <w:rPr>
          <w:rFonts w:ascii="Times New Roman" w:hAnsi="Times New Roman" w:cs="Times New Roman"/>
          <w:sz w:val="24"/>
          <w:szCs w:val="24"/>
        </w:rPr>
      </w:pPr>
      <w:r w:rsidRPr="002F09E7">
        <w:rPr>
          <w:rFonts w:ascii="Times New Roman" w:hAnsi="Times New Roman" w:cs="Times New Roman"/>
          <w:sz w:val="24"/>
          <w:szCs w:val="24"/>
        </w:rPr>
        <w:t>However, for the purposes of paragraph 7(1</w:t>
      </w:r>
      <w:proofErr w:type="gramStart"/>
      <w:r w:rsidRPr="002F09E7">
        <w:rPr>
          <w:rFonts w:ascii="Times New Roman" w:hAnsi="Times New Roman" w:cs="Times New Roman"/>
          <w:sz w:val="24"/>
          <w:szCs w:val="24"/>
        </w:rPr>
        <w:t>)(</w:t>
      </w:r>
      <w:proofErr w:type="gramEnd"/>
      <w:r w:rsidRPr="002F09E7">
        <w:rPr>
          <w:rFonts w:ascii="Times New Roman" w:hAnsi="Times New Roman" w:cs="Times New Roman"/>
          <w:sz w:val="24"/>
          <w:szCs w:val="24"/>
        </w:rPr>
        <w:t xml:space="preserve">a) of the Regulations, </w:t>
      </w:r>
      <w:r>
        <w:rPr>
          <w:rFonts w:ascii="Times New Roman" w:hAnsi="Times New Roman" w:cs="Times New Roman"/>
          <w:sz w:val="24"/>
          <w:szCs w:val="24"/>
        </w:rPr>
        <w:t>in</w:t>
      </w:r>
      <w:r w:rsidRPr="002F09E7">
        <w:rPr>
          <w:rFonts w:ascii="Times New Roman" w:hAnsi="Times New Roman" w:cs="Times New Roman"/>
          <w:sz w:val="24"/>
          <w:szCs w:val="24"/>
        </w:rPr>
        <w:t xml:space="preserve"> working out the value of a particular non-originating material, subsection 7(2) of the Regulations require</w:t>
      </w:r>
      <w:r>
        <w:rPr>
          <w:rFonts w:ascii="Times New Roman" w:hAnsi="Times New Roman" w:cs="Times New Roman"/>
          <w:sz w:val="24"/>
          <w:szCs w:val="24"/>
        </w:rPr>
        <w:t>s</w:t>
      </w:r>
      <w:r w:rsidRPr="002F09E7">
        <w:rPr>
          <w:rFonts w:ascii="Times New Roman" w:hAnsi="Times New Roman" w:cs="Times New Roman"/>
          <w:sz w:val="24"/>
          <w:szCs w:val="24"/>
        </w:rPr>
        <w:t xml:space="preserve"> the following to be included:</w:t>
      </w:r>
    </w:p>
    <w:p w14:paraId="362731C0" w14:textId="1D1B11D3" w:rsidR="004D7B92" w:rsidRPr="002F09E7" w:rsidRDefault="004D7B92" w:rsidP="00E727D7">
      <w:pPr>
        <w:pStyle w:val="ListParagraph"/>
        <w:keepNext/>
        <w:keepLines/>
        <w:numPr>
          <w:ilvl w:val="0"/>
          <w:numId w:val="11"/>
        </w:numPr>
        <w:spacing w:before="0"/>
        <w:rPr>
          <w:szCs w:val="24"/>
        </w:rPr>
      </w:pPr>
      <w:r>
        <w:rPr>
          <w:szCs w:val="24"/>
        </w:rPr>
        <w:t>the cost of freight of the non</w:t>
      </w:r>
      <w:r>
        <w:rPr>
          <w:szCs w:val="24"/>
        </w:rPr>
        <w:noBreakHyphen/>
      </w:r>
      <w:r w:rsidRPr="002F09E7">
        <w:rPr>
          <w:szCs w:val="24"/>
        </w:rPr>
        <w:t>originating materials to the port or place of entry in the Party;</w:t>
      </w:r>
    </w:p>
    <w:p w14:paraId="18AC5CB5" w14:textId="77777777" w:rsidR="004D7B92" w:rsidRPr="002F09E7" w:rsidRDefault="004D7B92" w:rsidP="00E727D7">
      <w:pPr>
        <w:pStyle w:val="ListParagraph"/>
        <w:numPr>
          <w:ilvl w:val="0"/>
          <w:numId w:val="11"/>
        </w:numPr>
        <w:spacing w:before="0"/>
        <w:rPr>
          <w:szCs w:val="24"/>
        </w:rPr>
      </w:pPr>
      <w:proofErr w:type="gramStart"/>
      <w:r w:rsidRPr="002F09E7">
        <w:rPr>
          <w:szCs w:val="24"/>
        </w:rPr>
        <w:t>the</w:t>
      </w:r>
      <w:proofErr w:type="gramEnd"/>
      <w:r w:rsidRPr="002F09E7">
        <w:rPr>
          <w:szCs w:val="24"/>
        </w:rPr>
        <w:t xml:space="preserve"> cost of insurance related to that freight.</w:t>
      </w:r>
    </w:p>
    <w:p w14:paraId="276D49F2" w14:textId="77777777" w:rsidR="004D7B92" w:rsidRPr="002F09E7" w:rsidRDefault="004D7B92" w:rsidP="004D7B92">
      <w:pPr>
        <w:spacing w:after="0" w:line="240" w:lineRule="auto"/>
        <w:rPr>
          <w:rFonts w:ascii="Times New Roman" w:hAnsi="Times New Roman" w:cs="Times New Roman"/>
          <w:sz w:val="24"/>
          <w:szCs w:val="24"/>
          <w:highlight w:val="yellow"/>
        </w:rPr>
      </w:pPr>
    </w:p>
    <w:p w14:paraId="26BA999D" w14:textId="7A391E94" w:rsidR="004D7B92" w:rsidRPr="002F09E7" w:rsidRDefault="00A14955" w:rsidP="004D7B92">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addition</w:t>
      </w:r>
      <w:r w:rsidR="004D7B92" w:rsidRPr="002F09E7">
        <w:rPr>
          <w:rFonts w:ascii="Times New Roman" w:hAnsi="Times New Roman" w:cs="Times New Roman"/>
          <w:sz w:val="24"/>
          <w:szCs w:val="24"/>
        </w:rPr>
        <w:t>, for the purposes of paragraph 7(1</w:t>
      </w:r>
      <w:proofErr w:type="gramStart"/>
      <w:r w:rsidR="004D7B92" w:rsidRPr="002F09E7">
        <w:rPr>
          <w:rFonts w:ascii="Times New Roman" w:hAnsi="Times New Roman" w:cs="Times New Roman"/>
          <w:sz w:val="24"/>
          <w:szCs w:val="24"/>
        </w:rPr>
        <w:t>)(</w:t>
      </w:r>
      <w:proofErr w:type="gramEnd"/>
      <w:r w:rsidR="004D7B92" w:rsidRPr="002F09E7">
        <w:rPr>
          <w:rFonts w:ascii="Times New Roman" w:hAnsi="Times New Roman" w:cs="Times New Roman"/>
          <w:sz w:val="24"/>
          <w:szCs w:val="24"/>
        </w:rPr>
        <w:t xml:space="preserve">a) </w:t>
      </w:r>
      <w:r>
        <w:rPr>
          <w:rFonts w:ascii="Times New Roman" w:hAnsi="Times New Roman" w:cs="Times New Roman"/>
          <w:sz w:val="24"/>
          <w:szCs w:val="24"/>
        </w:rPr>
        <w:t xml:space="preserve">or (b) </w:t>
      </w:r>
      <w:r w:rsidR="004D7B92" w:rsidRPr="002F09E7">
        <w:rPr>
          <w:rFonts w:ascii="Times New Roman" w:hAnsi="Times New Roman" w:cs="Times New Roman"/>
          <w:sz w:val="24"/>
          <w:szCs w:val="24"/>
        </w:rPr>
        <w:t>of the Regulations,</w:t>
      </w:r>
      <w:r w:rsidR="004D7B92">
        <w:rPr>
          <w:rFonts w:ascii="Times New Roman" w:hAnsi="Times New Roman" w:cs="Times New Roman"/>
          <w:sz w:val="24"/>
          <w:szCs w:val="24"/>
        </w:rPr>
        <w:t xml:space="preserve"> in </w:t>
      </w:r>
      <w:r w:rsidR="004D7B92" w:rsidRPr="002F09E7">
        <w:rPr>
          <w:rFonts w:ascii="Times New Roman" w:hAnsi="Times New Roman" w:cs="Times New Roman"/>
          <w:sz w:val="24"/>
          <w:szCs w:val="24"/>
        </w:rPr>
        <w:t>working ou</w:t>
      </w:r>
      <w:r w:rsidR="004D7B92">
        <w:rPr>
          <w:rFonts w:ascii="Times New Roman" w:hAnsi="Times New Roman" w:cs="Times New Roman"/>
          <w:sz w:val="24"/>
          <w:szCs w:val="24"/>
        </w:rPr>
        <w:t>t the value of a particular non</w:t>
      </w:r>
      <w:r w:rsidR="004D7B92">
        <w:rPr>
          <w:rFonts w:ascii="Times New Roman" w:hAnsi="Times New Roman" w:cs="Times New Roman"/>
          <w:sz w:val="24"/>
          <w:szCs w:val="24"/>
        </w:rPr>
        <w:noBreakHyphen/>
      </w:r>
      <w:r w:rsidR="004D7B92" w:rsidRPr="002F09E7">
        <w:rPr>
          <w:rFonts w:ascii="Times New Roman" w:hAnsi="Times New Roman" w:cs="Times New Roman"/>
          <w:sz w:val="24"/>
          <w:szCs w:val="24"/>
        </w:rPr>
        <w:t>originating material, subsection 7(3) of the Regulations allow</w:t>
      </w:r>
      <w:r w:rsidR="004D7B92">
        <w:rPr>
          <w:rFonts w:ascii="Times New Roman" w:hAnsi="Times New Roman" w:cs="Times New Roman"/>
          <w:sz w:val="24"/>
          <w:szCs w:val="24"/>
        </w:rPr>
        <w:t>s</w:t>
      </w:r>
      <w:r w:rsidR="004D7B92" w:rsidRPr="002F09E7">
        <w:rPr>
          <w:rFonts w:ascii="Times New Roman" w:hAnsi="Times New Roman" w:cs="Times New Roman"/>
          <w:sz w:val="24"/>
          <w:szCs w:val="24"/>
        </w:rPr>
        <w:t xml:space="preserve"> the following to be deducted:</w:t>
      </w:r>
    </w:p>
    <w:p w14:paraId="5FA3E790" w14:textId="77777777" w:rsidR="004D7B92" w:rsidRPr="002F09E7" w:rsidRDefault="004D7B92" w:rsidP="00E727D7">
      <w:pPr>
        <w:pStyle w:val="ListParagraph"/>
        <w:keepNext/>
        <w:keepLines/>
        <w:numPr>
          <w:ilvl w:val="0"/>
          <w:numId w:val="12"/>
        </w:numPr>
        <w:spacing w:before="0"/>
        <w:contextualSpacing w:val="0"/>
        <w:rPr>
          <w:szCs w:val="24"/>
        </w:rPr>
      </w:pPr>
      <w:r w:rsidRPr="002F09E7">
        <w:rPr>
          <w:szCs w:val="24"/>
        </w:rPr>
        <w:t>the costs of freight, insurance, packing and all other costs incurred in transporting the non-originating ma</w:t>
      </w:r>
      <w:r w:rsidRPr="00A14955">
        <w:rPr>
          <w:szCs w:val="24"/>
        </w:rPr>
        <w:t>terials, within or b</w:t>
      </w:r>
      <w:r w:rsidRPr="002F09E7">
        <w:rPr>
          <w:szCs w:val="24"/>
        </w:rPr>
        <w:t>etween the territories of the Parties, to the producer of the goods;</w:t>
      </w:r>
    </w:p>
    <w:p w14:paraId="2DF75CC0" w14:textId="6A47E06E" w:rsidR="004D7B92" w:rsidRPr="002F09E7" w:rsidRDefault="004D7B92" w:rsidP="00E727D7">
      <w:pPr>
        <w:pStyle w:val="ListParagraph"/>
        <w:numPr>
          <w:ilvl w:val="0"/>
          <w:numId w:val="12"/>
        </w:numPr>
        <w:spacing w:before="0"/>
        <w:contextualSpacing w:val="0"/>
        <w:rPr>
          <w:szCs w:val="24"/>
        </w:rPr>
      </w:pPr>
      <w:r w:rsidRPr="002F09E7">
        <w:rPr>
          <w:szCs w:val="24"/>
        </w:rPr>
        <w:t>duties, taxes and customs</w:t>
      </w:r>
      <w:r>
        <w:rPr>
          <w:szCs w:val="24"/>
        </w:rPr>
        <w:t xml:space="preserve"> brokerage fees on the non</w:t>
      </w:r>
      <w:r>
        <w:rPr>
          <w:szCs w:val="24"/>
        </w:rPr>
        <w:noBreakHyphen/>
      </w:r>
      <w:r w:rsidRPr="002F09E7">
        <w:rPr>
          <w:szCs w:val="24"/>
        </w:rPr>
        <w:t>originating materials that:</w:t>
      </w:r>
    </w:p>
    <w:p w14:paraId="05ADF8A3" w14:textId="77777777" w:rsidR="004D7B92" w:rsidRPr="002F09E7" w:rsidRDefault="004D7B92" w:rsidP="00E727D7">
      <w:pPr>
        <w:pStyle w:val="ListParagraph"/>
        <w:numPr>
          <w:ilvl w:val="1"/>
          <w:numId w:val="12"/>
        </w:numPr>
        <w:spacing w:before="0"/>
        <w:contextualSpacing w:val="0"/>
        <w:rPr>
          <w:szCs w:val="24"/>
        </w:rPr>
      </w:pPr>
      <w:r w:rsidRPr="002F09E7">
        <w:rPr>
          <w:szCs w:val="24"/>
        </w:rPr>
        <w:t>have been paid in the territory of one or more of the Parties; and</w:t>
      </w:r>
    </w:p>
    <w:p w14:paraId="7E28323E" w14:textId="77777777" w:rsidR="004D7B92" w:rsidRPr="002F09E7" w:rsidRDefault="004D7B92" w:rsidP="00E727D7">
      <w:pPr>
        <w:pStyle w:val="ListParagraph"/>
        <w:numPr>
          <w:ilvl w:val="1"/>
          <w:numId w:val="12"/>
        </w:numPr>
        <w:spacing w:before="0"/>
        <w:contextualSpacing w:val="0"/>
        <w:rPr>
          <w:szCs w:val="24"/>
        </w:rPr>
      </w:pPr>
      <w:r w:rsidRPr="002F09E7">
        <w:rPr>
          <w:szCs w:val="24"/>
        </w:rPr>
        <w:t>have not been waived or refunded; and</w:t>
      </w:r>
    </w:p>
    <w:p w14:paraId="671C7B18" w14:textId="77777777" w:rsidR="004D7B92" w:rsidRPr="002F09E7" w:rsidRDefault="004D7B92" w:rsidP="00E727D7">
      <w:pPr>
        <w:pStyle w:val="ListParagraph"/>
        <w:numPr>
          <w:ilvl w:val="1"/>
          <w:numId w:val="12"/>
        </w:numPr>
        <w:spacing w:before="0"/>
        <w:contextualSpacing w:val="0"/>
        <w:rPr>
          <w:szCs w:val="24"/>
        </w:rPr>
      </w:pPr>
      <w:r w:rsidRPr="002F09E7">
        <w:rPr>
          <w:szCs w:val="24"/>
        </w:rPr>
        <w:t>are not refundable or otherwise recoverable;</w:t>
      </w:r>
    </w:p>
    <w:p w14:paraId="4AAB2A40" w14:textId="77777777" w:rsidR="004D7B92" w:rsidRPr="002F09E7" w:rsidRDefault="004D7B92" w:rsidP="004D7B92">
      <w:pPr>
        <w:pStyle w:val="ListParagraph"/>
        <w:spacing w:before="0"/>
        <w:contextualSpacing w:val="0"/>
        <w:rPr>
          <w:szCs w:val="24"/>
        </w:rPr>
      </w:pPr>
      <w:proofErr w:type="gramStart"/>
      <w:r w:rsidRPr="002F09E7">
        <w:rPr>
          <w:szCs w:val="24"/>
        </w:rPr>
        <w:t>including</w:t>
      </w:r>
      <w:proofErr w:type="gramEnd"/>
      <w:r w:rsidRPr="002F09E7">
        <w:rPr>
          <w:szCs w:val="24"/>
        </w:rPr>
        <w:t xml:space="preserve"> any credit against duties or taxes that have been paid or that are payable;</w:t>
      </w:r>
    </w:p>
    <w:p w14:paraId="2380AD9F" w14:textId="77777777" w:rsidR="004D7B92" w:rsidRPr="002F09E7" w:rsidRDefault="004D7B92" w:rsidP="00E727D7">
      <w:pPr>
        <w:pStyle w:val="ListParagraph"/>
        <w:numPr>
          <w:ilvl w:val="0"/>
          <w:numId w:val="12"/>
        </w:numPr>
        <w:spacing w:before="0"/>
        <w:contextualSpacing w:val="0"/>
        <w:rPr>
          <w:szCs w:val="24"/>
        </w:rPr>
      </w:pPr>
      <w:r w:rsidRPr="002F09E7">
        <w:rPr>
          <w:szCs w:val="24"/>
        </w:rPr>
        <w:t>the costs of waste and spoilage re</w:t>
      </w:r>
      <w:r>
        <w:rPr>
          <w:szCs w:val="24"/>
        </w:rPr>
        <w:t>sulting from the use of the non</w:t>
      </w:r>
      <w:r>
        <w:rPr>
          <w:szCs w:val="24"/>
        </w:rPr>
        <w:noBreakHyphen/>
      </w:r>
      <w:r w:rsidRPr="002F09E7">
        <w:rPr>
          <w:szCs w:val="24"/>
        </w:rPr>
        <w:t>originating materials in the production of the goods, reduced by the value of reusable scrap or by-products;</w:t>
      </w:r>
    </w:p>
    <w:p w14:paraId="1A917479" w14:textId="77777777" w:rsidR="004D7B92" w:rsidRPr="002F09E7" w:rsidRDefault="004D7B92" w:rsidP="00E727D7">
      <w:pPr>
        <w:pStyle w:val="ListParagraph"/>
        <w:numPr>
          <w:ilvl w:val="0"/>
          <w:numId w:val="12"/>
        </w:numPr>
        <w:spacing w:before="0"/>
        <w:contextualSpacing w:val="0"/>
        <w:rPr>
          <w:szCs w:val="24"/>
        </w:rPr>
      </w:pPr>
      <w:r w:rsidRPr="002F09E7">
        <w:rPr>
          <w:szCs w:val="24"/>
        </w:rPr>
        <w:t>the costs of processing incurred in the territory of one or more of the Parties in the production of the non-originating materials;</w:t>
      </w:r>
    </w:p>
    <w:p w14:paraId="592DF2EA" w14:textId="77777777" w:rsidR="004D7B92" w:rsidRPr="002F09E7" w:rsidRDefault="004D7B92" w:rsidP="00E727D7">
      <w:pPr>
        <w:pStyle w:val="ListParagraph"/>
        <w:numPr>
          <w:ilvl w:val="0"/>
          <w:numId w:val="12"/>
        </w:numPr>
        <w:spacing w:before="0"/>
        <w:contextualSpacing w:val="0"/>
        <w:rPr>
          <w:szCs w:val="24"/>
        </w:rPr>
      </w:pPr>
      <w:proofErr w:type="gramStart"/>
      <w:r w:rsidRPr="002F09E7">
        <w:rPr>
          <w:szCs w:val="24"/>
        </w:rPr>
        <w:t>the</w:t>
      </w:r>
      <w:proofErr w:type="gramEnd"/>
      <w:r w:rsidRPr="002F09E7">
        <w:rPr>
          <w:szCs w:val="24"/>
        </w:rPr>
        <w:t xml:space="preserve"> costs of originating materials used or consum</w:t>
      </w:r>
      <w:r>
        <w:rPr>
          <w:szCs w:val="24"/>
        </w:rPr>
        <w:t>ed in the production of the non</w:t>
      </w:r>
      <w:r>
        <w:rPr>
          <w:szCs w:val="24"/>
        </w:rPr>
        <w:noBreakHyphen/>
      </w:r>
      <w:r w:rsidRPr="002F09E7">
        <w:rPr>
          <w:szCs w:val="24"/>
        </w:rPr>
        <w:t>originating materials in the territory of one or more of the Parties.</w:t>
      </w:r>
    </w:p>
    <w:p w14:paraId="52CCD43F" w14:textId="77777777" w:rsidR="004D7B92" w:rsidRPr="002F09E7" w:rsidRDefault="004D7B92" w:rsidP="004D7B92">
      <w:pPr>
        <w:spacing w:after="0" w:line="240" w:lineRule="auto"/>
        <w:rPr>
          <w:rFonts w:ascii="Times New Roman" w:hAnsi="Times New Roman" w:cs="Times New Roman"/>
          <w:sz w:val="24"/>
          <w:szCs w:val="24"/>
        </w:rPr>
      </w:pPr>
    </w:p>
    <w:p w14:paraId="16F75B8B" w14:textId="4E3FE585" w:rsidR="004D7B92" w:rsidRPr="002F09E7" w:rsidRDefault="004D7B92" w:rsidP="004D7B92">
      <w:pPr>
        <w:spacing w:after="0" w:line="240" w:lineRule="auto"/>
        <w:rPr>
          <w:rFonts w:ascii="Times New Roman" w:hAnsi="Times New Roman" w:cs="Times New Roman"/>
          <w:sz w:val="24"/>
          <w:szCs w:val="24"/>
        </w:rPr>
      </w:pPr>
      <w:r w:rsidRPr="002F09E7">
        <w:rPr>
          <w:rFonts w:ascii="Times New Roman" w:hAnsi="Times New Roman" w:cs="Times New Roman"/>
          <w:sz w:val="24"/>
          <w:szCs w:val="24"/>
        </w:rPr>
        <w:t xml:space="preserve">The purpose of section 7 is to set out the associated costs and expenses in accordance with the PACER </w:t>
      </w:r>
      <w:proofErr w:type="gramStart"/>
      <w:r w:rsidRPr="002F09E7">
        <w:rPr>
          <w:rFonts w:ascii="Times New Roman" w:hAnsi="Times New Roman" w:cs="Times New Roman"/>
          <w:sz w:val="24"/>
          <w:szCs w:val="24"/>
        </w:rPr>
        <w:t>Plus</w:t>
      </w:r>
      <w:proofErr w:type="gramEnd"/>
      <w:r w:rsidRPr="002F09E7">
        <w:rPr>
          <w:rFonts w:ascii="Times New Roman" w:hAnsi="Times New Roman" w:cs="Times New Roman"/>
          <w:sz w:val="24"/>
          <w:szCs w:val="24"/>
        </w:rPr>
        <w:t xml:space="preserve"> that </w:t>
      </w:r>
      <w:r w:rsidR="00513CD1" w:rsidRPr="002F09E7">
        <w:rPr>
          <w:rFonts w:ascii="Times New Roman" w:hAnsi="Times New Roman" w:cs="Times New Roman"/>
          <w:sz w:val="24"/>
          <w:szCs w:val="24"/>
        </w:rPr>
        <w:t>c</w:t>
      </w:r>
      <w:r w:rsidR="00513CD1">
        <w:rPr>
          <w:rFonts w:ascii="Times New Roman" w:hAnsi="Times New Roman" w:cs="Times New Roman"/>
          <w:sz w:val="24"/>
          <w:szCs w:val="24"/>
        </w:rPr>
        <w:t>an</w:t>
      </w:r>
      <w:r w:rsidR="00513CD1" w:rsidRPr="002F09E7">
        <w:rPr>
          <w:rFonts w:ascii="Times New Roman" w:hAnsi="Times New Roman" w:cs="Times New Roman"/>
          <w:sz w:val="24"/>
          <w:szCs w:val="24"/>
        </w:rPr>
        <w:t xml:space="preserve"> </w:t>
      </w:r>
      <w:r w:rsidRPr="002F09E7">
        <w:rPr>
          <w:rFonts w:ascii="Times New Roman" w:hAnsi="Times New Roman" w:cs="Times New Roman"/>
          <w:sz w:val="24"/>
          <w:szCs w:val="24"/>
        </w:rPr>
        <w:t>be included, or deduct</w:t>
      </w:r>
      <w:r>
        <w:rPr>
          <w:rFonts w:ascii="Times New Roman" w:hAnsi="Times New Roman" w:cs="Times New Roman"/>
          <w:sz w:val="24"/>
          <w:szCs w:val="24"/>
        </w:rPr>
        <w:t>ed</w:t>
      </w:r>
      <w:r w:rsidRPr="002F09E7">
        <w:rPr>
          <w:rFonts w:ascii="Times New Roman" w:hAnsi="Times New Roman" w:cs="Times New Roman"/>
          <w:sz w:val="24"/>
          <w:szCs w:val="24"/>
        </w:rPr>
        <w:t>, wh</w:t>
      </w:r>
      <w:r>
        <w:rPr>
          <w:rFonts w:ascii="Times New Roman" w:hAnsi="Times New Roman" w:cs="Times New Roman"/>
          <w:sz w:val="24"/>
          <w:szCs w:val="24"/>
        </w:rPr>
        <w:t>en working out the value of non</w:t>
      </w:r>
      <w:r>
        <w:rPr>
          <w:rFonts w:ascii="Times New Roman" w:hAnsi="Times New Roman" w:cs="Times New Roman"/>
          <w:sz w:val="24"/>
          <w:szCs w:val="24"/>
        </w:rPr>
        <w:noBreakHyphen/>
      </w:r>
      <w:r w:rsidRPr="002F09E7">
        <w:rPr>
          <w:rFonts w:ascii="Times New Roman" w:hAnsi="Times New Roman" w:cs="Times New Roman"/>
          <w:sz w:val="24"/>
          <w:szCs w:val="24"/>
        </w:rPr>
        <w:t>originating materials.</w:t>
      </w:r>
    </w:p>
    <w:p w14:paraId="1B8F5A07" w14:textId="77777777" w:rsidR="004D7B92" w:rsidRPr="00D35194" w:rsidRDefault="004D7B92" w:rsidP="004F20CF">
      <w:pPr>
        <w:spacing w:after="0" w:line="240" w:lineRule="auto"/>
        <w:rPr>
          <w:rFonts w:ascii="Times New Roman" w:hAnsi="Times New Roman" w:cs="Times New Roman"/>
          <w:sz w:val="24"/>
          <w:szCs w:val="24"/>
        </w:rPr>
      </w:pPr>
    </w:p>
    <w:p w14:paraId="44A8D592" w14:textId="37C75B70" w:rsidR="003E68EE" w:rsidRPr="005568F3" w:rsidRDefault="00BD6DE1" w:rsidP="005568F3">
      <w:pPr>
        <w:keepNext/>
        <w:keepLines/>
        <w:spacing w:after="0" w:line="240" w:lineRule="auto"/>
        <w:rPr>
          <w:rFonts w:ascii="Times New Roman" w:hAnsi="Times New Roman" w:cs="Times New Roman"/>
          <w:b/>
          <w:sz w:val="24"/>
          <w:szCs w:val="24"/>
        </w:rPr>
      </w:pPr>
      <w:r w:rsidRPr="00381B8A">
        <w:rPr>
          <w:rFonts w:ascii="Times New Roman" w:hAnsi="Times New Roman" w:cs="Times New Roman"/>
          <w:b/>
          <w:sz w:val="24"/>
          <w:szCs w:val="24"/>
        </w:rPr>
        <w:t>Section 8</w:t>
      </w:r>
      <w:proofErr w:type="gramStart"/>
      <w:r w:rsidRPr="00381B8A">
        <w:rPr>
          <w:rFonts w:ascii="Times New Roman" w:hAnsi="Times New Roman" w:cs="Times New Roman"/>
          <w:b/>
          <w:sz w:val="24"/>
          <w:szCs w:val="24"/>
        </w:rPr>
        <w:t>  Value</w:t>
      </w:r>
      <w:proofErr w:type="gramEnd"/>
      <w:r w:rsidRPr="00381B8A">
        <w:rPr>
          <w:rFonts w:ascii="Times New Roman" w:hAnsi="Times New Roman" w:cs="Times New Roman"/>
          <w:b/>
          <w:sz w:val="24"/>
          <w:szCs w:val="24"/>
        </w:rPr>
        <w:t xml:space="preserve"> of accessories, spare parts, tools or instructional or other information materials</w:t>
      </w:r>
    </w:p>
    <w:p w14:paraId="79EC008D" w14:textId="2A5A7DF2" w:rsidR="00D35194" w:rsidRDefault="00D35194" w:rsidP="005568F3">
      <w:pPr>
        <w:keepNext/>
        <w:keepLines/>
        <w:spacing w:after="0" w:line="240" w:lineRule="auto"/>
        <w:rPr>
          <w:rFonts w:ascii="Times New Roman" w:hAnsi="Times New Roman" w:cs="Times New Roman"/>
          <w:sz w:val="24"/>
          <w:szCs w:val="24"/>
        </w:rPr>
      </w:pPr>
    </w:p>
    <w:p w14:paraId="241C1CA6" w14:textId="77777777" w:rsidR="005568F3" w:rsidRPr="002F09E7" w:rsidRDefault="005568F3" w:rsidP="005568F3">
      <w:pPr>
        <w:keepNext/>
        <w:keepLines/>
        <w:spacing w:after="0" w:line="240" w:lineRule="auto"/>
        <w:rPr>
          <w:rFonts w:ascii="Times New Roman" w:eastAsia="Times New Roman" w:hAnsi="Times New Roman" w:cs="Times New Roman"/>
          <w:sz w:val="24"/>
          <w:szCs w:val="24"/>
          <w:lang w:eastAsia="en-AU"/>
        </w:rPr>
      </w:pPr>
      <w:r w:rsidRPr="002F09E7">
        <w:rPr>
          <w:rFonts w:ascii="Times New Roman" w:eastAsia="Times New Roman" w:hAnsi="Times New Roman" w:cs="Times New Roman"/>
          <w:sz w:val="24"/>
          <w:szCs w:val="24"/>
          <w:lang w:eastAsia="en-AU"/>
        </w:rPr>
        <w:t>Under new subsection </w:t>
      </w:r>
      <w:proofErr w:type="gramStart"/>
      <w:r w:rsidRPr="002F09E7">
        <w:rPr>
          <w:rFonts w:ascii="Times New Roman" w:eastAsia="Times New Roman" w:hAnsi="Times New Roman" w:cs="Times New Roman"/>
          <w:sz w:val="24"/>
          <w:szCs w:val="24"/>
          <w:lang w:eastAsia="en-AU"/>
        </w:rPr>
        <w:t>153ZKO(</w:t>
      </w:r>
      <w:proofErr w:type="gramEnd"/>
      <w:r w:rsidRPr="002F09E7">
        <w:rPr>
          <w:rFonts w:ascii="Times New Roman" w:eastAsia="Times New Roman" w:hAnsi="Times New Roman" w:cs="Times New Roman"/>
          <w:sz w:val="24"/>
          <w:szCs w:val="24"/>
          <w:lang w:eastAsia="en-AU"/>
        </w:rPr>
        <w:t>7) of the Act, if:</w:t>
      </w:r>
    </w:p>
    <w:p w14:paraId="6583DCED" w14:textId="77777777" w:rsidR="005568F3" w:rsidRPr="002F09E7" w:rsidRDefault="005568F3" w:rsidP="00E727D7">
      <w:pPr>
        <w:pStyle w:val="ListParagraph"/>
        <w:keepNext/>
        <w:keepLines/>
        <w:numPr>
          <w:ilvl w:val="0"/>
          <w:numId w:val="13"/>
        </w:numPr>
        <w:spacing w:before="0"/>
        <w:ind w:left="714" w:hanging="357"/>
        <w:contextualSpacing w:val="0"/>
        <w:rPr>
          <w:szCs w:val="24"/>
        </w:rPr>
      </w:pPr>
      <w:r w:rsidRPr="002F09E7">
        <w:rPr>
          <w:szCs w:val="24"/>
        </w:rPr>
        <w:t xml:space="preserve">a requirement </w:t>
      </w:r>
      <w:r>
        <w:rPr>
          <w:szCs w:val="24"/>
        </w:rPr>
        <w:t>under Annex 3</w:t>
      </w:r>
      <w:r>
        <w:rPr>
          <w:szCs w:val="24"/>
        </w:rPr>
        <w:noBreakHyphen/>
      </w:r>
      <w:r w:rsidRPr="002F09E7">
        <w:rPr>
          <w:szCs w:val="24"/>
        </w:rPr>
        <w:t xml:space="preserve">B to Chapter 3 of the PACER Plus that applies in relation to the goods is that the goods must have a </w:t>
      </w:r>
      <w:r>
        <w:rPr>
          <w:szCs w:val="24"/>
        </w:rPr>
        <w:t>RVC</w:t>
      </w:r>
      <w:r w:rsidRPr="002F09E7">
        <w:rPr>
          <w:szCs w:val="24"/>
        </w:rPr>
        <w:t xml:space="preserve"> of not less than a particular percentage worked out in a particular way; and</w:t>
      </w:r>
    </w:p>
    <w:p w14:paraId="0EBF5B06" w14:textId="77777777" w:rsidR="005568F3" w:rsidRPr="002F09E7" w:rsidRDefault="005568F3" w:rsidP="00E727D7">
      <w:pPr>
        <w:pStyle w:val="ListParagraph"/>
        <w:numPr>
          <w:ilvl w:val="0"/>
          <w:numId w:val="13"/>
        </w:numPr>
        <w:spacing w:before="0"/>
        <w:contextualSpacing w:val="0"/>
        <w:rPr>
          <w:szCs w:val="24"/>
        </w:rPr>
      </w:pPr>
      <w:r w:rsidRPr="002F09E7">
        <w:rPr>
          <w:szCs w:val="24"/>
        </w:rPr>
        <w:t>the goods are imported into Australia with accessories, spare parts, tools or instructional or other information materials; and</w:t>
      </w:r>
    </w:p>
    <w:p w14:paraId="5E13B05F" w14:textId="77777777" w:rsidR="005568F3" w:rsidRPr="002F09E7" w:rsidRDefault="005568F3" w:rsidP="00E727D7">
      <w:pPr>
        <w:pStyle w:val="ListParagraph"/>
        <w:numPr>
          <w:ilvl w:val="0"/>
          <w:numId w:val="13"/>
        </w:numPr>
        <w:spacing w:before="0"/>
        <w:contextualSpacing w:val="0"/>
        <w:rPr>
          <w:szCs w:val="24"/>
        </w:rPr>
      </w:pPr>
      <w:r w:rsidRPr="002F09E7">
        <w:rPr>
          <w:szCs w:val="24"/>
        </w:rPr>
        <w:t>the accessories, spare parts, tools or instructional or other information materials are not invoiced separately from the goods; and</w:t>
      </w:r>
    </w:p>
    <w:p w14:paraId="34621962" w14:textId="77777777" w:rsidR="005568F3" w:rsidRPr="002F09E7" w:rsidRDefault="005568F3" w:rsidP="00E727D7">
      <w:pPr>
        <w:pStyle w:val="ListParagraph"/>
        <w:numPr>
          <w:ilvl w:val="0"/>
          <w:numId w:val="13"/>
        </w:numPr>
        <w:spacing w:before="0"/>
        <w:contextualSpacing w:val="0"/>
        <w:rPr>
          <w:szCs w:val="24"/>
        </w:rPr>
      </w:pPr>
      <w:r w:rsidRPr="002F09E7">
        <w:rPr>
          <w:szCs w:val="24"/>
        </w:rPr>
        <w:t>the quantities and value of the accessories, spare parts, tools or instructional or other information materials are customary for the goods; and</w:t>
      </w:r>
    </w:p>
    <w:p w14:paraId="32749B85" w14:textId="77777777" w:rsidR="005568F3" w:rsidRPr="002F09E7" w:rsidRDefault="005568F3" w:rsidP="00E727D7">
      <w:pPr>
        <w:pStyle w:val="ListParagraph"/>
        <w:numPr>
          <w:ilvl w:val="0"/>
          <w:numId w:val="13"/>
        </w:numPr>
        <w:spacing w:before="0"/>
        <w:contextualSpacing w:val="0"/>
        <w:rPr>
          <w:szCs w:val="24"/>
        </w:rPr>
      </w:pPr>
      <w:r w:rsidRPr="002F09E7">
        <w:rPr>
          <w:szCs w:val="24"/>
        </w:rPr>
        <w:t>the accessories, spare parts, tools or instructional or other information materials are non-originating materials;</w:t>
      </w:r>
    </w:p>
    <w:p w14:paraId="3E7F0BC4" w14:textId="77777777" w:rsidR="005568F3" w:rsidRPr="002F09E7" w:rsidRDefault="005568F3" w:rsidP="005568F3">
      <w:pPr>
        <w:spacing w:after="0" w:line="240" w:lineRule="auto"/>
        <w:ind w:left="360"/>
        <w:rPr>
          <w:rFonts w:ascii="Times New Roman" w:hAnsi="Times New Roman" w:cs="Times New Roman"/>
          <w:sz w:val="24"/>
          <w:szCs w:val="24"/>
        </w:rPr>
      </w:pPr>
      <w:proofErr w:type="gramStart"/>
      <w:r w:rsidRPr="002F09E7">
        <w:rPr>
          <w:rFonts w:ascii="Times New Roman" w:hAnsi="Times New Roman" w:cs="Times New Roman"/>
          <w:sz w:val="24"/>
          <w:szCs w:val="24"/>
        </w:rPr>
        <w:t>the</w:t>
      </w:r>
      <w:proofErr w:type="gramEnd"/>
      <w:r w:rsidRPr="002F09E7">
        <w:rPr>
          <w:rFonts w:ascii="Times New Roman" w:hAnsi="Times New Roman" w:cs="Times New Roman"/>
          <w:sz w:val="24"/>
          <w:szCs w:val="24"/>
        </w:rPr>
        <w:t xml:space="preserve"> regulations must provide for the value of the accessories, spare parts, tools or instructional or other information materials covered by paragraph 153ZKO(7)(e) to be taken into account for the purposes of working out the RVC of the goods.</w:t>
      </w:r>
    </w:p>
    <w:p w14:paraId="2AF33EDD" w14:textId="77777777" w:rsidR="005568F3" w:rsidRPr="002F09E7" w:rsidRDefault="005568F3" w:rsidP="005568F3">
      <w:pPr>
        <w:spacing w:after="0" w:line="240" w:lineRule="auto"/>
        <w:rPr>
          <w:rFonts w:ascii="Times New Roman" w:eastAsia="Times New Roman" w:hAnsi="Times New Roman" w:cs="Times New Roman"/>
          <w:sz w:val="24"/>
          <w:szCs w:val="24"/>
          <w:highlight w:val="yellow"/>
          <w:lang w:eastAsia="en-AU"/>
        </w:rPr>
      </w:pPr>
    </w:p>
    <w:p w14:paraId="50BF63E6" w14:textId="0346CB76" w:rsidR="005568F3" w:rsidRPr="002F09E7" w:rsidRDefault="005568F3" w:rsidP="005568F3">
      <w:pPr>
        <w:keepNext/>
        <w:spacing w:after="0" w:line="240" w:lineRule="auto"/>
        <w:rPr>
          <w:rFonts w:ascii="Times New Roman" w:eastAsia="Times New Roman" w:hAnsi="Times New Roman" w:cs="Times New Roman"/>
          <w:sz w:val="24"/>
          <w:szCs w:val="24"/>
          <w:lang w:eastAsia="en-AU"/>
        </w:rPr>
      </w:pPr>
      <w:r w:rsidRPr="002F09E7">
        <w:rPr>
          <w:rFonts w:ascii="Times New Roman" w:eastAsia="Times New Roman" w:hAnsi="Times New Roman" w:cs="Times New Roman"/>
          <w:sz w:val="24"/>
          <w:szCs w:val="24"/>
          <w:lang w:eastAsia="en-AU"/>
        </w:rPr>
        <w:t>Where new paragraphs </w:t>
      </w:r>
      <w:proofErr w:type="gramStart"/>
      <w:r w:rsidRPr="002F09E7">
        <w:rPr>
          <w:rFonts w:ascii="Times New Roman" w:eastAsia="Times New Roman" w:hAnsi="Times New Roman" w:cs="Times New Roman"/>
          <w:sz w:val="24"/>
          <w:szCs w:val="24"/>
          <w:lang w:eastAsia="en-AU"/>
        </w:rPr>
        <w:t>153ZKO(</w:t>
      </w:r>
      <w:proofErr w:type="gramEnd"/>
      <w:r w:rsidRPr="002F09E7">
        <w:rPr>
          <w:rFonts w:ascii="Times New Roman" w:eastAsia="Times New Roman" w:hAnsi="Times New Roman" w:cs="Times New Roman"/>
          <w:sz w:val="24"/>
          <w:szCs w:val="24"/>
          <w:lang w:eastAsia="en-AU"/>
        </w:rPr>
        <w:t>7)(a), (b), (c), (d) and (e) of the Act are satisfied in relation to goods, section 8 of the Regulations provide</w:t>
      </w:r>
      <w:r>
        <w:rPr>
          <w:rFonts w:ascii="Times New Roman" w:eastAsia="Times New Roman" w:hAnsi="Times New Roman" w:cs="Times New Roman"/>
          <w:sz w:val="24"/>
          <w:szCs w:val="24"/>
          <w:lang w:eastAsia="en-AU"/>
        </w:rPr>
        <w:t>s</w:t>
      </w:r>
      <w:r w:rsidRPr="002F09E7">
        <w:rPr>
          <w:rFonts w:ascii="Times New Roman" w:eastAsia="Times New Roman" w:hAnsi="Times New Roman" w:cs="Times New Roman"/>
          <w:sz w:val="24"/>
          <w:szCs w:val="24"/>
          <w:lang w:eastAsia="en-AU"/>
        </w:rPr>
        <w:t xml:space="preserve"> that:</w:t>
      </w:r>
    </w:p>
    <w:p w14:paraId="0836D819" w14:textId="21197506" w:rsidR="005568F3" w:rsidRDefault="005568F3" w:rsidP="00E727D7">
      <w:pPr>
        <w:pStyle w:val="ListParagraph"/>
        <w:keepNext/>
        <w:numPr>
          <w:ilvl w:val="0"/>
          <w:numId w:val="14"/>
        </w:numPr>
        <w:spacing w:before="0"/>
        <w:rPr>
          <w:szCs w:val="24"/>
        </w:rPr>
      </w:pPr>
      <w:r w:rsidRPr="002F09E7">
        <w:rPr>
          <w:szCs w:val="24"/>
        </w:rPr>
        <w:t>the value of the accessories, spare parts, tools or instructional or other information materials covered by paragraph 153ZKO(7)(e) of the Act must be taken into account for the purposes of working out the RVC of the goods under section 6 of the Regulations; and</w:t>
      </w:r>
    </w:p>
    <w:p w14:paraId="3181562D" w14:textId="0B8EE451" w:rsidR="005568F3" w:rsidRPr="005568F3" w:rsidRDefault="005568F3" w:rsidP="00E727D7">
      <w:pPr>
        <w:pStyle w:val="ListParagraph"/>
        <w:numPr>
          <w:ilvl w:val="0"/>
          <w:numId w:val="14"/>
        </w:numPr>
        <w:spacing w:before="0"/>
        <w:ind w:left="714" w:hanging="357"/>
        <w:rPr>
          <w:szCs w:val="24"/>
        </w:rPr>
      </w:pPr>
      <w:proofErr w:type="gramStart"/>
      <w:r w:rsidRPr="005568F3">
        <w:rPr>
          <w:szCs w:val="24"/>
        </w:rPr>
        <w:t>for</w:t>
      </w:r>
      <w:proofErr w:type="gramEnd"/>
      <w:r w:rsidRPr="005568F3">
        <w:rPr>
          <w:szCs w:val="24"/>
        </w:rPr>
        <w:t xml:space="preserve"> the purposes of sections 6 and 7</w:t>
      </w:r>
      <w:r w:rsidR="005E2EF6">
        <w:rPr>
          <w:szCs w:val="24"/>
        </w:rPr>
        <w:t xml:space="preserve"> of the Regulations</w:t>
      </w:r>
      <w:r w:rsidRPr="005568F3">
        <w:rPr>
          <w:szCs w:val="24"/>
        </w:rPr>
        <w:t>, those accessories, spare parts, tools or instructional or other information materials are taken to be non</w:t>
      </w:r>
      <w:r w:rsidRPr="005568F3">
        <w:rPr>
          <w:szCs w:val="24"/>
        </w:rPr>
        <w:noBreakHyphen/>
        <w:t>originating materials used in the production of the goods.</w:t>
      </w:r>
    </w:p>
    <w:p w14:paraId="0A73E8B3" w14:textId="77777777" w:rsidR="005568F3" w:rsidRPr="0017464B" w:rsidRDefault="005568F3" w:rsidP="004F20CF">
      <w:pPr>
        <w:spacing w:after="0" w:line="240" w:lineRule="auto"/>
        <w:rPr>
          <w:rFonts w:ascii="Times New Roman" w:hAnsi="Times New Roman" w:cs="Times New Roman"/>
          <w:sz w:val="24"/>
          <w:szCs w:val="24"/>
        </w:rPr>
      </w:pPr>
    </w:p>
    <w:p w14:paraId="43D66C19" w14:textId="77777777" w:rsidR="00BD6DE1" w:rsidRPr="00381B8A" w:rsidRDefault="00BD6DE1" w:rsidP="00BD6DE1">
      <w:pPr>
        <w:keepNext/>
        <w:keepLines/>
        <w:spacing w:after="0" w:line="240" w:lineRule="auto"/>
        <w:rPr>
          <w:rFonts w:ascii="Times New Roman" w:hAnsi="Times New Roman" w:cs="Times New Roman"/>
          <w:b/>
          <w:sz w:val="24"/>
          <w:szCs w:val="24"/>
        </w:rPr>
      </w:pPr>
      <w:r w:rsidRPr="00381B8A">
        <w:rPr>
          <w:rFonts w:ascii="Times New Roman" w:hAnsi="Times New Roman" w:cs="Times New Roman"/>
          <w:b/>
          <w:sz w:val="24"/>
          <w:szCs w:val="24"/>
        </w:rPr>
        <w:t>Section 9</w:t>
      </w:r>
      <w:proofErr w:type="gramStart"/>
      <w:r w:rsidRPr="00381B8A">
        <w:rPr>
          <w:rFonts w:ascii="Times New Roman" w:hAnsi="Times New Roman" w:cs="Times New Roman"/>
          <w:b/>
          <w:sz w:val="24"/>
          <w:szCs w:val="24"/>
        </w:rPr>
        <w:t>  Value</w:t>
      </w:r>
      <w:proofErr w:type="gramEnd"/>
      <w:r w:rsidRPr="00381B8A">
        <w:rPr>
          <w:rFonts w:ascii="Times New Roman" w:hAnsi="Times New Roman" w:cs="Times New Roman"/>
          <w:b/>
          <w:sz w:val="24"/>
          <w:szCs w:val="24"/>
        </w:rPr>
        <w:t xml:space="preserve"> of packaging material or container</w:t>
      </w:r>
    </w:p>
    <w:p w14:paraId="5DA6A896" w14:textId="56561981" w:rsidR="004F20CF" w:rsidRPr="00F10512" w:rsidRDefault="004F20CF" w:rsidP="004F20CF">
      <w:pPr>
        <w:keepNext/>
        <w:keepLines/>
        <w:spacing w:after="0" w:line="240" w:lineRule="auto"/>
        <w:rPr>
          <w:rFonts w:ascii="Times New Roman" w:hAnsi="Times New Roman" w:cs="Times New Roman"/>
          <w:sz w:val="24"/>
          <w:szCs w:val="24"/>
          <w:highlight w:val="yellow"/>
        </w:rPr>
      </w:pPr>
    </w:p>
    <w:p w14:paraId="5ACF9F40" w14:textId="77777777" w:rsidR="005568F3" w:rsidRPr="002F09E7" w:rsidRDefault="005568F3" w:rsidP="005568F3">
      <w:pPr>
        <w:keepNext/>
        <w:keepLines/>
        <w:spacing w:after="0" w:line="240" w:lineRule="auto"/>
        <w:rPr>
          <w:rFonts w:ascii="Times New Roman" w:hAnsi="Times New Roman" w:cs="Times New Roman"/>
          <w:sz w:val="24"/>
          <w:szCs w:val="24"/>
        </w:rPr>
      </w:pPr>
      <w:r w:rsidRPr="002F09E7">
        <w:rPr>
          <w:rFonts w:ascii="Times New Roman" w:hAnsi="Times New Roman" w:cs="Times New Roman"/>
          <w:sz w:val="24"/>
          <w:szCs w:val="24"/>
        </w:rPr>
        <w:t>Under new subsection </w:t>
      </w:r>
      <w:proofErr w:type="gramStart"/>
      <w:r w:rsidRPr="002F09E7">
        <w:rPr>
          <w:rFonts w:ascii="Times New Roman" w:hAnsi="Times New Roman" w:cs="Times New Roman"/>
          <w:sz w:val="24"/>
          <w:szCs w:val="24"/>
        </w:rPr>
        <w:t>153ZKP(</w:t>
      </w:r>
      <w:proofErr w:type="gramEnd"/>
      <w:r w:rsidRPr="002F09E7">
        <w:rPr>
          <w:rFonts w:ascii="Times New Roman" w:hAnsi="Times New Roman" w:cs="Times New Roman"/>
          <w:sz w:val="24"/>
          <w:szCs w:val="24"/>
        </w:rPr>
        <w:t>1) of the Act, if:</w:t>
      </w:r>
    </w:p>
    <w:p w14:paraId="6A1D36EF" w14:textId="77777777" w:rsidR="005568F3" w:rsidRPr="002F09E7" w:rsidRDefault="005568F3" w:rsidP="00E727D7">
      <w:pPr>
        <w:pStyle w:val="ListParagraph"/>
        <w:keepNext/>
        <w:keepLines/>
        <w:numPr>
          <w:ilvl w:val="0"/>
          <w:numId w:val="2"/>
        </w:numPr>
        <w:spacing w:before="0"/>
        <w:rPr>
          <w:szCs w:val="24"/>
        </w:rPr>
      </w:pPr>
      <w:r w:rsidRPr="002F09E7">
        <w:rPr>
          <w:szCs w:val="24"/>
        </w:rPr>
        <w:t>goods are packaged for retail sale in packaging material or a container; and</w:t>
      </w:r>
    </w:p>
    <w:p w14:paraId="7DD1631C" w14:textId="77777777" w:rsidR="005568F3" w:rsidRPr="002F09E7" w:rsidRDefault="005568F3" w:rsidP="00E727D7">
      <w:pPr>
        <w:pStyle w:val="ListParagraph"/>
        <w:numPr>
          <w:ilvl w:val="0"/>
          <w:numId w:val="2"/>
        </w:numPr>
        <w:spacing w:before="0"/>
        <w:rPr>
          <w:szCs w:val="24"/>
        </w:rPr>
      </w:pPr>
      <w:r w:rsidRPr="002F09E7">
        <w:rPr>
          <w:szCs w:val="24"/>
        </w:rPr>
        <w:t>the packaging material or container is classified with the goods in accordance with Rule 5 of the Interpretation Rules;</w:t>
      </w:r>
    </w:p>
    <w:p w14:paraId="64D425C7" w14:textId="77777777" w:rsidR="005568F3" w:rsidRPr="002F09E7" w:rsidRDefault="005568F3" w:rsidP="005568F3">
      <w:pPr>
        <w:spacing w:after="0" w:line="240" w:lineRule="auto"/>
        <w:ind w:left="360"/>
        <w:rPr>
          <w:rFonts w:ascii="Times New Roman" w:hAnsi="Times New Roman" w:cs="Times New Roman"/>
          <w:sz w:val="24"/>
          <w:szCs w:val="24"/>
        </w:rPr>
      </w:pPr>
      <w:proofErr w:type="gramStart"/>
      <w:r w:rsidRPr="002F09E7">
        <w:rPr>
          <w:rFonts w:ascii="Times New Roman" w:hAnsi="Times New Roman" w:cs="Times New Roman"/>
          <w:sz w:val="24"/>
          <w:szCs w:val="24"/>
        </w:rPr>
        <w:t>then</w:t>
      </w:r>
      <w:proofErr w:type="gramEnd"/>
      <w:r w:rsidRPr="002F09E7">
        <w:rPr>
          <w:rFonts w:ascii="Times New Roman" w:hAnsi="Times New Roman" w:cs="Times New Roman"/>
          <w:sz w:val="24"/>
          <w:szCs w:val="24"/>
        </w:rPr>
        <w:t xml:space="preserve"> the packaging material or container is to be disregarded for the purposes of Subdivision D of new Division 1GA of Part VIII of the Act.</w:t>
      </w:r>
    </w:p>
    <w:p w14:paraId="39BA1FD5" w14:textId="77777777" w:rsidR="005568F3" w:rsidRPr="002F09E7" w:rsidRDefault="005568F3" w:rsidP="005568F3">
      <w:pPr>
        <w:spacing w:after="0" w:line="240" w:lineRule="auto"/>
        <w:rPr>
          <w:rFonts w:ascii="Times New Roman" w:hAnsi="Times New Roman" w:cs="Times New Roman"/>
          <w:sz w:val="24"/>
          <w:szCs w:val="24"/>
          <w:highlight w:val="yellow"/>
        </w:rPr>
      </w:pPr>
    </w:p>
    <w:p w14:paraId="3463EE5E" w14:textId="14F0596F" w:rsidR="005568F3" w:rsidRPr="002F09E7" w:rsidRDefault="005568F3" w:rsidP="005568F3">
      <w:pPr>
        <w:spacing w:after="0" w:line="240" w:lineRule="auto"/>
        <w:rPr>
          <w:rFonts w:ascii="Times New Roman" w:hAnsi="Times New Roman" w:cs="Times New Roman"/>
          <w:sz w:val="24"/>
          <w:szCs w:val="24"/>
          <w:highlight w:val="yellow"/>
        </w:rPr>
      </w:pPr>
      <w:proofErr w:type="gramStart"/>
      <w:r w:rsidRPr="002F09E7">
        <w:rPr>
          <w:rFonts w:ascii="Times New Roman" w:hAnsi="Times New Roman" w:cs="Times New Roman"/>
          <w:sz w:val="24"/>
          <w:szCs w:val="24"/>
        </w:rPr>
        <w:t xml:space="preserve">However, if a requirement </w:t>
      </w:r>
      <w:r>
        <w:rPr>
          <w:rFonts w:ascii="Times New Roman" w:hAnsi="Times New Roman" w:cs="Times New Roman"/>
          <w:sz w:val="24"/>
          <w:szCs w:val="24"/>
        </w:rPr>
        <w:t>under Annex 3</w:t>
      </w:r>
      <w:r>
        <w:rPr>
          <w:rFonts w:ascii="Times New Roman" w:hAnsi="Times New Roman" w:cs="Times New Roman"/>
          <w:sz w:val="24"/>
          <w:szCs w:val="24"/>
        </w:rPr>
        <w:noBreakHyphen/>
      </w:r>
      <w:r w:rsidRPr="002F09E7">
        <w:rPr>
          <w:rFonts w:ascii="Times New Roman" w:hAnsi="Times New Roman" w:cs="Times New Roman"/>
          <w:sz w:val="24"/>
          <w:szCs w:val="24"/>
        </w:rPr>
        <w:t>B to Chapter 3 of the PACER Plus that applies in relation to the goods is that the goods must have a RVC of not less than a particular percentage worked out in a particular way, and the packaging material or container is a non</w:t>
      </w:r>
      <w:r w:rsidRPr="002F09E7">
        <w:rPr>
          <w:rFonts w:ascii="Times New Roman" w:hAnsi="Times New Roman" w:cs="Times New Roman"/>
          <w:sz w:val="24"/>
          <w:szCs w:val="24"/>
        </w:rPr>
        <w:noBreakHyphen/>
        <w:t>originating material, new subsection 153ZKP(2) of the Act provides that the regulations must provide for the value of the packaging material or container to be taken into account for the purposes of working out the RVC of the goods.</w:t>
      </w:r>
      <w:proofErr w:type="gramEnd"/>
    </w:p>
    <w:p w14:paraId="78BC6AA1" w14:textId="77777777" w:rsidR="005568F3" w:rsidRPr="002F09E7" w:rsidRDefault="005568F3" w:rsidP="005568F3">
      <w:pPr>
        <w:spacing w:after="0" w:line="240" w:lineRule="auto"/>
        <w:rPr>
          <w:rFonts w:ascii="Times New Roman" w:hAnsi="Times New Roman" w:cs="Times New Roman"/>
          <w:sz w:val="24"/>
          <w:szCs w:val="24"/>
          <w:highlight w:val="yellow"/>
        </w:rPr>
      </w:pPr>
    </w:p>
    <w:p w14:paraId="6F53A490" w14:textId="1335032E" w:rsidR="005568F3" w:rsidRPr="002F09E7" w:rsidRDefault="005568F3" w:rsidP="005568F3">
      <w:pPr>
        <w:keepNext/>
        <w:keepLines/>
        <w:spacing w:after="0" w:line="240" w:lineRule="auto"/>
        <w:rPr>
          <w:rFonts w:ascii="Times New Roman" w:hAnsi="Times New Roman" w:cs="Times New Roman"/>
          <w:sz w:val="24"/>
          <w:szCs w:val="24"/>
        </w:rPr>
      </w:pPr>
      <w:r w:rsidRPr="002F09E7">
        <w:rPr>
          <w:rFonts w:ascii="Times New Roman" w:hAnsi="Times New Roman" w:cs="Times New Roman"/>
          <w:sz w:val="24"/>
          <w:szCs w:val="24"/>
        </w:rPr>
        <w:t>Where new paragraphs </w:t>
      </w:r>
      <w:proofErr w:type="gramStart"/>
      <w:r w:rsidRPr="002F09E7">
        <w:rPr>
          <w:rFonts w:ascii="Times New Roman" w:hAnsi="Times New Roman" w:cs="Times New Roman"/>
          <w:sz w:val="24"/>
          <w:szCs w:val="24"/>
        </w:rPr>
        <w:t>153ZKP(</w:t>
      </w:r>
      <w:proofErr w:type="gramEnd"/>
      <w:r w:rsidRPr="002F09E7">
        <w:rPr>
          <w:rFonts w:ascii="Times New Roman" w:hAnsi="Times New Roman" w:cs="Times New Roman"/>
          <w:sz w:val="24"/>
          <w:szCs w:val="24"/>
        </w:rPr>
        <w:t xml:space="preserve">2)(a) and (b) of the Act are satisfied in relation to goods, section 9 of the Regulations </w:t>
      </w:r>
      <w:r>
        <w:rPr>
          <w:rFonts w:ascii="Times New Roman" w:hAnsi="Times New Roman" w:cs="Times New Roman"/>
          <w:sz w:val="24"/>
          <w:szCs w:val="24"/>
        </w:rPr>
        <w:t>provides</w:t>
      </w:r>
      <w:r w:rsidRPr="002F09E7">
        <w:rPr>
          <w:rFonts w:ascii="Times New Roman" w:hAnsi="Times New Roman" w:cs="Times New Roman"/>
          <w:sz w:val="24"/>
          <w:szCs w:val="24"/>
        </w:rPr>
        <w:t xml:space="preserve"> that:</w:t>
      </w:r>
    </w:p>
    <w:p w14:paraId="60AAC588" w14:textId="2A37B8CE" w:rsidR="005568F3" w:rsidRDefault="005568F3" w:rsidP="00E727D7">
      <w:pPr>
        <w:pStyle w:val="ListParagraph"/>
        <w:keepNext/>
        <w:keepLines/>
        <w:numPr>
          <w:ilvl w:val="0"/>
          <w:numId w:val="15"/>
        </w:numPr>
        <w:spacing w:before="0"/>
        <w:contextualSpacing w:val="0"/>
        <w:rPr>
          <w:szCs w:val="24"/>
        </w:rPr>
      </w:pPr>
      <w:r w:rsidRPr="002F09E7">
        <w:rPr>
          <w:szCs w:val="24"/>
        </w:rPr>
        <w:t xml:space="preserve">the value of the packaging material or container in which the goods are packaged must be taken into account for the purposes of working out the </w:t>
      </w:r>
      <w:r>
        <w:rPr>
          <w:szCs w:val="24"/>
        </w:rPr>
        <w:t>RVC</w:t>
      </w:r>
      <w:r w:rsidRPr="002F09E7">
        <w:rPr>
          <w:szCs w:val="24"/>
        </w:rPr>
        <w:t xml:space="preserve"> of the goods under section 6 of the Regulations; and</w:t>
      </w:r>
    </w:p>
    <w:p w14:paraId="6D4AD3E4" w14:textId="4929425E" w:rsidR="00A45B9C" w:rsidRPr="005568F3" w:rsidRDefault="005568F3" w:rsidP="00E727D7">
      <w:pPr>
        <w:pStyle w:val="ListParagraph"/>
        <w:numPr>
          <w:ilvl w:val="0"/>
          <w:numId w:val="15"/>
        </w:numPr>
        <w:spacing w:before="0"/>
        <w:contextualSpacing w:val="0"/>
        <w:rPr>
          <w:szCs w:val="24"/>
        </w:rPr>
      </w:pPr>
      <w:proofErr w:type="gramStart"/>
      <w:r w:rsidRPr="005568F3">
        <w:rPr>
          <w:szCs w:val="24"/>
        </w:rPr>
        <w:t>for</w:t>
      </w:r>
      <w:proofErr w:type="gramEnd"/>
      <w:r w:rsidRPr="005568F3">
        <w:rPr>
          <w:szCs w:val="24"/>
        </w:rPr>
        <w:t xml:space="preserve"> the purposes of sections 6 and 7 of the Regulations, that packaging material or</w:t>
      </w:r>
      <w:r>
        <w:rPr>
          <w:szCs w:val="24"/>
        </w:rPr>
        <w:t xml:space="preserve"> container is taken to be a non</w:t>
      </w:r>
      <w:r>
        <w:rPr>
          <w:szCs w:val="24"/>
        </w:rPr>
        <w:noBreakHyphen/>
      </w:r>
      <w:r w:rsidRPr="005568F3">
        <w:rPr>
          <w:szCs w:val="24"/>
        </w:rPr>
        <w:t>originating material used in the production of the goods.</w:t>
      </w:r>
    </w:p>
    <w:p w14:paraId="1118951A" w14:textId="77777777" w:rsidR="005568F3" w:rsidRPr="00F10512" w:rsidRDefault="005568F3" w:rsidP="004F20CF">
      <w:pPr>
        <w:spacing w:after="0" w:line="240" w:lineRule="auto"/>
        <w:rPr>
          <w:rFonts w:ascii="Times New Roman" w:hAnsi="Times New Roman" w:cs="Times New Roman"/>
          <w:sz w:val="24"/>
          <w:szCs w:val="24"/>
          <w:highlight w:val="yellow"/>
        </w:rPr>
      </w:pPr>
    </w:p>
    <w:p w14:paraId="1D656070" w14:textId="798802B7" w:rsidR="00381B8A" w:rsidRPr="00381B8A" w:rsidRDefault="00381B8A" w:rsidP="00381B8A">
      <w:pPr>
        <w:keepNext/>
        <w:keepLines/>
        <w:spacing w:after="0" w:line="240" w:lineRule="auto"/>
        <w:rPr>
          <w:rFonts w:ascii="Times New Roman" w:hAnsi="Times New Roman" w:cs="Times New Roman"/>
          <w:b/>
          <w:sz w:val="24"/>
          <w:szCs w:val="24"/>
        </w:rPr>
      </w:pPr>
      <w:r w:rsidRPr="00381B8A">
        <w:rPr>
          <w:rFonts w:ascii="Times New Roman" w:hAnsi="Times New Roman" w:cs="Times New Roman"/>
          <w:b/>
          <w:sz w:val="24"/>
          <w:szCs w:val="24"/>
        </w:rPr>
        <w:t>Part 5–Record keeping obligations</w:t>
      </w:r>
    </w:p>
    <w:p w14:paraId="71DD2F72" w14:textId="79E0D30D" w:rsidR="00381B8A" w:rsidRDefault="00381B8A" w:rsidP="00381B8A">
      <w:pPr>
        <w:keepNext/>
        <w:keepLines/>
        <w:spacing w:after="0" w:line="240" w:lineRule="auto"/>
        <w:rPr>
          <w:rFonts w:ascii="Times New Roman" w:hAnsi="Times New Roman" w:cs="Times New Roman"/>
          <w:sz w:val="24"/>
          <w:szCs w:val="24"/>
        </w:rPr>
      </w:pPr>
    </w:p>
    <w:p w14:paraId="120FB4F7" w14:textId="77777777" w:rsidR="00F36794" w:rsidRPr="002F09E7" w:rsidRDefault="00F36794" w:rsidP="00F36794">
      <w:pPr>
        <w:keepNext/>
        <w:keepLines/>
        <w:spacing w:after="0" w:line="240" w:lineRule="auto"/>
        <w:rPr>
          <w:rFonts w:ascii="Times New Roman" w:hAnsi="Times New Roman" w:cs="Times New Roman"/>
          <w:sz w:val="24"/>
          <w:szCs w:val="24"/>
        </w:rPr>
      </w:pPr>
      <w:r w:rsidRPr="002F09E7">
        <w:rPr>
          <w:rFonts w:ascii="Times New Roman" w:hAnsi="Times New Roman" w:cs="Times New Roman"/>
          <w:sz w:val="24"/>
          <w:szCs w:val="24"/>
        </w:rPr>
        <w:t>Under new section </w:t>
      </w:r>
      <w:proofErr w:type="gramStart"/>
      <w:r w:rsidRPr="002F09E7">
        <w:rPr>
          <w:rFonts w:ascii="Times New Roman" w:hAnsi="Times New Roman" w:cs="Times New Roman"/>
          <w:sz w:val="24"/>
          <w:szCs w:val="24"/>
        </w:rPr>
        <w:t>126AKF(</w:t>
      </w:r>
      <w:proofErr w:type="gramEnd"/>
      <w:r w:rsidRPr="002F09E7">
        <w:rPr>
          <w:rFonts w:ascii="Times New Roman" w:hAnsi="Times New Roman" w:cs="Times New Roman"/>
          <w:sz w:val="24"/>
          <w:szCs w:val="24"/>
        </w:rPr>
        <w:t>1) of the Act, the regulations may prescribe record keeping obligations that apply in relation to goods that:</w:t>
      </w:r>
    </w:p>
    <w:p w14:paraId="7F9E1EF3" w14:textId="77777777" w:rsidR="00F36794" w:rsidRPr="002F09E7" w:rsidRDefault="00F36794" w:rsidP="00E727D7">
      <w:pPr>
        <w:pStyle w:val="ListParagraph"/>
        <w:keepNext/>
        <w:keepLines/>
        <w:numPr>
          <w:ilvl w:val="0"/>
          <w:numId w:val="16"/>
        </w:numPr>
        <w:spacing w:before="0"/>
        <w:rPr>
          <w:szCs w:val="24"/>
        </w:rPr>
      </w:pPr>
      <w:r w:rsidRPr="002F09E7">
        <w:rPr>
          <w:szCs w:val="24"/>
        </w:rPr>
        <w:t>are exported to a Party; and</w:t>
      </w:r>
    </w:p>
    <w:p w14:paraId="70164B75" w14:textId="77777777" w:rsidR="00F36794" w:rsidRPr="002F09E7" w:rsidRDefault="00F36794" w:rsidP="00E727D7">
      <w:pPr>
        <w:pStyle w:val="ListParagraph"/>
        <w:numPr>
          <w:ilvl w:val="0"/>
          <w:numId w:val="16"/>
        </w:numPr>
        <w:spacing w:before="0"/>
        <w:ind w:left="714" w:hanging="357"/>
        <w:rPr>
          <w:szCs w:val="24"/>
        </w:rPr>
      </w:pPr>
      <w:proofErr w:type="gramStart"/>
      <w:r w:rsidRPr="002F09E7">
        <w:rPr>
          <w:szCs w:val="24"/>
        </w:rPr>
        <w:t>are</w:t>
      </w:r>
      <w:proofErr w:type="gramEnd"/>
      <w:r w:rsidRPr="002F09E7">
        <w:rPr>
          <w:szCs w:val="24"/>
        </w:rPr>
        <w:t xml:space="preserve"> claimed to be originating goods, in accordance with Chapter 3 of the PACER Plus, for the purpose of obtaining a preferential tariff in the Party.</w:t>
      </w:r>
    </w:p>
    <w:p w14:paraId="2259B906" w14:textId="77777777" w:rsidR="00F36794" w:rsidRPr="002F09E7" w:rsidRDefault="00F36794" w:rsidP="00F36794">
      <w:pPr>
        <w:spacing w:after="0" w:line="240" w:lineRule="auto"/>
        <w:rPr>
          <w:rFonts w:ascii="Times New Roman" w:hAnsi="Times New Roman" w:cs="Times New Roman"/>
          <w:sz w:val="24"/>
          <w:szCs w:val="24"/>
        </w:rPr>
      </w:pPr>
    </w:p>
    <w:p w14:paraId="671BD5D9" w14:textId="17CCF53A" w:rsidR="00F36794" w:rsidRPr="002F09E7" w:rsidRDefault="00F36794" w:rsidP="00F36794">
      <w:pPr>
        <w:spacing w:after="0" w:line="240" w:lineRule="auto"/>
        <w:rPr>
          <w:rFonts w:ascii="Times New Roman" w:hAnsi="Times New Roman" w:cs="Times New Roman"/>
          <w:sz w:val="24"/>
          <w:szCs w:val="24"/>
        </w:rPr>
      </w:pPr>
      <w:r w:rsidRPr="002F09E7">
        <w:rPr>
          <w:rFonts w:ascii="Times New Roman" w:hAnsi="Times New Roman" w:cs="Times New Roman"/>
          <w:sz w:val="24"/>
          <w:szCs w:val="24"/>
        </w:rPr>
        <w:t xml:space="preserve">Part 5 of the Regulations </w:t>
      </w:r>
      <w:r>
        <w:rPr>
          <w:rFonts w:ascii="Times New Roman" w:hAnsi="Times New Roman" w:cs="Times New Roman"/>
          <w:sz w:val="24"/>
          <w:szCs w:val="24"/>
        </w:rPr>
        <w:t>specifies</w:t>
      </w:r>
      <w:r w:rsidRPr="002F09E7">
        <w:rPr>
          <w:rFonts w:ascii="Times New Roman" w:hAnsi="Times New Roman" w:cs="Times New Roman"/>
          <w:sz w:val="24"/>
          <w:szCs w:val="24"/>
        </w:rPr>
        <w:t xml:space="preserve"> the records that must be kept for goods exported to a Party to the PACER Plus and are claimed to be originating goods for the purpose of obtaining a preferential tariff treatment in accordance with the PACER Plus in that Party.</w:t>
      </w:r>
    </w:p>
    <w:p w14:paraId="31E7C84A" w14:textId="77777777" w:rsidR="00F36794" w:rsidRPr="002F09E7" w:rsidRDefault="00F36794" w:rsidP="00F36794">
      <w:pPr>
        <w:spacing w:after="0" w:line="240" w:lineRule="auto"/>
        <w:rPr>
          <w:rFonts w:ascii="Times New Roman" w:hAnsi="Times New Roman" w:cs="Times New Roman"/>
          <w:sz w:val="24"/>
          <w:szCs w:val="24"/>
        </w:rPr>
      </w:pPr>
    </w:p>
    <w:p w14:paraId="23FB8C49" w14:textId="77777777" w:rsidR="00F36794" w:rsidRPr="002F09E7" w:rsidRDefault="00F36794" w:rsidP="00F36794">
      <w:pPr>
        <w:keepNext/>
        <w:keepLines/>
        <w:spacing w:after="0" w:line="240" w:lineRule="auto"/>
        <w:rPr>
          <w:rFonts w:ascii="Times New Roman" w:hAnsi="Times New Roman" w:cs="Times New Roman"/>
          <w:sz w:val="24"/>
          <w:szCs w:val="24"/>
        </w:rPr>
      </w:pPr>
      <w:r w:rsidRPr="002F09E7">
        <w:rPr>
          <w:rFonts w:ascii="Times New Roman" w:hAnsi="Times New Roman" w:cs="Times New Roman"/>
          <w:b/>
          <w:sz w:val="24"/>
          <w:szCs w:val="24"/>
        </w:rPr>
        <w:t>Section 10</w:t>
      </w:r>
      <w:proofErr w:type="gramStart"/>
      <w:r w:rsidRPr="002F09E7">
        <w:rPr>
          <w:rFonts w:ascii="Times New Roman" w:hAnsi="Times New Roman" w:cs="Times New Roman"/>
          <w:b/>
          <w:sz w:val="24"/>
          <w:szCs w:val="24"/>
        </w:rPr>
        <w:t>  Exportation</w:t>
      </w:r>
      <w:proofErr w:type="gramEnd"/>
      <w:r w:rsidRPr="002F09E7">
        <w:rPr>
          <w:rFonts w:ascii="Times New Roman" w:hAnsi="Times New Roman" w:cs="Times New Roman"/>
          <w:b/>
          <w:sz w:val="24"/>
          <w:szCs w:val="24"/>
        </w:rPr>
        <w:t xml:space="preserve"> of goods to a Party—record keeping by exporter who is not the producer of the goods</w:t>
      </w:r>
    </w:p>
    <w:p w14:paraId="0441985A" w14:textId="77777777" w:rsidR="00F36794" w:rsidRPr="002F09E7" w:rsidRDefault="00F36794" w:rsidP="00F36794">
      <w:pPr>
        <w:keepNext/>
        <w:keepLines/>
        <w:spacing w:after="0" w:line="240" w:lineRule="auto"/>
        <w:rPr>
          <w:rFonts w:ascii="Times New Roman" w:hAnsi="Times New Roman" w:cs="Times New Roman"/>
          <w:sz w:val="24"/>
          <w:szCs w:val="24"/>
        </w:rPr>
      </w:pPr>
    </w:p>
    <w:p w14:paraId="637E6147" w14:textId="73B54E6C" w:rsidR="00F36794" w:rsidRPr="002F09E7" w:rsidRDefault="00F36794" w:rsidP="00F36794">
      <w:pPr>
        <w:keepNext/>
        <w:keepLines/>
        <w:spacing w:after="0" w:line="240" w:lineRule="auto"/>
        <w:rPr>
          <w:rFonts w:ascii="Times New Roman" w:hAnsi="Times New Roman" w:cs="Times New Roman"/>
          <w:sz w:val="24"/>
          <w:szCs w:val="24"/>
        </w:rPr>
      </w:pPr>
      <w:r w:rsidRPr="002F09E7">
        <w:rPr>
          <w:rFonts w:ascii="Times New Roman" w:hAnsi="Times New Roman" w:cs="Times New Roman"/>
          <w:sz w:val="24"/>
          <w:szCs w:val="24"/>
        </w:rPr>
        <w:t>For the purposes of new subsection 126AKF(1) of the Act, subsection 10(1) of the Regulations provide</w:t>
      </w:r>
      <w:r>
        <w:rPr>
          <w:rFonts w:ascii="Times New Roman" w:hAnsi="Times New Roman" w:cs="Times New Roman"/>
          <w:sz w:val="24"/>
          <w:szCs w:val="24"/>
        </w:rPr>
        <w:t>s</w:t>
      </w:r>
      <w:r w:rsidRPr="002F09E7">
        <w:rPr>
          <w:rFonts w:ascii="Times New Roman" w:hAnsi="Times New Roman" w:cs="Times New Roman"/>
          <w:sz w:val="24"/>
          <w:szCs w:val="24"/>
        </w:rPr>
        <w:t xml:space="preserve"> that an exporter of goods mentioned in that subsection</w:t>
      </w:r>
      <w:r w:rsidR="00B95A12">
        <w:rPr>
          <w:rFonts w:ascii="Times New Roman" w:hAnsi="Times New Roman" w:cs="Times New Roman"/>
          <w:sz w:val="24"/>
          <w:szCs w:val="24"/>
        </w:rPr>
        <w:t xml:space="preserve"> of the Act</w:t>
      </w:r>
      <w:r w:rsidRPr="002F09E7">
        <w:rPr>
          <w:rFonts w:ascii="Times New Roman" w:hAnsi="Times New Roman" w:cs="Times New Roman"/>
          <w:sz w:val="24"/>
          <w:szCs w:val="24"/>
        </w:rPr>
        <w:t>, who is not also the producer of the goods, must keep the following records:</w:t>
      </w:r>
    </w:p>
    <w:p w14:paraId="0266BD8F" w14:textId="77777777" w:rsidR="00F36794" w:rsidRPr="002F09E7" w:rsidRDefault="00F36794" w:rsidP="00E727D7">
      <w:pPr>
        <w:pStyle w:val="ListParagraph"/>
        <w:keepLines/>
        <w:numPr>
          <w:ilvl w:val="0"/>
          <w:numId w:val="17"/>
        </w:numPr>
        <w:spacing w:before="0"/>
        <w:contextualSpacing w:val="0"/>
        <w:rPr>
          <w:szCs w:val="24"/>
        </w:rPr>
      </w:pPr>
      <w:r w:rsidRPr="002F09E7">
        <w:rPr>
          <w:szCs w:val="24"/>
        </w:rPr>
        <w:t>records of the purchase of the goods by the exporter;</w:t>
      </w:r>
    </w:p>
    <w:p w14:paraId="3A82C57B" w14:textId="77777777" w:rsidR="00F36794" w:rsidRPr="002F09E7" w:rsidRDefault="00F36794" w:rsidP="00E727D7">
      <w:pPr>
        <w:pStyle w:val="ListParagraph"/>
        <w:numPr>
          <w:ilvl w:val="0"/>
          <w:numId w:val="17"/>
        </w:numPr>
        <w:spacing w:before="0"/>
        <w:contextualSpacing w:val="0"/>
        <w:rPr>
          <w:szCs w:val="24"/>
        </w:rPr>
      </w:pPr>
      <w:r w:rsidRPr="002F09E7">
        <w:rPr>
          <w:szCs w:val="24"/>
        </w:rPr>
        <w:t>records of the purchase of the goods by the person to whom the goods are exported;</w:t>
      </w:r>
    </w:p>
    <w:p w14:paraId="45DED1CF" w14:textId="77777777" w:rsidR="00F36794" w:rsidRPr="002F09E7" w:rsidRDefault="00F36794" w:rsidP="00E727D7">
      <w:pPr>
        <w:pStyle w:val="ListParagraph"/>
        <w:numPr>
          <w:ilvl w:val="0"/>
          <w:numId w:val="17"/>
        </w:numPr>
        <w:spacing w:before="0"/>
        <w:contextualSpacing w:val="0"/>
        <w:rPr>
          <w:szCs w:val="24"/>
        </w:rPr>
      </w:pPr>
      <w:r w:rsidRPr="002F09E7">
        <w:rPr>
          <w:szCs w:val="24"/>
        </w:rPr>
        <w:t>evidence that payment has been made for the goods;</w:t>
      </w:r>
    </w:p>
    <w:p w14:paraId="1023BFAE" w14:textId="77777777" w:rsidR="00F36794" w:rsidRPr="002F09E7" w:rsidRDefault="00F36794" w:rsidP="00E727D7">
      <w:pPr>
        <w:pStyle w:val="ListParagraph"/>
        <w:numPr>
          <w:ilvl w:val="0"/>
          <w:numId w:val="17"/>
        </w:numPr>
        <w:spacing w:before="0"/>
        <w:contextualSpacing w:val="0"/>
        <w:rPr>
          <w:szCs w:val="24"/>
        </w:rPr>
      </w:pPr>
      <w:r w:rsidRPr="002F09E7">
        <w:rPr>
          <w:szCs w:val="24"/>
        </w:rPr>
        <w:t>evidence of the classification of the goods under the Harmonized System;</w:t>
      </w:r>
    </w:p>
    <w:p w14:paraId="467D22A5" w14:textId="77777777" w:rsidR="00F36794" w:rsidRPr="002F09E7" w:rsidRDefault="00F36794" w:rsidP="00E727D7">
      <w:pPr>
        <w:pStyle w:val="ListParagraph"/>
        <w:numPr>
          <w:ilvl w:val="0"/>
          <w:numId w:val="17"/>
        </w:numPr>
        <w:spacing w:before="0"/>
        <w:contextualSpacing w:val="0"/>
        <w:rPr>
          <w:szCs w:val="24"/>
        </w:rPr>
      </w:pPr>
      <w:r w:rsidRPr="002F09E7">
        <w:rPr>
          <w:szCs w:val="24"/>
        </w:rPr>
        <w:t>if the goods include any accessories, spare parts, tools or instructional or other information materials that were purchased by the exporter:</w:t>
      </w:r>
    </w:p>
    <w:p w14:paraId="49A6E2C4" w14:textId="77777777" w:rsidR="00F36794" w:rsidRPr="002F09E7" w:rsidRDefault="00F36794" w:rsidP="00E727D7">
      <w:pPr>
        <w:pStyle w:val="ListParagraph"/>
        <w:numPr>
          <w:ilvl w:val="1"/>
          <w:numId w:val="17"/>
        </w:numPr>
        <w:spacing w:before="0"/>
        <w:contextualSpacing w:val="0"/>
        <w:rPr>
          <w:szCs w:val="24"/>
        </w:rPr>
      </w:pPr>
      <w:r w:rsidRPr="002F09E7">
        <w:rPr>
          <w:szCs w:val="24"/>
        </w:rPr>
        <w:lastRenderedPageBreak/>
        <w:t>records of the purchase of the accessories, spare parts, tools or instructional or other information materials; and</w:t>
      </w:r>
    </w:p>
    <w:p w14:paraId="22565657" w14:textId="77777777" w:rsidR="00F36794" w:rsidRPr="002F09E7" w:rsidRDefault="00F36794" w:rsidP="00E727D7">
      <w:pPr>
        <w:pStyle w:val="ListParagraph"/>
        <w:numPr>
          <w:ilvl w:val="1"/>
          <w:numId w:val="17"/>
        </w:numPr>
        <w:spacing w:before="0"/>
        <w:contextualSpacing w:val="0"/>
        <w:rPr>
          <w:szCs w:val="24"/>
        </w:rPr>
      </w:pPr>
      <w:r w:rsidRPr="002F09E7">
        <w:rPr>
          <w:szCs w:val="24"/>
        </w:rPr>
        <w:t>evidence of the value of the accessories, spare parts, tools or instructional or other information materials;</w:t>
      </w:r>
    </w:p>
    <w:p w14:paraId="653B18FA" w14:textId="77777777" w:rsidR="00F36794" w:rsidRPr="002F09E7" w:rsidRDefault="00F36794" w:rsidP="00E727D7">
      <w:pPr>
        <w:pStyle w:val="ListParagraph"/>
        <w:numPr>
          <w:ilvl w:val="0"/>
          <w:numId w:val="17"/>
        </w:numPr>
        <w:spacing w:before="0"/>
        <w:contextualSpacing w:val="0"/>
        <w:rPr>
          <w:szCs w:val="24"/>
        </w:rPr>
      </w:pPr>
      <w:r w:rsidRPr="002F09E7">
        <w:rPr>
          <w:szCs w:val="24"/>
        </w:rPr>
        <w:t>if the goods include any accessories, spare parts, tools or instructional or other information materials that were produced by the exporter:</w:t>
      </w:r>
    </w:p>
    <w:p w14:paraId="273A12B4" w14:textId="77777777" w:rsidR="00F36794" w:rsidRPr="002F09E7" w:rsidRDefault="00F36794" w:rsidP="00E727D7">
      <w:pPr>
        <w:pStyle w:val="ListParagraph"/>
        <w:numPr>
          <w:ilvl w:val="1"/>
          <w:numId w:val="17"/>
        </w:numPr>
        <w:spacing w:before="0"/>
        <w:contextualSpacing w:val="0"/>
        <w:rPr>
          <w:szCs w:val="24"/>
        </w:rPr>
      </w:pPr>
      <w:r w:rsidRPr="002F09E7">
        <w:rPr>
          <w:szCs w:val="24"/>
        </w:rPr>
        <w:t>records of the purchase of all materials that were purchased for use or consumption in the production of the accessories, spare parts, tools or instructional or other information materials; and</w:t>
      </w:r>
    </w:p>
    <w:p w14:paraId="79EC3BBC" w14:textId="2C916108" w:rsidR="00F36794" w:rsidRPr="002F09E7" w:rsidRDefault="00F36794" w:rsidP="00E727D7">
      <w:pPr>
        <w:pStyle w:val="ListParagraph"/>
        <w:numPr>
          <w:ilvl w:val="1"/>
          <w:numId w:val="17"/>
        </w:numPr>
        <w:spacing w:before="0"/>
        <w:contextualSpacing w:val="0"/>
        <w:rPr>
          <w:szCs w:val="24"/>
        </w:rPr>
      </w:pPr>
      <w:r w:rsidRPr="002F09E7">
        <w:rPr>
          <w:szCs w:val="24"/>
        </w:rPr>
        <w:t>evidence of the value of the materials</w:t>
      </w:r>
      <w:r w:rsidR="00A14955">
        <w:rPr>
          <w:szCs w:val="24"/>
        </w:rPr>
        <w:t xml:space="preserve"> so purchased</w:t>
      </w:r>
      <w:r w:rsidRPr="002F09E7">
        <w:rPr>
          <w:szCs w:val="24"/>
        </w:rPr>
        <w:t>; and</w:t>
      </w:r>
    </w:p>
    <w:p w14:paraId="76BC8BE9" w14:textId="77777777" w:rsidR="00F36794" w:rsidRPr="002F09E7" w:rsidRDefault="00F36794" w:rsidP="00E727D7">
      <w:pPr>
        <w:pStyle w:val="ListParagraph"/>
        <w:numPr>
          <w:ilvl w:val="1"/>
          <w:numId w:val="17"/>
        </w:numPr>
        <w:spacing w:before="0"/>
        <w:contextualSpacing w:val="0"/>
        <w:rPr>
          <w:szCs w:val="24"/>
        </w:rPr>
      </w:pPr>
      <w:r w:rsidRPr="002F09E7">
        <w:rPr>
          <w:szCs w:val="24"/>
        </w:rPr>
        <w:t>records of the production of the accessories, spare parts, tools or instructional or other information materials;</w:t>
      </w:r>
    </w:p>
    <w:p w14:paraId="3A506A26" w14:textId="77777777" w:rsidR="00F36794" w:rsidRPr="002F09E7" w:rsidRDefault="00F36794" w:rsidP="00E727D7">
      <w:pPr>
        <w:pStyle w:val="ListParagraph"/>
        <w:numPr>
          <w:ilvl w:val="0"/>
          <w:numId w:val="17"/>
        </w:numPr>
        <w:spacing w:before="0"/>
        <w:contextualSpacing w:val="0"/>
        <w:rPr>
          <w:szCs w:val="24"/>
        </w:rPr>
      </w:pPr>
      <w:r w:rsidRPr="002F09E7">
        <w:rPr>
          <w:szCs w:val="24"/>
        </w:rPr>
        <w:t>if the goods are packaged for retail sale in packaging material or a container that was purchased by the exporter:</w:t>
      </w:r>
    </w:p>
    <w:p w14:paraId="3A04FB10" w14:textId="77777777" w:rsidR="00F36794" w:rsidRPr="002F09E7" w:rsidRDefault="00F36794" w:rsidP="00E727D7">
      <w:pPr>
        <w:pStyle w:val="ListParagraph"/>
        <w:numPr>
          <w:ilvl w:val="1"/>
          <w:numId w:val="17"/>
        </w:numPr>
        <w:spacing w:before="0"/>
        <w:contextualSpacing w:val="0"/>
        <w:rPr>
          <w:szCs w:val="24"/>
        </w:rPr>
      </w:pPr>
      <w:r w:rsidRPr="002F09E7">
        <w:rPr>
          <w:szCs w:val="24"/>
        </w:rPr>
        <w:t>records of the purchase of the packaging material or container; and</w:t>
      </w:r>
    </w:p>
    <w:p w14:paraId="6C2064AF" w14:textId="77777777" w:rsidR="00F36794" w:rsidRPr="002F09E7" w:rsidRDefault="00F36794" w:rsidP="00E727D7">
      <w:pPr>
        <w:pStyle w:val="ListParagraph"/>
        <w:numPr>
          <w:ilvl w:val="1"/>
          <w:numId w:val="17"/>
        </w:numPr>
        <w:spacing w:before="0"/>
        <w:contextualSpacing w:val="0"/>
        <w:rPr>
          <w:szCs w:val="24"/>
        </w:rPr>
      </w:pPr>
      <w:r w:rsidRPr="002F09E7">
        <w:rPr>
          <w:szCs w:val="24"/>
        </w:rPr>
        <w:t>evidence of the value of the packaging material or container;</w:t>
      </w:r>
    </w:p>
    <w:p w14:paraId="31C37F8B" w14:textId="77777777" w:rsidR="00F36794" w:rsidRPr="002F09E7" w:rsidRDefault="00F36794" w:rsidP="00E727D7">
      <w:pPr>
        <w:pStyle w:val="ListParagraph"/>
        <w:numPr>
          <w:ilvl w:val="0"/>
          <w:numId w:val="17"/>
        </w:numPr>
        <w:spacing w:before="0"/>
        <w:contextualSpacing w:val="0"/>
        <w:rPr>
          <w:szCs w:val="24"/>
        </w:rPr>
      </w:pPr>
      <w:r w:rsidRPr="002F09E7">
        <w:rPr>
          <w:szCs w:val="24"/>
        </w:rPr>
        <w:t>if the goods are packaged for retail sale in packaging material or a container that was produced by the exporter:</w:t>
      </w:r>
    </w:p>
    <w:p w14:paraId="3400B59D" w14:textId="77777777" w:rsidR="00F36794" w:rsidRPr="002F09E7" w:rsidRDefault="00F36794" w:rsidP="00E727D7">
      <w:pPr>
        <w:pStyle w:val="ListParagraph"/>
        <w:numPr>
          <w:ilvl w:val="1"/>
          <w:numId w:val="17"/>
        </w:numPr>
        <w:spacing w:before="0"/>
        <w:contextualSpacing w:val="0"/>
        <w:rPr>
          <w:szCs w:val="24"/>
        </w:rPr>
      </w:pPr>
      <w:r w:rsidRPr="002F09E7">
        <w:rPr>
          <w:szCs w:val="24"/>
        </w:rPr>
        <w:t>records of the purchase of all materials that were purchased for use or consumption in the production of the packaging material or container; and</w:t>
      </w:r>
    </w:p>
    <w:p w14:paraId="1A4411C4" w14:textId="34FD38A2" w:rsidR="00F36794" w:rsidRPr="002F09E7" w:rsidRDefault="00F36794" w:rsidP="00E727D7">
      <w:pPr>
        <w:pStyle w:val="ListParagraph"/>
        <w:numPr>
          <w:ilvl w:val="1"/>
          <w:numId w:val="17"/>
        </w:numPr>
        <w:spacing w:before="0"/>
        <w:contextualSpacing w:val="0"/>
        <w:rPr>
          <w:szCs w:val="24"/>
        </w:rPr>
      </w:pPr>
      <w:r w:rsidRPr="002F09E7">
        <w:rPr>
          <w:szCs w:val="24"/>
        </w:rPr>
        <w:t>evidence of the value of the materials</w:t>
      </w:r>
      <w:r w:rsidR="006A6626">
        <w:rPr>
          <w:szCs w:val="24"/>
        </w:rPr>
        <w:t xml:space="preserve"> so purchased</w:t>
      </w:r>
      <w:r w:rsidRPr="002F09E7">
        <w:rPr>
          <w:szCs w:val="24"/>
        </w:rPr>
        <w:t>; and</w:t>
      </w:r>
    </w:p>
    <w:p w14:paraId="406A5BDA" w14:textId="77777777" w:rsidR="00F36794" w:rsidRPr="002F09E7" w:rsidRDefault="00F36794" w:rsidP="00E727D7">
      <w:pPr>
        <w:pStyle w:val="ListParagraph"/>
        <w:numPr>
          <w:ilvl w:val="1"/>
          <w:numId w:val="17"/>
        </w:numPr>
        <w:spacing w:before="0"/>
        <w:contextualSpacing w:val="0"/>
        <w:rPr>
          <w:szCs w:val="24"/>
        </w:rPr>
      </w:pPr>
      <w:r w:rsidRPr="002F09E7">
        <w:rPr>
          <w:szCs w:val="24"/>
        </w:rPr>
        <w:t>records of the production of the packaging material or container;</w:t>
      </w:r>
    </w:p>
    <w:p w14:paraId="4B529742" w14:textId="77777777" w:rsidR="00F36794" w:rsidRPr="002F09E7" w:rsidRDefault="00F36794" w:rsidP="00E727D7">
      <w:pPr>
        <w:pStyle w:val="ListParagraph"/>
        <w:numPr>
          <w:ilvl w:val="0"/>
          <w:numId w:val="17"/>
        </w:numPr>
        <w:spacing w:before="0"/>
        <w:contextualSpacing w:val="0"/>
        <w:rPr>
          <w:szCs w:val="24"/>
        </w:rPr>
      </w:pPr>
      <w:proofErr w:type="gramStart"/>
      <w:r w:rsidRPr="002F09E7">
        <w:rPr>
          <w:szCs w:val="24"/>
        </w:rPr>
        <w:t>a</w:t>
      </w:r>
      <w:proofErr w:type="gramEnd"/>
      <w:r w:rsidRPr="002F09E7">
        <w:rPr>
          <w:szCs w:val="24"/>
        </w:rPr>
        <w:t xml:space="preserve"> copy of the Declaration of Origin for the goods.</w:t>
      </w:r>
    </w:p>
    <w:p w14:paraId="3A818962" w14:textId="77777777" w:rsidR="00F36794" w:rsidRPr="002F09E7" w:rsidRDefault="00F36794" w:rsidP="00F36794">
      <w:pPr>
        <w:spacing w:after="0" w:line="240" w:lineRule="auto"/>
        <w:rPr>
          <w:rFonts w:ascii="Times New Roman" w:hAnsi="Times New Roman" w:cs="Times New Roman"/>
          <w:sz w:val="24"/>
          <w:szCs w:val="24"/>
        </w:rPr>
      </w:pPr>
    </w:p>
    <w:p w14:paraId="1680363E" w14:textId="34718C3D" w:rsidR="00F36794" w:rsidRPr="002F09E7" w:rsidRDefault="00F36794" w:rsidP="00F36794">
      <w:pPr>
        <w:spacing w:after="0" w:line="240" w:lineRule="auto"/>
        <w:rPr>
          <w:rFonts w:ascii="Times New Roman" w:hAnsi="Times New Roman" w:cs="Times New Roman"/>
          <w:sz w:val="24"/>
          <w:szCs w:val="24"/>
        </w:rPr>
      </w:pPr>
      <w:r w:rsidRPr="002F09E7">
        <w:rPr>
          <w:rFonts w:ascii="Times New Roman" w:hAnsi="Times New Roman" w:cs="Times New Roman"/>
          <w:sz w:val="24"/>
          <w:szCs w:val="24"/>
        </w:rPr>
        <w:t>The goods mentioned in section 126AKF of the Act are goods that are exported to a Party to the PACER Plus and are claimed to be originating goods for the purpose of obtaining a preferential tariff treatment in accordance with the PACER Plus in that Party.</w:t>
      </w:r>
    </w:p>
    <w:p w14:paraId="4FADA07F" w14:textId="77777777" w:rsidR="00F36794" w:rsidRPr="002F09E7" w:rsidRDefault="00F36794" w:rsidP="00F36794">
      <w:pPr>
        <w:spacing w:after="0" w:line="240" w:lineRule="auto"/>
        <w:rPr>
          <w:rFonts w:ascii="Times New Roman" w:hAnsi="Times New Roman" w:cs="Times New Roman"/>
          <w:sz w:val="24"/>
          <w:szCs w:val="24"/>
        </w:rPr>
      </w:pPr>
    </w:p>
    <w:p w14:paraId="52F2F5E9" w14:textId="2575181F" w:rsidR="00F36794" w:rsidRPr="002F09E7" w:rsidRDefault="00F36794" w:rsidP="00F36794">
      <w:pPr>
        <w:spacing w:after="0" w:line="240" w:lineRule="auto"/>
        <w:rPr>
          <w:rFonts w:ascii="Times New Roman" w:hAnsi="Times New Roman" w:cs="Times New Roman"/>
          <w:sz w:val="24"/>
          <w:szCs w:val="24"/>
        </w:rPr>
      </w:pPr>
      <w:r w:rsidRPr="002F09E7">
        <w:rPr>
          <w:rFonts w:ascii="Times New Roman" w:hAnsi="Times New Roman" w:cs="Times New Roman"/>
          <w:sz w:val="24"/>
          <w:szCs w:val="24"/>
        </w:rPr>
        <w:t xml:space="preserve">For the records referred to in subsection 10(1) of the Regulations, subsection 10(2) </w:t>
      </w:r>
      <w:r>
        <w:rPr>
          <w:rFonts w:ascii="Times New Roman" w:hAnsi="Times New Roman" w:cs="Times New Roman"/>
          <w:sz w:val="24"/>
          <w:szCs w:val="24"/>
        </w:rPr>
        <w:t>requires</w:t>
      </w:r>
      <w:r w:rsidRPr="002F09E7">
        <w:rPr>
          <w:rFonts w:ascii="Times New Roman" w:hAnsi="Times New Roman" w:cs="Times New Roman"/>
          <w:sz w:val="24"/>
          <w:szCs w:val="24"/>
        </w:rPr>
        <w:t xml:space="preserve"> that the records </w:t>
      </w:r>
      <w:proofErr w:type="gramStart"/>
      <w:r w:rsidRPr="002F09E7">
        <w:rPr>
          <w:rFonts w:ascii="Times New Roman" w:hAnsi="Times New Roman" w:cs="Times New Roman"/>
          <w:sz w:val="24"/>
          <w:szCs w:val="24"/>
        </w:rPr>
        <w:t>be kept</w:t>
      </w:r>
      <w:proofErr w:type="gramEnd"/>
      <w:r w:rsidRPr="002F09E7">
        <w:rPr>
          <w:rFonts w:ascii="Times New Roman" w:hAnsi="Times New Roman" w:cs="Times New Roman"/>
          <w:sz w:val="24"/>
          <w:szCs w:val="24"/>
        </w:rPr>
        <w:t xml:space="preserve"> for at least five years starting on the day of exportation.</w:t>
      </w:r>
    </w:p>
    <w:p w14:paraId="4DD0DA50" w14:textId="77777777" w:rsidR="00F36794" w:rsidRPr="002F09E7" w:rsidRDefault="00F36794" w:rsidP="00F36794">
      <w:pPr>
        <w:spacing w:after="0" w:line="240" w:lineRule="auto"/>
        <w:rPr>
          <w:rFonts w:ascii="Times New Roman" w:hAnsi="Times New Roman" w:cs="Times New Roman"/>
          <w:sz w:val="24"/>
          <w:szCs w:val="24"/>
        </w:rPr>
      </w:pPr>
    </w:p>
    <w:p w14:paraId="605413C4" w14:textId="4346A9D6" w:rsidR="00F36794" w:rsidRPr="002F09E7" w:rsidRDefault="00F36794" w:rsidP="00F36794">
      <w:pPr>
        <w:keepLines/>
        <w:spacing w:after="0" w:line="240" w:lineRule="auto"/>
        <w:rPr>
          <w:rFonts w:ascii="Times New Roman" w:hAnsi="Times New Roman" w:cs="Times New Roman"/>
          <w:sz w:val="24"/>
          <w:szCs w:val="24"/>
        </w:rPr>
      </w:pPr>
      <w:r w:rsidRPr="002F09E7">
        <w:rPr>
          <w:rFonts w:ascii="Times New Roman" w:hAnsi="Times New Roman" w:cs="Times New Roman"/>
          <w:sz w:val="24"/>
          <w:szCs w:val="24"/>
        </w:rPr>
        <w:t>Subsection 10(3) of the Regulations set</w:t>
      </w:r>
      <w:r>
        <w:rPr>
          <w:rFonts w:ascii="Times New Roman" w:hAnsi="Times New Roman" w:cs="Times New Roman"/>
          <w:sz w:val="24"/>
          <w:szCs w:val="24"/>
        </w:rPr>
        <w:t>s</w:t>
      </w:r>
      <w:r w:rsidRPr="002F09E7">
        <w:rPr>
          <w:rFonts w:ascii="Times New Roman" w:hAnsi="Times New Roman" w:cs="Times New Roman"/>
          <w:sz w:val="24"/>
          <w:szCs w:val="24"/>
        </w:rPr>
        <w:t xml:space="preserve"> out the manner in which a record is to </w:t>
      </w:r>
      <w:proofErr w:type="gramStart"/>
      <w:r w:rsidRPr="002F09E7">
        <w:rPr>
          <w:rFonts w:ascii="Times New Roman" w:hAnsi="Times New Roman" w:cs="Times New Roman"/>
          <w:sz w:val="24"/>
          <w:szCs w:val="24"/>
        </w:rPr>
        <w:t>be kept</w:t>
      </w:r>
      <w:proofErr w:type="gramEnd"/>
      <w:r w:rsidRPr="002F09E7">
        <w:rPr>
          <w:rFonts w:ascii="Times New Roman" w:hAnsi="Times New Roman" w:cs="Times New Roman"/>
          <w:sz w:val="24"/>
          <w:szCs w:val="24"/>
        </w:rPr>
        <w:t xml:space="preserve">.  </w:t>
      </w:r>
      <w:r>
        <w:rPr>
          <w:rFonts w:ascii="Times New Roman" w:hAnsi="Times New Roman" w:cs="Times New Roman"/>
          <w:sz w:val="24"/>
          <w:szCs w:val="24"/>
        </w:rPr>
        <w:t>A </w:t>
      </w:r>
      <w:r w:rsidRPr="002F09E7">
        <w:rPr>
          <w:rFonts w:ascii="Times New Roman" w:hAnsi="Times New Roman" w:cs="Times New Roman"/>
          <w:sz w:val="24"/>
          <w:szCs w:val="24"/>
        </w:rPr>
        <w:t xml:space="preserve">record </w:t>
      </w:r>
      <w:proofErr w:type="gramStart"/>
      <w:r w:rsidRPr="002F09E7">
        <w:rPr>
          <w:rFonts w:ascii="Times New Roman" w:hAnsi="Times New Roman" w:cs="Times New Roman"/>
          <w:sz w:val="24"/>
          <w:szCs w:val="24"/>
        </w:rPr>
        <w:t>may be kept</w:t>
      </w:r>
      <w:proofErr w:type="gramEnd"/>
      <w:r w:rsidRPr="002F09E7">
        <w:rPr>
          <w:rFonts w:ascii="Times New Roman" w:hAnsi="Times New Roman" w:cs="Times New Roman"/>
          <w:sz w:val="24"/>
          <w:szCs w:val="24"/>
        </w:rPr>
        <w:t xml:space="preserve"> in any place, whether or not in Australia, and the exporter must ensure that:</w:t>
      </w:r>
    </w:p>
    <w:p w14:paraId="148724D7" w14:textId="77777777" w:rsidR="00F36794" w:rsidRPr="002F09E7" w:rsidRDefault="00F36794" w:rsidP="00E727D7">
      <w:pPr>
        <w:pStyle w:val="ListParagraph"/>
        <w:keepLines/>
        <w:numPr>
          <w:ilvl w:val="0"/>
          <w:numId w:val="18"/>
        </w:numPr>
        <w:spacing w:before="0"/>
        <w:ind w:left="714" w:hanging="357"/>
        <w:rPr>
          <w:szCs w:val="24"/>
        </w:rPr>
      </w:pPr>
      <w:r w:rsidRPr="002F09E7">
        <w:rPr>
          <w:szCs w:val="24"/>
        </w:rPr>
        <w:t>the record is kept in a form that would enable a determination of whether the goods are originating goods in accordance with the PACER Plus; and</w:t>
      </w:r>
    </w:p>
    <w:p w14:paraId="1F9D0F65" w14:textId="77777777" w:rsidR="00F36794" w:rsidRPr="002F09E7" w:rsidRDefault="00F36794" w:rsidP="00E727D7">
      <w:pPr>
        <w:pStyle w:val="ListParagraph"/>
        <w:numPr>
          <w:ilvl w:val="0"/>
          <w:numId w:val="18"/>
        </w:numPr>
        <w:spacing w:before="0"/>
        <w:ind w:left="714" w:hanging="357"/>
        <w:rPr>
          <w:szCs w:val="24"/>
        </w:rPr>
      </w:pPr>
      <w:r w:rsidRPr="002F09E7">
        <w:rPr>
          <w:szCs w:val="24"/>
        </w:rPr>
        <w:t>if the record is not in English, the record is kept in a place and form that would enable an English translation to be readily made; and</w:t>
      </w:r>
    </w:p>
    <w:p w14:paraId="67644D83" w14:textId="77777777" w:rsidR="00F36794" w:rsidRPr="002F09E7" w:rsidRDefault="00F36794" w:rsidP="00E727D7">
      <w:pPr>
        <w:pStyle w:val="ListParagraph"/>
        <w:numPr>
          <w:ilvl w:val="0"/>
          <w:numId w:val="18"/>
        </w:numPr>
        <w:spacing w:before="0"/>
        <w:ind w:left="714" w:hanging="357"/>
        <w:rPr>
          <w:szCs w:val="24"/>
        </w:rPr>
      </w:pPr>
      <w:proofErr w:type="gramStart"/>
      <w:r w:rsidRPr="002F09E7">
        <w:rPr>
          <w:szCs w:val="24"/>
        </w:rPr>
        <w:t>if</w:t>
      </w:r>
      <w:proofErr w:type="gramEnd"/>
      <w:r w:rsidRPr="002F09E7">
        <w:rPr>
          <w:szCs w:val="24"/>
        </w:rPr>
        <w:t xml:space="preserve"> the record is kept by mechanical or electronic means, the record is readily convertible into a hard copy in English.</w:t>
      </w:r>
    </w:p>
    <w:p w14:paraId="0DFE80CC" w14:textId="77777777" w:rsidR="00F36794" w:rsidRPr="002F09E7" w:rsidRDefault="00F36794" w:rsidP="00F36794">
      <w:pPr>
        <w:spacing w:after="0" w:line="240" w:lineRule="auto"/>
        <w:rPr>
          <w:rFonts w:ascii="Times New Roman" w:hAnsi="Times New Roman" w:cs="Times New Roman"/>
          <w:sz w:val="24"/>
          <w:szCs w:val="24"/>
        </w:rPr>
      </w:pPr>
    </w:p>
    <w:p w14:paraId="779FBC4A" w14:textId="77777777" w:rsidR="00F36794" w:rsidRPr="002F09E7" w:rsidRDefault="00F36794" w:rsidP="00F36794">
      <w:pPr>
        <w:keepNext/>
        <w:keepLines/>
        <w:spacing w:after="0" w:line="240" w:lineRule="auto"/>
        <w:rPr>
          <w:rFonts w:ascii="Times New Roman" w:hAnsi="Times New Roman" w:cs="Times New Roman"/>
          <w:b/>
          <w:sz w:val="24"/>
          <w:szCs w:val="24"/>
        </w:rPr>
      </w:pPr>
      <w:r w:rsidRPr="002F09E7">
        <w:rPr>
          <w:rFonts w:ascii="Times New Roman" w:hAnsi="Times New Roman" w:cs="Times New Roman"/>
          <w:b/>
          <w:sz w:val="24"/>
          <w:szCs w:val="24"/>
        </w:rPr>
        <w:t>Section 11</w:t>
      </w:r>
      <w:proofErr w:type="gramStart"/>
      <w:r w:rsidRPr="002F09E7">
        <w:rPr>
          <w:rFonts w:ascii="Times New Roman" w:hAnsi="Times New Roman" w:cs="Times New Roman"/>
          <w:b/>
          <w:sz w:val="24"/>
          <w:szCs w:val="24"/>
        </w:rPr>
        <w:t>  Exportation</w:t>
      </w:r>
      <w:proofErr w:type="gramEnd"/>
      <w:r w:rsidRPr="002F09E7">
        <w:rPr>
          <w:rFonts w:ascii="Times New Roman" w:hAnsi="Times New Roman" w:cs="Times New Roman"/>
          <w:b/>
          <w:sz w:val="24"/>
          <w:szCs w:val="24"/>
        </w:rPr>
        <w:t xml:space="preserve"> of goods to a Party—record keeping by the producer of the goods</w:t>
      </w:r>
    </w:p>
    <w:p w14:paraId="46076D33" w14:textId="77777777" w:rsidR="00F36794" w:rsidRPr="002F09E7" w:rsidRDefault="00F36794" w:rsidP="00F36794">
      <w:pPr>
        <w:keepNext/>
        <w:keepLines/>
        <w:spacing w:after="0" w:line="240" w:lineRule="auto"/>
        <w:rPr>
          <w:rFonts w:ascii="Times New Roman" w:hAnsi="Times New Roman" w:cs="Times New Roman"/>
          <w:sz w:val="24"/>
          <w:szCs w:val="24"/>
        </w:rPr>
      </w:pPr>
    </w:p>
    <w:p w14:paraId="25F5235B" w14:textId="3F245942" w:rsidR="00F36794" w:rsidRPr="002F09E7" w:rsidRDefault="00F36794" w:rsidP="00F36794">
      <w:pPr>
        <w:keepNext/>
        <w:keepLines/>
        <w:spacing w:after="0" w:line="240" w:lineRule="auto"/>
        <w:rPr>
          <w:rFonts w:ascii="Times New Roman" w:hAnsi="Times New Roman" w:cs="Times New Roman"/>
          <w:sz w:val="24"/>
          <w:szCs w:val="24"/>
        </w:rPr>
      </w:pPr>
      <w:r w:rsidRPr="002F09E7">
        <w:rPr>
          <w:rFonts w:ascii="Times New Roman" w:hAnsi="Times New Roman" w:cs="Times New Roman"/>
          <w:sz w:val="24"/>
          <w:szCs w:val="24"/>
        </w:rPr>
        <w:t xml:space="preserve">For </w:t>
      </w:r>
      <w:r w:rsidR="00A14955">
        <w:rPr>
          <w:rFonts w:ascii="Times New Roman" w:hAnsi="Times New Roman" w:cs="Times New Roman"/>
          <w:sz w:val="24"/>
          <w:szCs w:val="24"/>
        </w:rPr>
        <w:t xml:space="preserve">the purposes of </w:t>
      </w:r>
      <w:r w:rsidRPr="002F09E7">
        <w:rPr>
          <w:rFonts w:ascii="Times New Roman" w:hAnsi="Times New Roman" w:cs="Times New Roman"/>
          <w:sz w:val="24"/>
          <w:szCs w:val="24"/>
        </w:rPr>
        <w:t>new subsection 126AKF(1) of the Act, subsection 11(1) of the Regulations provide</w:t>
      </w:r>
      <w:r>
        <w:rPr>
          <w:rFonts w:ascii="Times New Roman" w:hAnsi="Times New Roman" w:cs="Times New Roman"/>
          <w:sz w:val="24"/>
          <w:szCs w:val="24"/>
        </w:rPr>
        <w:t>s</w:t>
      </w:r>
      <w:r w:rsidRPr="002F09E7">
        <w:rPr>
          <w:rFonts w:ascii="Times New Roman" w:hAnsi="Times New Roman" w:cs="Times New Roman"/>
          <w:sz w:val="24"/>
          <w:szCs w:val="24"/>
        </w:rPr>
        <w:t xml:space="preserve"> that a producer of goods mentioned in that subsection</w:t>
      </w:r>
      <w:r w:rsidR="00B95A12">
        <w:rPr>
          <w:rFonts w:ascii="Times New Roman" w:hAnsi="Times New Roman" w:cs="Times New Roman"/>
          <w:sz w:val="24"/>
          <w:szCs w:val="24"/>
        </w:rPr>
        <w:t xml:space="preserve"> of the Act</w:t>
      </w:r>
      <w:r w:rsidRPr="002F09E7">
        <w:rPr>
          <w:rFonts w:ascii="Times New Roman" w:hAnsi="Times New Roman" w:cs="Times New Roman"/>
          <w:sz w:val="24"/>
          <w:szCs w:val="24"/>
        </w:rPr>
        <w:t>, whether or not the producer is the exporter of the goods, must keep the following records:</w:t>
      </w:r>
    </w:p>
    <w:p w14:paraId="485A2E21" w14:textId="77777777" w:rsidR="00F36794" w:rsidRPr="002F09E7" w:rsidRDefault="00F36794" w:rsidP="00E727D7">
      <w:pPr>
        <w:pStyle w:val="ListParagraph"/>
        <w:keepNext/>
        <w:keepLines/>
        <w:numPr>
          <w:ilvl w:val="0"/>
          <w:numId w:val="19"/>
        </w:numPr>
        <w:spacing w:before="0"/>
        <w:ind w:left="714" w:hanging="357"/>
        <w:rPr>
          <w:szCs w:val="24"/>
        </w:rPr>
      </w:pPr>
      <w:r w:rsidRPr="002F09E7">
        <w:rPr>
          <w:szCs w:val="24"/>
        </w:rPr>
        <w:t>records of the purchase of the goods;</w:t>
      </w:r>
    </w:p>
    <w:p w14:paraId="46A87A2F" w14:textId="6E39F435" w:rsidR="00F36794" w:rsidRPr="002F09E7" w:rsidRDefault="00F36794" w:rsidP="00E727D7">
      <w:pPr>
        <w:pStyle w:val="ListParagraph"/>
        <w:numPr>
          <w:ilvl w:val="0"/>
          <w:numId w:val="19"/>
        </w:numPr>
        <w:spacing w:before="0"/>
        <w:ind w:left="714" w:hanging="357"/>
        <w:contextualSpacing w:val="0"/>
        <w:rPr>
          <w:szCs w:val="24"/>
        </w:rPr>
      </w:pPr>
      <w:r w:rsidRPr="002F09E7">
        <w:rPr>
          <w:szCs w:val="24"/>
        </w:rPr>
        <w:t>if the produc</w:t>
      </w:r>
      <w:r>
        <w:rPr>
          <w:szCs w:val="24"/>
        </w:rPr>
        <w:t xml:space="preserve">er is the exporter of the goods, </w:t>
      </w:r>
      <w:r w:rsidRPr="002F09E7">
        <w:rPr>
          <w:szCs w:val="24"/>
        </w:rPr>
        <w:t>evidence of the classification of the goods under the Harmonized System;</w:t>
      </w:r>
    </w:p>
    <w:p w14:paraId="486440E1" w14:textId="77777777" w:rsidR="00F36794" w:rsidRPr="002F09E7" w:rsidRDefault="00F36794" w:rsidP="00E727D7">
      <w:pPr>
        <w:pStyle w:val="ListParagraph"/>
        <w:numPr>
          <w:ilvl w:val="0"/>
          <w:numId w:val="19"/>
        </w:numPr>
        <w:spacing w:before="0"/>
        <w:ind w:left="714" w:hanging="357"/>
        <w:contextualSpacing w:val="0"/>
        <w:rPr>
          <w:szCs w:val="24"/>
        </w:rPr>
      </w:pPr>
      <w:r w:rsidRPr="002F09E7">
        <w:rPr>
          <w:szCs w:val="24"/>
        </w:rPr>
        <w:lastRenderedPageBreak/>
        <w:t>evidence that payment has been made for the goods;</w:t>
      </w:r>
    </w:p>
    <w:p w14:paraId="4919CF7B" w14:textId="77777777" w:rsidR="00F36794" w:rsidRPr="002F09E7" w:rsidRDefault="00F36794" w:rsidP="00E727D7">
      <w:pPr>
        <w:pStyle w:val="ListParagraph"/>
        <w:numPr>
          <w:ilvl w:val="0"/>
          <w:numId w:val="19"/>
        </w:numPr>
        <w:spacing w:before="0"/>
        <w:ind w:left="714" w:hanging="357"/>
        <w:contextualSpacing w:val="0"/>
        <w:rPr>
          <w:szCs w:val="24"/>
        </w:rPr>
      </w:pPr>
      <w:r w:rsidRPr="002F09E7">
        <w:rPr>
          <w:szCs w:val="24"/>
        </w:rPr>
        <w:t>evidence of the value of the goods;</w:t>
      </w:r>
    </w:p>
    <w:p w14:paraId="7E39700E" w14:textId="77777777" w:rsidR="00F36794" w:rsidRPr="002F09E7" w:rsidRDefault="00F36794" w:rsidP="00E727D7">
      <w:pPr>
        <w:pStyle w:val="ListParagraph"/>
        <w:numPr>
          <w:ilvl w:val="0"/>
          <w:numId w:val="19"/>
        </w:numPr>
        <w:spacing w:before="0"/>
        <w:ind w:left="714" w:hanging="357"/>
        <w:contextualSpacing w:val="0"/>
        <w:rPr>
          <w:szCs w:val="24"/>
        </w:rPr>
      </w:pPr>
      <w:r w:rsidRPr="002F09E7">
        <w:rPr>
          <w:szCs w:val="24"/>
        </w:rPr>
        <w:t>records of the purchase of all materials that were purchased for use or consumption in the production of the goods and evidence of the classification of the materials under the Harmonized System;</w:t>
      </w:r>
    </w:p>
    <w:p w14:paraId="7C8CC923" w14:textId="77777777" w:rsidR="00F36794" w:rsidRPr="002F09E7" w:rsidRDefault="00F36794" w:rsidP="00E727D7">
      <w:pPr>
        <w:pStyle w:val="ListParagraph"/>
        <w:numPr>
          <w:ilvl w:val="0"/>
          <w:numId w:val="19"/>
        </w:numPr>
        <w:spacing w:before="0"/>
        <w:ind w:left="714" w:hanging="357"/>
        <w:contextualSpacing w:val="0"/>
        <w:rPr>
          <w:szCs w:val="24"/>
        </w:rPr>
      </w:pPr>
      <w:r w:rsidRPr="002F09E7">
        <w:rPr>
          <w:szCs w:val="24"/>
        </w:rPr>
        <w:t>evidence of the value of those materials;</w:t>
      </w:r>
    </w:p>
    <w:p w14:paraId="400D2DE3" w14:textId="77777777" w:rsidR="00F36794" w:rsidRPr="002F09E7" w:rsidRDefault="00F36794" w:rsidP="00E727D7">
      <w:pPr>
        <w:pStyle w:val="ListParagraph"/>
        <w:numPr>
          <w:ilvl w:val="0"/>
          <w:numId w:val="19"/>
        </w:numPr>
        <w:spacing w:before="0"/>
        <w:ind w:left="714" w:hanging="357"/>
        <w:contextualSpacing w:val="0"/>
        <w:rPr>
          <w:szCs w:val="24"/>
        </w:rPr>
      </w:pPr>
      <w:r w:rsidRPr="002F09E7">
        <w:rPr>
          <w:szCs w:val="24"/>
        </w:rPr>
        <w:t>records of the production of the goods;</w:t>
      </w:r>
    </w:p>
    <w:p w14:paraId="54A64624" w14:textId="31F5ABE9" w:rsidR="00F36794" w:rsidRPr="002F09E7" w:rsidRDefault="00F36794" w:rsidP="00E727D7">
      <w:pPr>
        <w:pStyle w:val="ListParagraph"/>
        <w:numPr>
          <w:ilvl w:val="0"/>
          <w:numId w:val="19"/>
        </w:numPr>
        <w:spacing w:before="0"/>
        <w:ind w:left="714" w:hanging="357"/>
        <w:contextualSpacing w:val="0"/>
        <w:rPr>
          <w:szCs w:val="24"/>
        </w:rPr>
      </w:pPr>
      <w:r w:rsidRPr="002F09E7">
        <w:rPr>
          <w:szCs w:val="24"/>
        </w:rPr>
        <w:t>if the goods include</w:t>
      </w:r>
      <w:r w:rsidR="00A14955">
        <w:rPr>
          <w:szCs w:val="24"/>
        </w:rPr>
        <w:t xml:space="preserve"> any accessories, spare parts,</w:t>
      </w:r>
      <w:r w:rsidRPr="002F09E7">
        <w:rPr>
          <w:szCs w:val="24"/>
        </w:rPr>
        <w:t xml:space="preserve"> tools </w:t>
      </w:r>
      <w:r w:rsidR="00A14955">
        <w:rPr>
          <w:szCs w:val="24"/>
        </w:rPr>
        <w:t xml:space="preserve">or instructional or other information materials </w:t>
      </w:r>
      <w:r w:rsidRPr="002F09E7">
        <w:rPr>
          <w:szCs w:val="24"/>
        </w:rPr>
        <w:t>that were purchased by the producer:</w:t>
      </w:r>
    </w:p>
    <w:p w14:paraId="09DDA368" w14:textId="16922243" w:rsidR="00F36794" w:rsidRPr="002F09E7" w:rsidRDefault="00F36794" w:rsidP="00E727D7">
      <w:pPr>
        <w:pStyle w:val="ListParagraph"/>
        <w:numPr>
          <w:ilvl w:val="1"/>
          <w:numId w:val="19"/>
        </w:numPr>
        <w:spacing w:before="0"/>
        <w:contextualSpacing w:val="0"/>
        <w:rPr>
          <w:szCs w:val="24"/>
        </w:rPr>
      </w:pPr>
      <w:r w:rsidRPr="002F09E7">
        <w:rPr>
          <w:szCs w:val="24"/>
        </w:rPr>
        <w:t>records of the purchase of</w:t>
      </w:r>
      <w:r w:rsidR="00A14955">
        <w:rPr>
          <w:szCs w:val="24"/>
        </w:rPr>
        <w:t xml:space="preserve"> the accessories, spare parts,</w:t>
      </w:r>
      <w:r w:rsidRPr="002F09E7">
        <w:rPr>
          <w:szCs w:val="24"/>
        </w:rPr>
        <w:t xml:space="preserve"> tools</w:t>
      </w:r>
      <w:r w:rsidR="00A14955">
        <w:rPr>
          <w:szCs w:val="24"/>
        </w:rPr>
        <w:t xml:space="preserve"> or instructional or other information materials</w:t>
      </w:r>
      <w:r w:rsidRPr="002F09E7">
        <w:rPr>
          <w:szCs w:val="24"/>
        </w:rPr>
        <w:t>; and</w:t>
      </w:r>
    </w:p>
    <w:p w14:paraId="16D27578" w14:textId="0025C503" w:rsidR="00F36794" w:rsidRPr="002F09E7" w:rsidRDefault="00F36794" w:rsidP="00E727D7">
      <w:pPr>
        <w:pStyle w:val="ListParagraph"/>
        <w:numPr>
          <w:ilvl w:val="1"/>
          <w:numId w:val="19"/>
        </w:numPr>
        <w:spacing w:before="0"/>
        <w:contextualSpacing w:val="0"/>
        <w:rPr>
          <w:szCs w:val="24"/>
        </w:rPr>
      </w:pPr>
      <w:r w:rsidRPr="002F09E7">
        <w:rPr>
          <w:szCs w:val="24"/>
        </w:rPr>
        <w:t xml:space="preserve">evidence of the value of </w:t>
      </w:r>
      <w:r w:rsidR="00A14955">
        <w:rPr>
          <w:szCs w:val="24"/>
        </w:rPr>
        <w:t xml:space="preserve">the accessories, spare parts, </w:t>
      </w:r>
      <w:r w:rsidRPr="002F09E7">
        <w:rPr>
          <w:szCs w:val="24"/>
        </w:rPr>
        <w:t>tools</w:t>
      </w:r>
      <w:r w:rsidR="00A14955">
        <w:rPr>
          <w:szCs w:val="24"/>
        </w:rPr>
        <w:t xml:space="preserve"> or instructional or other informational materials</w:t>
      </w:r>
      <w:r w:rsidRPr="002F09E7">
        <w:rPr>
          <w:szCs w:val="24"/>
        </w:rPr>
        <w:t>;</w:t>
      </w:r>
    </w:p>
    <w:p w14:paraId="22F14846" w14:textId="77777777" w:rsidR="00F36794" w:rsidRPr="002F09E7" w:rsidRDefault="00F36794" w:rsidP="00E727D7">
      <w:pPr>
        <w:pStyle w:val="ListParagraph"/>
        <w:numPr>
          <w:ilvl w:val="0"/>
          <w:numId w:val="19"/>
        </w:numPr>
        <w:spacing w:before="0"/>
        <w:ind w:left="714" w:hanging="357"/>
        <w:contextualSpacing w:val="0"/>
        <w:rPr>
          <w:szCs w:val="24"/>
        </w:rPr>
      </w:pPr>
      <w:r w:rsidRPr="002F09E7">
        <w:rPr>
          <w:szCs w:val="24"/>
        </w:rPr>
        <w:t>if the goods include any accessories, spare parts, tools or instructional or other information materials that were produced by the producer:</w:t>
      </w:r>
    </w:p>
    <w:p w14:paraId="1D6E6A71" w14:textId="77777777" w:rsidR="00F36794" w:rsidRPr="002F09E7" w:rsidRDefault="00F36794" w:rsidP="00E727D7">
      <w:pPr>
        <w:pStyle w:val="ListParagraph"/>
        <w:numPr>
          <w:ilvl w:val="1"/>
          <w:numId w:val="19"/>
        </w:numPr>
        <w:spacing w:before="0"/>
        <w:contextualSpacing w:val="0"/>
        <w:rPr>
          <w:szCs w:val="24"/>
        </w:rPr>
      </w:pPr>
      <w:r w:rsidRPr="002F09E7">
        <w:rPr>
          <w:szCs w:val="24"/>
        </w:rPr>
        <w:t>records of the purchase of all materials that were purchased for use or consumption in the production of the accessories, spare parts, tools or instructional or other information materials; and</w:t>
      </w:r>
    </w:p>
    <w:p w14:paraId="2FF62FB1" w14:textId="242CBC90" w:rsidR="00F36794" w:rsidRPr="002F09E7" w:rsidRDefault="00F36794" w:rsidP="00E727D7">
      <w:pPr>
        <w:pStyle w:val="ListParagraph"/>
        <w:numPr>
          <w:ilvl w:val="1"/>
          <w:numId w:val="19"/>
        </w:numPr>
        <w:spacing w:before="0"/>
        <w:contextualSpacing w:val="0"/>
        <w:rPr>
          <w:szCs w:val="24"/>
        </w:rPr>
      </w:pPr>
      <w:r w:rsidRPr="002F09E7">
        <w:rPr>
          <w:szCs w:val="24"/>
        </w:rPr>
        <w:t>evidence of the value of the materials</w:t>
      </w:r>
      <w:r w:rsidR="00A14955">
        <w:rPr>
          <w:szCs w:val="24"/>
        </w:rPr>
        <w:t xml:space="preserve"> so purchased</w:t>
      </w:r>
      <w:r w:rsidRPr="002F09E7">
        <w:rPr>
          <w:szCs w:val="24"/>
        </w:rPr>
        <w:t>; and</w:t>
      </w:r>
    </w:p>
    <w:p w14:paraId="12906D73" w14:textId="77777777" w:rsidR="00F36794" w:rsidRPr="002F09E7" w:rsidRDefault="00F36794" w:rsidP="00E727D7">
      <w:pPr>
        <w:pStyle w:val="ListParagraph"/>
        <w:numPr>
          <w:ilvl w:val="1"/>
          <w:numId w:val="19"/>
        </w:numPr>
        <w:spacing w:before="0"/>
        <w:contextualSpacing w:val="0"/>
        <w:rPr>
          <w:szCs w:val="24"/>
        </w:rPr>
      </w:pPr>
      <w:r w:rsidRPr="002F09E7">
        <w:rPr>
          <w:szCs w:val="24"/>
        </w:rPr>
        <w:t>records of the production of the accessories, spare parts, tools or instructional or other information materials;</w:t>
      </w:r>
    </w:p>
    <w:p w14:paraId="49C38794" w14:textId="77777777" w:rsidR="00F36794" w:rsidRPr="002F09E7" w:rsidRDefault="00F36794" w:rsidP="00E727D7">
      <w:pPr>
        <w:pStyle w:val="ListParagraph"/>
        <w:numPr>
          <w:ilvl w:val="0"/>
          <w:numId w:val="19"/>
        </w:numPr>
        <w:spacing w:before="0"/>
        <w:ind w:left="714" w:hanging="357"/>
        <w:contextualSpacing w:val="0"/>
        <w:rPr>
          <w:szCs w:val="24"/>
        </w:rPr>
      </w:pPr>
      <w:r w:rsidRPr="002F09E7">
        <w:rPr>
          <w:szCs w:val="24"/>
        </w:rPr>
        <w:t>if the goods are packaged for retail sale in packaging material or a container that was purchased by the producer:</w:t>
      </w:r>
    </w:p>
    <w:p w14:paraId="6D351872" w14:textId="77777777" w:rsidR="00F36794" w:rsidRPr="002F09E7" w:rsidRDefault="00F36794" w:rsidP="00E727D7">
      <w:pPr>
        <w:pStyle w:val="ListParagraph"/>
        <w:numPr>
          <w:ilvl w:val="1"/>
          <w:numId w:val="19"/>
        </w:numPr>
        <w:spacing w:before="0"/>
        <w:contextualSpacing w:val="0"/>
        <w:rPr>
          <w:szCs w:val="24"/>
        </w:rPr>
      </w:pPr>
      <w:r w:rsidRPr="002F09E7">
        <w:rPr>
          <w:szCs w:val="24"/>
        </w:rPr>
        <w:t>records of the purchase of the packaging material or container; and</w:t>
      </w:r>
    </w:p>
    <w:p w14:paraId="28F7CBE5" w14:textId="77777777" w:rsidR="00F36794" w:rsidRPr="002F09E7" w:rsidRDefault="00F36794" w:rsidP="00E727D7">
      <w:pPr>
        <w:pStyle w:val="ListParagraph"/>
        <w:numPr>
          <w:ilvl w:val="1"/>
          <w:numId w:val="19"/>
        </w:numPr>
        <w:spacing w:before="0"/>
        <w:contextualSpacing w:val="0"/>
        <w:rPr>
          <w:szCs w:val="24"/>
        </w:rPr>
      </w:pPr>
      <w:r w:rsidRPr="002F09E7">
        <w:rPr>
          <w:szCs w:val="24"/>
        </w:rPr>
        <w:t>evidence of the value of the packaging material or container;</w:t>
      </w:r>
    </w:p>
    <w:p w14:paraId="4555DB0B" w14:textId="77777777" w:rsidR="00F36794" w:rsidRPr="002F09E7" w:rsidRDefault="00F36794" w:rsidP="00E727D7">
      <w:pPr>
        <w:pStyle w:val="ListParagraph"/>
        <w:numPr>
          <w:ilvl w:val="0"/>
          <w:numId w:val="19"/>
        </w:numPr>
        <w:spacing w:before="0"/>
        <w:contextualSpacing w:val="0"/>
        <w:rPr>
          <w:szCs w:val="24"/>
        </w:rPr>
      </w:pPr>
      <w:r w:rsidRPr="002F09E7">
        <w:rPr>
          <w:szCs w:val="24"/>
        </w:rPr>
        <w:t>if the goods are packaged for retail sale in packaging material or a container that was produced by the producer:</w:t>
      </w:r>
    </w:p>
    <w:p w14:paraId="09C12072" w14:textId="77777777" w:rsidR="00F36794" w:rsidRPr="002F09E7" w:rsidRDefault="00F36794" w:rsidP="00E727D7">
      <w:pPr>
        <w:pStyle w:val="ListParagraph"/>
        <w:numPr>
          <w:ilvl w:val="1"/>
          <w:numId w:val="19"/>
        </w:numPr>
        <w:spacing w:before="0"/>
        <w:contextualSpacing w:val="0"/>
        <w:rPr>
          <w:szCs w:val="24"/>
        </w:rPr>
      </w:pPr>
      <w:r w:rsidRPr="002F09E7">
        <w:rPr>
          <w:szCs w:val="24"/>
        </w:rPr>
        <w:t>records of the purchase of all materials that were purchased for use or consumption in the production of the packaging material or container; and</w:t>
      </w:r>
    </w:p>
    <w:p w14:paraId="51067B06" w14:textId="20FB9BCF" w:rsidR="00F36794" w:rsidRPr="002F09E7" w:rsidRDefault="00F36794" w:rsidP="00E727D7">
      <w:pPr>
        <w:pStyle w:val="ListParagraph"/>
        <w:numPr>
          <w:ilvl w:val="1"/>
          <w:numId w:val="19"/>
        </w:numPr>
        <w:spacing w:before="0"/>
        <w:contextualSpacing w:val="0"/>
        <w:rPr>
          <w:szCs w:val="24"/>
        </w:rPr>
      </w:pPr>
      <w:r w:rsidRPr="002F09E7">
        <w:rPr>
          <w:szCs w:val="24"/>
        </w:rPr>
        <w:t>evidence of the value of the materials</w:t>
      </w:r>
      <w:r w:rsidR="006A6626">
        <w:rPr>
          <w:szCs w:val="24"/>
        </w:rPr>
        <w:t xml:space="preserve"> so purchased</w:t>
      </w:r>
      <w:r w:rsidRPr="002F09E7">
        <w:rPr>
          <w:szCs w:val="24"/>
        </w:rPr>
        <w:t>; and</w:t>
      </w:r>
    </w:p>
    <w:p w14:paraId="00AA6535" w14:textId="77777777" w:rsidR="00F36794" w:rsidRPr="002F09E7" w:rsidRDefault="00F36794" w:rsidP="00E727D7">
      <w:pPr>
        <w:pStyle w:val="ListParagraph"/>
        <w:numPr>
          <w:ilvl w:val="1"/>
          <w:numId w:val="19"/>
        </w:numPr>
        <w:spacing w:before="0"/>
        <w:contextualSpacing w:val="0"/>
        <w:rPr>
          <w:szCs w:val="24"/>
        </w:rPr>
      </w:pPr>
      <w:r w:rsidRPr="002F09E7">
        <w:rPr>
          <w:szCs w:val="24"/>
        </w:rPr>
        <w:t>records of the production of the packaging material or container;</w:t>
      </w:r>
    </w:p>
    <w:p w14:paraId="23F9556F" w14:textId="77777777" w:rsidR="00F36794" w:rsidRPr="002F09E7" w:rsidRDefault="00F36794" w:rsidP="00E727D7">
      <w:pPr>
        <w:pStyle w:val="ListParagraph"/>
        <w:numPr>
          <w:ilvl w:val="0"/>
          <w:numId w:val="19"/>
        </w:numPr>
        <w:spacing w:before="0"/>
        <w:contextualSpacing w:val="0"/>
        <w:rPr>
          <w:szCs w:val="24"/>
        </w:rPr>
      </w:pPr>
      <w:proofErr w:type="gramStart"/>
      <w:r w:rsidRPr="002F09E7">
        <w:rPr>
          <w:szCs w:val="24"/>
        </w:rPr>
        <w:t>a</w:t>
      </w:r>
      <w:proofErr w:type="gramEnd"/>
      <w:r w:rsidRPr="002F09E7">
        <w:rPr>
          <w:szCs w:val="24"/>
        </w:rPr>
        <w:t xml:space="preserve"> copy of the Declaration of Origin for the goods.</w:t>
      </w:r>
    </w:p>
    <w:p w14:paraId="2F4F3920" w14:textId="77777777" w:rsidR="00F36794" w:rsidRPr="002F09E7" w:rsidRDefault="00F36794" w:rsidP="00F36794">
      <w:pPr>
        <w:spacing w:after="0" w:line="240" w:lineRule="auto"/>
        <w:rPr>
          <w:rFonts w:ascii="Times New Roman" w:hAnsi="Times New Roman" w:cs="Times New Roman"/>
          <w:sz w:val="24"/>
          <w:szCs w:val="24"/>
        </w:rPr>
      </w:pPr>
    </w:p>
    <w:p w14:paraId="0D4F4FA4" w14:textId="67810CA6" w:rsidR="00F36794" w:rsidRPr="002F09E7" w:rsidRDefault="00F36794" w:rsidP="00F36794">
      <w:pPr>
        <w:keepNext/>
        <w:keepLines/>
        <w:spacing w:after="0" w:line="240" w:lineRule="auto"/>
        <w:rPr>
          <w:rFonts w:ascii="Times New Roman" w:hAnsi="Times New Roman" w:cs="Times New Roman"/>
          <w:sz w:val="24"/>
          <w:szCs w:val="24"/>
        </w:rPr>
      </w:pPr>
      <w:r w:rsidRPr="002F09E7">
        <w:rPr>
          <w:rFonts w:ascii="Times New Roman" w:hAnsi="Times New Roman" w:cs="Times New Roman"/>
          <w:sz w:val="24"/>
          <w:szCs w:val="24"/>
        </w:rPr>
        <w:t xml:space="preserve">For the records referred to in subsection 11(1) of the Regulations, similar to subsection 10(2), subsection 11(2) </w:t>
      </w:r>
      <w:r>
        <w:rPr>
          <w:rFonts w:ascii="Times New Roman" w:hAnsi="Times New Roman" w:cs="Times New Roman"/>
          <w:sz w:val="24"/>
          <w:szCs w:val="24"/>
        </w:rPr>
        <w:t>requires</w:t>
      </w:r>
      <w:r w:rsidRPr="002F09E7">
        <w:rPr>
          <w:rFonts w:ascii="Times New Roman" w:hAnsi="Times New Roman" w:cs="Times New Roman"/>
          <w:sz w:val="24"/>
          <w:szCs w:val="24"/>
        </w:rPr>
        <w:t xml:space="preserve"> that rec</w:t>
      </w:r>
      <w:r>
        <w:rPr>
          <w:rFonts w:ascii="Times New Roman" w:hAnsi="Times New Roman" w:cs="Times New Roman"/>
          <w:sz w:val="24"/>
          <w:szCs w:val="24"/>
        </w:rPr>
        <w:t>ords</w:t>
      </w:r>
      <w:r w:rsidRPr="002F09E7">
        <w:rPr>
          <w:rFonts w:ascii="Times New Roman" w:hAnsi="Times New Roman" w:cs="Times New Roman"/>
          <w:sz w:val="24"/>
          <w:szCs w:val="24"/>
        </w:rPr>
        <w:t xml:space="preserve"> </w:t>
      </w:r>
      <w:proofErr w:type="gramStart"/>
      <w:r w:rsidR="00B95A12">
        <w:rPr>
          <w:rFonts w:ascii="Times New Roman" w:hAnsi="Times New Roman" w:cs="Times New Roman"/>
          <w:sz w:val="24"/>
          <w:szCs w:val="24"/>
        </w:rPr>
        <w:t xml:space="preserve">must </w:t>
      </w:r>
      <w:r w:rsidRPr="002F09E7">
        <w:rPr>
          <w:rFonts w:ascii="Times New Roman" w:hAnsi="Times New Roman" w:cs="Times New Roman"/>
          <w:sz w:val="24"/>
          <w:szCs w:val="24"/>
        </w:rPr>
        <w:t>be kept</w:t>
      </w:r>
      <w:proofErr w:type="gramEnd"/>
      <w:r w:rsidRPr="002F09E7">
        <w:rPr>
          <w:rFonts w:ascii="Times New Roman" w:hAnsi="Times New Roman" w:cs="Times New Roman"/>
          <w:sz w:val="24"/>
          <w:szCs w:val="24"/>
        </w:rPr>
        <w:t xml:space="preserve"> for at least five years starting on the day of exportation.  Similar to subsection 10(3) of the Regulations, subsection 11(3) set</w:t>
      </w:r>
      <w:r>
        <w:rPr>
          <w:rFonts w:ascii="Times New Roman" w:hAnsi="Times New Roman" w:cs="Times New Roman"/>
          <w:sz w:val="24"/>
          <w:szCs w:val="24"/>
        </w:rPr>
        <w:t>s</w:t>
      </w:r>
      <w:r w:rsidRPr="002F09E7">
        <w:rPr>
          <w:rFonts w:ascii="Times New Roman" w:hAnsi="Times New Roman" w:cs="Times New Roman"/>
          <w:sz w:val="24"/>
          <w:szCs w:val="24"/>
        </w:rPr>
        <w:t xml:space="preserve"> out </w:t>
      </w:r>
      <w:r w:rsidR="00B95A12">
        <w:rPr>
          <w:rFonts w:ascii="Times New Roman" w:hAnsi="Times New Roman" w:cs="Times New Roman"/>
          <w:sz w:val="24"/>
          <w:szCs w:val="24"/>
        </w:rPr>
        <w:t>the</w:t>
      </w:r>
      <w:r w:rsidRPr="002F09E7">
        <w:rPr>
          <w:rFonts w:ascii="Times New Roman" w:hAnsi="Times New Roman" w:cs="Times New Roman"/>
          <w:sz w:val="24"/>
          <w:szCs w:val="24"/>
        </w:rPr>
        <w:t xml:space="preserve"> manner in which a record is to </w:t>
      </w:r>
      <w:proofErr w:type="gramStart"/>
      <w:r w:rsidRPr="002F09E7">
        <w:rPr>
          <w:rFonts w:ascii="Times New Roman" w:hAnsi="Times New Roman" w:cs="Times New Roman"/>
          <w:sz w:val="24"/>
          <w:szCs w:val="24"/>
        </w:rPr>
        <w:t>be kept</w:t>
      </w:r>
      <w:proofErr w:type="gramEnd"/>
      <w:r w:rsidRPr="002F09E7">
        <w:rPr>
          <w:rFonts w:ascii="Times New Roman" w:hAnsi="Times New Roman" w:cs="Times New Roman"/>
          <w:sz w:val="24"/>
          <w:szCs w:val="24"/>
        </w:rPr>
        <w:t>.</w:t>
      </w:r>
    </w:p>
    <w:p w14:paraId="40078B12" w14:textId="766EB357" w:rsidR="00F36794" w:rsidRDefault="00F36794" w:rsidP="00AB448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09BDFD5" w14:textId="77777777" w:rsidR="00180231" w:rsidRPr="00D829A0" w:rsidRDefault="00180231" w:rsidP="00180231">
      <w:pPr>
        <w:keepNext/>
        <w:keepLines/>
        <w:spacing w:after="0" w:line="24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ATTACHMENT C</w:t>
      </w:r>
    </w:p>
    <w:p w14:paraId="76E68F6B" w14:textId="77777777" w:rsidR="00180231" w:rsidRPr="00D829A0" w:rsidRDefault="00180231" w:rsidP="00180231">
      <w:pPr>
        <w:keepNext/>
        <w:keepLines/>
        <w:spacing w:after="0" w:line="240" w:lineRule="auto"/>
        <w:rPr>
          <w:rFonts w:ascii="Times New Roman" w:hAnsi="Times New Roman" w:cs="Times New Roman"/>
          <w:sz w:val="24"/>
          <w:szCs w:val="24"/>
        </w:rPr>
      </w:pPr>
    </w:p>
    <w:p w14:paraId="0619000D" w14:textId="77777777" w:rsidR="00180231" w:rsidRPr="00D829A0" w:rsidRDefault="00180231" w:rsidP="00180231">
      <w:pPr>
        <w:keepNext/>
        <w:keepLines/>
        <w:spacing w:after="0" w:line="240" w:lineRule="auto"/>
        <w:jc w:val="center"/>
        <w:rPr>
          <w:rFonts w:ascii="Times New Roman" w:hAnsi="Times New Roman" w:cs="Times New Roman"/>
          <w:b/>
          <w:sz w:val="24"/>
          <w:szCs w:val="24"/>
        </w:rPr>
      </w:pPr>
      <w:r w:rsidRPr="00D829A0">
        <w:rPr>
          <w:rFonts w:ascii="Times New Roman" w:hAnsi="Times New Roman" w:cs="Times New Roman"/>
          <w:b/>
          <w:sz w:val="24"/>
          <w:szCs w:val="24"/>
        </w:rPr>
        <w:t>Statement of Compatibility with Human Rights</w:t>
      </w:r>
    </w:p>
    <w:p w14:paraId="08239B43" w14:textId="77777777" w:rsidR="00180231" w:rsidRPr="00D829A0" w:rsidRDefault="00180231" w:rsidP="00180231">
      <w:pPr>
        <w:keepNext/>
        <w:keepLines/>
        <w:spacing w:after="0" w:line="240" w:lineRule="auto"/>
        <w:jc w:val="center"/>
        <w:rPr>
          <w:rFonts w:ascii="Times New Roman" w:hAnsi="Times New Roman" w:cs="Times New Roman"/>
          <w:sz w:val="24"/>
          <w:szCs w:val="24"/>
        </w:rPr>
      </w:pPr>
    </w:p>
    <w:p w14:paraId="59081714" w14:textId="77777777" w:rsidR="00180231" w:rsidRPr="00D829A0" w:rsidRDefault="00180231" w:rsidP="00180231">
      <w:pPr>
        <w:keepNext/>
        <w:keepLines/>
        <w:spacing w:after="0" w:line="240" w:lineRule="auto"/>
        <w:jc w:val="center"/>
        <w:rPr>
          <w:rFonts w:ascii="Times New Roman" w:hAnsi="Times New Roman" w:cs="Times New Roman"/>
          <w:sz w:val="24"/>
          <w:szCs w:val="24"/>
        </w:rPr>
      </w:pPr>
      <w:r w:rsidRPr="00D97054">
        <w:rPr>
          <w:rFonts w:ascii="Times New Roman" w:hAnsi="Times New Roman" w:cs="Times New Roman"/>
          <w:i/>
          <w:sz w:val="24"/>
          <w:szCs w:val="24"/>
        </w:rPr>
        <w:t xml:space="preserve">Prepared in accordance with Part 3 of the </w:t>
      </w:r>
      <w:r w:rsidRPr="00D829A0">
        <w:rPr>
          <w:rFonts w:ascii="Times New Roman" w:hAnsi="Times New Roman" w:cs="Times New Roman"/>
          <w:i/>
          <w:sz w:val="24"/>
          <w:szCs w:val="24"/>
        </w:rPr>
        <w:t>Human Rights (Parliamentary Scrutiny) Act 2011</w:t>
      </w:r>
    </w:p>
    <w:p w14:paraId="266A4DE2" w14:textId="77777777" w:rsidR="00180231" w:rsidRPr="00D829A0" w:rsidRDefault="00180231" w:rsidP="00180231">
      <w:pPr>
        <w:keepNext/>
        <w:keepLines/>
        <w:spacing w:after="0" w:line="240" w:lineRule="auto"/>
        <w:rPr>
          <w:rFonts w:ascii="Times New Roman" w:hAnsi="Times New Roman" w:cs="Times New Roman"/>
          <w:sz w:val="24"/>
          <w:szCs w:val="24"/>
        </w:rPr>
      </w:pPr>
    </w:p>
    <w:p w14:paraId="573A94FE" w14:textId="127DF375" w:rsidR="00180231" w:rsidRPr="00D829A0" w:rsidRDefault="00180231" w:rsidP="00180231">
      <w:pPr>
        <w:keepNext/>
        <w:keepLines/>
        <w:spacing w:after="0" w:line="240" w:lineRule="auto"/>
        <w:jc w:val="center"/>
        <w:rPr>
          <w:rFonts w:ascii="Times New Roman" w:hAnsi="Times New Roman" w:cs="Times New Roman"/>
          <w:b/>
          <w:i/>
          <w:sz w:val="24"/>
          <w:szCs w:val="24"/>
        </w:rPr>
      </w:pPr>
      <w:r w:rsidRPr="00180231">
        <w:rPr>
          <w:rFonts w:ascii="Times New Roman" w:hAnsi="Times New Roman" w:cs="Times New Roman"/>
          <w:b/>
          <w:i/>
          <w:sz w:val="24"/>
          <w:szCs w:val="24"/>
        </w:rPr>
        <w:t>Customs (Pacific Islan</w:t>
      </w:r>
      <w:r>
        <w:rPr>
          <w:rFonts w:ascii="Times New Roman" w:hAnsi="Times New Roman" w:cs="Times New Roman"/>
          <w:b/>
          <w:i/>
          <w:sz w:val="24"/>
          <w:szCs w:val="24"/>
        </w:rPr>
        <w:t>ds Rules of Origin) Regulations </w:t>
      </w:r>
      <w:r w:rsidRPr="00180231">
        <w:rPr>
          <w:rFonts w:ascii="Times New Roman" w:hAnsi="Times New Roman" w:cs="Times New Roman"/>
          <w:b/>
          <w:i/>
          <w:sz w:val="24"/>
          <w:szCs w:val="24"/>
        </w:rPr>
        <w:t>2018</w:t>
      </w:r>
    </w:p>
    <w:p w14:paraId="7D72AF75" w14:textId="77777777" w:rsidR="00180231" w:rsidRPr="00D829A0" w:rsidRDefault="00180231" w:rsidP="00180231">
      <w:pPr>
        <w:keepNext/>
        <w:keepLines/>
        <w:spacing w:after="0" w:line="240" w:lineRule="auto"/>
        <w:rPr>
          <w:rFonts w:ascii="Times New Roman" w:hAnsi="Times New Roman" w:cs="Times New Roman"/>
          <w:sz w:val="24"/>
          <w:szCs w:val="24"/>
        </w:rPr>
      </w:pPr>
    </w:p>
    <w:p w14:paraId="33C21DE1" w14:textId="13492DC3" w:rsidR="00180231" w:rsidRPr="00D829A0" w:rsidRDefault="00180231" w:rsidP="00180231">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Disallowable Legislative Instrument titled the </w:t>
      </w:r>
      <w:r w:rsidRPr="00180231">
        <w:rPr>
          <w:rFonts w:ascii="Times New Roman" w:hAnsi="Times New Roman" w:cs="Times New Roman"/>
          <w:i/>
          <w:sz w:val="24"/>
          <w:szCs w:val="24"/>
        </w:rPr>
        <w:t>Customs (Pacific Islan</w:t>
      </w:r>
      <w:r>
        <w:rPr>
          <w:rFonts w:ascii="Times New Roman" w:hAnsi="Times New Roman" w:cs="Times New Roman"/>
          <w:i/>
          <w:sz w:val="24"/>
          <w:szCs w:val="24"/>
        </w:rPr>
        <w:t>ds Rules of Origin) Regulations </w:t>
      </w:r>
      <w:r w:rsidRPr="00180231">
        <w:rPr>
          <w:rFonts w:ascii="Times New Roman" w:hAnsi="Times New Roman" w:cs="Times New Roman"/>
          <w:i/>
          <w:sz w:val="24"/>
          <w:szCs w:val="24"/>
        </w:rPr>
        <w:t>2018</w:t>
      </w:r>
      <w:r w:rsidRPr="00D829A0">
        <w:rPr>
          <w:rFonts w:ascii="Times New Roman" w:hAnsi="Times New Roman" w:cs="Times New Roman"/>
          <w:sz w:val="24"/>
          <w:szCs w:val="24"/>
        </w:rPr>
        <w:t xml:space="preserve"> </w:t>
      </w:r>
      <w:r>
        <w:rPr>
          <w:rFonts w:ascii="Times New Roman" w:hAnsi="Times New Roman" w:cs="Times New Roman"/>
          <w:sz w:val="24"/>
          <w:szCs w:val="24"/>
        </w:rPr>
        <w:t>(the Regulations)</w:t>
      </w:r>
      <w:r w:rsidRPr="00D829A0">
        <w:rPr>
          <w:rFonts w:ascii="Times New Roman" w:hAnsi="Times New Roman" w:cs="Times New Roman"/>
          <w:sz w:val="24"/>
          <w:szCs w:val="24"/>
        </w:rPr>
        <w:t xml:space="preserve"> is compatible with human rights and freedoms recognised or declared in the international instruments listed in section 3 of the </w:t>
      </w:r>
      <w:r w:rsidRPr="00D829A0">
        <w:rPr>
          <w:rFonts w:ascii="Times New Roman" w:hAnsi="Times New Roman" w:cs="Times New Roman"/>
          <w:i/>
          <w:sz w:val="24"/>
          <w:szCs w:val="24"/>
        </w:rPr>
        <w:t>Human Rights (Parliamentary Scrutiny) Act 2011</w:t>
      </w:r>
      <w:r w:rsidRPr="00D829A0">
        <w:rPr>
          <w:rFonts w:ascii="Times New Roman" w:hAnsi="Times New Roman" w:cs="Times New Roman"/>
          <w:sz w:val="24"/>
          <w:szCs w:val="24"/>
        </w:rPr>
        <w:t>.</w:t>
      </w:r>
    </w:p>
    <w:p w14:paraId="39011CAD" w14:textId="77777777" w:rsidR="00180231" w:rsidRPr="00D829A0" w:rsidRDefault="00180231" w:rsidP="00180231">
      <w:pPr>
        <w:spacing w:after="0" w:line="240" w:lineRule="auto"/>
        <w:rPr>
          <w:rFonts w:ascii="Times New Roman" w:hAnsi="Times New Roman" w:cs="Times New Roman"/>
          <w:sz w:val="24"/>
          <w:szCs w:val="24"/>
        </w:rPr>
      </w:pPr>
    </w:p>
    <w:p w14:paraId="7AB5EDD0" w14:textId="77777777" w:rsidR="00180231" w:rsidRPr="00D829A0" w:rsidRDefault="00180231" w:rsidP="00180231">
      <w:pPr>
        <w:keepNext/>
        <w:keepLines/>
        <w:spacing w:after="0" w:line="240" w:lineRule="auto"/>
        <w:rPr>
          <w:rFonts w:ascii="Times New Roman" w:hAnsi="Times New Roman" w:cs="Times New Roman"/>
          <w:b/>
          <w:sz w:val="24"/>
          <w:szCs w:val="24"/>
        </w:rPr>
      </w:pPr>
      <w:r>
        <w:rPr>
          <w:rFonts w:ascii="Times New Roman" w:hAnsi="Times New Roman" w:cs="Times New Roman"/>
          <w:b/>
          <w:sz w:val="24"/>
          <w:szCs w:val="24"/>
        </w:rPr>
        <w:t>Overview of the Regulations</w:t>
      </w:r>
    </w:p>
    <w:p w14:paraId="30714404" w14:textId="77777777" w:rsidR="00180231" w:rsidRPr="00D829A0" w:rsidRDefault="00180231" w:rsidP="00180231">
      <w:pPr>
        <w:keepNext/>
        <w:keepLines/>
        <w:spacing w:after="0" w:line="240" w:lineRule="auto"/>
        <w:rPr>
          <w:rFonts w:ascii="Times New Roman" w:hAnsi="Times New Roman" w:cs="Times New Roman"/>
          <w:sz w:val="24"/>
          <w:szCs w:val="24"/>
        </w:rPr>
      </w:pPr>
    </w:p>
    <w:p w14:paraId="29419C44" w14:textId="6BD9F2CD" w:rsidR="00180231" w:rsidRDefault="00180231" w:rsidP="00180231">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14 June 2017, </w:t>
      </w:r>
      <w:r w:rsidRPr="00A36B44">
        <w:rPr>
          <w:rFonts w:ascii="Times New Roman" w:hAnsi="Times New Roman" w:cs="Times New Roman"/>
          <w:color w:val="000000" w:themeColor="text1"/>
          <w:sz w:val="24"/>
          <w:szCs w:val="24"/>
        </w:rPr>
        <w:t xml:space="preserve">in </w:t>
      </w:r>
      <w:r>
        <w:rPr>
          <w:rFonts w:ascii="Times New Roman" w:hAnsi="Times New Roman" w:cs="Times New Roman"/>
          <w:color w:val="000000" w:themeColor="text1"/>
          <w:sz w:val="24"/>
          <w:szCs w:val="24"/>
        </w:rPr>
        <w:t>Nuku’alofa in Tonga</w:t>
      </w:r>
      <w:r w:rsidRPr="00A36B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representatives of Australia, New Zealand, the Cook Islands, </w:t>
      </w:r>
      <w:r w:rsidRPr="001E4177">
        <w:rPr>
          <w:rFonts w:ascii="Times New Roman" w:hAnsi="Times New Roman" w:cs="Times New Roman"/>
          <w:color w:val="000000" w:themeColor="text1"/>
          <w:sz w:val="24"/>
          <w:szCs w:val="24"/>
        </w:rPr>
        <w:t>Kiribati</w:t>
      </w:r>
      <w:r>
        <w:rPr>
          <w:rFonts w:ascii="Times New Roman" w:hAnsi="Times New Roman" w:cs="Times New Roman"/>
          <w:color w:val="000000" w:themeColor="text1"/>
          <w:sz w:val="24"/>
          <w:szCs w:val="24"/>
        </w:rPr>
        <w:t>, Nauru, Niue, Samoa, Solomon Islands, Tonga and Tuvalu</w:t>
      </w:r>
      <w:r w:rsidRPr="00A36B44">
        <w:rPr>
          <w:rFonts w:ascii="Times New Roman" w:hAnsi="Times New Roman" w:cs="Times New Roman"/>
          <w:color w:val="000000" w:themeColor="text1"/>
          <w:sz w:val="24"/>
          <w:szCs w:val="24"/>
        </w:rPr>
        <w:t xml:space="preserve"> signed </w:t>
      </w:r>
      <w:r>
        <w:rPr>
          <w:rFonts w:ascii="Times New Roman" w:hAnsi="Times New Roman" w:cs="Times New Roman"/>
          <w:color w:val="000000" w:themeColor="text1"/>
          <w:sz w:val="24"/>
          <w:szCs w:val="24"/>
        </w:rPr>
        <w:t xml:space="preserve">the </w:t>
      </w:r>
      <w:r w:rsidRPr="00B95A12">
        <w:rPr>
          <w:rFonts w:ascii="Times New Roman" w:hAnsi="Times New Roman" w:cs="Times New Roman"/>
          <w:i/>
          <w:color w:val="000000" w:themeColor="text1"/>
          <w:sz w:val="24"/>
          <w:szCs w:val="24"/>
        </w:rPr>
        <w:t>Pacific Agreement on Closer Economic Relations Plus</w:t>
      </w:r>
      <w:r>
        <w:rPr>
          <w:rFonts w:ascii="Times New Roman" w:hAnsi="Times New Roman" w:cs="Times New Roman"/>
          <w:color w:val="000000" w:themeColor="text1"/>
          <w:sz w:val="24"/>
          <w:szCs w:val="24"/>
        </w:rPr>
        <w:t xml:space="preserve"> (the PACER Plus)</w:t>
      </w:r>
      <w:r w:rsidRPr="00786B39">
        <w:rPr>
          <w:rFonts w:ascii="Times New Roman" w:hAnsi="Times New Roman" w:cs="Times New Roman"/>
          <w:sz w:val="24"/>
          <w:szCs w:val="24"/>
        </w:rPr>
        <w:t>.</w:t>
      </w:r>
      <w:r>
        <w:rPr>
          <w:rFonts w:ascii="Times New Roman" w:hAnsi="Times New Roman" w:cs="Times New Roman"/>
          <w:sz w:val="24"/>
          <w:szCs w:val="24"/>
        </w:rPr>
        <w:t xml:space="preserve">  On 7 September 2017, a representative from Vanuatu signed the PACER Plus.</w:t>
      </w:r>
    </w:p>
    <w:p w14:paraId="5206FBBA" w14:textId="77777777" w:rsidR="00180231" w:rsidRDefault="00180231" w:rsidP="00180231">
      <w:pPr>
        <w:spacing w:after="0" w:line="240" w:lineRule="auto"/>
        <w:rPr>
          <w:rFonts w:ascii="Times New Roman" w:eastAsia="Times New Roman" w:hAnsi="Times New Roman" w:cs="Times New Roman"/>
          <w:sz w:val="24"/>
          <w:szCs w:val="24"/>
          <w:lang w:eastAsia="en-AU"/>
        </w:rPr>
      </w:pPr>
    </w:p>
    <w:p w14:paraId="70F3FB4A" w14:textId="68DCDCA6" w:rsidR="00180231" w:rsidRDefault="00180231" w:rsidP="00180231">
      <w:pPr>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sz w:val="24"/>
          <w:szCs w:val="24"/>
          <w:lang w:eastAsia="en-AU"/>
        </w:rPr>
        <w:t xml:space="preserve">As a result, the </w:t>
      </w:r>
      <w:r w:rsidRPr="00346313">
        <w:rPr>
          <w:rFonts w:ascii="Times New Roman" w:eastAsia="Times New Roman" w:hAnsi="Times New Roman" w:cs="Times New Roman"/>
          <w:i/>
          <w:sz w:val="24"/>
          <w:szCs w:val="24"/>
          <w:lang w:eastAsia="en-AU"/>
        </w:rPr>
        <w:t>Customs Act 1901</w:t>
      </w:r>
      <w:r>
        <w:rPr>
          <w:rFonts w:ascii="Times New Roman" w:eastAsia="Times New Roman" w:hAnsi="Times New Roman" w:cs="Times New Roman"/>
          <w:sz w:val="24"/>
          <w:szCs w:val="24"/>
          <w:lang w:eastAsia="en-AU"/>
        </w:rPr>
        <w:t xml:space="preserve"> (the Customs Act) and the </w:t>
      </w:r>
      <w:r w:rsidRPr="00346313">
        <w:rPr>
          <w:rFonts w:ascii="Times New Roman" w:eastAsia="Times New Roman" w:hAnsi="Times New Roman" w:cs="Times New Roman"/>
          <w:i/>
          <w:sz w:val="24"/>
          <w:szCs w:val="24"/>
          <w:lang w:eastAsia="en-AU"/>
        </w:rPr>
        <w:t>Customs Tariff Act 1995</w:t>
      </w:r>
      <w:r>
        <w:rPr>
          <w:rFonts w:ascii="Times New Roman" w:eastAsia="Times New Roman" w:hAnsi="Times New Roman" w:cs="Times New Roman"/>
          <w:sz w:val="24"/>
          <w:szCs w:val="24"/>
          <w:lang w:eastAsia="en-AU"/>
        </w:rPr>
        <w:t xml:space="preserve"> (Customs Tariff Act) is amended by the </w:t>
      </w:r>
      <w:r w:rsidRPr="00180231">
        <w:rPr>
          <w:rFonts w:ascii="Times New Roman" w:hAnsi="Times New Roman" w:cs="Times New Roman"/>
          <w:i/>
          <w:sz w:val="24"/>
          <w:szCs w:val="24"/>
        </w:rPr>
        <w:t>Customs Amendment (Pacific Agreement on Closer Economic Rela</w:t>
      </w:r>
      <w:r>
        <w:rPr>
          <w:rFonts w:ascii="Times New Roman" w:hAnsi="Times New Roman" w:cs="Times New Roman"/>
          <w:i/>
          <w:sz w:val="24"/>
          <w:szCs w:val="24"/>
        </w:rPr>
        <w:t>tions Plus Implementation) Act </w:t>
      </w:r>
      <w:r w:rsidRPr="00180231">
        <w:rPr>
          <w:rFonts w:ascii="Times New Roman" w:hAnsi="Times New Roman" w:cs="Times New Roman"/>
          <w:i/>
          <w:sz w:val="24"/>
          <w:szCs w:val="24"/>
        </w:rPr>
        <w:t>2018</w:t>
      </w:r>
      <w:r>
        <w:rPr>
          <w:rFonts w:ascii="Times New Roman" w:hAnsi="Times New Roman" w:cs="Times New Roman"/>
          <w:sz w:val="24"/>
          <w:szCs w:val="24"/>
        </w:rPr>
        <w:t xml:space="preserve"> (the PACER Plus Implementation Act) and the </w:t>
      </w:r>
      <w:r w:rsidRPr="00180231">
        <w:rPr>
          <w:rFonts w:ascii="Times New Roman" w:hAnsi="Times New Roman" w:cs="Times New Roman"/>
          <w:i/>
          <w:sz w:val="24"/>
          <w:szCs w:val="24"/>
        </w:rPr>
        <w:t>Customs Amendment (Pacific Agreement on Closer Economic Rela</w:t>
      </w:r>
      <w:r>
        <w:rPr>
          <w:rFonts w:ascii="Times New Roman" w:hAnsi="Times New Roman" w:cs="Times New Roman"/>
          <w:i/>
          <w:sz w:val="24"/>
          <w:szCs w:val="24"/>
        </w:rPr>
        <w:t>tions Plus Implementation) Act </w:t>
      </w:r>
      <w:r w:rsidRPr="00180231">
        <w:rPr>
          <w:rFonts w:ascii="Times New Roman" w:hAnsi="Times New Roman" w:cs="Times New Roman"/>
          <w:i/>
          <w:sz w:val="24"/>
          <w:szCs w:val="24"/>
        </w:rPr>
        <w:t>2018</w:t>
      </w:r>
      <w:r>
        <w:rPr>
          <w:rFonts w:ascii="Times New Roman" w:hAnsi="Times New Roman" w:cs="Times New Roman"/>
          <w:sz w:val="24"/>
          <w:szCs w:val="24"/>
        </w:rPr>
        <w:t xml:space="preserve">, respectively, to </w:t>
      </w:r>
      <w:r w:rsidRPr="00165E62">
        <w:rPr>
          <w:rFonts w:ascii="Times New Roman" w:hAnsi="Times New Roman" w:cs="Times New Roman"/>
          <w:sz w:val="24"/>
          <w:szCs w:val="24"/>
        </w:rPr>
        <w:t xml:space="preserve">fulfil Australia’s obligations under Chapter 3 of </w:t>
      </w:r>
      <w:r>
        <w:rPr>
          <w:rFonts w:ascii="Times New Roman" w:hAnsi="Times New Roman" w:cs="Times New Roman"/>
          <w:sz w:val="24"/>
          <w:szCs w:val="24"/>
        </w:rPr>
        <w:t>the PACER Plus.</w:t>
      </w:r>
      <w:proofErr w:type="gramEnd"/>
    </w:p>
    <w:p w14:paraId="5AFC353A" w14:textId="77777777" w:rsidR="00180231" w:rsidRDefault="00180231" w:rsidP="00180231">
      <w:pPr>
        <w:spacing w:after="0" w:line="240" w:lineRule="auto"/>
        <w:rPr>
          <w:rFonts w:ascii="Times New Roman" w:hAnsi="Times New Roman" w:cs="Times New Roman"/>
          <w:sz w:val="24"/>
          <w:szCs w:val="24"/>
        </w:rPr>
      </w:pPr>
    </w:p>
    <w:p w14:paraId="1892C8EA" w14:textId="65E015DA" w:rsidR="00180231" w:rsidRDefault="00180231" w:rsidP="00180231">
      <w:pPr>
        <w:spacing w:after="0" w:line="240" w:lineRule="auto"/>
        <w:rPr>
          <w:rFonts w:ascii="Times New Roman" w:hAnsi="Times New Roman" w:cs="Times New Roman"/>
          <w:sz w:val="24"/>
          <w:szCs w:val="24"/>
        </w:rPr>
      </w:pPr>
      <w:r>
        <w:rPr>
          <w:rFonts w:ascii="Times New Roman" w:hAnsi="Times New Roman" w:cs="Times New Roman"/>
          <w:sz w:val="24"/>
          <w:szCs w:val="24"/>
        </w:rPr>
        <w:t>Chapter 3 of the PACER Plus deals with rules of origin, which determine whether goods imported into Australia from the territory of a Party to the PACER Plus are Pacific Islands originating goods and thereby eligible for preferential rates of customs duty, and also set out record keeping obligations that apply to procedures and exporters of originating goods.</w:t>
      </w:r>
    </w:p>
    <w:p w14:paraId="5232807D" w14:textId="77777777" w:rsidR="00180231" w:rsidRDefault="00180231" w:rsidP="00180231">
      <w:pPr>
        <w:spacing w:after="0" w:line="240" w:lineRule="auto"/>
        <w:rPr>
          <w:rFonts w:ascii="Times New Roman" w:hAnsi="Times New Roman" w:cs="Times New Roman"/>
          <w:sz w:val="24"/>
          <w:szCs w:val="24"/>
        </w:rPr>
      </w:pPr>
    </w:p>
    <w:p w14:paraId="76782030" w14:textId="04E0453D" w:rsidR="00180231" w:rsidRDefault="00180231" w:rsidP="001802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rules to determine </w:t>
      </w:r>
      <w:proofErr w:type="gramStart"/>
      <w:r>
        <w:rPr>
          <w:rFonts w:ascii="Times New Roman" w:hAnsi="Times New Roman" w:cs="Times New Roman"/>
          <w:sz w:val="24"/>
          <w:szCs w:val="24"/>
        </w:rPr>
        <w:t>Pacific Islands</w:t>
      </w:r>
      <w:proofErr w:type="gramEnd"/>
      <w:r>
        <w:rPr>
          <w:rFonts w:ascii="Times New Roman" w:hAnsi="Times New Roman" w:cs="Times New Roman"/>
          <w:sz w:val="24"/>
          <w:szCs w:val="24"/>
        </w:rPr>
        <w:t xml:space="preserve"> originating goods are contained in new Division 1GA of Part VIII of the Customs Act, and the record keeping obligations are contained in new Division 4EA of Part VI of that Act.  These new Divisions enable regulations to </w:t>
      </w:r>
      <w:proofErr w:type="gramStart"/>
      <w:r>
        <w:rPr>
          <w:rFonts w:ascii="Times New Roman" w:hAnsi="Times New Roman" w:cs="Times New Roman"/>
          <w:sz w:val="24"/>
          <w:szCs w:val="24"/>
        </w:rPr>
        <w:t>be prescribed</w:t>
      </w:r>
      <w:proofErr w:type="gramEnd"/>
      <w:r>
        <w:rPr>
          <w:rFonts w:ascii="Times New Roman" w:hAnsi="Times New Roman" w:cs="Times New Roman"/>
          <w:sz w:val="24"/>
          <w:szCs w:val="24"/>
        </w:rPr>
        <w:t>.</w:t>
      </w:r>
    </w:p>
    <w:p w14:paraId="7977B709" w14:textId="77777777" w:rsidR="00180231" w:rsidRDefault="00180231" w:rsidP="00180231">
      <w:pPr>
        <w:spacing w:after="0" w:line="240" w:lineRule="auto"/>
        <w:rPr>
          <w:rFonts w:ascii="Times New Roman" w:hAnsi="Times New Roman" w:cs="Times New Roman"/>
          <w:sz w:val="24"/>
          <w:szCs w:val="24"/>
        </w:rPr>
      </w:pPr>
    </w:p>
    <w:p w14:paraId="00B5E02A" w14:textId="230758DA" w:rsidR="00180231" w:rsidRPr="00CC5811" w:rsidRDefault="00180231" w:rsidP="00180231">
      <w:pPr>
        <w:keepNext/>
        <w:keepLines/>
        <w:spacing w:after="0" w:line="240" w:lineRule="auto"/>
        <w:rPr>
          <w:rFonts w:ascii="Times New Roman" w:hAnsi="Times New Roman" w:cs="Times New Roman"/>
          <w:sz w:val="24"/>
          <w:szCs w:val="24"/>
        </w:rPr>
      </w:pPr>
      <w:r w:rsidRPr="00CC5811">
        <w:rPr>
          <w:rFonts w:ascii="Times New Roman" w:hAnsi="Times New Roman" w:cs="Times New Roman"/>
          <w:sz w:val="24"/>
          <w:szCs w:val="24"/>
        </w:rPr>
        <w:t xml:space="preserve">The purpose of the </w:t>
      </w:r>
      <w:r>
        <w:rPr>
          <w:rFonts w:ascii="Times New Roman" w:hAnsi="Times New Roman" w:cs="Times New Roman"/>
          <w:sz w:val="24"/>
          <w:szCs w:val="24"/>
        </w:rPr>
        <w:t xml:space="preserve">Regulations </w:t>
      </w:r>
      <w:r w:rsidRPr="00CC5811">
        <w:rPr>
          <w:rFonts w:ascii="Times New Roman" w:hAnsi="Times New Roman" w:cs="Times New Roman"/>
          <w:sz w:val="24"/>
          <w:szCs w:val="24"/>
        </w:rPr>
        <w:t xml:space="preserve">is to prescribe matters relating to the rules of origin that </w:t>
      </w:r>
      <w:r w:rsidR="006D37EC">
        <w:rPr>
          <w:rFonts w:ascii="Times New Roman" w:hAnsi="Times New Roman" w:cs="Times New Roman"/>
          <w:sz w:val="24"/>
          <w:szCs w:val="24"/>
        </w:rPr>
        <w:t>are</w:t>
      </w:r>
      <w:r w:rsidRPr="00CC5811">
        <w:rPr>
          <w:rFonts w:ascii="Times New Roman" w:hAnsi="Times New Roman" w:cs="Times New Roman"/>
          <w:sz w:val="24"/>
          <w:szCs w:val="24"/>
        </w:rPr>
        <w:t xml:space="preserve"> required to be p</w:t>
      </w:r>
      <w:r>
        <w:rPr>
          <w:rFonts w:ascii="Times New Roman" w:hAnsi="Times New Roman" w:cs="Times New Roman"/>
          <w:sz w:val="24"/>
          <w:szCs w:val="24"/>
        </w:rPr>
        <w:t xml:space="preserve">rescribed under new Division 1GA </w:t>
      </w:r>
      <w:r w:rsidRPr="00CC5811">
        <w:rPr>
          <w:rFonts w:ascii="Times New Roman" w:hAnsi="Times New Roman" w:cs="Times New Roman"/>
          <w:sz w:val="24"/>
          <w:szCs w:val="24"/>
        </w:rPr>
        <w:t>of Part VIII</w:t>
      </w:r>
      <w:r>
        <w:rPr>
          <w:rFonts w:ascii="Times New Roman" w:hAnsi="Times New Roman" w:cs="Times New Roman"/>
          <w:sz w:val="24"/>
          <w:szCs w:val="24"/>
        </w:rPr>
        <w:t>, and new Division 4EA of Part VI,</w:t>
      </w:r>
      <w:r w:rsidRPr="00CC5811">
        <w:rPr>
          <w:rFonts w:ascii="Times New Roman" w:hAnsi="Times New Roman" w:cs="Times New Roman"/>
          <w:sz w:val="24"/>
          <w:szCs w:val="24"/>
        </w:rPr>
        <w:t xml:space="preserve"> of the </w:t>
      </w:r>
      <w:r>
        <w:rPr>
          <w:rFonts w:ascii="Times New Roman" w:hAnsi="Times New Roman" w:cs="Times New Roman"/>
          <w:sz w:val="24"/>
          <w:szCs w:val="24"/>
        </w:rPr>
        <w:t xml:space="preserve">Customs </w:t>
      </w:r>
      <w:r w:rsidRPr="00CC5811">
        <w:rPr>
          <w:rFonts w:ascii="Times New Roman" w:hAnsi="Times New Roman" w:cs="Times New Roman"/>
          <w:sz w:val="24"/>
          <w:szCs w:val="24"/>
        </w:rPr>
        <w:t>Act</w:t>
      </w:r>
      <w:r>
        <w:rPr>
          <w:rFonts w:ascii="Times New Roman" w:hAnsi="Times New Roman" w:cs="Times New Roman"/>
          <w:sz w:val="24"/>
          <w:szCs w:val="24"/>
        </w:rPr>
        <w:t>.  In particular, the Regulations</w:t>
      </w:r>
      <w:r w:rsidRPr="00CC5811">
        <w:rPr>
          <w:rFonts w:ascii="Times New Roman" w:hAnsi="Times New Roman" w:cs="Times New Roman"/>
          <w:sz w:val="24"/>
          <w:szCs w:val="24"/>
        </w:rPr>
        <w:t>:</w:t>
      </w:r>
    </w:p>
    <w:p w14:paraId="6C70F7BE" w14:textId="03F2A812" w:rsidR="00180231" w:rsidRPr="002F09E7" w:rsidRDefault="00180231" w:rsidP="00E727D7">
      <w:pPr>
        <w:pStyle w:val="ListParagraph"/>
        <w:keepNext/>
        <w:keepLines/>
        <w:numPr>
          <w:ilvl w:val="0"/>
          <w:numId w:val="4"/>
        </w:numPr>
        <w:spacing w:before="0"/>
        <w:contextualSpacing w:val="0"/>
        <w:rPr>
          <w:szCs w:val="24"/>
        </w:rPr>
      </w:pPr>
      <w:r w:rsidRPr="002F09E7">
        <w:rPr>
          <w:szCs w:val="24"/>
        </w:rPr>
        <w:t xml:space="preserve">explain the method used to determine the regional value content (a calculation used in determining whether a good is a Pacific Islands originating good) of goods for the purposes of some of the product-specific </w:t>
      </w:r>
      <w:r w:rsidR="006D37EC">
        <w:rPr>
          <w:szCs w:val="24"/>
        </w:rPr>
        <w:t>requirements set out in Annex 3</w:t>
      </w:r>
      <w:r w:rsidR="006D37EC">
        <w:rPr>
          <w:szCs w:val="24"/>
        </w:rPr>
        <w:noBreakHyphen/>
      </w:r>
      <w:r w:rsidRPr="002F09E7">
        <w:rPr>
          <w:szCs w:val="24"/>
        </w:rPr>
        <w:t>B to Chapter 3 of the PACER Plus;</w:t>
      </w:r>
    </w:p>
    <w:p w14:paraId="44DD1D99" w14:textId="77777777" w:rsidR="00180231" w:rsidRPr="002F09E7" w:rsidRDefault="00180231" w:rsidP="00E727D7">
      <w:pPr>
        <w:pStyle w:val="ListParagraph"/>
        <w:numPr>
          <w:ilvl w:val="0"/>
          <w:numId w:val="4"/>
        </w:numPr>
        <w:spacing w:before="0"/>
        <w:contextualSpacing w:val="0"/>
        <w:rPr>
          <w:szCs w:val="24"/>
        </w:rPr>
      </w:pPr>
      <w:r w:rsidRPr="002F09E7">
        <w:rPr>
          <w:szCs w:val="24"/>
        </w:rPr>
        <w:t>specify the valuation rules for different kinds of goods;</w:t>
      </w:r>
    </w:p>
    <w:p w14:paraId="1AE93EBF" w14:textId="77777777" w:rsidR="00180231" w:rsidRDefault="00180231" w:rsidP="00E727D7">
      <w:pPr>
        <w:pStyle w:val="ListParagraph"/>
        <w:numPr>
          <w:ilvl w:val="0"/>
          <w:numId w:val="4"/>
        </w:numPr>
        <w:spacing w:before="0"/>
        <w:contextualSpacing w:val="0"/>
        <w:rPr>
          <w:szCs w:val="24"/>
        </w:rPr>
      </w:pPr>
      <w:r w:rsidRPr="002F09E7">
        <w:rPr>
          <w:szCs w:val="24"/>
        </w:rPr>
        <w:t>set out the record keeping obligations that apply to Australian exporters and producers who export goods to a Party to the PACER Plus for which preferential tariff treatment may be claimed; and</w:t>
      </w:r>
    </w:p>
    <w:p w14:paraId="3DFF6B12" w14:textId="65DE4425" w:rsidR="00180231" w:rsidRPr="00180231" w:rsidRDefault="00180231" w:rsidP="00E727D7">
      <w:pPr>
        <w:pStyle w:val="ListParagraph"/>
        <w:numPr>
          <w:ilvl w:val="0"/>
          <w:numId w:val="4"/>
        </w:numPr>
        <w:spacing w:before="0"/>
        <w:contextualSpacing w:val="0"/>
        <w:rPr>
          <w:szCs w:val="24"/>
        </w:rPr>
      </w:pPr>
      <w:proofErr w:type="gramStart"/>
      <w:r w:rsidRPr="00180231">
        <w:rPr>
          <w:szCs w:val="24"/>
        </w:rPr>
        <w:t>prescribe</w:t>
      </w:r>
      <w:proofErr w:type="gramEnd"/>
      <w:r w:rsidRPr="00180231">
        <w:rPr>
          <w:szCs w:val="24"/>
        </w:rPr>
        <w:t xml:space="preserve"> other matters that are required to be prescribed under new Division 1GA of Part VIII of the Act.</w:t>
      </w:r>
    </w:p>
    <w:p w14:paraId="0ABB6217" w14:textId="0B678385" w:rsidR="00180231" w:rsidRDefault="00180231" w:rsidP="00180231">
      <w:pPr>
        <w:spacing w:after="0" w:line="240" w:lineRule="auto"/>
        <w:rPr>
          <w:rFonts w:ascii="Times New Roman" w:hAnsi="Times New Roman" w:cs="Times New Roman"/>
          <w:sz w:val="24"/>
          <w:szCs w:val="24"/>
        </w:rPr>
      </w:pPr>
      <w:r w:rsidRPr="00CC5811">
        <w:rPr>
          <w:rFonts w:ascii="Times New Roman" w:hAnsi="Times New Roman" w:cs="Times New Roman"/>
          <w:sz w:val="24"/>
          <w:szCs w:val="24"/>
        </w:rPr>
        <w:lastRenderedPageBreak/>
        <w:t xml:space="preserve">The </w:t>
      </w:r>
      <w:r>
        <w:rPr>
          <w:rFonts w:ascii="Times New Roman" w:hAnsi="Times New Roman" w:cs="Times New Roman"/>
          <w:sz w:val="24"/>
          <w:szCs w:val="24"/>
        </w:rPr>
        <w:t>Regulations</w:t>
      </w:r>
      <w:r w:rsidRPr="00CC5811">
        <w:rPr>
          <w:rFonts w:ascii="Times New Roman" w:hAnsi="Times New Roman" w:cs="Times New Roman"/>
          <w:sz w:val="24"/>
          <w:szCs w:val="24"/>
        </w:rPr>
        <w:t xml:space="preserve"> commence</w:t>
      </w:r>
      <w:r w:rsidR="006D37EC">
        <w:rPr>
          <w:rFonts w:ascii="Times New Roman" w:hAnsi="Times New Roman" w:cs="Times New Roman"/>
          <w:sz w:val="24"/>
          <w:szCs w:val="24"/>
        </w:rPr>
        <w:t>s</w:t>
      </w:r>
      <w:r w:rsidRPr="00CC5811">
        <w:rPr>
          <w:rFonts w:ascii="Times New Roman" w:hAnsi="Times New Roman" w:cs="Times New Roman"/>
          <w:sz w:val="24"/>
          <w:szCs w:val="24"/>
        </w:rPr>
        <w:t xml:space="preserve"> </w:t>
      </w:r>
      <w:r>
        <w:rPr>
          <w:rFonts w:ascii="Times New Roman" w:hAnsi="Times New Roman" w:cs="Times New Roman"/>
          <w:sz w:val="24"/>
          <w:szCs w:val="24"/>
        </w:rPr>
        <w:t>at the same time as Schedule </w:t>
      </w:r>
      <w:r w:rsidRPr="00CC259E">
        <w:rPr>
          <w:rFonts w:ascii="Times New Roman" w:hAnsi="Times New Roman" w:cs="Times New Roman"/>
          <w:sz w:val="24"/>
          <w:szCs w:val="24"/>
        </w:rPr>
        <w:t xml:space="preserve">1 to the </w:t>
      </w:r>
      <w:r w:rsidR="006D37EC">
        <w:rPr>
          <w:rFonts w:ascii="Times New Roman" w:hAnsi="Times New Roman" w:cs="Times New Roman"/>
          <w:sz w:val="24"/>
          <w:szCs w:val="24"/>
        </w:rPr>
        <w:t>PACER Plus</w:t>
      </w:r>
      <w:r>
        <w:rPr>
          <w:rFonts w:ascii="Times New Roman" w:hAnsi="Times New Roman" w:cs="Times New Roman"/>
          <w:sz w:val="24"/>
          <w:szCs w:val="24"/>
        </w:rPr>
        <w:t xml:space="preserve"> Implementation Act commences, </w:t>
      </w:r>
      <w:r w:rsidRPr="00CC5811">
        <w:rPr>
          <w:rFonts w:ascii="Times New Roman" w:hAnsi="Times New Roman" w:cs="Times New Roman"/>
          <w:sz w:val="24"/>
          <w:szCs w:val="24"/>
        </w:rPr>
        <w:t xml:space="preserve">which is the </w:t>
      </w:r>
      <w:r>
        <w:rPr>
          <w:rFonts w:ascii="Times New Roman" w:hAnsi="Times New Roman" w:cs="Times New Roman"/>
          <w:sz w:val="24"/>
          <w:szCs w:val="24"/>
        </w:rPr>
        <w:t>later of the day after that</w:t>
      </w:r>
      <w:r w:rsidRPr="00CC5811">
        <w:rPr>
          <w:rFonts w:ascii="Times New Roman" w:hAnsi="Times New Roman" w:cs="Times New Roman"/>
          <w:sz w:val="24"/>
          <w:szCs w:val="24"/>
        </w:rPr>
        <w:t xml:space="preserve"> Act receives the Royal Assent, and the day the </w:t>
      </w:r>
      <w:r w:rsidR="006D37EC">
        <w:rPr>
          <w:rFonts w:ascii="Times New Roman" w:hAnsi="Times New Roman" w:cs="Times New Roman"/>
          <w:sz w:val="24"/>
          <w:szCs w:val="24"/>
        </w:rPr>
        <w:t xml:space="preserve">PACER </w:t>
      </w:r>
      <w:proofErr w:type="gramStart"/>
      <w:r w:rsidR="006D37EC">
        <w:rPr>
          <w:rFonts w:ascii="Times New Roman" w:hAnsi="Times New Roman" w:cs="Times New Roman"/>
          <w:sz w:val="24"/>
          <w:szCs w:val="24"/>
        </w:rPr>
        <w:t>Plus</w:t>
      </w:r>
      <w:proofErr w:type="gramEnd"/>
      <w:r w:rsidRPr="00CC5811">
        <w:rPr>
          <w:rFonts w:ascii="Times New Roman" w:hAnsi="Times New Roman" w:cs="Times New Roman"/>
          <w:sz w:val="24"/>
          <w:szCs w:val="24"/>
        </w:rPr>
        <w:t xml:space="preserve"> enters into force for Australia</w:t>
      </w:r>
      <w:r>
        <w:rPr>
          <w:rFonts w:ascii="Times New Roman" w:hAnsi="Times New Roman" w:cs="Times New Roman"/>
          <w:sz w:val="24"/>
          <w:szCs w:val="24"/>
        </w:rPr>
        <w:t>.</w:t>
      </w:r>
    </w:p>
    <w:p w14:paraId="51AEC9F2" w14:textId="77777777" w:rsidR="00180231" w:rsidRDefault="00180231" w:rsidP="00180231">
      <w:pPr>
        <w:spacing w:after="0" w:line="240" w:lineRule="auto"/>
        <w:rPr>
          <w:rFonts w:ascii="Times New Roman" w:hAnsi="Times New Roman" w:cs="Times New Roman"/>
          <w:sz w:val="24"/>
          <w:szCs w:val="24"/>
        </w:rPr>
      </w:pPr>
    </w:p>
    <w:p w14:paraId="39862E98" w14:textId="77777777" w:rsidR="00180231" w:rsidRPr="00811EDF" w:rsidRDefault="00180231" w:rsidP="00180231">
      <w:pPr>
        <w:keepNext/>
        <w:keepLines/>
        <w:spacing w:after="0" w:line="240" w:lineRule="auto"/>
        <w:rPr>
          <w:rFonts w:ascii="Times New Roman" w:hAnsi="Times New Roman" w:cs="Times New Roman"/>
          <w:b/>
          <w:sz w:val="24"/>
          <w:szCs w:val="24"/>
        </w:rPr>
      </w:pPr>
      <w:r w:rsidRPr="00811EDF">
        <w:rPr>
          <w:rFonts w:ascii="Times New Roman" w:hAnsi="Times New Roman" w:cs="Times New Roman"/>
          <w:b/>
          <w:sz w:val="24"/>
          <w:szCs w:val="24"/>
        </w:rPr>
        <w:t>Human rights implications</w:t>
      </w:r>
    </w:p>
    <w:p w14:paraId="6BB64359" w14:textId="77777777" w:rsidR="00180231" w:rsidRDefault="00180231" w:rsidP="00180231">
      <w:pPr>
        <w:keepNext/>
        <w:keepLines/>
        <w:spacing w:after="0" w:line="240" w:lineRule="auto"/>
        <w:rPr>
          <w:rFonts w:ascii="Times New Roman" w:hAnsi="Times New Roman" w:cs="Times New Roman"/>
          <w:sz w:val="24"/>
          <w:szCs w:val="24"/>
        </w:rPr>
      </w:pPr>
    </w:p>
    <w:p w14:paraId="4A42AE22" w14:textId="77777777" w:rsidR="00180231" w:rsidRDefault="00180231" w:rsidP="00180231">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The Regulations engages the following right:</w:t>
      </w:r>
    </w:p>
    <w:p w14:paraId="7B1F317A" w14:textId="77777777" w:rsidR="00180231" w:rsidRDefault="00180231" w:rsidP="00180231">
      <w:pPr>
        <w:keepNext/>
        <w:keepLines/>
        <w:spacing w:after="0" w:line="240" w:lineRule="auto"/>
        <w:rPr>
          <w:rFonts w:ascii="Times New Roman" w:hAnsi="Times New Roman" w:cs="Times New Roman"/>
          <w:sz w:val="24"/>
          <w:szCs w:val="24"/>
        </w:rPr>
      </w:pPr>
    </w:p>
    <w:p w14:paraId="76BA216F" w14:textId="69227B2A" w:rsidR="00180231" w:rsidRPr="00D82DC4" w:rsidRDefault="00180231" w:rsidP="00E727D7">
      <w:pPr>
        <w:pStyle w:val="ListParagraph"/>
        <w:keepNext/>
        <w:keepLines/>
        <w:numPr>
          <w:ilvl w:val="0"/>
          <w:numId w:val="20"/>
        </w:numPr>
        <w:spacing w:before="0"/>
        <w:rPr>
          <w:szCs w:val="24"/>
        </w:rPr>
      </w:pPr>
      <w:r>
        <w:rPr>
          <w:szCs w:val="24"/>
        </w:rPr>
        <w:t>the right to protection against arbitrary and unlawful interferences with one’s privacy or home in Article</w:t>
      </w:r>
      <w:r w:rsidR="006D37EC">
        <w:rPr>
          <w:szCs w:val="24"/>
        </w:rPr>
        <w:t> </w:t>
      </w:r>
      <w:r>
        <w:rPr>
          <w:szCs w:val="24"/>
        </w:rPr>
        <w:t>17 of the International Covenant on Civil and Political Rights (ICCPR).</w:t>
      </w:r>
    </w:p>
    <w:p w14:paraId="5DA192F0" w14:textId="77777777" w:rsidR="00180231" w:rsidRDefault="00180231" w:rsidP="00180231">
      <w:pPr>
        <w:keepNext/>
        <w:keepLines/>
        <w:spacing w:after="0" w:line="240" w:lineRule="auto"/>
        <w:rPr>
          <w:rFonts w:ascii="Times New Roman" w:hAnsi="Times New Roman" w:cs="Times New Roman"/>
          <w:sz w:val="24"/>
          <w:szCs w:val="24"/>
        </w:rPr>
      </w:pPr>
    </w:p>
    <w:p w14:paraId="1A8EE585" w14:textId="77777777" w:rsidR="00180231" w:rsidRPr="002F2BEC" w:rsidRDefault="00180231" w:rsidP="00180231">
      <w:pPr>
        <w:keepNext/>
        <w:keepLines/>
        <w:spacing w:after="0" w:line="240" w:lineRule="auto"/>
        <w:rPr>
          <w:rFonts w:ascii="Times New Roman" w:hAnsi="Times New Roman" w:cs="Times New Roman"/>
          <w:sz w:val="24"/>
          <w:szCs w:val="24"/>
        </w:rPr>
      </w:pPr>
      <w:r w:rsidRPr="002F2BEC">
        <w:rPr>
          <w:rFonts w:ascii="Times New Roman" w:hAnsi="Times New Roman" w:cs="Times New Roman"/>
          <w:sz w:val="24"/>
          <w:szCs w:val="24"/>
        </w:rPr>
        <w:t xml:space="preserve">To the </w:t>
      </w:r>
      <w:proofErr w:type="gramStart"/>
      <w:r w:rsidRPr="002F2BEC">
        <w:rPr>
          <w:rFonts w:ascii="Times New Roman" w:hAnsi="Times New Roman" w:cs="Times New Roman"/>
          <w:sz w:val="24"/>
          <w:szCs w:val="24"/>
        </w:rPr>
        <w:t>extent</w:t>
      </w:r>
      <w:proofErr w:type="gramEnd"/>
      <w:r w:rsidRPr="002F2BEC">
        <w:rPr>
          <w:rFonts w:ascii="Times New Roman" w:hAnsi="Times New Roman" w:cs="Times New Roman"/>
          <w:sz w:val="24"/>
          <w:szCs w:val="24"/>
        </w:rPr>
        <w:t xml:space="preserve"> the </w:t>
      </w:r>
      <w:r>
        <w:rPr>
          <w:rFonts w:ascii="Times New Roman" w:hAnsi="Times New Roman" w:cs="Times New Roman"/>
          <w:sz w:val="24"/>
          <w:szCs w:val="24"/>
        </w:rPr>
        <w:t>Regulations facilitate</w:t>
      </w:r>
      <w:r w:rsidRPr="002F2BEC">
        <w:rPr>
          <w:rFonts w:ascii="Times New Roman" w:hAnsi="Times New Roman" w:cs="Times New Roman"/>
          <w:sz w:val="24"/>
          <w:szCs w:val="24"/>
        </w:rPr>
        <w:t xml:space="preserve"> the collection and disclosure of information, the </w:t>
      </w:r>
      <w:r>
        <w:rPr>
          <w:rFonts w:ascii="Times New Roman" w:hAnsi="Times New Roman" w:cs="Times New Roman"/>
          <w:sz w:val="24"/>
          <w:szCs w:val="24"/>
        </w:rPr>
        <w:t>Regulations engage</w:t>
      </w:r>
      <w:r w:rsidRPr="002F2BEC">
        <w:rPr>
          <w:rFonts w:ascii="Times New Roman" w:hAnsi="Times New Roman" w:cs="Times New Roman"/>
          <w:sz w:val="24"/>
          <w:szCs w:val="24"/>
        </w:rPr>
        <w:t xml:space="preserve"> the</w:t>
      </w:r>
      <w:r>
        <w:rPr>
          <w:rFonts w:ascii="Times New Roman" w:hAnsi="Times New Roman" w:cs="Times New Roman"/>
          <w:sz w:val="24"/>
          <w:szCs w:val="24"/>
        </w:rPr>
        <w:t xml:space="preserve"> right to privacy under Article </w:t>
      </w:r>
      <w:r w:rsidRPr="002F2BEC">
        <w:rPr>
          <w:rFonts w:ascii="Times New Roman" w:hAnsi="Times New Roman" w:cs="Times New Roman"/>
          <w:sz w:val="24"/>
          <w:szCs w:val="24"/>
        </w:rPr>
        <w:t xml:space="preserve">17 of the ICCPR. </w:t>
      </w:r>
      <w:r>
        <w:rPr>
          <w:rFonts w:ascii="Times New Roman" w:hAnsi="Times New Roman" w:cs="Times New Roman"/>
          <w:sz w:val="24"/>
          <w:szCs w:val="24"/>
        </w:rPr>
        <w:t xml:space="preserve"> Article </w:t>
      </w:r>
      <w:r w:rsidRPr="002F2BEC">
        <w:rPr>
          <w:rFonts w:ascii="Times New Roman" w:hAnsi="Times New Roman" w:cs="Times New Roman"/>
          <w:sz w:val="24"/>
          <w:szCs w:val="24"/>
        </w:rPr>
        <w:t>17(1) sets out:</w:t>
      </w:r>
    </w:p>
    <w:p w14:paraId="7707DB1B" w14:textId="77777777" w:rsidR="00180231" w:rsidRPr="002F2BEC" w:rsidRDefault="00180231" w:rsidP="00180231">
      <w:pPr>
        <w:keepNext/>
        <w:keepLines/>
        <w:spacing w:after="0" w:line="240" w:lineRule="auto"/>
        <w:rPr>
          <w:rFonts w:ascii="Times New Roman" w:hAnsi="Times New Roman" w:cs="Times New Roman"/>
          <w:sz w:val="24"/>
          <w:szCs w:val="24"/>
        </w:rPr>
      </w:pPr>
    </w:p>
    <w:p w14:paraId="036D9911" w14:textId="77777777" w:rsidR="00180231" w:rsidRPr="00346313" w:rsidRDefault="00180231" w:rsidP="00180231">
      <w:pPr>
        <w:keepNext/>
        <w:keepLines/>
        <w:spacing w:after="0" w:line="240" w:lineRule="auto"/>
        <w:ind w:left="720"/>
        <w:rPr>
          <w:rFonts w:ascii="Times New Roman" w:hAnsi="Times New Roman" w:cs="Times New Roman"/>
          <w:i/>
          <w:sz w:val="24"/>
          <w:szCs w:val="24"/>
        </w:rPr>
      </w:pPr>
      <w:r w:rsidRPr="00346313">
        <w:rPr>
          <w:rFonts w:ascii="Times New Roman" w:hAnsi="Times New Roman" w:cs="Times New Roman"/>
          <w:i/>
          <w:sz w:val="24"/>
          <w:szCs w:val="24"/>
        </w:rPr>
        <w:t xml:space="preserve">No one </w:t>
      </w:r>
      <w:proofErr w:type="gramStart"/>
      <w:r w:rsidRPr="00346313">
        <w:rPr>
          <w:rFonts w:ascii="Times New Roman" w:hAnsi="Times New Roman" w:cs="Times New Roman"/>
          <w:i/>
          <w:sz w:val="24"/>
          <w:szCs w:val="24"/>
        </w:rPr>
        <w:t>shall be subjected</w:t>
      </w:r>
      <w:proofErr w:type="gramEnd"/>
      <w:r w:rsidRPr="00346313">
        <w:rPr>
          <w:rFonts w:ascii="Times New Roman" w:hAnsi="Times New Roman" w:cs="Times New Roman"/>
          <w:i/>
          <w:sz w:val="24"/>
          <w:szCs w:val="24"/>
        </w:rPr>
        <w:t xml:space="preserve"> to arbitrary or unlawful interference with his privacy, family, home or correspondence, nor to unlawful attacks on his honour and reputation.</w:t>
      </w:r>
    </w:p>
    <w:p w14:paraId="1E95D734" w14:textId="77777777" w:rsidR="00180231" w:rsidRPr="002F2BEC" w:rsidRDefault="00180231" w:rsidP="00180231">
      <w:pPr>
        <w:spacing w:after="0" w:line="240" w:lineRule="auto"/>
        <w:rPr>
          <w:rFonts w:ascii="Times New Roman" w:hAnsi="Times New Roman" w:cs="Times New Roman"/>
          <w:sz w:val="24"/>
          <w:szCs w:val="24"/>
        </w:rPr>
      </w:pPr>
    </w:p>
    <w:p w14:paraId="756D97F1" w14:textId="5A3BBAD8" w:rsidR="00180231" w:rsidRPr="006D37EC" w:rsidRDefault="006D37EC" w:rsidP="00180231">
      <w:pPr>
        <w:spacing w:after="0" w:line="240" w:lineRule="auto"/>
        <w:rPr>
          <w:rFonts w:ascii="Times New Roman" w:hAnsi="Times New Roman" w:cs="Times New Roman"/>
          <w:sz w:val="24"/>
          <w:szCs w:val="24"/>
        </w:rPr>
      </w:pPr>
      <w:r w:rsidRPr="006D37EC">
        <w:rPr>
          <w:rFonts w:ascii="Times New Roman" w:hAnsi="Times New Roman" w:cs="Times New Roman"/>
          <w:sz w:val="24"/>
          <w:szCs w:val="24"/>
        </w:rPr>
        <w:t>Under Article 15</w:t>
      </w:r>
      <w:r w:rsidR="00180231" w:rsidRPr="006D37EC">
        <w:rPr>
          <w:rFonts w:ascii="Times New Roman" w:hAnsi="Times New Roman" w:cs="Times New Roman"/>
          <w:sz w:val="24"/>
          <w:szCs w:val="24"/>
        </w:rPr>
        <w:t xml:space="preserve"> of Chapter 3 of the </w:t>
      </w:r>
      <w:r w:rsidRPr="006D37EC">
        <w:rPr>
          <w:rFonts w:ascii="Times New Roman" w:hAnsi="Times New Roman" w:cs="Times New Roman"/>
          <w:sz w:val="24"/>
          <w:szCs w:val="24"/>
        </w:rPr>
        <w:t>PACER Plus</w:t>
      </w:r>
      <w:r w:rsidR="00180231" w:rsidRPr="006D37EC">
        <w:rPr>
          <w:rFonts w:ascii="Times New Roman" w:hAnsi="Times New Roman" w:cs="Times New Roman"/>
          <w:sz w:val="24"/>
          <w:szCs w:val="24"/>
        </w:rPr>
        <w:t xml:space="preserve">, a </w:t>
      </w:r>
      <w:r w:rsidRPr="006D37EC">
        <w:rPr>
          <w:rFonts w:ascii="Times New Roman" w:hAnsi="Times New Roman" w:cs="Times New Roman"/>
          <w:sz w:val="24"/>
          <w:szCs w:val="24"/>
        </w:rPr>
        <w:t>Declaration of Origin</w:t>
      </w:r>
      <w:r w:rsidR="00180231" w:rsidRPr="006D37EC">
        <w:rPr>
          <w:rFonts w:ascii="Times New Roman" w:hAnsi="Times New Roman" w:cs="Times New Roman"/>
          <w:sz w:val="24"/>
          <w:szCs w:val="24"/>
        </w:rPr>
        <w:t xml:space="preserve"> document completed by the exporter or producer or an authorised representative of the exporter or producer shall support a claim that goods are eligible for preferential tariff treatment in accordance with the </w:t>
      </w:r>
      <w:r w:rsidRPr="006D37EC">
        <w:rPr>
          <w:rFonts w:ascii="Times New Roman" w:hAnsi="Times New Roman" w:cs="Times New Roman"/>
          <w:sz w:val="24"/>
          <w:szCs w:val="24"/>
        </w:rPr>
        <w:t>PACER Plus</w:t>
      </w:r>
      <w:r w:rsidR="00180231" w:rsidRPr="006D37EC">
        <w:rPr>
          <w:rFonts w:ascii="Times New Roman" w:hAnsi="Times New Roman" w:cs="Times New Roman"/>
          <w:sz w:val="24"/>
          <w:szCs w:val="24"/>
        </w:rPr>
        <w:t>.  The key information that must be included in a ‘</w:t>
      </w:r>
      <w:r w:rsidRPr="006D37EC">
        <w:rPr>
          <w:rFonts w:ascii="Times New Roman" w:hAnsi="Times New Roman" w:cs="Times New Roman"/>
          <w:sz w:val="24"/>
          <w:szCs w:val="24"/>
        </w:rPr>
        <w:t>Declaration of Origin</w:t>
      </w:r>
      <w:r w:rsidR="00180231" w:rsidRPr="006D37EC">
        <w:rPr>
          <w:rFonts w:ascii="Times New Roman" w:hAnsi="Times New Roman" w:cs="Times New Roman"/>
          <w:sz w:val="24"/>
          <w:szCs w:val="24"/>
        </w:rPr>
        <w:t>’ docu</w:t>
      </w:r>
      <w:r w:rsidRPr="006D37EC">
        <w:rPr>
          <w:rFonts w:ascii="Times New Roman" w:hAnsi="Times New Roman" w:cs="Times New Roman"/>
          <w:sz w:val="24"/>
          <w:szCs w:val="24"/>
        </w:rPr>
        <w:t>ment as detailed in Article 15 of, and Annex 3</w:t>
      </w:r>
      <w:r w:rsidRPr="006D37EC">
        <w:rPr>
          <w:rFonts w:ascii="Times New Roman" w:hAnsi="Times New Roman" w:cs="Times New Roman"/>
          <w:sz w:val="24"/>
          <w:szCs w:val="24"/>
        </w:rPr>
        <w:noBreakHyphen/>
        <w:t>A</w:t>
      </w:r>
      <w:r w:rsidR="00180231" w:rsidRPr="006D37EC">
        <w:rPr>
          <w:rFonts w:ascii="Times New Roman" w:hAnsi="Times New Roman" w:cs="Times New Roman"/>
          <w:sz w:val="24"/>
          <w:szCs w:val="24"/>
        </w:rPr>
        <w:t xml:space="preserve"> to, Chapter 3 of the </w:t>
      </w:r>
      <w:r w:rsidRPr="006D37EC">
        <w:rPr>
          <w:rFonts w:ascii="Times New Roman" w:hAnsi="Times New Roman" w:cs="Times New Roman"/>
          <w:sz w:val="24"/>
          <w:szCs w:val="24"/>
        </w:rPr>
        <w:t xml:space="preserve">PACER </w:t>
      </w:r>
      <w:proofErr w:type="gramStart"/>
      <w:r w:rsidRPr="006D37EC">
        <w:rPr>
          <w:rFonts w:ascii="Times New Roman" w:hAnsi="Times New Roman" w:cs="Times New Roman"/>
          <w:sz w:val="24"/>
          <w:szCs w:val="24"/>
        </w:rPr>
        <w:t>Plus</w:t>
      </w:r>
      <w:proofErr w:type="gramEnd"/>
      <w:r w:rsidRPr="006D37EC">
        <w:rPr>
          <w:rFonts w:ascii="Times New Roman" w:hAnsi="Times New Roman" w:cs="Times New Roman"/>
          <w:sz w:val="24"/>
          <w:szCs w:val="24"/>
        </w:rPr>
        <w:t>,</w:t>
      </w:r>
      <w:r w:rsidR="00180231" w:rsidRPr="006D37EC">
        <w:rPr>
          <w:rFonts w:ascii="Times New Roman" w:hAnsi="Times New Roman" w:cs="Times New Roman"/>
          <w:sz w:val="24"/>
          <w:szCs w:val="24"/>
        </w:rPr>
        <w:t xml:space="preserve"> includes personal information.</w:t>
      </w:r>
    </w:p>
    <w:p w14:paraId="086ADF48" w14:textId="77777777" w:rsidR="00180231" w:rsidRPr="006D37EC" w:rsidRDefault="00180231" w:rsidP="00180231">
      <w:pPr>
        <w:spacing w:after="0" w:line="240" w:lineRule="auto"/>
        <w:rPr>
          <w:rFonts w:ascii="Times New Roman" w:hAnsi="Times New Roman" w:cs="Times New Roman"/>
          <w:sz w:val="24"/>
          <w:szCs w:val="24"/>
        </w:rPr>
      </w:pPr>
    </w:p>
    <w:p w14:paraId="070481D6" w14:textId="0040FF0B" w:rsidR="00180231" w:rsidRPr="006D37EC" w:rsidRDefault="00180231" w:rsidP="00180231">
      <w:pPr>
        <w:spacing w:after="0" w:line="240" w:lineRule="auto"/>
        <w:rPr>
          <w:rFonts w:ascii="Times New Roman" w:hAnsi="Times New Roman" w:cs="Times New Roman"/>
          <w:sz w:val="24"/>
          <w:szCs w:val="24"/>
        </w:rPr>
      </w:pPr>
      <w:r w:rsidRPr="006D37EC">
        <w:rPr>
          <w:rFonts w:ascii="Times New Roman" w:hAnsi="Times New Roman" w:cs="Times New Roman"/>
          <w:sz w:val="24"/>
          <w:szCs w:val="24"/>
        </w:rPr>
        <w:t xml:space="preserve">The </w:t>
      </w:r>
      <w:r w:rsidR="006D37EC" w:rsidRPr="006D37EC">
        <w:rPr>
          <w:rFonts w:ascii="Times New Roman" w:hAnsi="Times New Roman" w:cs="Times New Roman"/>
          <w:sz w:val="24"/>
          <w:szCs w:val="24"/>
        </w:rPr>
        <w:t>PACER Plus</w:t>
      </w:r>
      <w:r w:rsidRPr="006D37EC">
        <w:rPr>
          <w:rFonts w:ascii="Times New Roman" w:hAnsi="Times New Roman" w:cs="Times New Roman"/>
          <w:sz w:val="24"/>
          <w:szCs w:val="24"/>
        </w:rPr>
        <w:t xml:space="preserve"> Implementation Act</w:t>
      </w:r>
      <w:r w:rsidR="00B95A12">
        <w:rPr>
          <w:rFonts w:ascii="Times New Roman" w:hAnsi="Times New Roman" w:cs="Times New Roman"/>
          <w:sz w:val="24"/>
          <w:szCs w:val="24"/>
        </w:rPr>
        <w:t>,</w:t>
      </w:r>
      <w:r w:rsidRPr="006D37EC">
        <w:rPr>
          <w:rFonts w:ascii="Times New Roman" w:hAnsi="Times New Roman" w:cs="Times New Roman"/>
          <w:sz w:val="24"/>
          <w:szCs w:val="24"/>
        </w:rPr>
        <w:t xml:space="preserve"> in part</w:t>
      </w:r>
      <w:r w:rsidR="00B95A12">
        <w:rPr>
          <w:rFonts w:ascii="Times New Roman" w:hAnsi="Times New Roman" w:cs="Times New Roman"/>
          <w:sz w:val="24"/>
          <w:szCs w:val="24"/>
        </w:rPr>
        <w:t>,</w:t>
      </w:r>
      <w:r w:rsidRPr="006D37EC">
        <w:rPr>
          <w:rFonts w:ascii="Times New Roman" w:hAnsi="Times New Roman" w:cs="Times New Roman"/>
          <w:sz w:val="24"/>
          <w:szCs w:val="24"/>
        </w:rPr>
        <w:t xml:space="preserve"> inserts new sections 126AK</w:t>
      </w:r>
      <w:r w:rsidR="006D37EC" w:rsidRPr="006D37EC">
        <w:rPr>
          <w:rFonts w:ascii="Times New Roman" w:hAnsi="Times New Roman" w:cs="Times New Roman"/>
          <w:sz w:val="24"/>
          <w:szCs w:val="24"/>
        </w:rPr>
        <w:t>F</w:t>
      </w:r>
      <w:r w:rsidRPr="006D37EC">
        <w:rPr>
          <w:rFonts w:ascii="Times New Roman" w:hAnsi="Times New Roman" w:cs="Times New Roman"/>
          <w:sz w:val="24"/>
          <w:szCs w:val="24"/>
        </w:rPr>
        <w:t>, 126AK</w:t>
      </w:r>
      <w:r w:rsidR="006D37EC" w:rsidRPr="006D37EC">
        <w:rPr>
          <w:rFonts w:ascii="Times New Roman" w:hAnsi="Times New Roman" w:cs="Times New Roman"/>
          <w:sz w:val="24"/>
          <w:szCs w:val="24"/>
        </w:rPr>
        <w:t>G</w:t>
      </w:r>
      <w:r w:rsidRPr="006D37EC">
        <w:rPr>
          <w:rFonts w:ascii="Times New Roman" w:hAnsi="Times New Roman" w:cs="Times New Roman"/>
          <w:sz w:val="24"/>
          <w:szCs w:val="24"/>
        </w:rPr>
        <w:t xml:space="preserve"> and 126AK</w:t>
      </w:r>
      <w:r w:rsidR="006D37EC" w:rsidRPr="006D37EC">
        <w:rPr>
          <w:rFonts w:ascii="Times New Roman" w:hAnsi="Times New Roman" w:cs="Times New Roman"/>
          <w:sz w:val="24"/>
          <w:szCs w:val="24"/>
        </w:rPr>
        <w:t>H</w:t>
      </w:r>
      <w:r w:rsidRPr="006D37EC">
        <w:rPr>
          <w:rFonts w:ascii="Times New Roman" w:hAnsi="Times New Roman" w:cs="Times New Roman"/>
          <w:sz w:val="24"/>
          <w:szCs w:val="24"/>
        </w:rPr>
        <w:t xml:space="preserve"> into the Customs Act to enable regulations to prescribe record keeping obligations that apply in relation to originating goods, in accordance with the </w:t>
      </w:r>
      <w:r w:rsidR="00DF716C">
        <w:rPr>
          <w:rFonts w:ascii="Times New Roman" w:hAnsi="Times New Roman" w:cs="Times New Roman"/>
          <w:sz w:val="24"/>
          <w:szCs w:val="24"/>
        </w:rPr>
        <w:t>PACER Plus</w:t>
      </w:r>
      <w:r w:rsidRPr="006D37EC">
        <w:rPr>
          <w:rFonts w:ascii="Times New Roman" w:hAnsi="Times New Roman" w:cs="Times New Roman"/>
          <w:sz w:val="24"/>
          <w:szCs w:val="24"/>
        </w:rPr>
        <w:t xml:space="preserve">, exported from Australia to another Party to the </w:t>
      </w:r>
      <w:r w:rsidR="006D37EC" w:rsidRPr="006D37EC">
        <w:rPr>
          <w:rFonts w:ascii="Times New Roman" w:hAnsi="Times New Roman" w:cs="Times New Roman"/>
          <w:sz w:val="24"/>
          <w:szCs w:val="24"/>
        </w:rPr>
        <w:t>PACER Plus</w:t>
      </w:r>
      <w:r w:rsidRPr="006D37EC">
        <w:rPr>
          <w:rFonts w:ascii="Times New Roman" w:hAnsi="Times New Roman" w:cs="Times New Roman"/>
          <w:sz w:val="24"/>
          <w:szCs w:val="24"/>
        </w:rPr>
        <w:t>.</w:t>
      </w:r>
    </w:p>
    <w:p w14:paraId="52F59674" w14:textId="77777777" w:rsidR="00180231" w:rsidRPr="006D37EC" w:rsidRDefault="00180231" w:rsidP="00180231">
      <w:pPr>
        <w:spacing w:after="0" w:line="240" w:lineRule="auto"/>
        <w:rPr>
          <w:rFonts w:ascii="Times New Roman" w:hAnsi="Times New Roman" w:cs="Times New Roman"/>
          <w:sz w:val="24"/>
          <w:szCs w:val="24"/>
        </w:rPr>
      </w:pPr>
    </w:p>
    <w:p w14:paraId="3299C452" w14:textId="59A14F0B" w:rsidR="00180231" w:rsidRPr="00E727D7" w:rsidRDefault="00180231" w:rsidP="00180231">
      <w:pPr>
        <w:spacing w:after="0" w:line="240" w:lineRule="auto"/>
        <w:rPr>
          <w:rFonts w:ascii="Times New Roman" w:hAnsi="Times New Roman" w:cs="Times New Roman"/>
          <w:sz w:val="24"/>
          <w:szCs w:val="24"/>
        </w:rPr>
      </w:pPr>
      <w:r w:rsidRPr="00E727D7">
        <w:rPr>
          <w:rFonts w:ascii="Times New Roman" w:hAnsi="Times New Roman" w:cs="Times New Roman"/>
          <w:sz w:val="24"/>
          <w:szCs w:val="24"/>
        </w:rPr>
        <w:t xml:space="preserve">The regulations prescribed for record keeping obligations are contained in Part 5 of the Regulations, which amongst other things require records and evidence of the purchase of material, value of material, production goods, and </w:t>
      </w:r>
      <w:r w:rsidR="006D37EC" w:rsidRPr="00E727D7">
        <w:rPr>
          <w:rFonts w:ascii="Times New Roman" w:hAnsi="Times New Roman" w:cs="Times New Roman"/>
          <w:sz w:val="24"/>
          <w:szCs w:val="24"/>
        </w:rPr>
        <w:t>Declaration of Origin</w:t>
      </w:r>
      <w:r w:rsidR="00B95A12">
        <w:rPr>
          <w:rFonts w:ascii="Times New Roman" w:hAnsi="Times New Roman" w:cs="Times New Roman"/>
          <w:sz w:val="24"/>
          <w:szCs w:val="24"/>
        </w:rPr>
        <w:t>, etc.</w:t>
      </w:r>
      <w:r w:rsidRPr="00E727D7">
        <w:rPr>
          <w:rFonts w:ascii="Times New Roman" w:hAnsi="Times New Roman" w:cs="Times New Roman"/>
          <w:sz w:val="24"/>
          <w:szCs w:val="24"/>
        </w:rPr>
        <w:t xml:space="preserve"> to be kept for at least five</w:t>
      </w:r>
      <w:r w:rsidR="006D37EC" w:rsidRPr="00E727D7">
        <w:rPr>
          <w:rFonts w:ascii="Times New Roman" w:hAnsi="Times New Roman" w:cs="Times New Roman"/>
          <w:sz w:val="24"/>
          <w:szCs w:val="24"/>
        </w:rPr>
        <w:t xml:space="preserve"> years starting on the day of exportation of</w:t>
      </w:r>
      <w:r w:rsidRPr="00E727D7">
        <w:rPr>
          <w:rFonts w:ascii="Times New Roman" w:hAnsi="Times New Roman" w:cs="Times New Roman"/>
          <w:sz w:val="24"/>
          <w:szCs w:val="24"/>
        </w:rPr>
        <w:t xml:space="preserve"> the goods.  The records required to </w:t>
      </w:r>
      <w:r w:rsidR="006D37EC" w:rsidRPr="00E727D7">
        <w:rPr>
          <w:rFonts w:ascii="Times New Roman" w:hAnsi="Times New Roman" w:cs="Times New Roman"/>
          <w:sz w:val="24"/>
          <w:szCs w:val="24"/>
        </w:rPr>
        <w:t>be kept accord with Article 12</w:t>
      </w:r>
      <w:r w:rsidRPr="00E727D7">
        <w:rPr>
          <w:rFonts w:ascii="Times New Roman" w:hAnsi="Times New Roman" w:cs="Times New Roman"/>
          <w:sz w:val="24"/>
          <w:szCs w:val="24"/>
        </w:rPr>
        <w:t xml:space="preserve"> of Chapter 3 of the </w:t>
      </w:r>
      <w:r w:rsidR="006D37EC" w:rsidRPr="00E727D7">
        <w:rPr>
          <w:rFonts w:ascii="Times New Roman" w:hAnsi="Times New Roman" w:cs="Times New Roman"/>
          <w:sz w:val="24"/>
          <w:szCs w:val="24"/>
        </w:rPr>
        <w:t>PACER Plus</w:t>
      </w:r>
      <w:r w:rsidRPr="00E727D7">
        <w:rPr>
          <w:rFonts w:ascii="Times New Roman" w:hAnsi="Times New Roman" w:cs="Times New Roman"/>
          <w:sz w:val="24"/>
          <w:szCs w:val="24"/>
        </w:rPr>
        <w:t>.</w:t>
      </w:r>
    </w:p>
    <w:p w14:paraId="500D5202" w14:textId="77777777" w:rsidR="00180231" w:rsidRPr="00E727D7" w:rsidRDefault="00180231" w:rsidP="00180231">
      <w:pPr>
        <w:spacing w:after="0" w:line="240" w:lineRule="auto"/>
        <w:rPr>
          <w:rFonts w:ascii="Times New Roman" w:hAnsi="Times New Roman" w:cs="Times New Roman"/>
          <w:sz w:val="24"/>
          <w:szCs w:val="24"/>
        </w:rPr>
      </w:pPr>
    </w:p>
    <w:p w14:paraId="2A0FF6DC" w14:textId="6966C33A" w:rsidR="00180231" w:rsidRPr="00E727D7" w:rsidRDefault="00180231" w:rsidP="00180231">
      <w:pPr>
        <w:spacing w:after="0" w:line="240" w:lineRule="auto"/>
        <w:rPr>
          <w:rFonts w:ascii="Times New Roman" w:hAnsi="Times New Roman" w:cs="Times New Roman"/>
          <w:sz w:val="24"/>
          <w:szCs w:val="24"/>
        </w:rPr>
      </w:pPr>
      <w:r w:rsidRPr="00E727D7">
        <w:rPr>
          <w:rFonts w:ascii="Times New Roman" w:hAnsi="Times New Roman" w:cs="Times New Roman"/>
          <w:sz w:val="24"/>
          <w:szCs w:val="24"/>
        </w:rPr>
        <w:t>Part 5 of the Regulations together with new sections </w:t>
      </w:r>
      <w:r w:rsidR="00E727D7" w:rsidRPr="00E727D7">
        <w:rPr>
          <w:rFonts w:ascii="Times New Roman" w:hAnsi="Times New Roman" w:cs="Times New Roman"/>
          <w:sz w:val="24"/>
          <w:szCs w:val="24"/>
        </w:rPr>
        <w:t>126AKF, 126AKG and 126AKH</w:t>
      </w:r>
      <w:r w:rsidRPr="00E727D7">
        <w:rPr>
          <w:rFonts w:ascii="Times New Roman" w:hAnsi="Times New Roman" w:cs="Times New Roman"/>
          <w:sz w:val="24"/>
          <w:szCs w:val="24"/>
        </w:rPr>
        <w:t xml:space="preserve"> of the Customs Act operate to allow a Party to the </w:t>
      </w:r>
      <w:r w:rsidR="00E727D7" w:rsidRPr="00E727D7">
        <w:rPr>
          <w:rFonts w:ascii="Times New Roman" w:hAnsi="Times New Roman" w:cs="Times New Roman"/>
          <w:sz w:val="24"/>
          <w:szCs w:val="24"/>
        </w:rPr>
        <w:t xml:space="preserve">PACER </w:t>
      </w:r>
      <w:proofErr w:type="gramStart"/>
      <w:r w:rsidR="00E727D7" w:rsidRPr="00E727D7">
        <w:rPr>
          <w:rFonts w:ascii="Times New Roman" w:hAnsi="Times New Roman" w:cs="Times New Roman"/>
          <w:sz w:val="24"/>
          <w:szCs w:val="24"/>
        </w:rPr>
        <w:t>Plus</w:t>
      </w:r>
      <w:proofErr w:type="gramEnd"/>
      <w:r w:rsidRPr="00E727D7">
        <w:rPr>
          <w:rFonts w:ascii="Times New Roman" w:hAnsi="Times New Roman" w:cs="Times New Roman"/>
          <w:sz w:val="24"/>
          <w:szCs w:val="24"/>
        </w:rPr>
        <w:t xml:space="preserve"> to which </w:t>
      </w:r>
      <w:r w:rsidR="00E727D7" w:rsidRPr="00E727D7">
        <w:rPr>
          <w:rFonts w:ascii="Times New Roman" w:hAnsi="Times New Roman" w:cs="Times New Roman"/>
          <w:sz w:val="24"/>
          <w:szCs w:val="24"/>
        </w:rPr>
        <w:t>Pacific Islands</w:t>
      </w:r>
      <w:r w:rsidRPr="00E727D7">
        <w:rPr>
          <w:rFonts w:ascii="Times New Roman" w:hAnsi="Times New Roman" w:cs="Times New Roman"/>
          <w:sz w:val="24"/>
          <w:szCs w:val="24"/>
        </w:rPr>
        <w:t xml:space="preserve"> originating goods are exported to assist with the verification of the origin of such goods.  This may include the collection and disclosure of personal information, including those set out in a ‘</w:t>
      </w:r>
      <w:r w:rsidR="00B95A12">
        <w:rPr>
          <w:rFonts w:ascii="Times New Roman" w:hAnsi="Times New Roman" w:cs="Times New Roman"/>
          <w:sz w:val="24"/>
          <w:szCs w:val="24"/>
        </w:rPr>
        <w:t>Declaration</w:t>
      </w:r>
      <w:r w:rsidR="00B95A12" w:rsidRPr="00E727D7">
        <w:rPr>
          <w:rFonts w:ascii="Times New Roman" w:hAnsi="Times New Roman" w:cs="Times New Roman"/>
          <w:sz w:val="24"/>
          <w:szCs w:val="24"/>
        </w:rPr>
        <w:t xml:space="preserve"> </w:t>
      </w:r>
      <w:r w:rsidRPr="00E727D7">
        <w:rPr>
          <w:rFonts w:ascii="Times New Roman" w:hAnsi="Times New Roman" w:cs="Times New Roman"/>
          <w:sz w:val="24"/>
          <w:szCs w:val="24"/>
        </w:rPr>
        <w:t xml:space="preserve">of </w:t>
      </w:r>
      <w:r w:rsidR="00B95A12">
        <w:rPr>
          <w:rFonts w:ascii="Times New Roman" w:hAnsi="Times New Roman" w:cs="Times New Roman"/>
          <w:sz w:val="24"/>
          <w:szCs w:val="24"/>
        </w:rPr>
        <w:t>O</w:t>
      </w:r>
      <w:r w:rsidRPr="00E727D7">
        <w:rPr>
          <w:rFonts w:ascii="Times New Roman" w:hAnsi="Times New Roman" w:cs="Times New Roman"/>
          <w:sz w:val="24"/>
          <w:szCs w:val="24"/>
        </w:rPr>
        <w:t xml:space="preserve">rigin’ document, for limited purposes.  This information may be disclosed to a </w:t>
      </w:r>
      <w:r w:rsidR="00E727D7" w:rsidRPr="00E727D7">
        <w:rPr>
          <w:rFonts w:ascii="Times New Roman" w:hAnsi="Times New Roman" w:cs="Times New Roman"/>
          <w:sz w:val="24"/>
          <w:szCs w:val="24"/>
        </w:rPr>
        <w:t>Pacific Islands</w:t>
      </w:r>
      <w:r w:rsidRPr="00E727D7">
        <w:rPr>
          <w:rFonts w:ascii="Times New Roman" w:hAnsi="Times New Roman" w:cs="Times New Roman"/>
          <w:sz w:val="24"/>
          <w:szCs w:val="24"/>
        </w:rPr>
        <w:t xml:space="preserve"> customs official (within the meaning of the Customs Act) for the purpose of verifying a claim for a preferential tariff in a Party to the </w:t>
      </w:r>
      <w:r w:rsidR="00E727D7" w:rsidRPr="00E727D7">
        <w:rPr>
          <w:rFonts w:ascii="Times New Roman" w:hAnsi="Times New Roman" w:cs="Times New Roman"/>
          <w:sz w:val="24"/>
          <w:szCs w:val="24"/>
        </w:rPr>
        <w:t>PACER Plus</w:t>
      </w:r>
      <w:r w:rsidRPr="00E727D7">
        <w:rPr>
          <w:rFonts w:ascii="Times New Roman" w:hAnsi="Times New Roman" w:cs="Times New Roman"/>
          <w:sz w:val="24"/>
          <w:szCs w:val="24"/>
        </w:rPr>
        <w:t>.</w:t>
      </w:r>
    </w:p>
    <w:p w14:paraId="417E317C" w14:textId="77777777" w:rsidR="00180231" w:rsidRPr="00E727D7" w:rsidRDefault="00180231" w:rsidP="00180231">
      <w:pPr>
        <w:spacing w:after="0" w:line="240" w:lineRule="auto"/>
        <w:rPr>
          <w:rFonts w:ascii="Times New Roman" w:hAnsi="Times New Roman" w:cs="Times New Roman"/>
          <w:sz w:val="24"/>
          <w:szCs w:val="24"/>
        </w:rPr>
      </w:pPr>
    </w:p>
    <w:p w14:paraId="213D3A8A" w14:textId="5DD49FA3" w:rsidR="00180231" w:rsidRPr="00E727D7" w:rsidRDefault="00180231" w:rsidP="00180231">
      <w:pPr>
        <w:spacing w:after="0" w:line="240" w:lineRule="auto"/>
        <w:rPr>
          <w:rFonts w:ascii="Times New Roman" w:hAnsi="Times New Roman" w:cs="Times New Roman"/>
          <w:sz w:val="24"/>
          <w:szCs w:val="24"/>
        </w:rPr>
      </w:pPr>
      <w:r w:rsidRPr="00E727D7">
        <w:rPr>
          <w:rFonts w:ascii="Times New Roman" w:hAnsi="Times New Roman" w:cs="Times New Roman"/>
          <w:sz w:val="24"/>
          <w:szCs w:val="24"/>
        </w:rPr>
        <w:t xml:space="preserve">Through the amendments to the Customs Act made by the </w:t>
      </w:r>
      <w:r w:rsidR="00E727D7" w:rsidRPr="00E727D7">
        <w:rPr>
          <w:rFonts w:ascii="Times New Roman" w:hAnsi="Times New Roman" w:cs="Times New Roman"/>
          <w:sz w:val="24"/>
          <w:szCs w:val="24"/>
        </w:rPr>
        <w:t>PACER Plus</w:t>
      </w:r>
      <w:r w:rsidRPr="00E727D7">
        <w:rPr>
          <w:rFonts w:ascii="Times New Roman" w:hAnsi="Times New Roman" w:cs="Times New Roman"/>
          <w:sz w:val="24"/>
          <w:szCs w:val="24"/>
        </w:rPr>
        <w:t xml:space="preserve"> Implementation Act, the collection and disclosure of personal information in relation to goods claiming to be originating </w:t>
      </w:r>
      <w:proofErr w:type="gramStart"/>
      <w:r w:rsidRPr="00E727D7">
        <w:rPr>
          <w:rFonts w:ascii="Times New Roman" w:hAnsi="Times New Roman" w:cs="Times New Roman"/>
          <w:sz w:val="24"/>
          <w:szCs w:val="24"/>
        </w:rPr>
        <w:t>goods,</w:t>
      </w:r>
      <w:proofErr w:type="gramEnd"/>
      <w:r w:rsidRPr="00E727D7">
        <w:rPr>
          <w:rFonts w:ascii="Times New Roman" w:hAnsi="Times New Roman" w:cs="Times New Roman"/>
          <w:sz w:val="24"/>
          <w:szCs w:val="24"/>
        </w:rPr>
        <w:t xml:space="preserve"> will be permitted.  Further, the collection and disclosure of personal </w:t>
      </w:r>
      <w:r w:rsidRPr="00E727D7">
        <w:rPr>
          <w:rFonts w:ascii="Times New Roman" w:hAnsi="Times New Roman" w:cs="Times New Roman"/>
          <w:sz w:val="24"/>
          <w:szCs w:val="24"/>
        </w:rPr>
        <w:lastRenderedPageBreak/>
        <w:t>information is authorised under Australian law and the above-mentioned new sections of the Customs Act and the Regulations do not alter the existing protections.</w:t>
      </w:r>
    </w:p>
    <w:p w14:paraId="44FB8777" w14:textId="77777777" w:rsidR="00180231" w:rsidRPr="00E727D7" w:rsidRDefault="00180231" w:rsidP="00180231">
      <w:pPr>
        <w:spacing w:after="0" w:line="240" w:lineRule="auto"/>
        <w:rPr>
          <w:rFonts w:ascii="Times New Roman" w:hAnsi="Times New Roman" w:cs="Times New Roman"/>
          <w:sz w:val="24"/>
          <w:szCs w:val="24"/>
        </w:rPr>
      </w:pPr>
    </w:p>
    <w:p w14:paraId="0088B714" w14:textId="158444F9" w:rsidR="00180231" w:rsidRDefault="00180231" w:rsidP="00180231">
      <w:pPr>
        <w:spacing w:after="0" w:line="240" w:lineRule="auto"/>
        <w:rPr>
          <w:rFonts w:ascii="Times New Roman" w:hAnsi="Times New Roman" w:cs="Times New Roman"/>
          <w:sz w:val="24"/>
          <w:szCs w:val="24"/>
        </w:rPr>
      </w:pPr>
      <w:r w:rsidRPr="00E727D7">
        <w:rPr>
          <w:rFonts w:ascii="Times New Roman" w:hAnsi="Times New Roman" w:cs="Times New Roman"/>
          <w:sz w:val="24"/>
          <w:szCs w:val="24"/>
        </w:rPr>
        <w:t xml:space="preserve">The verification of the eligibility for preferential treatment is required under the </w:t>
      </w:r>
      <w:r w:rsidR="00E727D7" w:rsidRPr="00E727D7">
        <w:rPr>
          <w:rFonts w:ascii="Times New Roman" w:hAnsi="Times New Roman" w:cs="Times New Roman"/>
          <w:sz w:val="24"/>
          <w:szCs w:val="24"/>
        </w:rPr>
        <w:t>PACER Plus</w:t>
      </w:r>
      <w:r w:rsidRPr="00E727D7">
        <w:rPr>
          <w:rFonts w:ascii="Times New Roman" w:hAnsi="Times New Roman" w:cs="Times New Roman"/>
          <w:sz w:val="24"/>
          <w:szCs w:val="24"/>
        </w:rPr>
        <w:t xml:space="preserve"> and </w:t>
      </w:r>
      <w:r w:rsidR="00DB0FAE">
        <w:rPr>
          <w:rFonts w:ascii="Times New Roman" w:hAnsi="Times New Roman" w:cs="Times New Roman"/>
          <w:sz w:val="24"/>
          <w:szCs w:val="24"/>
        </w:rPr>
        <w:t>th</w:t>
      </w:r>
      <w:bookmarkStart w:id="0" w:name="_GoBack"/>
      <w:bookmarkEnd w:id="0"/>
      <w:r w:rsidR="00DB0FAE">
        <w:rPr>
          <w:rFonts w:ascii="Times New Roman" w:hAnsi="Times New Roman" w:cs="Times New Roman"/>
          <w:sz w:val="24"/>
          <w:szCs w:val="24"/>
        </w:rPr>
        <w:t xml:space="preserve">e </w:t>
      </w:r>
      <w:r w:rsidRPr="00E727D7">
        <w:rPr>
          <w:rFonts w:ascii="Times New Roman" w:hAnsi="Times New Roman" w:cs="Times New Roman"/>
          <w:sz w:val="24"/>
          <w:szCs w:val="24"/>
        </w:rPr>
        <w:t xml:space="preserve">above-mentioned new sections of the Customs Act and the Regulations are directed at the legitimate purpose of facilitating and supporting Australia’s international obligations under the </w:t>
      </w:r>
      <w:r w:rsidR="00E727D7" w:rsidRPr="00E727D7">
        <w:rPr>
          <w:rFonts w:ascii="Times New Roman" w:hAnsi="Times New Roman" w:cs="Times New Roman"/>
          <w:sz w:val="24"/>
          <w:szCs w:val="24"/>
        </w:rPr>
        <w:t>PACER Plus</w:t>
      </w:r>
      <w:r w:rsidRPr="00E727D7">
        <w:rPr>
          <w:rFonts w:ascii="Times New Roman" w:hAnsi="Times New Roman" w:cs="Times New Roman"/>
          <w:sz w:val="24"/>
          <w:szCs w:val="24"/>
        </w:rPr>
        <w:t xml:space="preserve">.  This collection and disclosure of personal information </w:t>
      </w:r>
      <w:proofErr w:type="gramStart"/>
      <w:r w:rsidRPr="00E727D7">
        <w:rPr>
          <w:rFonts w:ascii="Times New Roman" w:hAnsi="Times New Roman" w:cs="Times New Roman"/>
          <w:sz w:val="24"/>
          <w:szCs w:val="24"/>
        </w:rPr>
        <w:t>will only be permitted</w:t>
      </w:r>
      <w:proofErr w:type="gramEnd"/>
      <w:r w:rsidRPr="00E727D7">
        <w:rPr>
          <w:rFonts w:ascii="Times New Roman" w:hAnsi="Times New Roman" w:cs="Times New Roman"/>
          <w:sz w:val="24"/>
          <w:szCs w:val="24"/>
        </w:rPr>
        <w:t xml:space="preserve"> for the limited purpose of verifying a claim made by a person for preferential tariff treatment making it a reasonable and proportionate response to a legitimate purpose.  </w:t>
      </w:r>
      <w:r w:rsidR="00E727D7" w:rsidRPr="00E727D7">
        <w:rPr>
          <w:rFonts w:ascii="Times New Roman" w:hAnsi="Times New Roman" w:cs="Times New Roman"/>
          <w:sz w:val="24"/>
          <w:szCs w:val="24"/>
        </w:rPr>
        <w:t>As </w:t>
      </w:r>
      <w:r w:rsidRPr="00E727D7">
        <w:rPr>
          <w:rFonts w:ascii="Times New Roman" w:hAnsi="Times New Roman" w:cs="Times New Roman"/>
          <w:sz w:val="24"/>
          <w:szCs w:val="24"/>
        </w:rPr>
        <w:t>such, the collection and disclosure of personal information in these circumstances will not constitute an unlawful or arbitrary interference with privacy.</w:t>
      </w:r>
    </w:p>
    <w:p w14:paraId="17E41B63" w14:textId="77777777" w:rsidR="00180231" w:rsidRDefault="00180231" w:rsidP="00180231">
      <w:pPr>
        <w:spacing w:after="0" w:line="240" w:lineRule="auto"/>
        <w:rPr>
          <w:rFonts w:ascii="Times New Roman" w:hAnsi="Times New Roman" w:cs="Times New Roman"/>
          <w:sz w:val="24"/>
          <w:szCs w:val="24"/>
        </w:rPr>
      </w:pPr>
    </w:p>
    <w:p w14:paraId="24FB6362" w14:textId="77777777" w:rsidR="00180231" w:rsidRPr="00811EDF" w:rsidRDefault="00180231" w:rsidP="00180231">
      <w:pPr>
        <w:keepNext/>
        <w:keepLines/>
        <w:spacing w:after="0" w:line="240" w:lineRule="auto"/>
        <w:rPr>
          <w:rFonts w:ascii="Times New Roman" w:hAnsi="Times New Roman" w:cs="Times New Roman"/>
          <w:b/>
          <w:sz w:val="24"/>
          <w:szCs w:val="24"/>
        </w:rPr>
      </w:pPr>
      <w:r w:rsidRPr="00811EDF">
        <w:rPr>
          <w:rFonts w:ascii="Times New Roman" w:hAnsi="Times New Roman" w:cs="Times New Roman"/>
          <w:b/>
          <w:sz w:val="24"/>
          <w:szCs w:val="24"/>
        </w:rPr>
        <w:t>Conclusion</w:t>
      </w:r>
    </w:p>
    <w:p w14:paraId="5B207157" w14:textId="77777777" w:rsidR="00180231" w:rsidRDefault="00180231" w:rsidP="00180231">
      <w:pPr>
        <w:keepNext/>
        <w:keepLines/>
        <w:spacing w:after="0" w:line="240" w:lineRule="auto"/>
        <w:rPr>
          <w:rFonts w:ascii="Times New Roman" w:hAnsi="Times New Roman" w:cs="Times New Roman"/>
          <w:sz w:val="24"/>
          <w:szCs w:val="24"/>
        </w:rPr>
      </w:pPr>
    </w:p>
    <w:p w14:paraId="06A90AC9" w14:textId="77777777" w:rsidR="00180231" w:rsidRDefault="00180231" w:rsidP="00180231">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Regulations are compatible with human rights </w:t>
      </w:r>
      <w:r w:rsidRPr="000D6599">
        <w:rPr>
          <w:rFonts w:ascii="Times New Roman" w:hAnsi="Times New Roman" w:cs="Times New Roman"/>
          <w:sz w:val="24"/>
          <w:szCs w:val="24"/>
        </w:rPr>
        <w:t xml:space="preserve">because </w:t>
      </w:r>
      <w:r w:rsidRPr="000D6599">
        <w:rPr>
          <w:rFonts w:ascii="Times New Roman" w:hAnsi="Times New Roman" w:cs="Times New Roman"/>
          <w:sz w:val="24"/>
          <w:szCs w:val="24"/>
          <w:lang w:val="en-GB"/>
        </w:rPr>
        <w:t xml:space="preserve">to the extent that it may engage the right to privacy, </w:t>
      </w:r>
      <w:r>
        <w:rPr>
          <w:rFonts w:ascii="Times New Roman" w:hAnsi="Times New Roman" w:cs="Times New Roman"/>
          <w:sz w:val="24"/>
          <w:szCs w:val="24"/>
          <w:lang w:val="en-GB"/>
        </w:rPr>
        <w:t xml:space="preserve">it </w:t>
      </w:r>
      <w:r w:rsidRPr="000D6599">
        <w:rPr>
          <w:rFonts w:ascii="Times New Roman" w:hAnsi="Times New Roman" w:cs="Times New Roman"/>
          <w:sz w:val="24"/>
          <w:szCs w:val="24"/>
          <w:lang w:val="en-GB"/>
        </w:rPr>
        <w:t>will not constitute an unlawful or arbitrary interference with privacy</w:t>
      </w:r>
      <w:r w:rsidRPr="00184B25">
        <w:rPr>
          <w:rFonts w:ascii="Times New Roman" w:hAnsi="Times New Roman" w:cs="Times New Roman"/>
          <w:sz w:val="24"/>
          <w:szCs w:val="24"/>
        </w:rPr>
        <w:t>.</w:t>
      </w:r>
    </w:p>
    <w:p w14:paraId="1E0F79AB" w14:textId="77777777" w:rsidR="00180231" w:rsidRPr="00D829A0" w:rsidRDefault="00180231" w:rsidP="00180231">
      <w:pPr>
        <w:spacing w:after="0" w:line="240" w:lineRule="auto"/>
        <w:rPr>
          <w:rFonts w:ascii="Times New Roman" w:hAnsi="Times New Roman" w:cs="Times New Roman"/>
          <w:sz w:val="24"/>
          <w:szCs w:val="24"/>
        </w:rPr>
      </w:pPr>
    </w:p>
    <w:p w14:paraId="52BB54E2" w14:textId="77777777" w:rsidR="00180231" w:rsidRDefault="00180231" w:rsidP="00180231">
      <w:pPr>
        <w:tabs>
          <w:tab w:val="left" w:pos="567"/>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Senator the Hon. Linda Reynolds CSC</w:t>
      </w:r>
    </w:p>
    <w:p w14:paraId="0FE310F6" w14:textId="77B4520B" w:rsidR="00D614E0" w:rsidRPr="00AB4482" w:rsidRDefault="00180231" w:rsidP="00180231">
      <w:pPr>
        <w:spacing w:after="0" w:line="240" w:lineRule="auto"/>
        <w:jc w:val="center"/>
        <w:rPr>
          <w:rFonts w:ascii="Times New Roman" w:hAnsi="Times New Roman" w:cs="Times New Roman"/>
          <w:sz w:val="24"/>
          <w:szCs w:val="24"/>
        </w:rPr>
      </w:pPr>
      <w:r w:rsidRPr="003B478C">
        <w:rPr>
          <w:rFonts w:ascii="Times New Roman" w:eastAsia="Times New Roman" w:hAnsi="Times New Roman" w:cs="Times New Roman"/>
          <w:b/>
          <w:color w:val="000000"/>
          <w:sz w:val="24"/>
          <w:szCs w:val="24"/>
        </w:rPr>
        <w:t xml:space="preserve">Assistant Minister for </w:t>
      </w:r>
      <w:r>
        <w:rPr>
          <w:rFonts w:ascii="Times New Roman" w:eastAsia="Times New Roman" w:hAnsi="Times New Roman" w:cs="Times New Roman"/>
          <w:b/>
          <w:color w:val="000000"/>
          <w:sz w:val="24"/>
          <w:szCs w:val="24"/>
        </w:rPr>
        <w:t xml:space="preserve">Home Affairs and </w:t>
      </w:r>
      <w:r w:rsidRPr="00796CC7">
        <w:rPr>
          <w:rFonts w:ascii="Times New Roman" w:eastAsia="Times New Roman" w:hAnsi="Times New Roman" w:cs="Times New Roman"/>
          <w:b/>
          <w:color w:val="000000"/>
          <w:sz w:val="24"/>
          <w:szCs w:val="24"/>
        </w:rPr>
        <w:t>Parliamentary Secretary to the Minister for Home Affairs</w:t>
      </w:r>
    </w:p>
    <w:sectPr w:rsidR="00D614E0" w:rsidRPr="00AB4482" w:rsidSect="007678D0">
      <w:headerReference w:type="default" r:id="rId8"/>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8B08E" w14:textId="77777777" w:rsidR="00180231" w:rsidRDefault="00180231" w:rsidP="007678D0">
      <w:pPr>
        <w:spacing w:after="0" w:line="240" w:lineRule="auto"/>
      </w:pPr>
      <w:r>
        <w:separator/>
      </w:r>
    </w:p>
  </w:endnote>
  <w:endnote w:type="continuationSeparator" w:id="0">
    <w:p w14:paraId="377B64D3" w14:textId="77777777" w:rsidR="00180231" w:rsidRDefault="00180231" w:rsidP="00767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87960"/>
      <w:docPartObj>
        <w:docPartGallery w:val="Page Numbers (Bottom of Page)"/>
        <w:docPartUnique/>
      </w:docPartObj>
    </w:sdtPr>
    <w:sdtEndPr>
      <w:rPr>
        <w:rFonts w:ascii="Times New Roman" w:hAnsi="Times New Roman" w:cs="Times New Roman"/>
        <w:noProof/>
        <w:sz w:val="24"/>
        <w:szCs w:val="24"/>
      </w:rPr>
    </w:sdtEndPr>
    <w:sdtContent>
      <w:p w14:paraId="5B7FA155" w14:textId="3224721A" w:rsidR="00180231" w:rsidRPr="00D57507" w:rsidRDefault="00180231">
        <w:pPr>
          <w:pStyle w:val="Footer"/>
          <w:jc w:val="center"/>
          <w:rPr>
            <w:rFonts w:ascii="Times New Roman" w:hAnsi="Times New Roman" w:cs="Times New Roman"/>
            <w:sz w:val="24"/>
            <w:szCs w:val="24"/>
          </w:rPr>
        </w:pPr>
        <w:r w:rsidRPr="00D57507">
          <w:rPr>
            <w:rFonts w:ascii="Times New Roman" w:hAnsi="Times New Roman" w:cs="Times New Roman"/>
            <w:sz w:val="24"/>
            <w:szCs w:val="24"/>
          </w:rPr>
          <w:fldChar w:fldCharType="begin"/>
        </w:r>
        <w:r w:rsidRPr="00D57507">
          <w:rPr>
            <w:rFonts w:ascii="Times New Roman" w:hAnsi="Times New Roman" w:cs="Times New Roman"/>
            <w:sz w:val="24"/>
            <w:szCs w:val="24"/>
          </w:rPr>
          <w:instrText xml:space="preserve"> PAGE   \* MERGEFORMAT </w:instrText>
        </w:r>
        <w:r w:rsidRPr="00D57507">
          <w:rPr>
            <w:rFonts w:ascii="Times New Roman" w:hAnsi="Times New Roman" w:cs="Times New Roman"/>
            <w:sz w:val="24"/>
            <w:szCs w:val="24"/>
          </w:rPr>
          <w:fldChar w:fldCharType="separate"/>
        </w:r>
        <w:r w:rsidR="00DB0FAE">
          <w:rPr>
            <w:rFonts w:ascii="Times New Roman" w:hAnsi="Times New Roman" w:cs="Times New Roman"/>
            <w:noProof/>
            <w:sz w:val="24"/>
            <w:szCs w:val="24"/>
          </w:rPr>
          <w:t>16</w:t>
        </w:r>
        <w:r w:rsidRPr="00D57507">
          <w:rPr>
            <w:rFonts w:ascii="Times New Roman" w:hAnsi="Times New Roman" w:cs="Times New Roman"/>
            <w:noProof/>
            <w:sz w:val="24"/>
            <w:szCs w:val="24"/>
          </w:rPr>
          <w:fldChar w:fldCharType="end"/>
        </w:r>
      </w:p>
    </w:sdtContent>
  </w:sdt>
  <w:p w14:paraId="4EC2FFE3" w14:textId="77777777" w:rsidR="00180231" w:rsidRDefault="00180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AE475" w14:textId="77777777" w:rsidR="00180231" w:rsidRDefault="00180231" w:rsidP="007678D0">
      <w:pPr>
        <w:spacing w:after="0" w:line="240" w:lineRule="auto"/>
      </w:pPr>
      <w:r>
        <w:separator/>
      </w:r>
    </w:p>
  </w:footnote>
  <w:footnote w:type="continuationSeparator" w:id="0">
    <w:p w14:paraId="4C7530B6" w14:textId="77777777" w:rsidR="00180231" w:rsidRDefault="00180231" w:rsidP="00767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4088D" w14:textId="2A440A4C" w:rsidR="00180231" w:rsidRPr="00BB3C35" w:rsidRDefault="00180231">
    <w:pPr>
      <w:pStyle w:val="Header"/>
      <w:jc w:val="center"/>
      <w:rPr>
        <w:rFonts w:ascii="Times New Roman" w:hAnsi="Times New Roman" w:cs="Times New Roman"/>
        <w:sz w:val="24"/>
        <w:szCs w:val="24"/>
      </w:rPr>
    </w:pPr>
  </w:p>
  <w:p w14:paraId="59091257" w14:textId="77777777" w:rsidR="00180231" w:rsidRDefault="00180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7DF9"/>
    <w:multiLevelType w:val="hybridMultilevel"/>
    <w:tmpl w:val="AC000EA0"/>
    <w:lvl w:ilvl="0" w:tplc="79EE347A">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E8D62B4"/>
    <w:multiLevelType w:val="hybridMultilevel"/>
    <w:tmpl w:val="1ABC15E8"/>
    <w:lvl w:ilvl="0" w:tplc="79EE347A">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A164B9"/>
    <w:multiLevelType w:val="hybridMultilevel"/>
    <w:tmpl w:val="CF56C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319CE"/>
    <w:multiLevelType w:val="hybridMultilevel"/>
    <w:tmpl w:val="8D02EBE8"/>
    <w:lvl w:ilvl="0" w:tplc="79EE347A">
      <w:start w:val="1"/>
      <w:numFmt w:val="lowerLetter"/>
      <w:lvlText w:val="(%1)"/>
      <w:lvlJc w:val="left"/>
      <w:pPr>
        <w:ind w:left="720" w:hanging="360"/>
      </w:pPr>
      <w:rPr>
        <w:b w:val="0"/>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BDF6A64"/>
    <w:multiLevelType w:val="hybridMultilevel"/>
    <w:tmpl w:val="A66039A4"/>
    <w:lvl w:ilvl="0" w:tplc="8960AF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436A6E"/>
    <w:multiLevelType w:val="hybridMultilevel"/>
    <w:tmpl w:val="47B082F8"/>
    <w:lvl w:ilvl="0" w:tplc="79EE34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CB5AC6"/>
    <w:multiLevelType w:val="hybridMultilevel"/>
    <w:tmpl w:val="EA987292"/>
    <w:lvl w:ilvl="0" w:tplc="79EE347A">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F447ED"/>
    <w:multiLevelType w:val="hybridMultilevel"/>
    <w:tmpl w:val="2EF03BF4"/>
    <w:lvl w:ilvl="0" w:tplc="18B650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90430D"/>
    <w:multiLevelType w:val="hybridMultilevel"/>
    <w:tmpl w:val="64A0C4A2"/>
    <w:lvl w:ilvl="0" w:tplc="79EE34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BB71EC"/>
    <w:multiLevelType w:val="hybridMultilevel"/>
    <w:tmpl w:val="5EEE3FE4"/>
    <w:lvl w:ilvl="0" w:tplc="79EE34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826B34"/>
    <w:multiLevelType w:val="hybridMultilevel"/>
    <w:tmpl w:val="530A145E"/>
    <w:lvl w:ilvl="0" w:tplc="79EE34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5051CF"/>
    <w:multiLevelType w:val="hybridMultilevel"/>
    <w:tmpl w:val="609E1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1B196A"/>
    <w:multiLevelType w:val="hybridMultilevel"/>
    <w:tmpl w:val="B5E4796C"/>
    <w:lvl w:ilvl="0" w:tplc="79EE34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5E2CAC"/>
    <w:multiLevelType w:val="hybridMultilevel"/>
    <w:tmpl w:val="3774A3F0"/>
    <w:lvl w:ilvl="0" w:tplc="79EE34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A11C5D"/>
    <w:multiLevelType w:val="hybridMultilevel"/>
    <w:tmpl w:val="9C9CB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023990"/>
    <w:multiLevelType w:val="hybridMultilevel"/>
    <w:tmpl w:val="ACDCEFE2"/>
    <w:lvl w:ilvl="0" w:tplc="79EE34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4F7357"/>
    <w:multiLevelType w:val="hybridMultilevel"/>
    <w:tmpl w:val="3DCABA3E"/>
    <w:lvl w:ilvl="0" w:tplc="79EE347A">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1928EF"/>
    <w:multiLevelType w:val="hybridMultilevel"/>
    <w:tmpl w:val="AB9C1572"/>
    <w:lvl w:ilvl="0" w:tplc="A54CDA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45D6A11"/>
    <w:multiLevelType w:val="hybridMultilevel"/>
    <w:tmpl w:val="D8584E08"/>
    <w:lvl w:ilvl="0" w:tplc="8960AF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7D5C70"/>
    <w:multiLevelType w:val="hybridMultilevel"/>
    <w:tmpl w:val="CED8AF04"/>
    <w:lvl w:ilvl="0" w:tplc="FD068696">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8"/>
  </w:num>
  <w:num w:numId="3">
    <w:abstractNumId w:val="0"/>
  </w:num>
  <w:num w:numId="4">
    <w:abstractNumId w:val="14"/>
  </w:num>
  <w:num w:numId="5">
    <w:abstractNumId w:val="19"/>
  </w:num>
  <w:num w:numId="6">
    <w:abstractNumId w:val="7"/>
  </w:num>
  <w:num w:numId="7">
    <w:abstractNumId w:val="17"/>
  </w:num>
  <w:num w:numId="8">
    <w:abstractNumId w:val="3"/>
  </w:num>
  <w:num w:numId="9">
    <w:abstractNumId w:val="5"/>
  </w:num>
  <w:num w:numId="10">
    <w:abstractNumId w:val="9"/>
  </w:num>
  <w:num w:numId="11">
    <w:abstractNumId w:val="15"/>
  </w:num>
  <w:num w:numId="12">
    <w:abstractNumId w:val="16"/>
  </w:num>
  <w:num w:numId="13">
    <w:abstractNumId w:val="10"/>
  </w:num>
  <w:num w:numId="14">
    <w:abstractNumId w:val="8"/>
  </w:num>
  <w:num w:numId="15">
    <w:abstractNumId w:val="12"/>
  </w:num>
  <w:num w:numId="16">
    <w:abstractNumId w:val="13"/>
  </w:num>
  <w:num w:numId="17">
    <w:abstractNumId w:val="1"/>
  </w:num>
  <w:num w:numId="18">
    <w:abstractNumId w:val="2"/>
  </w:num>
  <w:num w:numId="19">
    <w:abstractNumId w:val="6"/>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trackRevisions/>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AD"/>
    <w:rsid w:val="00003AFA"/>
    <w:rsid w:val="0001047B"/>
    <w:rsid w:val="00011048"/>
    <w:rsid w:val="00011F52"/>
    <w:rsid w:val="000122EA"/>
    <w:rsid w:val="00020863"/>
    <w:rsid w:val="00022958"/>
    <w:rsid w:val="000367B3"/>
    <w:rsid w:val="00047BB9"/>
    <w:rsid w:val="00054AE3"/>
    <w:rsid w:val="00062F53"/>
    <w:rsid w:val="000640DC"/>
    <w:rsid w:val="00072A82"/>
    <w:rsid w:val="000738EC"/>
    <w:rsid w:val="000739B9"/>
    <w:rsid w:val="00076626"/>
    <w:rsid w:val="0007717C"/>
    <w:rsid w:val="00077787"/>
    <w:rsid w:val="000810D1"/>
    <w:rsid w:val="00084526"/>
    <w:rsid w:val="000846CC"/>
    <w:rsid w:val="0008530A"/>
    <w:rsid w:val="000925EB"/>
    <w:rsid w:val="000978B9"/>
    <w:rsid w:val="00097EF2"/>
    <w:rsid w:val="000A5EBD"/>
    <w:rsid w:val="000B59E5"/>
    <w:rsid w:val="000D2A3F"/>
    <w:rsid w:val="000D61B9"/>
    <w:rsid w:val="000E315D"/>
    <w:rsid w:val="000E674C"/>
    <w:rsid w:val="000F1F69"/>
    <w:rsid w:val="000F35AC"/>
    <w:rsid w:val="000F5021"/>
    <w:rsid w:val="001021FB"/>
    <w:rsid w:val="0010341B"/>
    <w:rsid w:val="00107DDC"/>
    <w:rsid w:val="00121FD4"/>
    <w:rsid w:val="00130DDF"/>
    <w:rsid w:val="00140D9E"/>
    <w:rsid w:val="001542F3"/>
    <w:rsid w:val="00162B91"/>
    <w:rsid w:val="00165E62"/>
    <w:rsid w:val="00170077"/>
    <w:rsid w:val="00171E15"/>
    <w:rsid w:val="0017464B"/>
    <w:rsid w:val="00176EE7"/>
    <w:rsid w:val="00177300"/>
    <w:rsid w:val="00180231"/>
    <w:rsid w:val="0019309B"/>
    <w:rsid w:val="00193150"/>
    <w:rsid w:val="00193E88"/>
    <w:rsid w:val="001A3BAA"/>
    <w:rsid w:val="001A662C"/>
    <w:rsid w:val="001B1527"/>
    <w:rsid w:val="001B15C1"/>
    <w:rsid w:val="001B5F08"/>
    <w:rsid w:val="001B675C"/>
    <w:rsid w:val="001B770E"/>
    <w:rsid w:val="001C3AB4"/>
    <w:rsid w:val="001C79A8"/>
    <w:rsid w:val="001D3A36"/>
    <w:rsid w:val="001F60CB"/>
    <w:rsid w:val="001F6151"/>
    <w:rsid w:val="00200652"/>
    <w:rsid w:val="00213542"/>
    <w:rsid w:val="00213F85"/>
    <w:rsid w:val="0021466D"/>
    <w:rsid w:val="0022488B"/>
    <w:rsid w:val="00230175"/>
    <w:rsid w:val="002319C9"/>
    <w:rsid w:val="0023797E"/>
    <w:rsid w:val="00240498"/>
    <w:rsid w:val="00244847"/>
    <w:rsid w:val="002505A9"/>
    <w:rsid w:val="00272A5B"/>
    <w:rsid w:val="00272E5D"/>
    <w:rsid w:val="002873FF"/>
    <w:rsid w:val="00291418"/>
    <w:rsid w:val="002929F5"/>
    <w:rsid w:val="002A0D16"/>
    <w:rsid w:val="002A54B2"/>
    <w:rsid w:val="002C5AC1"/>
    <w:rsid w:val="002C6A4B"/>
    <w:rsid w:val="002D1BF7"/>
    <w:rsid w:val="002D5D26"/>
    <w:rsid w:val="002E39AF"/>
    <w:rsid w:val="002E6091"/>
    <w:rsid w:val="002E6455"/>
    <w:rsid w:val="002F0453"/>
    <w:rsid w:val="002F4573"/>
    <w:rsid w:val="002F77A9"/>
    <w:rsid w:val="00307154"/>
    <w:rsid w:val="00307A6D"/>
    <w:rsid w:val="00310497"/>
    <w:rsid w:val="0031741D"/>
    <w:rsid w:val="003233C5"/>
    <w:rsid w:val="00323D85"/>
    <w:rsid w:val="00336BE7"/>
    <w:rsid w:val="00346464"/>
    <w:rsid w:val="00354F0A"/>
    <w:rsid w:val="003611B6"/>
    <w:rsid w:val="00364783"/>
    <w:rsid w:val="00381B8A"/>
    <w:rsid w:val="00382FC6"/>
    <w:rsid w:val="00383C24"/>
    <w:rsid w:val="003B2386"/>
    <w:rsid w:val="003B4826"/>
    <w:rsid w:val="003B7CE2"/>
    <w:rsid w:val="003C1746"/>
    <w:rsid w:val="003C3D08"/>
    <w:rsid w:val="003C64E1"/>
    <w:rsid w:val="003E0351"/>
    <w:rsid w:val="003E68EE"/>
    <w:rsid w:val="00405017"/>
    <w:rsid w:val="00421882"/>
    <w:rsid w:val="00421F68"/>
    <w:rsid w:val="00422C77"/>
    <w:rsid w:val="00422CCE"/>
    <w:rsid w:val="00430C0E"/>
    <w:rsid w:val="00433830"/>
    <w:rsid w:val="00437BA9"/>
    <w:rsid w:val="004508F0"/>
    <w:rsid w:val="00452217"/>
    <w:rsid w:val="004569B5"/>
    <w:rsid w:val="00467877"/>
    <w:rsid w:val="00471C73"/>
    <w:rsid w:val="00475330"/>
    <w:rsid w:val="004761E8"/>
    <w:rsid w:val="00496360"/>
    <w:rsid w:val="0049737C"/>
    <w:rsid w:val="004A6443"/>
    <w:rsid w:val="004B275D"/>
    <w:rsid w:val="004B336D"/>
    <w:rsid w:val="004B7031"/>
    <w:rsid w:val="004D1AE4"/>
    <w:rsid w:val="004D7B92"/>
    <w:rsid w:val="004E2C33"/>
    <w:rsid w:val="004F20CF"/>
    <w:rsid w:val="004F24AA"/>
    <w:rsid w:val="004F42E4"/>
    <w:rsid w:val="004F4691"/>
    <w:rsid w:val="005030F9"/>
    <w:rsid w:val="00513CD1"/>
    <w:rsid w:val="00514152"/>
    <w:rsid w:val="00521DE4"/>
    <w:rsid w:val="00527516"/>
    <w:rsid w:val="00537B63"/>
    <w:rsid w:val="00541F7D"/>
    <w:rsid w:val="00542116"/>
    <w:rsid w:val="005430A2"/>
    <w:rsid w:val="00543AB5"/>
    <w:rsid w:val="0055161F"/>
    <w:rsid w:val="00552A6A"/>
    <w:rsid w:val="005568F3"/>
    <w:rsid w:val="005648E1"/>
    <w:rsid w:val="005847AB"/>
    <w:rsid w:val="00586544"/>
    <w:rsid w:val="005A1E1C"/>
    <w:rsid w:val="005B0A59"/>
    <w:rsid w:val="005B1163"/>
    <w:rsid w:val="005B4A35"/>
    <w:rsid w:val="005B7A05"/>
    <w:rsid w:val="005C44BE"/>
    <w:rsid w:val="005D2924"/>
    <w:rsid w:val="005E2235"/>
    <w:rsid w:val="005E2EF6"/>
    <w:rsid w:val="005E493E"/>
    <w:rsid w:val="005F0E99"/>
    <w:rsid w:val="005F0F29"/>
    <w:rsid w:val="005F19F9"/>
    <w:rsid w:val="0060288F"/>
    <w:rsid w:val="00616B7F"/>
    <w:rsid w:val="006209F7"/>
    <w:rsid w:val="006228C6"/>
    <w:rsid w:val="0063096F"/>
    <w:rsid w:val="00632BD5"/>
    <w:rsid w:val="00641025"/>
    <w:rsid w:val="00641238"/>
    <w:rsid w:val="006454ED"/>
    <w:rsid w:val="00650CD7"/>
    <w:rsid w:val="006527EC"/>
    <w:rsid w:val="00656B4B"/>
    <w:rsid w:val="006624BB"/>
    <w:rsid w:val="0066285A"/>
    <w:rsid w:val="00664F64"/>
    <w:rsid w:val="006675B7"/>
    <w:rsid w:val="00672204"/>
    <w:rsid w:val="006844E9"/>
    <w:rsid w:val="00694FCF"/>
    <w:rsid w:val="006A06DE"/>
    <w:rsid w:val="006A15EB"/>
    <w:rsid w:val="006A5345"/>
    <w:rsid w:val="006A6626"/>
    <w:rsid w:val="006B0B02"/>
    <w:rsid w:val="006B1F7C"/>
    <w:rsid w:val="006C4982"/>
    <w:rsid w:val="006C687B"/>
    <w:rsid w:val="006D231F"/>
    <w:rsid w:val="006D37EC"/>
    <w:rsid w:val="006E7FC4"/>
    <w:rsid w:val="006F5CBA"/>
    <w:rsid w:val="006F7911"/>
    <w:rsid w:val="00703DC5"/>
    <w:rsid w:val="00714DEB"/>
    <w:rsid w:val="00725352"/>
    <w:rsid w:val="00734A80"/>
    <w:rsid w:val="007419CA"/>
    <w:rsid w:val="0076708A"/>
    <w:rsid w:val="007678D0"/>
    <w:rsid w:val="007711D6"/>
    <w:rsid w:val="00771612"/>
    <w:rsid w:val="00785FA5"/>
    <w:rsid w:val="007A5923"/>
    <w:rsid w:val="007A799B"/>
    <w:rsid w:val="007B3CDD"/>
    <w:rsid w:val="007C4C80"/>
    <w:rsid w:val="007C6067"/>
    <w:rsid w:val="007D0801"/>
    <w:rsid w:val="007D3A3B"/>
    <w:rsid w:val="007D6B8B"/>
    <w:rsid w:val="007E73DD"/>
    <w:rsid w:val="007E7B70"/>
    <w:rsid w:val="007F454C"/>
    <w:rsid w:val="0080576E"/>
    <w:rsid w:val="0080727D"/>
    <w:rsid w:val="0081025D"/>
    <w:rsid w:val="008125B3"/>
    <w:rsid w:val="00817240"/>
    <w:rsid w:val="0083445D"/>
    <w:rsid w:val="008361E8"/>
    <w:rsid w:val="0084019B"/>
    <w:rsid w:val="008403C8"/>
    <w:rsid w:val="00840E39"/>
    <w:rsid w:val="00862476"/>
    <w:rsid w:val="0086385E"/>
    <w:rsid w:val="00883380"/>
    <w:rsid w:val="008938D1"/>
    <w:rsid w:val="00893A2C"/>
    <w:rsid w:val="00893F84"/>
    <w:rsid w:val="008940EA"/>
    <w:rsid w:val="008951E1"/>
    <w:rsid w:val="008A47CD"/>
    <w:rsid w:val="008A6D4B"/>
    <w:rsid w:val="008D0311"/>
    <w:rsid w:val="008D1950"/>
    <w:rsid w:val="008E09E3"/>
    <w:rsid w:val="008F18B7"/>
    <w:rsid w:val="008F6BB9"/>
    <w:rsid w:val="009026AD"/>
    <w:rsid w:val="00911766"/>
    <w:rsid w:val="009234F0"/>
    <w:rsid w:val="00931CA0"/>
    <w:rsid w:val="009361F6"/>
    <w:rsid w:val="00950845"/>
    <w:rsid w:val="00952114"/>
    <w:rsid w:val="00953825"/>
    <w:rsid w:val="0095421F"/>
    <w:rsid w:val="00956A78"/>
    <w:rsid w:val="00966D76"/>
    <w:rsid w:val="00980B11"/>
    <w:rsid w:val="00985B39"/>
    <w:rsid w:val="0099089C"/>
    <w:rsid w:val="009A01D0"/>
    <w:rsid w:val="009A219D"/>
    <w:rsid w:val="009C50F1"/>
    <w:rsid w:val="009D4F34"/>
    <w:rsid w:val="009E0355"/>
    <w:rsid w:val="009E1780"/>
    <w:rsid w:val="009F1A5E"/>
    <w:rsid w:val="00A00134"/>
    <w:rsid w:val="00A01A14"/>
    <w:rsid w:val="00A123C7"/>
    <w:rsid w:val="00A14955"/>
    <w:rsid w:val="00A22F39"/>
    <w:rsid w:val="00A2380F"/>
    <w:rsid w:val="00A265BB"/>
    <w:rsid w:val="00A450FD"/>
    <w:rsid w:val="00A4550F"/>
    <w:rsid w:val="00A45B9C"/>
    <w:rsid w:val="00A53E3F"/>
    <w:rsid w:val="00A57893"/>
    <w:rsid w:val="00A63966"/>
    <w:rsid w:val="00A66379"/>
    <w:rsid w:val="00A712F3"/>
    <w:rsid w:val="00A74A86"/>
    <w:rsid w:val="00A75BB8"/>
    <w:rsid w:val="00A76F0D"/>
    <w:rsid w:val="00AA7751"/>
    <w:rsid w:val="00AB07EE"/>
    <w:rsid w:val="00AB0AE6"/>
    <w:rsid w:val="00AB141A"/>
    <w:rsid w:val="00AB4482"/>
    <w:rsid w:val="00AB560C"/>
    <w:rsid w:val="00AB742E"/>
    <w:rsid w:val="00AC221F"/>
    <w:rsid w:val="00AD1927"/>
    <w:rsid w:val="00AD225C"/>
    <w:rsid w:val="00AE40E4"/>
    <w:rsid w:val="00B01D61"/>
    <w:rsid w:val="00B033CF"/>
    <w:rsid w:val="00B04182"/>
    <w:rsid w:val="00B06298"/>
    <w:rsid w:val="00B079E2"/>
    <w:rsid w:val="00B140FA"/>
    <w:rsid w:val="00B166C0"/>
    <w:rsid w:val="00B417E3"/>
    <w:rsid w:val="00B52431"/>
    <w:rsid w:val="00B56D56"/>
    <w:rsid w:val="00B64040"/>
    <w:rsid w:val="00B76499"/>
    <w:rsid w:val="00B805FB"/>
    <w:rsid w:val="00B80603"/>
    <w:rsid w:val="00B95A12"/>
    <w:rsid w:val="00BA44A9"/>
    <w:rsid w:val="00BA50A2"/>
    <w:rsid w:val="00BA63B4"/>
    <w:rsid w:val="00BB1E8C"/>
    <w:rsid w:val="00BB3C35"/>
    <w:rsid w:val="00BD6DE1"/>
    <w:rsid w:val="00BE16E5"/>
    <w:rsid w:val="00BE3D93"/>
    <w:rsid w:val="00BE7DFA"/>
    <w:rsid w:val="00BF0ED2"/>
    <w:rsid w:val="00C0308E"/>
    <w:rsid w:val="00C073B9"/>
    <w:rsid w:val="00C12CD2"/>
    <w:rsid w:val="00C137EA"/>
    <w:rsid w:val="00C15049"/>
    <w:rsid w:val="00C20387"/>
    <w:rsid w:val="00C20A93"/>
    <w:rsid w:val="00C224C8"/>
    <w:rsid w:val="00C23BF0"/>
    <w:rsid w:val="00C258C8"/>
    <w:rsid w:val="00C25996"/>
    <w:rsid w:val="00C269B3"/>
    <w:rsid w:val="00C32019"/>
    <w:rsid w:val="00C351CA"/>
    <w:rsid w:val="00C359D5"/>
    <w:rsid w:val="00C36165"/>
    <w:rsid w:val="00C37B4D"/>
    <w:rsid w:val="00C417B0"/>
    <w:rsid w:val="00C715FC"/>
    <w:rsid w:val="00C72201"/>
    <w:rsid w:val="00C72C60"/>
    <w:rsid w:val="00C77471"/>
    <w:rsid w:val="00C77EB5"/>
    <w:rsid w:val="00CA19BA"/>
    <w:rsid w:val="00CB7988"/>
    <w:rsid w:val="00CC153C"/>
    <w:rsid w:val="00CC3D8B"/>
    <w:rsid w:val="00CC7C98"/>
    <w:rsid w:val="00CD25AC"/>
    <w:rsid w:val="00CE3723"/>
    <w:rsid w:val="00CF7AA8"/>
    <w:rsid w:val="00D0086A"/>
    <w:rsid w:val="00D01514"/>
    <w:rsid w:val="00D178B9"/>
    <w:rsid w:val="00D21DC9"/>
    <w:rsid w:val="00D23FD5"/>
    <w:rsid w:val="00D26CD2"/>
    <w:rsid w:val="00D321C4"/>
    <w:rsid w:val="00D35194"/>
    <w:rsid w:val="00D42396"/>
    <w:rsid w:val="00D46CE2"/>
    <w:rsid w:val="00D470BE"/>
    <w:rsid w:val="00D52121"/>
    <w:rsid w:val="00D57507"/>
    <w:rsid w:val="00D614E0"/>
    <w:rsid w:val="00D7086F"/>
    <w:rsid w:val="00D7619C"/>
    <w:rsid w:val="00D92CD8"/>
    <w:rsid w:val="00D932E5"/>
    <w:rsid w:val="00DA40E9"/>
    <w:rsid w:val="00DA73A4"/>
    <w:rsid w:val="00DA7B1C"/>
    <w:rsid w:val="00DB0A22"/>
    <w:rsid w:val="00DB0FAE"/>
    <w:rsid w:val="00DB3242"/>
    <w:rsid w:val="00DB5DE9"/>
    <w:rsid w:val="00DC0B27"/>
    <w:rsid w:val="00DC2D9F"/>
    <w:rsid w:val="00DE01B3"/>
    <w:rsid w:val="00DE2D81"/>
    <w:rsid w:val="00DF716C"/>
    <w:rsid w:val="00E04E31"/>
    <w:rsid w:val="00E1008A"/>
    <w:rsid w:val="00E37279"/>
    <w:rsid w:val="00E57A20"/>
    <w:rsid w:val="00E71E4C"/>
    <w:rsid w:val="00E72214"/>
    <w:rsid w:val="00E727D7"/>
    <w:rsid w:val="00E72875"/>
    <w:rsid w:val="00E81487"/>
    <w:rsid w:val="00E81BE6"/>
    <w:rsid w:val="00E82F20"/>
    <w:rsid w:val="00E83709"/>
    <w:rsid w:val="00E91F16"/>
    <w:rsid w:val="00E968B6"/>
    <w:rsid w:val="00E97744"/>
    <w:rsid w:val="00EA5935"/>
    <w:rsid w:val="00EA7665"/>
    <w:rsid w:val="00EB5ABD"/>
    <w:rsid w:val="00EB77C9"/>
    <w:rsid w:val="00EC6442"/>
    <w:rsid w:val="00ED2EB6"/>
    <w:rsid w:val="00EF569B"/>
    <w:rsid w:val="00F06D1D"/>
    <w:rsid w:val="00F10512"/>
    <w:rsid w:val="00F163D4"/>
    <w:rsid w:val="00F17925"/>
    <w:rsid w:val="00F17CBF"/>
    <w:rsid w:val="00F20691"/>
    <w:rsid w:val="00F23038"/>
    <w:rsid w:val="00F36794"/>
    <w:rsid w:val="00F41830"/>
    <w:rsid w:val="00F475AC"/>
    <w:rsid w:val="00F53474"/>
    <w:rsid w:val="00F5724E"/>
    <w:rsid w:val="00F6291D"/>
    <w:rsid w:val="00F63D5E"/>
    <w:rsid w:val="00F758C3"/>
    <w:rsid w:val="00F82E5E"/>
    <w:rsid w:val="00F8593A"/>
    <w:rsid w:val="00F865B4"/>
    <w:rsid w:val="00F871E2"/>
    <w:rsid w:val="00F952FA"/>
    <w:rsid w:val="00FA26E7"/>
    <w:rsid w:val="00FA4351"/>
    <w:rsid w:val="00FA7CFD"/>
    <w:rsid w:val="00FB6939"/>
    <w:rsid w:val="00FB727C"/>
    <w:rsid w:val="00FD0FF0"/>
    <w:rsid w:val="00FE3D94"/>
    <w:rsid w:val="00FE5CAD"/>
    <w:rsid w:val="00FF0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B38F2E6"/>
  <w15:docId w15:val="{BCDD7D3E-FFD5-4B41-8826-6DA898F3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FE5CAD"/>
    <w:pPr>
      <w:keepNext/>
      <w:spacing w:before="240" w:after="0" w:line="240" w:lineRule="auto"/>
      <w:ind w:right="91"/>
      <w:outlineLvl w:val="5"/>
    </w:pPr>
    <w:rPr>
      <w:rFonts w:ascii="Times New Roman" w:eastAsia="Times New Roman" w:hAnsi="Times New Roman" w:cs="Times New Roman"/>
      <w:sz w:val="24"/>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E5CAD"/>
    <w:rPr>
      <w:rFonts w:ascii="Times New Roman" w:eastAsia="Times New Roman" w:hAnsi="Times New Roman" w:cs="Times New Roman"/>
      <w:sz w:val="24"/>
      <w:szCs w:val="20"/>
      <w:u w:val="single"/>
      <w:lang w:eastAsia="en-AU"/>
    </w:rPr>
  </w:style>
  <w:style w:type="paragraph" w:styleId="ListParagraph">
    <w:name w:val="List Paragraph"/>
    <w:aliases w:val="List Paragraph1,Recommendation,List Paragraph11,L,Bulleted Para,NFP GP Bulleted List,FooterText,numbered,Paragraphe de liste1,Bulletr List Paragraph,列出段落,列出段落1,List Paragraph2,List Paragraph21,Listeafsnit1,Parágrafo da Lista1,リスト段落1"/>
    <w:basedOn w:val="Normal"/>
    <w:link w:val="ListParagraphChar"/>
    <w:uiPriority w:val="34"/>
    <w:qFormat/>
    <w:rsid w:val="00FE5CAD"/>
    <w:pPr>
      <w:spacing w:before="240" w:after="0" w:line="240" w:lineRule="auto"/>
      <w:ind w:left="720"/>
      <w:contextualSpacing/>
    </w:pPr>
    <w:rPr>
      <w:rFonts w:ascii="Times New Roman" w:eastAsia="Times New Roman" w:hAnsi="Times New Roman" w:cs="Times New Roman"/>
      <w:sz w:val="24"/>
      <w:szCs w:val="20"/>
      <w:lang w:eastAsia="en-AU"/>
    </w:rPr>
  </w:style>
  <w:style w:type="paragraph" w:styleId="CommentText">
    <w:name w:val="annotation text"/>
    <w:basedOn w:val="Normal"/>
    <w:link w:val="CommentTextChar"/>
    <w:uiPriority w:val="99"/>
    <w:unhideWhenUsed/>
    <w:rsid w:val="00FE5CAD"/>
    <w:pPr>
      <w:spacing w:before="240"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FE5CAD"/>
    <w:rPr>
      <w:rFonts w:ascii="Times New Roman" w:eastAsia="Times New Roman" w:hAnsi="Times New Roman" w:cs="Times New Roman"/>
      <w:sz w:val="20"/>
      <w:szCs w:val="20"/>
      <w:lang w:eastAsia="en-AU"/>
    </w:rPr>
  </w:style>
  <w:style w:type="character" w:styleId="Hyperlink">
    <w:name w:val="Hyperlink"/>
    <w:basedOn w:val="DefaultParagraphFont"/>
    <w:uiPriority w:val="99"/>
    <w:unhideWhenUsed/>
    <w:rsid w:val="00FE5CAD"/>
    <w:rPr>
      <w:color w:val="0000FF" w:themeColor="hyperlink"/>
      <w:u w:val="single"/>
    </w:rPr>
  </w:style>
  <w:style w:type="paragraph" w:styleId="Header">
    <w:name w:val="header"/>
    <w:basedOn w:val="Normal"/>
    <w:link w:val="HeaderChar"/>
    <w:uiPriority w:val="99"/>
    <w:unhideWhenUsed/>
    <w:rsid w:val="00767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8D0"/>
  </w:style>
  <w:style w:type="paragraph" w:styleId="Footer">
    <w:name w:val="footer"/>
    <w:basedOn w:val="Normal"/>
    <w:link w:val="FooterChar"/>
    <w:uiPriority w:val="99"/>
    <w:unhideWhenUsed/>
    <w:rsid w:val="00767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8D0"/>
  </w:style>
  <w:style w:type="paragraph" w:styleId="BalloonText">
    <w:name w:val="Balloon Text"/>
    <w:basedOn w:val="Normal"/>
    <w:link w:val="BalloonTextChar"/>
    <w:uiPriority w:val="99"/>
    <w:semiHidden/>
    <w:unhideWhenUsed/>
    <w:rsid w:val="00894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0EA"/>
    <w:rPr>
      <w:rFonts w:ascii="Tahoma" w:hAnsi="Tahoma" w:cs="Tahoma"/>
      <w:sz w:val="16"/>
      <w:szCs w:val="16"/>
    </w:rPr>
  </w:style>
  <w:style w:type="character" w:styleId="CommentReference">
    <w:name w:val="annotation reference"/>
    <w:basedOn w:val="DefaultParagraphFont"/>
    <w:uiPriority w:val="99"/>
    <w:semiHidden/>
    <w:unhideWhenUsed/>
    <w:rsid w:val="0083445D"/>
    <w:rPr>
      <w:sz w:val="16"/>
      <w:szCs w:val="16"/>
    </w:rPr>
  </w:style>
  <w:style w:type="paragraph" w:styleId="CommentSubject">
    <w:name w:val="annotation subject"/>
    <w:basedOn w:val="CommentText"/>
    <w:next w:val="CommentText"/>
    <w:link w:val="CommentSubjectChar"/>
    <w:uiPriority w:val="99"/>
    <w:semiHidden/>
    <w:unhideWhenUsed/>
    <w:rsid w:val="0083445D"/>
    <w:pPr>
      <w:spacing w:before="0"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3445D"/>
    <w:rPr>
      <w:rFonts w:ascii="Times New Roman" w:eastAsia="Times New Roman" w:hAnsi="Times New Roman" w:cs="Times New Roman"/>
      <w:b/>
      <w:bCs/>
      <w:sz w:val="20"/>
      <w:szCs w:val="20"/>
      <w:lang w:eastAsia="en-AU"/>
    </w:rPr>
  </w:style>
  <w:style w:type="paragraph" w:customStyle="1" w:styleId="TxtParagraph">
    <w:name w:val="Txt  Paragraph"/>
    <w:basedOn w:val="Normal"/>
    <w:link w:val="TxtParagraphChar"/>
    <w:rsid w:val="00C269B3"/>
    <w:pPr>
      <w:tabs>
        <w:tab w:val="left" w:pos="567"/>
      </w:tabs>
      <w:overflowPunct w:val="0"/>
      <w:autoSpaceDE w:val="0"/>
      <w:autoSpaceDN w:val="0"/>
      <w:adjustRightInd w:val="0"/>
      <w:spacing w:before="120" w:after="120" w:line="300" w:lineRule="atLeast"/>
      <w:jc w:val="both"/>
      <w:textAlignment w:val="baseline"/>
    </w:pPr>
    <w:rPr>
      <w:rFonts w:ascii="Times" w:eastAsia="Times New Roman" w:hAnsi="Times" w:cs="Times New Roman"/>
      <w:color w:val="000000"/>
      <w:sz w:val="24"/>
      <w:szCs w:val="20"/>
      <w:lang w:eastAsia="en-AU"/>
    </w:rPr>
  </w:style>
  <w:style w:type="character" w:customStyle="1" w:styleId="TxtParagraphChar">
    <w:name w:val="Txt  Paragraph Char"/>
    <w:link w:val="TxtParagraph"/>
    <w:rsid w:val="00C269B3"/>
    <w:rPr>
      <w:rFonts w:ascii="Times" w:eastAsia="Times New Roman" w:hAnsi="Times" w:cs="Times New Roman"/>
      <w:color w:val="000000"/>
      <w:sz w:val="24"/>
      <w:szCs w:val="20"/>
      <w:lang w:eastAsia="en-AU"/>
    </w:rPr>
  </w:style>
  <w:style w:type="paragraph" w:customStyle="1" w:styleId="PlainParagraph">
    <w:name w:val="Plain Paragraph"/>
    <w:basedOn w:val="Normal"/>
    <w:link w:val="PlainParagraphChar"/>
    <w:rsid w:val="00C23BF0"/>
    <w:pPr>
      <w:spacing w:before="140" w:after="140" w:line="280" w:lineRule="atLeast"/>
    </w:pPr>
    <w:rPr>
      <w:rFonts w:ascii="Arial" w:eastAsia="Times New Roman" w:hAnsi="Arial" w:cs="Arial"/>
      <w:lang w:eastAsia="en-AU"/>
    </w:rPr>
  </w:style>
  <w:style w:type="character" w:customStyle="1" w:styleId="PlainParagraphChar">
    <w:name w:val="Plain Paragraph Char"/>
    <w:link w:val="PlainParagraph"/>
    <w:rsid w:val="00C23BF0"/>
    <w:rPr>
      <w:rFonts w:ascii="Arial" w:eastAsia="Times New Roman" w:hAnsi="Arial" w:cs="Arial"/>
      <w:lang w:eastAsia="en-AU"/>
    </w:rPr>
  </w:style>
  <w:style w:type="paragraph" w:styleId="Revision">
    <w:name w:val="Revision"/>
    <w:hidden/>
    <w:uiPriority w:val="99"/>
    <w:semiHidden/>
    <w:rsid w:val="001F6151"/>
    <w:pPr>
      <w:spacing w:after="0" w:line="240" w:lineRule="auto"/>
    </w:pPr>
  </w:style>
  <w:style w:type="character" w:customStyle="1" w:styleId="ListParagraphChar">
    <w:name w:val="List Paragraph Char"/>
    <w:aliases w:val="List Paragraph1 Char,Recommendation Char,List Paragraph11 Char,L Char,Bulleted Para Char,NFP GP Bulleted List Char,FooterText Char,numbered Char,Paragraphe de liste1 Char,Bulletr List Paragraph Char,列出段落 Char,列出段落1 Char,リスト段落1 Char"/>
    <w:basedOn w:val="DefaultParagraphFont"/>
    <w:link w:val="ListParagraph"/>
    <w:uiPriority w:val="34"/>
    <w:qFormat/>
    <w:locked/>
    <w:rsid w:val="00180231"/>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AEA8-7020-4F55-BDE5-07C73861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7342</TotalTime>
  <Pages>16</Pages>
  <Words>5947</Words>
  <Characters>33903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Dept. of Immigration and Citizenship</Company>
  <LinksUpToDate>false</LinksUpToDate>
  <CharactersWithSpaces>39771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LIN</dc:creator>
  <cp:lastModifiedBy>John LIN</cp:lastModifiedBy>
  <cp:revision>152</cp:revision>
  <cp:lastPrinted>2018-09-06T00:32:00Z</cp:lastPrinted>
  <dcterms:created xsi:type="dcterms:W3CDTF">2017-10-30T03:38:00Z</dcterms:created>
  <dcterms:modified xsi:type="dcterms:W3CDTF">2018-10-31T06:58:00Z</dcterms:modified>
</cp:coreProperties>
</file>