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E969" w14:textId="77777777" w:rsidR="00E27451" w:rsidRDefault="00E27451" w:rsidP="00E27451">
      <w:pPr>
        <w:pStyle w:val="PlainText"/>
        <w:rPr>
          <w:rFonts w:ascii="Times New Roman" w:hAnsi="Times New Roman"/>
          <w:sz w:val="24"/>
        </w:rPr>
      </w:pPr>
    </w:p>
    <w:p w14:paraId="5DF255E2" w14:textId="77777777" w:rsidR="00E27451" w:rsidRPr="000E6CDC" w:rsidRDefault="00E27451" w:rsidP="00E27451">
      <w:pPr>
        <w:spacing w:line="240" w:lineRule="atLeast"/>
        <w:jc w:val="right"/>
        <w:rPr>
          <w:sz w:val="40"/>
        </w:rPr>
      </w:pPr>
    </w:p>
    <w:p w14:paraId="34D598F1" w14:textId="77777777" w:rsidR="00E27451" w:rsidRDefault="00E27451" w:rsidP="00E27451">
      <w:pPr>
        <w:rPr>
          <w:noProof/>
          <w:lang w:eastAsia="en-AU"/>
        </w:rPr>
      </w:pPr>
    </w:p>
    <w:p w14:paraId="0159273A" w14:textId="77777777" w:rsidR="00E27451" w:rsidRPr="00E318F7" w:rsidRDefault="00E27451" w:rsidP="00E27451">
      <w:pPr>
        <w:rPr>
          <w:sz w:val="28"/>
        </w:rPr>
      </w:pPr>
      <w:r w:rsidRPr="00E318F7">
        <w:rPr>
          <w:noProof/>
          <w:lang w:eastAsia="en-AU"/>
        </w:rPr>
        <w:drawing>
          <wp:inline distT="0" distB="0" distL="0" distR="0" wp14:anchorId="3852F1CF" wp14:editId="61135D5A">
            <wp:extent cx="1503328" cy="1105200"/>
            <wp:effectExtent l="0" t="0" r="190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8F18" w14:textId="77777777" w:rsidR="00E27451" w:rsidRPr="00E318F7" w:rsidRDefault="00E27451" w:rsidP="00E27451">
      <w:pPr>
        <w:rPr>
          <w:sz w:val="19"/>
        </w:rPr>
      </w:pPr>
    </w:p>
    <w:p w14:paraId="18788050" w14:textId="77777777" w:rsidR="00E27451" w:rsidRDefault="00E27451" w:rsidP="00E27451">
      <w:pPr>
        <w:pStyle w:val="ShortT"/>
      </w:pPr>
    </w:p>
    <w:p w14:paraId="61DF2DEA" w14:textId="62FDD70E" w:rsidR="00E27451" w:rsidRPr="00CA7F70" w:rsidRDefault="00E27451" w:rsidP="00E27451">
      <w:pPr>
        <w:pStyle w:val="ShortT"/>
      </w:pPr>
      <w:r>
        <w:t xml:space="preserve">Variation to </w:t>
      </w:r>
      <w:r w:rsidRPr="00CA7F70">
        <w:t>Licence</w:t>
      </w:r>
      <w:r>
        <w:t xml:space="preserve"> Area Plan – Queenstown Radio </w:t>
      </w:r>
      <w:r w:rsidR="00AA7CCC">
        <w:t xml:space="preserve">– December 2001 </w:t>
      </w:r>
      <w:r>
        <w:t>– 2018 (No.1)</w:t>
      </w:r>
    </w:p>
    <w:p w14:paraId="49F15455" w14:textId="77777777" w:rsidR="00E27451" w:rsidRPr="00E318F7" w:rsidRDefault="00E27451" w:rsidP="00E27451">
      <w:pPr>
        <w:pStyle w:val="SignCoverPageStart"/>
        <w:spacing w:before="0" w:line="240" w:lineRule="auto"/>
        <w:rPr>
          <w:szCs w:val="22"/>
        </w:rPr>
      </w:pPr>
    </w:p>
    <w:p w14:paraId="4A3D110D" w14:textId="77777777" w:rsidR="00E27451" w:rsidRPr="00EC19A7" w:rsidRDefault="00E27451" w:rsidP="00E27451">
      <w:pPr>
        <w:pStyle w:val="SignCoverPageStart"/>
        <w:spacing w:before="0" w:line="240" w:lineRule="auto"/>
        <w:rPr>
          <w:szCs w:val="22"/>
        </w:rPr>
      </w:pPr>
      <w:r w:rsidRPr="00EC19A7">
        <w:rPr>
          <w:szCs w:val="22"/>
        </w:rPr>
        <w:t xml:space="preserve">The Australian Communications and Media Authority makes this instrument under subsection 26(2) of the </w:t>
      </w:r>
      <w:r w:rsidRPr="00EC19A7">
        <w:rPr>
          <w:i/>
          <w:szCs w:val="22"/>
        </w:rPr>
        <w:t>Broadcasting Services Act 1992</w:t>
      </w:r>
      <w:r w:rsidRPr="00EC19A7">
        <w:rPr>
          <w:szCs w:val="22"/>
        </w:rPr>
        <w:t>.</w:t>
      </w:r>
    </w:p>
    <w:p w14:paraId="23C40733" w14:textId="39C8A330" w:rsidR="00E27451" w:rsidRPr="00EC19A7" w:rsidRDefault="00E27451" w:rsidP="00E27451">
      <w:pPr>
        <w:keepNext/>
        <w:spacing w:before="300" w:line="240" w:lineRule="atLeast"/>
        <w:ind w:right="397"/>
        <w:jc w:val="both"/>
        <w:rPr>
          <w:sz w:val="22"/>
          <w:szCs w:val="22"/>
        </w:rPr>
      </w:pPr>
      <w:r w:rsidRPr="00EC19A7">
        <w:rPr>
          <w:sz w:val="22"/>
          <w:szCs w:val="22"/>
        </w:rPr>
        <w:t>Dated</w:t>
      </w:r>
      <w:bookmarkStart w:id="0" w:name="BKCheck15B_1"/>
      <w:bookmarkEnd w:id="0"/>
      <w:r w:rsidRPr="00EC19A7">
        <w:rPr>
          <w:sz w:val="22"/>
          <w:szCs w:val="22"/>
        </w:rPr>
        <w:t>:</w:t>
      </w:r>
      <w:r w:rsidRPr="00EC19A7">
        <w:rPr>
          <w:sz w:val="22"/>
          <w:szCs w:val="22"/>
        </w:rPr>
        <w:tab/>
      </w:r>
      <w:r w:rsidR="00D61AC7">
        <w:rPr>
          <w:sz w:val="22"/>
          <w:szCs w:val="22"/>
        </w:rPr>
        <w:t>22 October 2018</w:t>
      </w:r>
    </w:p>
    <w:p w14:paraId="32550373" w14:textId="77777777" w:rsidR="00E27451" w:rsidRPr="00EC19A7" w:rsidRDefault="00E27451" w:rsidP="00E27451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</w:p>
    <w:p w14:paraId="0272170B" w14:textId="6E914462" w:rsidR="00E27451" w:rsidRPr="00EC19A7" w:rsidRDefault="00D61AC7" w:rsidP="00D61AC7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Nerida</w:t>
      </w:r>
      <w:proofErr w:type="spellEnd"/>
      <w:r>
        <w:rPr>
          <w:sz w:val="22"/>
          <w:szCs w:val="22"/>
        </w:rPr>
        <w:t xml:space="preserve"> O’Loughlin</w:t>
      </w:r>
    </w:p>
    <w:p w14:paraId="6DEAA050" w14:textId="3D72B43F" w:rsidR="00E27451" w:rsidRPr="00EC19A7" w:rsidRDefault="00D61AC7" w:rsidP="00E27451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  <w:r>
        <w:rPr>
          <w:sz w:val="22"/>
          <w:szCs w:val="22"/>
        </w:rPr>
        <w:t>[signed]</w:t>
      </w:r>
    </w:p>
    <w:p w14:paraId="5D151A6B" w14:textId="77777777" w:rsidR="00E27451" w:rsidRPr="00EC19A7" w:rsidRDefault="00E27451" w:rsidP="00E27451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  <w:r w:rsidRPr="00EC19A7">
        <w:rPr>
          <w:sz w:val="22"/>
          <w:szCs w:val="22"/>
        </w:rPr>
        <w:t>Member</w:t>
      </w:r>
      <w:bookmarkStart w:id="1" w:name="Minister"/>
    </w:p>
    <w:p w14:paraId="0DA3674C" w14:textId="77777777" w:rsidR="00E27451" w:rsidRPr="00EC19A7" w:rsidRDefault="00E27451" w:rsidP="00E27451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</w:p>
    <w:p w14:paraId="50BE7BB7" w14:textId="0D8E0BC9" w:rsidR="00E27451" w:rsidRPr="00EC19A7" w:rsidRDefault="00D61AC7" w:rsidP="00E27451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  <w:r>
        <w:rPr>
          <w:sz w:val="22"/>
          <w:szCs w:val="22"/>
        </w:rPr>
        <w:t>James Cameron</w:t>
      </w:r>
    </w:p>
    <w:p w14:paraId="369D02A8" w14:textId="5BA7DFEE" w:rsidR="00E27451" w:rsidRPr="00EC19A7" w:rsidRDefault="00D61AC7" w:rsidP="00E27451">
      <w:pPr>
        <w:tabs>
          <w:tab w:val="left" w:pos="3119"/>
        </w:tabs>
        <w:spacing w:line="300" w:lineRule="atLeast"/>
        <w:ind w:right="374"/>
        <w:jc w:val="right"/>
        <w:rPr>
          <w:sz w:val="22"/>
          <w:szCs w:val="22"/>
        </w:rPr>
      </w:pPr>
      <w:r>
        <w:rPr>
          <w:sz w:val="22"/>
          <w:szCs w:val="22"/>
        </w:rPr>
        <w:t>[signed]</w:t>
      </w:r>
    </w:p>
    <w:p w14:paraId="407BC571" w14:textId="77777777" w:rsidR="00E27451" w:rsidRPr="00EC19A7" w:rsidRDefault="00E27451" w:rsidP="00E27451">
      <w:pPr>
        <w:tabs>
          <w:tab w:val="left" w:pos="3119"/>
        </w:tabs>
        <w:spacing w:line="300" w:lineRule="atLeast"/>
        <w:ind w:right="374"/>
        <w:jc w:val="right"/>
        <w:rPr>
          <w:strike/>
          <w:sz w:val="22"/>
          <w:szCs w:val="22"/>
        </w:rPr>
      </w:pPr>
      <w:r w:rsidRPr="00EC19A7">
        <w:rPr>
          <w:sz w:val="22"/>
          <w:szCs w:val="22"/>
        </w:rPr>
        <w:t>Member/</w:t>
      </w:r>
      <w:bookmarkStart w:id="2" w:name="_GoBack"/>
      <w:bookmarkEnd w:id="1"/>
      <w:r w:rsidRPr="00D61AC7">
        <w:rPr>
          <w:strike/>
          <w:sz w:val="22"/>
          <w:szCs w:val="22"/>
        </w:rPr>
        <w:t>General Manager</w:t>
      </w:r>
      <w:bookmarkEnd w:id="2"/>
    </w:p>
    <w:p w14:paraId="675254CB" w14:textId="77777777" w:rsidR="00E27451" w:rsidRPr="00EC19A7" w:rsidRDefault="00E27451" w:rsidP="00E27451">
      <w:pPr>
        <w:pStyle w:val="SignCoverPageEnd"/>
        <w:rPr>
          <w:szCs w:val="22"/>
        </w:rPr>
      </w:pPr>
    </w:p>
    <w:p w14:paraId="5C8BDA4B" w14:textId="77777777" w:rsidR="00E27451" w:rsidRPr="00EC19A7" w:rsidRDefault="00E27451" w:rsidP="00E27451">
      <w:pPr>
        <w:pStyle w:val="SignCoverPageEnd"/>
        <w:rPr>
          <w:szCs w:val="22"/>
        </w:rPr>
      </w:pPr>
      <w:r w:rsidRPr="00EC19A7">
        <w:rPr>
          <w:szCs w:val="22"/>
        </w:rPr>
        <w:t>Australian Communications and Media Authority</w:t>
      </w:r>
    </w:p>
    <w:p w14:paraId="7C425452" w14:textId="0B3C4514" w:rsidR="00E27451" w:rsidRPr="00713F2B" w:rsidRDefault="00E27451" w:rsidP="00E27451"/>
    <w:p w14:paraId="17A9CF45" w14:textId="77777777" w:rsidR="00E27451" w:rsidRDefault="00E27451" w:rsidP="00E27451">
      <w:pPr>
        <w:sectPr w:rsidR="00E27451" w:rsidSect="00E274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688138BF" w14:textId="77777777" w:rsidR="00E27451" w:rsidRPr="00FC5C67" w:rsidRDefault="00E27451" w:rsidP="00E27451">
      <w:pPr>
        <w:pStyle w:val="ActHead5"/>
        <w:spacing w:before="0"/>
        <w:ind w:left="0" w:firstLine="0"/>
        <w:rPr>
          <w:sz w:val="32"/>
          <w:szCs w:val="32"/>
        </w:rPr>
      </w:pPr>
      <w:r w:rsidRPr="00FC5C67">
        <w:rPr>
          <w:rStyle w:val="CharSectno"/>
        </w:rPr>
        <w:lastRenderedPageBreak/>
        <w:t>1</w:t>
      </w:r>
      <w:r w:rsidRPr="00FC5C67">
        <w:t xml:space="preserve">  Name</w:t>
      </w:r>
    </w:p>
    <w:p w14:paraId="406AD772" w14:textId="26F02022" w:rsidR="00E27451" w:rsidRPr="00250FB9" w:rsidRDefault="00E27451" w:rsidP="00E27451">
      <w:pPr>
        <w:pStyle w:val="subsection"/>
        <w:rPr>
          <w:i/>
          <w:szCs w:val="24"/>
        </w:rPr>
      </w:pPr>
      <w:r w:rsidRPr="00FC5C67">
        <w:tab/>
      </w:r>
      <w:r w:rsidRPr="00FC5C67">
        <w:rPr>
          <w:sz w:val="24"/>
          <w:szCs w:val="24"/>
        </w:rPr>
        <w:tab/>
      </w:r>
      <w:r w:rsidRPr="00250FB9">
        <w:rPr>
          <w:szCs w:val="24"/>
        </w:rPr>
        <w:t xml:space="preserve">This is the </w:t>
      </w:r>
      <w:r w:rsidRPr="00250FB9">
        <w:rPr>
          <w:i/>
          <w:szCs w:val="24"/>
        </w:rPr>
        <w:t xml:space="preserve">Variation </w:t>
      </w:r>
      <w:r>
        <w:rPr>
          <w:i/>
          <w:szCs w:val="24"/>
        </w:rPr>
        <w:t xml:space="preserve">to Licence Area Plan – Queenstown </w:t>
      </w:r>
      <w:r w:rsidRPr="00250FB9">
        <w:rPr>
          <w:i/>
          <w:szCs w:val="24"/>
        </w:rPr>
        <w:t xml:space="preserve">Radio </w:t>
      </w:r>
      <w:r w:rsidR="00AA7CCC">
        <w:rPr>
          <w:i/>
          <w:szCs w:val="24"/>
        </w:rPr>
        <w:t xml:space="preserve">– December 2001 </w:t>
      </w:r>
      <w:r w:rsidRPr="00250FB9">
        <w:rPr>
          <w:i/>
          <w:szCs w:val="24"/>
        </w:rPr>
        <w:t>– 2018 (No.1)</w:t>
      </w:r>
      <w:r w:rsidRPr="00250FB9">
        <w:rPr>
          <w:szCs w:val="24"/>
        </w:rPr>
        <w:t>.</w:t>
      </w:r>
    </w:p>
    <w:p w14:paraId="5DD80502" w14:textId="77777777" w:rsidR="00E27451" w:rsidRPr="00FC5C67" w:rsidRDefault="00E27451" w:rsidP="00E27451">
      <w:pPr>
        <w:pStyle w:val="ActHead5"/>
      </w:pPr>
      <w:bookmarkStart w:id="3" w:name="_Toc444596032"/>
      <w:r w:rsidRPr="00FC5C67">
        <w:rPr>
          <w:rStyle w:val="CharSectno"/>
        </w:rPr>
        <w:t>2</w:t>
      </w:r>
      <w:r w:rsidRPr="00FC5C67">
        <w:t xml:space="preserve">  Commencement</w:t>
      </w:r>
      <w:bookmarkEnd w:id="3"/>
    </w:p>
    <w:p w14:paraId="4344FA57" w14:textId="77777777" w:rsidR="00E27451" w:rsidRPr="00250FB9" w:rsidRDefault="00E27451" w:rsidP="00E27451">
      <w:pPr>
        <w:pStyle w:val="subsection"/>
        <w:rPr>
          <w:szCs w:val="22"/>
        </w:rPr>
      </w:pPr>
      <w:r w:rsidRPr="00FC5C67">
        <w:tab/>
      </w:r>
      <w:r w:rsidRPr="00FC5C67">
        <w:rPr>
          <w:sz w:val="24"/>
          <w:szCs w:val="24"/>
        </w:rPr>
        <w:tab/>
      </w:r>
      <w:r w:rsidRPr="00250FB9">
        <w:rPr>
          <w:szCs w:val="22"/>
        </w:rPr>
        <w:t xml:space="preserve">This instrument commences at the start of the day after it is registered on the Federal Register of Legislation. </w:t>
      </w:r>
    </w:p>
    <w:p w14:paraId="4844A290" w14:textId="77777777" w:rsidR="00E27451" w:rsidRPr="00BE2E39" w:rsidRDefault="00E27451" w:rsidP="00E27451">
      <w:pPr>
        <w:pStyle w:val="LI-BodyTextNote"/>
        <w:spacing w:before="122"/>
        <w:rPr>
          <w:sz w:val="20"/>
          <w:szCs w:val="22"/>
        </w:rPr>
      </w:pPr>
      <w:r w:rsidRPr="00BE2E39">
        <w:rPr>
          <w:sz w:val="20"/>
          <w:szCs w:val="22"/>
        </w:rPr>
        <w:t>Note:</w:t>
      </w:r>
      <w:r w:rsidRPr="00BE2E39">
        <w:rPr>
          <w:sz w:val="20"/>
          <w:szCs w:val="22"/>
        </w:rPr>
        <w:tab/>
        <w:t xml:space="preserve">The Federal Register of Legislation may be accessed at </w:t>
      </w:r>
      <w:hyperlink r:id="rId15" w:history="1">
        <w:r w:rsidRPr="00BE2E39">
          <w:rPr>
            <w:rStyle w:val="Hyperlink"/>
            <w:rFonts w:eastAsiaTheme="majorEastAsia"/>
            <w:sz w:val="20"/>
            <w:szCs w:val="22"/>
          </w:rPr>
          <w:t>www.legislation.gov.au</w:t>
        </w:r>
      </w:hyperlink>
      <w:r w:rsidRPr="00BE2E39">
        <w:rPr>
          <w:sz w:val="20"/>
          <w:szCs w:val="22"/>
        </w:rPr>
        <w:t>.</w:t>
      </w:r>
    </w:p>
    <w:p w14:paraId="0C1D48AE" w14:textId="77777777" w:rsidR="00E27451" w:rsidRPr="00FC5C67" w:rsidRDefault="00E27451" w:rsidP="00E27451">
      <w:pPr>
        <w:pStyle w:val="ActHead5"/>
      </w:pPr>
      <w:r w:rsidRPr="00FC5C67">
        <w:t>3</w:t>
      </w:r>
      <w:r>
        <w:t xml:space="preserve"> </w:t>
      </w:r>
      <w:r w:rsidRPr="00FC5C67">
        <w:t xml:space="preserve"> Authority</w:t>
      </w:r>
    </w:p>
    <w:p w14:paraId="5A79F0EF" w14:textId="77777777" w:rsidR="00E27451" w:rsidRDefault="00E27451" w:rsidP="00E27451">
      <w:pPr>
        <w:pStyle w:val="subsection"/>
        <w:rPr>
          <w:sz w:val="24"/>
          <w:szCs w:val="24"/>
        </w:rPr>
      </w:pPr>
      <w:r w:rsidRPr="00FC5C67">
        <w:tab/>
      </w:r>
      <w:r w:rsidRPr="00FC5C67">
        <w:tab/>
      </w:r>
      <w:r w:rsidRPr="00250FB9">
        <w:rPr>
          <w:szCs w:val="24"/>
        </w:rPr>
        <w:t xml:space="preserve">This instrument is made under subsection 26(2) of the </w:t>
      </w:r>
      <w:r w:rsidRPr="00250FB9">
        <w:rPr>
          <w:i/>
          <w:szCs w:val="24"/>
        </w:rPr>
        <w:t>Broadcasting Services Act 1992</w:t>
      </w:r>
      <w:r w:rsidRPr="00250FB9">
        <w:rPr>
          <w:szCs w:val="24"/>
        </w:rPr>
        <w:t>.</w:t>
      </w:r>
    </w:p>
    <w:p w14:paraId="131CE3BC" w14:textId="4EDC12B2" w:rsidR="00E27451" w:rsidRPr="00FC5C67" w:rsidRDefault="00540D11" w:rsidP="00E27451">
      <w:pPr>
        <w:pStyle w:val="ActHead5"/>
        <w:ind w:left="0" w:firstLine="0"/>
      </w:pPr>
      <w:r>
        <w:t>4  Amendments</w:t>
      </w:r>
    </w:p>
    <w:p w14:paraId="56594DC8" w14:textId="2FD08D6E" w:rsidR="00E27451" w:rsidRDefault="00E27451" w:rsidP="00E27451">
      <w:pPr>
        <w:pStyle w:val="subsection"/>
        <w:jc w:val="both"/>
      </w:pPr>
      <w:r>
        <w:tab/>
      </w:r>
      <w:r>
        <w:tab/>
      </w:r>
      <w:r w:rsidRPr="00FC5C67">
        <w:t xml:space="preserve">The </w:t>
      </w:r>
      <w:r w:rsidRPr="00FC5C67">
        <w:rPr>
          <w:i/>
        </w:rPr>
        <w:t xml:space="preserve">Licence Area Plan </w:t>
      </w:r>
      <w:r>
        <w:rPr>
          <w:i/>
        </w:rPr>
        <w:t xml:space="preserve">– Queenstown Radio – December 2001 </w:t>
      </w:r>
      <w:r>
        <w:t>(F2005B00964</w:t>
      </w:r>
      <w:r w:rsidRPr="00FC5C67">
        <w:t>)</w:t>
      </w:r>
      <w:r w:rsidR="006E2928">
        <w:t xml:space="preserve"> (</w:t>
      </w:r>
      <w:r w:rsidR="006E2928" w:rsidRPr="006E2928">
        <w:rPr>
          <w:b/>
          <w:i/>
        </w:rPr>
        <w:t>principal instrument</w:t>
      </w:r>
      <w:r w:rsidR="006E2928">
        <w:t>)</w:t>
      </w:r>
      <w:r w:rsidRPr="00FC5C67">
        <w:t xml:space="preserve"> is varied as follows:</w:t>
      </w:r>
    </w:p>
    <w:p w14:paraId="6D195BEF" w14:textId="31E9B70A" w:rsidR="00E27451" w:rsidRDefault="00E01A2D" w:rsidP="00E27451">
      <w:pPr>
        <w:pStyle w:val="N"/>
        <w:numPr>
          <w:ilvl w:val="0"/>
          <w:numId w:val="5"/>
        </w:numPr>
        <w:jc w:val="both"/>
      </w:pPr>
      <w:r>
        <w:t xml:space="preserve">the principal instrument is renamed as the </w:t>
      </w:r>
      <w:r w:rsidRPr="00E01A2D">
        <w:rPr>
          <w:i/>
        </w:rPr>
        <w:t>Licence Area Plan – Queenstown Radio</w:t>
      </w:r>
      <w:r>
        <w:t>;</w:t>
      </w:r>
    </w:p>
    <w:p w14:paraId="2D7D0EF1" w14:textId="77777777" w:rsidR="003348BC" w:rsidRDefault="003348BC" w:rsidP="00E27451">
      <w:pPr>
        <w:pStyle w:val="N"/>
        <w:numPr>
          <w:ilvl w:val="0"/>
          <w:numId w:val="5"/>
        </w:numPr>
        <w:jc w:val="both"/>
      </w:pPr>
      <w:r>
        <w:t xml:space="preserve">on page 2, </w:t>
      </w:r>
      <w:r w:rsidR="000E795A">
        <w:t>in the heading t</w:t>
      </w:r>
      <w:r w:rsidR="000A1B2C">
        <w:t>o the principal instrument</w:t>
      </w:r>
      <w:r>
        <w:t>, omit:</w:t>
      </w:r>
    </w:p>
    <w:p w14:paraId="02E9706C" w14:textId="6E300AFF" w:rsidR="00B60D85" w:rsidRDefault="00BC3122" w:rsidP="00BC3122">
      <w:pPr>
        <w:pStyle w:val="N"/>
        <w:ind w:left="1560" w:firstLine="0"/>
        <w:jc w:val="both"/>
      </w:pPr>
      <w:r>
        <w:t>(i)</w:t>
      </w:r>
      <w:r>
        <w:tab/>
      </w:r>
      <w:r w:rsidR="00097ACC">
        <w:t>“</w:t>
      </w:r>
      <w:r w:rsidR="003348BC">
        <w:t xml:space="preserve">- </w:t>
      </w:r>
      <w:r w:rsidR="00B60D85">
        <w:t xml:space="preserve">DECEMBER </w:t>
      </w:r>
      <w:r w:rsidR="003348BC">
        <w:t>2001”;</w:t>
      </w:r>
      <w:r w:rsidR="00294E56">
        <w:t xml:space="preserve"> and</w:t>
      </w:r>
    </w:p>
    <w:p w14:paraId="1743D3B0" w14:textId="5D670C64" w:rsidR="003348BC" w:rsidRDefault="003348BC" w:rsidP="00B17C23">
      <w:pPr>
        <w:pStyle w:val="N"/>
        <w:ind w:left="1560" w:firstLine="0"/>
        <w:jc w:val="both"/>
      </w:pPr>
      <w:r>
        <w:t>(ii)</w:t>
      </w:r>
      <w:r w:rsidR="00B17C23">
        <w:tab/>
      </w:r>
      <w:r>
        <w:t>“</w:t>
      </w:r>
      <w:r w:rsidR="00B60D85">
        <w:t>DETERMINATION</w:t>
      </w:r>
      <w:r>
        <w:t>”;</w:t>
      </w:r>
    </w:p>
    <w:p w14:paraId="129261A3" w14:textId="68949F99" w:rsidR="003348BC" w:rsidRDefault="006E7AB7" w:rsidP="003348BC">
      <w:pPr>
        <w:pStyle w:val="N"/>
        <w:numPr>
          <w:ilvl w:val="0"/>
          <w:numId w:val="5"/>
        </w:numPr>
        <w:jc w:val="both"/>
      </w:pPr>
      <w:r>
        <w:t>o</w:t>
      </w:r>
      <w:r w:rsidR="003348BC">
        <w:t>n page 2:</w:t>
      </w:r>
    </w:p>
    <w:p w14:paraId="752D1F03" w14:textId="3059AB9B" w:rsidR="00294E56" w:rsidRDefault="00294E56" w:rsidP="00EC3C9C">
      <w:pPr>
        <w:pStyle w:val="N"/>
        <w:ind w:left="1539" w:firstLine="0"/>
        <w:jc w:val="both"/>
      </w:pPr>
      <w:r>
        <w:t>(i)</w:t>
      </w:r>
      <w:r>
        <w:tab/>
        <w:t xml:space="preserve">before the first paragraph, </w:t>
      </w:r>
      <w:r w:rsidR="003348BC">
        <w:t xml:space="preserve">insert </w:t>
      </w:r>
      <w:r>
        <w:t>“</w:t>
      </w:r>
      <w:r w:rsidR="003348BC">
        <w:t>(1)</w:t>
      </w:r>
      <w:r>
        <w:t>”;</w:t>
      </w:r>
    </w:p>
    <w:p w14:paraId="35AB8300" w14:textId="0D7EF080" w:rsidR="003348BC" w:rsidRDefault="00294E56" w:rsidP="00EC3C9C">
      <w:pPr>
        <w:pStyle w:val="N"/>
        <w:ind w:left="1539" w:firstLine="0"/>
        <w:jc w:val="both"/>
      </w:pPr>
      <w:r>
        <w:t>(ii)</w:t>
      </w:r>
      <w:r>
        <w:tab/>
        <w:t>before the second paragraph, insert “</w:t>
      </w:r>
      <w:r w:rsidR="003348BC">
        <w:t>(2)</w:t>
      </w:r>
      <w:r>
        <w:t>”</w:t>
      </w:r>
      <w:r w:rsidR="003348BC">
        <w:t>;</w:t>
      </w:r>
    </w:p>
    <w:p w14:paraId="477AAE57" w14:textId="59DD27DB" w:rsidR="008204A1" w:rsidRDefault="008204A1" w:rsidP="008204A1">
      <w:pPr>
        <w:pStyle w:val="N"/>
        <w:ind w:left="1539" w:firstLine="0"/>
        <w:jc w:val="both"/>
      </w:pPr>
      <w:r>
        <w:t>(ii</w:t>
      </w:r>
      <w:r w:rsidR="00294E56">
        <w:t>i</w:t>
      </w:r>
      <w:r>
        <w:t>)</w:t>
      </w:r>
      <w:r w:rsidR="00294E56">
        <w:tab/>
      </w:r>
      <w:r>
        <w:t>omit paragraph (1), substitute:</w:t>
      </w:r>
    </w:p>
    <w:p w14:paraId="6E9872D6" w14:textId="3E13596C" w:rsidR="008204A1" w:rsidRDefault="00B822B9" w:rsidP="001A3541">
      <w:pPr>
        <w:pStyle w:val="N"/>
        <w:tabs>
          <w:tab w:val="left" w:pos="2410"/>
        </w:tabs>
        <w:ind w:left="2364" w:hanging="521"/>
        <w:jc w:val="both"/>
      </w:pPr>
      <w:r>
        <w:t>(1)</w:t>
      </w:r>
      <w:r>
        <w:tab/>
      </w:r>
      <w:r w:rsidR="008204A1">
        <w:t>This plan for</w:t>
      </w:r>
      <w:r w:rsidR="00631E36">
        <w:t xml:space="preserve"> radio</w:t>
      </w:r>
      <w:r w:rsidR="008204A1">
        <w:t xml:space="preserve"> broadcasting services in the Queenstown area of Tasmania is made under subsection 26(1) of the </w:t>
      </w:r>
      <w:r w:rsidR="008204A1" w:rsidRPr="008204A1">
        <w:rPr>
          <w:i/>
        </w:rPr>
        <w:t>Broadcasting Services Act 1992</w:t>
      </w:r>
      <w:r w:rsidR="008204A1">
        <w:t>.</w:t>
      </w:r>
    </w:p>
    <w:p w14:paraId="4A45610A" w14:textId="2E84043D" w:rsidR="003348BC" w:rsidRDefault="008204A1" w:rsidP="003348BC">
      <w:pPr>
        <w:pStyle w:val="N"/>
        <w:ind w:left="1539" w:firstLine="0"/>
        <w:jc w:val="both"/>
      </w:pPr>
      <w:r>
        <w:t>(i</w:t>
      </w:r>
      <w:r w:rsidR="00294E56">
        <w:t>v</w:t>
      </w:r>
      <w:r>
        <w:t>)</w:t>
      </w:r>
      <w:r w:rsidR="00294E56">
        <w:tab/>
      </w:r>
      <w:r w:rsidR="003348BC">
        <w:t>in paragraph (2), omit “Determination”, substitute “plan” (each occurrence);</w:t>
      </w:r>
    </w:p>
    <w:p w14:paraId="428330DC" w14:textId="66E7D244" w:rsidR="00294E56" w:rsidRDefault="00294E56" w:rsidP="003348BC">
      <w:pPr>
        <w:pStyle w:val="N"/>
        <w:ind w:left="1539" w:firstLine="0"/>
        <w:jc w:val="both"/>
      </w:pPr>
      <w:r>
        <w:t>(v)</w:t>
      </w:r>
      <w:r>
        <w:tab/>
        <w:t>after paragraph (2), insert:</w:t>
      </w:r>
    </w:p>
    <w:p w14:paraId="6C2AA90B" w14:textId="2BC1398C" w:rsidR="00976D38" w:rsidRDefault="00294E56" w:rsidP="00EC3C9C">
      <w:pPr>
        <w:pStyle w:val="N"/>
        <w:ind w:left="2552" w:hanging="709"/>
        <w:jc w:val="both"/>
      </w:pPr>
      <w:r>
        <w:t>(3)</w:t>
      </w:r>
      <w:r>
        <w:tab/>
        <w:t>I</w:t>
      </w:r>
      <w:r w:rsidR="00976D38">
        <w:t>n this plan, unless the contrary intention appears:</w:t>
      </w:r>
    </w:p>
    <w:p w14:paraId="3BA3EDC1" w14:textId="3D2BC214" w:rsidR="00976D38" w:rsidRDefault="00BC3122" w:rsidP="00BC3122">
      <w:pPr>
        <w:pStyle w:val="N"/>
        <w:tabs>
          <w:tab w:val="left" w:pos="2977"/>
        </w:tabs>
        <w:ind w:left="2977" w:hanging="567"/>
        <w:jc w:val="both"/>
      </w:pPr>
      <w:r>
        <w:t>(a)</w:t>
      </w:r>
      <w:r>
        <w:tab/>
      </w:r>
      <w:r w:rsidR="00976D38">
        <w:t>A reference to a schedule or an attachment is a reference to a schedule or an attachment to this plan; and</w:t>
      </w:r>
    </w:p>
    <w:p w14:paraId="1AE4C82D" w14:textId="27048BE3" w:rsidR="00976D38" w:rsidRDefault="00BC3122" w:rsidP="00BC3122">
      <w:pPr>
        <w:pStyle w:val="N"/>
        <w:tabs>
          <w:tab w:val="left" w:pos="2977"/>
        </w:tabs>
        <w:ind w:left="2977" w:hanging="567"/>
        <w:jc w:val="both"/>
      </w:pPr>
      <w:r>
        <w:t>(b)</w:t>
      </w:r>
      <w:r>
        <w:tab/>
      </w:r>
      <w:r w:rsidR="00976D38">
        <w:t xml:space="preserve">A reference to the </w:t>
      </w:r>
      <w:r w:rsidR="00976D38" w:rsidRPr="00B749A1">
        <w:rPr>
          <w:i/>
        </w:rPr>
        <w:t>Broadcasting Services (Technical Planning) Guidelines 2017</w:t>
      </w:r>
      <w:r w:rsidR="00976D38">
        <w:t xml:space="preserve"> is a reference to that instrument as in force from time to time; and</w:t>
      </w:r>
    </w:p>
    <w:p w14:paraId="55E02FA0" w14:textId="61C6304D" w:rsidR="00976D38" w:rsidRDefault="00BC3122" w:rsidP="00BC3122">
      <w:pPr>
        <w:pStyle w:val="N"/>
        <w:tabs>
          <w:tab w:val="left" w:pos="2977"/>
        </w:tabs>
        <w:ind w:left="2977" w:hanging="567"/>
        <w:jc w:val="both"/>
      </w:pPr>
      <w:r>
        <w:t>(c)</w:t>
      </w:r>
      <w:r>
        <w:tab/>
      </w:r>
      <w:r w:rsidR="00976D38">
        <w:t>A reference to any other legislative instrument is a reference to that other instrument as in force from time to time; and</w:t>
      </w:r>
    </w:p>
    <w:p w14:paraId="148FFFB1" w14:textId="1C720829" w:rsidR="00976D38" w:rsidRDefault="00BC3122" w:rsidP="00BC3122">
      <w:pPr>
        <w:pStyle w:val="N"/>
        <w:tabs>
          <w:tab w:val="left" w:pos="2977"/>
        </w:tabs>
        <w:ind w:left="2977" w:hanging="567"/>
        <w:jc w:val="both"/>
      </w:pPr>
      <w:r>
        <w:t>(d)</w:t>
      </w:r>
      <w:r>
        <w:tab/>
      </w:r>
      <w:r w:rsidR="00976D38">
        <w:t>A reference to any other kind of instrument or writing is a reference to that other kind of instrument or writing as in force or in existence at the time the reference was included in this plan.</w:t>
      </w:r>
    </w:p>
    <w:p w14:paraId="0B2A2B46" w14:textId="77777777" w:rsidR="00BC3122" w:rsidRDefault="00976D38" w:rsidP="00EC3C9C">
      <w:pPr>
        <w:pStyle w:val="N"/>
        <w:ind w:left="2835" w:hanging="615"/>
        <w:jc w:val="both"/>
        <w:rPr>
          <w:sz w:val="18"/>
          <w:szCs w:val="18"/>
        </w:rPr>
        <w:sectPr w:rsidR="00BC3122" w:rsidSect="009B4D5D">
          <w:headerReference w:type="default" r:id="rId16"/>
          <w:footerReference w:type="default" r:id="rId17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  <w:r w:rsidRPr="00B17C23">
        <w:rPr>
          <w:sz w:val="18"/>
          <w:szCs w:val="18"/>
        </w:rPr>
        <w:t xml:space="preserve">Note 1: For references to Commonwealth Acts, see section 10 of the </w:t>
      </w:r>
      <w:r w:rsidRPr="00B17C23">
        <w:rPr>
          <w:i/>
          <w:sz w:val="18"/>
          <w:szCs w:val="18"/>
        </w:rPr>
        <w:t>Acts Interpretation Act 1901</w:t>
      </w:r>
      <w:r w:rsidRPr="00B17C23">
        <w:rPr>
          <w:sz w:val="18"/>
          <w:szCs w:val="18"/>
        </w:rPr>
        <w:t xml:space="preserve">; and see also subsection 13(1) of the </w:t>
      </w:r>
      <w:r w:rsidRPr="00B17C23">
        <w:rPr>
          <w:i/>
          <w:sz w:val="18"/>
          <w:szCs w:val="18"/>
        </w:rPr>
        <w:t>Legislation Act 2003</w:t>
      </w:r>
      <w:r w:rsidRPr="00B17C23">
        <w:rPr>
          <w:sz w:val="18"/>
          <w:szCs w:val="18"/>
        </w:rPr>
        <w:t xml:space="preserve"> for the application of the </w:t>
      </w:r>
      <w:r w:rsidRPr="00B17C23">
        <w:rPr>
          <w:i/>
          <w:sz w:val="18"/>
          <w:szCs w:val="18"/>
        </w:rPr>
        <w:t xml:space="preserve">Acts Interpretation Act 1901 </w:t>
      </w:r>
      <w:r w:rsidRPr="00B17C23">
        <w:rPr>
          <w:sz w:val="18"/>
          <w:szCs w:val="18"/>
        </w:rPr>
        <w:t>to legislative instruments.</w:t>
      </w:r>
    </w:p>
    <w:p w14:paraId="0462BFBB" w14:textId="0C909920" w:rsidR="00976D38" w:rsidRPr="00B17C23" w:rsidRDefault="00976D38" w:rsidP="00EC3C9C">
      <w:pPr>
        <w:pStyle w:val="N"/>
        <w:ind w:left="2835" w:hanging="680"/>
        <w:jc w:val="both"/>
        <w:rPr>
          <w:sz w:val="18"/>
          <w:szCs w:val="18"/>
        </w:rPr>
      </w:pPr>
      <w:r w:rsidRPr="00B17C23">
        <w:rPr>
          <w:sz w:val="18"/>
          <w:szCs w:val="18"/>
        </w:rPr>
        <w:lastRenderedPageBreak/>
        <w:t xml:space="preserve">Note 2: All Commonwealth Acts and legislative instruments are registered on the Federal Register of Legislation. </w:t>
      </w:r>
    </w:p>
    <w:p w14:paraId="59CF3541" w14:textId="039216C4" w:rsidR="000B1E16" w:rsidRDefault="00976D38" w:rsidP="00BC3122">
      <w:pPr>
        <w:pStyle w:val="N"/>
        <w:ind w:left="2127" w:hanging="567"/>
        <w:jc w:val="both"/>
      </w:pPr>
      <w:r>
        <w:t>(v</w:t>
      </w:r>
      <w:r w:rsidR="00294E56">
        <w:t>i</w:t>
      </w:r>
      <w:r w:rsidR="00540D11">
        <w:t>)</w:t>
      </w:r>
      <w:r w:rsidR="00294E56">
        <w:tab/>
      </w:r>
      <w:r w:rsidR="000B1E16">
        <w:t>omit “</w:t>
      </w:r>
      <w:r w:rsidR="00540D11">
        <w:t>(</w:t>
      </w:r>
      <w:r w:rsidR="000B1E16">
        <w:t>Determined by the Australian Broadcasting Authority on 13 December 2001</w:t>
      </w:r>
      <w:r w:rsidR="00540D11">
        <w:t>)</w:t>
      </w:r>
      <w:r w:rsidR="000B1E16">
        <w:t>”;</w:t>
      </w:r>
    </w:p>
    <w:p w14:paraId="35E1621A" w14:textId="1B29400E" w:rsidR="001D4FCF" w:rsidRDefault="001D4FCF" w:rsidP="001D4FCF">
      <w:pPr>
        <w:pStyle w:val="N"/>
        <w:numPr>
          <w:ilvl w:val="0"/>
          <w:numId w:val="5"/>
        </w:numPr>
        <w:jc w:val="both"/>
      </w:pPr>
      <w:r>
        <w:t>omit page 3 of the principal instrument;</w:t>
      </w:r>
    </w:p>
    <w:p w14:paraId="30CFAC50" w14:textId="522D5BB0" w:rsidR="00E6753B" w:rsidRDefault="004C2938" w:rsidP="006E7AB7">
      <w:pPr>
        <w:pStyle w:val="N"/>
        <w:numPr>
          <w:ilvl w:val="0"/>
          <w:numId w:val="5"/>
        </w:numPr>
        <w:jc w:val="both"/>
      </w:pPr>
      <w:r>
        <w:t>i</w:t>
      </w:r>
      <w:r w:rsidR="000941BF">
        <w:t>n Schedule One:</w:t>
      </w:r>
    </w:p>
    <w:p w14:paraId="503640C7" w14:textId="4653D2E0" w:rsidR="000941BF" w:rsidRDefault="00BC3122" w:rsidP="00BC3122">
      <w:pPr>
        <w:pStyle w:val="N"/>
        <w:ind w:left="2127" w:hanging="567"/>
        <w:jc w:val="both"/>
      </w:pPr>
      <w:r>
        <w:t>(i)</w:t>
      </w:r>
      <w:r>
        <w:tab/>
      </w:r>
      <w:r w:rsidR="00976D38">
        <w:t xml:space="preserve">in the heading, </w:t>
      </w:r>
      <w:r w:rsidR="000941BF">
        <w:t>omit “</w:t>
      </w:r>
      <w:r w:rsidR="007B5D40">
        <w:t xml:space="preserve">- </w:t>
      </w:r>
      <w:r w:rsidR="000941BF">
        <w:t>December 2001”;</w:t>
      </w:r>
    </w:p>
    <w:p w14:paraId="4B2E7E8E" w14:textId="5167CC14" w:rsidR="000941BF" w:rsidRDefault="00BC3122" w:rsidP="00BC3122">
      <w:pPr>
        <w:pStyle w:val="N"/>
        <w:ind w:left="2127" w:hanging="567"/>
        <w:jc w:val="both"/>
      </w:pPr>
      <w:r>
        <w:t>(ii)</w:t>
      </w:r>
      <w:r>
        <w:tab/>
      </w:r>
      <w:r w:rsidR="000941BF">
        <w:t>omit the column in the table headed “</w:t>
      </w:r>
      <w:r w:rsidR="00294E56">
        <w:t>S</w:t>
      </w:r>
      <w:r w:rsidR="000941BF">
        <w:t>tatus”;</w:t>
      </w:r>
    </w:p>
    <w:p w14:paraId="48DB8BFD" w14:textId="770A52AD" w:rsidR="00800F3A" w:rsidRDefault="00BC3122" w:rsidP="00BC3122">
      <w:pPr>
        <w:pStyle w:val="N"/>
        <w:ind w:left="2127" w:hanging="567"/>
        <w:jc w:val="both"/>
      </w:pPr>
      <w:r>
        <w:t>(iii)</w:t>
      </w:r>
      <w:r>
        <w:tab/>
      </w:r>
      <w:r w:rsidR="007B5D40">
        <w:t xml:space="preserve">in the </w:t>
      </w:r>
      <w:r w:rsidR="00294E56">
        <w:t>row</w:t>
      </w:r>
      <w:r w:rsidR="007B5D40">
        <w:t xml:space="preserve"> </w:t>
      </w:r>
      <w:r w:rsidR="00976D38">
        <w:t xml:space="preserve">of the table </w:t>
      </w:r>
      <w:r w:rsidR="008B2E88">
        <w:t>referring to Attachment 1.11</w:t>
      </w:r>
      <w:r w:rsidR="00800F3A">
        <w:t>:</w:t>
      </w:r>
    </w:p>
    <w:p w14:paraId="52E2FDE2" w14:textId="29617E2C" w:rsidR="000941BF" w:rsidRDefault="00800F3A" w:rsidP="00EC3C9C">
      <w:pPr>
        <w:pStyle w:val="N"/>
        <w:ind w:left="2259" w:firstLine="0"/>
        <w:jc w:val="both"/>
      </w:pPr>
      <w:r>
        <w:t>(A)</w:t>
      </w:r>
      <w:r>
        <w:tab/>
      </w:r>
      <w:r w:rsidR="000941BF">
        <w:t>omit “837</w:t>
      </w:r>
      <w:r w:rsidR="00794470">
        <w:t xml:space="preserve"> k</w:t>
      </w:r>
      <w:r w:rsidR="000941BF">
        <w:t>Hz”</w:t>
      </w:r>
      <w:r w:rsidR="00294E56">
        <w:t xml:space="preserve"> from the Frequency column</w:t>
      </w:r>
      <w:r w:rsidR="000941BF">
        <w:t>, substitute “92.1</w:t>
      </w:r>
      <w:r w:rsidR="00794470">
        <w:t xml:space="preserve"> </w:t>
      </w:r>
      <w:r w:rsidR="000941BF">
        <w:t>MHz”;</w:t>
      </w:r>
    </w:p>
    <w:p w14:paraId="3046D7FA" w14:textId="3AA970B2" w:rsidR="00800F3A" w:rsidRDefault="00800F3A" w:rsidP="00EC3C9C">
      <w:pPr>
        <w:pStyle w:val="N"/>
        <w:ind w:left="2977" w:hanging="709"/>
        <w:jc w:val="both"/>
      </w:pPr>
      <w:r>
        <w:t>(B)</w:t>
      </w:r>
      <w:r>
        <w:tab/>
      </w:r>
      <w:r w:rsidR="000941BF">
        <w:t xml:space="preserve">omit </w:t>
      </w:r>
      <w:r w:rsidR="00CC69B0">
        <w:t>“</w:t>
      </w:r>
      <w:r w:rsidR="000941BF">
        <w:t>TS4222001</w:t>
      </w:r>
      <w:r w:rsidR="00CC69B0">
        <w:t>”</w:t>
      </w:r>
      <w:r>
        <w:t xml:space="preserve"> from the Technical Specification No column</w:t>
      </w:r>
      <w:r w:rsidR="000941BF">
        <w:t xml:space="preserve">, substitute </w:t>
      </w:r>
      <w:r w:rsidR="00CC69B0">
        <w:t>“TS</w:t>
      </w:r>
      <w:r w:rsidR="000941BF">
        <w:t>2000330</w:t>
      </w:r>
      <w:r w:rsidR="00CC69B0">
        <w:t>”;</w:t>
      </w:r>
      <w:r w:rsidR="005A7E9B">
        <w:t xml:space="preserve"> </w:t>
      </w:r>
    </w:p>
    <w:p w14:paraId="2E13454B" w14:textId="6CAF5006" w:rsidR="008B2E88" w:rsidRDefault="00800F3A" w:rsidP="00EC3C9C">
      <w:pPr>
        <w:pStyle w:val="N"/>
        <w:ind w:left="2977" w:hanging="709"/>
        <w:jc w:val="both"/>
      </w:pPr>
      <w:r>
        <w:t>(C)</w:t>
      </w:r>
      <w:r>
        <w:tab/>
      </w:r>
      <w:r w:rsidR="007B5D40">
        <w:t>in the Area Served column</w:t>
      </w:r>
      <w:r w:rsidR="008B2E88">
        <w:t xml:space="preserve">, after “Queenstown”, </w:t>
      </w:r>
      <w:r>
        <w:t>insert</w:t>
      </w:r>
      <w:r w:rsidR="008B2E88">
        <w:t xml:space="preserve"> “/Zeehan</w:t>
      </w:r>
      <w:r>
        <w:t>”</w:t>
      </w:r>
      <w:r w:rsidR="008B2E88">
        <w:t>;</w:t>
      </w:r>
    </w:p>
    <w:p w14:paraId="013A760D" w14:textId="13BE4597" w:rsidR="00C0613F" w:rsidRDefault="00BC3122" w:rsidP="00BC3122">
      <w:pPr>
        <w:pStyle w:val="N"/>
        <w:ind w:left="2127" w:hanging="567"/>
        <w:jc w:val="both"/>
      </w:pPr>
      <w:r>
        <w:t>(iv)</w:t>
      </w:r>
      <w:r>
        <w:tab/>
      </w:r>
      <w:r w:rsidR="008B2E88">
        <w:t xml:space="preserve">in </w:t>
      </w:r>
      <w:r w:rsidR="00B60D85">
        <w:t xml:space="preserve">the row of the table referring to </w:t>
      </w:r>
      <w:r w:rsidR="008B2E88">
        <w:t xml:space="preserve">Attachment 1.14, </w:t>
      </w:r>
      <w:r w:rsidR="000941BF">
        <w:t xml:space="preserve">omit </w:t>
      </w:r>
      <w:r w:rsidR="00CC69B0">
        <w:t>“92.1</w:t>
      </w:r>
      <w:r w:rsidR="00800F3A">
        <w:t xml:space="preserve"> </w:t>
      </w:r>
      <w:r w:rsidR="00CC69B0">
        <w:t>MHz”</w:t>
      </w:r>
      <w:r w:rsidR="00800F3A">
        <w:t xml:space="preserve"> from the Frequency column</w:t>
      </w:r>
      <w:r w:rsidR="00CC69B0">
        <w:t>, substitute “</w:t>
      </w:r>
      <w:r w:rsidR="005A7E9B">
        <w:t>95.3</w:t>
      </w:r>
      <w:r w:rsidR="00800F3A">
        <w:t xml:space="preserve"> </w:t>
      </w:r>
      <w:r w:rsidR="005A7E9B">
        <w:t>MHz</w:t>
      </w:r>
      <w:r w:rsidR="00800F3A">
        <w:t>”</w:t>
      </w:r>
      <w:r w:rsidR="005A7E9B">
        <w:t>;</w:t>
      </w:r>
    </w:p>
    <w:p w14:paraId="4935D3EF" w14:textId="7FAFB34A" w:rsidR="00E500F4" w:rsidRDefault="00E500F4" w:rsidP="007B5D40">
      <w:pPr>
        <w:pStyle w:val="N"/>
        <w:numPr>
          <w:ilvl w:val="0"/>
          <w:numId w:val="5"/>
        </w:numPr>
        <w:jc w:val="both"/>
      </w:pPr>
      <w:r>
        <w:t xml:space="preserve">in Attachment 1.1, omit the heading, substitute: </w:t>
      </w:r>
    </w:p>
    <w:p w14:paraId="61E394B9" w14:textId="5B6EE405" w:rsidR="00F1197D" w:rsidRPr="00B17C23" w:rsidRDefault="00030379" w:rsidP="00E500F4">
      <w:pPr>
        <w:pStyle w:val="N"/>
        <w:ind w:left="1440" w:firstLine="720"/>
        <w:jc w:val="both"/>
        <w:rPr>
          <w:b/>
        </w:rPr>
      </w:pPr>
      <w:r w:rsidRPr="00B17C23">
        <w:rPr>
          <w:b/>
        </w:rPr>
        <w:t>Licence Area – QUEENSTOWN RA1</w:t>
      </w:r>
    </w:p>
    <w:p w14:paraId="143DFA17" w14:textId="521A70DD" w:rsidR="00BF1A1D" w:rsidRPr="00B17C23" w:rsidRDefault="00030379" w:rsidP="00E500F4">
      <w:pPr>
        <w:pStyle w:val="N"/>
        <w:ind w:left="2160" w:firstLine="0"/>
        <w:jc w:val="both"/>
        <w:rPr>
          <w:b/>
        </w:rPr>
      </w:pPr>
      <w:r w:rsidRPr="00B17C23">
        <w:rPr>
          <w:b/>
        </w:rPr>
        <w:t>Commercial Radio Service Licence Numbers: SL4222, SL10311</w:t>
      </w:r>
    </w:p>
    <w:p w14:paraId="4CC39203" w14:textId="741A5709" w:rsidR="00546D4F" w:rsidRDefault="00BF1A1D" w:rsidP="007B5D40">
      <w:pPr>
        <w:pStyle w:val="N"/>
        <w:numPr>
          <w:ilvl w:val="0"/>
          <w:numId w:val="5"/>
        </w:numPr>
        <w:jc w:val="both"/>
      </w:pPr>
      <w:r>
        <w:t xml:space="preserve"> </w:t>
      </w:r>
      <w:r w:rsidR="006A1766">
        <w:t>in Attachment 1.2:</w:t>
      </w:r>
    </w:p>
    <w:p w14:paraId="1299D855" w14:textId="77777777" w:rsidR="00BC3122" w:rsidRDefault="00BC3122" w:rsidP="00BC3122">
      <w:pPr>
        <w:pStyle w:val="N"/>
        <w:ind w:left="2127" w:hanging="567"/>
        <w:jc w:val="both"/>
      </w:pPr>
      <w:r>
        <w:t>(i)</w:t>
      </w:r>
      <w:r>
        <w:tab/>
      </w:r>
      <w:r w:rsidR="006A1766" w:rsidRPr="00BC3122">
        <w:t xml:space="preserve">for the Nominal </w:t>
      </w:r>
      <w:r w:rsidR="0051320E" w:rsidRPr="00BC3122">
        <w:t>l</w:t>
      </w:r>
      <w:r w:rsidR="006A1766" w:rsidRPr="00BC3122">
        <w:t>ocation, omit “Queenstown”, substitute “Broadcast Australia Site off Zeehan Hwy 4.5km NNW of QUEENSTOWN”;</w:t>
      </w:r>
      <w:r w:rsidR="005A7E9B" w:rsidRPr="00BC3122">
        <w:t xml:space="preserve"> </w:t>
      </w:r>
    </w:p>
    <w:p w14:paraId="43AC6BD0" w14:textId="610EDF50" w:rsidR="00607B97" w:rsidRPr="00BC3122" w:rsidRDefault="00BC3122" w:rsidP="00BC3122">
      <w:pPr>
        <w:pStyle w:val="N"/>
        <w:ind w:left="2127" w:hanging="567"/>
        <w:jc w:val="both"/>
      </w:pPr>
      <w:r>
        <w:t>(ii)</w:t>
      </w:r>
      <w:r>
        <w:tab/>
      </w:r>
      <w:r w:rsidR="000D6FE0" w:rsidRPr="00BC3122">
        <w:t>a</w:t>
      </w:r>
      <w:r w:rsidR="00607B97" w:rsidRPr="00BC3122">
        <w:t>t the end of the Attachment, insert:</w:t>
      </w:r>
    </w:p>
    <w:p w14:paraId="4345CB77" w14:textId="759D788F" w:rsidR="00607B97" w:rsidRDefault="000D6FE0" w:rsidP="00607B97">
      <w:pPr>
        <w:pStyle w:val="N"/>
        <w:ind w:left="2421" w:firstLine="0"/>
        <w:jc w:val="both"/>
        <w:rPr>
          <w:b/>
          <w:i/>
        </w:rPr>
      </w:pPr>
      <w:r w:rsidRPr="0094183C">
        <w:rPr>
          <w:b/>
          <w:i/>
        </w:rPr>
        <w:t>Special Condition :-</w:t>
      </w:r>
    </w:p>
    <w:p w14:paraId="1D8B9054" w14:textId="6EB84C48" w:rsidR="006A1766" w:rsidRPr="00607B97" w:rsidRDefault="000D6FE0" w:rsidP="00607B97">
      <w:pPr>
        <w:pStyle w:val="N"/>
        <w:ind w:left="2421" w:firstLine="0"/>
        <w:jc w:val="both"/>
      </w:pPr>
      <w:r w:rsidRPr="0094183C">
        <w:t xml:space="preserve">The CMF at all elevations </w:t>
      </w:r>
      <w:r w:rsidR="0051320E">
        <w:t>must</w:t>
      </w:r>
      <w:r w:rsidRPr="0094183C">
        <w:t xml:space="preserve"> not exceed the specified CMF at 0 degrees </w:t>
      </w:r>
      <w:r w:rsidR="00607B97">
        <w:t xml:space="preserve">   </w:t>
      </w:r>
      <w:r w:rsidRPr="0094183C">
        <w:t>elev</w:t>
      </w:r>
      <w:r w:rsidR="00607B97">
        <w:t>ation for all angles of azimuth.</w:t>
      </w:r>
    </w:p>
    <w:p w14:paraId="3995D324" w14:textId="28BC6086" w:rsidR="00C0436A" w:rsidRPr="00613783" w:rsidRDefault="00613783" w:rsidP="00EC3C9C">
      <w:pPr>
        <w:pStyle w:val="N"/>
        <w:numPr>
          <w:ilvl w:val="0"/>
          <w:numId w:val="5"/>
        </w:numPr>
        <w:jc w:val="both"/>
      </w:pPr>
      <w:r>
        <w:t>in Attachment 1.3</w:t>
      </w:r>
      <w:r w:rsidR="0051320E">
        <w:rPr>
          <w:szCs w:val="22"/>
        </w:rPr>
        <w:t xml:space="preserve">, </w:t>
      </w:r>
      <w:r w:rsidR="000D6FE0" w:rsidRPr="006261E7">
        <w:rPr>
          <w:szCs w:val="22"/>
        </w:rPr>
        <w:t xml:space="preserve">for the Nominal </w:t>
      </w:r>
      <w:r w:rsidR="0051320E" w:rsidRPr="006261E7">
        <w:rPr>
          <w:szCs w:val="22"/>
        </w:rPr>
        <w:t>l</w:t>
      </w:r>
      <w:r w:rsidR="000D6FE0" w:rsidRPr="0051320E">
        <w:rPr>
          <w:szCs w:val="22"/>
        </w:rPr>
        <w:t>ocation, omit “Mt Owen”, substitute “Broadcast Site MT OWEN”;</w:t>
      </w:r>
    </w:p>
    <w:p w14:paraId="21456471" w14:textId="0A68599C" w:rsidR="00830915" w:rsidRDefault="00830915" w:rsidP="00EC3C9C">
      <w:pPr>
        <w:pStyle w:val="N"/>
        <w:numPr>
          <w:ilvl w:val="0"/>
          <w:numId w:val="5"/>
        </w:numPr>
        <w:jc w:val="both"/>
      </w:pPr>
      <w:r>
        <w:t xml:space="preserve">in </w:t>
      </w:r>
      <w:r w:rsidR="0051320E">
        <w:t xml:space="preserve">each of </w:t>
      </w:r>
      <w:r>
        <w:t>Attachment</w:t>
      </w:r>
      <w:r w:rsidR="005B729A">
        <w:t>s</w:t>
      </w:r>
      <w:r>
        <w:t xml:space="preserve"> 1.4</w:t>
      </w:r>
      <w:r w:rsidR="005B729A">
        <w:t xml:space="preserve"> and 1.5</w:t>
      </w:r>
      <w:r w:rsidR="0051320E">
        <w:t xml:space="preserve">, </w:t>
      </w:r>
      <w:r>
        <w:t xml:space="preserve">for the Nominal </w:t>
      </w:r>
      <w:r w:rsidR="0051320E">
        <w:t>l</w:t>
      </w:r>
      <w:r>
        <w:t xml:space="preserve">ocation, omit “Mt Read”, substitute “Broadcast Australia Site MT READ”; </w:t>
      </w:r>
    </w:p>
    <w:p w14:paraId="7EB2CB47" w14:textId="0DD07B71" w:rsidR="00CC2F13" w:rsidRPr="00CC2F13" w:rsidRDefault="00CC2F13" w:rsidP="007B5D40">
      <w:pPr>
        <w:pStyle w:val="N"/>
        <w:numPr>
          <w:ilvl w:val="0"/>
          <w:numId w:val="5"/>
        </w:numPr>
        <w:jc w:val="both"/>
      </w:pPr>
      <w:r>
        <w:rPr>
          <w:szCs w:val="22"/>
        </w:rPr>
        <w:t>in Attachment 1.6:</w:t>
      </w:r>
    </w:p>
    <w:p w14:paraId="076E1A31" w14:textId="6BB61B13" w:rsidR="00061628" w:rsidRDefault="00BC3122" w:rsidP="00BC3122">
      <w:pPr>
        <w:pStyle w:val="N"/>
        <w:ind w:left="2127" w:hanging="567"/>
        <w:jc w:val="both"/>
      </w:pPr>
      <w:r>
        <w:t>(i)</w:t>
      </w:r>
      <w:r>
        <w:tab/>
      </w:r>
      <w:r w:rsidR="00CC2F13">
        <w:t xml:space="preserve">for the Nominal </w:t>
      </w:r>
      <w:r w:rsidR="0051320E">
        <w:t>l</w:t>
      </w:r>
      <w:r w:rsidR="00CC2F13">
        <w:t>ocation, omit “Mt Cleveland”, substitute “Broadcast/Comm Site MT CLEVELAND”;</w:t>
      </w:r>
    </w:p>
    <w:p w14:paraId="3B97FF4C" w14:textId="74ECC318" w:rsidR="00CC2F13" w:rsidRDefault="00BC3122" w:rsidP="00BC3122">
      <w:pPr>
        <w:pStyle w:val="N"/>
        <w:ind w:left="2127" w:hanging="567"/>
        <w:jc w:val="both"/>
      </w:pPr>
      <w:r>
        <w:t>(ii)</w:t>
      </w:r>
      <w:r>
        <w:tab/>
      </w:r>
      <w:r w:rsidR="00CC2F13">
        <w:t>for the Output Radiation Pattern, omit the table</w:t>
      </w:r>
      <w:r w:rsidR="0051320E">
        <w:t>, substitute</w:t>
      </w:r>
      <w:r w:rsidR="00CC2F13">
        <w:t xml:space="preserve"> </w:t>
      </w:r>
      <w:r w:rsidR="00C0613F">
        <w:t xml:space="preserve">the table at </w:t>
      </w:r>
      <w:r w:rsidR="00D34CC5">
        <w:t xml:space="preserve">Part 1 of </w:t>
      </w:r>
      <w:r w:rsidR="00C0613F">
        <w:t xml:space="preserve">Schedule </w:t>
      </w:r>
      <w:r w:rsidR="00D34CC5">
        <w:t>1</w:t>
      </w:r>
      <w:r w:rsidR="0051320E">
        <w:t xml:space="preserve"> </w:t>
      </w:r>
      <w:r w:rsidR="00C0613F">
        <w:t>to this instrument</w:t>
      </w:r>
      <w:r w:rsidR="00CC2F13">
        <w:t>;</w:t>
      </w:r>
    </w:p>
    <w:p w14:paraId="6E46EC3A" w14:textId="2FADB50A" w:rsidR="00CC2F13" w:rsidRDefault="00CC2F13" w:rsidP="00C77721">
      <w:pPr>
        <w:pStyle w:val="N"/>
        <w:numPr>
          <w:ilvl w:val="0"/>
          <w:numId w:val="5"/>
        </w:numPr>
        <w:jc w:val="both"/>
      </w:pPr>
      <w:r>
        <w:t>in Attachment 1.7:</w:t>
      </w:r>
    </w:p>
    <w:p w14:paraId="10B08ACD" w14:textId="7775F912" w:rsidR="00010D43" w:rsidRDefault="00BC3122" w:rsidP="00BC3122">
      <w:pPr>
        <w:pStyle w:val="N"/>
        <w:ind w:left="2127" w:hanging="567"/>
        <w:jc w:val="both"/>
      </w:pPr>
      <w:r>
        <w:t>(i)</w:t>
      </w:r>
      <w:r>
        <w:tab/>
      </w:r>
      <w:r w:rsidR="00010D43">
        <w:t xml:space="preserve">for the Nominal </w:t>
      </w:r>
      <w:r w:rsidR="00FF21CF">
        <w:t>l</w:t>
      </w:r>
      <w:r w:rsidR="00010D43">
        <w:t>ocation, omit “Strahan”, substitute “Broadcast Australia Site off Ocean Beach Rd STRAHAN”;</w:t>
      </w:r>
    </w:p>
    <w:p w14:paraId="444DEF5A" w14:textId="514563EC" w:rsidR="00BF1A1D" w:rsidRDefault="00BC3122" w:rsidP="00BC3122">
      <w:pPr>
        <w:pStyle w:val="N"/>
        <w:ind w:left="2127" w:hanging="567"/>
        <w:jc w:val="both"/>
      </w:pPr>
      <w:r>
        <w:t>(ii)</w:t>
      </w:r>
      <w:r>
        <w:tab/>
      </w:r>
      <w:r w:rsidR="00010D43">
        <w:t xml:space="preserve">for the Easting coordinate, omit ““359605”, substitute </w:t>
      </w:r>
      <w:r w:rsidR="00010D43" w:rsidRPr="00BC3122">
        <w:t>“</w:t>
      </w:r>
      <w:r w:rsidR="00010D43" w:rsidRPr="00F5255E">
        <w:t>359640”</w:t>
      </w:r>
      <w:r w:rsidR="00010D43">
        <w:t>;</w:t>
      </w:r>
    </w:p>
    <w:p w14:paraId="521E7473" w14:textId="643CA3B1" w:rsidR="00BC3122" w:rsidRDefault="00BC3122" w:rsidP="00BC3122">
      <w:pPr>
        <w:pStyle w:val="N"/>
        <w:ind w:left="2127" w:hanging="567"/>
        <w:jc w:val="both"/>
        <w:sectPr w:rsidR="00BC3122" w:rsidSect="009B4D5D">
          <w:headerReference w:type="default" r:id="rId18"/>
          <w:footerReference w:type="defaul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(iii)</w:t>
      </w:r>
      <w:r>
        <w:tab/>
      </w:r>
      <w:r w:rsidR="00010D43">
        <w:t xml:space="preserve">for the Northing coordinate, omit “5332025”, substitute </w:t>
      </w:r>
      <w:r w:rsidR="00010D43" w:rsidRPr="00BC3122">
        <w:t>“</w:t>
      </w:r>
      <w:r w:rsidR="00010D43" w:rsidRPr="00F5255E">
        <w:t>5332095”</w:t>
      </w:r>
      <w:r w:rsidR="00010D43">
        <w:t>;</w:t>
      </w:r>
    </w:p>
    <w:p w14:paraId="1DAFC3BA" w14:textId="282E4692" w:rsidR="00B43011" w:rsidRDefault="00BC3122" w:rsidP="00BC3122">
      <w:pPr>
        <w:pStyle w:val="N"/>
        <w:ind w:left="2127" w:hanging="567"/>
        <w:jc w:val="both"/>
      </w:pPr>
      <w:r>
        <w:lastRenderedPageBreak/>
        <w:t>(iv)</w:t>
      </w:r>
      <w:r>
        <w:tab/>
      </w:r>
      <w:r w:rsidR="00B43011">
        <w:t>at the end of the Attachment, insert:</w:t>
      </w:r>
    </w:p>
    <w:p w14:paraId="0F278DEE" w14:textId="77777777" w:rsidR="00B43011" w:rsidRDefault="001D3D6C" w:rsidP="00B43011">
      <w:pPr>
        <w:pStyle w:val="N"/>
        <w:ind w:left="2619" w:firstLine="0"/>
        <w:jc w:val="both"/>
      </w:pPr>
      <w:r w:rsidRPr="007718DF">
        <w:rPr>
          <w:b/>
          <w:i/>
        </w:rPr>
        <w:t>Advisory Note</w:t>
      </w:r>
      <w:r>
        <w:t xml:space="preserve"> </w:t>
      </w:r>
    </w:p>
    <w:p w14:paraId="2EDA4CB5" w14:textId="11FC8B53" w:rsidR="006C7DE5" w:rsidRDefault="001D3D6C" w:rsidP="00B43011">
      <w:pPr>
        <w:pStyle w:val="N"/>
        <w:ind w:left="2619" w:firstLine="0"/>
        <w:jc w:val="both"/>
      </w:pPr>
      <w:r w:rsidRPr="007718DF">
        <w:rPr>
          <w:rFonts w:eastAsia="MS Mincho"/>
          <w:snapToGrid w:val="0"/>
        </w:rPr>
        <w:t xml:space="preserve">Any transmission in accordance with this specification is planned on the basis that it will be protected to a minimum median field strength level of 66 </w:t>
      </w:r>
      <w:proofErr w:type="spellStart"/>
      <w:r w:rsidRPr="007718DF">
        <w:rPr>
          <w:rFonts w:eastAsia="MS Mincho"/>
          <w:snapToGrid w:val="0"/>
        </w:rPr>
        <w:t>dBµV</w:t>
      </w:r>
      <w:proofErr w:type="spellEnd"/>
      <w:r w:rsidRPr="007718DF">
        <w:rPr>
          <w:rFonts w:eastAsia="MS Mincho"/>
          <w:snapToGrid w:val="0"/>
        </w:rPr>
        <w:t>/m against interference from other broadcasting services.</w:t>
      </w:r>
    </w:p>
    <w:p w14:paraId="3BFD756F" w14:textId="714BFC2D" w:rsidR="00CC2F13" w:rsidRDefault="00137B09" w:rsidP="007B5D40">
      <w:pPr>
        <w:pStyle w:val="N"/>
        <w:numPr>
          <w:ilvl w:val="0"/>
          <w:numId w:val="5"/>
        </w:numPr>
        <w:jc w:val="both"/>
      </w:pPr>
      <w:r>
        <w:t>in Attachment 1.8:</w:t>
      </w:r>
    </w:p>
    <w:p w14:paraId="700944F3" w14:textId="39ECBB02" w:rsidR="00C92726" w:rsidRDefault="00BC3122" w:rsidP="00BC3122">
      <w:pPr>
        <w:pStyle w:val="N"/>
        <w:ind w:left="2127" w:hanging="567"/>
        <w:jc w:val="both"/>
      </w:pPr>
      <w:r>
        <w:t>(i)</w:t>
      </w:r>
      <w:r>
        <w:tab/>
      </w:r>
      <w:r w:rsidR="00C92726">
        <w:t xml:space="preserve">for the Nominal </w:t>
      </w:r>
      <w:r w:rsidR="0051320E">
        <w:t>l</w:t>
      </w:r>
      <w:r w:rsidR="00C92726">
        <w:t>ocation, omit “Strahan”, substitute “Broadcast Australia Site off Ocean Beach Rd STRAHAN”;</w:t>
      </w:r>
    </w:p>
    <w:p w14:paraId="2757569C" w14:textId="60D3ECAB" w:rsidR="00C92726" w:rsidRDefault="00BC3122" w:rsidP="00BC3122">
      <w:pPr>
        <w:pStyle w:val="N"/>
        <w:ind w:left="2127" w:hanging="567"/>
        <w:jc w:val="both"/>
      </w:pPr>
      <w:r>
        <w:t>(ii)</w:t>
      </w:r>
      <w:r>
        <w:tab/>
      </w:r>
      <w:r w:rsidR="00C92726">
        <w:t>for the Easting coordinate, omit “359605”, substitute “</w:t>
      </w:r>
      <w:r w:rsidR="00C92726" w:rsidRPr="002E6A2D">
        <w:t>359640”;</w:t>
      </w:r>
    </w:p>
    <w:p w14:paraId="07F32BEE" w14:textId="00FE4522" w:rsidR="00C92726" w:rsidRDefault="00BC3122" w:rsidP="00BC3122">
      <w:pPr>
        <w:pStyle w:val="N"/>
        <w:ind w:left="2127" w:hanging="567"/>
        <w:jc w:val="both"/>
      </w:pPr>
      <w:r>
        <w:t>(iii)</w:t>
      </w:r>
      <w:r>
        <w:tab/>
      </w:r>
      <w:r w:rsidR="00C92726">
        <w:t>for the Northing coordinate, omit “5332025”, substitute “5332095”;</w:t>
      </w:r>
    </w:p>
    <w:p w14:paraId="737F57F3" w14:textId="6BF0DC47" w:rsidR="007853D7" w:rsidRPr="007853D7" w:rsidRDefault="00BC3122" w:rsidP="00BC3122">
      <w:pPr>
        <w:pStyle w:val="N"/>
        <w:ind w:left="2127" w:hanging="567"/>
        <w:jc w:val="both"/>
        <w:rPr>
          <w:szCs w:val="22"/>
        </w:rPr>
      </w:pPr>
      <w:r>
        <w:t>(iv)</w:t>
      </w:r>
      <w:r>
        <w:tab/>
      </w:r>
      <w:r w:rsidR="007853D7" w:rsidRPr="00BC3122">
        <w:t>at the end of the Attachment</w:t>
      </w:r>
      <w:r w:rsidR="007853D7" w:rsidRPr="007853D7">
        <w:rPr>
          <w:szCs w:val="22"/>
        </w:rPr>
        <w:t>, insert</w:t>
      </w:r>
      <w:r w:rsidR="00C92726" w:rsidRPr="007853D7">
        <w:rPr>
          <w:szCs w:val="22"/>
        </w:rPr>
        <w:t xml:space="preserve">: </w:t>
      </w:r>
    </w:p>
    <w:p w14:paraId="6D4FCE11" w14:textId="77777777" w:rsidR="007853D7" w:rsidRPr="007853D7" w:rsidRDefault="003A1B86" w:rsidP="007853D7">
      <w:pPr>
        <w:pStyle w:val="N"/>
        <w:ind w:left="2355" w:firstLine="0"/>
        <w:jc w:val="both"/>
        <w:rPr>
          <w:b/>
          <w:i/>
        </w:rPr>
      </w:pPr>
      <w:r w:rsidRPr="007853D7">
        <w:rPr>
          <w:b/>
          <w:i/>
        </w:rPr>
        <w:t>Advisory Note :-</w:t>
      </w:r>
    </w:p>
    <w:p w14:paraId="2AD020C6" w14:textId="749D54F4" w:rsidR="003A1B86" w:rsidRPr="00C92726" w:rsidRDefault="003A1B86" w:rsidP="007853D7">
      <w:pPr>
        <w:pStyle w:val="N"/>
        <w:ind w:left="2355" w:firstLine="0"/>
        <w:jc w:val="both"/>
        <w:rPr>
          <w:sz w:val="24"/>
        </w:rPr>
      </w:pPr>
      <w:r w:rsidRPr="00C92726">
        <w:rPr>
          <w:rFonts w:eastAsia="MS Mincho"/>
          <w:snapToGrid w:val="0"/>
        </w:rPr>
        <w:t xml:space="preserve">Any transmission in accordance with this specification is planned on the basis that it will be protected to a minimum median field strength level of 66 </w:t>
      </w:r>
      <w:proofErr w:type="spellStart"/>
      <w:r w:rsidRPr="00C92726">
        <w:rPr>
          <w:rFonts w:eastAsia="MS Mincho"/>
          <w:snapToGrid w:val="0"/>
        </w:rPr>
        <w:t>dBµV</w:t>
      </w:r>
      <w:proofErr w:type="spellEnd"/>
      <w:r w:rsidRPr="00C92726">
        <w:rPr>
          <w:rFonts w:eastAsia="MS Mincho"/>
          <w:snapToGrid w:val="0"/>
        </w:rPr>
        <w:t>/m against interference f</w:t>
      </w:r>
      <w:r w:rsidR="00C92726">
        <w:rPr>
          <w:rFonts w:eastAsia="MS Mincho"/>
          <w:snapToGrid w:val="0"/>
        </w:rPr>
        <w:t>rom other broadcasting services</w:t>
      </w:r>
      <w:r w:rsidR="0051320E">
        <w:rPr>
          <w:rFonts w:eastAsia="MS Mincho"/>
          <w:snapToGrid w:val="0"/>
        </w:rPr>
        <w:t>.</w:t>
      </w:r>
    </w:p>
    <w:p w14:paraId="0E2D274F" w14:textId="7C7840BA" w:rsidR="00265C1E" w:rsidRDefault="001F0A48" w:rsidP="00EC3C9C">
      <w:pPr>
        <w:pStyle w:val="N"/>
        <w:numPr>
          <w:ilvl w:val="0"/>
          <w:numId w:val="5"/>
        </w:numPr>
        <w:jc w:val="both"/>
      </w:pPr>
      <w:r w:rsidRPr="001F0A48">
        <w:t xml:space="preserve">in </w:t>
      </w:r>
      <w:r w:rsidR="00FF21CF">
        <w:t xml:space="preserve">each of </w:t>
      </w:r>
      <w:r w:rsidRPr="001F0A48">
        <w:t>Attachment</w:t>
      </w:r>
      <w:r w:rsidR="00C77721">
        <w:t>s</w:t>
      </w:r>
      <w:r w:rsidRPr="001F0A48">
        <w:t xml:space="preserve"> 1.9</w:t>
      </w:r>
      <w:r w:rsidR="00C77721">
        <w:t xml:space="preserve"> and 1.10</w:t>
      </w:r>
      <w:r w:rsidR="00FF21CF">
        <w:t xml:space="preserve">, </w:t>
      </w:r>
      <w:r w:rsidR="008A6B74">
        <w:t xml:space="preserve">for the Nominal </w:t>
      </w:r>
      <w:r w:rsidR="00977746">
        <w:t>l</w:t>
      </w:r>
      <w:r w:rsidR="008A6B74">
        <w:t>ocation, omit “Companion Hill”,</w:t>
      </w:r>
      <w:r w:rsidR="00D360F3">
        <w:t xml:space="preserve"> </w:t>
      </w:r>
      <w:r w:rsidR="008A6B74">
        <w:t>substitute “Telstra/</w:t>
      </w:r>
      <w:r w:rsidR="00FF21CF">
        <w:t>B</w:t>
      </w:r>
      <w:r w:rsidR="008A6B74">
        <w:t>roadcast Site COMPANION HILL”;</w:t>
      </w:r>
    </w:p>
    <w:p w14:paraId="0B01109A" w14:textId="6C46A8BC" w:rsidR="00F11BCC" w:rsidRDefault="006B6CB2" w:rsidP="007B5D40">
      <w:pPr>
        <w:pStyle w:val="N"/>
        <w:numPr>
          <w:ilvl w:val="0"/>
          <w:numId w:val="5"/>
        </w:numPr>
        <w:jc w:val="both"/>
      </w:pPr>
      <w:r>
        <w:t xml:space="preserve">in </w:t>
      </w:r>
      <w:r w:rsidR="00B76C5F">
        <w:t>Attachment 1.11:</w:t>
      </w:r>
    </w:p>
    <w:p w14:paraId="308A3C3C" w14:textId="496E1C89" w:rsidR="00B76C5F" w:rsidRDefault="00AC1817" w:rsidP="00BC3122">
      <w:pPr>
        <w:pStyle w:val="N"/>
        <w:ind w:left="2127" w:hanging="567"/>
        <w:jc w:val="both"/>
      </w:pPr>
      <w:r>
        <w:t>(i)</w:t>
      </w:r>
      <w:r>
        <w:tab/>
      </w:r>
      <w:r w:rsidR="00B76C5F">
        <w:t xml:space="preserve">for the General Area Served, </w:t>
      </w:r>
      <w:r w:rsidR="00FF21CF">
        <w:t>omit</w:t>
      </w:r>
      <w:r w:rsidR="00B76C5F">
        <w:t xml:space="preserve"> “Queenstown”</w:t>
      </w:r>
      <w:r w:rsidR="00FF21CF">
        <w:t>, substitute “Queenstown/Zeehan”</w:t>
      </w:r>
      <w:r w:rsidR="00B76C5F">
        <w:t>;</w:t>
      </w:r>
    </w:p>
    <w:p w14:paraId="016568A0" w14:textId="1259A493" w:rsidR="00B76C5F" w:rsidRDefault="00AC1817" w:rsidP="00BC3122">
      <w:pPr>
        <w:pStyle w:val="N"/>
        <w:ind w:left="2127" w:hanging="567"/>
        <w:jc w:val="both"/>
      </w:pPr>
      <w:r>
        <w:t>(ii)</w:t>
      </w:r>
      <w:r>
        <w:tab/>
      </w:r>
      <w:r w:rsidR="0002254E">
        <w:t>omit “</w:t>
      </w:r>
      <w:r w:rsidR="00FF21CF">
        <w:t xml:space="preserve">Technical Specification – </w:t>
      </w:r>
      <w:r w:rsidR="0002254E">
        <w:t>AM</w:t>
      </w:r>
      <w:r w:rsidR="00FF21CF">
        <w:t xml:space="preserve"> Radio</w:t>
      </w:r>
      <w:r w:rsidR="0002254E">
        <w:t>”, substitute “</w:t>
      </w:r>
      <w:r w:rsidR="00FF21CF">
        <w:t xml:space="preserve">Technical Specification – </w:t>
      </w:r>
      <w:r w:rsidR="0002254E">
        <w:t>FM</w:t>
      </w:r>
      <w:r w:rsidR="00FF21CF">
        <w:t xml:space="preserve"> Radio</w:t>
      </w:r>
      <w:r w:rsidR="0002254E">
        <w:t>”;</w:t>
      </w:r>
    </w:p>
    <w:p w14:paraId="14398415" w14:textId="01B5D23F" w:rsidR="00766FD6" w:rsidRDefault="00344157" w:rsidP="00BC3122">
      <w:pPr>
        <w:pStyle w:val="N"/>
        <w:ind w:left="2127" w:hanging="567"/>
        <w:jc w:val="both"/>
      </w:pPr>
      <w:r>
        <w:t>(iii)</w:t>
      </w:r>
      <w:r>
        <w:tab/>
      </w:r>
      <w:r w:rsidR="00766FD6">
        <w:t>for the Specification Number</w:t>
      </w:r>
      <w:r w:rsidR="00FF21CF">
        <w:t>,</w:t>
      </w:r>
      <w:r w:rsidR="00766FD6">
        <w:t xml:space="preserve"> omit “TS4222001”, substitute “TS12000330”;</w:t>
      </w:r>
    </w:p>
    <w:p w14:paraId="5B6A293A" w14:textId="0BB218F5" w:rsidR="0002254E" w:rsidRDefault="00344157" w:rsidP="00BC3122">
      <w:pPr>
        <w:pStyle w:val="N"/>
        <w:ind w:left="2127" w:hanging="567"/>
        <w:jc w:val="both"/>
      </w:pPr>
      <w:r>
        <w:t>(iv)</w:t>
      </w:r>
      <w:r>
        <w:tab/>
      </w:r>
      <w:r w:rsidR="00D510D5">
        <w:t xml:space="preserve">for the Nominal </w:t>
      </w:r>
      <w:r w:rsidR="00FF21CF">
        <w:t>l</w:t>
      </w:r>
      <w:r w:rsidR="00D510D5">
        <w:t>ocation, omit “Queenstown”, substitute “Works Tasmania Site MT OWEN”;</w:t>
      </w:r>
    </w:p>
    <w:p w14:paraId="784914CA" w14:textId="5CA16EF2" w:rsidR="00D510D5" w:rsidRDefault="00344157" w:rsidP="00BC3122">
      <w:pPr>
        <w:pStyle w:val="N"/>
        <w:ind w:left="2127" w:hanging="567"/>
        <w:jc w:val="both"/>
      </w:pPr>
      <w:r>
        <w:t>(v)</w:t>
      </w:r>
      <w:r>
        <w:tab/>
      </w:r>
      <w:r w:rsidR="00DA2C0A">
        <w:t>for the Easting coordinate, omit “379698”, substitute “384670”;</w:t>
      </w:r>
    </w:p>
    <w:p w14:paraId="30230E8A" w14:textId="7C2878B6" w:rsidR="00DA2C0A" w:rsidRDefault="00344157" w:rsidP="00BC3122">
      <w:pPr>
        <w:pStyle w:val="N"/>
        <w:ind w:left="2127" w:hanging="567"/>
        <w:jc w:val="both"/>
      </w:pPr>
      <w:r>
        <w:t>(vi)</w:t>
      </w:r>
      <w:r>
        <w:tab/>
      </w:r>
      <w:r w:rsidR="00DA2C0A">
        <w:t>for the Northing coordinate, omit “5338403”, substitute “5339710”;</w:t>
      </w:r>
    </w:p>
    <w:p w14:paraId="00E4F801" w14:textId="5967D5D2" w:rsidR="00DA2C0A" w:rsidRDefault="00344157" w:rsidP="00BC3122">
      <w:pPr>
        <w:pStyle w:val="N"/>
        <w:ind w:left="2127" w:hanging="567"/>
        <w:jc w:val="both"/>
      </w:pPr>
      <w:r>
        <w:t>(vii)</w:t>
      </w:r>
      <w:r>
        <w:tab/>
      </w:r>
      <w:r w:rsidR="00DA2C0A">
        <w:t>for the Frequency Band &amp; Mode; omit “MF-AM”, substitute “VHF-FM”;</w:t>
      </w:r>
    </w:p>
    <w:p w14:paraId="5011158D" w14:textId="5895185C" w:rsidR="00D61ADD" w:rsidRDefault="00344157" w:rsidP="00BC3122">
      <w:pPr>
        <w:pStyle w:val="N"/>
        <w:ind w:left="2127" w:hanging="567"/>
        <w:jc w:val="both"/>
      </w:pPr>
      <w:r>
        <w:t>(viii)</w:t>
      </w:r>
      <w:r>
        <w:tab/>
      </w:r>
      <w:r w:rsidR="00D61ADD">
        <w:t>for the Carrier Frequency, omit “837</w:t>
      </w:r>
      <w:r w:rsidR="00FF21CF">
        <w:t xml:space="preserve"> </w:t>
      </w:r>
      <w:r w:rsidR="00D61ADD">
        <w:t>kHz”, substitute “92.1</w:t>
      </w:r>
      <w:r w:rsidR="00FF21CF">
        <w:t xml:space="preserve"> </w:t>
      </w:r>
      <w:r w:rsidR="00D61ADD">
        <w:t>MHz”;</w:t>
      </w:r>
    </w:p>
    <w:p w14:paraId="401B1285" w14:textId="59BD602C" w:rsidR="00FF21CF" w:rsidRDefault="00344157" w:rsidP="00BC3122">
      <w:pPr>
        <w:pStyle w:val="N"/>
        <w:ind w:left="2127" w:hanging="567"/>
        <w:jc w:val="both"/>
      </w:pPr>
      <w:r>
        <w:t>(ix)</w:t>
      </w:r>
      <w:r>
        <w:tab/>
      </w:r>
      <w:r w:rsidR="00FF21CF">
        <w:t>after the Carrier Frequency, insert:</w:t>
      </w:r>
    </w:p>
    <w:p w14:paraId="03323B4D" w14:textId="7B63D3A7" w:rsidR="00FF21CF" w:rsidRPr="00EC3C9C" w:rsidRDefault="00FF21CF" w:rsidP="00344157">
      <w:pPr>
        <w:pStyle w:val="PlainText"/>
        <w:tabs>
          <w:tab w:val="left" w:pos="3969"/>
          <w:tab w:val="left" w:pos="4820"/>
          <w:tab w:val="left" w:pos="5812"/>
        </w:tabs>
        <w:spacing w:before="120"/>
        <w:ind w:left="2977"/>
        <w:rPr>
          <w:rFonts w:ascii="Times New Roman" w:hAnsi="Times New Roman"/>
          <w:sz w:val="22"/>
          <w:szCs w:val="22"/>
        </w:rPr>
      </w:pPr>
      <w:r w:rsidRPr="00EC3C9C">
        <w:rPr>
          <w:rFonts w:ascii="Times New Roman" w:hAnsi="Times New Roman"/>
          <w:sz w:val="22"/>
          <w:szCs w:val="22"/>
        </w:rPr>
        <w:t>Polarisation :</w:t>
      </w:r>
      <w:r w:rsidRPr="00EC3C9C">
        <w:rPr>
          <w:rFonts w:ascii="Times New Roman" w:hAnsi="Times New Roman"/>
          <w:sz w:val="22"/>
          <w:szCs w:val="22"/>
        </w:rPr>
        <w:tab/>
      </w:r>
      <w:r w:rsidR="00EC3C9C">
        <w:rPr>
          <w:rFonts w:ascii="Times New Roman" w:hAnsi="Times New Roman"/>
          <w:sz w:val="22"/>
          <w:szCs w:val="22"/>
        </w:rPr>
        <w:tab/>
      </w:r>
      <w:r w:rsidRPr="00EC3C9C">
        <w:rPr>
          <w:rFonts w:ascii="Times New Roman" w:hAnsi="Times New Roman"/>
          <w:sz w:val="22"/>
          <w:szCs w:val="22"/>
        </w:rPr>
        <w:t>Mixed</w:t>
      </w:r>
    </w:p>
    <w:p w14:paraId="39199DC3" w14:textId="3FF0290E" w:rsidR="00FF21CF" w:rsidRPr="00EC3C9C" w:rsidRDefault="00EC3C9C" w:rsidP="00EC3C9C">
      <w:pPr>
        <w:pStyle w:val="PlainText"/>
        <w:tabs>
          <w:tab w:val="left" w:pos="3969"/>
          <w:tab w:val="left" w:pos="4820"/>
          <w:tab w:val="left" w:pos="5812"/>
        </w:tabs>
        <w:ind w:left="297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Maximum antenna height </w:t>
      </w:r>
      <w:r w:rsidR="00FF21CF" w:rsidRPr="00EC3C9C">
        <w:rPr>
          <w:rFonts w:ascii="Times New Roman" w:hAnsi="Times New Roman"/>
          <w:sz w:val="22"/>
          <w:szCs w:val="22"/>
        </w:rPr>
        <w:t>:</w:t>
      </w:r>
      <w:r w:rsidR="00FF21CF" w:rsidRPr="00EC3C9C">
        <w:rPr>
          <w:rFonts w:ascii="Times New Roman" w:hAnsi="Times New Roman"/>
          <w:sz w:val="22"/>
          <w:szCs w:val="22"/>
        </w:rPr>
        <w:tab/>
        <w:t>30 m</w:t>
      </w:r>
    </w:p>
    <w:p w14:paraId="44986A6D" w14:textId="78121E96" w:rsidR="00D61ADD" w:rsidRDefault="00734EF9" w:rsidP="00344157">
      <w:pPr>
        <w:pStyle w:val="N"/>
        <w:ind w:left="2127" w:hanging="567"/>
        <w:jc w:val="both"/>
      </w:pPr>
      <w:r>
        <w:t>(x)</w:t>
      </w:r>
      <w:r>
        <w:tab/>
      </w:r>
      <w:r w:rsidR="00DA2C0A">
        <w:t>fo</w:t>
      </w:r>
      <w:r w:rsidR="00D61ADD">
        <w:t xml:space="preserve">r the Output Radiation Pattern, </w:t>
      </w:r>
      <w:r w:rsidR="00B34421">
        <w:t>omit the table</w:t>
      </w:r>
      <w:r w:rsidR="00FF21CF">
        <w:t>, substitute</w:t>
      </w:r>
      <w:r w:rsidR="00B34421">
        <w:t xml:space="preserve"> the table at </w:t>
      </w:r>
      <w:r w:rsidR="00AD2E54">
        <w:t xml:space="preserve">Part 2 of </w:t>
      </w:r>
      <w:r w:rsidR="00C0613F">
        <w:t xml:space="preserve">Schedule </w:t>
      </w:r>
      <w:r w:rsidR="00AD2E54">
        <w:t>1</w:t>
      </w:r>
      <w:r w:rsidR="00FF21CF">
        <w:t xml:space="preserve"> </w:t>
      </w:r>
      <w:r w:rsidR="00C0613F">
        <w:t>to this instrument</w:t>
      </w:r>
      <w:r w:rsidR="00B34421">
        <w:t>;</w:t>
      </w:r>
    </w:p>
    <w:p w14:paraId="66F1DC7C" w14:textId="1819A71D" w:rsidR="00DA2C0A" w:rsidRDefault="006B6CB2" w:rsidP="007B5D40">
      <w:pPr>
        <w:pStyle w:val="N"/>
        <w:numPr>
          <w:ilvl w:val="0"/>
          <w:numId w:val="5"/>
        </w:numPr>
        <w:jc w:val="both"/>
      </w:pPr>
      <w:r>
        <w:t>in Attachment 1.12:</w:t>
      </w:r>
    </w:p>
    <w:p w14:paraId="389D1852" w14:textId="0857EC74" w:rsidR="006B6CB2" w:rsidRDefault="00734EF9" w:rsidP="00734EF9">
      <w:pPr>
        <w:pStyle w:val="N"/>
        <w:ind w:left="2127" w:hanging="567"/>
        <w:jc w:val="both"/>
      </w:pPr>
      <w:r>
        <w:t>(i)</w:t>
      </w:r>
      <w:r>
        <w:tab/>
      </w:r>
      <w:r w:rsidR="006B6CB2">
        <w:t xml:space="preserve">for the Nominal </w:t>
      </w:r>
      <w:r w:rsidR="00FF21CF">
        <w:t>l</w:t>
      </w:r>
      <w:r w:rsidR="006B6CB2">
        <w:t>ocation, omit “Mt Read”, substitute “Commercial Broadcast Site MT READ”;</w:t>
      </w:r>
    </w:p>
    <w:p w14:paraId="0981390F" w14:textId="21CDA285" w:rsidR="006B6CB2" w:rsidRDefault="00734EF9" w:rsidP="00734EF9">
      <w:pPr>
        <w:pStyle w:val="N"/>
        <w:ind w:left="2127" w:hanging="567"/>
        <w:jc w:val="both"/>
      </w:pPr>
      <w:r>
        <w:t>(ii)</w:t>
      </w:r>
      <w:r>
        <w:tab/>
      </w:r>
      <w:r w:rsidR="006B6CB2">
        <w:t>for the Easting coordinate, omit “378870”, substitute 378795”;</w:t>
      </w:r>
    </w:p>
    <w:p w14:paraId="4CF4D951" w14:textId="77777777" w:rsidR="00734EF9" w:rsidRDefault="00734EF9" w:rsidP="00734EF9">
      <w:pPr>
        <w:pStyle w:val="N"/>
        <w:ind w:left="2127" w:hanging="567"/>
        <w:jc w:val="both"/>
        <w:sectPr w:rsidR="00734EF9" w:rsidSect="009B4D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(iii)</w:t>
      </w:r>
      <w:r>
        <w:tab/>
      </w:r>
      <w:r w:rsidR="006B6CB2">
        <w:t>for the Northing coordinate, omit “5366311”, substitute “5366280”;</w:t>
      </w:r>
    </w:p>
    <w:p w14:paraId="1F41ED6B" w14:textId="60D26DD4" w:rsidR="00540D11" w:rsidRDefault="00734EF9" w:rsidP="00734EF9">
      <w:pPr>
        <w:pStyle w:val="N"/>
        <w:ind w:left="2127" w:hanging="567"/>
        <w:jc w:val="both"/>
      </w:pPr>
      <w:r>
        <w:lastRenderedPageBreak/>
        <w:t>(iv)</w:t>
      </w:r>
      <w:r>
        <w:tab/>
      </w:r>
      <w:r w:rsidR="00B34421">
        <w:t>for the Output Radiation Pattern, omit the table</w:t>
      </w:r>
      <w:r w:rsidR="00FF21CF">
        <w:t>, substitute</w:t>
      </w:r>
      <w:r w:rsidR="00B34421">
        <w:t xml:space="preserve"> the table at </w:t>
      </w:r>
      <w:r w:rsidR="00AD2E54">
        <w:t xml:space="preserve">Part 3 of </w:t>
      </w:r>
      <w:r w:rsidR="00FF21CF">
        <w:t xml:space="preserve">Schedule </w:t>
      </w:r>
      <w:r w:rsidR="00AD2E54">
        <w:t>1</w:t>
      </w:r>
      <w:r w:rsidR="00FF21CF">
        <w:t xml:space="preserve"> to this instrument</w:t>
      </w:r>
      <w:r w:rsidR="00B34421">
        <w:t>;</w:t>
      </w:r>
    </w:p>
    <w:p w14:paraId="4A1C4594" w14:textId="77777777" w:rsidR="006B6CB2" w:rsidRPr="006B6CB2" w:rsidRDefault="006B6CB2" w:rsidP="007B5D40">
      <w:pPr>
        <w:pStyle w:val="N"/>
        <w:numPr>
          <w:ilvl w:val="0"/>
          <w:numId w:val="5"/>
        </w:numPr>
        <w:jc w:val="both"/>
        <w:rPr>
          <w:b/>
          <w:color w:val="auto"/>
        </w:rPr>
      </w:pPr>
      <w:r>
        <w:rPr>
          <w:color w:val="auto"/>
        </w:rPr>
        <w:t>in Attachment 1.13:</w:t>
      </w:r>
    </w:p>
    <w:p w14:paraId="67B3830B" w14:textId="3831C3F3" w:rsidR="004E34BA" w:rsidRPr="00734EF9" w:rsidRDefault="00734EF9" w:rsidP="00734EF9">
      <w:pPr>
        <w:pStyle w:val="N"/>
        <w:ind w:left="2127" w:hanging="567"/>
        <w:jc w:val="both"/>
      </w:pPr>
      <w:r>
        <w:t>(i)</w:t>
      </w:r>
      <w:r>
        <w:tab/>
      </w:r>
      <w:r w:rsidR="004E34BA" w:rsidRPr="00734EF9">
        <w:t xml:space="preserve">for the Nominal </w:t>
      </w:r>
      <w:r w:rsidR="00C06EF0" w:rsidRPr="00734EF9">
        <w:t>l</w:t>
      </w:r>
      <w:r w:rsidR="004E34BA" w:rsidRPr="00734EF9">
        <w:t>ocation, omit “Strahan”, substitute “Broadcast Monopole Council Site Strahan Airport, Macquarie Heads Rd STRAHAN”;</w:t>
      </w:r>
    </w:p>
    <w:p w14:paraId="1F0B16E1" w14:textId="05C7EA24" w:rsidR="004E34BA" w:rsidRPr="00734EF9" w:rsidRDefault="00734EF9" w:rsidP="00734EF9">
      <w:pPr>
        <w:pStyle w:val="N"/>
        <w:ind w:left="2127" w:hanging="567"/>
        <w:jc w:val="both"/>
      </w:pPr>
      <w:r>
        <w:t>(ii)</w:t>
      </w:r>
      <w:r>
        <w:tab/>
      </w:r>
      <w:r w:rsidR="004E34BA" w:rsidRPr="00734EF9">
        <w:t>for the Easting coordinate, omit “362340”, substitute “358825”;</w:t>
      </w:r>
    </w:p>
    <w:p w14:paraId="18EBB22A" w14:textId="0C3EE0B6" w:rsidR="004822ED" w:rsidRPr="00734EF9" w:rsidRDefault="00734EF9" w:rsidP="00734EF9">
      <w:pPr>
        <w:pStyle w:val="N"/>
        <w:ind w:left="2127" w:hanging="567"/>
        <w:jc w:val="both"/>
      </w:pPr>
      <w:r>
        <w:t>(iii)</w:t>
      </w:r>
      <w:r>
        <w:tab/>
      </w:r>
      <w:r w:rsidR="004E34BA" w:rsidRPr="00734EF9">
        <w:t>for the Northing coordinate, omit “</w:t>
      </w:r>
      <w:r w:rsidR="004822ED" w:rsidRPr="00734EF9">
        <w:t>5332170”, substitute “5331682”;</w:t>
      </w:r>
    </w:p>
    <w:p w14:paraId="47C069A9" w14:textId="3861F4DC" w:rsidR="00EB692A" w:rsidRPr="00734EF9" w:rsidRDefault="00734EF9" w:rsidP="00734EF9">
      <w:pPr>
        <w:pStyle w:val="N"/>
        <w:ind w:left="2127" w:hanging="567"/>
        <w:jc w:val="both"/>
      </w:pPr>
      <w:r>
        <w:t>(iv)</w:t>
      </w:r>
      <w:r>
        <w:tab/>
      </w:r>
      <w:r w:rsidR="00EB692A" w:rsidRPr="00734EF9">
        <w:t>at the end of the Attachment, insert:</w:t>
      </w:r>
    </w:p>
    <w:p w14:paraId="10147874" w14:textId="77777777" w:rsidR="00EB692A" w:rsidRPr="00EB692A" w:rsidRDefault="004822ED" w:rsidP="00EB692A">
      <w:pPr>
        <w:pStyle w:val="N"/>
        <w:ind w:left="2355" w:firstLine="0"/>
        <w:jc w:val="both"/>
        <w:rPr>
          <w:b/>
          <w:i/>
          <w:color w:val="auto"/>
        </w:rPr>
      </w:pPr>
      <w:r w:rsidRPr="00EB692A">
        <w:rPr>
          <w:b/>
          <w:i/>
          <w:color w:val="auto"/>
        </w:rPr>
        <w:t xml:space="preserve">Advisory Note:- </w:t>
      </w:r>
    </w:p>
    <w:p w14:paraId="6C7315BC" w14:textId="5B68B443" w:rsidR="006B6CB2" w:rsidRPr="004822ED" w:rsidRDefault="004822ED" w:rsidP="00EB692A">
      <w:pPr>
        <w:pStyle w:val="N"/>
        <w:ind w:left="2355" w:firstLine="0"/>
        <w:jc w:val="both"/>
        <w:rPr>
          <w:b/>
          <w:color w:val="auto"/>
        </w:rPr>
      </w:pPr>
      <w:r>
        <w:rPr>
          <w:color w:val="auto"/>
        </w:rPr>
        <w:t xml:space="preserve">Any transmission in accordance with this specification is planned on the basis that it will be protected to a minimum median field strength level of </w:t>
      </w:r>
      <w:r w:rsidRPr="0094183C">
        <w:rPr>
          <w:rFonts w:eastAsia="MS Mincho"/>
          <w:snapToGrid w:val="0"/>
        </w:rPr>
        <w:t>66</w:t>
      </w:r>
      <w:r w:rsidR="00045FED">
        <w:rPr>
          <w:rFonts w:eastAsia="MS Mincho"/>
          <w:snapToGrid w:val="0"/>
        </w:rPr>
        <w:t> </w:t>
      </w:r>
      <w:proofErr w:type="spellStart"/>
      <w:r w:rsidRPr="0094183C">
        <w:rPr>
          <w:rFonts w:eastAsia="MS Mincho"/>
          <w:snapToGrid w:val="0"/>
        </w:rPr>
        <w:t>dBµV</w:t>
      </w:r>
      <w:proofErr w:type="spellEnd"/>
      <w:r w:rsidRPr="0094183C">
        <w:rPr>
          <w:rFonts w:eastAsia="MS Mincho"/>
          <w:snapToGrid w:val="0"/>
        </w:rPr>
        <w:t>/m</w:t>
      </w:r>
      <w:r>
        <w:rPr>
          <w:rFonts w:eastAsia="MS Mincho"/>
          <w:snapToGrid w:val="0"/>
        </w:rPr>
        <w:t xml:space="preserve"> against interference from other broadcasting services</w:t>
      </w:r>
      <w:r w:rsidR="008E0993">
        <w:rPr>
          <w:rFonts w:eastAsia="MS Mincho"/>
          <w:snapToGrid w:val="0"/>
        </w:rPr>
        <w:t>.</w:t>
      </w:r>
    </w:p>
    <w:p w14:paraId="5413C7D0" w14:textId="2B238CBF" w:rsidR="004822ED" w:rsidRPr="004822ED" w:rsidRDefault="004822ED" w:rsidP="007B5D40">
      <w:pPr>
        <w:pStyle w:val="N"/>
        <w:numPr>
          <w:ilvl w:val="0"/>
          <w:numId w:val="5"/>
        </w:numPr>
        <w:jc w:val="both"/>
        <w:rPr>
          <w:color w:val="auto"/>
        </w:rPr>
      </w:pPr>
      <w:r w:rsidRPr="004822ED">
        <w:rPr>
          <w:color w:val="auto"/>
        </w:rPr>
        <w:t>in Attachment 1.14:</w:t>
      </w:r>
    </w:p>
    <w:p w14:paraId="57E29372" w14:textId="43592293" w:rsidR="004822ED" w:rsidRPr="00734EF9" w:rsidRDefault="00734EF9" w:rsidP="00734EF9">
      <w:pPr>
        <w:pStyle w:val="N"/>
        <w:ind w:left="2127" w:hanging="567"/>
        <w:jc w:val="both"/>
      </w:pPr>
      <w:r>
        <w:t>(i)</w:t>
      </w:r>
      <w:r>
        <w:tab/>
      </w:r>
      <w:r w:rsidR="00303DB8" w:rsidRPr="00734EF9">
        <w:t xml:space="preserve">for the Nominal </w:t>
      </w:r>
      <w:r w:rsidR="00167175" w:rsidRPr="00734EF9">
        <w:t>l</w:t>
      </w:r>
      <w:r w:rsidR="00303DB8" w:rsidRPr="00734EF9">
        <w:t>ocation, omit “Mt Owen”; substitute “Works Tasmania Site MT OWEN”;</w:t>
      </w:r>
    </w:p>
    <w:p w14:paraId="0228F339" w14:textId="2BD60A48" w:rsidR="00303DB8" w:rsidRPr="00734EF9" w:rsidRDefault="00826C0B" w:rsidP="00734EF9">
      <w:pPr>
        <w:pStyle w:val="N"/>
        <w:ind w:left="2127" w:hanging="567"/>
        <w:jc w:val="both"/>
      </w:pPr>
      <w:r>
        <w:t>(ii)</w:t>
      </w:r>
      <w:r>
        <w:tab/>
      </w:r>
      <w:r w:rsidR="00303DB8" w:rsidRPr="00734EF9">
        <w:t xml:space="preserve">for the Easting coordinate, omit “384632”, substitute “384670”; </w:t>
      </w:r>
    </w:p>
    <w:p w14:paraId="2D356370" w14:textId="63EB1DDF" w:rsidR="00303DB8" w:rsidRPr="00734EF9" w:rsidRDefault="00826C0B" w:rsidP="00734EF9">
      <w:pPr>
        <w:pStyle w:val="N"/>
        <w:ind w:left="2127" w:hanging="567"/>
        <w:jc w:val="both"/>
      </w:pPr>
      <w:r>
        <w:t>(iii)</w:t>
      </w:r>
      <w:r>
        <w:tab/>
      </w:r>
      <w:r w:rsidR="00303DB8" w:rsidRPr="00734EF9">
        <w:t>for the Northing coordinate, omit “</w:t>
      </w:r>
      <w:r w:rsidR="00805D78" w:rsidRPr="00734EF9">
        <w:t>5338886”, substitute “5339710”;</w:t>
      </w:r>
    </w:p>
    <w:p w14:paraId="1ACEF966" w14:textId="6D29E74C" w:rsidR="00805D78" w:rsidRPr="00734EF9" w:rsidRDefault="00826C0B" w:rsidP="00734EF9">
      <w:pPr>
        <w:pStyle w:val="N"/>
        <w:ind w:left="2127" w:hanging="567"/>
        <w:jc w:val="both"/>
      </w:pPr>
      <w:r>
        <w:t>(iv)</w:t>
      </w:r>
      <w:r>
        <w:tab/>
      </w:r>
      <w:r w:rsidR="008F75AE" w:rsidRPr="00734EF9">
        <w:t>for Carrier Frequency, omit “92.1</w:t>
      </w:r>
      <w:r w:rsidR="00626EC2" w:rsidRPr="00734EF9">
        <w:t xml:space="preserve"> </w:t>
      </w:r>
      <w:r w:rsidR="008F75AE" w:rsidRPr="00734EF9">
        <w:t>MHz”, substitute “95.3</w:t>
      </w:r>
      <w:r w:rsidR="00626EC2" w:rsidRPr="00734EF9">
        <w:t xml:space="preserve"> </w:t>
      </w:r>
      <w:r w:rsidR="008F75AE" w:rsidRPr="00734EF9">
        <w:t>MHz”;</w:t>
      </w:r>
    </w:p>
    <w:p w14:paraId="76B9A749" w14:textId="1C72F582" w:rsidR="00583D03" w:rsidRPr="00734EF9" w:rsidRDefault="00826C0B" w:rsidP="00734EF9">
      <w:pPr>
        <w:pStyle w:val="N"/>
        <w:ind w:left="2127" w:hanging="567"/>
        <w:jc w:val="both"/>
      </w:pPr>
      <w:r>
        <w:t>(v)</w:t>
      </w:r>
      <w:r>
        <w:tab/>
      </w:r>
      <w:r w:rsidR="00583D03">
        <w:t>for the Output Radiation Pattern, omit the table</w:t>
      </w:r>
      <w:r w:rsidR="00626EC2">
        <w:t>, substitute</w:t>
      </w:r>
      <w:r w:rsidR="00583D03">
        <w:t xml:space="preserve"> the table at</w:t>
      </w:r>
      <w:r w:rsidR="00AD2E54">
        <w:t xml:space="preserve"> Part 4 of</w:t>
      </w:r>
      <w:r w:rsidR="00C0613F">
        <w:t xml:space="preserve"> Schedule </w:t>
      </w:r>
      <w:r w:rsidR="00AD2E54">
        <w:t>1</w:t>
      </w:r>
      <w:r w:rsidR="00C0613F">
        <w:t xml:space="preserve"> to this in</w:t>
      </w:r>
      <w:r w:rsidR="00626EC2">
        <w:t>s</w:t>
      </w:r>
      <w:r w:rsidR="00C0613F">
        <w:t>trument</w:t>
      </w:r>
      <w:r w:rsidR="00583D03">
        <w:t>;</w:t>
      </w:r>
    </w:p>
    <w:p w14:paraId="3E8BF610" w14:textId="2378D9BF" w:rsidR="00B30E03" w:rsidRDefault="00B30E03" w:rsidP="007B5D40">
      <w:pPr>
        <w:pStyle w:val="N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in Attachment 1.15:</w:t>
      </w:r>
    </w:p>
    <w:p w14:paraId="13FB6AC7" w14:textId="0DF3227F" w:rsidR="00B30E03" w:rsidRPr="00826C0B" w:rsidRDefault="00826C0B" w:rsidP="00826C0B">
      <w:pPr>
        <w:pStyle w:val="N"/>
        <w:ind w:left="2127" w:hanging="567"/>
        <w:jc w:val="both"/>
      </w:pPr>
      <w:r>
        <w:t>(i)</w:t>
      </w:r>
      <w:r>
        <w:tab/>
      </w:r>
      <w:r w:rsidR="00123265" w:rsidRPr="00826C0B">
        <w:t xml:space="preserve">for the Nominal </w:t>
      </w:r>
      <w:r w:rsidR="00167175" w:rsidRPr="00826C0B">
        <w:t>l</w:t>
      </w:r>
      <w:r w:rsidR="00123265" w:rsidRPr="00826C0B">
        <w:t>ocation, omit “Mt Read”, substitute “Commercial Broadcast Site MT READ”;</w:t>
      </w:r>
    </w:p>
    <w:p w14:paraId="04B4DCBD" w14:textId="62C4DA98" w:rsidR="00123265" w:rsidRPr="00826C0B" w:rsidRDefault="00826C0B" w:rsidP="00826C0B">
      <w:pPr>
        <w:pStyle w:val="N"/>
        <w:ind w:left="2127" w:hanging="567"/>
        <w:jc w:val="both"/>
      </w:pPr>
      <w:r>
        <w:t>(ii)</w:t>
      </w:r>
      <w:r>
        <w:tab/>
      </w:r>
      <w:r w:rsidR="00123265" w:rsidRPr="00826C0B">
        <w:t>for the Easting coordinate, omit “378870”, substitute “378795”;</w:t>
      </w:r>
    </w:p>
    <w:p w14:paraId="3B8EC95E" w14:textId="08592047" w:rsidR="00123265" w:rsidRPr="00826C0B" w:rsidRDefault="00826C0B" w:rsidP="00826C0B">
      <w:pPr>
        <w:pStyle w:val="N"/>
        <w:ind w:left="2127" w:hanging="567"/>
        <w:jc w:val="both"/>
      </w:pPr>
      <w:r>
        <w:t>(iii)</w:t>
      </w:r>
      <w:r>
        <w:tab/>
      </w:r>
      <w:r w:rsidR="00123265" w:rsidRPr="00826C0B">
        <w:t>for the Northing coordinate, omit “5366311”, substitute “5366280”;</w:t>
      </w:r>
    </w:p>
    <w:p w14:paraId="1A6C3A51" w14:textId="4B297B5F" w:rsidR="00B1151C" w:rsidRPr="00826C0B" w:rsidRDefault="00826C0B" w:rsidP="00826C0B">
      <w:pPr>
        <w:pStyle w:val="N"/>
        <w:ind w:left="2127" w:hanging="567"/>
        <w:jc w:val="both"/>
      </w:pPr>
      <w:r>
        <w:t>(iv)</w:t>
      </w:r>
      <w:r>
        <w:tab/>
      </w:r>
      <w:r w:rsidR="00B1151C">
        <w:t>for the Output Radiation Pattern, omit the table</w:t>
      </w:r>
      <w:r w:rsidR="00626EC2">
        <w:t>, substitute</w:t>
      </w:r>
      <w:r w:rsidR="00B1151C">
        <w:t xml:space="preserve"> the table at </w:t>
      </w:r>
      <w:r w:rsidR="00AD2E54">
        <w:t xml:space="preserve">Part 5 of </w:t>
      </w:r>
      <w:r w:rsidR="00C0613F">
        <w:t xml:space="preserve">Schedule </w:t>
      </w:r>
      <w:r w:rsidR="00AD2E54">
        <w:t>1</w:t>
      </w:r>
      <w:r w:rsidR="00C0613F">
        <w:t xml:space="preserve"> to this instrument</w:t>
      </w:r>
      <w:r w:rsidR="00B1151C">
        <w:t>;</w:t>
      </w:r>
    </w:p>
    <w:p w14:paraId="3D822E52" w14:textId="331FEAA4" w:rsidR="00123265" w:rsidRDefault="00123265" w:rsidP="007B5D40">
      <w:pPr>
        <w:pStyle w:val="N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in Attachment 1.16:</w:t>
      </w:r>
    </w:p>
    <w:p w14:paraId="3D46F49E" w14:textId="77B38C6C" w:rsidR="00123265" w:rsidRPr="00826C0B" w:rsidRDefault="00826C0B" w:rsidP="00826C0B">
      <w:pPr>
        <w:pStyle w:val="N"/>
        <w:ind w:left="2127" w:hanging="567"/>
        <w:jc w:val="both"/>
      </w:pPr>
      <w:r>
        <w:t>(i)</w:t>
      </w:r>
      <w:r>
        <w:tab/>
      </w:r>
      <w:r w:rsidR="00123265" w:rsidRPr="00826C0B">
        <w:t xml:space="preserve">for the Nominal </w:t>
      </w:r>
      <w:r w:rsidR="00167175" w:rsidRPr="00826C0B">
        <w:t>l</w:t>
      </w:r>
      <w:r w:rsidR="00123265" w:rsidRPr="00826C0B">
        <w:t>ocation, omit “Strahan”, substitute “Broadcast Monopole Council Site Strahan Airport Macquarie Heads Rd STRAHAN”;</w:t>
      </w:r>
    </w:p>
    <w:p w14:paraId="720D9064" w14:textId="1DA73632" w:rsidR="00123265" w:rsidRPr="00826C0B" w:rsidRDefault="00826C0B" w:rsidP="00826C0B">
      <w:pPr>
        <w:pStyle w:val="N"/>
        <w:ind w:left="2127" w:hanging="567"/>
        <w:jc w:val="both"/>
      </w:pPr>
      <w:r>
        <w:t>(ii)</w:t>
      </w:r>
      <w:r>
        <w:tab/>
      </w:r>
      <w:r w:rsidR="00123265" w:rsidRPr="00826C0B">
        <w:t>for the Easting coordinates, omit “</w:t>
      </w:r>
      <w:r w:rsidR="00114755" w:rsidRPr="00826C0B">
        <w:t>362340”, substitute “358825”;</w:t>
      </w:r>
    </w:p>
    <w:p w14:paraId="2B204C50" w14:textId="68ACDA49" w:rsidR="00114755" w:rsidRPr="00826C0B" w:rsidRDefault="00826C0B" w:rsidP="00826C0B">
      <w:pPr>
        <w:pStyle w:val="N"/>
        <w:ind w:left="2127" w:hanging="567"/>
        <w:jc w:val="both"/>
      </w:pPr>
      <w:r>
        <w:t>(iii)</w:t>
      </w:r>
      <w:r>
        <w:tab/>
      </w:r>
      <w:r w:rsidR="00114755" w:rsidRPr="00826C0B">
        <w:t>for the Northing coordinates, omit “5332170”, substitute “5331682”;</w:t>
      </w:r>
    </w:p>
    <w:p w14:paraId="27C40D18" w14:textId="61ABA029" w:rsidR="0081798C" w:rsidRDefault="00826C0B" w:rsidP="00826C0B">
      <w:pPr>
        <w:pStyle w:val="N"/>
        <w:ind w:left="2127" w:hanging="567"/>
        <w:jc w:val="both"/>
        <w:rPr>
          <w:color w:val="auto"/>
        </w:rPr>
      </w:pPr>
      <w:r>
        <w:t>(iv)</w:t>
      </w:r>
      <w:r>
        <w:tab/>
      </w:r>
      <w:r w:rsidR="0081798C" w:rsidRPr="00826C0B">
        <w:t>at the end of the</w:t>
      </w:r>
      <w:r w:rsidR="0081798C">
        <w:rPr>
          <w:color w:val="auto"/>
        </w:rPr>
        <w:t xml:space="preserve"> Attachment, insert:</w:t>
      </w:r>
    </w:p>
    <w:p w14:paraId="059577EB" w14:textId="1A170392" w:rsidR="0081798C" w:rsidRPr="0081798C" w:rsidRDefault="003027E1" w:rsidP="0081798C">
      <w:pPr>
        <w:pStyle w:val="N"/>
        <w:ind w:left="2355" w:firstLine="0"/>
        <w:jc w:val="both"/>
        <w:rPr>
          <w:b/>
          <w:i/>
          <w:color w:val="auto"/>
        </w:rPr>
      </w:pPr>
      <w:r w:rsidRPr="0081798C">
        <w:rPr>
          <w:b/>
          <w:i/>
          <w:color w:val="auto"/>
        </w:rPr>
        <w:t>Advisory Note:</w:t>
      </w:r>
      <w:r w:rsidR="0081798C" w:rsidRPr="0081798C">
        <w:rPr>
          <w:b/>
          <w:i/>
          <w:color w:val="auto"/>
        </w:rPr>
        <w:t>-</w:t>
      </w:r>
      <w:r w:rsidRPr="0081798C">
        <w:rPr>
          <w:b/>
          <w:i/>
          <w:color w:val="auto"/>
        </w:rPr>
        <w:t xml:space="preserve"> </w:t>
      </w:r>
    </w:p>
    <w:p w14:paraId="730B1563" w14:textId="5AD85058" w:rsidR="003027E1" w:rsidRDefault="003027E1" w:rsidP="0081798C">
      <w:pPr>
        <w:pStyle w:val="N"/>
        <w:ind w:left="2355" w:firstLine="0"/>
        <w:jc w:val="both"/>
        <w:rPr>
          <w:rFonts w:eastAsia="MS Mincho"/>
          <w:snapToGrid w:val="0"/>
        </w:rPr>
      </w:pPr>
      <w:r>
        <w:rPr>
          <w:color w:val="auto"/>
        </w:rPr>
        <w:t xml:space="preserve">Any transmission in accordance with this specification is planned on the basis that it will be protected to a minimum median field strength level of </w:t>
      </w:r>
      <w:r w:rsidRPr="0094183C">
        <w:rPr>
          <w:rFonts w:eastAsia="MS Mincho"/>
          <w:snapToGrid w:val="0"/>
        </w:rPr>
        <w:t>66</w:t>
      </w:r>
      <w:r w:rsidR="005B301C">
        <w:rPr>
          <w:rFonts w:eastAsia="MS Mincho"/>
          <w:snapToGrid w:val="0"/>
        </w:rPr>
        <w:t> </w:t>
      </w:r>
      <w:proofErr w:type="spellStart"/>
      <w:r w:rsidRPr="0094183C">
        <w:rPr>
          <w:rFonts w:eastAsia="MS Mincho"/>
          <w:snapToGrid w:val="0"/>
        </w:rPr>
        <w:t>dBµV</w:t>
      </w:r>
      <w:proofErr w:type="spellEnd"/>
      <w:r w:rsidRPr="0094183C">
        <w:rPr>
          <w:rFonts w:eastAsia="MS Mincho"/>
          <w:snapToGrid w:val="0"/>
        </w:rPr>
        <w:t>/m</w:t>
      </w:r>
      <w:r>
        <w:rPr>
          <w:rFonts w:eastAsia="MS Mincho"/>
          <w:snapToGrid w:val="0"/>
        </w:rPr>
        <w:t xml:space="preserve"> against interference from other broadcasting services.</w:t>
      </w:r>
    </w:p>
    <w:p w14:paraId="1C5D058F" w14:textId="2B3E80D9" w:rsidR="00167175" w:rsidRPr="00EC3C9C" w:rsidRDefault="000138A8" w:rsidP="000138A8">
      <w:pPr>
        <w:pStyle w:val="N"/>
        <w:numPr>
          <w:ilvl w:val="0"/>
          <w:numId w:val="5"/>
        </w:numPr>
        <w:jc w:val="both"/>
        <w:rPr>
          <w:color w:val="auto"/>
        </w:rPr>
      </w:pPr>
      <w:r>
        <w:rPr>
          <w:rFonts w:eastAsia="MS Mincho"/>
          <w:snapToGrid w:val="0"/>
        </w:rPr>
        <w:t xml:space="preserve">in </w:t>
      </w:r>
      <w:r w:rsidR="00F726F8">
        <w:rPr>
          <w:rFonts w:eastAsia="MS Mincho"/>
          <w:snapToGrid w:val="0"/>
        </w:rPr>
        <w:t xml:space="preserve">each </w:t>
      </w:r>
      <w:r w:rsidR="00167175">
        <w:rPr>
          <w:rFonts w:eastAsia="MS Mincho"/>
          <w:snapToGrid w:val="0"/>
        </w:rPr>
        <w:t xml:space="preserve">of </w:t>
      </w:r>
      <w:r w:rsidR="00F726F8">
        <w:rPr>
          <w:rFonts w:eastAsia="MS Mincho"/>
          <w:snapToGrid w:val="0"/>
        </w:rPr>
        <w:t>Attachment</w:t>
      </w:r>
      <w:r w:rsidR="00167175">
        <w:rPr>
          <w:rFonts w:eastAsia="MS Mincho"/>
          <w:snapToGrid w:val="0"/>
        </w:rPr>
        <w:t>s</w:t>
      </w:r>
      <w:r w:rsidR="00F726F8">
        <w:rPr>
          <w:rFonts w:eastAsia="MS Mincho"/>
          <w:snapToGrid w:val="0"/>
        </w:rPr>
        <w:t xml:space="preserve"> 1.2</w:t>
      </w:r>
      <w:r w:rsidR="00167175">
        <w:rPr>
          <w:rFonts w:eastAsia="MS Mincho"/>
          <w:snapToGrid w:val="0"/>
        </w:rPr>
        <w:t xml:space="preserve">, 1.3, 1.4, 1.5, 1.6, 1.7, 1.8, 1.9, 1.10, 1.11, 1.12, 1.13, 1.14, 1.15 and </w:t>
      </w:r>
      <w:r w:rsidR="00F726F8">
        <w:rPr>
          <w:rFonts w:eastAsia="MS Mincho"/>
          <w:snapToGrid w:val="0"/>
        </w:rPr>
        <w:t>1.16</w:t>
      </w:r>
      <w:r w:rsidR="00167175">
        <w:rPr>
          <w:rFonts w:eastAsia="MS Mincho"/>
          <w:snapToGrid w:val="0"/>
        </w:rPr>
        <w:t>:</w:t>
      </w:r>
    </w:p>
    <w:p w14:paraId="717A0E1F" w14:textId="77777777" w:rsidR="004225D7" w:rsidRDefault="004225D7" w:rsidP="004225D7">
      <w:pPr>
        <w:pStyle w:val="N"/>
        <w:ind w:left="2127" w:hanging="567"/>
        <w:jc w:val="both"/>
        <w:sectPr w:rsidR="004225D7" w:rsidSect="009B4D5D">
          <w:foot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="MS Mincho"/>
          <w:snapToGrid w:val="0"/>
        </w:rPr>
        <w:t>(i)</w:t>
      </w:r>
      <w:r>
        <w:rPr>
          <w:rFonts w:eastAsia="MS Mincho"/>
          <w:snapToGrid w:val="0"/>
        </w:rPr>
        <w:tab/>
      </w:r>
      <w:r w:rsidR="00167175">
        <w:rPr>
          <w:rFonts w:eastAsia="MS Mincho"/>
          <w:snapToGrid w:val="0"/>
        </w:rPr>
        <w:t xml:space="preserve">in the </w:t>
      </w:r>
      <w:r w:rsidR="00167175" w:rsidRPr="004225D7">
        <w:t>heading,</w:t>
      </w:r>
      <w:r w:rsidR="00F726F8" w:rsidRPr="004225D7">
        <w:t xml:space="preserve"> omit “</w:t>
      </w:r>
      <w:r w:rsidR="00167175" w:rsidRPr="004225D7">
        <w:t xml:space="preserve">- </w:t>
      </w:r>
      <w:r w:rsidR="00F726F8" w:rsidRPr="004225D7">
        <w:t>December 2001”;</w:t>
      </w:r>
    </w:p>
    <w:p w14:paraId="659C3786" w14:textId="7E9B8F10" w:rsidR="001615F8" w:rsidRPr="004225D7" w:rsidRDefault="004225D7" w:rsidP="004225D7">
      <w:pPr>
        <w:pStyle w:val="N"/>
        <w:ind w:left="2127" w:hanging="567"/>
        <w:jc w:val="both"/>
      </w:pPr>
      <w:r>
        <w:lastRenderedPageBreak/>
        <w:t>(ii)</w:t>
      </w:r>
      <w:r>
        <w:tab/>
      </w:r>
      <w:r w:rsidR="001615F8" w:rsidRPr="004225D7">
        <w:t>omit “location”, substitute “Location”;</w:t>
      </w:r>
    </w:p>
    <w:p w14:paraId="16736B01" w14:textId="30B72268" w:rsidR="00167175" w:rsidRPr="004225D7" w:rsidRDefault="004225D7" w:rsidP="004225D7">
      <w:pPr>
        <w:pStyle w:val="N"/>
        <w:ind w:left="2127" w:hanging="567"/>
        <w:jc w:val="both"/>
      </w:pPr>
      <w:r>
        <w:t>(iii)</w:t>
      </w:r>
      <w:r>
        <w:tab/>
      </w:r>
      <w:r w:rsidR="00167175" w:rsidRPr="004225D7">
        <w:t>omit “Grid : Reference”, insert “Grid Reference :”;</w:t>
      </w:r>
    </w:p>
    <w:p w14:paraId="5BECFF1A" w14:textId="27B20EDE" w:rsidR="006650C2" w:rsidRPr="004225D7" w:rsidRDefault="004225D7" w:rsidP="004225D7">
      <w:pPr>
        <w:pStyle w:val="N"/>
        <w:ind w:left="2127" w:hanging="567"/>
        <w:jc w:val="both"/>
      </w:pPr>
      <w:r>
        <w:t>(iv)</w:t>
      </w:r>
      <w:r>
        <w:tab/>
      </w:r>
      <w:r w:rsidR="006650C2" w:rsidRPr="004225D7">
        <w:t>omit “Technical Planning Guidelines”, substitute “</w:t>
      </w:r>
      <w:r w:rsidR="006650C2" w:rsidRPr="004225D7">
        <w:rPr>
          <w:i/>
        </w:rPr>
        <w:t>Broadcasting Services (Technical Planning) Guidelines 2017</w:t>
      </w:r>
      <w:r w:rsidR="006650C2" w:rsidRPr="004225D7">
        <w:t xml:space="preserve">”; </w:t>
      </w:r>
    </w:p>
    <w:p w14:paraId="74DF1FDC" w14:textId="6B17DE22" w:rsidR="00167175" w:rsidRPr="00EC3C9C" w:rsidRDefault="004225D7" w:rsidP="004225D7">
      <w:pPr>
        <w:pStyle w:val="N"/>
        <w:ind w:left="2127" w:hanging="567"/>
        <w:jc w:val="both"/>
        <w:rPr>
          <w:szCs w:val="22"/>
        </w:rPr>
      </w:pPr>
      <w:r>
        <w:t>(v)</w:t>
      </w:r>
      <w:r>
        <w:tab/>
      </w:r>
      <w:r w:rsidR="00167175">
        <w:t>after “Frequency and Band Mode” insert “:”;</w:t>
      </w:r>
    </w:p>
    <w:p w14:paraId="4BDDEDAD" w14:textId="0417B4E9" w:rsidR="00167175" w:rsidRDefault="006650C2" w:rsidP="006650C2">
      <w:pPr>
        <w:pStyle w:val="N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in each of Attachments 1.3</w:t>
      </w:r>
      <w:r w:rsidR="00167175">
        <w:rPr>
          <w:szCs w:val="22"/>
        </w:rPr>
        <w:t xml:space="preserve">, 1.4, 1.5, 1.6, 1.7, 1.8, 1.9, </w:t>
      </w:r>
      <w:r>
        <w:rPr>
          <w:szCs w:val="22"/>
        </w:rPr>
        <w:t>1.10,</w:t>
      </w:r>
      <w:r w:rsidR="00167175">
        <w:rPr>
          <w:szCs w:val="22"/>
        </w:rPr>
        <w:t xml:space="preserve"> </w:t>
      </w:r>
      <w:r>
        <w:rPr>
          <w:szCs w:val="22"/>
        </w:rPr>
        <w:t>1.12</w:t>
      </w:r>
      <w:r w:rsidR="00167175">
        <w:rPr>
          <w:szCs w:val="22"/>
        </w:rPr>
        <w:t>, 1.13, 1.14, 1.</w:t>
      </w:r>
      <w:r w:rsidR="00CF5D34">
        <w:rPr>
          <w:szCs w:val="22"/>
        </w:rPr>
        <w:t>1</w:t>
      </w:r>
      <w:r w:rsidR="00167175">
        <w:rPr>
          <w:szCs w:val="22"/>
        </w:rPr>
        <w:t>5 and</w:t>
      </w:r>
      <w:r>
        <w:rPr>
          <w:szCs w:val="22"/>
        </w:rPr>
        <w:t>-1.16</w:t>
      </w:r>
      <w:r w:rsidR="00167175">
        <w:rPr>
          <w:szCs w:val="22"/>
        </w:rPr>
        <w:t>:</w:t>
      </w:r>
    </w:p>
    <w:p w14:paraId="2A607E26" w14:textId="70CB18A7" w:rsidR="00167175" w:rsidRPr="004225D7" w:rsidRDefault="004225D7" w:rsidP="004225D7">
      <w:pPr>
        <w:pStyle w:val="N"/>
        <w:ind w:left="2127" w:hanging="567"/>
        <w:jc w:val="both"/>
      </w:pPr>
      <w:r>
        <w:t>(i)</w:t>
      </w:r>
      <w:r>
        <w:tab/>
      </w:r>
      <w:r w:rsidR="006650C2" w:rsidRPr="004225D7">
        <w:t>after “Polarisation” insert “:”;</w:t>
      </w:r>
    </w:p>
    <w:p w14:paraId="53AC3101" w14:textId="22728014" w:rsidR="006650C2" w:rsidRDefault="004225D7" w:rsidP="004225D7">
      <w:pPr>
        <w:pStyle w:val="N"/>
        <w:ind w:left="2127" w:hanging="567"/>
        <w:jc w:val="both"/>
      </w:pPr>
      <w:r>
        <w:t>(ii)</w:t>
      </w:r>
      <w:r>
        <w:tab/>
      </w:r>
      <w:r w:rsidR="006650C2">
        <w:t>after “height” insert</w:t>
      </w:r>
      <w:r w:rsidR="004A0952">
        <w:t xml:space="preserve"> “:”.</w:t>
      </w:r>
    </w:p>
    <w:p w14:paraId="22C38DF3" w14:textId="5345CED0" w:rsidR="00540D11" w:rsidRDefault="00540D11" w:rsidP="004225D7">
      <w:pPr>
        <w:pStyle w:val="N"/>
        <w:ind w:left="2127" w:hanging="567"/>
        <w:jc w:val="both"/>
      </w:pPr>
    </w:p>
    <w:p w14:paraId="1F5B09C2" w14:textId="1704C488" w:rsidR="00540D11" w:rsidRDefault="00540D11" w:rsidP="006650C2">
      <w:pPr>
        <w:pStyle w:val="paragraph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ind w:left="0" w:firstLine="0"/>
        <w:sectPr w:rsidR="00540D11" w:rsidSect="009B4D5D">
          <w:footerReference w:type="defaul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E474C9" w14:textId="77777777" w:rsidR="00D34CC5" w:rsidRPr="007D62E3" w:rsidRDefault="00D34CC5" w:rsidP="00D34CC5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Pr="007D62E3">
        <w:rPr>
          <w:rStyle w:val="CharSectno"/>
          <w:rFonts w:ascii="Arial" w:hAnsi="Arial" w:cs="Arial"/>
          <w:sz w:val="32"/>
          <w:szCs w:val="32"/>
        </w:rPr>
        <w:t>—Output Radiation Patterns</w:t>
      </w:r>
    </w:p>
    <w:p w14:paraId="2D61178A" w14:textId="18614A26" w:rsidR="00D34CC5" w:rsidRPr="00DF0F34" w:rsidRDefault="00D34CC5" w:rsidP="00D34CC5">
      <w:pPr>
        <w:pStyle w:val="subsection"/>
        <w:tabs>
          <w:tab w:val="clear" w:pos="1021"/>
          <w:tab w:val="right" w:pos="1276"/>
        </w:tabs>
        <w:spacing w:before="0"/>
        <w:ind w:firstLine="0"/>
        <w:rPr>
          <w:sz w:val="18"/>
          <w:szCs w:val="18"/>
        </w:rPr>
      </w:pPr>
      <w:r>
        <w:rPr>
          <w:sz w:val="18"/>
          <w:szCs w:val="18"/>
        </w:rPr>
        <w:t>(subparagraphs 4(j)(ii), (</w:t>
      </w:r>
      <w:r w:rsidR="00AD2E54">
        <w:rPr>
          <w:sz w:val="18"/>
          <w:szCs w:val="18"/>
        </w:rPr>
        <w:t>n</w:t>
      </w:r>
      <w:r>
        <w:rPr>
          <w:sz w:val="18"/>
          <w:szCs w:val="18"/>
        </w:rPr>
        <w:t>)</w:t>
      </w:r>
      <w:r w:rsidR="00AD2E54">
        <w:rPr>
          <w:sz w:val="18"/>
          <w:szCs w:val="18"/>
        </w:rPr>
        <w:t>(x), (o)(iv), (q)(v), (r)(iv)</w:t>
      </w:r>
      <w:r>
        <w:rPr>
          <w:sz w:val="18"/>
          <w:szCs w:val="18"/>
        </w:rPr>
        <w:t>)</w:t>
      </w:r>
    </w:p>
    <w:p w14:paraId="00D0DEC8" w14:textId="4ECEF3FE" w:rsidR="00D34CC5" w:rsidRDefault="00D34CC5" w:rsidP="00D34CC5">
      <w:pPr>
        <w:pStyle w:val="subsection"/>
        <w:rPr>
          <w:rFonts w:ascii="Arial" w:hAnsi="Arial" w:cs="Arial"/>
          <w:b/>
          <w:sz w:val="28"/>
          <w:szCs w:val="28"/>
        </w:rPr>
      </w:pPr>
      <w:r w:rsidRPr="00136A71">
        <w:rPr>
          <w:rStyle w:val="CharSectno"/>
          <w:rFonts w:ascii="Arial" w:hAnsi="Arial" w:cs="Arial"/>
          <w:b/>
          <w:sz w:val="28"/>
          <w:szCs w:val="28"/>
        </w:rPr>
        <w:t>Part 1</w:t>
      </w:r>
      <w:r w:rsidRPr="00136A71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>Output radiation pattern for Attachment 1.6 of the principal instrument</w:t>
      </w:r>
    </w:p>
    <w:p w14:paraId="74733E26" w14:textId="77777777" w:rsidR="00D34CC5" w:rsidRPr="00EC3C9C" w:rsidRDefault="00D34CC5" w:rsidP="00EC3C9C">
      <w:pPr>
        <w:pStyle w:val="PlainText"/>
        <w:tabs>
          <w:tab w:val="left" w:pos="3969"/>
          <w:tab w:val="left" w:pos="4820"/>
          <w:tab w:val="left" w:pos="5812"/>
        </w:tabs>
        <w:spacing w:before="120" w:after="120"/>
        <w:rPr>
          <w:rFonts w:ascii="Times New Roman" w:hAnsi="Times New Roman"/>
          <w:b/>
          <w:sz w:val="24"/>
        </w:rPr>
      </w:pPr>
      <w:r w:rsidRPr="0094183C"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D34CC5" w:rsidRPr="0094183C" w14:paraId="769474BA" w14:textId="77777777" w:rsidTr="00EC3C9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077E9E" w14:textId="77777777" w:rsidR="00D34CC5" w:rsidRPr="00EC3C9C" w:rsidRDefault="00D34CC5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915C73" w14:textId="77777777" w:rsidR="00D34CC5" w:rsidRPr="00EC3C9C" w:rsidRDefault="00D34CC5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Maximum ERP</w:t>
            </w:r>
          </w:p>
        </w:tc>
      </w:tr>
      <w:tr w:rsidR="00D34CC5" w:rsidRPr="0094183C" w14:paraId="315F49B0" w14:textId="77777777" w:rsidTr="00943C3C">
        <w:tc>
          <w:tcPr>
            <w:tcW w:w="2835" w:type="dxa"/>
          </w:tcPr>
          <w:p w14:paraId="616E51C7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0°T - 40°T</w:t>
            </w:r>
          </w:p>
        </w:tc>
        <w:tc>
          <w:tcPr>
            <w:tcW w:w="2835" w:type="dxa"/>
          </w:tcPr>
          <w:p w14:paraId="6044257E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160 W</w:t>
            </w:r>
          </w:p>
        </w:tc>
      </w:tr>
      <w:tr w:rsidR="00D34CC5" w:rsidRPr="0094183C" w14:paraId="48F45157" w14:textId="77777777" w:rsidTr="00943C3C">
        <w:tc>
          <w:tcPr>
            <w:tcW w:w="2835" w:type="dxa"/>
          </w:tcPr>
          <w:p w14:paraId="2F9AA288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40°T - 130°T</w:t>
            </w:r>
          </w:p>
        </w:tc>
        <w:tc>
          <w:tcPr>
            <w:tcW w:w="2835" w:type="dxa"/>
          </w:tcPr>
          <w:p w14:paraId="5A59FAB8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320 W</w:t>
            </w:r>
          </w:p>
        </w:tc>
      </w:tr>
      <w:tr w:rsidR="00D34CC5" w:rsidRPr="0094183C" w14:paraId="27622F82" w14:textId="77777777" w:rsidTr="00943C3C">
        <w:tc>
          <w:tcPr>
            <w:tcW w:w="2835" w:type="dxa"/>
          </w:tcPr>
          <w:p w14:paraId="5FE1510B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130°T - 195°T</w:t>
            </w:r>
          </w:p>
        </w:tc>
        <w:tc>
          <w:tcPr>
            <w:tcW w:w="2835" w:type="dxa"/>
          </w:tcPr>
          <w:p w14:paraId="61EEF60D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160 W</w:t>
            </w:r>
          </w:p>
        </w:tc>
      </w:tr>
      <w:tr w:rsidR="00D34CC5" w:rsidRPr="0094183C" w14:paraId="7AB53DDE" w14:textId="77777777" w:rsidTr="00943C3C">
        <w:tc>
          <w:tcPr>
            <w:tcW w:w="2835" w:type="dxa"/>
          </w:tcPr>
          <w:p w14:paraId="7CC55F72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195°T - 285°T</w:t>
            </w:r>
          </w:p>
        </w:tc>
        <w:tc>
          <w:tcPr>
            <w:tcW w:w="2835" w:type="dxa"/>
          </w:tcPr>
          <w:p w14:paraId="3AEB94B9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320 W</w:t>
            </w:r>
          </w:p>
        </w:tc>
      </w:tr>
      <w:tr w:rsidR="00D34CC5" w:rsidRPr="0094183C" w14:paraId="6279CA72" w14:textId="77777777" w:rsidTr="00943C3C">
        <w:tc>
          <w:tcPr>
            <w:tcW w:w="2835" w:type="dxa"/>
          </w:tcPr>
          <w:p w14:paraId="1613647D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285°T - 360°T</w:t>
            </w:r>
          </w:p>
        </w:tc>
        <w:tc>
          <w:tcPr>
            <w:tcW w:w="2835" w:type="dxa"/>
          </w:tcPr>
          <w:p w14:paraId="0102C630" w14:textId="77777777" w:rsidR="00D34CC5" w:rsidRPr="0094183C" w:rsidRDefault="00D34CC5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160 W</w:t>
            </w:r>
          </w:p>
        </w:tc>
      </w:tr>
    </w:tbl>
    <w:p w14:paraId="17E74638" w14:textId="33373446" w:rsidR="00D34CC5" w:rsidRDefault="00D34CC5" w:rsidP="00EC3C9C">
      <w:pPr>
        <w:pStyle w:val="subsection"/>
        <w:spacing w:before="360" w:after="120"/>
        <w:rPr>
          <w:rFonts w:ascii="Arial" w:hAnsi="Arial" w:cs="Arial"/>
          <w:b/>
          <w:sz w:val="28"/>
          <w:szCs w:val="28"/>
        </w:rPr>
      </w:pPr>
      <w:r w:rsidRPr="00136A71">
        <w:rPr>
          <w:rStyle w:val="CharSectno"/>
          <w:rFonts w:ascii="Arial" w:hAnsi="Arial" w:cs="Arial"/>
          <w:b/>
          <w:sz w:val="28"/>
          <w:szCs w:val="28"/>
        </w:rPr>
        <w:t xml:space="preserve">Part </w:t>
      </w:r>
      <w:r>
        <w:rPr>
          <w:rStyle w:val="CharSectno"/>
          <w:rFonts w:ascii="Arial" w:hAnsi="Arial" w:cs="Arial"/>
          <w:b/>
          <w:sz w:val="28"/>
          <w:szCs w:val="28"/>
        </w:rPr>
        <w:t>2</w:t>
      </w:r>
      <w:r w:rsidRPr="00136A71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>Output radiation pattern for Attachment 1.</w:t>
      </w:r>
      <w:r w:rsidR="00AD2E54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 xml:space="preserve"> of the principal instrument</w:t>
      </w:r>
    </w:p>
    <w:p w14:paraId="4106B94F" w14:textId="77777777" w:rsidR="00AD2E54" w:rsidRPr="00EC3C9C" w:rsidRDefault="00AD2E54" w:rsidP="00EC3C9C">
      <w:pPr>
        <w:pStyle w:val="PlainText"/>
        <w:tabs>
          <w:tab w:val="left" w:pos="3969"/>
          <w:tab w:val="left" w:pos="4820"/>
          <w:tab w:val="left" w:pos="5812"/>
        </w:tabs>
        <w:spacing w:after="120"/>
        <w:rPr>
          <w:rFonts w:ascii="Times New Roman" w:hAnsi="Times New Roman"/>
          <w:b/>
          <w:sz w:val="24"/>
        </w:rPr>
      </w:pPr>
      <w:r w:rsidRPr="0094183C"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AD2E54" w:rsidRPr="0094183C" w14:paraId="0D7EF71D" w14:textId="77777777" w:rsidTr="00EC3C9C">
        <w:tc>
          <w:tcPr>
            <w:tcW w:w="2835" w:type="dxa"/>
          </w:tcPr>
          <w:p w14:paraId="29F5E6B8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Bearing or Sector (Clockwise direction)</w:t>
            </w:r>
          </w:p>
        </w:tc>
        <w:tc>
          <w:tcPr>
            <w:tcW w:w="2835" w:type="dxa"/>
          </w:tcPr>
          <w:p w14:paraId="59A0EBB2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Maximum ERP</w:t>
            </w:r>
          </w:p>
        </w:tc>
      </w:tr>
      <w:tr w:rsidR="00AD2E54" w:rsidRPr="0094183C" w14:paraId="79551EC4" w14:textId="77777777" w:rsidTr="00943C3C">
        <w:tc>
          <w:tcPr>
            <w:tcW w:w="2835" w:type="dxa"/>
          </w:tcPr>
          <w:p w14:paraId="5ADAD924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</w:tcPr>
          <w:p w14:paraId="18C93078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 kW</w:t>
            </w:r>
          </w:p>
        </w:tc>
      </w:tr>
    </w:tbl>
    <w:p w14:paraId="4BAA5F20" w14:textId="2EEE3BE4" w:rsidR="00AD2E54" w:rsidRDefault="00AD2E54" w:rsidP="00AD2E54">
      <w:pPr>
        <w:pStyle w:val="subsection"/>
        <w:spacing w:before="360" w:after="120"/>
        <w:rPr>
          <w:rFonts w:ascii="Arial" w:hAnsi="Arial" w:cs="Arial"/>
          <w:b/>
          <w:sz w:val="28"/>
          <w:szCs w:val="28"/>
        </w:rPr>
      </w:pPr>
      <w:r w:rsidRPr="00136A71">
        <w:rPr>
          <w:rStyle w:val="CharSectno"/>
          <w:rFonts w:ascii="Arial" w:hAnsi="Arial" w:cs="Arial"/>
          <w:b/>
          <w:sz w:val="28"/>
          <w:szCs w:val="28"/>
        </w:rPr>
        <w:t xml:space="preserve">Part </w:t>
      </w:r>
      <w:r>
        <w:rPr>
          <w:rStyle w:val="CharSectno"/>
          <w:rFonts w:ascii="Arial" w:hAnsi="Arial" w:cs="Arial"/>
          <w:b/>
          <w:sz w:val="28"/>
          <w:szCs w:val="28"/>
        </w:rPr>
        <w:t>3</w:t>
      </w:r>
      <w:r w:rsidRPr="00136A71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>Output radiation pattern for Attachment 1.12 of the principal instrument</w:t>
      </w:r>
    </w:p>
    <w:p w14:paraId="0C928E79" w14:textId="77777777" w:rsidR="00AD2E54" w:rsidRPr="00EC3C9C" w:rsidRDefault="00AD2E54" w:rsidP="00EC3C9C">
      <w:pPr>
        <w:pStyle w:val="PlainText"/>
        <w:tabs>
          <w:tab w:val="left" w:pos="3969"/>
          <w:tab w:val="left" w:pos="4820"/>
          <w:tab w:val="left" w:pos="5812"/>
        </w:tabs>
        <w:spacing w:after="120"/>
        <w:rPr>
          <w:rFonts w:ascii="Times New Roman" w:hAnsi="Times New Roman"/>
          <w:b/>
          <w:sz w:val="24"/>
        </w:rPr>
      </w:pPr>
      <w:r w:rsidRPr="0094183C"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AD2E54" w:rsidRPr="0094183C" w14:paraId="6777BA26" w14:textId="77777777" w:rsidTr="00EC3C9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940A77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6226D0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Maximum ERP</w:t>
            </w:r>
          </w:p>
        </w:tc>
      </w:tr>
      <w:tr w:rsidR="00AD2E54" w:rsidRPr="0094183C" w14:paraId="331C4048" w14:textId="77777777" w:rsidTr="00943C3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D33AB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242E98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500 W</w:t>
            </w:r>
          </w:p>
        </w:tc>
      </w:tr>
    </w:tbl>
    <w:p w14:paraId="0CFDA27F" w14:textId="3FAD73A2" w:rsidR="00AD2E54" w:rsidRDefault="00AD2E54" w:rsidP="00AD2E54">
      <w:pPr>
        <w:pStyle w:val="subsection"/>
        <w:spacing w:before="360" w:after="120"/>
        <w:rPr>
          <w:rFonts w:ascii="Arial" w:hAnsi="Arial" w:cs="Arial"/>
          <w:b/>
          <w:sz w:val="28"/>
          <w:szCs w:val="28"/>
        </w:rPr>
      </w:pPr>
      <w:r w:rsidRPr="00136A71">
        <w:rPr>
          <w:rStyle w:val="CharSectno"/>
          <w:rFonts w:ascii="Arial" w:hAnsi="Arial" w:cs="Arial"/>
          <w:b/>
          <w:sz w:val="28"/>
          <w:szCs w:val="28"/>
        </w:rPr>
        <w:t xml:space="preserve">Part </w:t>
      </w:r>
      <w:r>
        <w:rPr>
          <w:rStyle w:val="CharSectno"/>
          <w:rFonts w:ascii="Arial" w:hAnsi="Arial" w:cs="Arial"/>
          <w:b/>
          <w:sz w:val="28"/>
          <w:szCs w:val="28"/>
        </w:rPr>
        <w:t>4</w:t>
      </w:r>
      <w:r w:rsidRPr="00136A71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>Output radiation pattern for Attachment 1.14 of the principal instrument</w:t>
      </w:r>
    </w:p>
    <w:p w14:paraId="794F905D" w14:textId="77777777" w:rsidR="00AD2E54" w:rsidRPr="004F4ABB" w:rsidRDefault="00AD2E54" w:rsidP="00AD2E54">
      <w:pPr>
        <w:pStyle w:val="PlainText"/>
        <w:tabs>
          <w:tab w:val="left" w:pos="3969"/>
          <w:tab w:val="left" w:pos="4820"/>
          <w:tab w:val="left" w:pos="5812"/>
        </w:tabs>
        <w:spacing w:after="120"/>
        <w:rPr>
          <w:rFonts w:ascii="Times New Roman" w:hAnsi="Times New Roman"/>
          <w:b/>
          <w:sz w:val="24"/>
        </w:rPr>
      </w:pPr>
      <w:r w:rsidRPr="0094183C"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AD2E54" w:rsidRPr="0094183C" w14:paraId="34EB055B" w14:textId="77777777" w:rsidTr="00EC3C9C">
        <w:tc>
          <w:tcPr>
            <w:tcW w:w="2835" w:type="dxa"/>
          </w:tcPr>
          <w:p w14:paraId="0A666DEB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Bearing or Sector (Clockwise direction)</w:t>
            </w:r>
          </w:p>
        </w:tc>
        <w:tc>
          <w:tcPr>
            <w:tcW w:w="2835" w:type="dxa"/>
          </w:tcPr>
          <w:p w14:paraId="16938892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Maximum ERP</w:t>
            </w:r>
          </w:p>
        </w:tc>
      </w:tr>
      <w:tr w:rsidR="00AD2E54" w:rsidRPr="0094183C" w14:paraId="4A04421B" w14:textId="77777777" w:rsidTr="00943C3C">
        <w:tc>
          <w:tcPr>
            <w:tcW w:w="2835" w:type="dxa"/>
          </w:tcPr>
          <w:p w14:paraId="3739565E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</w:tcPr>
          <w:p w14:paraId="2DB3139D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1 kW</w:t>
            </w:r>
          </w:p>
        </w:tc>
      </w:tr>
    </w:tbl>
    <w:p w14:paraId="6015835C" w14:textId="70F6CF2D" w:rsidR="00AD2E54" w:rsidRDefault="00AD2E54" w:rsidP="00AD2E54">
      <w:pPr>
        <w:pStyle w:val="subsection"/>
        <w:spacing w:before="360" w:after="120"/>
        <w:rPr>
          <w:rFonts w:ascii="Arial" w:hAnsi="Arial" w:cs="Arial"/>
          <w:b/>
          <w:sz w:val="28"/>
          <w:szCs w:val="28"/>
        </w:rPr>
      </w:pPr>
      <w:r w:rsidRPr="00136A71">
        <w:rPr>
          <w:rStyle w:val="CharSectno"/>
          <w:rFonts w:ascii="Arial" w:hAnsi="Arial" w:cs="Arial"/>
          <w:b/>
          <w:sz w:val="28"/>
          <w:szCs w:val="28"/>
        </w:rPr>
        <w:t xml:space="preserve">Part </w:t>
      </w:r>
      <w:r>
        <w:rPr>
          <w:rStyle w:val="CharSectno"/>
          <w:rFonts w:ascii="Arial" w:hAnsi="Arial" w:cs="Arial"/>
          <w:b/>
          <w:sz w:val="28"/>
          <w:szCs w:val="28"/>
        </w:rPr>
        <w:t>5</w:t>
      </w:r>
      <w:r w:rsidRPr="00136A71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>Output radiation pattern for Attachment 1.1</w:t>
      </w:r>
      <w:r w:rsidR="00990D9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of the principal instrument</w:t>
      </w:r>
    </w:p>
    <w:p w14:paraId="345D553C" w14:textId="77777777" w:rsidR="00AD2E54" w:rsidRPr="004F4ABB" w:rsidRDefault="00AD2E54" w:rsidP="00AD2E54">
      <w:pPr>
        <w:pStyle w:val="PlainText"/>
        <w:tabs>
          <w:tab w:val="left" w:pos="3969"/>
          <w:tab w:val="left" w:pos="4820"/>
          <w:tab w:val="left" w:pos="5812"/>
        </w:tabs>
        <w:spacing w:after="120"/>
        <w:rPr>
          <w:rFonts w:ascii="Times New Roman" w:hAnsi="Times New Roman"/>
          <w:b/>
          <w:sz w:val="24"/>
        </w:rPr>
      </w:pPr>
      <w:r w:rsidRPr="0094183C"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AD2E54" w:rsidRPr="0094183C" w14:paraId="23DD5B79" w14:textId="77777777" w:rsidTr="00EC3C9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E26B89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4428C7" w14:textId="77777777" w:rsidR="00AD2E54" w:rsidRPr="00EC3C9C" w:rsidRDefault="00AD2E54" w:rsidP="00943C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</w:rPr>
            </w:pPr>
            <w:r w:rsidRPr="00EC3C9C">
              <w:rPr>
                <w:rFonts w:ascii="Times New Roman" w:hAnsi="Times New Roman"/>
                <w:b/>
                <w:sz w:val="24"/>
              </w:rPr>
              <w:t>Maximum ERP</w:t>
            </w:r>
          </w:p>
        </w:tc>
      </w:tr>
      <w:tr w:rsidR="00AD2E54" w:rsidRPr="0094183C" w14:paraId="2DC04ADE" w14:textId="77777777" w:rsidTr="00943C3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0AEA20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C4BE2C" w14:textId="77777777" w:rsidR="00AD2E54" w:rsidRPr="0094183C" w:rsidRDefault="00AD2E54" w:rsidP="00943C3C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94183C">
              <w:rPr>
                <w:rFonts w:ascii="Times New Roman" w:hAnsi="Times New Roman"/>
                <w:sz w:val="24"/>
              </w:rPr>
              <w:t>500 W</w:t>
            </w:r>
          </w:p>
        </w:tc>
      </w:tr>
    </w:tbl>
    <w:p w14:paraId="6C262BFF" w14:textId="77777777" w:rsidR="00AD2E54" w:rsidRPr="0094183C" w:rsidRDefault="00AD2E54" w:rsidP="00EC3C9C">
      <w:pPr>
        <w:pStyle w:val="paragraph"/>
        <w:ind w:left="0" w:firstLine="0"/>
        <w:rPr>
          <w:b/>
          <w:i/>
        </w:rPr>
      </w:pPr>
    </w:p>
    <w:p w14:paraId="25CFF25F" w14:textId="77777777" w:rsidR="00E65C62" w:rsidRDefault="00E65C62" w:rsidP="00EC3C9C">
      <w:pPr>
        <w:pStyle w:val="paragraph"/>
        <w:ind w:left="0" w:firstLine="0"/>
      </w:pPr>
    </w:p>
    <w:sectPr w:rsidR="00E65C62">
      <w:headerReference w:type="default" r:id="rId22"/>
      <w:footerReference w:type="default" r:id="rId23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930BF" w14:textId="77777777" w:rsidR="002D45B8" w:rsidRDefault="002D45B8" w:rsidP="00A4091F">
      <w:r>
        <w:separator/>
      </w:r>
    </w:p>
  </w:endnote>
  <w:endnote w:type="continuationSeparator" w:id="0">
    <w:p w14:paraId="3F40B3D9" w14:textId="77777777" w:rsidR="002D45B8" w:rsidRDefault="002D45B8" w:rsidP="00A4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A48B" w14:textId="77777777" w:rsidR="00943C3C" w:rsidRPr="00703828" w:rsidRDefault="00943C3C" w:rsidP="00E27451">
    <w:pPr>
      <w:pStyle w:val="Footer"/>
      <w:pBdr>
        <w:top w:val="single" w:sz="4" w:space="1" w:color="auto"/>
      </w:pBdr>
      <w:jc w:val="center"/>
      <w:rPr>
        <w:i/>
        <w:sz w:val="18"/>
        <w:szCs w:val="18"/>
      </w:rPr>
    </w:pPr>
    <w:r>
      <w:rPr>
        <w:i/>
        <w:sz w:val="18"/>
        <w:szCs w:val="18"/>
      </w:rPr>
      <w:t>Variation to Licence Area Plan – Devonport Radio – 2018 (No. 1)</w:t>
    </w:r>
  </w:p>
  <w:p w14:paraId="0A2F189B" w14:textId="77777777" w:rsidR="00943C3C" w:rsidRDefault="00943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E103" w14:textId="77777777" w:rsidR="0014434C" w:rsidRDefault="00144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EBB4C" w14:textId="77777777" w:rsidR="00943C3C" w:rsidRDefault="00943C3C">
    <w:pPr>
      <w:pStyle w:val="Footer"/>
      <w:jc w:val="right"/>
    </w:pPr>
  </w:p>
  <w:p w14:paraId="7CC43656" w14:textId="77777777" w:rsidR="00943C3C" w:rsidRPr="00A15888" w:rsidRDefault="00943C3C" w:rsidP="00E27451">
    <w:pPr>
      <w:pStyle w:val="Footer"/>
      <w:jc w:val="center"/>
      <w:rPr>
        <w:b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D775" w14:textId="6EED49B0" w:rsidR="008851BD" w:rsidRPr="009B4D5D" w:rsidRDefault="008851BD" w:rsidP="009B4D5D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9B4D5D">
      <w:rPr>
        <w:rFonts w:ascii="Arial" w:hAnsi="Arial" w:cs="Arial"/>
        <w:i/>
        <w:sz w:val="20"/>
      </w:rPr>
      <w:t xml:space="preserve">Variation to Licence Area Plan – </w:t>
    </w:r>
    <w:r w:rsidR="0057061A" w:rsidRPr="009B4D5D">
      <w:rPr>
        <w:rFonts w:ascii="Arial" w:hAnsi="Arial" w:cs="Arial"/>
        <w:i/>
        <w:sz w:val="20"/>
      </w:rPr>
      <w:t>Queenstown</w:t>
    </w:r>
    <w:r w:rsidRPr="009B4D5D">
      <w:rPr>
        <w:rFonts w:ascii="Arial" w:hAnsi="Arial" w:cs="Arial"/>
        <w:i/>
        <w:sz w:val="20"/>
      </w:rPr>
      <w:t xml:space="preserve"> Radio – December 2001 – 2018 (No. 1)</w:t>
    </w:r>
  </w:p>
  <w:p w14:paraId="2030DB1A" w14:textId="72AC0E6D" w:rsidR="009B4D5D" w:rsidRPr="009B4D5D" w:rsidRDefault="009B4D5D" w:rsidP="009B4D5D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</w:rPr>
      <w:fldChar w:fldCharType="begin"/>
    </w:r>
    <w:r w:rsidRPr="009B4D5D">
      <w:rPr>
        <w:rFonts w:ascii="Arial" w:hAnsi="Arial" w:cs="Arial"/>
        <w:sz w:val="20"/>
      </w:rPr>
      <w:instrText xml:space="preserve"> PAGE   \* MERGEFORMAT </w:instrText>
    </w:r>
    <w:r w:rsidRPr="009B4D5D">
      <w:rPr>
        <w:rFonts w:ascii="Arial" w:hAnsi="Arial" w:cs="Arial"/>
        <w:sz w:val="20"/>
      </w:rPr>
      <w:fldChar w:fldCharType="separate"/>
    </w:r>
    <w:r w:rsidRPr="009B4D5D">
      <w:rPr>
        <w:rFonts w:ascii="Arial" w:hAnsi="Arial" w:cs="Arial"/>
        <w:noProof/>
        <w:sz w:val="20"/>
      </w:rPr>
      <w:t>1</w:t>
    </w:r>
    <w:r w:rsidRPr="009B4D5D">
      <w:rPr>
        <w:rFonts w:ascii="Arial" w:hAnsi="Arial" w:cs="Arial"/>
        <w:noProof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9305" w14:textId="77777777" w:rsidR="009B4D5D" w:rsidRPr="009B4D5D" w:rsidRDefault="009B4D5D" w:rsidP="009B4D5D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9B4D5D">
      <w:rPr>
        <w:rFonts w:ascii="Arial" w:hAnsi="Arial" w:cs="Arial"/>
        <w:i/>
        <w:sz w:val="20"/>
      </w:rPr>
      <w:t>Variation to Licence Area Plan – Queenstown Radio – December 2001 – 2018 (No. 1)</w:t>
    </w:r>
  </w:p>
  <w:p w14:paraId="784878C1" w14:textId="13E67A42" w:rsidR="0057061A" w:rsidRPr="009B4D5D" w:rsidRDefault="009B4D5D" w:rsidP="009B4D5D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</w:rPr>
      <w:fldChar w:fldCharType="begin"/>
    </w:r>
    <w:r w:rsidRPr="009B4D5D">
      <w:rPr>
        <w:rFonts w:ascii="Arial" w:hAnsi="Arial" w:cs="Arial"/>
        <w:sz w:val="20"/>
      </w:rPr>
      <w:instrText xml:space="preserve"> PAGE   \* MERGEFORMAT </w:instrText>
    </w:r>
    <w:r w:rsidRPr="009B4D5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9B4D5D">
      <w:rPr>
        <w:rFonts w:ascii="Arial" w:hAnsi="Arial" w:cs="Arial"/>
        <w:noProof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1DE9" w14:textId="77777777" w:rsidR="009B4D5D" w:rsidRPr="009B4D5D" w:rsidRDefault="009B4D5D" w:rsidP="009B4D5D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9B4D5D">
      <w:rPr>
        <w:rFonts w:ascii="Arial" w:hAnsi="Arial" w:cs="Arial"/>
        <w:i/>
        <w:sz w:val="20"/>
      </w:rPr>
      <w:t>Variation to Licence Area Plan – Queenstown Radio – December 2001 – 2018 (No. 1)</w:t>
    </w:r>
  </w:p>
  <w:p w14:paraId="473C7D6D" w14:textId="7B1A7713" w:rsidR="0057061A" w:rsidRPr="009B4D5D" w:rsidRDefault="009B4D5D" w:rsidP="009B4D5D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</w:rPr>
      <w:fldChar w:fldCharType="begin"/>
    </w:r>
    <w:r w:rsidRPr="009B4D5D">
      <w:rPr>
        <w:rFonts w:ascii="Arial" w:hAnsi="Arial" w:cs="Arial"/>
        <w:sz w:val="20"/>
      </w:rPr>
      <w:instrText xml:space="preserve"> PAGE   \* MERGEFORMAT </w:instrText>
    </w:r>
    <w:r w:rsidRPr="009B4D5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3</w:t>
    </w:r>
    <w:r w:rsidRPr="009B4D5D">
      <w:rPr>
        <w:rFonts w:ascii="Arial" w:hAnsi="Arial" w:cs="Arial"/>
        <w:noProof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3B8D" w14:textId="77777777" w:rsidR="009B4D5D" w:rsidRPr="009B4D5D" w:rsidRDefault="009B4D5D" w:rsidP="009B4D5D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9B4D5D">
      <w:rPr>
        <w:rFonts w:ascii="Arial" w:hAnsi="Arial" w:cs="Arial"/>
        <w:i/>
        <w:sz w:val="20"/>
      </w:rPr>
      <w:t>Variation to Licence Area Plan – Queenstown Radio – December 2001 – 2018 (No. 1)</w:t>
    </w:r>
  </w:p>
  <w:p w14:paraId="7A5AE1DE" w14:textId="72664570" w:rsidR="0057061A" w:rsidRPr="009B4D5D" w:rsidRDefault="009B4D5D" w:rsidP="009B4D5D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</w:rPr>
      <w:fldChar w:fldCharType="begin"/>
    </w:r>
    <w:r w:rsidRPr="009B4D5D">
      <w:rPr>
        <w:rFonts w:ascii="Arial" w:hAnsi="Arial" w:cs="Arial"/>
        <w:sz w:val="20"/>
      </w:rPr>
      <w:instrText xml:space="preserve"> PAGE   \* MERGEFORMAT </w:instrText>
    </w:r>
    <w:r w:rsidRPr="009B4D5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3</w:t>
    </w:r>
    <w:r w:rsidRPr="009B4D5D">
      <w:rPr>
        <w:rFonts w:ascii="Arial" w:hAnsi="Arial" w:cs="Arial"/>
        <w:noProof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6851" w14:textId="77777777" w:rsidR="009B4D5D" w:rsidRPr="009B4D5D" w:rsidRDefault="009B4D5D" w:rsidP="009B4D5D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9B4D5D">
      <w:rPr>
        <w:rFonts w:ascii="Arial" w:hAnsi="Arial" w:cs="Arial"/>
        <w:i/>
        <w:sz w:val="20"/>
      </w:rPr>
      <w:t>Variation to Licence Area Plan – Queenstown Radio – December 2001 – 2018 (No. 1)</w:t>
    </w:r>
  </w:p>
  <w:p w14:paraId="7E042DEA" w14:textId="041363AD" w:rsidR="0057061A" w:rsidRPr="009B4D5D" w:rsidRDefault="009B4D5D" w:rsidP="009B4D5D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</w:rPr>
      <w:fldChar w:fldCharType="begin"/>
    </w:r>
    <w:r w:rsidRPr="009B4D5D">
      <w:rPr>
        <w:rFonts w:ascii="Arial" w:hAnsi="Arial" w:cs="Arial"/>
        <w:sz w:val="20"/>
      </w:rPr>
      <w:instrText xml:space="preserve"> PAGE   \* MERGEFORMAT </w:instrText>
    </w:r>
    <w:r w:rsidRPr="009B4D5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3</w:t>
    </w:r>
    <w:r w:rsidRPr="009B4D5D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54436" w14:textId="77777777" w:rsidR="002D45B8" w:rsidRDefault="002D45B8" w:rsidP="00A4091F">
      <w:r>
        <w:separator/>
      </w:r>
    </w:p>
  </w:footnote>
  <w:footnote w:type="continuationSeparator" w:id="0">
    <w:p w14:paraId="20E65595" w14:textId="77777777" w:rsidR="002D45B8" w:rsidRDefault="002D45B8" w:rsidP="00A4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C9B14" w14:textId="77777777" w:rsidR="0014434C" w:rsidRDefault="0014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126A7" w14:textId="77777777" w:rsidR="00943C3C" w:rsidRDefault="00943C3C">
    <w:pPr>
      <w:pStyle w:val="Header"/>
    </w:pPr>
  </w:p>
  <w:p w14:paraId="4464B028" w14:textId="77777777" w:rsidR="00943C3C" w:rsidRDefault="00943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A890" w14:textId="77777777" w:rsidR="0014434C" w:rsidRDefault="001443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C3C0E" w14:textId="77777777" w:rsidR="0014434C" w:rsidRDefault="0014434C" w:rsidP="0014434C">
    <w:pPr>
      <w:pStyle w:val="Header"/>
      <w:pBdr>
        <w:bottom w:val="single" w:sz="4" w:space="1" w:color="auto"/>
      </w:pBdr>
    </w:pPr>
  </w:p>
  <w:p w14:paraId="2BD8A740" w14:textId="77777777" w:rsidR="0014434C" w:rsidRPr="009B4D5D" w:rsidRDefault="0014434C" w:rsidP="0014434C">
    <w:pPr>
      <w:pStyle w:val="Header"/>
      <w:pBdr>
        <w:bottom w:val="single" w:sz="4" w:space="1" w:color="auto"/>
      </w:pBdr>
      <w:spacing w:after="120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</w:rPr>
      <w:t>Section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DAA2" w14:textId="77777777" w:rsidR="008851BD" w:rsidRPr="009B4D5D" w:rsidRDefault="008851BD" w:rsidP="0014434C">
    <w:pPr>
      <w:pStyle w:val="Header"/>
      <w:pBdr>
        <w:bottom w:val="single" w:sz="4" w:space="1" w:color="auto"/>
      </w:pBdr>
      <w:rPr>
        <w:rFonts w:ascii="Arial" w:hAnsi="Arial" w:cs="Arial"/>
        <w:sz w:val="20"/>
      </w:rPr>
    </w:pPr>
  </w:p>
  <w:p w14:paraId="48F26AE4" w14:textId="4952FDA4" w:rsidR="008851BD" w:rsidRPr="009B4D5D" w:rsidRDefault="008851BD" w:rsidP="0014434C">
    <w:pPr>
      <w:pStyle w:val="Header"/>
      <w:pBdr>
        <w:bottom w:val="single" w:sz="4" w:space="1" w:color="auto"/>
      </w:pBdr>
      <w:spacing w:after="120"/>
      <w:rPr>
        <w:rFonts w:ascii="Arial" w:hAnsi="Arial" w:cs="Arial"/>
        <w:sz w:val="20"/>
      </w:rPr>
    </w:pPr>
    <w:r w:rsidRPr="009B4D5D">
      <w:rPr>
        <w:rFonts w:ascii="Arial" w:hAnsi="Arial" w:cs="Arial"/>
        <w:sz w:val="20"/>
        <w:szCs w:val="24"/>
      </w:rPr>
      <w:t xml:space="preserve">Section </w:t>
    </w:r>
    <w:r w:rsidR="0057061A" w:rsidRPr="009B4D5D">
      <w:rPr>
        <w:rFonts w:ascii="Arial" w:hAnsi="Arial" w:cs="Arial"/>
        <w:sz w:val="20"/>
        <w:szCs w:val="24"/>
      </w:rP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AC46" w14:textId="77777777" w:rsidR="00943C3C" w:rsidRPr="009B4D5D" w:rsidRDefault="00943C3C" w:rsidP="003A1B86">
    <w:pPr>
      <w:pStyle w:val="Header"/>
      <w:pBdr>
        <w:bottom w:val="single" w:sz="4" w:space="1" w:color="auto"/>
      </w:pBdr>
      <w:rPr>
        <w:rFonts w:ascii="Arial" w:hAnsi="Arial" w:cs="Arial"/>
        <w:sz w:val="20"/>
      </w:rPr>
    </w:pPr>
  </w:p>
  <w:p w14:paraId="78B05DB4" w14:textId="2423DC39" w:rsidR="00943C3C" w:rsidRPr="009B4D5D" w:rsidRDefault="0057061A" w:rsidP="003A1B86">
    <w:pPr>
      <w:pStyle w:val="Header"/>
      <w:pBdr>
        <w:bottom w:val="single" w:sz="4" w:space="1" w:color="auto"/>
      </w:pBdr>
      <w:spacing w:after="120"/>
      <w:rPr>
        <w:rFonts w:ascii="Arial" w:hAnsi="Arial" w:cs="Arial"/>
        <w:sz w:val="20"/>
        <w:szCs w:val="24"/>
      </w:rPr>
    </w:pPr>
    <w:r w:rsidRPr="009B4D5D">
      <w:rPr>
        <w:rFonts w:ascii="Arial" w:hAnsi="Arial" w:cs="Arial"/>
        <w:sz w:val="20"/>
        <w:szCs w:val="24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4E39"/>
    <w:multiLevelType w:val="hybridMultilevel"/>
    <w:tmpl w:val="7E064D52"/>
    <w:lvl w:ilvl="0" w:tplc="E1DAF2DC">
      <w:start w:val="9"/>
      <w:numFmt w:val="lowerLetter"/>
      <w:lvlText w:val="(%1)"/>
      <w:lvlJc w:val="left"/>
      <w:pPr>
        <w:ind w:left="18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2" w15:restartNumberingAfterBreak="0">
    <w:nsid w:val="097E5651"/>
    <w:multiLevelType w:val="hybridMultilevel"/>
    <w:tmpl w:val="F208A580"/>
    <w:lvl w:ilvl="0" w:tplc="324E2168">
      <w:start w:val="9"/>
      <w:numFmt w:val="lowerLetter"/>
      <w:lvlText w:val="(%1)"/>
      <w:lvlJc w:val="left"/>
      <w:pPr>
        <w:ind w:left="37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442" w:hanging="360"/>
      </w:pPr>
    </w:lvl>
    <w:lvl w:ilvl="2" w:tplc="0C09001B" w:tentative="1">
      <w:start w:val="1"/>
      <w:numFmt w:val="lowerRoman"/>
      <w:lvlText w:val="%3."/>
      <w:lvlJc w:val="right"/>
      <w:pPr>
        <w:ind w:left="5162" w:hanging="180"/>
      </w:pPr>
    </w:lvl>
    <w:lvl w:ilvl="3" w:tplc="0C09000F" w:tentative="1">
      <w:start w:val="1"/>
      <w:numFmt w:val="decimal"/>
      <w:lvlText w:val="%4."/>
      <w:lvlJc w:val="left"/>
      <w:pPr>
        <w:ind w:left="5882" w:hanging="360"/>
      </w:pPr>
    </w:lvl>
    <w:lvl w:ilvl="4" w:tplc="0C090019" w:tentative="1">
      <w:start w:val="1"/>
      <w:numFmt w:val="lowerLetter"/>
      <w:lvlText w:val="%5."/>
      <w:lvlJc w:val="left"/>
      <w:pPr>
        <w:ind w:left="6602" w:hanging="360"/>
      </w:pPr>
    </w:lvl>
    <w:lvl w:ilvl="5" w:tplc="0C09001B" w:tentative="1">
      <w:start w:val="1"/>
      <w:numFmt w:val="lowerRoman"/>
      <w:lvlText w:val="%6."/>
      <w:lvlJc w:val="right"/>
      <w:pPr>
        <w:ind w:left="7322" w:hanging="180"/>
      </w:pPr>
    </w:lvl>
    <w:lvl w:ilvl="6" w:tplc="0C09000F" w:tentative="1">
      <w:start w:val="1"/>
      <w:numFmt w:val="decimal"/>
      <w:lvlText w:val="%7."/>
      <w:lvlJc w:val="left"/>
      <w:pPr>
        <w:ind w:left="8042" w:hanging="360"/>
      </w:pPr>
    </w:lvl>
    <w:lvl w:ilvl="7" w:tplc="0C090019" w:tentative="1">
      <w:start w:val="1"/>
      <w:numFmt w:val="lowerLetter"/>
      <w:lvlText w:val="%8."/>
      <w:lvlJc w:val="left"/>
      <w:pPr>
        <w:ind w:left="8762" w:hanging="360"/>
      </w:pPr>
    </w:lvl>
    <w:lvl w:ilvl="8" w:tplc="0C09001B" w:tentative="1">
      <w:start w:val="1"/>
      <w:numFmt w:val="lowerRoman"/>
      <w:lvlText w:val="%9."/>
      <w:lvlJc w:val="right"/>
      <w:pPr>
        <w:ind w:left="9482" w:hanging="180"/>
      </w:pPr>
    </w:lvl>
  </w:abstractNum>
  <w:abstractNum w:abstractNumId="3" w15:restartNumberingAfterBreak="0">
    <w:nsid w:val="0C880068"/>
    <w:multiLevelType w:val="hybridMultilevel"/>
    <w:tmpl w:val="04125E26"/>
    <w:lvl w:ilvl="0" w:tplc="DA3496C2">
      <w:start w:val="1"/>
      <w:numFmt w:val="lowerRoman"/>
      <w:lvlText w:val="(%1)"/>
      <w:lvlJc w:val="left"/>
      <w:pPr>
        <w:ind w:left="2355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12D809AD"/>
    <w:multiLevelType w:val="hybridMultilevel"/>
    <w:tmpl w:val="4FDE8AE6"/>
    <w:lvl w:ilvl="0" w:tplc="2D4409D4">
      <w:start w:val="1"/>
      <w:numFmt w:val="lowerRoman"/>
      <w:lvlText w:val="(%1)"/>
      <w:lvlJc w:val="left"/>
      <w:pPr>
        <w:ind w:left="2259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5" w15:restartNumberingAfterBreak="0">
    <w:nsid w:val="17CA5F8C"/>
    <w:multiLevelType w:val="hybridMultilevel"/>
    <w:tmpl w:val="40205602"/>
    <w:lvl w:ilvl="0" w:tplc="EEC207CA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6" w15:restartNumberingAfterBreak="0">
    <w:nsid w:val="18A64757"/>
    <w:multiLevelType w:val="hybridMultilevel"/>
    <w:tmpl w:val="89923B12"/>
    <w:lvl w:ilvl="0" w:tplc="306E7740">
      <w:start w:val="1"/>
      <w:numFmt w:val="lowerRoman"/>
      <w:lvlText w:val="(%1)"/>
      <w:lvlJc w:val="left"/>
      <w:pPr>
        <w:ind w:left="22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7" w15:restartNumberingAfterBreak="0">
    <w:nsid w:val="1ACC377A"/>
    <w:multiLevelType w:val="hybridMultilevel"/>
    <w:tmpl w:val="FA1ED61A"/>
    <w:lvl w:ilvl="0" w:tplc="667E8E50">
      <w:start w:val="1"/>
      <w:numFmt w:val="lowerRoman"/>
      <w:lvlText w:val="(%1)"/>
      <w:lvlJc w:val="left"/>
      <w:pPr>
        <w:ind w:left="26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9" w:hanging="360"/>
      </w:pPr>
    </w:lvl>
    <w:lvl w:ilvl="2" w:tplc="0C09001B" w:tentative="1">
      <w:start w:val="1"/>
      <w:numFmt w:val="lowerRoman"/>
      <w:lvlText w:val="%3."/>
      <w:lvlJc w:val="right"/>
      <w:pPr>
        <w:ind w:left="3699" w:hanging="180"/>
      </w:pPr>
    </w:lvl>
    <w:lvl w:ilvl="3" w:tplc="0C09000F" w:tentative="1">
      <w:start w:val="1"/>
      <w:numFmt w:val="decimal"/>
      <w:lvlText w:val="%4."/>
      <w:lvlJc w:val="left"/>
      <w:pPr>
        <w:ind w:left="4419" w:hanging="360"/>
      </w:pPr>
    </w:lvl>
    <w:lvl w:ilvl="4" w:tplc="0C090019" w:tentative="1">
      <w:start w:val="1"/>
      <w:numFmt w:val="lowerLetter"/>
      <w:lvlText w:val="%5."/>
      <w:lvlJc w:val="left"/>
      <w:pPr>
        <w:ind w:left="5139" w:hanging="360"/>
      </w:pPr>
    </w:lvl>
    <w:lvl w:ilvl="5" w:tplc="0C09001B" w:tentative="1">
      <w:start w:val="1"/>
      <w:numFmt w:val="lowerRoman"/>
      <w:lvlText w:val="%6."/>
      <w:lvlJc w:val="right"/>
      <w:pPr>
        <w:ind w:left="5859" w:hanging="180"/>
      </w:pPr>
    </w:lvl>
    <w:lvl w:ilvl="6" w:tplc="0C09000F" w:tentative="1">
      <w:start w:val="1"/>
      <w:numFmt w:val="decimal"/>
      <w:lvlText w:val="%7."/>
      <w:lvlJc w:val="left"/>
      <w:pPr>
        <w:ind w:left="6579" w:hanging="360"/>
      </w:pPr>
    </w:lvl>
    <w:lvl w:ilvl="7" w:tplc="0C090019" w:tentative="1">
      <w:start w:val="1"/>
      <w:numFmt w:val="lowerLetter"/>
      <w:lvlText w:val="%8."/>
      <w:lvlJc w:val="left"/>
      <w:pPr>
        <w:ind w:left="7299" w:hanging="360"/>
      </w:pPr>
    </w:lvl>
    <w:lvl w:ilvl="8" w:tplc="0C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8" w15:restartNumberingAfterBreak="0">
    <w:nsid w:val="1D806A41"/>
    <w:multiLevelType w:val="hybridMultilevel"/>
    <w:tmpl w:val="81CCDB86"/>
    <w:lvl w:ilvl="0" w:tplc="611034F2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1F98421C"/>
    <w:multiLevelType w:val="hybridMultilevel"/>
    <w:tmpl w:val="810AF69A"/>
    <w:lvl w:ilvl="0" w:tplc="36025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42991"/>
    <w:multiLevelType w:val="hybridMultilevel"/>
    <w:tmpl w:val="7D82565C"/>
    <w:lvl w:ilvl="0" w:tplc="138AD6F2">
      <w:start w:val="1"/>
      <w:numFmt w:val="lowerRoman"/>
      <w:lvlText w:val="(%1)"/>
      <w:lvlJc w:val="left"/>
      <w:pPr>
        <w:ind w:left="26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9" w:hanging="360"/>
      </w:pPr>
    </w:lvl>
    <w:lvl w:ilvl="2" w:tplc="0C09001B" w:tentative="1">
      <w:start w:val="1"/>
      <w:numFmt w:val="lowerRoman"/>
      <w:lvlText w:val="%3."/>
      <w:lvlJc w:val="right"/>
      <w:pPr>
        <w:ind w:left="3699" w:hanging="180"/>
      </w:pPr>
    </w:lvl>
    <w:lvl w:ilvl="3" w:tplc="0C09000F" w:tentative="1">
      <w:start w:val="1"/>
      <w:numFmt w:val="decimal"/>
      <w:lvlText w:val="%4."/>
      <w:lvlJc w:val="left"/>
      <w:pPr>
        <w:ind w:left="4419" w:hanging="360"/>
      </w:pPr>
    </w:lvl>
    <w:lvl w:ilvl="4" w:tplc="0C090019" w:tentative="1">
      <w:start w:val="1"/>
      <w:numFmt w:val="lowerLetter"/>
      <w:lvlText w:val="%5."/>
      <w:lvlJc w:val="left"/>
      <w:pPr>
        <w:ind w:left="5139" w:hanging="360"/>
      </w:pPr>
    </w:lvl>
    <w:lvl w:ilvl="5" w:tplc="0C09001B" w:tentative="1">
      <w:start w:val="1"/>
      <w:numFmt w:val="lowerRoman"/>
      <w:lvlText w:val="%6."/>
      <w:lvlJc w:val="right"/>
      <w:pPr>
        <w:ind w:left="5859" w:hanging="180"/>
      </w:pPr>
    </w:lvl>
    <w:lvl w:ilvl="6" w:tplc="0C09000F" w:tentative="1">
      <w:start w:val="1"/>
      <w:numFmt w:val="decimal"/>
      <w:lvlText w:val="%7."/>
      <w:lvlJc w:val="left"/>
      <w:pPr>
        <w:ind w:left="6579" w:hanging="360"/>
      </w:pPr>
    </w:lvl>
    <w:lvl w:ilvl="7" w:tplc="0C090019" w:tentative="1">
      <w:start w:val="1"/>
      <w:numFmt w:val="lowerLetter"/>
      <w:lvlText w:val="%8."/>
      <w:lvlJc w:val="left"/>
      <w:pPr>
        <w:ind w:left="7299" w:hanging="360"/>
      </w:pPr>
    </w:lvl>
    <w:lvl w:ilvl="8" w:tplc="0C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1" w15:restartNumberingAfterBreak="0">
    <w:nsid w:val="2C975DF1"/>
    <w:multiLevelType w:val="hybridMultilevel"/>
    <w:tmpl w:val="238057BE"/>
    <w:lvl w:ilvl="0" w:tplc="97FAF348">
      <w:start w:val="1"/>
      <w:numFmt w:val="lowerRoman"/>
      <w:lvlText w:val="(%1)"/>
      <w:lvlJc w:val="left"/>
      <w:pPr>
        <w:ind w:left="1995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2F2441A0"/>
    <w:multiLevelType w:val="hybridMultilevel"/>
    <w:tmpl w:val="0598D59A"/>
    <w:lvl w:ilvl="0" w:tplc="EF66B79C">
      <w:start w:val="1"/>
      <w:numFmt w:val="lowerLetter"/>
      <w:lvlText w:val="(%1)"/>
      <w:lvlJc w:val="left"/>
      <w:pPr>
        <w:ind w:left="2259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3" w15:restartNumberingAfterBreak="0">
    <w:nsid w:val="350B18EA"/>
    <w:multiLevelType w:val="hybridMultilevel"/>
    <w:tmpl w:val="11901012"/>
    <w:lvl w:ilvl="0" w:tplc="01489F6C">
      <w:start w:val="1"/>
      <w:numFmt w:val="lowerRoman"/>
      <w:lvlText w:val="(%1)"/>
      <w:lvlJc w:val="left"/>
      <w:pPr>
        <w:ind w:left="2259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4" w15:restartNumberingAfterBreak="0">
    <w:nsid w:val="3FF549B3"/>
    <w:multiLevelType w:val="hybridMultilevel"/>
    <w:tmpl w:val="FA6A4F92"/>
    <w:lvl w:ilvl="0" w:tplc="2DE897EE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1BA3909"/>
    <w:multiLevelType w:val="hybridMultilevel"/>
    <w:tmpl w:val="2256872A"/>
    <w:lvl w:ilvl="0" w:tplc="232A5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951F3"/>
    <w:multiLevelType w:val="hybridMultilevel"/>
    <w:tmpl w:val="48D2F856"/>
    <w:lvl w:ilvl="0" w:tplc="9B104B6E">
      <w:start w:val="1"/>
      <w:numFmt w:val="lowerRoman"/>
      <w:lvlText w:val="(%1)"/>
      <w:lvlJc w:val="left"/>
      <w:pPr>
        <w:ind w:left="22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7" w15:restartNumberingAfterBreak="0">
    <w:nsid w:val="49E061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534C50"/>
    <w:multiLevelType w:val="hybridMultilevel"/>
    <w:tmpl w:val="243C8DBC"/>
    <w:lvl w:ilvl="0" w:tplc="53983F26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2DE4607"/>
    <w:multiLevelType w:val="hybridMultilevel"/>
    <w:tmpl w:val="B6380D42"/>
    <w:lvl w:ilvl="0" w:tplc="EDAA2792">
      <w:start w:val="1"/>
      <w:numFmt w:val="lowerLetter"/>
      <w:lvlText w:val="(%1)"/>
      <w:lvlJc w:val="left"/>
      <w:pPr>
        <w:ind w:left="1539" w:hanging="360"/>
      </w:pPr>
      <w:rPr>
        <w:rFonts w:ascii="Times New Roman" w:hAnsi="Times New Roman" w:cs="Times New Roman"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2259" w:hanging="360"/>
      </w:pPr>
    </w:lvl>
    <w:lvl w:ilvl="2" w:tplc="0C09001B" w:tentative="1">
      <w:start w:val="1"/>
      <w:numFmt w:val="lowerRoman"/>
      <w:lvlText w:val="%3."/>
      <w:lvlJc w:val="right"/>
      <w:pPr>
        <w:ind w:left="2979" w:hanging="180"/>
      </w:pPr>
    </w:lvl>
    <w:lvl w:ilvl="3" w:tplc="0C09000F" w:tentative="1">
      <w:start w:val="1"/>
      <w:numFmt w:val="decimal"/>
      <w:lvlText w:val="%4."/>
      <w:lvlJc w:val="left"/>
      <w:pPr>
        <w:ind w:left="3699" w:hanging="360"/>
      </w:pPr>
    </w:lvl>
    <w:lvl w:ilvl="4" w:tplc="0C090019" w:tentative="1">
      <w:start w:val="1"/>
      <w:numFmt w:val="lowerLetter"/>
      <w:lvlText w:val="%5."/>
      <w:lvlJc w:val="left"/>
      <w:pPr>
        <w:ind w:left="4419" w:hanging="360"/>
      </w:pPr>
    </w:lvl>
    <w:lvl w:ilvl="5" w:tplc="0C09001B" w:tentative="1">
      <w:start w:val="1"/>
      <w:numFmt w:val="lowerRoman"/>
      <w:lvlText w:val="%6."/>
      <w:lvlJc w:val="right"/>
      <w:pPr>
        <w:ind w:left="5139" w:hanging="180"/>
      </w:pPr>
    </w:lvl>
    <w:lvl w:ilvl="6" w:tplc="0C09000F" w:tentative="1">
      <w:start w:val="1"/>
      <w:numFmt w:val="decimal"/>
      <w:lvlText w:val="%7."/>
      <w:lvlJc w:val="left"/>
      <w:pPr>
        <w:ind w:left="5859" w:hanging="360"/>
      </w:pPr>
    </w:lvl>
    <w:lvl w:ilvl="7" w:tplc="0C090019" w:tentative="1">
      <w:start w:val="1"/>
      <w:numFmt w:val="lowerLetter"/>
      <w:lvlText w:val="%8."/>
      <w:lvlJc w:val="left"/>
      <w:pPr>
        <w:ind w:left="6579" w:hanging="360"/>
      </w:pPr>
    </w:lvl>
    <w:lvl w:ilvl="8" w:tplc="0C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0" w15:restartNumberingAfterBreak="0">
    <w:nsid w:val="57714453"/>
    <w:multiLevelType w:val="hybridMultilevel"/>
    <w:tmpl w:val="CF241502"/>
    <w:lvl w:ilvl="0" w:tplc="9ACE5226">
      <w:start w:val="1"/>
      <w:numFmt w:val="lowerRoman"/>
      <w:lvlText w:val="(%1)"/>
      <w:lvlJc w:val="left"/>
      <w:pPr>
        <w:ind w:left="26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9" w:hanging="360"/>
      </w:pPr>
    </w:lvl>
    <w:lvl w:ilvl="2" w:tplc="0C09001B" w:tentative="1">
      <w:start w:val="1"/>
      <w:numFmt w:val="lowerRoman"/>
      <w:lvlText w:val="%3."/>
      <w:lvlJc w:val="right"/>
      <w:pPr>
        <w:ind w:left="3699" w:hanging="180"/>
      </w:pPr>
    </w:lvl>
    <w:lvl w:ilvl="3" w:tplc="0C09000F" w:tentative="1">
      <w:start w:val="1"/>
      <w:numFmt w:val="decimal"/>
      <w:lvlText w:val="%4."/>
      <w:lvlJc w:val="left"/>
      <w:pPr>
        <w:ind w:left="4419" w:hanging="360"/>
      </w:pPr>
    </w:lvl>
    <w:lvl w:ilvl="4" w:tplc="0C090019" w:tentative="1">
      <w:start w:val="1"/>
      <w:numFmt w:val="lowerLetter"/>
      <w:lvlText w:val="%5."/>
      <w:lvlJc w:val="left"/>
      <w:pPr>
        <w:ind w:left="5139" w:hanging="360"/>
      </w:pPr>
    </w:lvl>
    <w:lvl w:ilvl="5" w:tplc="0C09001B" w:tentative="1">
      <w:start w:val="1"/>
      <w:numFmt w:val="lowerRoman"/>
      <w:lvlText w:val="%6."/>
      <w:lvlJc w:val="right"/>
      <w:pPr>
        <w:ind w:left="5859" w:hanging="180"/>
      </w:pPr>
    </w:lvl>
    <w:lvl w:ilvl="6" w:tplc="0C09000F" w:tentative="1">
      <w:start w:val="1"/>
      <w:numFmt w:val="decimal"/>
      <w:lvlText w:val="%7."/>
      <w:lvlJc w:val="left"/>
      <w:pPr>
        <w:ind w:left="6579" w:hanging="360"/>
      </w:pPr>
    </w:lvl>
    <w:lvl w:ilvl="7" w:tplc="0C090019" w:tentative="1">
      <w:start w:val="1"/>
      <w:numFmt w:val="lowerLetter"/>
      <w:lvlText w:val="%8."/>
      <w:lvlJc w:val="left"/>
      <w:pPr>
        <w:ind w:left="7299" w:hanging="360"/>
      </w:pPr>
    </w:lvl>
    <w:lvl w:ilvl="8" w:tplc="0C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1" w15:restartNumberingAfterBreak="0">
    <w:nsid w:val="5FDD70DE"/>
    <w:multiLevelType w:val="hybridMultilevel"/>
    <w:tmpl w:val="3498F850"/>
    <w:lvl w:ilvl="0" w:tplc="5254E45C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5FDE25AF"/>
    <w:multiLevelType w:val="hybridMultilevel"/>
    <w:tmpl w:val="D6C25F9C"/>
    <w:lvl w:ilvl="0" w:tplc="E0B66602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3" w15:restartNumberingAfterBreak="0">
    <w:nsid w:val="64C22BA5"/>
    <w:multiLevelType w:val="hybridMultilevel"/>
    <w:tmpl w:val="4282CB9C"/>
    <w:lvl w:ilvl="0" w:tplc="CF441000">
      <w:start w:val="1"/>
      <w:numFmt w:val="lowerRoman"/>
      <w:lvlText w:val="(%1)"/>
      <w:lvlJc w:val="left"/>
      <w:pPr>
        <w:ind w:left="26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9" w:hanging="360"/>
      </w:pPr>
    </w:lvl>
    <w:lvl w:ilvl="2" w:tplc="0C09001B" w:tentative="1">
      <w:start w:val="1"/>
      <w:numFmt w:val="lowerRoman"/>
      <w:lvlText w:val="%3."/>
      <w:lvlJc w:val="right"/>
      <w:pPr>
        <w:ind w:left="3699" w:hanging="180"/>
      </w:pPr>
    </w:lvl>
    <w:lvl w:ilvl="3" w:tplc="0C09000F" w:tentative="1">
      <w:start w:val="1"/>
      <w:numFmt w:val="decimal"/>
      <w:lvlText w:val="%4."/>
      <w:lvlJc w:val="left"/>
      <w:pPr>
        <w:ind w:left="4419" w:hanging="360"/>
      </w:pPr>
    </w:lvl>
    <w:lvl w:ilvl="4" w:tplc="0C090019" w:tentative="1">
      <w:start w:val="1"/>
      <w:numFmt w:val="lowerLetter"/>
      <w:lvlText w:val="%5."/>
      <w:lvlJc w:val="left"/>
      <w:pPr>
        <w:ind w:left="5139" w:hanging="360"/>
      </w:pPr>
    </w:lvl>
    <w:lvl w:ilvl="5" w:tplc="0C09001B" w:tentative="1">
      <w:start w:val="1"/>
      <w:numFmt w:val="lowerRoman"/>
      <w:lvlText w:val="%6."/>
      <w:lvlJc w:val="right"/>
      <w:pPr>
        <w:ind w:left="5859" w:hanging="180"/>
      </w:pPr>
    </w:lvl>
    <w:lvl w:ilvl="6" w:tplc="0C09000F" w:tentative="1">
      <w:start w:val="1"/>
      <w:numFmt w:val="decimal"/>
      <w:lvlText w:val="%7."/>
      <w:lvlJc w:val="left"/>
      <w:pPr>
        <w:ind w:left="6579" w:hanging="360"/>
      </w:pPr>
    </w:lvl>
    <w:lvl w:ilvl="7" w:tplc="0C090019" w:tentative="1">
      <w:start w:val="1"/>
      <w:numFmt w:val="lowerLetter"/>
      <w:lvlText w:val="%8."/>
      <w:lvlJc w:val="left"/>
      <w:pPr>
        <w:ind w:left="7299" w:hanging="360"/>
      </w:pPr>
    </w:lvl>
    <w:lvl w:ilvl="8" w:tplc="0C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4" w15:restartNumberingAfterBreak="0">
    <w:nsid w:val="65331EE5"/>
    <w:multiLevelType w:val="hybridMultilevel"/>
    <w:tmpl w:val="81CCDB86"/>
    <w:lvl w:ilvl="0" w:tplc="611034F2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7021247"/>
    <w:multiLevelType w:val="hybridMultilevel"/>
    <w:tmpl w:val="41B4F9A4"/>
    <w:lvl w:ilvl="0" w:tplc="702A8770">
      <w:start w:val="1"/>
      <w:numFmt w:val="lowerRoman"/>
      <w:lvlText w:val="(%1)"/>
      <w:lvlJc w:val="left"/>
      <w:pPr>
        <w:ind w:left="26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9" w:hanging="360"/>
      </w:pPr>
    </w:lvl>
    <w:lvl w:ilvl="2" w:tplc="0C09001B" w:tentative="1">
      <w:start w:val="1"/>
      <w:numFmt w:val="lowerRoman"/>
      <w:lvlText w:val="%3."/>
      <w:lvlJc w:val="right"/>
      <w:pPr>
        <w:ind w:left="3699" w:hanging="180"/>
      </w:pPr>
    </w:lvl>
    <w:lvl w:ilvl="3" w:tplc="0C09000F" w:tentative="1">
      <w:start w:val="1"/>
      <w:numFmt w:val="decimal"/>
      <w:lvlText w:val="%4."/>
      <w:lvlJc w:val="left"/>
      <w:pPr>
        <w:ind w:left="4419" w:hanging="360"/>
      </w:pPr>
    </w:lvl>
    <w:lvl w:ilvl="4" w:tplc="0C090019" w:tentative="1">
      <w:start w:val="1"/>
      <w:numFmt w:val="lowerLetter"/>
      <w:lvlText w:val="%5."/>
      <w:lvlJc w:val="left"/>
      <w:pPr>
        <w:ind w:left="5139" w:hanging="360"/>
      </w:pPr>
    </w:lvl>
    <w:lvl w:ilvl="5" w:tplc="0C09001B" w:tentative="1">
      <w:start w:val="1"/>
      <w:numFmt w:val="lowerRoman"/>
      <w:lvlText w:val="%6."/>
      <w:lvlJc w:val="right"/>
      <w:pPr>
        <w:ind w:left="5859" w:hanging="180"/>
      </w:pPr>
    </w:lvl>
    <w:lvl w:ilvl="6" w:tplc="0C09000F" w:tentative="1">
      <w:start w:val="1"/>
      <w:numFmt w:val="decimal"/>
      <w:lvlText w:val="%7."/>
      <w:lvlJc w:val="left"/>
      <w:pPr>
        <w:ind w:left="6579" w:hanging="360"/>
      </w:pPr>
    </w:lvl>
    <w:lvl w:ilvl="7" w:tplc="0C090019" w:tentative="1">
      <w:start w:val="1"/>
      <w:numFmt w:val="lowerLetter"/>
      <w:lvlText w:val="%8."/>
      <w:lvlJc w:val="left"/>
      <w:pPr>
        <w:ind w:left="7299" w:hanging="360"/>
      </w:pPr>
    </w:lvl>
    <w:lvl w:ilvl="8" w:tplc="0C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6" w15:restartNumberingAfterBreak="0">
    <w:nsid w:val="68501A90"/>
    <w:multiLevelType w:val="hybridMultilevel"/>
    <w:tmpl w:val="7D82565C"/>
    <w:lvl w:ilvl="0" w:tplc="138AD6F2">
      <w:start w:val="1"/>
      <w:numFmt w:val="lowerRoman"/>
      <w:lvlText w:val="(%1)"/>
      <w:lvlJc w:val="left"/>
      <w:pPr>
        <w:ind w:left="26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9" w:hanging="360"/>
      </w:pPr>
    </w:lvl>
    <w:lvl w:ilvl="2" w:tplc="0C09001B" w:tentative="1">
      <w:start w:val="1"/>
      <w:numFmt w:val="lowerRoman"/>
      <w:lvlText w:val="%3."/>
      <w:lvlJc w:val="right"/>
      <w:pPr>
        <w:ind w:left="3699" w:hanging="180"/>
      </w:pPr>
    </w:lvl>
    <w:lvl w:ilvl="3" w:tplc="0C09000F" w:tentative="1">
      <w:start w:val="1"/>
      <w:numFmt w:val="decimal"/>
      <w:lvlText w:val="%4."/>
      <w:lvlJc w:val="left"/>
      <w:pPr>
        <w:ind w:left="4419" w:hanging="360"/>
      </w:pPr>
    </w:lvl>
    <w:lvl w:ilvl="4" w:tplc="0C090019" w:tentative="1">
      <w:start w:val="1"/>
      <w:numFmt w:val="lowerLetter"/>
      <w:lvlText w:val="%5."/>
      <w:lvlJc w:val="left"/>
      <w:pPr>
        <w:ind w:left="5139" w:hanging="360"/>
      </w:pPr>
    </w:lvl>
    <w:lvl w:ilvl="5" w:tplc="0C09001B" w:tentative="1">
      <w:start w:val="1"/>
      <w:numFmt w:val="lowerRoman"/>
      <w:lvlText w:val="%6."/>
      <w:lvlJc w:val="right"/>
      <w:pPr>
        <w:ind w:left="5859" w:hanging="180"/>
      </w:pPr>
    </w:lvl>
    <w:lvl w:ilvl="6" w:tplc="0C09000F" w:tentative="1">
      <w:start w:val="1"/>
      <w:numFmt w:val="decimal"/>
      <w:lvlText w:val="%7."/>
      <w:lvlJc w:val="left"/>
      <w:pPr>
        <w:ind w:left="6579" w:hanging="360"/>
      </w:pPr>
    </w:lvl>
    <w:lvl w:ilvl="7" w:tplc="0C090019" w:tentative="1">
      <w:start w:val="1"/>
      <w:numFmt w:val="lowerLetter"/>
      <w:lvlText w:val="%8."/>
      <w:lvlJc w:val="left"/>
      <w:pPr>
        <w:ind w:left="7299" w:hanging="360"/>
      </w:pPr>
    </w:lvl>
    <w:lvl w:ilvl="8" w:tplc="0C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7" w15:restartNumberingAfterBreak="0">
    <w:nsid w:val="68FF5AAA"/>
    <w:multiLevelType w:val="hybridMultilevel"/>
    <w:tmpl w:val="4C5CB4D6"/>
    <w:lvl w:ilvl="0" w:tplc="306E774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A2270B4"/>
    <w:multiLevelType w:val="hybridMultilevel"/>
    <w:tmpl w:val="832A82F8"/>
    <w:lvl w:ilvl="0" w:tplc="6464A6B8">
      <w:start w:val="1"/>
      <w:numFmt w:val="lowerRoman"/>
      <w:lvlText w:val="(%1)"/>
      <w:lvlJc w:val="left"/>
      <w:pPr>
        <w:ind w:left="22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29" w15:restartNumberingAfterBreak="0">
    <w:nsid w:val="6D260855"/>
    <w:multiLevelType w:val="hybridMultilevel"/>
    <w:tmpl w:val="E8D6EB9A"/>
    <w:lvl w:ilvl="0" w:tplc="11927008">
      <w:start w:val="1"/>
      <w:numFmt w:val="lowerRoman"/>
      <w:lvlText w:val="(%1)"/>
      <w:lvlJc w:val="left"/>
      <w:pPr>
        <w:ind w:left="2355" w:hanging="72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0" w15:restartNumberingAfterBreak="0">
    <w:nsid w:val="6FE60F15"/>
    <w:multiLevelType w:val="hybridMultilevel"/>
    <w:tmpl w:val="3B8258B8"/>
    <w:lvl w:ilvl="0" w:tplc="5ED8E198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1" w15:restartNumberingAfterBreak="0">
    <w:nsid w:val="793C38F2"/>
    <w:multiLevelType w:val="hybridMultilevel"/>
    <w:tmpl w:val="7D581EBE"/>
    <w:lvl w:ilvl="0" w:tplc="9A5065A2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7A2658DE"/>
    <w:multiLevelType w:val="hybridMultilevel"/>
    <w:tmpl w:val="ACE8AFE8"/>
    <w:lvl w:ilvl="0" w:tplc="05EA2D0C">
      <w:start w:val="34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2110E"/>
    <w:multiLevelType w:val="hybridMultilevel"/>
    <w:tmpl w:val="4C5CB4D6"/>
    <w:lvl w:ilvl="0" w:tplc="306E7740">
      <w:start w:val="1"/>
      <w:numFmt w:val="lowerRoman"/>
      <w:lvlText w:val="(%1)"/>
      <w:lvlJc w:val="left"/>
      <w:pPr>
        <w:ind w:left="22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9" w:hanging="360"/>
      </w:pPr>
    </w:lvl>
    <w:lvl w:ilvl="2" w:tplc="0C09001B" w:tentative="1">
      <w:start w:val="1"/>
      <w:numFmt w:val="lowerRoman"/>
      <w:lvlText w:val="%3."/>
      <w:lvlJc w:val="right"/>
      <w:pPr>
        <w:ind w:left="3339" w:hanging="180"/>
      </w:pPr>
    </w:lvl>
    <w:lvl w:ilvl="3" w:tplc="0C09000F" w:tentative="1">
      <w:start w:val="1"/>
      <w:numFmt w:val="decimal"/>
      <w:lvlText w:val="%4."/>
      <w:lvlJc w:val="left"/>
      <w:pPr>
        <w:ind w:left="4059" w:hanging="360"/>
      </w:pPr>
    </w:lvl>
    <w:lvl w:ilvl="4" w:tplc="0C090019" w:tentative="1">
      <w:start w:val="1"/>
      <w:numFmt w:val="lowerLetter"/>
      <w:lvlText w:val="%5."/>
      <w:lvlJc w:val="left"/>
      <w:pPr>
        <w:ind w:left="4779" w:hanging="360"/>
      </w:pPr>
    </w:lvl>
    <w:lvl w:ilvl="5" w:tplc="0C09001B" w:tentative="1">
      <w:start w:val="1"/>
      <w:numFmt w:val="lowerRoman"/>
      <w:lvlText w:val="%6."/>
      <w:lvlJc w:val="right"/>
      <w:pPr>
        <w:ind w:left="5499" w:hanging="180"/>
      </w:pPr>
    </w:lvl>
    <w:lvl w:ilvl="6" w:tplc="0C09000F" w:tentative="1">
      <w:start w:val="1"/>
      <w:numFmt w:val="decimal"/>
      <w:lvlText w:val="%7."/>
      <w:lvlJc w:val="left"/>
      <w:pPr>
        <w:ind w:left="6219" w:hanging="360"/>
      </w:pPr>
    </w:lvl>
    <w:lvl w:ilvl="7" w:tplc="0C090019" w:tentative="1">
      <w:start w:val="1"/>
      <w:numFmt w:val="lowerLetter"/>
      <w:lvlText w:val="%8."/>
      <w:lvlJc w:val="left"/>
      <w:pPr>
        <w:ind w:left="6939" w:hanging="360"/>
      </w:pPr>
    </w:lvl>
    <w:lvl w:ilvl="8" w:tplc="0C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34" w15:restartNumberingAfterBreak="0">
    <w:nsid w:val="7D421945"/>
    <w:multiLevelType w:val="hybridMultilevel"/>
    <w:tmpl w:val="93CA2090"/>
    <w:lvl w:ilvl="0" w:tplc="BD9ECE44">
      <w:start w:val="9"/>
      <w:numFmt w:val="lowerLetter"/>
      <w:lvlText w:val="(%1)"/>
      <w:lvlJc w:val="left"/>
      <w:pPr>
        <w:ind w:left="19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904" w:hanging="360"/>
      </w:pPr>
    </w:lvl>
    <w:lvl w:ilvl="2" w:tplc="0C09001B" w:tentative="1">
      <w:start w:val="1"/>
      <w:numFmt w:val="lowerRoman"/>
      <w:lvlText w:val="%3."/>
      <w:lvlJc w:val="right"/>
      <w:pPr>
        <w:ind w:left="3624" w:hanging="180"/>
      </w:pPr>
    </w:lvl>
    <w:lvl w:ilvl="3" w:tplc="0C09000F" w:tentative="1">
      <w:start w:val="1"/>
      <w:numFmt w:val="decimal"/>
      <w:lvlText w:val="%4."/>
      <w:lvlJc w:val="left"/>
      <w:pPr>
        <w:ind w:left="4344" w:hanging="360"/>
      </w:pPr>
    </w:lvl>
    <w:lvl w:ilvl="4" w:tplc="0C090019" w:tentative="1">
      <w:start w:val="1"/>
      <w:numFmt w:val="lowerLetter"/>
      <w:lvlText w:val="%5."/>
      <w:lvlJc w:val="left"/>
      <w:pPr>
        <w:ind w:left="5064" w:hanging="360"/>
      </w:pPr>
    </w:lvl>
    <w:lvl w:ilvl="5" w:tplc="0C09001B" w:tentative="1">
      <w:start w:val="1"/>
      <w:numFmt w:val="lowerRoman"/>
      <w:lvlText w:val="%6."/>
      <w:lvlJc w:val="right"/>
      <w:pPr>
        <w:ind w:left="5784" w:hanging="180"/>
      </w:pPr>
    </w:lvl>
    <w:lvl w:ilvl="6" w:tplc="0C09000F" w:tentative="1">
      <w:start w:val="1"/>
      <w:numFmt w:val="decimal"/>
      <w:lvlText w:val="%7."/>
      <w:lvlJc w:val="left"/>
      <w:pPr>
        <w:ind w:left="6504" w:hanging="360"/>
      </w:pPr>
    </w:lvl>
    <w:lvl w:ilvl="7" w:tplc="0C090019" w:tentative="1">
      <w:start w:val="1"/>
      <w:numFmt w:val="lowerLetter"/>
      <w:lvlText w:val="%8."/>
      <w:lvlJc w:val="left"/>
      <w:pPr>
        <w:ind w:left="7224" w:hanging="360"/>
      </w:pPr>
    </w:lvl>
    <w:lvl w:ilvl="8" w:tplc="0C09001B" w:tentative="1">
      <w:start w:val="1"/>
      <w:numFmt w:val="lowerRoman"/>
      <w:lvlText w:val="%9."/>
      <w:lvlJc w:val="right"/>
      <w:pPr>
        <w:ind w:left="7944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15"/>
  </w:num>
  <w:num w:numId="5">
    <w:abstractNumId w:val="19"/>
  </w:num>
  <w:num w:numId="6">
    <w:abstractNumId w:val="32"/>
  </w:num>
  <w:num w:numId="7">
    <w:abstractNumId w:val="16"/>
  </w:num>
  <w:num w:numId="8">
    <w:abstractNumId w:val="4"/>
  </w:num>
  <w:num w:numId="9">
    <w:abstractNumId w:val="27"/>
  </w:num>
  <w:num w:numId="10">
    <w:abstractNumId w:val="33"/>
  </w:num>
  <w:num w:numId="11">
    <w:abstractNumId w:val="2"/>
  </w:num>
  <w:num w:numId="12">
    <w:abstractNumId w:val="6"/>
  </w:num>
  <w:num w:numId="13">
    <w:abstractNumId w:val="13"/>
  </w:num>
  <w:num w:numId="14">
    <w:abstractNumId w:val="34"/>
  </w:num>
  <w:num w:numId="15">
    <w:abstractNumId w:val="1"/>
  </w:num>
  <w:num w:numId="16">
    <w:abstractNumId w:val="14"/>
  </w:num>
  <w:num w:numId="17">
    <w:abstractNumId w:val="10"/>
  </w:num>
  <w:num w:numId="18">
    <w:abstractNumId w:val="7"/>
  </w:num>
  <w:num w:numId="19">
    <w:abstractNumId w:val="23"/>
  </w:num>
  <w:num w:numId="20">
    <w:abstractNumId w:val="25"/>
  </w:num>
  <w:num w:numId="21">
    <w:abstractNumId w:val="20"/>
  </w:num>
  <w:num w:numId="22">
    <w:abstractNumId w:val="30"/>
  </w:num>
  <w:num w:numId="23">
    <w:abstractNumId w:val="18"/>
  </w:num>
  <w:num w:numId="24">
    <w:abstractNumId w:val="31"/>
  </w:num>
  <w:num w:numId="25">
    <w:abstractNumId w:val="5"/>
  </w:num>
  <w:num w:numId="26">
    <w:abstractNumId w:val="29"/>
  </w:num>
  <w:num w:numId="27">
    <w:abstractNumId w:val="3"/>
  </w:num>
  <w:num w:numId="28">
    <w:abstractNumId w:val="11"/>
  </w:num>
  <w:num w:numId="29">
    <w:abstractNumId w:val="21"/>
  </w:num>
  <w:num w:numId="30">
    <w:abstractNumId w:val="22"/>
  </w:num>
  <w:num w:numId="31">
    <w:abstractNumId w:val="8"/>
  </w:num>
  <w:num w:numId="32">
    <w:abstractNumId w:val="12"/>
  </w:num>
  <w:num w:numId="33">
    <w:abstractNumId w:val="26"/>
  </w:num>
  <w:num w:numId="34">
    <w:abstractNumId w:val="2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F0"/>
    <w:rsid w:val="00000DBD"/>
    <w:rsid w:val="00000EC1"/>
    <w:rsid w:val="00000F8D"/>
    <w:rsid w:val="000103F7"/>
    <w:rsid w:val="00010D43"/>
    <w:rsid w:val="000138A8"/>
    <w:rsid w:val="0002254E"/>
    <w:rsid w:val="00030379"/>
    <w:rsid w:val="00043D0D"/>
    <w:rsid w:val="00045FED"/>
    <w:rsid w:val="00055154"/>
    <w:rsid w:val="00061628"/>
    <w:rsid w:val="0007405A"/>
    <w:rsid w:val="000801D9"/>
    <w:rsid w:val="00092806"/>
    <w:rsid w:val="000941BF"/>
    <w:rsid w:val="00095C32"/>
    <w:rsid w:val="00097ACC"/>
    <w:rsid w:val="000A1B2C"/>
    <w:rsid w:val="000A40CC"/>
    <w:rsid w:val="000B1E16"/>
    <w:rsid w:val="000D6FE0"/>
    <w:rsid w:val="000E0E4B"/>
    <w:rsid w:val="000E795A"/>
    <w:rsid w:val="00104EB6"/>
    <w:rsid w:val="00107155"/>
    <w:rsid w:val="0011173D"/>
    <w:rsid w:val="00114516"/>
    <w:rsid w:val="00114755"/>
    <w:rsid w:val="001208D4"/>
    <w:rsid w:val="00120DAE"/>
    <w:rsid w:val="00121BFE"/>
    <w:rsid w:val="00123265"/>
    <w:rsid w:val="00135EDC"/>
    <w:rsid w:val="00137B09"/>
    <w:rsid w:val="0014434C"/>
    <w:rsid w:val="0015028A"/>
    <w:rsid w:val="00152554"/>
    <w:rsid w:val="00154C7C"/>
    <w:rsid w:val="001607CA"/>
    <w:rsid w:val="001615F8"/>
    <w:rsid w:val="00167175"/>
    <w:rsid w:val="001833D5"/>
    <w:rsid w:val="00187A88"/>
    <w:rsid w:val="001922D4"/>
    <w:rsid w:val="001A2802"/>
    <w:rsid w:val="001A3541"/>
    <w:rsid w:val="001A5EFC"/>
    <w:rsid w:val="001C1F9E"/>
    <w:rsid w:val="001C364E"/>
    <w:rsid w:val="001D2B22"/>
    <w:rsid w:val="001D3D6C"/>
    <w:rsid w:val="001D4FCF"/>
    <w:rsid w:val="001E00EA"/>
    <w:rsid w:val="001E06DD"/>
    <w:rsid w:val="001F0A48"/>
    <w:rsid w:val="001F32D9"/>
    <w:rsid w:val="002023C9"/>
    <w:rsid w:val="00222A4A"/>
    <w:rsid w:val="002325F5"/>
    <w:rsid w:val="00237624"/>
    <w:rsid w:val="00263CEE"/>
    <w:rsid w:val="002642FF"/>
    <w:rsid w:val="00265C1E"/>
    <w:rsid w:val="00292BF4"/>
    <w:rsid w:val="00294E56"/>
    <w:rsid w:val="002A44E4"/>
    <w:rsid w:val="002B0F27"/>
    <w:rsid w:val="002B42E8"/>
    <w:rsid w:val="002D45B8"/>
    <w:rsid w:val="002D587B"/>
    <w:rsid w:val="002E62EF"/>
    <w:rsid w:val="002E6A2D"/>
    <w:rsid w:val="002E7159"/>
    <w:rsid w:val="002F374B"/>
    <w:rsid w:val="002F746C"/>
    <w:rsid w:val="00300EEE"/>
    <w:rsid w:val="00300F0B"/>
    <w:rsid w:val="003027E1"/>
    <w:rsid w:val="00303DB8"/>
    <w:rsid w:val="003348BC"/>
    <w:rsid w:val="00344157"/>
    <w:rsid w:val="00347777"/>
    <w:rsid w:val="00347D63"/>
    <w:rsid w:val="00352541"/>
    <w:rsid w:val="00375156"/>
    <w:rsid w:val="003A1B86"/>
    <w:rsid w:val="003A3AA5"/>
    <w:rsid w:val="003A41D3"/>
    <w:rsid w:val="003A56B1"/>
    <w:rsid w:val="003B3795"/>
    <w:rsid w:val="003C0FEE"/>
    <w:rsid w:val="003C6787"/>
    <w:rsid w:val="003D02C1"/>
    <w:rsid w:val="003E4082"/>
    <w:rsid w:val="003E47E5"/>
    <w:rsid w:val="003F0D07"/>
    <w:rsid w:val="003F6196"/>
    <w:rsid w:val="003F7904"/>
    <w:rsid w:val="00400457"/>
    <w:rsid w:val="00405FBD"/>
    <w:rsid w:val="00411456"/>
    <w:rsid w:val="00417776"/>
    <w:rsid w:val="004225D7"/>
    <w:rsid w:val="00440C85"/>
    <w:rsid w:val="004420B8"/>
    <w:rsid w:val="00442E9C"/>
    <w:rsid w:val="00445032"/>
    <w:rsid w:val="00445FB3"/>
    <w:rsid w:val="00461582"/>
    <w:rsid w:val="004702B5"/>
    <w:rsid w:val="004718D3"/>
    <w:rsid w:val="0047288A"/>
    <w:rsid w:val="0047481A"/>
    <w:rsid w:val="00474FC9"/>
    <w:rsid w:val="004822ED"/>
    <w:rsid w:val="00487AE6"/>
    <w:rsid w:val="00494D9C"/>
    <w:rsid w:val="00496465"/>
    <w:rsid w:val="004A0952"/>
    <w:rsid w:val="004A1283"/>
    <w:rsid w:val="004A135E"/>
    <w:rsid w:val="004C2938"/>
    <w:rsid w:val="004D2AF7"/>
    <w:rsid w:val="004D42E7"/>
    <w:rsid w:val="004D5968"/>
    <w:rsid w:val="004E34BA"/>
    <w:rsid w:val="004F7833"/>
    <w:rsid w:val="0051075F"/>
    <w:rsid w:val="0051320E"/>
    <w:rsid w:val="0051452C"/>
    <w:rsid w:val="0052450B"/>
    <w:rsid w:val="0053334E"/>
    <w:rsid w:val="00540D11"/>
    <w:rsid w:val="00546D4F"/>
    <w:rsid w:val="005503D3"/>
    <w:rsid w:val="00562E6B"/>
    <w:rsid w:val="0057061A"/>
    <w:rsid w:val="00573905"/>
    <w:rsid w:val="00577C6D"/>
    <w:rsid w:val="00580045"/>
    <w:rsid w:val="00580915"/>
    <w:rsid w:val="00583BEB"/>
    <w:rsid w:val="00583D03"/>
    <w:rsid w:val="005911B4"/>
    <w:rsid w:val="00593E04"/>
    <w:rsid w:val="00594C17"/>
    <w:rsid w:val="00595576"/>
    <w:rsid w:val="005A4FFC"/>
    <w:rsid w:val="005A6578"/>
    <w:rsid w:val="005A7E9B"/>
    <w:rsid w:val="005B301C"/>
    <w:rsid w:val="005B3CDD"/>
    <w:rsid w:val="005B729A"/>
    <w:rsid w:val="005C180B"/>
    <w:rsid w:val="005C2A96"/>
    <w:rsid w:val="005D34DC"/>
    <w:rsid w:val="005D3829"/>
    <w:rsid w:val="005E3A4E"/>
    <w:rsid w:val="005E787C"/>
    <w:rsid w:val="005F650D"/>
    <w:rsid w:val="005F6CD7"/>
    <w:rsid w:val="00607B97"/>
    <w:rsid w:val="00611318"/>
    <w:rsid w:val="00613783"/>
    <w:rsid w:val="006261E7"/>
    <w:rsid w:val="00626EC2"/>
    <w:rsid w:val="00631E36"/>
    <w:rsid w:val="00656677"/>
    <w:rsid w:val="00662C64"/>
    <w:rsid w:val="00663CE8"/>
    <w:rsid w:val="006650C2"/>
    <w:rsid w:val="00666C63"/>
    <w:rsid w:val="00681F6F"/>
    <w:rsid w:val="00687A54"/>
    <w:rsid w:val="00696DE5"/>
    <w:rsid w:val="00697C97"/>
    <w:rsid w:val="006A13DF"/>
    <w:rsid w:val="006A1766"/>
    <w:rsid w:val="006B6A5E"/>
    <w:rsid w:val="006B6CB2"/>
    <w:rsid w:val="006C7DE5"/>
    <w:rsid w:val="006D0C67"/>
    <w:rsid w:val="006E2928"/>
    <w:rsid w:val="006E6AFB"/>
    <w:rsid w:val="006E7AB7"/>
    <w:rsid w:val="006E7D50"/>
    <w:rsid w:val="006F2C7C"/>
    <w:rsid w:val="00704876"/>
    <w:rsid w:val="007115CB"/>
    <w:rsid w:val="00712865"/>
    <w:rsid w:val="00713B11"/>
    <w:rsid w:val="007238C1"/>
    <w:rsid w:val="00727E25"/>
    <w:rsid w:val="007319BD"/>
    <w:rsid w:val="00734EF9"/>
    <w:rsid w:val="0073653B"/>
    <w:rsid w:val="00740A97"/>
    <w:rsid w:val="00751004"/>
    <w:rsid w:val="00752027"/>
    <w:rsid w:val="007603AE"/>
    <w:rsid w:val="00766FD6"/>
    <w:rsid w:val="00770DA9"/>
    <w:rsid w:val="007718DF"/>
    <w:rsid w:val="00772637"/>
    <w:rsid w:val="007826C2"/>
    <w:rsid w:val="0078283C"/>
    <w:rsid w:val="007853D7"/>
    <w:rsid w:val="00793A49"/>
    <w:rsid w:val="00794470"/>
    <w:rsid w:val="007B2E24"/>
    <w:rsid w:val="007B5D40"/>
    <w:rsid w:val="007E45C0"/>
    <w:rsid w:val="007F22AD"/>
    <w:rsid w:val="008000D8"/>
    <w:rsid w:val="00800F3A"/>
    <w:rsid w:val="00803156"/>
    <w:rsid w:val="00805D78"/>
    <w:rsid w:val="00811B4B"/>
    <w:rsid w:val="0081798C"/>
    <w:rsid w:val="008204A1"/>
    <w:rsid w:val="00826C0B"/>
    <w:rsid w:val="00830915"/>
    <w:rsid w:val="00836567"/>
    <w:rsid w:val="008402CD"/>
    <w:rsid w:val="00844B55"/>
    <w:rsid w:val="008511E3"/>
    <w:rsid w:val="00861428"/>
    <w:rsid w:val="008634EF"/>
    <w:rsid w:val="0087113A"/>
    <w:rsid w:val="008766FE"/>
    <w:rsid w:val="00883F99"/>
    <w:rsid w:val="008851BD"/>
    <w:rsid w:val="0089047D"/>
    <w:rsid w:val="00895A1E"/>
    <w:rsid w:val="008A0999"/>
    <w:rsid w:val="008A6B74"/>
    <w:rsid w:val="008B2E88"/>
    <w:rsid w:val="008B645C"/>
    <w:rsid w:val="008C4392"/>
    <w:rsid w:val="008C690B"/>
    <w:rsid w:val="008D60C2"/>
    <w:rsid w:val="008E0993"/>
    <w:rsid w:val="008F6F53"/>
    <w:rsid w:val="008F75AE"/>
    <w:rsid w:val="0090301D"/>
    <w:rsid w:val="0091495A"/>
    <w:rsid w:val="009225C6"/>
    <w:rsid w:val="00931AC2"/>
    <w:rsid w:val="009405BB"/>
    <w:rsid w:val="0094183C"/>
    <w:rsid w:val="00943C3C"/>
    <w:rsid w:val="00946D36"/>
    <w:rsid w:val="00950D38"/>
    <w:rsid w:val="00950D5C"/>
    <w:rsid w:val="00950EF1"/>
    <w:rsid w:val="00954AC1"/>
    <w:rsid w:val="00976A3E"/>
    <w:rsid w:val="00976D38"/>
    <w:rsid w:val="00977746"/>
    <w:rsid w:val="00990365"/>
    <w:rsid w:val="00990D93"/>
    <w:rsid w:val="00991C18"/>
    <w:rsid w:val="009A0099"/>
    <w:rsid w:val="009A12A2"/>
    <w:rsid w:val="009A1CF4"/>
    <w:rsid w:val="009A6179"/>
    <w:rsid w:val="009A648B"/>
    <w:rsid w:val="009B22B5"/>
    <w:rsid w:val="009B4D5D"/>
    <w:rsid w:val="009E1837"/>
    <w:rsid w:val="009E2804"/>
    <w:rsid w:val="009E5F5F"/>
    <w:rsid w:val="00A1128A"/>
    <w:rsid w:val="00A31CA1"/>
    <w:rsid w:val="00A4091F"/>
    <w:rsid w:val="00A47E8C"/>
    <w:rsid w:val="00A51B3E"/>
    <w:rsid w:val="00A5657F"/>
    <w:rsid w:val="00A60B0D"/>
    <w:rsid w:val="00A80920"/>
    <w:rsid w:val="00A82C38"/>
    <w:rsid w:val="00AA15B1"/>
    <w:rsid w:val="00AA7CCC"/>
    <w:rsid w:val="00AC0B8C"/>
    <w:rsid w:val="00AC1817"/>
    <w:rsid w:val="00AC4EF9"/>
    <w:rsid w:val="00AD2DAA"/>
    <w:rsid w:val="00AD2E54"/>
    <w:rsid w:val="00AD3B45"/>
    <w:rsid w:val="00AE58A3"/>
    <w:rsid w:val="00B018A7"/>
    <w:rsid w:val="00B02E5B"/>
    <w:rsid w:val="00B06E3E"/>
    <w:rsid w:val="00B1151C"/>
    <w:rsid w:val="00B17C23"/>
    <w:rsid w:val="00B30E03"/>
    <w:rsid w:val="00B34026"/>
    <w:rsid w:val="00B34421"/>
    <w:rsid w:val="00B34A6B"/>
    <w:rsid w:val="00B351A5"/>
    <w:rsid w:val="00B400E8"/>
    <w:rsid w:val="00B43011"/>
    <w:rsid w:val="00B44A7E"/>
    <w:rsid w:val="00B60D85"/>
    <w:rsid w:val="00B63435"/>
    <w:rsid w:val="00B749A1"/>
    <w:rsid w:val="00B76C5F"/>
    <w:rsid w:val="00B822B9"/>
    <w:rsid w:val="00B86D46"/>
    <w:rsid w:val="00B9443B"/>
    <w:rsid w:val="00BA46AA"/>
    <w:rsid w:val="00BA50B0"/>
    <w:rsid w:val="00BA5361"/>
    <w:rsid w:val="00BB28CC"/>
    <w:rsid w:val="00BB3AB3"/>
    <w:rsid w:val="00BC0E52"/>
    <w:rsid w:val="00BC3122"/>
    <w:rsid w:val="00BC7451"/>
    <w:rsid w:val="00BC77BC"/>
    <w:rsid w:val="00BD4D95"/>
    <w:rsid w:val="00BD5C0C"/>
    <w:rsid w:val="00BE17D3"/>
    <w:rsid w:val="00BE5371"/>
    <w:rsid w:val="00BF1A1D"/>
    <w:rsid w:val="00BF2307"/>
    <w:rsid w:val="00C00C39"/>
    <w:rsid w:val="00C0436A"/>
    <w:rsid w:val="00C0607E"/>
    <w:rsid w:val="00C0613F"/>
    <w:rsid w:val="00C06EF0"/>
    <w:rsid w:val="00C07017"/>
    <w:rsid w:val="00C25755"/>
    <w:rsid w:val="00C3438D"/>
    <w:rsid w:val="00C479B9"/>
    <w:rsid w:val="00C553F5"/>
    <w:rsid w:val="00C57F0C"/>
    <w:rsid w:val="00C63099"/>
    <w:rsid w:val="00C73DAE"/>
    <w:rsid w:val="00C73F7F"/>
    <w:rsid w:val="00C7434C"/>
    <w:rsid w:val="00C75A69"/>
    <w:rsid w:val="00C77721"/>
    <w:rsid w:val="00C825AF"/>
    <w:rsid w:val="00C843E7"/>
    <w:rsid w:val="00C85072"/>
    <w:rsid w:val="00C92726"/>
    <w:rsid w:val="00C94934"/>
    <w:rsid w:val="00CA4C2C"/>
    <w:rsid w:val="00CB669D"/>
    <w:rsid w:val="00CC2F13"/>
    <w:rsid w:val="00CC69B0"/>
    <w:rsid w:val="00CE082C"/>
    <w:rsid w:val="00CF5D34"/>
    <w:rsid w:val="00CF606E"/>
    <w:rsid w:val="00D04C1F"/>
    <w:rsid w:val="00D129BB"/>
    <w:rsid w:val="00D24C82"/>
    <w:rsid w:val="00D26D02"/>
    <w:rsid w:val="00D27A85"/>
    <w:rsid w:val="00D326E4"/>
    <w:rsid w:val="00D34CC5"/>
    <w:rsid w:val="00D360F3"/>
    <w:rsid w:val="00D41523"/>
    <w:rsid w:val="00D42D91"/>
    <w:rsid w:val="00D510D5"/>
    <w:rsid w:val="00D575F0"/>
    <w:rsid w:val="00D600C8"/>
    <w:rsid w:val="00D61AC7"/>
    <w:rsid w:val="00D61ADD"/>
    <w:rsid w:val="00D8611F"/>
    <w:rsid w:val="00D94716"/>
    <w:rsid w:val="00DA2C0A"/>
    <w:rsid w:val="00DA7442"/>
    <w:rsid w:val="00DA7954"/>
    <w:rsid w:val="00DB6548"/>
    <w:rsid w:val="00DD1202"/>
    <w:rsid w:val="00DE286D"/>
    <w:rsid w:val="00DE40C9"/>
    <w:rsid w:val="00E00722"/>
    <w:rsid w:val="00E01A2D"/>
    <w:rsid w:val="00E11179"/>
    <w:rsid w:val="00E25CAB"/>
    <w:rsid w:val="00E27451"/>
    <w:rsid w:val="00E500F4"/>
    <w:rsid w:val="00E526FA"/>
    <w:rsid w:val="00E563E1"/>
    <w:rsid w:val="00E56CA9"/>
    <w:rsid w:val="00E6566B"/>
    <w:rsid w:val="00E65C62"/>
    <w:rsid w:val="00E660EB"/>
    <w:rsid w:val="00E6753B"/>
    <w:rsid w:val="00E75C41"/>
    <w:rsid w:val="00EA4DA9"/>
    <w:rsid w:val="00EB4B27"/>
    <w:rsid w:val="00EB692A"/>
    <w:rsid w:val="00EC19A7"/>
    <w:rsid w:val="00EC3C9C"/>
    <w:rsid w:val="00F00305"/>
    <w:rsid w:val="00F07658"/>
    <w:rsid w:val="00F1197D"/>
    <w:rsid w:val="00F11BCC"/>
    <w:rsid w:val="00F32396"/>
    <w:rsid w:val="00F326D7"/>
    <w:rsid w:val="00F326F2"/>
    <w:rsid w:val="00F33E70"/>
    <w:rsid w:val="00F50F64"/>
    <w:rsid w:val="00F5255E"/>
    <w:rsid w:val="00F563BB"/>
    <w:rsid w:val="00F726F8"/>
    <w:rsid w:val="00F82401"/>
    <w:rsid w:val="00F913ED"/>
    <w:rsid w:val="00F97152"/>
    <w:rsid w:val="00F97B2B"/>
    <w:rsid w:val="00FC3DF9"/>
    <w:rsid w:val="00FC6249"/>
    <w:rsid w:val="00FD6C6E"/>
    <w:rsid w:val="00FF21CF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BE27B2E"/>
  <w15:chartTrackingRefBased/>
  <w15:docId w15:val="{1F0EE4AD-F1A5-4AD1-97C0-739748FC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5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0" w:after="240" w:line="240" w:lineRule="atLeast"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418"/>
        <w:tab w:val="left" w:pos="1985"/>
      </w:tabs>
      <w:spacing w:before="240"/>
      <w:ind w:left="1985" w:hanging="1985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pPr>
      <w:spacing w:before="1320" w:after="240" w:line="240" w:lineRule="atLeast"/>
      <w:jc w:val="center"/>
    </w:pPr>
    <w:rPr>
      <w:b/>
      <w:sz w:val="48"/>
    </w:rPr>
  </w:style>
  <w:style w:type="paragraph" w:styleId="BodyText">
    <w:name w:val="Body Text"/>
    <w:basedOn w:val="Normal"/>
    <w:link w:val="BodyTextChar"/>
    <w:pPr>
      <w:spacing w:before="240"/>
    </w:pPr>
  </w:style>
  <w:style w:type="character" w:customStyle="1" w:styleId="ABABodyTextChar">
    <w:name w:val="ABA Body Text Char"/>
    <w:basedOn w:val="DefaultParagraphFont"/>
    <w:link w:val="ABABodyText"/>
    <w:locked/>
    <w:rsid w:val="00883F99"/>
    <w:rPr>
      <w:rFonts w:ascii="Time New Roman"/>
      <w:sz w:val="24"/>
    </w:rPr>
  </w:style>
  <w:style w:type="paragraph" w:customStyle="1" w:styleId="ABABodyText">
    <w:name w:val="ABA Body Text"/>
    <w:link w:val="ABABodyTextChar"/>
    <w:rsid w:val="00883F99"/>
    <w:pPr>
      <w:suppressAutoHyphens/>
      <w:snapToGrid w:val="0"/>
      <w:spacing w:before="80" w:after="120" w:line="280" w:lineRule="atLeast"/>
    </w:pPr>
    <w:rPr>
      <w:rFonts w:ascii="Time New Roman"/>
      <w:sz w:val="24"/>
    </w:rPr>
  </w:style>
  <w:style w:type="character" w:styleId="CommentReference">
    <w:name w:val="annotation reference"/>
    <w:basedOn w:val="DefaultParagraphFont"/>
    <w:rsid w:val="00C25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7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57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575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25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5755"/>
    <w:rPr>
      <w:rFonts w:ascii="Segoe UI" w:hAnsi="Segoe UI" w:cs="Segoe UI"/>
      <w:sz w:val="18"/>
      <w:szCs w:val="18"/>
      <w:lang w:eastAsia="en-US"/>
    </w:rPr>
  </w:style>
  <w:style w:type="paragraph" w:customStyle="1" w:styleId="ABAHeading2">
    <w:name w:val="ABA Heading 2"/>
    <w:next w:val="Normal"/>
    <w:rsid w:val="00C25755"/>
    <w:pPr>
      <w:keepNext/>
      <w:suppressAutoHyphens/>
      <w:spacing w:before="240"/>
      <w:outlineLvl w:val="2"/>
    </w:pPr>
    <w:rPr>
      <w:rFonts w:ascii="Arial" w:hAnsi="Arial"/>
      <w:b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5911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27451"/>
    <w:rPr>
      <w:b/>
      <w:sz w:val="24"/>
      <w:lang w:eastAsia="en-US"/>
    </w:rPr>
  </w:style>
  <w:style w:type="character" w:customStyle="1" w:styleId="PlainTextChar">
    <w:name w:val="Plain Text Char"/>
    <w:basedOn w:val="DefaultParagraphFont"/>
    <w:link w:val="PlainText"/>
    <w:rsid w:val="00E27451"/>
    <w:rPr>
      <w:rFonts w:ascii="Courier New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rsid w:val="00E27451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E274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5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E27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51"/>
    <w:rPr>
      <w:sz w:val="24"/>
      <w:lang w:eastAsia="en-US"/>
    </w:rPr>
  </w:style>
  <w:style w:type="character" w:styleId="Hyperlink">
    <w:name w:val="Hyperlink"/>
    <w:basedOn w:val="DefaultParagraphFont"/>
    <w:rsid w:val="00E27451"/>
    <w:rPr>
      <w:color w:val="0000FF"/>
      <w:u w:val="single"/>
    </w:rPr>
  </w:style>
  <w:style w:type="paragraph" w:customStyle="1" w:styleId="ShortT">
    <w:name w:val="ShortT"/>
    <w:next w:val="Normal"/>
    <w:qFormat/>
    <w:rsid w:val="00E27451"/>
    <w:rPr>
      <w:b/>
      <w:sz w:val="40"/>
    </w:rPr>
  </w:style>
  <w:style w:type="paragraph" w:customStyle="1" w:styleId="SignCoverPageEnd">
    <w:name w:val="SignCoverPageEnd"/>
    <w:basedOn w:val="Normal"/>
    <w:next w:val="Normal"/>
    <w:rsid w:val="00E2745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2"/>
      <w:lang w:eastAsia="en-AU"/>
    </w:rPr>
  </w:style>
  <w:style w:type="paragraph" w:customStyle="1" w:styleId="SignCoverPageStart">
    <w:name w:val="SignCoverPageStart"/>
    <w:next w:val="Normal"/>
    <w:qFormat/>
    <w:rsid w:val="00E27451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</w:rPr>
  </w:style>
  <w:style w:type="paragraph" w:customStyle="1" w:styleId="ActHead5">
    <w:name w:val="ActHead 5"/>
    <w:aliases w:val="s"/>
    <w:next w:val="subsection"/>
    <w:qFormat/>
    <w:rsid w:val="00E27451"/>
    <w:pPr>
      <w:keepNext/>
      <w:keepLines/>
      <w:spacing w:before="280"/>
      <w:ind w:left="1134" w:hanging="1134"/>
      <w:outlineLvl w:val="4"/>
    </w:pPr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qFormat/>
    <w:rsid w:val="00E27451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7451"/>
    <w:rPr>
      <w:sz w:val="22"/>
    </w:rPr>
  </w:style>
  <w:style w:type="character" w:customStyle="1" w:styleId="CharSectno">
    <w:name w:val="CharSectno"/>
    <w:basedOn w:val="DefaultParagraphFont"/>
    <w:qFormat/>
    <w:rsid w:val="00E27451"/>
  </w:style>
  <w:style w:type="paragraph" w:customStyle="1" w:styleId="LI-BodyTextNote">
    <w:name w:val="LI - Body Text Note"/>
    <w:link w:val="LI-BodyTextNoteChar"/>
    <w:qFormat/>
    <w:rsid w:val="00E27451"/>
    <w:pPr>
      <w:spacing w:before="200"/>
      <w:ind w:left="1701" w:hanging="567"/>
    </w:pPr>
    <w:rPr>
      <w:sz w:val="18"/>
    </w:rPr>
  </w:style>
  <w:style w:type="character" w:customStyle="1" w:styleId="LI-BodyTextNoteChar">
    <w:name w:val="LI - Body Text Note Char"/>
    <w:link w:val="LI-BodyTextNote"/>
    <w:rsid w:val="00E27451"/>
    <w:rPr>
      <w:sz w:val="18"/>
    </w:rPr>
  </w:style>
  <w:style w:type="paragraph" w:customStyle="1" w:styleId="N">
    <w:name w:val="N"/>
    <w:qFormat/>
    <w:rsid w:val="00E27451"/>
    <w:pPr>
      <w:spacing w:before="122"/>
      <w:ind w:left="1536" w:hanging="357"/>
    </w:pPr>
    <w:rPr>
      <w:color w:val="000000" w:themeColor="text1"/>
      <w:sz w:val="2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365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ACMABodyText">
    <w:name w:val="ACMA Body Text"/>
    <w:qFormat/>
    <w:rsid w:val="0073653B"/>
    <w:pPr>
      <w:suppressAutoHyphens/>
      <w:spacing w:before="80" w:after="120" w:line="280" w:lineRule="atLeast"/>
    </w:pPr>
    <w:rPr>
      <w:rFonts w:ascii="HelveticaNeueLT Std Lt" w:hAnsi="HelveticaNeueLT Std Lt"/>
      <w:snapToGrid w:val="0"/>
      <w:sz w:val="22"/>
      <w:lang w:eastAsia="en-US"/>
    </w:rPr>
  </w:style>
  <w:style w:type="character" w:styleId="Strong">
    <w:name w:val="Strong"/>
    <w:basedOn w:val="DefaultParagraphFont"/>
    <w:qFormat/>
    <w:rsid w:val="0073653B"/>
    <w:rPr>
      <w:b/>
      <w:bCs/>
    </w:rPr>
  </w:style>
  <w:style w:type="paragraph" w:customStyle="1" w:styleId="paragraphsub">
    <w:name w:val="paragraph(sub)"/>
    <w:aliases w:val="aa"/>
    <w:basedOn w:val="Normal"/>
    <w:rsid w:val="00E25CAB"/>
    <w:pPr>
      <w:tabs>
        <w:tab w:val="right" w:pos="1985"/>
      </w:tabs>
      <w:spacing w:before="40"/>
      <w:ind w:left="2098" w:hanging="2098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E25CAB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25C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gov.au" TargetMode="Externa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8212-92F6-446B-85A1-3C44F7D8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Queenstown_LAP_December_2001</vt:lpstr>
    </vt:vector>
  </TitlesOfParts>
  <Manager>Richard Longman</Manager>
  <Company>ABA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Queenstown_LAP_December_2001</dc:title>
  <dc:subject/>
  <dc:creator>Russ Morris</dc:creator>
  <cp:keywords>Queenstown_LAP_December_2001</cp:keywords>
  <dc:description/>
  <cp:lastModifiedBy>Morgan Vaudrey</cp:lastModifiedBy>
  <cp:revision>3</cp:revision>
  <cp:lastPrinted>2005-02-18T00:27:00Z</cp:lastPrinted>
  <dcterms:created xsi:type="dcterms:W3CDTF">2018-10-19T02:04:00Z</dcterms:created>
  <dcterms:modified xsi:type="dcterms:W3CDTF">2018-10-22T05:24:00Z</dcterms:modified>
</cp:coreProperties>
</file>