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08" w:rsidRDefault="004C4808" w:rsidP="004C4808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346C5B9" wp14:editId="1D1C06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808" w:rsidRDefault="004C4808" w:rsidP="004C4808">
      <w:pPr>
        <w:rPr>
          <w:sz w:val="19"/>
        </w:rPr>
      </w:pPr>
    </w:p>
    <w:p w:rsidR="004C4808" w:rsidRPr="00E500D4" w:rsidRDefault="004C4808" w:rsidP="004C4808">
      <w:pPr>
        <w:pStyle w:val="ShortT"/>
      </w:pPr>
      <w:r w:rsidRPr="00594782">
        <w:t>Health Insurance (</w:t>
      </w:r>
      <w:r>
        <w:t>Eligible Collection Centres</w:t>
      </w:r>
      <w:r w:rsidRPr="00594782">
        <w:t xml:space="preserve">) </w:t>
      </w:r>
      <w:r>
        <w:t xml:space="preserve">Approval </w:t>
      </w:r>
      <w:r w:rsidRPr="00594782">
        <w:t xml:space="preserve">Amendment </w:t>
      </w:r>
      <w:r>
        <w:t>(Duration of Approvals) Principles</w:t>
      </w:r>
      <w:r w:rsidRPr="00594782">
        <w:t> </w:t>
      </w:r>
      <w:r>
        <w:t>2018</w:t>
      </w:r>
    </w:p>
    <w:p w:rsidR="004C4808" w:rsidRPr="00DA182D" w:rsidRDefault="004C4808" w:rsidP="004C4808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E68AA">
        <w:rPr>
          <w:szCs w:val="22"/>
        </w:rPr>
        <w:t>CELIA STREET</w:t>
      </w:r>
      <w:r w:rsidRPr="004C7150">
        <w:rPr>
          <w:szCs w:val="22"/>
        </w:rPr>
        <w:t>,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determine the following principles under subsection 23DNBA(4) of the </w:t>
      </w:r>
      <w:r w:rsidRPr="00693DB4">
        <w:rPr>
          <w:i/>
          <w:szCs w:val="22"/>
        </w:rPr>
        <w:t>Health Insurance Act 1973</w:t>
      </w:r>
      <w:r w:rsidRPr="006C68FC">
        <w:rPr>
          <w:i/>
          <w:szCs w:val="22"/>
        </w:rPr>
        <w:t>.</w:t>
      </w:r>
    </w:p>
    <w:p w:rsidR="004C4808" w:rsidRPr="00001A63" w:rsidRDefault="004C4808" w:rsidP="004C480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620D4">
        <w:rPr>
          <w:szCs w:val="22"/>
        </w:rPr>
        <w:t>25 September 2018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4C4808" w:rsidRDefault="004C4808" w:rsidP="004C480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:rsidR="004C4808" w:rsidRDefault="004C4808" w:rsidP="004C480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:rsidR="004C4808" w:rsidRDefault="004C4808" w:rsidP="004C480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:rsidR="004C4808" w:rsidRDefault="00C50391" w:rsidP="004C480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Celia Street</w:t>
      </w:r>
    </w:p>
    <w:p w:rsidR="004C4808" w:rsidRPr="00594782" w:rsidRDefault="004C4808" w:rsidP="004C4808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 xml:space="preserve">Assistant Secretary </w:t>
      </w:r>
      <w:r>
        <w:rPr>
          <w:szCs w:val="22"/>
        </w:rPr>
        <w:br/>
      </w:r>
      <w:r w:rsidR="00C50391" w:rsidRPr="00C50391">
        <w:rPr>
          <w:szCs w:val="22"/>
        </w:rPr>
        <w:t>Diagnostic Imaging and Pathology Branch</w:t>
      </w:r>
      <w:r w:rsidR="00C50391">
        <w:rPr>
          <w:szCs w:val="22"/>
        </w:rPr>
        <w:br/>
      </w:r>
      <w:r>
        <w:rPr>
          <w:szCs w:val="22"/>
        </w:rPr>
        <w:t>Medical Benefits Division</w:t>
      </w:r>
    </w:p>
    <w:p w:rsidR="004C4808" w:rsidRPr="008B386D" w:rsidRDefault="004C4808" w:rsidP="004C4808">
      <w:pPr>
        <w:pStyle w:val="SignCoverPageEnd"/>
        <w:ind w:right="91"/>
        <w:rPr>
          <w:sz w:val="22"/>
          <w:szCs w:val="22"/>
        </w:rPr>
      </w:pPr>
      <w:r w:rsidRPr="008B386D">
        <w:rPr>
          <w:sz w:val="22"/>
          <w:szCs w:val="22"/>
        </w:rPr>
        <w:t>Department of Health</w:t>
      </w:r>
    </w:p>
    <w:p w:rsidR="00003743" w:rsidRDefault="00003743" w:rsidP="002F3AE3"/>
    <w:p w:rsidR="004C4808" w:rsidRDefault="004C4808" w:rsidP="002F3AE3"/>
    <w:p w:rsidR="004C4808" w:rsidRDefault="004C4808" w:rsidP="002F3AE3">
      <w:pPr>
        <w:sectPr w:rsidR="004C480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C4808" w:rsidRDefault="004C4808" w:rsidP="004C4808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4C4808" w:rsidRDefault="004C4808" w:rsidP="004C48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_Toc524949786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4C4808" w:rsidRDefault="004C4808" w:rsidP="004C48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_Toc524949787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4C4808" w:rsidRDefault="004C4808" w:rsidP="004C48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_Toc524949788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4C4808" w:rsidRDefault="004C4808" w:rsidP="004C48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_Toc524949789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4C4808" w:rsidRDefault="004C4808" w:rsidP="004C480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_Toc524949790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C4808" w:rsidRDefault="004C4808" w:rsidP="004C480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(Eligible Collection Centres) Approval Principles 2010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_Toc524949791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C4808" w:rsidRDefault="004C4808" w:rsidP="004C480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_Toc524949792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C4808" w:rsidRDefault="004C4808" w:rsidP="004C4808">
      <w:r w:rsidRPr="005E317F">
        <w:rPr>
          <w:rFonts w:cs="Times New Roman"/>
          <w:sz w:val="20"/>
        </w:rPr>
        <w:fldChar w:fldCharType="end"/>
      </w:r>
    </w:p>
    <w:p w:rsidR="004C4808" w:rsidRDefault="004C4808" w:rsidP="004C4808"/>
    <w:p w:rsidR="004C4808" w:rsidRDefault="004C4808" w:rsidP="004C4808">
      <w:pPr>
        <w:sectPr w:rsidR="004C4808" w:rsidSect="00EC2E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C4808" w:rsidRPr="009C2562" w:rsidRDefault="004C4808" w:rsidP="004C4808">
      <w:pPr>
        <w:pStyle w:val="ActHead5"/>
      </w:pPr>
      <w:bookmarkStart w:id="2" w:name="_Toc52494978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4C4808" w:rsidRDefault="004C4808" w:rsidP="004C4808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Pr="00C107A7">
        <w:rPr>
          <w:i/>
        </w:rPr>
        <w:t>Health Insurance (Eligible Collection Centres) Approval Amendment (Duration of Approvals) Principles 2018.</w:t>
      </w:r>
    </w:p>
    <w:p w:rsidR="004C4808" w:rsidRDefault="004C4808" w:rsidP="004C4808">
      <w:pPr>
        <w:pStyle w:val="ActHead5"/>
      </w:pPr>
      <w:bookmarkStart w:id="4" w:name="_Toc524949787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:rsidR="004C4808" w:rsidRPr="00232984" w:rsidRDefault="004C4808" w:rsidP="004C4808">
      <w:pPr>
        <w:pStyle w:val="subsection"/>
      </w:pPr>
      <w:r>
        <w:tab/>
      </w:r>
      <w:r>
        <w:tab/>
        <w:t>This instrument commences on 1 December 2018.</w:t>
      </w:r>
    </w:p>
    <w:p w:rsidR="004C4808" w:rsidRPr="009C2562" w:rsidRDefault="004C4808" w:rsidP="004C4808">
      <w:pPr>
        <w:pStyle w:val="ActHead5"/>
      </w:pPr>
      <w:bookmarkStart w:id="5" w:name="_Toc524949788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4C4808" w:rsidRPr="009C2562" w:rsidRDefault="004C4808" w:rsidP="004C4808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subsection 23DNBA(4) of </w:t>
      </w:r>
      <w:r w:rsidRPr="00594782">
        <w:t xml:space="preserve">the </w:t>
      </w:r>
      <w:r w:rsidRPr="00594782">
        <w:rPr>
          <w:i/>
        </w:rPr>
        <w:t>Health Insurance Act 1973</w:t>
      </w:r>
      <w:r w:rsidRPr="00F0333C">
        <w:t>.</w:t>
      </w:r>
    </w:p>
    <w:p w:rsidR="004C4808" w:rsidRPr="006065DA" w:rsidRDefault="004C4808" w:rsidP="004C4808">
      <w:pPr>
        <w:pStyle w:val="ActHead5"/>
      </w:pPr>
      <w:bookmarkStart w:id="6" w:name="_Toc524949789"/>
      <w:r w:rsidRPr="006065DA">
        <w:t>4  Schedules</w:t>
      </w:r>
      <w:bookmarkEnd w:id="6"/>
    </w:p>
    <w:p w:rsidR="004C4808" w:rsidRDefault="004C4808" w:rsidP="004C4808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C4808" w:rsidRDefault="004C4808" w:rsidP="004C4808">
      <w:pPr>
        <w:pStyle w:val="ActHead6"/>
        <w:pageBreakBefore/>
      </w:pPr>
      <w:bookmarkStart w:id="7" w:name="_Toc52494979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4C4808" w:rsidRDefault="004C4808" w:rsidP="004C4808">
      <w:pPr>
        <w:pStyle w:val="ActHead9"/>
      </w:pPr>
      <w:bookmarkStart w:id="8" w:name="_Toc524949791"/>
      <w:r w:rsidRPr="00A7237C">
        <w:t>Health Insurance (Eligible Collection Centres) Approval Principles 2010</w:t>
      </w:r>
      <w:bookmarkEnd w:id="8"/>
    </w:p>
    <w:p w:rsidR="004C4808" w:rsidRDefault="004C4808" w:rsidP="004C4808">
      <w:pPr>
        <w:pStyle w:val="ItemHead"/>
      </w:pPr>
      <w:r>
        <w:t>1  Subsection 6(3)</w:t>
      </w:r>
    </w:p>
    <w:p w:rsidR="004C4808" w:rsidRDefault="004C4808" w:rsidP="004C4808">
      <w:pPr>
        <w:pStyle w:val="Item"/>
      </w:pPr>
      <w:r>
        <w:t>Repeal the subsection, substitute:</w:t>
      </w:r>
    </w:p>
    <w:p w:rsidR="004C4808" w:rsidRDefault="004C4808" w:rsidP="004C4808">
      <w:pPr>
        <w:pStyle w:val="paragraph"/>
      </w:pPr>
      <w:r>
        <w:tab/>
        <w:t>(3)</w:t>
      </w:r>
      <w:r>
        <w:tab/>
      </w:r>
      <w:r w:rsidRPr="0022660D">
        <w:t>An approval granted in respect of an application must be expressed to be valid for two years, inclusive of the day of commencement of the approval</w:t>
      </w:r>
      <w:r>
        <w:t>.</w:t>
      </w:r>
    </w:p>
    <w:p w:rsidR="004C4808" w:rsidRDefault="004C4808" w:rsidP="004C4808">
      <w:pPr>
        <w:pStyle w:val="paragraph"/>
      </w:pPr>
    </w:p>
    <w:p w:rsidR="004C4808" w:rsidRDefault="004C4808" w:rsidP="004C4808">
      <w:pPr>
        <w:pStyle w:val="paragraph"/>
        <w:ind w:left="2353"/>
      </w:pPr>
      <w:r w:rsidRPr="008B157F">
        <w:rPr>
          <w:sz w:val="20"/>
        </w:rPr>
        <w:t>Note: An approval may be revoked or cancelled under the Act</w:t>
      </w:r>
      <w:r>
        <w:rPr>
          <w:sz w:val="20"/>
        </w:rPr>
        <w:t>.</w:t>
      </w:r>
    </w:p>
    <w:p w:rsidR="004C4808" w:rsidRPr="00B93516" w:rsidRDefault="004C4808" w:rsidP="004C4808">
      <w:pPr>
        <w:pStyle w:val="paragraph"/>
      </w:pPr>
    </w:p>
    <w:p w:rsidR="004C4808" w:rsidRDefault="004C4808" w:rsidP="004C4808">
      <w:pPr>
        <w:pStyle w:val="ItemHead"/>
      </w:pPr>
      <w:r>
        <w:t xml:space="preserve">2  </w:t>
      </w:r>
      <w:r w:rsidRPr="00B06FC0">
        <w:t>Subsection 6(3A) (including note)</w:t>
      </w:r>
    </w:p>
    <w:p w:rsidR="004C4808" w:rsidRDefault="004C4808" w:rsidP="004C4808">
      <w:pPr>
        <w:pStyle w:val="Item"/>
      </w:pPr>
      <w:r>
        <w:t>Repeal the subsection.</w:t>
      </w:r>
    </w:p>
    <w:p w:rsidR="004359F4" w:rsidRPr="00B93516" w:rsidRDefault="004359F4" w:rsidP="004359F4">
      <w:pPr>
        <w:pStyle w:val="paragraph"/>
      </w:pPr>
    </w:p>
    <w:p w:rsidR="004C4808" w:rsidRDefault="004C4808" w:rsidP="004C4808">
      <w:pPr>
        <w:pStyle w:val="ItemHead"/>
      </w:pPr>
      <w:r>
        <w:t xml:space="preserve">3  </w:t>
      </w:r>
      <w:r w:rsidRPr="00B06FC0">
        <w:t>Subsection 6(5)</w:t>
      </w:r>
    </w:p>
    <w:p w:rsidR="004C4808" w:rsidRDefault="004C4808" w:rsidP="004C4808">
      <w:pPr>
        <w:pStyle w:val="Item"/>
      </w:pPr>
      <w:r>
        <w:t>Repeal the subsection.</w:t>
      </w:r>
    </w:p>
    <w:p w:rsidR="004359F4" w:rsidRPr="00B93516" w:rsidRDefault="004359F4" w:rsidP="004359F4">
      <w:pPr>
        <w:pStyle w:val="paragraph"/>
      </w:pPr>
    </w:p>
    <w:p w:rsidR="00B4336F" w:rsidRDefault="00B4336F" w:rsidP="00B4336F">
      <w:pPr>
        <w:pStyle w:val="ItemHead"/>
      </w:pPr>
      <w:r>
        <w:t>4  Part 4</w:t>
      </w:r>
      <w:r>
        <w:tab/>
        <w:t>Transitional</w:t>
      </w:r>
    </w:p>
    <w:p w:rsidR="00B4336F" w:rsidRDefault="00B4336F" w:rsidP="00B4336F">
      <w:pPr>
        <w:pStyle w:val="Item"/>
      </w:pPr>
      <w:r>
        <w:t>Repeal the Part.</w:t>
      </w:r>
    </w:p>
    <w:p w:rsidR="004C4808" w:rsidRDefault="004C4808" w:rsidP="004C4808">
      <w:pPr>
        <w:pStyle w:val="subsection"/>
      </w:pPr>
    </w:p>
    <w:p w:rsidR="004C4808" w:rsidRPr="00B1728A" w:rsidRDefault="004C4808" w:rsidP="004C4808">
      <w:pPr>
        <w:pStyle w:val="ActHead6"/>
        <w:pageBreakBefore/>
      </w:pPr>
      <w:bookmarkStart w:id="9" w:name="_Toc524949792"/>
      <w:r w:rsidRPr="00DB64FC">
        <w:rPr>
          <w:rStyle w:val="CharAmSchNo"/>
        </w:rPr>
        <w:lastRenderedPageBreak/>
        <w:t>Schedule 2</w:t>
      </w:r>
      <w:r w:rsidRPr="00B1728A">
        <w:t>—</w:t>
      </w:r>
      <w:r>
        <w:t>Application</w:t>
      </w:r>
      <w:bookmarkEnd w:id="9"/>
    </w:p>
    <w:p w:rsidR="004C4808" w:rsidRDefault="004C4808" w:rsidP="004C4808">
      <w:pPr>
        <w:pStyle w:val="ActHead9"/>
      </w:pPr>
    </w:p>
    <w:p w:rsidR="004C4808" w:rsidRDefault="004C4808" w:rsidP="004C4808">
      <w:pPr>
        <w:pStyle w:val="ItemHead"/>
      </w:pPr>
      <w:r w:rsidRPr="00B1728A">
        <w:t xml:space="preserve">1  </w:t>
      </w:r>
      <w:r>
        <w:t>Application</w:t>
      </w:r>
    </w:p>
    <w:p w:rsidR="004C4808" w:rsidRPr="009F5A88" w:rsidRDefault="004C4808" w:rsidP="004C4808">
      <w:pPr>
        <w:pStyle w:val="subsection"/>
      </w:pPr>
      <w:r w:rsidRPr="009F5A88">
        <w:tab/>
        <w:t>(1)</w:t>
      </w:r>
      <w:r w:rsidRPr="009F5A88">
        <w:tab/>
        <w:t xml:space="preserve">Despite the amendments made by Schedule 1, section 6 of the </w:t>
      </w:r>
      <w:r w:rsidRPr="009F5A88">
        <w:rPr>
          <w:i/>
        </w:rPr>
        <w:t>Health Insurance (Eligible Collection Centres) Approval Principles 2010</w:t>
      </w:r>
      <w:r w:rsidRPr="009F5A88">
        <w:t>, as in force immediately before the commencement of Schedule 1, continues to apply in relation to an application for approval made before that date.</w:t>
      </w:r>
    </w:p>
    <w:p w:rsidR="004C4808" w:rsidRPr="00F92045" w:rsidRDefault="004C4808" w:rsidP="004C4808">
      <w:pPr>
        <w:pStyle w:val="subsection"/>
      </w:pPr>
      <w:r w:rsidRPr="00F92045">
        <w:tab/>
        <w:t>(2)</w:t>
      </w:r>
      <w:r w:rsidRPr="00F92045">
        <w:tab/>
        <w:t>For subsection (1):</w:t>
      </w:r>
    </w:p>
    <w:p w:rsidR="004C4808" w:rsidRPr="00F92045" w:rsidRDefault="004C4808" w:rsidP="004C4808">
      <w:pPr>
        <w:pStyle w:val="paragraph"/>
      </w:pPr>
      <w:r w:rsidRPr="00F92045">
        <w:tab/>
        <w:t>(a)</w:t>
      </w:r>
      <w:r w:rsidRPr="00F92045">
        <w:tab/>
        <w:t>an application made online is taken to be made at the time the applicant uploads it to the website specified in the prescribed form;</w:t>
      </w:r>
    </w:p>
    <w:p w:rsidR="004C4808" w:rsidRPr="00F92045" w:rsidRDefault="004C4808" w:rsidP="004C4808">
      <w:pPr>
        <w:pStyle w:val="paragraph"/>
      </w:pPr>
      <w:r w:rsidRPr="00F92045">
        <w:tab/>
        <w:t>(b)</w:t>
      </w:r>
      <w:r w:rsidRPr="00F92045">
        <w:tab/>
        <w:t>an application sent by post is taken to be made at the time the applicant posts it to the address specified in the prescribed form; and</w:t>
      </w:r>
    </w:p>
    <w:p w:rsidR="004C4808" w:rsidRPr="00F92045" w:rsidRDefault="004C4808" w:rsidP="004C4808">
      <w:pPr>
        <w:pStyle w:val="paragraph"/>
      </w:pPr>
      <w:r w:rsidRPr="00F92045">
        <w:tab/>
        <w:t>(c)</w:t>
      </w:r>
      <w:r w:rsidRPr="00F92045">
        <w:tab/>
        <w:t>an application sent by facsimile is taken to be made at the time the applicant dispatches it to the facsimile number specified in the prescribed form.</w:t>
      </w:r>
    </w:p>
    <w:p w:rsidR="004C4808" w:rsidRDefault="004C4808" w:rsidP="004C4808">
      <w:pPr>
        <w:pStyle w:val="subsection"/>
      </w:pPr>
    </w:p>
    <w:p w:rsidR="004C4808" w:rsidRPr="002F3AE3" w:rsidRDefault="004C4808" w:rsidP="002F3AE3"/>
    <w:sectPr w:rsidR="004C4808" w:rsidRPr="002F3AE3" w:rsidSect="00B2099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76" w:rsidRDefault="007E5305">
      <w:pPr>
        <w:spacing w:line="240" w:lineRule="auto"/>
      </w:pPr>
      <w:r>
        <w:separator/>
      </w:r>
    </w:p>
  </w:endnote>
  <w:endnote w:type="continuationSeparator" w:id="0">
    <w:p w:rsidR="00B33A76" w:rsidRDefault="007E5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5620D4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7E530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7E5305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C4808">
            <w:rPr>
              <w:i/>
              <w:noProof/>
              <w:sz w:val="18"/>
            </w:rPr>
            <w:t>Health Insurance (Eligible Collection Centres) Approval Amendment (Duration of Approvals) Principles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5620D4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5620D4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5620D4" w:rsidP="006D36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5620D4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5620D4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7E5305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20D4">
            <w:rPr>
              <w:i/>
              <w:noProof/>
              <w:sz w:val="18"/>
            </w:rPr>
            <w:t>Health Insurance (Eligible Collection Centres) Approval Amendment (Duration of Approvals) Principles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7E5305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0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5620D4" w:rsidP="007946FE">
          <w:pPr>
            <w:rPr>
              <w:sz w:val="18"/>
            </w:rPr>
          </w:pPr>
        </w:p>
      </w:tc>
    </w:tr>
  </w:tbl>
  <w:p w:rsidR="00B20990" w:rsidRPr="00ED79B6" w:rsidRDefault="005620D4" w:rsidP="006D36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5620D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7E5305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7E5305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C4808">
            <w:rPr>
              <w:i/>
              <w:noProof/>
              <w:sz w:val="18"/>
            </w:rPr>
            <w:t>Health Insurance (Eligible Collection Centres) Approval Amendment (Duration of Approvals) Principles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5620D4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5620D4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5620D4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5620D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5620D4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7E5305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620D4">
            <w:rPr>
              <w:i/>
              <w:noProof/>
              <w:sz w:val="18"/>
            </w:rPr>
            <w:t>Health Insurance (Eligible Collection Centres) Approval Amendment (Duration of Approvals) Principles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7E530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0D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5620D4" w:rsidP="00EE57E8">
          <w:pPr>
            <w:rPr>
              <w:sz w:val="18"/>
            </w:rPr>
          </w:pPr>
        </w:p>
      </w:tc>
    </w:tr>
  </w:tbl>
  <w:p w:rsidR="00EE57E8" w:rsidRPr="00ED79B6" w:rsidRDefault="005620D4" w:rsidP="007A68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5620D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5620D4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7E5305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480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7E530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7E5305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C4808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620D4">
            <w:rPr>
              <w:i/>
              <w:noProof/>
              <w:sz w:val="18"/>
            </w:rPr>
            <w:t>26/9/2018 9:28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5620D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76" w:rsidRDefault="007E5305">
      <w:pPr>
        <w:spacing w:line="240" w:lineRule="auto"/>
      </w:pPr>
      <w:r>
        <w:separator/>
      </w:r>
    </w:p>
  </w:footnote>
  <w:footnote w:type="continuationSeparator" w:id="0">
    <w:p w:rsidR="00B33A76" w:rsidRDefault="007E53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5620D4" w:rsidP="00833416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5620D4" w:rsidP="00486382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5620D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5620D4" w:rsidP="0048364F">
    <w:pPr>
      <w:rPr>
        <w:b/>
        <w:sz w:val="20"/>
      </w:rPr>
    </w:pPr>
  </w:p>
  <w:p w:rsidR="00EE57E8" w:rsidRPr="00A961C4" w:rsidRDefault="005620D4" w:rsidP="0048364F">
    <w:pPr>
      <w:rPr>
        <w:b/>
        <w:sz w:val="20"/>
      </w:rPr>
    </w:pPr>
  </w:p>
  <w:p w:rsidR="00EE57E8" w:rsidRPr="00A961C4" w:rsidRDefault="005620D4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5620D4" w:rsidP="0048364F">
    <w:pPr>
      <w:jc w:val="right"/>
      <w:rPr>
        <w:sz w:val="20"/>
      </w:rPr>
    </w:pPr>
  </w:p>
  <w:p w:rsidR="00EE57E8" w:rsidRPr="00A961C4" w:rsidRDefault="005620D4" w:rsidP="0048364F">
    <w:pPr>
      <w:jc w:val="right"/>
      <w:rPr>
        <w:b/>
        <w:sz w:val="20"/>
      </w:rPr>
    </w:pPr>
  </w:p>
  <w:p w:rsidR="00EE57E8" w:rsidRPr="00A961C4" w:rsidRDefault="005620D4" w:rsidP="007F48ED">
    <w:pPr>
      <w:pBdr>
        <w:bottom w:val="single" w:sz="6" w:space="1" w:color="auto"/>
      </w:pBdr>
      <w:spacing w:after="1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08"/>
    <w:rsid w:val="00003743"/>
    <w:rsid w:val="00014A6A"/>
    <w:rsid w:val="00067456"/>
    <w:rsid w:val="001B3443"/>
    <w:rsid w:val="002F3AE3"/>
    <w:rsid w:val="0030786C"/>
    <w:rsid w:val="003704D2"/>
    <w:rsid w:val="003C5C74"/>
    <w:rsid w:val="003D17F9"/>
    <w:rsid w:val="004359F4"/>
    <w:rsid w:val="004867E2"/>
    <w:rsid w:val="004C25EA"/>
    <w:rsid w:val="004C4808"/>
    <w:rsid w:val="005620D4"/>
    <w:rsid w:val="006309D3"/>
    <w:rsid w:val="007E5305"/>
    <w:rsid w:val="008264EB"/>
    <w:rsid w:val="008B386D"/>
    <w:rsid w:val="00A4512D"/>
    <w:rsid w:val="00A705AF"/>
    <w:rsid w:val="00B33A76"/>
    <w:rsid w:val="00B42851"/>
    <w:rsid w:val="00B4336F"/>
    <w:rsid w:val="00C50391"/>
    <w:rsid w:val="00CB5B1A"/>
    <w:rsid w:val="00DC5CC1"/>
    <w:rsid w:val="00DE68AA"/>
    <w:rsid w:val="00E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/>
    <w:lsdException w:name="toc 6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4C4808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 w:line="240" w:lineRule="auto"/>
      <w:outlineLvl w:val="4"/>
    </w:pPr>
    <w:rPr>
      <w:rFonts w:eastAsia="Times New Roman" w:cs="Times New Roman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 w:line="240" w:lineRule="auto"/>
      <w:outlineLvl w:val="5"/>
    </w:pPr>
    <w:rPr>
      <w:rFonts w:eastAsia="Times New Roman" w:cs="Times New Roman"/>
      <w:b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spacing w:line="240" w:lineRule="auto"/>
    </w:pPr>
    <w:rPr>
      <w:rFonts w:eastAsia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ShortT">
    <w:name w:val="ShortT"/>
    <w:basedOn w:val="Normal"/>
    <w:next w:val="Normal"/>
    <w:qFormat/>
    <w:rsid w:val="004C480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ignCoverPageEnd">
    <w:name w:val="SignCoverPageEnd"/>
    <w:basedOn w:val="Normal"/>
    <w:next w:val="Normal"/>
    <w:rsid w:val="004C48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4C4808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styleId="BalloonText">
    <w:name w:val="Balloon Text"/>
    <w:basedOn w:val="Normal"/>
    <w:link w:val="BalloonTextChar"/>
    <w:rsid w:val="004C4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80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ctHead5">
    <w:name w:val="ActHead 5"/>
    <w:aliases w:val="s"/>
    <w:basedOn w:val="Normal"/>
    <w:next w:val="subsection"/>
    <w:qFormat/>
    <w:rsid w:val="004C480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4C4808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4C4808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4C4808"/>
  </w:style>
  <w:style w:type="character" w:customStyle="1" w:styleId="CharAmSchText">
    <w:name w:val="CharAmSchText"/>
    <w:basedOn w:val="DefaultParagraphFont"/>
    <w:uiPriority w:val="1"/>
    <w:qFormat/>
    <w:rsid w:val="004C4808"/>
  </w:style>
  <w:style w:type="character" w:customStyle="1" w:styleId="CharSectno">
    <w:name w:val="CharSectno"/>
    <w:basedOn w:val="DefaultParagraphFont"/>
    <w:qFormat/>
    <w:rsid w:val="004C4808"/>
  </w:style>
  <w:style w:type="paragraph" w:customStyle="1" w:styleId="subsection">
    <w:name w:val="subsection"/>
    <w:aliases w:val="ss"/>
    <w:basedOn w:val="Normal"/>
    <w:link w:val="subsectionChar"/>
    <w:rsid w:val="004C480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4C4808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4C4808"/>
    <w:rPr>
      <w:sz w:val="16"/>
    </w:rPr>
  </w:style>
  <w:style w:type="paragraph" w:customStyle="1" w:styleId="Item">
    <w:name w:val="Item"/>
    <w:aliases w:val="i"/>
    <w:basedOn w:val="Normal"/>
    <w:next w:val="ItemHead"/>
    <w:rsid w:val="004C4808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4C4808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paragraph">
    <w:name w:val="paragraph"/>
    <w:aliases w:val="a"/>
    <w:basedOn w:val="Normal"/>
    <w:rsid w:val="004C4808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4808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480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480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4C4808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80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/>
    <w:lsdException w:name="toc 6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4C4808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 w:line="240" w:lineRule="auto"/>
      <w:outlineLvl w:val="4"/>
    </w:pPr>
    <w:rPr>
      <w:rFonts w:eastAsia="Times New Roman" w:cs="Times New Roman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 w:line="240" w:lineRule="auto"/>
      <w:outlineLvl w:val="5"/>
    </w:pPr>
    <w:rPr>
      <w:rFonts w:eastAsia="Times New Roman" w:cs="Times New Roman"/>
      <w:b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spacing w:line="240" w:lineRule="auto"/>
    </w:pPr>
    <w:rPr>
      <w:rFonts w:eastAsia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ShortT">
    <w:name w:val="ShortT"/>
    <w:basedOn w:val="Normal"/>
    <w:next w:val="Normal"/>
    <w:qFormat/>
    <w:rsid w:val="004C480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ignCoverPageEnd">
    <w:name w:val="SignCoverPageEnd"/>
    <w:basedOn w:val="Normal"/>
    <w:next w:val="Normal"/>
    <w:rsid w:val="004C48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4C4808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styleId="BalloonText">
    <w:name w:val="Balloon Text"/>
    <w:basedOn w:val="Normal"/>
    <w:link w:val="BalloonTextChar"/>
    <w:rsid w:val="004C4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480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ctHead5">
    <w:name w:val="ActHead 5"/>
    <w:aliases w:val="s"/>
    <w:basedOn w:val="Normal"/>
    <w:next w:val="subsection"/>
    <w:qFormat/>
    <w:rsid w:val="004C480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4C4808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4C4808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4C4808"/>
  </w:style>
  <w:style w:type="character" w:customStyle="1" w:styleId="CharAmSchText">
    <w:name w:val="CharAmSchText"/>
    <w:basedOn w:val="DefaultParagraphFont"/>
    <w:uiPriority w:val="1"/>
    <w:qFormat/>
    <w:rsid w:val="004C4808"/>
  </w:style>
  <w:style w:type="character" w:customStyle="1" w:styleId="CharSectno">
    <w:name w:val="CharSectno"/>
    <w:basedOn w:val="DefaultParagraphFont"/>
    <w:qFormat/>
    <w:rsid w:val="004C4808"/>
  </w:style>
  <w:style w:type="paragraph" w:customStyle="1" w:styleId="subsection">
    <w:name w:val="subsection"/>
    <w:aliases w:val="ss"/>
    <w:basedOn w:val="Normal"/>
    <w:link w:val="subsectionChar"/>
    <w:rsid w:val="004C480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4C4808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4C4808"/>
    <w:rPr>
      <w:sz w:val="16"/>
    </w:rPr>
  </w:style>
  <w:style w:type="paragraph" w:customStyle="1" w:styleId="Item">
    <w:name w:val="Item"/>
    <w:aliases w:val="i"/>
    <w:basedOn w:val="Normal"/>
    <w:next w:val="ItemHead"/>
    <w:rsid w:val="004C4808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4C4808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paragraph">
    <w:name w:val="paragraph"/>
    <w:aliases w:val="a"/>
    <w:basedOn w:val="Normal"/>
    <w:rsid w:val="004C4808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4808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480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480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4C4808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80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Yvette</dc:creator>
  <cp:lastModifiedBy>Pooja Bedi</cp:lastModifiedBy>
  <cp:revision>3</cp:revision>
  <dcterms:created xsi:type="dcterms:W3CDTF">2018-09-25T23:18:00Z</dcterms:created>
  <dcterms:modified xsi:type="dcterms:W3CDTF">2018-09-25T23:28:00Z</dcterms:modified>
</cp:coreProperties>
</file>