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FBAB7E" w14:textId="77777777" w:rsidR="001E2D1C" w:rsidRDefault="001E2D1C" w:rsidP="005E67AF">
      <w:pPr>
        <w:ind w:right="91"/>
        <w:jc w:val="center"/>
        <w:rPr>
          <w:b/>
          <w:u w:val="single"/>
        </w:rPr>
      </w:pPr>
    </w:p>
    <w:p w14:paraId="06D03D16" w14:textId="3AF375D1" w:rsidR="005E67AF" w:rsidRPr="00BF73A9" w:rsidRDefault="000257E1" w:rsidP="005E67AF">
      <w:pPr>
        <w:ind w:right="91"/>
        <w:jc w:val="center"/>
        <w:rPr>
          <w:u w:val="single"/>
        </w:rPr>
      </w:pPr>
      <w:r w:rsidRPr="00BF73A9">
        <w:rPr>
          <w:b/>
          <w:u w:val="single"/>
        </w:rPr>
        <w:t xml:space="preserve">EXPLANATORY </w:t>
      </w:r>
      <w:r w:rsidR="00D1558C" w:rsidRPr="00BF73A9">
        <w:rPr>
          <w:b/>
          <w:u w:val="single"/>
        </w:rPr>
        <w:t>STATEMENT</w:t>
      </w:r>
    </w:p>
    <w:p w14:paraId="7DC42F5C" w14:textId="77777777" w:rsidR="005E67AF" w:rsidRPr="002B1F3D" w:rsidRDefault="00D96FA7" w:rsidP="005E67AF">
      <w:pPr>
        <w:ind w:right="91"/>
        <w:jc w:val="center"/>
      </w:pPr>
    </w:p>
    <w:p w14:paraId="6A59C95E" w14:textId="4FE7B129" w:rsidR="005E67AF" w:rsidRDefault="000257E1" w:rsidP="005E67AF">
      <w:pPr>
        <w:pStyle w:val="Heading6"/>
        <w:spacing w:before="0"/>
      </w:pPr>
      <w:r>
        <w:t xml:space="preserve">Minute No. </w:t>
      </w:r>
      <w:r w:rsidR="009B1089">
        <w:t>32</w:t>
      </w:r>
      <w:r>
        <w:t xml:space="preserve"> of 201</w:t>
      </w:r>
      <w:r w:rsidR="001F459F">
        <w:t>8</w:t>
      </w:r>
      <w:r>
        <w:t xml:space="preserve"> - </w:t>
      </w:r>
      <w:r w:rsidR="00913E9B">
        <w:t>Minister for Infrastructure, Transport and Regional Development</w:t>
      </w:r>
    </w:p>
    <w:p w14:paraId="118EF930" w14:textId="77777777" w:rsidR="005E67AF" w:rsidRDefault="00D96FA7" w:rsidP="005E67AF">
      <w:pPr>
        <w:ind w:right="91"/>
      </w:pPr>
    </w:p>
    <w:p w14:paraId="34FA5857" w14:textId="3C4E1FF3" w:rsidR="005E67AF" w:rsidRDefault="000257E1" w:rsidP="005E67AF">
      <w:pPr>
        <w:ind w:right="91"/>
        <w:rPr>
          <w:i/>
        </w:rPr>
      </w:pPr>
      <w:r>
        <w:t>Subject -</w:t>
      </w:r>
      <w:r>
        <w:tab/>
      </w:r>
      <w:r w:rsidR="002F4BC3" w:rsidRPr="002F4BC3">
        <w:rPr>
          <w:i/>
        </w:rPr>
        <w:t>Air Navigation Act 1920</w:t>
      </w:r>
    </w:p>
    <w:p w14:paraId="031BDA66" w14:textId="77777777" w:rsidR="005E67AF" w:rsidRDefault="00D96FA7" w:rsidP="005E67AF">
      <w:pPr>
        <w:ind w:right="91"/>
      </w:pPr>
    </w:p>
    <w:p w14:paraId="4169724D" w14:textId="77777777" w:rsidR="00F071E5" w:rsidRPr="00F071E5" w:rsidRDefault="00F071E5" w:rsidP="00F071E5">
      <w:pPr>
        <w:pStyle w:val="Head2"/>
        <w:spacing w:before="0" w:after="0"/>
        <w:ind w:left="720" w:firstLine="720"/>
        <w:rPr>
          <w:rFonts w:ascii="Times New Roman" w:hAnsi="Times New Roman" w:cs="Times New Roman"/>
          <w:b w:val="0"/>
          <w:i/>
          <w:sz w:val="24"/>
          <w:szCs w:val="24"/>
        </w:rPr>
      </w:pPr>
      <w:r w:rsidRPr="00F071E5">
        <w:rPr>
          <w:rFonts w:ascii="Times New Roman" w:hAnsi="Times New Roman" w:cs="Times New Roman"/>
          <w:b w:val="0"/>
          <w:i/>
          <w:sz w:val="24"/>
          <w:szCs w:val="24"/>
        </w:rPr>
        <w:t>Air Navigation (Aerodrome Flight Corridors) Repeal Regulations 2018</w:t>
      </w:r>
    </w:p>
    <w:p w14:paraId="43EB38EA" w14:textId="1C03B54D" w:rsidR="005E67AF" w:rsidRDefault="00D96FA7" w:rsidP="00B43294">
      <w:pPr>
        <w:ind w:right="91"/>
      </w:pPr>
    </w:p>
    <w:p w14:paraId="554F105B" w14:textId="75438580" w:rsidR="00842922" w:rsidRPr="00842922" w:rsidRDefault="00842922" w:rsidP="00B43294">
      <w:pPr>
        <w:ind w:right="91"/>
        <w:rPr>
          <w:b/>
        </w:rPr>
      </w:pPr>
      <w:r w:rsidRPr="00842922">
        <w:rPr>
          <w:b/>
        </w:rPr>
        <w:t>INTRODUCTION</w:t>
      </w:r>
    </w:p>
    <w:p w14:paraId="38BB3FD2" w14:textId="77777777" w:rsidR="00BF73A9" w:rsidRDefault="00BF73A9" w:rsidP="00BF73A9">
      <w:r>
        <w:t xml:space="preserve">The </w:t>
      </w:r>
      <w:r w:rsidRPr="002F4BC3">
        <w:rPr>
          <w:i/>
        </w:rPr>
        <w:t>Air Navigation Act 1920</w:t>
      </w:r>
      <w:r>
        <w:t xml:space="preserve"> (the Act) gives effect to the International Convention on Civil Aviation (the Chicago Convention) which regulates all aspects of international air transport.</w:t>
      </w:r>
    </w:p>
    <w:p w14:paraId="56C27176" w14:textId="77777777" w:rsidR="00BF73A9" w:rsidRDefault="00BF73A9" w:rsidP="002B1F3D"/>
    <w:p w14:paraId="2E3AF8D1" w14:textId="2B289AD8" w:rsidR="002B1F3D" w:rsidRPr="006E5550" w:rsidRDefault="002B1F3D" w:rsidP="002B1F3D">
      <w:r w:rsidRPr="006E5550">
        <w:t>Section 2</w:t>
      </w:r>
      <w:r>
        <w:t xml:space="preserve">6 </w:t>
      </w:r>
      <w:r w:rsidRPr="006E5550">
        <w:t xml:space="preserve">of the </w:t>
      </w:r>
      <w:r>
        <w:t xml:space="preserve">Act </w:t>
      </w:r>
      <w:r w:rsidRPr="006E5550">
        <w:t xml:space="preserve">provides that the </w:t>
      </w:r>
      <w:r w:rsidRPr="00725A7F">
        <w:t>Governor</w:t>
      </w:r>
      <w:r>
        <w:noBreakHyphen/>
      </w:r>
      <w:r w:rsidRPr="00725A7F">
        <w:t>General may make regulations prescribing matters required or permitte</w:t>
      </w:r>
      <w:r>
        <w:t xml:space="preserve">d by the Act to </w:t>
      </w:r>
      <w:proofErr w:type="gramStart"/>
      <w:r>
        <w:t>be prescribed</w:t>
      </w:r>
      <w:proofErr w:type="gramEnd"/>
      <w:r>
        <w:t>.</w:t>
      </w:r>
    </w:p>
    <w:p w14:paraId="5D4405E6" w14:textId="3BA68F1D" w:rsidR="00FE6E43" w:rsidRDefault="00FE6E43" w:rsidP="00B43294"/>
    <w:p w14:paraId="43C9F87C" w14:textId="77777777" w:rsidR="00364B0F" w:rsidRPr="00F071E5" w:rsidRDefault="00364B0F" w:rsidP="00364B0F">
      <w:pPr>
        <w:pStyle w:val="Head2"/>
        <w:spacing w:before="0" w:after="0"/>
        <w:rPr>
          <w:rFonts w:ascii="Times New Roman" w:hAnsi="Times New Roman" w:cs="Times New Roman"/>
          <w:b w:val="0"/>
          <w:i/>
          <w:sz w:val="24"/>
          <w:szCs w:val="24"/>
        </w:rPr>
      </w:pPr>
      <w:r w:rsidRPr="00F071E5">
        <w:rPr>
          <w:rFonts w:ascii="Times New Roman" w:hAnsi="Times New Roman" w:cs="Times New Roman"/>
          <w:b w:val="0"/>
          <w:sz w:val="24"/>
          <w:szCs w:val="24"/>
        </w:rPr>
        <w:t>The purpose of the</w:t>
      </w:r>
      <w:r>
        <w:t xml:space="preserve"> </w:t>
      </w:r>
      <w:r w:rsidRPr="00F071E5">
        <w:rPr>
          <w:rFonts w:ascii="Times New Roman" w:hAnsi="Times New Roman" w:cs="Times New Roman"/>
          <w:b w:val="0"/>
          <w:i/>
          <w:sz w:val="24"/>
          <w:szCs w:val="24"/>
        </w:rPr>
        <w:t>Air Navigation (Aerodrome Flight Corridors) Repeal Regulations 2018</w:t>
      </w:r>
    </w:p>
    <w:p w14:paraId="364E8D1B" w14:textId="5A30ED51" w:rsidR="00364B0F" w:rsidRDefault="00364B0F" w:rsidP="00364B0F">
      <w:pPr>
        <w:ind w:right="91"/>
      </w:pPr>
      <w:r>
        <w:t>(</w:t>
      </w:r>
      <w:proofErr w:type="gramStart"/>
      <w:r>
        <w:t>the</w:t>
      </w:r>
      <w:proofErr w:type="gramEnd"/>
      <w:r>
        <w:t xml:space="preserve"> Regulations)</w:t>
      </w:r>
      <w:r w:rsidR="003A3688">
        <w:t xml:space="preserve"> </w:t>
      </w:r>
      <w:r>
        <w:t xml:space="preserve">is to repeal the </w:t>
      </w:r>
      <w:r w:rsidRPr="00B12B17">
        <w:rPr>
          <w:i/>
        </w:rPr>
        <w:t>Air Navigation (</w:t>
      </w:r>
      <w:r>
        <w:rPr>
          <w:i/>
        </w:rPr>
        <w:t>Aerodrome Flight Corridor) Regulations 199</w:t>
      </w:r>
      <w:r w:rsidRPr="00B12B17">
        <w:rPr>
          <w:i/>
        </w:rPr>
        <w:t>4</w:t>
      </w:r>
      <w:r>
        <w:t xml:space="preserve"> (the 1994 Regulations) which </w:t>
      </w:r>
      <w:r w:rsidR="003A3688">
        <w:t xml:space="preserve">are due to </w:t>
      </w:r>
      <w:r>
        <w:t>sunset on 1 October 2018.</w:t>
      </w:r>
    </w:p>
    <w:p w14:paraId="0BA910D0" w14:textId="77777777" w:rsidR="00983BF6" w:rsidRDefault="00983BF6" w:rsidP="00B43294">
      <w:pPr>
        <w:rPr>
          <w:b/>
        </w:rPr>
      </w:pPr>
    </w:p>
    <w:p w14:paraId="7FCD1B1B" w14:textId="0360990B" w:rsidR="00D1558C" w:rsidRPr="00D1558C" w:rsidRDefault="00842922" w:rsidP="00B43294">
      <w:pPr>
        <w:rPr>
          <w:b/>
        </w:rPr>
      </w:pPr>
      <w:r>
        <w:rPr>
          <w:b/>
        </w:rPr>
        <w:t>OUTLINE</w:t>
      </w:r>
    </w:p>
    <w:p w14:paraId="161E7BE2" w14:textId="2C57BF5C" w:rsidR="001F2338" w:rsidRPr="00FE4A1F" w:rsidRDefault="001F2338" w:rsidP="001F2338">
      <w:pPr>
        <w:pStyle w:val="NormalWeb"/>
        <w:shd w:val="clear" w:color="auto" w:fill="FFFFFF"/>
        <w:spacing w:before="0" w:beforeAutospacing="0" w:after="0" w:afterAutospacing="0"/>
      </w:pPr>
      <w:r w:rsidRPr="00FE4A1F">
        <w:t xml:space="preserve">The </w:t>
      </w:r>
      <w:r w:rsidR="00364B0F">
        <w:t xml:space="preserve">1994 </w:t>
      </w:r>
      <w:r w:rsidRPr="00FE4A1F">
        <w:t>Regu</w:t>
      </w:r>
      <w:r w:rsidR="003A3688">
        <w:t xml:space="preserve">lations </w:t>
      </w:r>
      <w:proofErr w:type="gramStart"/>
      <w:r w:rsidR="003A3688">
        <w:t>were established</w:t>
      </w:r>
      <w:proofErr w:type="gramEnd"/>
      <w:r w:rsidRPr="00FE4A1F">
        <w:t xml:space="preserve"> in response to the opening of the third runway at Sydney (Kingsford Smith) Airport (the </w:t>
      </w:r>
      <w:r w:rsidR="003A3688">
        <w:t xml:space="preserve">Sydney </w:t>
      </w:r>
      <w:r w:rsidRPr="00FE4A1F">
        <w:t xml:space="preserve">Airport). Flight corridors </w:t>
      </w:r>
      <w:proofErr w:type="gramStart"/>
      <w:r w:rsidRPr="00FE4A1F">
        <w:t>were identified</w:t>
      </w:r>
      <w:proofErr w:type="gramEnd"/>
      <w:r w:rsidRPr="00FE4A1F">
        <w:t xml:space="preserve"> to direct traffic on the main runway and the third runway.</w:t>
      </w:r>
    </w:p>
    <w:p w14:paraId="6601853C" w14:textId="02213B0D" w:rsidR="001F2338" w:rsidRPr="00FE4A1F" w:rsidRDefault="001F2338" w:rsidP="00F071E5">
      <w:pPr>
        <w:pStyle w:val="Head2"/>
        <w:spacing w:before="0" w:after="0"/>
        <w:rPr>
          <w:rFonts w:ascii="Times New Roman" w:hAnsi="Times New Roman" w:cs="Times New Roman"/>
          <w:b w:val="0"/>
          <w:sz w:val="24"/>
          <w:szCs w:val="24"/>
        </w:rPr>
      </w:pPr>
    </w:p>
    <w:p w14:paraId="1C99FAF8" w14:textId="329CD15E" w:rsidR="001F2338" w:rsidRPr="00FE4A1F" w:rsidRDefault="001F2338" w:rsidP="001F2338">
      <w:pPr>
        <w:pStyle w:val="NormalWeb"/>
        <w:shd w:val="clear" w:color="auto" w:fill="FFFFFF"/>
        <w:spacing w:before="0" w:beforeAutospacing="0" w:after="0" w:afterAutospacing="0"/>
      </w:pPr>
      <w:r w:rsidRPr="00FE4A1F">
        <w:t xml:space="preserve">The </w:t>
      </w:r>
      <w:r w:rsidR="00364B0F">
        <w:t xml:space="preserve">1994 </w:t>
      </w:r>
      <w:r w:rsidRPr="00FE4A1F">
        <w:t>Regulations provided designated flight corridors, which jet aircraft must fly, when landing at</w:t>
      </w:r>
      <w:r w:rsidR="00CA4008">
        <w:t>,</w:t>
      </w:r>
      <w:r w:rsidRPr="00FE4A1F">
        <w:t xml:space="preserve"> or departing from</w:t>
      </w:r>
      <w:r w:rsidR="00CA4008">
        <w:t>,</w:t>
      </w:r>
      <w:r w:rsidRPr="00FE4A1F">
        <w:t xml:space="preserve"> the parallel north-south runways. An operator of a jet aircraft that flies outside, or deviates from, the designated flight corridor for the relevant runway at </w:t>
      </w:r>
      <w:r w:rsidR="003A3688">
        <w:t>Sydney</w:t>
      </w:r>
      <w:r w:rsidRPr="00FE4A1F">
        <w:t xml:space="preserve"> Airport is guilty of an offence.</w:t>
      </w:r>
    </w:p>
    <w:p w14:paraId="5A3DCEF7" w14:textId="77777777" w:rsidR="001F2338" w:rsidRPr="00FE4A1F" w:rsidRDefault="001F2338" w:rsidP="001F2338">
      <w:pPr>
        <w:pStyle w:val="NormalWeb"/>
        <w:shd w:val="clear" w:color="auto" w:fill="FFFFFF"/>
        <w:spacing w:before="0" w:beforeAutospacing="0" w:after="0" w:afterAutospacing="0"/>
      </w:pPr>
      <w:r w:rsidRPr="00FE4A1F">
        <w:t xml:space="preserve"> </w:t>
      </w:r>
    </w:p>
    <w:p w14:paraId="1039AF87" w14:textId="15B9A800" w:rsidR="001F2338" w:rsidRPr="00FE4A1F" w:rsidRDefault="001F2338" w:rsidP="001F2338">
      <w:pPr>
        <w:pStyle w:val="NormalWeb"/>
        <w:shd w:val="clear" w:color="auto" w:fill="FFFFFF"/>
        <w:spacing w:before="0" w:beforeAutospacing="0" w:after="0" w:afterAutospacing="0"/>
      </w:pPr>
      <w:r w:rsidRPr="00FE4A1F">
        <w:t xml:space="preserve">In 1996, following the opening of the East-West runway, the </w:t>
      </w:r>
      <w:r w:rsidR="00364B0F">
        <w:t xml:space="preserve">1994 </w:t>
      </w:r>
      <w:r w:rsidRPr="00FE4A1F">
        <w:t>Regulations were amended to remove the corridors to the north of Sydney</w:t>
      </w:r>
      <w:r w:rsidR="003A3688">
        <w:t xml:space="preserve"> Airport</w:t>
      </w:r>
      <w:r w:rsidRPr="00FE4A1F">
        <w:t>, commonly known as the Bennelong Funnel, to eliminate the concentration of aircraft noise. This meant only landings and take-offs to the south over Botany Bay were regulated. The amendment also made an inclusion for propeller-driven aircraft.</w:t>
      </w:r>
    </w:p>
    <w:p w14:paraId="100F80B3" w14:textId="77777777" w:rsidR="001F2338" w:rsidRDefault="001F2338" w:rsidP="001F2338">
      <w:pPr>
        <w:rPr>
          <w:lang w:val="en-US"/>
        </w:rPr>
      </w:pPr>
    </w:p>
    <w:p w14:paraId="62D4E280" w14:textId="68AEA0A8" w:rsidR="001F2338" w:rsidRDefault="001F2338" w:rsidP="001F2338">
      <w:r w:rsidRPr="002F7DC7">
        <w:rPr>
          <w:lang w:val="en-US"/>
        </w:rPr>
        <w:t>The nomination of runways</w:t>
      </w:r>
      <w:r>
        <w:rPr>
          <w:lang w:val="en-US"/>
        </w:rPr>
        <w:t xml:space="preserve"> in the </w:t>
      </w:r>
      <w:r w:rsidR="00364B0F">
        <w:rPr>
          <w:lang w:val="en-US"/>
        </w:rPr>
        <w:t xml:space="preserve">1994 </w:t>
      </w:r>
      <w:r>
        <w:rPr>
          <w:lang w:val="en-US"/>
        </w:rPr>
        <w:t>Regulations</w:t>
      </w:r>
      <w:r w:rsidRPr="002F7DC7">
        <w:rPr>
          <w:lang w:val="en-US"/>
        </w:rPr>
        <w:t xml:space="preserve"> has been superseded by the introduction </w:t>
      </w:r>
      <w:r>
        <w:rPr>
          <w:lang w:val="en-US"/>
        </w:rPr>
        <w:t xml:space="preserve">in 1995 </w:t>
      </w:r>
      <w:r w:rsidRPr="002F7DC7">
        <w:rPr>
          <w:lang w:val="en-US"/>
        </w:rPr>
        <w:t xml:space="preserve">of the </w:t>
      </w:r>
      <w:r w:rsidRPr="004C07AA">
        <w:rPr>
          <w:i/>
          <w:lang w:val="en-US"/>
        </w:rPr>
        <w:t>Sydney Airport Curfew Act 1995</w:t>
      </w:r>
      <w:r>
        <w:rPr>
          <w:lang w:val="en-US"/>
        </w:rPr>
        <w:t xml:space="preserve"> (the Act) and the </w:t>
      </w:r>
      <w:r w:rsidRPr="002F7DC7">
        <w:t>Long Term Operating Plan (LTOP)</w:t>
      </w:r>
      <w:r>
        <w:t xml:space="preserve"> in 1996</w:t>
      </w:r>
      <w:r>
        <w:rPr>
          <w:lang w:val="en-US"/>
        </w:rPr>
        <w:t xml:space="preserve"> in response to community complaints of aircraft noise concentration. The Act</w:t>
      </w:r>
      <w:r w:rsidR="003A3688">
        <w:rPr>
          <w:lang w:val="en-US"/>
        </w:rPr>
        <w:t xml:space="preserve"> stipulates which </w:t>
      </w:r>
      <w:proofErr w:type="gramStart"/>
      <w:r w:rsidR="003A3688">
        <w:rPr>
          <w:lang w:val="en-US"/>
        </w:rPr>
        <w:t>r</w:t>
      </w:r>
      <w:r w:rsidRPr="002F7DC7">
        <w:rPr>
          <w:lang w:val="en-US"/>
        </w:rPr>
        <w:t>unways must be used by jet and propeller-driven aircraft</w:t>
      </w:r>
      <w:proofErr w:type="gramEnd"/>
      <w:r>
        <w:rPr>
          <w:lang w:val="en-US"/>
        </w:rPr>
        <w:t xml:space="preserve"> during the curfew period and LTOP</w:t>
      </w:r>
      <w:r w:rsidRPr="002F7DC7">
        <w:t xml:space="preserve"> implements noise sharing arrangements at Sydney Airport through runway and flight path selection</w:t>
      </w:r>
      <w:r>
        <w:t xml:space="preserve"> based on operations and weather conditions</w:t>
      </w:r>
      <w:r w:rsidRPr="002F7DC7">
        <w:t xml:space="preserve">. </w:t>
      </w:r>
    </w:p>
    <w:p w14:paraId="1C0238F8" w14:textId="77777777" w:rsidR="001F2338" w:rsidRDefault="001F2338" w:rsidP="001F2338"/>
    <w:p w14:paraId="1C504E39" w14:textId="202A20AB" w:rsidR="001F2338" w:rsidRDefault="001F2338" w:rsidP="001F2338">
      <w:pPr>
        <w:rPr>
          <w:rFonts w:cstheme="minorHAnsi"/>
          <w:color w:val="000000" w:themeColor="text1"/>
        </w:rPr>
      </w:pPr>
      <w:r>
        <w:t xml:space="preserve">The </w:t>
      </w:r>
      <w:r w:rsidRPr="00F81FBC">
        <w:rPr>
          <w:i/>
        </w:rPr>
        <w:t>Air Services Act 1995</w:t>
      </w:r>
      <w:r>
        <w:t xml:space="preserve"> gives provision for the Minister </w:t>
      </w:r>
      <w:r w:rsidR="00913E9B">
        <w:t xml:space="preserve">for Infrastructure, </w:t>
      </w:r>
      <w:r w:rsidR="003A3688">
        <w:t xml:space="preserve">Transport </w:t>
      </w:r>
      <w:r w:rsidR="00913E9B">
        <w:t xml:space="preserve">and Regional Development </w:t>
      </w:r>
      <w:r>
        <w:t xml:space="preserve">to provide directions to </w:t>
      </w:r>
      <w:proofErr w:type="spellStart"/>
      <w:r>
        <w:t>Airservices</w:t>
      </w:r>
      <w:proofErr w:type="spellEnd"/>
      <w:r>
        <w:t xml:space="preserve"> Australia (</w:t>
      </w:r>
      <w:proofErr w:type="spellStart"/>
      <w:r>
        <w:t>Airservices</w:t>
      </w:r>
      <w:proofErr w:type="spellEnd"/>
      <w:r>
        <w:t xml:space="preserve">) as a legislative instrument.  The direction for </w:t>
      </w:r>
      <w:proofErr w:type="spellStart"/>
      <w:r>
        <w:t>Airservices</w:t>
      </w:r>
      <w:proofErr w:type="spellEnd"/>
      <w:r>
        <w:t xml:space="preserve"> to implement and maintain the LTOP noise sharing arrangements </w:t>
      </w:r>
      <w:proofErr w:type="gramStart"/>
      <w:r>
        <w:t>is found</w:t>
      </w:r>
      <w:proofErr w:type="gramEnd"/>
      <w:r>
        <w:t xml:space="preserve"> within the </w:t>
      </w:r>
      <w:r w:rsidRPr="00F81FBC">
        <w:rPr>
          <w:rFonts w:cstheme="minorHAnsi"/>
          <w:i/>
          <w:color w:val="000000" w:themeColor="text1"/>
        </w:rPr>
        <w:t>Air Services Act 1995</w:t>
      </w:r>
      <w:r w:rsidRPr="009A28E5">
        <w:rPr>
          <w:rFonts w:cstheme="minorHAnsi"/>
          <w:color w:val="000000" w:themeColor="text1"/>
        </w:rPr>
        <w:t xml:space="preserve"> - subsection 16(1) - Direction concerning the Sydney Airport long term operating plan</w:t>
      </w:r>
      <w:r>
        <w:rPr>
          <w:rFonts w:cstheme="minorHAnsi"/>
          <w:color w:val="000000" w:themeColor="text1"/>
        </w:rPr>
        <w:t xml:space="preserve">. </w:t>
      </w:r>
    </w:p>
    <w:p w14:paraId="4FD5A929" w14:textId="77777777" w:rsidR="001F2338" w:rsidRDefault="001F2338" w:rsidP="001F2338">
      <w:pPr>
        <w:rPr>
          <w:rFonts w:cstheme="minorHAnsi"/>
          <w:color w:val="000000" w:themeColor="text1"/>
        </w:rPr>
      </w:pPr>
    </w:p>
    <w:p w14:paraId="52C77C89" w14:textId="77777777" w:rsidR="001F2338" w:rsidRDefault="001F2338" w:rsidP="001F2338">
      <w:pPr>
        <w:rPr>
          <w:rFonts w:cstheme="minorHAnsi"/>
          <w:color w:val="000000" w:themeColor="text1"/>
        </w:rPr>
      </w:pPr>
      <w:proofErr w:type="gramStart"/>
      <w:r>
        <w:rPr>
          <w:rFonts w:cstheme="minorHAnsi"/>
          <w:color w:val="000000" w:themeColor="text1"/>
        </w:rPr>
        <w:t xml:space="preserve">Sydney Airport runway and flight path selections are also governed by the </w:t>
      </w:r>
      <w:proofErr w:type="spellStart"/>
      <w:r>
        <w:rPr>
          <w:rFonts w:cstheme="minorHAnsi"/>
          <w:color w:val="000000" w:themeColor="text1"/>
        </w:rPr>
        <w:t>Enroute</w:t>
      </w:r>
      <w:proofErr w:type="spellEnd"/>
      <w:r>
        <w:rPr>
          <w:rFonts w:cstheme="minorHAnsi"/>
          <w:color w:val="000000" w:themeColor="text1"/>
        </w:rPr>
        <w:t xml:space="preserve"> Supplement and the Departure and Approach Procedures, which are maintained by </w:t>
      </w:r>
      <w:proofErr w:type="spellStart"/>
      <w:r>
        <w:rPr>
          <w:rFonts w:cstheme="minorHAnsi"/>
          <w:color w:val="000000" w:themeColor="text1"/>
        </w:rPr>
        <w:t>Airservices</w:t>
      </w:r>
      <w:proofErr w:type="spellEnd"/>
      <w:proofErr w:type="gramEnd"/>
      <w:r>
        <w:rPr>
          <w:rFonts w:cstheme="minorHAnsi"/>
          <w:color w:val="000000" w:themeColor="text1"/>
        </w:rPr>
        <w:t>.</w:t>
      </w:r>
    </w:p>
    <w:p w14:paraId="4A016A29" w14:textId="6A3A2EB6" w:rsidR="001F2338" w:rsidRDefault="001F2338" w:rsidP="001F2338">
      <w:pPr>
        <w:rPr>
          <w:rFonts w:cstheme="minorHAnsi"/>
          <w:color w:val="000000" w:themeColor="text1"/>
        </w:rPr>
      </w:pPr>
    </w:p>
    <w:p w14:paraId="551EEDB5" w14:textId="4B427BE0" w:rsidR="008F7C48" w:rsidRDefault="008F7C48" w:rsidP="001F2338">
      <w:p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Subsection </w:t>
      </w:r>
      <w:proofErr w:type="gramStart"/>
      <w:r>
        <w:rPr>
          <w:rFonts w:cstheme="minorHAnsi"/>
          <w:color w:val="000000" w:themeColor="text1"/>
        </w:rPr>
        <w:t>48E(</w:t>
      </w:r>
      <w:proofErr w:type="gramEnd"/>
      <w:r>
        <w:rPr>
          <w:rFonts w:cstheme="minorHAnsi"/>
          <w:color w:val="000000" w:themeColor="text1"/>
        </w:rPr>
        <w:t xml:space="preserve">1) of the </w:t>
      </w:r>
      <w:r w:rsidRPr="00933E21">
        <w:rPr>
          <w:rFonts w:cstheme="minorHAnsi"/>
          <w:i/>
          <w:color w:val="000000" w:themeColor="text1"/>
        </w:rPr>
        <w:t>Legislation Act 2003</w:t>
      </w:r>
      <w:r>
        <w:rPr>
          <w:rFonts w:cstheme="minorHAnsi"/>
          <w:color w:val="000000" w:themeColor="text1"/>
        </w:rPr>
        <w:t xml:space="preserve"> provides that regulations may repeal a legislative instrument. Subsection </w:t>
      </w:r>
      <w:proofErr w:type="gramStart"/>
      <w:r>
        <w:rPr>
          <w:rFonts w:cstheme="minorHAnsi"/>
          <w:color w:val="000000" w:themeColor="text1"/>
        </w:rPr>
        <w:t>48E(</w:t>
      </w:r>
      <w:proofErr w:type="gramEnd"/>
      <w:r>
        <w:rPr>
          <w:rFonts w:cstheme="minorHAnsi"/>
          <w:color w:val="000000" w:themeColor="text1"/>
        </w:rPr>
        <w:t>2) provides that, before the Governor-General makes such a regulation, th</w:t>
      </w:r>
      <w:r w:rsidR="00A57641">
        <w:rPr>
          <w:rFonts w:cstheme="minorHAnsi"/>
          <w:color w:val="000000" w:themeColor="text1"/>
        </w:rPr>
        <w:t>e Attorney-General must be satis</w:t>
      </w:r>
      <w:r>
        <w:rPr>
          <w:rFonts w:cstheme="minorHAnsi"/>
          <w:color w:val="000000" w:themeColor="text1"/>
        </w:rPr>
        <w:t>fied that the legislative instrument in no longer required. The Attorney-General has confirmed that he is satisfied the legislative instrument is no longer required.</w:t>
      </w:r>
    </w:p>
    <w:p w14:paraId="4FE31F3D" w14:textId="04B49B9A" w:rsidR="001F2338" w:rsidRDefault="001F2338" w:rsidP="00F071E5">
      <w:pPr>
        <w:pStyle w:val="Head2"/>
        <w:spacing w:before="0" w:after="0"/>
        <w:rPr>
          <w:rFonts w:ascii="Times New Roman" w:hAnsi="Times New Roman" w:cs="Times New Roman"/>
          <w:b w:val="0"/>
          <w:sz w:val="24"/>
          <w:szCs w:val="24"/>
        </w:rPr>
      </w:pPr>
    </w:p>
    <w:p w14:paraId="7EE8E5B2" w14:textId="77777777" w:rsidR="00842922" w:rsidRPr="00277ED9" w:rsidRDefault="00842922" w:rsidP="00842922">
      <w:pPr>
        <w:spacing w:after="120"/>
        <w:ind w:left="720" w:right="91" w:hanging="720"/>
        <w:rPr>
          <w:b/>
        </w:rPr>
      </w:pPr>
      <w:r w:rsidRPr="00277ED9">
        <w:rPr>
          <w:b/>
        </w:rPr>
        <w:t>Regulatory impact analysis</w:t>
      </w:r>
    </w:p>
    <w:p w14:paraId="6B1FC565" w14:textId="0718B99C" w:rsidR="00842922" w:rsidRDefault="00842922" w:rsidP="00842922">
      <w:pPr>
        <w:pStyle w:val="HB-dotpoint"/>
        <w:numPr>
          <w:ilvl w:val="0"/>
          <w:numId w:val="0"/>
        </w:numPr>
        <w:spacing w:before="0"/>
        <w:ind w:hanging="11"/>
      </w:pPr>
      <w:r>
        <w:t xml:space="preserve">The regulatory impact </w:t>
      </w:r>
      <w:proofErr w:type="gramStart"/>
      <w:r>
        <w:t>was assessed</w:t>
      </w:r>
      <w:proofErr w:type="gramEnd"/>
      <w:r>
        <w:t xml:space="preserve"> using the Preliminary Assessment tool approved by the Office of Best Practice Regulation (OBPR). The </w:t>
      </w:r>
      <w:r w:rsidR="006732DD">
        <w:t>OBPR considered that the repeal</w:t>
      </w:r>
      <w:r>
        <w:t xml:space="preserve"> </w:t>
      </w:r>
      <w:proofErr w:type="gramStart"/>
      <w:r>
        <w:t>could be expected</w:t>
      </w:r>
      <w:proofErr w:type="gramEnd"/>
      <w:r>
        <w:t xml:space="preserve"> to have a minor impact on business and the community. A certification letter </w:t>
      </w:r>
      <w:proofErr w:type="gramStart"/>
      <w:r>
        <w:t>has been provided</w:t>
      </w:r>
      <w:proofErr w:type="gramEnd"/>
      <w:r>
        <w:t xml:space="preserve"> to OBPR recommending repeal of the 1994 Regulations, and that therefore a Regulation Impact Statement is not required for this Regulation (OBPR 23979).</w:t>
      </w:r>
    </w:p>
    <w:p w14:paraId="043DBB18" w14:textId="652927E2" w:rsidR="00842922" w:rsidRDefault="00842922" w:rsidP="00842922">
      <w:pPr>
        <w:pStyle w:val="HB-dotpoint"/>
        <w:numPr>
          <w:ilvl w:val="0"/>
          <w:numId w:val="0"/>
        </w:numPr>
        <w:spacing w:before="0"/>
        <w:ind w:hanging="11"/>
      </w:pPr>
    </w:p>
    <w:p w14:paraId="76EBFB4A" w14:textId="4250703E" w:rsidR="00842922" w:rsidRDefault="00842922" w:rsidP="00842922">
      <w:pPr>
        <w:pStyle w:val="HB-dotpoint"/>
        <w:numPr>
          <w:ilvl w:val="0"/>
          <w:numId w:val="0"/>
        </w:numPr>
        <w:spacing w:before="0"/>
        <w:ind w:hanging="11"/>
      </w:pPr>
      <w:r>
        <w:t>The impact on industry and the community of the Regulations will be minimal due to existing regulatory protections.</w:t>
      </w:r>
    </w:p>
    <w:p w14:paraId="1FC2185F" w14:textId="77777777" w:rsidR="00842922" w:rsidRDefault="00842922" w:rsidP="00F071E5">
      <w:pPr>
        <w:pStyle w:val="Head2"/>
        <w:spacing w:before="0" w:after="0"/>
        <w:rPr>
          <w:rFonts w:ascii="Times New Roman" w:hAnsi="Times New Roman" w:cs="Times New Roman"/>
          <w:b w:val="0"/>
          <w:sz w:val="24"/>
          <w:szCs w:val="24"/>
        </w:rPr>
      </w:pPr>
    </w:p>
    <w:p w14:paraId="1B2583E3" w14:textId="78401A45" w:rsidR="00B86B55" w:rsidRPr="0073699F" w:rsidRDefault="00433458" w:rsidP="00B86B55">
      <w:pPr>
        <w:pStyle w:val="HB-dotpoint"/>
        <w:numPr>
          <w:ilvl w:val="0"/>
          <w:numId w:val="0"/>
        </w:numPr>
        <w:spacing w:before="0" w:after="120"/>
        <w:ind w:hanging="11"/>
        <w:rPr>
          <w:b/>
        </w:rPr>
      </w:pPr>
      <w:r>
        <w:rPr>
          <w:b/>
        </w:rPr>
        <w:t>Consultation</w:t>
      </w:r>
      <w:r w:rsidR="00842922" w:rsidRPr="00842922">
        <w:rPr>
          <w:b/>
        </w:rPr>
        <w:t xml:space="preserve"> </w:t>
      </w:r>
      <w:r w:rsidR="00842922" w:rsidRPr="0073699F">
        <w:rPr>
          <w:b/>
        </w:rPr>
        <w:t>before making</w:t>
      </w:r>
    </w:p>
    <w:p w14:paraId="2E49AE00" w14:textId="71B721ED" w:rsidR="00B86B55" w:rsidRDefault="00B86B55" w:rsidP="00B86B55">
      <w:pPr>
        <w:pStyle w:val="HB-dotpoint"/>
        <w:numPr>
          <w:ilvl w:val="0"/>
          <w:numId w:val="0"/>
        </w:numPr>
        <w:spacing w:before="0"/>
        <w:ind w:hanging="11"/>
      </w:pPr>
      <w:r>
        <w:rPr>
          <w:rFonts w:eastAsia="Calibri"/>
          <w:color w:val="000000" w:themeColor="text1"/>
          <w:lang w:eastAsia="en-US"/>
        </w:rPr>
        <w:t xml:space="preserve">Consultation </w:t>
      </w:r>
      <w:proofErr w:type="gramStart"/>
      <w:r>
        <w:rPr>
          <w:rFonts w:eastAsia="Calibri"/>
          <w:color w:val="000000" w:themeColor="text1"/>
          <w:lang w:eastAsia="en-US"/>
        </w:rPr>
        <w:t>was undertak</w:t>
      </w:r>
      <w:r w:rsidR="00A57641">
        <w:rPr>
          <w:rFonts w:eastAsia="Calibri"/>
          <w:color w:val="000000" w:themeColor="text1"/>
          <w:lang w:eastAsia="en-US"/>
        </w:rPr>
        <w:t>en</w:t>
      </w:r>
      <w:proofErr w:type="gramEnd"/>
      <w:r w:rsidRPr="00C7058A">
        <w:rPr>
          <w:rFonts w:eastAsia="Calibri"/>
          <w:color w:val="000000" w:themeColor="text1"/>
          <w:lang w:eastAsia="en-US"/>
        </w:rPr>
        <w:t xml:space="preserve"> with </w:t>
      </w:r>
      <w:proofErr w:type="spellStart"/>
      <w:r w:rsidRPr="00C7058A">
        <w:rPr>
          <w:rFonts w:eastAsia="Calibri"/>
          <w:color w:val="000000" w:themeColor="text1"/>
          <w:lang w:eastAsia="en-US"/>
        </w:rPr>
        <w:t>Airservices</w:t>
      </w:r>
      <w:proofErr w:type="spellEnd"/>
      <w:r w:rsidRPr="00C7058A">
        <w:rPr>
          <w:rFonts w:eastAsia="Calibri"/>
          <w:color w:val="000000" w:themeColor="text1"/>
          <w:lang w:eastAsia="en-US"/>
        </w:rPr>
        <w:t xml:space="preserve"> Australia, the Sydney </w:t>
      </w:r>
      <w:r>
        <w:rPr>
          <w:rFonts w:eastAsia="Calibri"/>
          <w:color w:val="000000" w:themeColor="text1"/>
          <w:lang w:eastAsia="en-US"/>
        </w:rPr>
        <w:t xml:space="preserve">Airport LTOP </w:t>
      </w:r>
      <w:r w:rsidRPr="00C7058A">
        <w:rPr>
          <w:rFonts w:eastAsia="Calibri"/>
          <w:color w:val="000000" w:themeColor="text1"/>
          <w:lang w:eastAsia="en-US"/>
        </w:rPr>
        <w:t>Implementation and Monitoring Committee, Sydn</w:t>
      </w:r>
      <w:r>
        <w:rPr>
          <w:rFonts w:eastAsia="Calibri"/>
          <w:color w:val="000000" w:themeColor="text1"/>
          <w:lang w:eastAsia="en-US"/>
        </w:rPr>
        <w:t>ey Airport Community Forum</w:t>
      </w:r>
      <w:r w:rsidRPr="00C7058A">
        <w:rPr>
          <w:rFonts w:eastAsia="Calibri"/>
          <w:color w:val="000000" w:themeColor="text1"/>
          <w:lang w:eastAsia="en-US"/>
        </w:rPr>
        <w:t xml:space="preserve"> and the </w:t>
      </w:r>
      <w:r>
        <w:rPr>
          <w:rFonts w:eastAsia="Calibri"/>
          <w:color w:val="000000" w:themeColor="text1"/>
          <w:lang w:eastAsia="en-US"/>
        </w:rPr>
        <w:t xml:space="preserve">Department’s </w:t>
      </w:r>
      <w:r w:rsidRPr="00C7058A">
        <w:rPr>
          <w:rFonts w:eastAsia="Calibri"/>
          <w:color w:val="000000" w:themeColor="text1"/>
          <w:lang w:eastAsia="en-US"/>
        </w:rPr>
        <w:t>Australian Government Solici</w:t>
      </w:r>
      <w:r>
        <w:rPr>
          <w:rFonts w:eastAsia="Calibri"/>
          <w:color w:val="000000" w:themeColor="text1"/>
          <w:lang w:eastAsia="en-US"/>
        </w:rPr>
        <w:t>tor in-house counsel</w:t>
      </w:r>
      <w:r w:rsidRPr="00C7058A">
        <w:rPr>
          <w:rFonts w:eastAsia="Calibri"/>
          <w:color w:val="000000" w:themeColor="text1"/>
          <w:lang w:eastAsia="en-US"/>
        </w:rPr>
        <w:t>.</w:t>
      </w:r>
      <w:r>
        <w:rPr>
          <w:rFonts w:eastAsia="Calibri"/>
          <w:color w:val="000000" w:themeColor="text1"/>
          <w:lang w:eastAsia="en-US"/>
        </w:rPr>
        <w:t xml:space="preserve"> Stakeholders have agreed that the </w:t>
      </w:r>
      <w:r w:rsidR="00364B0F">
        <w:rPr>
          <w:rFonts w:eastAsia="Calibri"/>
          <w:color w:val="000000" w:themeColor="text1"/>
          <w:lang w:eastAsia="en-US"/>
        </w:rPr>
        <w:t xml:space="preserve">1994 </w:t>
      </w:r>
      <w:r>
        <w:rPr>
          <w:rFonts w:eastAsia="Calibri"/>
          <w:color w:val="000000" w:themeColor="text1"/>
          <w:lang w:eastAsia="en-US"/>
        </w:rPr>
        <w:t>Regulations are no longer required.</w:t>
      </w:r>
    </w:p>
    <w:p w14:paraId="1AE95ABA" w14:textId="77777777" w:rsidR="00B12B17" w:rsidRDefault="00B12B17" w:rsidP="004B6FED">
      <w:pPr>
        <w:ind w:right="91"/>
      </w:pPr>
    </w:p>
    <w:p w14:paraId="70597722" w14:textId="77777777" w:rsidR="00364B0F" w:rsidRDefault="00364B0F" w:rsidP="00933E21">
      <w:pPr>
        <w:pStyle w:val="HB-dotpoint"/>
        <w:numPr>
          <w:ilvl w:val="0"/>
          <w:numId w:val="0"/>
        </w:numPr>
        <w:spacing w:before="0"/>
      </w:pPr>
    </w:p>
    <w:p w14:paraId="5CB4E153" w14:textId="7E6FD2E2" w:rsidR="004B6FED" w:rsidRDefault="004B6FED" w:rsidP="004B6FED">
      <w:pPr>
        <w:ind w:right="91"/>
      </w:pPr>
      <w:r>
        <w:t xml:space="preserve">Details of the Regulations are set out in </w:t>
      </w:r>
      <w:r w:rsidRPr="004B6FED">
        <w:rPr>
          <w:u w:val="single"/>
        </w:rPr>
        <w:t>Attachment A</w:t>
      </w:r>
    </w:p>
    <w:p w14:paraId="603873C3" w14:textId="700CAB86" w:rsidR="00C84A60" w:rsidRDefault="00D96FA7" w:rsidP="00224F1D">
      <w:pPr>
        <w:pStyle w:val="HB-dotpoint"/>
        <w:numPr>
          <w:ilvl w:val="0"/>
          <w:numId w:val="0"/>
        </w:numPr>
        <w:spacing w:before="0"/>
        <w:ind w:hanging="11"/>
      </w:pPr>
    </w:p>
    <w:p w14:paraId="20811D84" w14:textId="77777777" w:rsidR="00D1558C" w:rsidRDefault="00D1558C" w:rsidP="00224F1D">
      <w:pPr>
        <w:pStyle w:val="HB-dotpoint"/>
        <w:numPr>
          <w:ilvl w:val="0"/>
          <w:numId w:val="0"/>
        </w:numPr>
        <w:spacing w:before="0"/>
        <w:ind w:hanging="11"/>
      </w:pPr>
      <w:r>
        <w:t xml:space="preserve">A Statement of Compatibility with Human Rights </w:t>
      </w:r>
      <w:proofErr w:type="gramStart"/>
      <w:r>
        <w:t>is set out</w:t>
      </w:r>
      <w:proofErr w:type="gramEnd"/>
      <w:r>
        <w:t xml:space="preserve"> in </w:t>
      </w:r>
      <w:r w:rsidRPr="00D1558C">
        <w:rPr>
          <w:u w:val="single"/>
        </w:rPr>
        <w:t>Attachment B</w:t>
      </w:r>
      <w:r>
        <w:t xml:space="preserve"> prepared in accordance with Part 3 of the </w:t>
      </w:r>
      <w:r w:rsidRPr="00D1558C">
        <w:rPr>
          <w:i/>
        </w:rPr>
        <w:t>Human Rights (Parliamentary Scrutiny) Act 2011</w:t>
      </w:r>
      <w:r>
        <w:t>.</w:t>
      </w:r>
    </w:p>
    <w:p w14:paraId="45B7E1D2" w14:textId="77777777" w:rsidR="00D1558C" w:rsidRDefault="00D1558C" w:rsidP="00224F1D">
      <w:pPr>
        <w:pStyle w:val="HB-dotpoint"/>
        <w:numPr>
          <w:ilvl w:val="0"/>
          <w:numId w:val="0"/>
        </w:numPr>
        <w:spacing w:before="0"/>
        <w:ind w:hanging="11"/>
      </w:pPr>
    </w:p>
    <w:p w14:paraId="70BDE836" w14:textId="145616DD" w:rsidR="00C84A60" w:rsidRDefault="000257E1" w:rsidP="00224F1D">
      <w:pPr>
        <w:pStyle w:val="HB-dotpoint"/>
        <w:numPr>
          <w:ilvl w:val="0"/>
          <w:numId w:val="0"/>
        </w:numPr>
        <w:spacing w:before="0"/>
        <w:ind w:hanging="11"/>
      </w:pPr>
      <w:r>
        <w:t>The</w:t>
      </w:r>
      <w:r w:rsidR="00FE6E43">
        <w:t xml:space="preserve"> </w:t>
      </w:r>
      <w:r>
        <w:t xml:space="preserve">Act specifies no conditions that need to be satisfied before the power to make the legislative instrument </w:t>
      </w:r>
      <w:proofErr w:type="gramStart"/>
      <w:r>
        <w:t>may be exercised</w:t>
      </w:r>
      <w:proofErr w:type="gramEnd"/>
      <w:r>
        <w:t>.</w:t>
      </w:r>
    </w:p>
    <w:p w14:paraId="408260CB" w14:textId="77777777" w:rsidR="00B43294" w:rsidRDefault="00B43294" w:rsidP="00224F1D">
      <w:pPr>
        <w:pStyle w:val="HB-dotpoint"/>
        <w:numPr>
          <w:ilvl w:val="0"/>
          <w:numId w:val="0"/>
        </w:numPr>
        <w:spacing w:before="0"/>
        <w:ind w:hanging="11"/>
      </w:pPr>
    </w:p>
    <w:p w14:paraId="6E313355" w14:textId="42D64E26" w:rsidR="00C84A60" w:rsidRDefault="000257E1" w:rsidP="00224F1D">
      <w:pPr>
        <w:pStyle w:val="HB-dotpoint"/>
        <w:numPr>
          <w:ilvl w:val="0"/>
          <w:numId w:val="0"/>
        </w:numPr>
        <w:spacing w:before="0"/>
        <w:ind w:hanging="11"/>
        <w:rPr>
          <w:i/>
        </w:rPr>
      </w:pPr>
      <w:r>
        <w:t xml:space="preserve">The </w:t>
      </w:r>
      <w:r w:rsidR="00FE6E43">
        <w:t>Regulation</w:t>
      </w:r>
      <w:r w:rsidR="004B6FED">
        <w:t>s</w:t>
      </w:r>
      <w:r w:rsidR="00FE6E43">
        <w:t xml:space="preserve"> </w:t>
      </w:r>
      <w:r w:rsidR="004B6FED">
        <w:t>are</w:t>
      </w:r>
      <w:r w:rsidR="00BD5076">
        <w:t xml:space="preserve"> </w:t>
      </w:r>
      <w:r>
        <w:t xml:space="preserve">a legislative instrument for the purpose of the </w:t>
      </w:r>
      <w:r w:rsidRPr="00224F1D">
        <w:rPr>
          <w:i/>
        </w:rPr>
        <w:t>Legislation Act 2003.</w:t>
      </w:r>
    </w:p>
    <w:p w14:paraId="708B3D56" w14:textId="77777777" w:rsidR="00B43294" w:rsidRPr="00224F1D" w:rsidRDefault="00B43294" w:rsidP="00224F1D">
      <w:pPr>
        <w:pStyle w:val="HB-dotpoint"/>
        <w:numPr>
          <w:ilvl w:val="0"/>
          <w:numId w:val="0"/>
        </w:numPr>
        <w:spacing w:before="0"/>
        <w:ind w:hanging="11"/>
        <w:rPr>
          <w:i/>
        </w:rPr>
      </w:pPr>
    </w:p>
    <w:p w14:paraId="56D7761C" w14:textId="18C881B1" w:rsidR="005E67AF" w:rsidRDefault="000257E1" w:rsidP="00BD5076">
      <w:pPr>
        <w:pStyle w:val="HB-dotpoint"/>
        <w:numPr>
          <w:ilvl w:val="0"/>
          <w:numId w:val="0"/>
        </w:numPr>
        <w:spacing w:before="0"/>
        <w:ind w:hanging="11"/>
      </w:pPr>
      <w:r>
        <w:t xml:space="preserve">The </w:t>
      </w:r>
      <w:r w:rsidR="00BD5076">
        <w:t>Regulation</w:t>
      </w:r>
      <w:r w:rsidR="004B6FED">
        <w:t>s</w:t>
      </w:r>
      <w:r w:rsidR="00BD5076">
        <w:t xml:space="preserve"> </w:t>
      </w:r>
      <w:r w:rsidR="00983BF6">
        <w:t>commence</w:t>
      </w:r>
      <w:r w:rsidR="00842922">
        <w:t>d</w:t>
      </w:r>
      <w:r w:rsidR="00983BF6">
        <w:t xml:space="preserve"> on the day of registration</w:t>
      </w:r>
      <w:r w:rsidR="00F071E5">
        <w:t>.</w:t>
      </w:r>
    </w:p>
    <w:p w14:paraId="13E6BB11" w14:textId="30AE378A" w:rsidR="00B86B55" w:rsidRDefault="00B86B55" w:rsidP="00BD5076">
      <w:pPr>
        <w:pStyle w:val="HB-dotpoint"/>
        <w:numPr>
          <w:ilvl w:val="0"/>
          <w:numId w:val="0"/>
        </w:numPr>
        <w:spacing w:before="0"/>
        <w:ind w:hanging="11"/>
      </w:pPr>
    </w:p>
    <w:p w14:paraId="22DAF0E8" w14:textId="4C68A3A8" w:rsidR="005E67AF" w:rsidRDefault="00D96FA7" w:rsidP="005E67AF">
      <w:pPr>
        <w:ind w:right="91"/>
        <w:rPr>
          <w:i/>
        </w:rPr>
      </w:pPr>
    </w:p>
    <w:p w14:paraId="3DC0D699" w14:textId="71DA6434" w:rsidR="006637E6" w:rsidRDefault="006637E6" w:rsidP="005E67AF">
      <w:pPr>
        <w:ind w:right="91"/>
        <w:rPr>
          <w:i/>
        </w:rPr>
      </w:pPr>
    </w:p>
    <w:p w14:paraId="4458BADD" w14:textId="77777777" w:rsidR="005E67AF" w:rsidRDefault="00D96FA7" w:rsidP="005E67AF">
      <w:pPr>
        <w:ind w:right="91"/>
      </w:pPr>
    </w:p>
    <w:p w14:paraId="1B058E2C" w14:textId="77777777" w:rsidR="005E67AF" w:rsidRDefault="00D96FA7" w:rsidP="005E67AF">
      <w:pPr>
        <w:ind w:right="91"/>
        <w:jc w:val="right"/>
      </w:pPr>
    </w:p>
    <w:p w14:paraId="3F2BF850" w14:textId="77777777" w:rsidR="005E67AF" w:rsidRDefault="00D96FA7" w:rsidP="005E67AF">
      <w:pPr>
        <w:jc w:val="right"/>
      </w:pPr>
    </w:p>
    <w:p w14:paraId="14E1F619" w14:textId="77777777" w:rsidR="005E67AF" w:rsidRDefault="000257E1" w:rsidP="005E67AF">
      <w:pPr>
        <w:ind w:right="91"/>
        <w:jc w:val="right"/>
        <w:rPr>
          <w:u w:val="single"/>
        </w:rPr>
      </w:pPr>
      <w:r>
        <w:br w:type="page"/>
      </w:r>
      <w:r>
        <w:rPr>
          <w:b/>
          <w:u w:val="single"/>
        </w:rPr>
        <w:lastRenderedPageBreak/>
        <w:t>ATTACHMENT A</w:t>
      </w:r>
    </w:p>
    <w:p w14:paraId="3BAAD92D" w14:textId="77777777" w:rsidR="005E67AF" w:rsidRDefault="00D96FA7" w:rsidP="005E67AF">
      <w:pPr>
        <w:ind w:right="91"/>
        <w:jc w:val="right"/>
      </w:pPr>
    </w:p>
    <w:p w14:paraId="245A60C0" w14:textId="587787A4" w:rsidR="00C84A60" w:rsidRPr="00AF1F34" w:rsidRDefault="000257E1" w:rsidP="00C84A60">
      <w:pPr>
        <w:rPr>
          <w:b/>
          <w:u w:val="single"/>
        </w:rPr>
      </w:pPr>
      <w:r w:rsidRPr="00AF1F34">
        <w:rPr>
          <w:b/>
          <w:u w:val="single"/>
        </w:rPr>
        <w:t xml:space="preserve">Details of </w:t>
      </w:r>
      <w:r w:rsidRPr="00A57641">
        <w:rPr>
          <w:b/>
          <w:u w:val="single"/>
        </w:rPr>
        <w:t xml:space="preserve">the </w:t>
      </w:r>
      <w:r w:rsidR="00A57641" w:rsidRPr="00A57641">
        <w:rPr>
          <w:b/>
          <w:i/>
          <w:u w:val="single"/>
        </w:rPr>
        <w:t>Air Navigation (Aerodrome Flight Corridors) Repeal Regulations 2018</w:t>
      </w:r>
    </w:p>
    <w:p w14:paraId="0AD4FAB9" w14:textId="4F3602C3" w:rsidR="00CA5175" w:rsidRDefault="00CA5175" w:rsidP="00C84A60">
      <w:pPr>
        <w:spacing w:after="200"/>
        <w:rPr>
          <w:u w:val="single"/>
        </w:rPr>
      </w:pPr>
    </w:p>
    <w:p w14:paraId="7F9DF002" w14:textId="77777777" w:rsidR="00B12B17" w:rsidRPr="00544673" w:rsidRDefault="00B12B17" w:rsidP="00B12B17">
      <w:pPr>
        <w:rPr>
          <w:u w:val="single"/>
        </w:rPr>
      </w:pPr>
      <w:r>
        <w:rPr>
          <w:u w:val="single"/>
        </w:rPr>
        <w:t>Section</w:t>
      </w:r>
      <w:r w:rsidRPr="00544673">
        <w:rPr>
          <w:u w:val="single"/>
        </w:rPr>
        <w:t xml:space="preserve"> 1 – Name of Regulation</w:t>
      </w:r>
    </w:p>
    <w:p w14:paraId="2FE8477E" w14:textId="699E05BE" w:rsidR="00F071E5" w:rsidRPr="00F071E5" w:rsidRDefault="00A57641" w:rsidP="00F071E5">
      <w:pPr>
        <w:pStyle w:val="Head2"/>
        <w:spacing w:before="0" w:after="0"/>
        <w:rPr>
          <w:rFonts w:ascii="Times New Roman" w:hAnsi="Times New Roman" w:cs="Times New Roman"/>
          <w:b w:val="0"/>
          <w:i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This section provides</w:t>
      </w:r>
      <w:r w:rsidR="00B12B17" w:rsidRPr="00F071E5">
        <w:rPr>
          <w:rFonts w:ascii="Times New Roman" w:hAnsi="Times New Roman" w:cs="Times New Roman"/>
          <w:b w:val="0"/>
          <w:sz w:val="24"/>
          <w:szCs w:val="24"/>
        </w:rPr>
        <w:t xml:space="preserve"> the title of the </w:t>
      </w:r>
      <w:r w:rsidR="00F071E5" w:rsidRPr="00F071E5">
        <w:rPr>
          <w:rFonts w:ascii="Times New Roman" w:hAnsi="Times New Roman" w:cs="Times New Roman"/>
          <w:b w:val="0"/>
          <w:i/>
          <w:sz w:val="24"/>
          <w:szCs w:val="24"/>
        </w:rPr>
        <w:t>Air Navigation (Aerodrome Flight Corridors) Repeal Regulations 2018</w:t>
      </w:r>
      <w:r>
        <w:rPr>
          <w:rFonts w:ascii="Times New Roman" w:hAnsi="Times New Roman" w:cs="Times New Roman"/>
          <w:b w:val="0"/>
          <w:i/>
          <w:sz w:val="24"/>
          <w:szCs w:val="24"/>
        </w:rPr>
        <w:t>.</w:t>
      </w:r>
    </w:p>
    <w:p w14:paraId="690D80AC" w14:textId="2AB2FEDE" w:rsidR="00B12B17" w:rsidRPr="00AF7F0B" w:rsidRDefault="00B12B17" w:rsidP="00B12B17"/>
    <w:p w14:paraId="2BFCE825" w14:textId="77777777" w:rsidR="00B12B17" w:rsidRPr="00544673" w:rsidRDefault="00B12B17" w:rsidP="00B12B17">
      <w:pPr>
        <w:rPr>
          <w:u w:val="single"/>
        </w:rPr>
      </w:pPr>
      <w:r>
        <w:rPr>
          <w:u w:val="single"/>
        </w:rPr>
        <w:t>Section</w:t>
      </w:r>
      <w:r w:rsidRPr="00544673">
        <w:rPr>
          <w:u w:val="single"/>
        </w:rPr>
        <w:t xml:space="preserve"> 2 – Commencement</w:t>
      </w:r>
    </w:p>
    <w:p w14:paraId="2062B048" w14:textId="57970393" w:rsidR="00B12B17" w:rsidRPr="00544673" w:rsidRDefault="00B12B17" w:rsidP="00B12B17">
      <w:r w:rsidRPr="00544673">
        <w:t>This</w:t>
      </w:r>
      <w:r w:rsidR="00FE4A1F">
        <w:t xml:space="preserve"> section provides that the instrument will commence</w:t>
      </w:r>
      <w:r w:rsidR="00983BF6">
        <w:t xml:space="preserve"> on the day after </w:t>
      </w:r>
      <w:r w:rsidR="00FE4A1F">
        <w:t>the instrument</w:t>
      </w:r>
      <w:r w:rsidR="00983BF6">
        <w:t xml:space="preserve"> is registered</w:t>
      </w:r>
      <w:r w:rsidRPr="00544673">
        <w:t>.</w:t>
      </w:r>
    </w:p>
    <w:p w14:paraId="05116FA9" w14:textId="77777777" w:rsidR="00B12B17" w:rsidRDefault="00B12B17" w:rsidP="00B12B17">
      <w:pPr>
        <w:rPr>
          <w:u w:val="single"/>
        </w:rPr>
      </w:pPr>
    </w:p>
    <w:p w14:paraId="08F54E09" w14:textId="77777777" w:rsidR="00B12B17" w:rsidRPr="00544673" w:rsidRDefault="00B12B17" w:rsidP="00B12B17">
      <w:pPr>
        <w:rPr>
          <w:u w:val="single"/>
        </w:rPr>
      </w:pPr>
      <w:r>
        <w:rPr>
          <w:u w:val="single"/>
        </w:rPr>
        <w:t>Section</w:t>
      </w:r>
      <w:r w:rsidRPr="00544673">
        <w:rPr>
          <w:u w:val="single"/>
        </w:rPr>
        <w:t xml:space="preserve"> 3 –Authority</w:t>
      </w:r>
    </w:p>
    <w:p w14:paraId="45BF661E" w14:textId="77777777" w:rsidR="00B12B17" w:rsidRPr="00544673" w:rsidRDefault="00B12B17" w:rsidP="00B12B17">
      <w:r w:rsidRPr="00544673">
        <w:t xml:space="preserve">This instrument </w:t>
      </w:r>
      <w:proofErr w:type="gramStart"/>
      <w:r w:rsidRPr="00544673">
        <w:t>is made</w:t>
      </w:r>
      <w:proofErr w:type="gramEnd"/>
      <w:r w:rsidRPr="00544673">
        <w:t xml:space="preserve"> under the </w:t>
      </w:r>
      <w:r>
        <w:rPr>
          <w:i/>
        </w:rPr>
        <w:t>Air Navigation Act 1920</w:t>
      </w:r>
      <w:r w:rsidRPr="00544673">
        <w:t>.</w:t>
      </w:r>
    </w:p>
    <w:p w14:paraId="5ABD653D" w14:textId="77777777" w:rsidR="00B12B17" w:rsidRDefault="00B12B17" w:rsidP="00B12B17">
      <w:pPr>
        <w:rPr>
          <w:u w:val="single"/>
        </w:rPr>
      </w:pPr>
    </w:p>
    <w:p w14:paraId="2EE1B4EB" w14:textId="77777777" w:rsidR="00B12B17" w:rsidRDefault="00B12B17" w:rsidP="00B12B17">
      <w:pPr>
        <w:rPr>
          <w:u w:val="single"/>
        </w:rPr>
      </w:pPr>
      <w:r>
        <w:rPr>
          <w:u w:val="single"/>
        </w:rPr>
        <w:t>Section</w:t>
      </w:r>
      <w:r w:rsidRPr="00544673">
        <w:rPr>
          <w:u w:val="single"/>
        </w:rPr>
        <w:t xml:space="preserve"> 4 – </w:t>
      </w:r>
      <w:r>
        <w:rPr>
          <w:u w:val="single"/>
        </w:rPr>
        <w:t>Schedule</w:t>
      </w:r>
    </w:p>
    <w:p w14:paraId="23E67A75" w14:textId="03C7EBD4" w:rsidR="00B12B17" w:rsidRDefault="00A57641" w:rsidP="00B12B17">
      <w:pPr>
        <w:keepNext/>
        <w:ind w:right="748"/>
      </w:pPr>
      <w:r>
        <w:t>This section provides</w:t>
      </w:r>
      <w:r w:rsidR="00B12B17">
        <w:t xml:space="preserve"> that each instrument that </w:t>
      </w:r>
      <w:proofErr w:type="gramStart"/>
      <w:r w:rsidR="00B12B17">
        <w:t>is specified</w:t>
      </w:r>
      <w:proofErr w:type="gramEnd"/>
      <w:r w:rsidR="00B12B17">
        <w:t xml:space="preserve"> in a Schedule to this instrument is amended or repealed as set out in the applicable items in the Schedule concerned, and any other item in a Schedule to this instrument has effect according to its terms.</w:t>
      </w:r>
    </w:p>
    <w:p w14:paraId="6614CD34" w14:textId="77777777" w:rsidR="00B12B17" w:rsidRDefault="00B12B17" w:rsidP="00C84A60">
      <w:pPr>
        <w:spacing w:after="200"/>
        <w:rPr>
          <w:u w:val="single"/>
        </w:rPr>
      </w:pPr>
    </w:p>
    <w:p w14:paraId="08980DB7" w14:textId="3639C59E" w:rsidR="00C84A60" w:rsidRPr="00544673" w:rsidRDefault="00FE4A1F" w:rsidP="00C84A60">
      <w:pPr>
        <w:spacing w:after="200"/>
        <w:rPr>
          <w:u w:val="single"/>
        </w:rPr>
      </w:pPr>
      <w:r>
        <w:rPr>
          <w:u w:val="single"/>
        </w:rPr>
        <w:t>Schedule 1</w:t>
      </w:r>
      <w:r w:rsidR="004B6FED">
        <w:rPr>
          <w:u w:val="single"/>
        </w:rPr>
        <w:t xml:space="preserve"> - Repeals</w:t>
      </w:r>
    </w:p>
    <w:p w14:paraId="513640EF" w14:textId="02D0FA67" w:rsidR="00D1558C" w:rsidRDefault="000257E1" w:rsidP="00577B00">
      <w:pPr>
        <w:spacing w:after="200"/>
      </w:pPr>
      <w:r w:rsidRPr="00544673">
        <w:t xml:space="preserve">This </w:t>
      </w:r>
      <w:r w:rsidR="004B6FED">
        <w:t>Part repeals the</w:t>
      </w:r>
      <w:r w:rsidR="00FE4A1F">
        <w:t xml:space="preserve"> whole of the</w:t>
      </w:r>
      <w:r w:rsidR="004B6FED">
        <w:t xml:space="preserve"> </w:t>
      </w:r>
      <w:r w:rsidR="00983BF6" w:rsidRPr="00B12B17">
        <w:rPr>
          <w:i/>
        </w:rPr>
        <w:t>Air Navigation (</w:t>
      </w:r>
      <w:r w:rsidR="00983BF6">
        <w:rPr>
          <w:i/>
        </w:rPr>
        <w:t xml:space="preserve">Aerodrome Flight Corridor) </w:t>
      </w:r>
      <w:r w:rsidR="00A57641">
        <w:rPr>
          <w:i/>
        </w:rPr>
        <w:t>Regulations</w:t>
      </w:r>
      <w:r w:rsidR="003A3688">
        <w:rPr>
          <w:i/>
        </w:rPr>
        <w:t xml:space="preserve"> 1994</w:t>
      </w:r>
      <w:r w:rsidR="00A57641">
        <w:rPr>
          <w:i/>
        </w:rPr>
        <w:t>.</w:t>
      </w:r>
    </w:p>
    <w:p w14:paraId="26EBE6D1" w14:textId="77777777" w:rsidR="00D1558C" w:rsidRDefault="00D1558C">
      <w:pPr>
        <w:spacing w:after="200" w:line="276" w:lineRule="auto"/>
      </w:pPr>
      <w:r>
        <w:br w:type="page"/>
      </w:r>
    </w:p>
    <w:p w14:paraId="430E50C9" w14:textId="77777777" w:rsidR="00D1558C" w:rsidRPr="00D96FA7" w:rsidRDefault="00D1558C" w:rsidP="00D1558C">
      <w:pPr>
        <w:jc w:val="right"/>
        <w:rPr>
          <w:b/>
          <w:u w:val="single"/>
        </w:rPr>
      </w:pPr>
      <w:bookmarkStart w:id="0" w:name="_GoBack"/>
      <w:r w:rsidRPr="00D96FA7">
        <w:rPr>
          <w:b/>
          <w:u w:val="single"/>
        </w:rPr>
        <w:lastRenderedPageBreak/>
        <w:t>ATTACHMENT B</w:t>
      </w:r>
    </w:p>
    <w:bookmarkEnd w:id="0"/>
    <w:p w14:paraId="173E0AF6" w14:textId="77777777" w:rsidR="00D1558C" w:rsidRDefault="00D1558C" w:rsidP="00D1558C"/>
    <w:p w14:paraId="42372DF9" w14:textId="77777777" w:rsidR="00D1558C" w:rsidRDefault="00D1558C" w:rsidP="00D1558C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Statement of Compatibility with Human Rights </w:t>
      </w:r>
    </w:p>
    <w:p w14:paraId="59EB828C" w14:textId="77777777" w:rsidR="00D1558C" w:rsidRPr="001F459F" w:rsidRDefault="00D1558C" w:rsidP="00D1558C">
      <w:pPr>
        <w:pStyle w:val="Default"/>
        <w:spacing w:after="200"/>
      </w:pPr>
      <w:r w:rsidRPr="001F459F">
        <w:rPr>
          <w:iCs/>
        </w:rPr>
        <w:t>Prepared in accordance with Part 3 of the</w:t>
      </w:r>
      <w:r w:rsidRPr="001F459F">
        <w:rPr>
          <w:i/>
          <w:iCs/>
        </w:rPr>
        <w:t xml:space="preserve"> Human Rights (Parliamentary Scrutiny) Act 2011 </w:t>
      </w:r>
    </w:p>
    <w:p w14:paraId="36E3DD36" w14:textId="77777777" w:rsidR="00983BF6" w:rsidRPr="00983BF6" w:rsidRDefault="00983BF6" w:rsidP="00983BF6">
      <w:pPr>
        <w:pStyle w:val="Default"/>
        <w:rPr>
          <w:b/>
        </w:rPr>
      </w:pPr>
      <w:r w:rsidRPr="00983BF6">
        <w:rPr>
          <w:b/>
        </w:rPr>
        <w:t>Air Navigation (Aerodrome Flight Corridors) Repeal Regulations 2018</w:t>
      </w:r>
    </w:p>
    <w:p w14:paraId="72A19CA3" w14:textId="15E96C13" w:rsidR="00D1558C" w:rsidRPr="001F459F" w:rsidRDefault="00D1558C" w:rsidP="00D1558C">
      <w:pPr>
        <w:pStyle w:val="Default"/>
        <w:spacing w:after="200"/>
      </w:pPr>
      <w:r w:rsidRPr="001F459F">
        <w:t xml:space="preserve">This Legislative Instrument is compatible with the human rights and freedoms recognised or declared in the international instruments listed in section 3 of the </w:t>
      </w:r>
      <w:r w:rsidRPr="001F459F">
        <w:rPr>
          <w:i/>
          <w:iCs/>
        </w:rPr>
        <w:t>Human Rights (Parliamentary Scrutiny) Act 2011</w:t>
      </w:r>
      <w:r w:rsidRPr="001F459F">
        <w:t xml:space="preserve">. </w:t>
      </w:r>
    </w:p>
    <w:p w14:paraId="3D030A0F" w14:textId="77777777" w:rsidR="00D1558C" w:rsidRDefault="00D1558C" w:rsidP="00D1558C">
      <w:pPr>
        <w:pStyle w:val="Default"/>
        <w:rPr>
          <w:b/>
          <w:bCs/>
        </w:rPr>
      </w:pPr>
      <w:r w:rsidRPr="001F459F">
        <w:rPr>
          <w:b/>
          <w:bCs/>
        </w:rPr>
        <w:t xml:space="preserve">Overview of the Regulations </w:t>
      </w:r>
    </w:p>
    <w:p w14:paraId="057752CB" w14:textId="0C1972FB" w:rsidR="00D1558C" w:rsidRDefault="00D1558C" w:rsidP="00D1558C">
      <w:pPr>
        <w:ind w:right="91"/>
      </w:pPr>
      <w:r>
        <w:t>The Regulations:</w:t>
      </w:r>
    </w:p>
    <w:p w14:paraId="18564E76" w14:textId="77777777" w:rsidR="000F79CC" w:rsidRPr="009B1089" w:rsidRDefault="00D1558C" w:rsidP="00670F7B">
      <w:pPr>
        <w:pStyle w:val="ListParagraph"/>
        <w:numPr>
          <w:ilvl w:val="0"/>
          <w:numId w:val="13"/>
        </w:numPr>
        <w:ind w:right="91"/>
      </w:pPr>
      <w:proofErr w:type="gramStart"/>
      <w:r>
        <w:rPr>
          <w:rFonts w:ascii="Times New Roman" w:hAnsi="Times New Roman" w:cs="Times New Roman"/>
          <w:sz w:val="24"/>
          <w:szCs w:val="24"/>
        </w:rPr>
        <w:t>repeal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 </w:t>
      </w:r>
      <w:r w:rsidR="00983BF6" w:rsidRPr="009B1089">
        <w:rPr>
          <w:rFonts w:ascii="Times New Roman" w:hAnsi="Times New Roman" w:cs="Times New Roman"/>
          <w:i/>
          <w:sz w:val="24"/>
          <w:szCs w:val="24"/>
        </w:rPr>
        <w:t>Air Navigation (Ae</w:t>
      </w:r>
      <w:r w:rsidR="000F79CC" w:rsidRPr="009B1089">
        <w:rPr>
          <w:rFonts w:ascii="Times New Roman" w:hAnsi="Times New Roman" w:cs="Times New Roman"/>
          <w:i/>
          <w:sz w:val="24"/>
          <w:szCs w:val="24"/>
        </w:rPr>
        <w:t xml:space="preserve">rodrome Flight Corridors) Regulations 1994 </w:t>
      </w:r>
      <w:r w:rsidR="000F79CC" w:rsidRPr="009B1089">
        <w:rPr>
          <w:rFonts w:ascii="Times New Roman" w:hAnsi="Times New Roman" w:cs="Times New Roman"/>
          <w:sz w:val="24"/>
          <w:szCs w:val="24"/>
        </w:rPr>
        <w:t>in its entirety.</w:t>
      </w:r>
    </w:p>
    <w:p w14:paraId="0BF109AB" w14:textId="671B3DCF" w:rsidR="00D1558C" w:rsidRDefault="009B1089" w:rsidP="000F79CC">
      <w:pPr>
        <w:ind w:right="91"/>
      </w:pPr>
      <w:r w:rsidRPr="002F7DC7">
        <w:rPr>
          <w:lang w:val="en-US"/>
        </w:rPr>
        <w:t>The nomination of runways</w:t>
      </w:r>
      <w:r>
        <w:rPr>
          <w:lang w:val="en-US"/>
        </w:rPr>
        <w:t xml:space="preserve"> in the </w:t>
      </w:r>
      <w:r w:rsidRPr="009B1089">
        <w:rPr>
          <w:i/>
        </w:rPr>
        <w:t xml:space="preserve">Air Navigation (Aerodrome Flight Corridors) Regulations 1994 </w:t>
      </w:r>
      <w:proofErr w:type="gramStart"/>
      <w:r>
        <w:rPr>
          <w:lang w:val="en-US"/>
        </w:rPr>
        <w:t>have</w:t>
      </w:r>
      <w:r w:rsidRPr="009B1089">
        <w:rPr>
          <w:lang w:val="en-US"/>
        </w:rPr>
        <w:t xml:space="preserve"> </w:t>
      </w:r>
      <w:r w:rsidRPr="002F7DC7">
        <w:rPr>
          <w:lang w:val="en-US"/>
        </w:rPr>
        <w:t>been superseded</w:t>
      </w:r>
      <w:proofErr w:type="gramEnd"/>
      <w:r w:rsidRPr="002F7DC7">
        <w:rPr>
          <w:lang w:val="en-US"/>
        </w:rPr>
        <w:t xml:space="preserve"> </w:t>
      </w:r>
      <w:r>
        <w:t>and</w:t>
      </w:r>
      <w:r w:rsidR="00D1558C">
        <w:t xml:space="preserve"> are repealed.</w:t>
      </w:r>
    </w:p>
    <w:p w14:paraId="311AA1AA" w14:textId="77777777" w:rsidR="00D1558C" w:rsidRPr="00D1558C" w:rsidRDefault="00D1558C" w:rsidP="00D1558C">
      <w:pPr>
        <w:ind w:right="91"/>
      </w:pPr>
    </w:p>
    <w:p w14:paraId="1F8D19D9" w14:textId="77777777" w:rsidR="00D1558C" w:rsidRPr="001F459F" w:rsidRDefault="00D1558C" w:rsidP="00D1558C">
      <w:pPr>
        <w:pStyle w:val="Default"/>
      </w:pPr>
      <w:r w:rsidRPr="001F459F">
        <w:rPr>
          <w:b/>
          <w:bCs/>
        </w:rPr>
        <w:t xml:space="preserve">Human rights implications </w:t>
      </w:r>
    </w:p>
    <w:p w14:paraId="03254F43" w14:textId="77777777" w:rsidR="00D1558C" w:rsidRPr="001F459F" w:rsidRDefault="00D1558C" w:rsidP="00D1558C">
      <w:pPr>
        <w:pStyle w:val="Default"/>
        <w:spacing w:after="200"/>
      </w:pPr>
      <w:r w:rsidRPr="001F459F">
        <w:t xml:space="preserve">The amendments made by this Legislative Instrument do not engage any of the applicable rights or freedoms. </w:t>
      </w:r>
    </w:p>
    <w:p w14:paraId="495E5E02" w14:textId="77777777" w:rsidR="00D1558C" w:rsidRPr="001F459F" w:rsidRDefault="00D1558C" w:rsidP="00D1558C">
      <w:pPr>
        <w:pStyle w:val="Default"/>
      </w:pPr>
      <w:r w:rsidRPr="001F459F">
        <w:rPr>
          <w:b/>
          <w:bCs/>
        </w:rPr>
        <w:t xml:space="preserve">Conclusion </w:t>
      </w:r>
    </w:p>
    <w:p w14:paraId="44495410" w14:textId="77777777" w:rsidR="00D1558C" w:rsidRPr="001F459F" w:rsidRDefault="00D1558C" w:rsidP="00D1558C">
      <w:r w:rsidRPr="001F459F">
        <w:t xml:space="preserve">This Legislative Instrument is compatible with human </w:t>
      </w:r>
      <w:proofErr w:type="gramStart"/>
      <w:r w:rsidRPr="001F459F">
        <w:t>rights</w:t>
      </w:r>
      <w:proofErr w:type="gramEnd"/>
      <w:r w:rsidRPr="001F459F">
        <w:t xml:space="preserve"> as it does not raise any human rights issues.</w:t>
      </w:r>
    </w:p>
    <w:p w14:paraId="4C2AB26B" w14:textId="77777777" w:rsidR="00D1558C" w:rsidRPr="001F459F" w:rsidRDefault="00D1558C" w:rsidP="00D1558C"/>
    <w:p w14:paraId="7F27CD75" w14:textId="1D4AFB36" w:rsidR="003733FD" w:rsidRPr="00D1558C" w:rsidRDefault="00D1558C" w:rsidP="00C84A60">
      <w:pPr>
        <w:spacing w:after="200"/>
        <w:rPr>
          <w:b/>
        </w:rPr>
      </w:pPr>
      <w:r w:rsidRPr="00D1558C">
        <w:rPr>
          <w:b/>
        </w:rPr>
        <w:t>Deputy Prime Minister and Min</w:t>
      </w:r>
      <w:r w:rsidR="00913E9B">
        <w:rPr>
          <w:b/>
        </w:rPr>
        <w:t xml:space="preserve">ister for Infrastructure, </w:t>
      </w:r>
      <w:r w:rsidRPr="00D1558C">
        <w:rPr>
          <w:b/>
        </w:rPr>
        <w:t>Transport</w:t>
      </w:r>
      <w:r w:rsidR="00913E9B">
        <w:rPr>
          <w:b/>
        </w:rPr>
        <w:t xml:space="preserve"> and Regional Development</w:t>
      </w:r>
      <w:r w:rsidRPr="00D1558C">
        <w:rPr>
          <w:b/>
        </w:rPr>
        <w:t>, the Hon Michael McCormack MP</w:t>
      </w:r>
    </w:p>
    <w:sectPr w:rsidR="003733FD" w:rsidRPr="00D1558C" w:rsidSect="00364B0F">
      <w:footerReference w:type="default" r:id="rId10"/>
      <w:pgSz w:w="11906" w:h="16838"/>
      <w:pgMar w:top="993" w:right="1440" w:bottom="1134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09A9C7" w14:textId="77777777" w:rsidR="00543D98" w:rsidRDefault="00543D98" w:rsidP="00543D98">
      <w:r>
        <w:separator/>
      </w:r>
    </w:p>
  </w:endnote>
  <w:endnote w:type="continuationSeparator" w:id="0">
    <w:p w14:paraId="1D873326" w14:textId="77777777" w:rsidR="00543D98" w:rsidRDefault="00543D98" w:rsidP="00543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195649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43A788" w14:textId="109FFDBE" w:rsidR="00364B0F" w:rsidRDefault="00364B0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96FA7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5C4ADCDA" w14:textId="77777777" w:rsidR="00543D98" w:rsidRDefault="00543D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53D4EC" w14:textId="77777777" w:rsidR="00543D98" w:rsidRDefault="00543D98" w:rsidP="00543D98">
      <w:r>
        <w:separator/>
      </w:r>
    </w:p>
  </w:footnote>
  <w:footnote w:type="continuationSeparator" w:id="0">
    <w:p w14:paraId="437E0190" w14:textId="77777777" w:rsidR="00543D98" w:rsidRDefault="00543D98" w:rsidP="00543D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309A3"/>
    <w:multiLevelType w:val="hybridMultilevel"/>
    <w:tmpl w:val="19B80758"/>
    <w:lvl w:ilvl="0" w:tplc="E8A827CC">
      <w:start w:val="1"/>
      <w:numFmt w:val="lowerLetter"/>
      <w:lvlText w:val="%1)"/>
      <w:lvlJc w:val="left"/>
      <w:pPr>
        <w:ind w:left="480" w:hanging="1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2F16A2"/>
    <w:multiLevelType w:val="hybridMultilevel"/>
    <w:tmpl w:val="775EE05C"/>
    <w:lvl w:ilvl="0" w:tplc="B37AD62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1856707"/>
    <w:multiLevelType w:val="hybridMultilevel"/>
    <w:tmpl w:val="9FA4E60C"/>
    <w:lvl w:ilvl="0" w:tplc="E8A827CC">
      <w:start w:val="1"/>
      <w:numFmt w:val="lowerLetter"/>
      <w:lvlText w:val="%1)"/>
      <w:lvlJc w:val="left"/>
      <w:pPr>
        <w:ind w:left="480" w:hanging="1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7146B"/>
    <w:multiLevelType w:val="hybridMultilevel"/>
    <w:tmpl w:val="0720C758"/>
    <w:lvl w:ilvl="0" w:tplc="81528AEC">
      <w:start w:val="1"/>
      <w:numFmt w:val="lowerLetter"/>
      <w:lvlText w:val="%1)"/>
      <w:lvlJc w:val="left"/>
      <w:pPr>
        <w:ind w:left="720" w:hanging="360"/>
      </w:pPr>
    </w:lvl>
    <w:lvl w:ilvl="1" w:tplc="078A9C26" w:tentative="1">
      <w:start w:val="1"/>
      <w:numFmt w:val="lowerLetter"/>
      <w:lvlText w:val="%2."/>
      <w:lvlJc w:val="left"/>
      <w:pPr>
        <w:ind w:left="1440" w:hanging="360"/>
      </w:pPr>
    </w:lvl>
    <w:lvl w:ilvl="2" w:tplc="C5443B58" w:tentative="1">
      <w:start w:val="1"/>
      <w:numFmt w:val="lowerRoman"/>
      <w:lvlText w:val="%3."/>
      <w:lvlJc w:val="right"/>
      <w:pPr>
        <w:ind w:left="2160" w:hanging="180"/>
      </w:pPr>
    </w:lvl>
    <w:lvl w:ilvl="3" w:tplc="FBD0FB0C" w:tentative="1">
      <w:start w:val="1"/>
      <w:numFmt w:val="decimal"/>
      <w:lvlText w:val="%4."/>
      <w:lvlJc w:val="left"/>
      <w:pPr>
        <w:ind w:left="2880" w:hanging="360"/>
      </w:pPr>
    </w:lvl>
    <w:lvl w:ilvl="4" w:tplc="7EDC2384" w:tentative="1">
      <w:start w:val="1"/>
      <w:numFmt w:val="lowerLetter"/>
      <w:lvlText w:val="%5."/>
      <w:lvlJc w:val="left"/>
      <w:pPr>
        <w:ind w:left="3600" w:hanging="360"/>
      </w:pPr>
    </w:lvl>
    <w:lvl w:ilvl="5" w:tplc="E3C80496" w:tentative="1">
      <w:start w:val="1"/>
      <w:numFmt w:val="lowerRoman"/>
      <w:lvlText w:val="%6."/>
      <w:lvlJc w:val="right"/>
      <w:pPr>
        <w:ind w:left="4320" w:hanging="180"/>
      </w:pPr>
    </w:lvl>
    <w:lvl w:ilvl="6" w:tplc="6BAE58DC" w:tentative="1">
      <w:start w:val="1"/>
      <w:numFmt w:val="decimal"/>
      <w:lvlText w:val="%7."/>
      <w:lvlJc w:val="left"/>
      <w:pPr>
        <w:ind w:left="5040" w:hanging="360"/>
      </w:pPr>
    </w:lvl>
    <w:lvl w:ilvl="7" w:tplc="6E16A7C8" w:tentative="1">
      <w:start w:val="1"/>
      <w:numFmt w:val="lowerLetter"/>
      <w:lvlText w:val="%8."/>
      <w:lvlJc w:val="left"/>
      <w:pPr>
        <w:ind w:left="5760" w:hanging="360"/>
      </w:pPr>
    </w:lvl>
    <w:lvl w:ilvl="8" w:tplc="534ACC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30634B"/>
    <w:multiLevelType w:val="hybridMultilevel"/>
    <w:tmpl w:val="0D68C2D2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720938"/>
    <w:multiLevelType w:val="hybridMultilevel"/>
    <w:tmpl w:val="A9AE11D8"/>
    <w:lvl w:ilvl="0" w:tplc="A2DEAF08">
      <w:start w:val="1"/>
      <w:numFmt w:val="lowerLetter"/>
      <w:lvlText w:val="%1)"/>
      <w:lvlJc w:val="left"/>
      <w:pPr>
        <w:ind w:left="780" w:hanging="360"/>
      </w:pPr>
    </w:lvl>
    <w:lvl w:ilvl="1" w:tplc="3CE20A84" w:tentative="1">
      <w:start w:val="1"/>
      <w:numFmt w:val="lowerLetter"/>
      <w:lvlText w:val="%2."/>
      <w:lvlJc w:val="left"/>
      <w:pPr>
        <w:ind w:left="1500" w:hanging="360"/>
      </w:pPr>
    </w:lvl>
    <w:lvl w:ilvl="2" w:tplc="CFAEE01A" w:tentative="1">
      <w:start w:val="1"/>
      <w:numFmt w:val="lowerRoman"/>
      <w:lvlText w:val="%3."/>
      <w:lvlJc w:val="right"/>
      <w:pPr>
        <w:ind w:left="2220" w:hanging="180"/>
      </w:pPr>
    </w:lvl>
    <w:lvl w:ilvl="3" w:tplc="CE0E7B00" w:tentative="1">
      <w:start w:val="1"/>
      <w:numFmt w:val="decimal"/>
      <w:lvlText w:val="%4."/>
      <w:lvlJc w:val="left"/>
      <w:pPr>
        <w:ind w:left="2940" w:hanging="360"/>
      </w:pPr>
    </w:lvl>
    <w:lvl w:ilvl="4" w:tplc="10F26092" w:tentative="1">
      <w:start w:val="1"/>
      <w:numFmt w:val="lowerLetter"/>
      <w:lvlText w:val="%5."/>
      <w:lvlJc w:val="left"/>
      <w:pPr>
        <w:ind w:left="3660" w:hanging="360"/>
      </w:pPr>
    </w:lvl>
    <w:lvl w:ilvl="5" w:tplc="194260B4" w:tentative="1">
      <w:start w:val="1"/>
      <w:numFmt w:val="lowerRoman"/>
      <w:lvlText w:val="%6."/>
      <w:lvlJc w:val="right"/>
      <w:pPr>
        <w:ind w:left="4380" w:hanging="180"/>
      </w:pPr>
    </w:lvl>
    <w:lvl w:ilvl="6" w:tplc="3202EB46" w:tentative="1">
      <w:start w:val="1"/>
      <w:numFmt w:val="decimal"/>
      <w:lvlText w:val="%7."/>
      <w:lvlJc w:val="left"/>
      <w:pPr>
        <w:ind w:left="5100" w:hanging="360"/>
      </w:pPr>
    </w:lvl>
    <w:lvl w:ilvl="7" w:tplc="A332231C" w:tentative="1">
      <w:start w:val="1"/>
      <w:numFmt w:val="lowerLetter"/>
      <w:lvlText w:val="%8."/>
      <w:lvlJc w:val="left"/>
      <w:pPr>
        <w:ind w:left="5820" w:hanging="360"/>
      </w:pPr>
    </w:lvl>
    <w:lvl w:ilvl="8" w:tplc="6A2C7778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29B66775"/>
    <w:multiLevelType w:val="hybridMultilevel"/>
    <w:tmpl w:val="8A648BD8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7B5458"/>
    <w:multiLevelType w:val="singleLevel"/>
    <w:tmpl w:val="BE8804F8"/>
    <w:lvl w:ilvl="0">
      <w:start w:val="1"/>
      <w:numFmt w:val="bullet"/>
      <w:pStyle w:val="HB-dotpoin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sz w:val="20"/>
      </w:rPr>
    </w:lvl>
  </w:abstractNum>
  <w:abstractNum w:abstractNumId="8" w15:restartNumberingAfterBreak="0">
    <w:nsid w:val="45882B14"/>
    <w:multiLevelType w:val="hybridMultilevel"/>
    <w:tmpl w:val="CE24CDC2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0917DE"/>
    <w:multiLevelType w:val="hybridMultilevel"/>
    <w:tmpl w:val="81AE5102"/>
    <w:lvl w:ilvl="0" w:tplc="B37AD62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9B73EAC"/>
    <w:multiLevelType w:val="hybridMultilevel"/>
    <w:tmpl w:val="38D48B56"/>
    <w:lvl w:ilvl="0" w:tplc="403E1F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947BB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7D2B1A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22929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F8DBA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A29BF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6EC1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62089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E6AA9A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180838"/>
    <w:multiLevelType w:val="hybridMultilevel"/>
    <w:tmpl w:val="A950DD8A"/>
    <w:lvl w:ilvl="0" w:tplc="93DCF4BE">
      <w:start w:val="14"/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FB1BF3"/>
    <w:multiLevelType w:val="hybridMultilevel"/>
    <w:tmpl w:val="CE9E05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8F1125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4" w15:restartNumberingAfterBreak="0">
    <w:nsid w:val="773F08AA"/>
    <w:multiLevelType w:val="hybridMultilevel"/>
    <w:tmpl w:val="CEB21DE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440A2E0">
      <w:start w:val="14"/>
      <w:numFmt w:val="bullet"/>
      <w:lvlText w:val="•"/>
      <w:lvlJc w:val="left"/>
      <w:pPr>
        <w:ind w:left="1440" w:hanging="720"/>
      </w:pPr>
      <w:rPr>
        <w:rFonts w:ascii="Times New Roman" w:eastAsia="Times New Roman" w:hAnsi="Times New Roman" w:cs="Times New Roman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7"/>
  </w:num>
  <w:num w:numId="4">
    <w:abstractNumId w:val="7"/>
  </w:num>
  <w:num w:numId="5">
    <w:abstractNumId w:val="3"/>
  </w:num>
  <w:num w:numId="6">
    <w:abstractNumId w:val="10"/>
  </w:num>
  <w:num w:numId="7">
    <w:abstractNumId w:val="5"/>
  </w:num>
  <w:num w:numId="8">
    <w:abstractNumId w:val="8"/>
  </w:num>
  <w:num w:numId="9">
    <w:abstractNumId w:val="0"/>
  </w:num>
  <w:num w:numId="10">
    <w:abstractNumId w:val="12"/>
  </w:num>
  <w:num w:numId="11">
    <w:abstractNumId w:val="2"/>
  </w:num>
  <w:num w:numId="12">
    <w:abstractNumId w:val="14"/>
  </w:num>
  <w:num w:numId="13">
    <w:abstractNumId w:val="9"/>
  </w:num>
  <w:num w:numId="14">
    <w:abstractNumId w:val="11"/>
  </w:num>
  <w:num w:numId="15">
    <w:abstractNumId w:val="1"/>
  </w:num>
  <w:num w:numId="16">
    <w:abstractNumId w:val="7"/>
  </w:num>
  <w:num w:numId="17">
    <w:abstractNumId w:val="6"/>
  </w:num>
  <w:num w:numId="18">
    <w:abstractNumId w:val="4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7E1"/>
    <w:rsid w:val="000257E1"/>
    <w:rsid w:val="000F79CC"/>
    <w:rsid w:val="00103DAE"/>
    <w:rsid w:val="00125911"/>
    <w:rsid w:val="00192D61"/>
    <w:rsid w:val="00196237"/>
    <w:rsid w:val="001E2D1C"/>
    <w:rsid w:val="001F2338"/>
    <w:rsid w:val="001F2E90"/>
    <w:rsid w:val="001F4461"/>
    <w:rsid w:val="001F459F"/>
    <w:rsid w:val="002078A9"/>
    <w:rsid w:val="002157F1"/>
    <w:rsid w:val="00224F1D"/>
    <w:rsid w:val="002367D9"/>
    <w:rsid w:val="002640A0"/>
    <w:rsid w:val="00277ED9"/>
    <w:rsid w:val="00291A7E"/>
    <w:rsid w:val="002B1F3D"/>
    <w:rsid w:val="002D3BBE"/>
    <w:rsid w:val="002E4DD6"/>
    <w:rsid w:val="002F4BC3"/>
    <w:rsid w:val="00326C16"/>
    <w:rsid w:val="00364B0F"/>
    <w:rsid w:val="0037021C"/>
    <w:rsid w:val="003733FD"/>
    <w:rsid w:val="003A3688"/>
    <w:rsid w:val="003F69AF"/>
    <w:rsid w:val="00420195"/>
    <w:rsid w:val="00433458"/>
    <w:rsid w:val="004B6FED"/>
    <w:rsid w:val="00503F36"/>
    <w:rsid w:val="005076F2"/>
    <w:rsid w:val="00536CBC"/>
    <w:rsid w:val="00543D98"/>
    <w:rsid w:val="00564B3D"/>
    <w:rsid w:val="00577B00"/>
    <w:rsid w:val="00581D99"/>
    <w:rsid w:val="005C2A33"/>
    <w:rsid w:val="00624C70"/>
    <w:rsid w:val="006637E6"/>
    <w:rsid w:val="006732DD"/>
    <w:rsid w:val="00695F0D"/>
    <w:rsid w:val="006A702A"/>
    <w:rsid w:val="006C0269"/>
    <w:rsid w:val="006E2F1D"/>
    <w:rsid w:val="0073699F"/>
    <w:rsid w:val="00745BF6"/>
    <w:rsid w:val="007B5830"/>
    <w:rsid w:val="008264F2"/>
    <w:rsid w:val="008277CB"/>
    <w:rsid w:val="00840BC4"/>
    <w:rsid w:val="00842922"/>
    <w:rsid w:val="00880F8D"/>
    <w:rsid w:val="00887010"/>
    <w:rsid w:val="008E555C"/>
    <w:rsid w:val="008F7C48"/>
    <w:rsid w:val="00913E9B"/>
    <w:rsid w:val="00933E21"/>
    <w:rsid w:val="00964F0D"/>
    <w:rsid w:val="00977CA5"/>
    <w:rsid w:val="00983BF6"/>
    <w:rsid w:val="009B1089"/>
    <w:rsid w:val="009B492D"/>
    <w:rsid w:val="009C512B"/>
    <w:rsid w:val="00A0776A"/>
    <w:rsid w:val="00A24A8B"/>
    <w:rsid w:val="00A31EA4"/>
    <w:rsid w:val="00A326F2"/>
    <w:rsid w:val="00A57641"/>
    <w:rsid w:val="00A70DDA"/>
    <w:rsid w:val="00A9525B"/>
    <w:rsid w:val="00AA6A0A"/>
    <w:rsid w:val="00B12B17"/>
    <w:rsid w:val="00B32625"/>
    <w:rsid w:val="00B43294"/>
    <w:rsid w:val="00B65161"/>
    <w:rsid w:val="00B86B55"/>
    <w:rsid w:val="00BB11BB"/>
    <w:rsid w:val="00BB560D"/>
    <w:rsid w:val="00BC5687"/>
    <w:rsid w:val="00BD5076"/>
    <w:rsid w:val="00BF73A9"/>
    <w:rsid w:val="00C84276"/>
    <w:rsid w:val="00C90699"/>
    <w:rsid w:val="00C92062"/>
    <w:rsid w:val="00CA4008"/>
    <w:rsid w:val="00CA5175"/>
    <w:rsid w:val="00D1558C"/>
    <w:rsid w:val="00D21279"/>
    <w:rsid w:val="00D96FA7"/>
    <w:rsid w:val="00E11E86"/>
    <w:rsid w:val="00E34F28"/>
    <w:rsid w:val="00EC0EC6"/>
    <w:rsid w:val="00EC505B"/>
    <w:rsid w:val="00EE21E4"/>
    <w:rsid w:val="00EE4692"/>
    <w:rsid w:val="00F05BD6"/>
    <w:rsid w:val="00F071E5"/>
    <w:rsid w:val="00F21C41"/>
    <w:rsid w:val="00F451E6"/>
    <w:rsid w:val="00F66739"/>
    <w:rsid w:val="00F754E2"/>
    <w:rsid w:val="00F97230"/>
    <w:rsid w:val="00FA03ED"/>
    <w:rsid w:val="00FB0EA2"/>
    <w:rsid w:val="00FB582E"/>
    <w:rsid w:val="00FE4A1F"/>
    <w:rsid w:val="00FE6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  <w14:docId w14:val="1F6C23E9"/>
  <w15:docId w15:val="{8EAC4C23-2F69-4DDE-85F2-C13C3D665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2B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233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D22B1C"/>
    <w:pPr>
      <w:keepNext/>
      <w:spacing w:before="240"/>
      <w:ind w:right="91"/>
      <w:outlineLvl w:val="5"/>
    </w:pPr>
    <w:rPr>
      <w:szCs w:val="20"/>
      <w:u w:val="single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semiHidden/>
    <w:rsid w:val="00D22B1C"/>
    <w:rPr>
      <w:rFonts w:ascii="Times New Roman" w:eastAsia="Times New Roman" w:hAnsi="Times New Roman" w:cs="Times New Roman"/>
      <w:sz w:val="24"/>
      <w:szCs w:val="20"/>
      <w:u w:val="single"/>
      <w:lang w:eastAsia="en-AU"/>
    </w:rPr>
  </w:style>
  <w:style w:type="character" w:customStyle="1" w:styleId="AppendixCharChar">
    <w:name w:val="Appendix Char Char"/>
    <w:link w:val="Appendix"/>
    <w:locked/>
    <w:rsid w:val="00D22B1C"/>
    <w:rPr>
      <w:b/>
      <w:sz w:val="24"/>
    </w:rPr>
  </w:style>
  <w:style w:type="paragraph" w:customStyle="1" w:styleId="Appendix">
    <w:name w:val="Appendix"/>
    <w:basedOn w:val="Normal"/>
    <w:link w:val="AppendixCharChar"/>
    <w:rsid w:val="00D22B1C"/>
    <w:pPr>
      <w:jc w:val="right"/>
    </w:pPr>
    <w:rPr>
      <w:rFonts w:asciiTheme="minorHAnsi" w:eastAsiaTheme="minorHAnsi" w:hAnsiTheme="minorHAnsi" w:cstheme="minorBidi"/>
      <w:b/>
      <w:szCs w:val="22"/>
    </w:rPr>
  </w:style>
  <w:style w:type="paragraph" w:customStyle="1" w:styleId="HB-dotpoint">
    <w:name w:val="HB - dotpoint"/>
    <w:basedOn w:val="Normal"/>
    <w:rsid w:val="00D22B1C"/>
    <w:pPr>
      <w:numPr>
        <w:numId w:val="1"/>
      </w:numPr>
      <w:spacing w:before="180"/>
    </w:pPr>
    <w:rPr>
      <w:szCs w:val="20"/>
      <w:lang w:eastAsia="en-AU"/>
    </w:rPr>
  </w:style>
  <w:style w:type="paragraph" w:styleId="ListParagraph">
    <w:name w:val="List Paragraph"/>
    <w:basedOn w:val="Normal"/>
    <w:uiPriority w:val="34"/>
    <w:qFormat/>
    <w:rsid w:val="00C84A6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Default">
    <w:name w:val="Default"/>
    <w:rsid w:val="00C84A6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43D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3D0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E6E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6E4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6E4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6E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6E43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43D9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3D9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43D9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3D98"/>
    <w:rPr>
      <w:rFonts w:ascii="Times New Roman" w:eastAsia="Times New Roman" w:hAnsi="Times New Roman" w:cs="Times New Roman"/>
      <w:sz w:val="24"/>
      <w:szCs w:val="24"/>
    </w:rPr>
  </w:style>
  <w:style w:type="paragraph" w:customStyle="1" w:styleId="Head2">
    <w:name w:val="Head 2"/>
    <w:aliases w:val="2"/>
    <w:basedOn w:val="Normal"/>
    <w:rsid w:val="00F071E5"/>
    <w:pPr>
      <w:keepNext/>
      <w:spacing w:before="240" w:after="60"/>
    </w:pPr>
    <w:rPr>
      <w:rFonts w:ascii="Arial" w:eastAsiaTheme="minorHAnsi" w:hAnsi="Arial" w:cs="Arial"/>
      <w:b/>
      <w:bCs/>
      <w:sz w:val="28"/>
      <w:szCs w:val="28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1F2338"/>
    <w:pPr>
      <w:spacing w:before="100" w:beforeAutospacing="1" w:after="100" w:afterAutospacing="1"/>
    </w:pPr>
    <w:rPr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F233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39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epartment_Templates\EXCO\EM%20for%20Regulation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332A1565-87DC-4580-9762-29232E0C99F9">UNCLASSIFIED  </SecurityClassification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05CB6CD859FF324AB3AAFD9FABFE9CCE" ma:contentTypeVersion="" ma:contentTypeDescription="PDMS Document Site Content Type" ma:contentTypeScope="" ma:versionID="b352eb08fb98ec08c7cde39bb54f6479">
  <xsd:schema xmlns:xsd="http://www.w3.org/2001/XMLSchema" xmlns:xs="http://www.w3.org/2001/XMLSchema" xmlns:p="http://schemas.microsoft.com/office/2006/metadata/properties" xmlns:ns2="332A1565-87DC-4580-9762-29232E0C99F9" targetNamespace="http://schemas.microsoft.com/office/2006/metadata/properties" ma:root="true" ma:fieldsID="71bede94c7761e98483cc2f1681f64f1" ns2:_="">
    <xsd:import namespace="332A1565-87DC-4580-9762-29232E0C99F9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2A1565-87DC-4580-9762-29232E0C99F9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62FD25-1C8A-46B9-9BCE-1CF7457B6616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332A1565-87DC-4580-9762-29232E0C99F9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8D51D39-E161-4038-AE9C-5F326F56DE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5F532F-CD63-436C-A4BB-1789BCC261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2A1565-87DC-4580-9762-29232E0C99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 for Regulations.dotx</Template>
  <TotalTime>2851</TotalTime>
  <Pages>4</Pages>
  <Words>989</Words>
  <Characters>5639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Infrastructure and Regional Development</Company>
  <LinksUpToDate>false</LinksUpToDate>
  <CharactersWithSpaces>6615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Request for amendment to the Sydney Airport Curfew Regulations 1995</dc:subject>
  <dc:creator>Russell McArthur</dc:creator>
  <cp:lastModifiedBy>DE LA MOTTE Melanie</cp:lastModifiedBy>
  <cp:revision>15</cp:revision>
  <cp:lastPrinted>2018-08-02T01:23:00Z</cp:lastPrinted>
  <dcterms:created xsi:type="dcterms:W3CDTF">2018-07-18T05:04:00Z</dcterms:created>
  <dcterms:modified xsi:type="dcterms:W3CDTF">2018-09-14T00:32:00Z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ditionalSecurityInformation">
    <vt:lpwstr/>
  </property>
  <property fmtid="{D5CDD505-2E9C-101B-9397-08002B2CF9AE}" pid="3" name="ClearanceActualDate">
    <vt:lpwstr>04 October 2016</vt:lpwstr>
  </property>
  <property fmtid="{D5CDD505-2E9C-101B-9397-08002B2CF9AE}" pid="4" name="ClearanceDueDate">
    <vt:lpwstr>06 October 2016</vt:lpwstr>
  </property>
  <property fmtid="{D5CDD505-2E9C-101B-9397-08002B2CF9AE}" pid="5" name="Electorates">
    <vt:lpwstr> </vt:lpwstr>
  </property>
  <property fmtid="{D5CDD505-2E9C-101B-9397-08002B2CF9AE}" pid="6" name="GroupResponsible">
    <vt:lpwstr>Aviation and Airports</vt:lpwstr>
  </property>
  <property fmtid="{D5CDD505-2E9C-101B-9397-08002B2CF9AE}" pid="7" name="HandlingProtocol">
    <vt:lpwstr>Standard</vt:lpwstr>
  </property>
  <property fmtid="{D5CDD505-2E9C-101B-9397-08002B2CF9AE}" pid="8" name="InformationMinister">
    <vt:lpwstr> </vt:lpwstr>
  </property>
  <property fmtid="{D5CDD505-2E9C-101B-9397-08002B2CF9AE}" pid="9" name="LastClearingOfficer">
    <vt:lpwstr>Shona Rosengren</vt:lpwstr>
  </property>
  <property fmtid="{D5CDD505-2E9C-101B-9397-08002B2CF9AE}" pid="10" name="Ministers">
    <vt:lpwstr>Darren Chester</vt:lpwstr>
  </property>
  <property fmtid="{D5CDD505-2E9C-101B-9397-08002B2CF9AE}" pid="11" name="PdrId">
    <vt:lpwstr>MS16-001446</vt:lpwstr>
  </property>
  <property fmtid="{D5CDD505-2E9C-101B-9397-08002B2CF9AE}" pid="12" name="Principal">
    <vt:lpwstr>Minister Chester</vt:lpwstr>
  </property>
  <property fmtid="{D5CDD505-2E9C-101B-9397-08002B2CF9AE}" pid="13" name="ReasonForSensitivity">
    <vt:lpwstr/>
  </property>
  <property fmtid="{D5CDD505-2E9C-101B-9397-08002B2CF9AE}" pid="14" name="RegisteredDate">
    <vt:lpwstr>30 September 2016</vt:lpwstr>
  </property>
  <property fmtid="{D5CDD505-2E9C-101B-9397-08002B2CF9AE}" pid="15" name="RequestedAction">
    <vt:lpwstr>Agree/sign</vt:lpwstr>
  </property>
  <property fmtid="{D5CDD505-2E9C-101B-9397-08002B2CF9AE}" pid="16" name="ResponsibleMinister">
    <vt:lpwstr>Darren Chester</vt:lpwstr>
  </property>
  <property fmtid="{D5CDD505-2E9C-101B-9397-08002B2CF9AE}" pid="17" name="SecurityClassification">
    <vt:lpwstr>UNCLASSIFIED  </vt:lpwstr>
  </property>
  <property fmtid="{D5CDD505-2E9C-101B-9397-08002B2CF9AE}" pid="18" name="Subject">
    <vt:lpwstr>Request for amendment to the Sydney Airport Curfew Regulations 1995</vt:lpwstr>
  </property>
  <property fmtid="{D5CDD505-2E9C-101B-9397-08002B2CF9AE}" pid="19" name="TaskSeqNo">
    <vt:lpwstr>0</vt:lpwstr>
  </property>
  <property fmtid="{D5CDD505-2E9C-101B-9397-08002B2CF9AE}" pid="20" name="TemplateSubType">
    <vt:lpwstr>Standard</vt:lpwstr>
  </property>
  <property fmtid="{D5CDD505-2E9C-101B-9397-08002B2CF9AE}" pid="21" name="TemplateType">
    <vt:lpwstr>Infrastructure</vt:lpwstr>
  </property>
  <property fmtid="{D5CDD505-2E9C-101B-9397-08002B2CF9AE}" pid="22" name="TrustedGroups">
    <vt:lpwstr>Parliamentary Coordinator MS, DLO, Ministerial Staff - Coalition 2013, Business Administrator, Limited Distribution MS</vt:lpwstr>
  </property>
  <property fmtid="{D5CDD505-2E9C-101B-9397-08002B2CF9AE}" pid="23" name="ContentTypeId">
    <vt:lpwstr>0x010100266966F133664895A6EE3632470D45F50005CB6CD859FF324AB3AAFD9FABFE9CCE</vt:lpwstr>
  </property>
</Properties>
</file>