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04368" w:rsidRDefault="00DA186E" w:rsidP="00B05CF4">
      <w:pPr>
        <w:rPr>
          <w:sz w:val="28"/>
        </w:rPr>
      </w:pPr>
      <w:r w:rsidRPr="00404368">
        <w:rPr>
          <w:noProof/>
          <w:lang w:eastAsia="en-AU"/>
        </w:rPr>
        <w:drawing>
          <wp:inline distT="0" distB="0" distL="0" distR="0" wp14:anchorId="335D76F3" wp14:editId="23A924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04368" w:rsidRDefault="00715914" w:rsidP="00715914">
      <w:pPr>
        <w:rPr>
          <w:sz w:val="19"/>
        </w:rPr>
      </w:pPr>
    </w:p>
    <w:p w:rsidR="00715914" w:rsidRPr="00404368" w:rsidRDefault="00246EB2" w:rsidP="00715914">
      <w:pPr>
        <w:pStyle w:val="ShortT"/>
      </w:pPr>
      <w:bookmarkStart w:id="0" w:name="Citation"/>
      <w:r w:rsidRPr="00404368">
        <w:t>Offshore Minerals (</w:t>
      </w:r>
      <w:r w:rsidR="004B51B5" w:rsidRPr="00404368">
        <w:t>Exploration Activities</w:t>
      </w:r>
      <w:r w:rsidRPr="00404368">
        <w:t>) Regulations</w:t>
      </w:r>
      <w:bookmarkEnd w:id="0"/>
      <w:r w:rsidR="00404368" w:rsidRPr="00404368">
        <w:t> </w:t>
      </w:r>
      <w:r w:rsidR="002E2127" w:rsidRPr="00404368">
        <w:t>2018</w:t>
      </w:r>
    </w:p>
    <w:p w:rsidR="00802207" w:rsidRPr="00404368" w:rsidRDefault="00802207" w:rsidP="00802207">
      <w:pPr>
        <w:pStyle w:val="SignCoverPageStart"/>
        <w:spacing w:before="240"/>
        <w:rPr>
          <w:szCs w:val="22"/>
        </w:rPr>
      </w:pPr>
      <w:r w:rsidRPr="00404368">
        <w:rPr>
          <w:szCs w:val="22"/>
        </w:rPr>
        <w:t>I, General the Honourable Sir Peter Cosgrove AK MC (</w:t>
      </w:r>
      <w:proofErr w:type="spellStart"/>
      <w:r w:rsidRPr="00404368">
        <w:rPr>
          <w:szCs w:val="22"/>
        </w:rPr>
        <w:t>Ret’d</w:t>
      </w:r>
      <w:proofErr w:type="spellEnd"/>
      <w:r w:rsidRPr="00404368">
        <w:rPr>
          <w:szCs w:val="22"/>
        </w:rPr>
        <w:t xml:space="preserve">), </w:t>
      </w:r>
      <w:r w:rsidR="00404368" w:rsidRPr="00404368">
        <w:rPr>
          <w:szCs w:val="22"/>
        </w:rPr>
        <w:t>Governor</w:t>
      </w:r>
      <w:r w:rsidR="00404368">
        <w:rPr>
          <w:szCs w:val="22"/>
        </w:rPr>
        <w:noBreakHyphen/>
      </w:r>
      <w:r w:rsidR="00404368" w:rsidRPr="00404368">
        <w:rPr>
          <w:szCs w:val="22"/>
        </w:rPr>
        <w:t>General</w:t>
      </w:r>
      <w:r w:rsidRPr="00404368">
        <w:rPr>
          <w:szCs w:val="22"/>
        </w:rPr>
        <w:t xml:space="preserve"> of the Commonwealth of Australia, acting with the advice of the Federal Executive Council, make the following regulations.</w:t>
      </w:r>
    </w:p>
    <w:p w:rsidR="00802207" w:rsidRPr="00404368" w:rsidRDefault="00802207" w:rsidP="00802207">
      <w:pPr>
        <w:keepNext/>
        <w:spacing w:before="720" w:line="240" w:lineRule="atLeast"/>
        <w:ind w:right="397"/>
        <w:jc w:val="both"/>
        <w:rPr>
          <w:szCs w:val="22"/>
        </w:rPr>
      </w:pPr>
      <w:r w:rsidRPr="00404368">
        <w:rPr>
          <w:szCs w:val="22"/>
        </w:rPr>
        <w:t xml:space="preserve">Dated </w:t>
      </w:r>
      <w:r w:rsidRPr="00404368">
        <w:rPr>
          <w:szCs w:val="22"/>
        </w:rPr>
        <w:fldChar w:fldCharType="begin"/>
      </w:r>
      <w:r w:rsidRPr="00404368">
        <w:rPr>
          <w:szCs w:val="22"/>
        </w:rPr>
        <w:instrText xml:space="preserve"> DOCPROPERTY  DateMade </w:instrText>
      </w:r>
      <w:r w:rsidRPr="00404368">
        <w:rPr>
          <w:szCs w:val="22"/>
        </w:rPr>
        <w:fldChar w:fldCharType="separate"/>
      </w:r>
      <w:r w:rsidR="00892DBF">
        <w:rPr>
          <w:szCs w:val="22"/>
        </w:rPr>
        <w:t>30 August 2018</w:t>
      </w:r>
      <w:r w:rsidRPr="00404368">
        <w:rPr>
          <w:szCs w:val="22"/>
        </w:rPr>
        <w:fldChar w:fldCharType="end"/>
      </w:r>
    </w:p>
    <w:p w:rsidR="00802207" w:rsidRPr="00404368" w:rsidRDefault="00802207" w:rsidP="0080220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04368">
        <w:rPr>
          <w:szCs w:val="22"/>
        </w:rPr>
        <w:t>Peter Cosgrove</w:t>
      </w:r>
    </w:p>
    <w:p w:rsidR="00802207" w:rsidRPr="00404368" w:rsidRDefault="00404368" w:rsidP="0080220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04368">
        <w:rPr>
          <w:szCs w:val="22"/>
        </w:rPr>
        <w:t>Governor</w:t>
      </w:r>
      <w:r>
        <w:rPr>
          <w:szCs w:val="22"/>
        </w:rPr>
        <w:noBreakHyphen/>
      </w:r>
      <w:r w:rsidRPr="00404368">
        <w:rPr>
          <w:szCs w:val="22"/>
        </w:rPr>
        <w:t>General</w:t>
      </w:r>
    </w:p>
    <w:p w:rsidR="00802207" w:rsidRPr="00404368" w:rsidRDefault="00802207" w:rsidP="0080220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04368">
        <w:rPr>
          <w:szCs w:val="22"/>
        </w:rPr>
        <w:t>By His Excellency’s Command</w:t>
      </w:r>
    </w:p>
    <w:p w:rsidR="00802207" w:rsidRPr="00404368" w:rsidRDefault="00802207" w:rsidP="0080220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04368">
        <w:rPr>
          <w:szCs w:val="22"/>
        </w:rPr>
        <w:t>Matt Canavan</w:t>
      </w:r>
    </w:p>
    <w:p w:rsidR="00802207" w:rsidRPr="00404368" w:rsidRDefault="00802207" w:rsidP="00802207">
      <w:pPr>
        <w:pStyle w:val="SignCoverPageEnd"/>
        <w:rPr>
          <w:szCs w:val="22"/>
        </w:rPr>
      </w:pPr>
      <w:r w:rsidRPr="00404368">
        <w:rPr>
          <w:szCs w:val="22"/>
        </w:rPr>
        <w:t>Minister for Resources and Northern Australia</w:t>
      </w:r>
    </w:p>
    <w:p w:rsidR="00802207" w:rsidRPr="00404368" w:rsidRDefault="00802207" w:rsidP="00802207"/>
    <w:p w:rsidR="00802207" w:rsidRPr="00404368" w:rsidRDefault="00802207" w:rsidP="00802207"/>
    <w:p w:rsidR="00802207" w:rsidRPr="00404368" w:rsidRDefault="00802207" w:rsidP="00802207"/>
    <w:p w:rsidR="00802207" w:rsidRPr="00404368" w:rsidRDefault="00802207" w:rsidP="00802207"/>
    <w:p w:rsidR="00715914" w:rsidRPr="00404368" w:rsidRDefault="00715914" w:rsidP="00715914">
      <w:pPr>
        <w:pStyle w:val="Header"/>
        <w:tabs>
          <w:tab w:val="clear" w:pos="4150"/>
          <w:tab w:val="clear" w:pos="8307"/>
        </w:tabs>
      </w:pPr>
      <w:r w:rsidRPr="00404368">
        <w:rPr>
          <w:rStyle w:val="CharChapNo"/>
        </w:rPr>
        <w:t xml:space="preserve"> </w:t>
      </w:r>
      <w:r w:rsidRPr="00404368">
        <w:rPr>
          <w:rStyle w:val="CharChapText"/>
        </w:rPr>
        <w:t xml:space="preserve"> </w:t>
      </w:r>
    </w:p>
    <w:p w:rsidR="00715914" w:rsidRPr="00404368" w:rsidRDefault="00715914" w:rsidP="00715914">
      <w:pPr>
        <w:pStyle w:val="Header"/>
        <w:tabs>
          <w:tab w:val="clear" w:pos="4150"/>
          <w:tab w:val="clear" w:pos="8307"/>
        </w:tabs>
      </w:pPr>
      <w:r w:rsidRPr="00404368">
        <w:rPr>
          <w:rStyle w:val="CharPartNo"/>
        </w:rPr>
        <w:t xml:space="preserve"> </w:t>
      </w:r>
      <w:r w:rsidRPr="00404368">
        <w:rPr>
          <w:rStyle w:val="CharPartText"/>
        </w:rPr>
        <w:t xml:space="preserve"> </w:t>
      </w:r>
    </w:p>
    <w:p w:rsidR="00715914" w:rsidRPr="00404368" w:rsidRDefault="00715914" w:rsidP="00715914">
      <w:pPr>
        <w:pStyle w:val="Header"/>
        <w:tabs>
          <w:tab w:val="clear" w:pos="4150"/>
          <w:tab w:val="clear" w:pos="8307"/>
        </w:tabs>
      </w:pPr>
      <w:r w:rsidRPr="00404368">
        <w:rPr>
          <w:rStyle w:val="CharDivNo"/>
        </w:rPr>
        <w:t xml:space="preserve"> </w:t>
      </w:r>
      <w:r w:rsidRPr="00404368">
        <w:rPr>
          <w:rStyle w:val="CharDivText"/>
        </w:rPr>
        <w:t xml:space="preserve"> </w:t>
      </w:r>
    </w:p>
    <w:p w:rsidR="00715914" w:rsidRPr="00404368" w:rsidRDefault="00715914" w:rsidP="00715914">
      <w:pPr>
        <w:sectPr w:rsidR="00715914" w:rsidRPr="00404368" w:rsidSect="0092574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04368" w:rsidRDefault="00715914" w:rsidP="008C7705">
      <w:pPr>
        <w:rPr>
          <w:sz w:val="36"/>
        </w:rPr>
      </w:pPr>
      <w:r w:rsidRPr="00404368">
        <w:rPr>
          <w:sz w:val="36"/>
        </w:rPr>
        <w:lastRenderedPageBreak/>
        <w:t>Contents</w:t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fldChar w:fldCharType="begin"/>
      </w:r>
      <w:r w:rsidRPr="00404368">
        <w:instrText xml:space="preserve"> TOC \o "1-9" </w:instrText>
      </w:r>
      <w:r w:rsidRPr="00404368">
        <w:fldChar w:fldCharType="separate"/>
      </w:r>
      <w:r w:rsidRPr="00404368">
        <w:rPr>
          <w:noProof/>
        </w:rPr>
        <w:t>1</w:t>
      </w:r>
      <w:r w:rsidRPr="00404368">
        <w:rPr>
          <w:noProof/>
        </w:rPr>
        <w:tab/>
        <w:t>Name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_Toc520129596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1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2</w:t>
      </w:r>
      <w:r w:rsidRPr="00404368">
        <w:rPr>
          <w:noProof/>
        </w:rPr>
        <w:tab/>
        <w:t>Commencement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_Toc520129597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1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3</w:t>
      </w:r>
      <w:r w:rsidRPr="00404368">
        <w:rPr>
          <w:noProof/>
        </w:rPr>
        <w:tab/>
        <w:t>Authority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_Toc520129598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1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4</w:t>
      </w:r>
      <w:r w:rsidRPr="00404368">
        <w:rPr>
          <w:noProof/>
        </w:rPr>
        <w:tab/>
        <w:t>Schedules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_Toc520129599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1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5</w:t>
      </w:r>
      <w:r w:rsidRPr="00404368">
        <w:rPr>
          <w:noProof/>
        </w:rPr>
        <w:tab/>
        <w:t>Definitions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_Toc520129600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1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6</w:t>
      </w:r>
      <w:r w:rsidRPr="00404368">
        <w:rPr>
          <w:noProof/>
        </w:rPr>
        <w:tab/>
        <w:t>Keeping samples obtained in the course of exploration activities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_Toc520129601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2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7</w:t>
      </w:r>
      <w:r w:rsidRPr="00404368">
        <w:rPr>
          <w:noProof/>
        </w:rPr>
        <w:tab/>
        <w:t>Making returns of exploration activities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_Toc520129602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2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4368">
        <w:rPr>
          <w:noProof/>
        </w:rPr>
        <w:t>8</w:t>
      </w:r>
      <w:r w:rsidRPr="00404368">
        <w:rPr>
          <w:noProof/>
        </w:rPr>
        <w:tab/>
        <w:t>Form for returns of exploration activities and accompanying documents</w:t>
      </w:r>
      <w:r w:rsidRPr="00404368">
        <w:rPr>
          <w:noProof/>
        </w:rPr>
        <w:tab/>
      </w:r>
      <w:r w:rsidRPr="00404368">
        <w:rPr>
          <w:noProof/>
        </w:rPr>
        <w:fldChar w:fldCharType="begin"/>
      </w:r>
      <w:r w:rsidRPr="00404368">
        <w:rPr>
          <w:noProof/>
        </w:rPr>
        <w:instrText xml:space="preserve"> PAGEREF _Toc520129603 \h </w:instrText>
      </w:r>
      <w:r w:rsidRPr="00404368">
        <w:rPr>
          <w:noProof/>
        </w:rPr>
      </w:r>
      <w:r w:rsidRPr="00404368">
        <w:rPr>
          <w:noProof/>
        </w:rPr>
        <w:fldChar w:fldCharType="separate"/>
      </w:r>
      <w:r w:rsidR="00892DBF">
        <w:rPr>
          <w:noProof/>
        </w:rPr>
        <w:t>3</w:t>
      </w:r>
      <w:r w:rsidRPr="00404368">
        <w:rPr>
          <w:noProof/>
        </w:rPr>
        <w:fldChar w:fldCharType="end"/>
      </w:r>
    </w:p>
    <w:p w:rsidR="00CE0D77" w:rsidRPr="00404368" w:rsidRDefault="00CE0D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04368">
        <w:rPr>
          <w:noProof/>
        </w:rPr>
        <w:t>Schedule</w:t>
      </w:r>
      <w:r w:rsidR="00404368" w:rsidRPr="00404368">
        <w:rPr>
          <w:noProof/>
        </w:rPr>
        <w:t> </w:t>
      </w:r>
      <w:r w:rsidRPr="00404368">
        <w:rPr>
          <w:noProof/>
        </w:rPr>
        <w:t>1—Repeals</w:t>
      </w:r>
      <w:r w:rsidRPr="00404368">
        <w:rPr>
          <w:b w:val="0"/>
          <w:noProof/>
          <w:sz w:val="18"/>
        </w:rPr>
        <w:tab/>
      </w:r>
      <w:r w:rsidRPr="00404368">
        <w:rPr>
          <w:b w:val="0"/>
          <w:noProof/>
          <w:sz w:val="18"/>
        </w:rPr>
        <w:fldChar w:fldCharType="begin"/>
      </w:r>
      <w:r w:rsidRPr="00404368">
        <w:rPr>
          <w:b w:val="0"/>
          <w:noProof/>
          <w:sz w:val="18"/>
        </w:rPr>
        <w:instrText xml:space="preserve"> PAGEREF _Toc520129604 \h </w:instrText>
      </w:r>
      <w:r w:rsidRPr="00404368">
        <w:rPr>
          <w:b w:val="0"/>
          <w:noProof/>
          <w:sz w:val="18"/>
        </w:rPr>
      </w:r>
      <w:r w:rsidRPr="00404368">
        <w:rPr>
          <w:b w:val="0"/>
          <w:noProof/>
          <w:sz w:val="18"/>
        </w:rPr>
        <w:fldChar w:fldCharType="separate"/>
      </w:r>
      <w:r w:rsidR="00892DBF">
        <w:rPr>
          <w:b w:val="0"/>
          <w:noProof/>
          <w:sz w:val="18"/>
        </w:rPr>
        <w:t>5</w:t>
      </w:r>
      <w:r w:rsidRPr="00404368">
        <w:rPr>
          <w:b w:val="0"/>
          <w:noProof/>
          <w:sz w:val="18"/>
        </w:rPr>
        <w:fldChar w:fldCharType="end"/>
      </w:r>
    </w:p>
    <w:p w:rsidR="00CE0D77" w:rsidRPr="00404368" w:rsidRDefault="00CE0D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04368">
        <w:rPr>
          <w:noProof/>
        </w:rPr>
        <w:t>Offshore Minerals (Data Lodgment and Reporting) Regulations</w:t>
      </w:r>
      <w:r w:rsidR="00404368" w:rsidRPr="00404368">
        <w:rPr>
          <w:noProof/>
        </w:rPr>
        <w:t> </w:t>
      </w:r>
      <w:r w:rsidRPr="00404368">
        <w:rPr>
          <w:noProof/>
        </w:rPr>
        <w:t>1996</w:t>
      </w:r>
      <w:r w:rsidRPr="00404368">
        <w:rPr>
          <w:i w:val="0"/>
          <w:noProof/>
          <w:sz w:val="18"/>
        </w:rPr>
        <w:tab/>
      </w:r>
      <w:r w:rsidRPr="00404368">
        <w:rPr>
          <w:i w:val="0"/>
          <w:noProof/>
          <w:sz w:val="18"/>
        </w:rPr>
        <w:fldChar w:fldCharType="begin"/>
      </w:r>
      <w:r w:rsidRPr="00404368">
        <w:rPr>
          <w:i w:val="0"/>
          <w:noProof/>
          <w:sz w:val="18"/>
        </w:rPr>
        <w:instrText xml:space="preserve"> PAGEREF _Toc520129605 \h </w:instrText>
      </w:r>
      <w:r w:rsidRPr="00404368">
        <w:rPr>
          <w:i w:val="0"/>
          <w:noProof/>
          <w:sz w:val="18"/>
        </w:rPr>
      </w:r>
      <w:r w:rsidRPr="00404368">
        <w:rPr>
          <w:i w:val="0"/>
          <w:noProof/>
          <w:sz w:val="18"/>
        </w:rPr>
        <w:fldChar w:fldCharType="separate"/>
      </w:r>
      <w:r w:rsidR="00892DBF">
        <w:rPr>
          <w:i w:val="0"/>
          <w:noProof/>
          <w:sz w:val="18"/>
        </w:rPr>
        <w:t>5</w:t>
      </w:r>
      <w:r w:rsidRPr="00404368">
        <w:rPr>
          <w:i w:val="0"/>
          <w:noProof/>
          <w:sz w:val="18"/>
        </w:rPr>
        <w:fldChar w:fldCharType="end"/>
      </w:r>
    </w:p>
    <w:p w:rsidR="00670EA1" w:rsidRPr="00404368" w:rsidRDefault="00CE0D77" w:rsidP="00715914">
      <w:r w:rsidRPr="00404368">
        <w:fldChar w:fldCharType="end"/>
      </w:r>
    </w:p>
    <w:p w:rsidR="00670EA1" w:rsidRPr="00404368" w:rsidRDefault="00670EA1" w:rsidP="00715914">
      <w:pPr>
        <w:sectPr w:rsidR="00670EA1" w:rsidRPr="00404368" w:rsidSect="0092574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04368" w:rsidRDefault="00715914" w:rsidP="00715914">
      <w:pPr>
        <w:pStyle w:val="Header"/>
      </w:pPr>
      <w:r w:rsidRPr="00404368">
        <w:lastRenderedPageBreak/>
        <w:t xml:space="preserve">  </w:t>
      </w:r>
    </w:p>
    <w:p w:rsidR="00715914" w:rsidRPr="00404368" w:rsidRDefault="00DB6259" w:rsidP="00715914">
      <w:pPr>
        <w:pStyle w:val="ActHead5"/>
      </w:pPr>
      <w:bookmarkStart w:id="1" w:name="_Toc520129596"/>
      <w:r w:rsidRPr="00404368">
        <w:rPr>
          <w:rStyle w:val="CharSectno"/>
        </w:rPr>
        <w:t>1</w:t>
      </w:r>
      <w:r w:rsidR="00715914" w:rsidRPr="00404368">
        <w:t xml:space="preserve">  </w:t>
      </w:r>
      <w:r w:rsidR="00CE493D" w:rsidRPr="00404368">
        <w:t>Name</w:t>
      </w:r>
      <w:bookmarkEnd w:id="1"/>
    </w:p>
    <w:p w:rsidR="00715914" w:rsidRPr="00404368" w:rsidRDefault="00715914" w:rsidP="00715914">
      <w:pPr>
        <w:pStyle w:val="subsection"/>
      </w:pPr>
      <w:r w:rsidRPr="00404368">
        <w:tab/>
      </w:r>
      <w:r w:rsidRPr="00404368">
        <w:tab/>
      </w:r>
      <w:r w:rsidR="00246EB2" w:rsidRPr="00404368">
        <w:t>This instrument is</w:t>
      </w:r>
      <w:r w:rsidR="00CE493D" w:rsidRPr="00404368">
        <w:t xml:space="preserve"> the </w:t>
      </w:r>
      <w:r w:rsidR="00BC76AC" w:rsidRPr="00404368">
        <w:rPr>
          <w:i/>
        </w:rPr>
        <w:fldChar w:fldCharType="begin"/>
      </w:r>
      <w:r w:rsidR="00BC76AC" w:rsidRPr="00404368">
        <w:rPr>
          <w:i/>
        </w:rPr>
        <w:instrText xml:space="preserve"> STYLEREF  ShortT </w:instrText>
      </w:r>
      <w:r w:rsidR="00BC76AC" w:rsidRPr="00404368">
        <w:rPr>
          <w:i/>
        </w:rPr>
        <w:fldChar w:fldCharType="separate"/>
      </w:r>
      <w:r w:rsidR="00892DBF">
        <w:rPr>
          <w:i/>
          <w:noProof/>
        </w:rPr>
        <w:t>Offshore Minerals (Exploration Activities) Regulations 2018</w:t>
      </w:r>
      <w:r w:rsidR="00BC76AC" w:rsidRPr="00404368">
        <w:rPr>
          <w:i/>
        </w:rPr>
        <w:fldChar w:fldCharType="end"/>
      </w:r>
      <w:r w:rsidRPr="00404368">
        <w:t>.</w:t>
      </w:r>
    </w:p>
    <w:p w:rsidR="004C0AF2" w:rsidRPr="00404368" w:rsidRDefault="00DB6259" w:rsidP="004C0AF2">
      <w:pPr>
        <w:pStyle w:val="ActHead5"/>
      </w:pPr>
      <w:bookmarkStart w:id="2" w:name="_Toc520129597"/>
      <w:r w:rsidRPr="00404368">
        <w:rPr>
          <w:rStyle w:val="CharSectno"/>
        </w:rPr>
        <w:t>2</w:t>
      </w:r>
      <w:r w:rsidR="004C0AF2" w:rsidRPr="00404368">
        <w:t xml:space="preserve">  Commencement</w:t>
      </w:r>
      <w:bookmarkEnd w:id="2"/>
    </w:p>
    <w:p w:rsidR="004C0AF2" w:rsidRPr="00404368" w:rsidRDefault="004C0AF2" w:rsidP="000A6BDD">
      <w:pPr>
        <w:pStyle w:val="subsection"/>
      </w:pPr>
      <w:r w:rsidRPr="00404368">
        <w:tab/>
        <w:t>(1)</w:t>
      </w:r>
      <w:r w:rsidRPr="0040436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C0AF2" w:rsidRPr="00404368" w:rsidRDefault="004C0AF2" w:rsidP="000A6BD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4C0AF2" w:rsidRPr="00404368" w:rsidTr="00314EA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Commencement information</w:t>
            </w:r>
          </w:p>
        </w:tc>
      </w:tr>
      <w:tr w:rsidR="004C0AF2" w:rsidRPr="00404368" w:rsidTr="00314EA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Column 3</w:t>
            </w:r>
          </w:p>
        </w:tc>
      </w:tr>
      <w:tr w:rsidR="004C0AF2" w:rsidRPr="00404368" w:rsidTr="00314EA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Heading"/>
            </w:pPr>
            <w:r w:rsidRPr="00404368">
              <w:t>Date/Details</w:t>
            </w:r>
          </w:p>
        </w:tc>
      </w:tr>
      <w:tr w:rsidR="004C0AF2" w:rsidRPr="00404368" w:rsidTr="00314EA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C0AF2" w:rsidRPr="00404368" w:rsidRDefault="004C0AF2" w:rsidP="000A6BDD">
            <w:pPr>
              <w:pStyle w:val="Tabletext"/>
            </w:pPr>
            <w:r w:rsidRPr="00404368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C0AF2" w:rsidRPr="00404368" w:rsidRDefault="00314EAA" w:rsidP="000A6BDD">
            <w:pPr>
              <w:pStyle w:val="Tabletext"/>
            </w:pPr>
            <w:r w:rsidRPr="00404368">
              <w:t>The day after this instrument is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C0AF2" w:rsidRPr="00404368" w:rsidRDefault="00254B1D" w:rsidP="000A6BDD">
            <w:pPr>
              <w:pStyle w:val="Tabletext"/>
            </w:pPr>
            <w:r>
              <w:t>1 September 2018</w:t>
            </w:r>
            <w:bookmarkStart w:id="3" w:name="_GoBack"/>
            <w:bookmarkEnd w:id="3"/>
          </w:p>
        </w:tc>
      </w:tr>
    </w:tbl>
    <w:p w:rsidR="004C0AF2" w:rsidRPr="00404368" w:rsidRDefault="004C0AF2" w:rsidP="000A6BDD">
      <w:pPr>
        <w:pStyle w:val="notetext"/>
      </w:pPr>
      <w:r w:rsidRPr="00404368">
        <w:rPr>
          <w:snapToGrid w:val="0"/>
          <w:lang w:eastAsia="en-US"/>
        </w:rPr>
        <w:t>Note:</w:t>
      </w:r>
      <w:r w:rsidRPr="00404368">
        <w:rPr>
          <w:snapToGrid w:val="0"/>
          <w:lang w:eastAsia="en-US"/>
        </w:rPr>
        <w:tab/>
        <w:t xml:space="preserve">This table relates only to the provisions of this </w:t>
      </w:r>
      <w:r w:rsidRPr="00404368">
        <w:t xml:space="preserve">instrument </w:t>
      </w:r>
      <w:r w:rsidRPr="00404368">
        <w:rPr>
          <w:snapToGrid w:val="0"/>
          <w:lang w:eastAsia="en-US"/>
        </w:rPr>
        <w:t xml:space="preserve">as originally made. It will not be amended to deal with any later amendments of this </w:t>
      </w:r>
      <w:r w:rsidRPr="00404368">
        <w:t>instrument</w:t>
      </w:r>
      <w:r w:rsidRPr="00404368">
        <w:rPr>
          <w:snapToGrid w:val="0"/>
          <w:lang w:eastAsia="en-US"/>
        </w:rPr>
        <w:t>.</w:t>
      </w:r>
    </w:p>
    <w:p w:rsidR="004C0AF2" w:rsidRPr="00404368" w:rsidRDefault="004C0AF2" w:rsidP="000A6BDD">
      <w:pPr>
        <w:pStyle w:val="subsection"/>
      </w:pPr>
      <w:r w:rsidRPr="00404368">
        <w:tab/>
        <w:t>(2)</w:t>
      </w:r>
      <w:r w:rsidRPr="0040436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4C0AF2" w:rsidRPr="00404368" w:rsidRDefault="00DB6259" w:rsidP="004C0AF2">
      <w:pPr>
        <w:pStyle w:val="ActHead5"/>
      </w:pPr>
      <w:bookmarkStart w:id="4" w:name="_Toc520129598"/>
      <w:r w:rsidRPr="00404368">
        <w:rPr>
          <w:rStyle w:val="CharSectno"/>
        </w:rPr>
        <w:t>3</w:t>
      </w:r>
      <w:r w:rsidR="004C0AF2" w:rsidRPr="00404368">
        <w:t xml:space="preserve">  Authority</w:t>
      </w:r>
      <w:bookmarkEnd w:id="4"/>
    </w:p>
    <w:p w:rsidR="004C0AF2" w:rsidRPr="00404368" w:rsidRDefault="004C0AF2" w:rsidP="004C0AF2">
      <w:pPr>
        <w:pStyle w:val="subsection"/>
      </w:pPr>
      <w:r w:rsidRPr="00404368">
        <w:tab/>
      </w:r>
      <w:r w:rsidRPr="00404368">
        <w:tab/>
        <w:t xml:space="preserve">This instrument is made under the </w:t>
      </w:r>
      <w:r w:rsidRPr="00404368">
        <w:rPr>
          <w:i/>
        </w:rPr>
        <w:t>Offshore Minerals Act 1994</w:t>
      </w:r>
      <w:r w:rsidRPr="00404368">
        <w:t>.</w:t>
      </w:r>
    </w:p>
    <w:p w:rsidR="00E87647" w:rsidRPr="00404368" w:rsidRDefault="00DB6259" w:rsidP="00E87647">
      <w:pPr>
        <w:pStyle w:val="ActHead5"/>
      </w:pPr>
      <w:bookmarkStart w:id="5" w:name="_Toc520129599"/>
      <w:r w:rsidRPr="00404368">
        <w:rPr>
          <w:rStyle w:val="CharSectno"/>
        </w:rPr>
        <w:t>4</w:t>
      </w:r>
      <w:r w:rsidR="00E87647" w:rsidRPr="00404368">
        <w:t xml:space="preserve">  Schedules</w:t>
      </w:r>
      <w:bookmarkEnd w:id="5"/>
    </w:p>
    <w:p w:rsidR="00E87647" w:rsidRPr="00404368" w:rsidRDefault="00E87647" w:rsidP="00802207">
      <w:pPr>
        <w:pStyle w:val="subsection"/>
      </w:pPr>
      <w:r w:rsidRPr="00404368">
        <w:tab/>
      </w:r>
      <w:r w:rsidRPr="0040436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46EB2" w:rsidRPr="00404368" w:rsidRDefault="00DB6259" w:rsidP="00246EB2">
      <w:pPr>
        <w:pStyle w:val="ActHead5"/>
      </w:pPr>
      <w:bookmarkStart w:id="6" w:name="_Toc520129600"/>
      <w:r w:rsidRPr="00404368">
        <w:rPr>
          <w:rStyle w:val="CharSectno"/>
        </w:rPr>
        <w:t>5</w:t>
      </w:r>
      <w:r w:rsidR="00246EB2" w:rsidRPr="00404368">
        <w:t xml:space="preserve">  </w:t>
      </w:r>
      <w:r w:rsidR="004C0AF2" w:rsidRPr="00404368">
        <w:t>Definitions</w:t>
      </w:r>
      <w:bookmarkEnd w:id="6"/>
    </w:p>
    <w:p w:rsidR="004C0AF2" w:rsidRPr="00404368" w:rsidRDefault="004C0AF2" w:rsidP="004C0AF2">
      <w:pPr>
        <w:pStyle w:val="notetext"/>
      </w:pPr>
      <w:r w:rsidRPr="00404368">
        <w:t>Note:</w:t>
      </w:r>
      <w:r w:rsidRPr="00404368">
        <w:tab/>
        <w:t>A number of expressions used in this instrument are defined in the Act, including the following:</w:t>
      </w:r>
    </w:p>
    <w:p w:rsidR="004C0AF2" w:rsidRPr="00404368" w:rsidRDefault="004C0AF2" w:rsidP="004C0AF2">
      <w:pPr>
        <w:pStyle w:val="notepara"/>
      </w:pPr>
      <w:r w:rsidRPr="00404368">
        <w:t>(a)</w:t>
      </w:r>
      <w:r w:rsidRPr="00404368">
        <w:tab/>
        <w:t>Designated Authority;</w:t>
      </w:r>
    </w:p>
    <w:p w:rsidR="007A5C49" w:rsidRPr="00404368" w:rsidRDefault="007A5C49" w:rsidP="004C0AF2">
      <w:pPr>
        <w:pStyle w:val="notepara"/>
      </w:pPr>
      <w:r w:rsidRPr="00404368">
        <w:t>(</w:t>
      </w:r>
      <w:r w:rsidR="00EA700A" w:rsidRPr="00404368">
        <w:t>b</w:t>
      </w:r>
      <w:r w:rsidRPr="00404368">
        <w:t>)</w:t>
      </w:r>
      <w:r w:rsidRPr="00404368">
        <w:tab/>
        <w:t>exploration</w:t>
      </w:r>
      <w:r w:rsidR="00EA700A" w:rsidRPr="00404368">
        <w:t>;</w:t>
      </w:r>
    </w:p>
    <w:p w:rsidR="00EA700A" w:rsidRPr="00404368" w:rsidRDefault="00EA700A" w:rsidP="004C0AF2">
      <w:pPr>
        <w:pStyle w:val="notepara"/>
      </w:pPr>
      <w:r w:rsidRPr="00404368">
        <w:t>(c)</w:t>
      </w:r>
      <w:r w:rsidRPr="00404368">
        <w:tab/>
        <w:t>holder;</w:t>
      </w:r>
    </w:p>
    <w:p w:rsidR="007A5C49" w:rsidRPr="00404368" w:rsidRDefault="007A5C49" w:rsidP="004C0AF2">
      <w:pPr>
        <w:pStyle w:val="notepara"/>
      </w:pPr>
      <w:r w:rsidRPr="00404368">
        <w:t>(</w:t>
      </w:r>
      <w:r w:rsidR="00EA700A" w:rsidRPr="00404368">
        <w:t>d</w:t>
      </w:r>
      <w:r w:rsidRPr="00404368">
        <w:t>)</w:t>
      </w:r>
      <w:r w:rsidRPr="00404368">
        <w:tab/>
        <w:t>licence</w:t>
      </w:r>
      <w:r w:rsidR="00EA700A" w:rsidRPr="00404368">
        <w:t>;</w:t>
      </w:r>
    </w:p>
    <w:p w:rsidR="00EA700A" w:rsidRPr="00404368" w:rsidRDefault="00EA700A" w:rsidP="004C0AF2">
      <w:pPr>
        <w:pStyle w:val="notepara"/>
      </w:pPr>
      <w:r w:rsidRPr="00404368">
        <w:t>(e)</w:t>
      </w:r>
      <w:r w:rsidRPr="00404368">
        <w:tab/>
        <w:t>licence area;</w:t>
      </w:r>
    </w:p>
    <w:p w:rsidR="00EA700A" w:rsidRPr="00404368" w:rsidRDefault="00EA700A" w:rsidP="004C0AF2">
      <w:pPr>
        <w:pStyle w:val="notepara"/>
      </w:pPr>
      <w:r w:rsidRPr="00404368">
        <w:t>(f)</w:t>
      </w:r>
      <w:r w:rsidRPr="00404368">
        <w:tab/>
        <w:t>offshore area;</w:t>
      </w:r>
    </w:p>
    <w:p w:rsidR="00EA700A" w:rsidRPr="00404368" w:rsidRDefault="00EA700A" w:rsidP="00EA700A">
      <w:pPr>
        <w:pStyle w:val="notepara"/>
      </w:pPr>
      <w:r w:rsidRPr="00404368">
        <w:t>(g)</w:t>
      </w:r>
      <w:r w:rsidRPr="00404368">
        <w:tab/>
        <w:t>sample.</w:t>
      </w:r>
    </w:p>
    <w:p w:rsidR="00246EB2" w:rsidRPr="00404368" w:rsidRDefault="00246EB2" w:rsidP="00246EB2">
      <w:pPr>
        <w:pStyle w:val="subsection"/>
      </w:pPr>
      <w:r w:rsidRPr="00404368">
        <w:tab/>
      </w:r>
      <w:r w:rsidRPr="00404368">
        <w:tab/>
        <w:t>In th</w:t>
      </w:r>
      <w:r w:rsidR="004C0AF2" w:rsidRPr="00404368">
        <w:t>is instrument</w:t>
      </w:r>
      <w:r w:rsidRPr="00404368">
        <w:t>:</w:t>
      </w:r>
    </w:p>
    <w:p w:rsidR="00246EB2" w:rsidRPr="00404368" w:rsidRDefault="00246EB2" w:rsidP="00246EB2">
      <w:pPr>
        <w:pStyle w:val="Definition"/>
      </w:pPr>
      <w:r w:rsidRPr="00404368">
        <w:rPr>
          <w:b/>
          <w:bCs/>
          <w:i/>
        </w:rPr>
        <w:t>Act</w:t>
      </w:r>
      <w:r w:rsidRPr="00404368">
        <w:rPr>
          <w:b/>
          <w:i/>
        </w:rPr>
        <w:t xml:space="preserve"> </w:t>
      </w:r>
      <w:r w:rsidRPr="00404368">
        <w:t xml:space="preserve">means the </w:t>
      </w:r>
      <w:r w:rsidRPr="00404368">
        <w:rPr>
          <w:i/>
        </w:rPr>
        <w:t>Offshore Minerals Act 1994</w:t>
      </w:r>
      <w:r w:rsidRPr="00404368">
        <w:t>.</w:t>
      </w:r>
    </w:p>
    <w:p w:rsidR="00246EB2" w:rsidRPr="00404368" w:rsidRDefault="00246EB2" w:rsidP="00246EB2">
      <w:pPr>
        <w:pStyle w:val="Definition"/>
      </w:pPr>
      <w:r w:rsidRPr="00404368">
        <w:rPr>
          <w:b/>
          <w:i/>
        </w:rPr>
        <w:t xml:space="preserve">geological data </w:t>
      </w:r>
      <w:r w:rsidRPr="00404368">
        <w:t>includes:</w:t>
      </w:r>
    </w:p>
    <w:p w:rsidR="00246EB2" w:rsidRPr="00404368" w:rsidRDefault="00246EB2" w:rsidP="00246EB2">
      <w:pPr>
        <w:pStyle w:val="paragraph"/>
      </w:pPr>
      <w:r w:rsidRPr="00404368">
        <w:lastRenderedPageBreak/>
        <w:tab/>
        <w:t>(a)</w:t>
      </w:r>
      <w:r w:rsidRPr="00404368">
        <w:tab/>
        <w:t>geological maps, profiles and drill logs prepared in connection with geological exploration; and</w:t>
      </w:r>
    </w:p>
    <w:p w:rsidR="00246EB2" w:rsidRPr="00404368" w:rsidRDefault="00246EB2" w:rsidP="00246EB2">
      <w:pPr>
        <w:pStyle w:val="paragraph"/>
      </w:pPr>
      <w:r w:rsidRPr="00404368">
        <w:tab/>
        <w:t>(b)</w:t>
      </w:r>
      <w:r w:rsidRPr="00404368">
        <w:tab/>
        <w:t>the results of geotechnical, geochemical, geophysical, mineralogical and sedimentological investigation undertaken on samples.</w:t>
      </w:r>
    </w:p>
    <w:p w:rsidR="00246EB2" w:rsidRPr="00404368" w:rsidRDefault="00246EB2" w:rsidP="00246EB2">
      <w:pPr>
        <w:pStyle w:val="Definition"/>
      </w:pPr>
      <w:r w:rsidRPr="00404368">
        <w:rPr>
          <w:b/>
          <w:i/>
        </w:rPr>
        <w:t xml:space="preserve">geophysical data </w:t>
      </w:r>
      <w:r w:rsidRPr="00404368">
        <w:t>includes:</w:t>
      </w:r>
    </w:p>
    <w:p w:rsidR="00246EB2" w:rsidRPr="00404368" w:rsidRDefault="00246EB2" w:rsidP="00246EB2">
      <w:pPr>
        <w:pStyle w:val="paragraph"/>
      </w:pPr>
      <w:r w:rsidRPr="00404368">
        <w:tab/>
        <w:t>(a)</w:t>
      </w:r>
      <w:r w:rsidRPr="00404368">
        <w:tab/>
        <w:t>bathymetric, gravitational, magnetic, navigational and seismic measurements; and</w:t>
      </w:r>
    </w:p>
    <w:p w:rsidR="00246EB2" w:rsidRPr="00404368" w:rsidRDefault="00246EB2" w:rsidP="00246EB2">
      <w:pPr>
        <w:pStyle w:val="paragraph"/>
      </w:pPr>
      <w:r w:rsidRPr="00404368">
        <w:tab/>
        <w:t>(b)</w:t>
      </w:r>
      <w:r w:rsidRPr="00404368">
        <w:tab/>
        <w:t xml:space="preserve">data collected by means of </w:t>
      </w:r>
      <w:proofErr w:type="spellStart"/>
      <w:r w:rsidRPr="00404368">
        <w:t>sidescan</w:t>
      </w:r>
      <w:proofErr w:type="spellEnd"/>
      <w:r w:rsidRPr="00404368">
        <w:t xml:space="preserve"> sonar, </w:t>
      </w:r>
      <w:proofErr w:type="spellStart"/>
      <w:r w:rsidRPr="00404368">
        <w:t>sidescan</w:t>
      </w:r>
      <w:proofErr w:type="spellEnd"/>
      <w:r w:rsidRPr="00404368">
        <w:t xml:space="preserve"> radar, or a sub</w:t>
      </w:r>
      <w:r w:rsidR="00404368">
        <w:noBreakHyphen/>
      </w:r>
      <w:r w:rsidRPr="00404368">
        <w:t>bottom profiler.</w:t>
      </w:r>
    </w:p>
    <w:p w:rsidR="00246EB2" w:rsidRPr="00404368" w:rsidRDefault="00246EB2" w:rsidP="00246EB2">
      <w:pPr>
        <w:pStyle w:val="Definition"/>
      </w:pPr>
      <w:r w:rsidRPr="00404368">
        <w:rPr>
          <w:b/>
          <w:bCs/>
          <w:i/>
          <w:iCs/>
        </w:rPr>
        <w:t>relevant Designated Authority</w:t>
      </w:r>
      <w:r w:rsidRPr="00404368">
        <w:t xml:space="preserve">, </w:t>
      </w:r>
      <w:r w:rsidR="00850D07" w:rsidRPr="00404368">
        <w:t xml:space="preserve">for </w:t>
      </w:r>
      <w:r w:rsidRPr="00404368">
        <w:t>a licence, means the Designated Authority for the offshore area in which the licence area is located.</w:t>
      </w:r>
    </w:p>
    <w:p w:rsidR="0050633B" w:rsidRPr="00404368" w:rsidRDefault="002219D5" w:rsidP="00246EB2">
      <w:pPr>
        <w:pStyle w:val="Definition"/>
        <w:rPr>
          <w:bCs/>
          <w:iCs/>
        </w:rPr>
      </w:pPr>
      <w:r w:rsidRPr="00404368">
        <w:rPr>
          <w:b/>
          <w:bCs/>
          <w:i/>
          <w:iCs/>
        </w:rPr>
        <w:t>return</w:t>
      </w:r>
      <w:r w:rsidR="00246EB2" w:rsidRPr="00404368">
        <w:rPr>
          <w:b/>
          <w:bCs/>
          <w:i/>
          <w:iCs/>
        </w:rPr>
        <w:t xml:space="preserve"> period</w:t>
      </w:r>
      <w:r w:rsidR="004F4D71" w:rsidRPr="00404368">
        <w:rPr>
          <w:bCs/>
          <w:iCs/>
        </w:rPr>
        <w:t xml:space="preserve">, for a licence, means </w:t>
      </w:r>
      <w:r w:rsidR="009C387E" w:rsidRPr="00404368">
        <w:rPr>
          <w:bCs/>
          <w:iCs/>
        </w:rPr>
        <w:t>a</w:t>
      </w:r>
      <w:r w:rsidR="004F4D71" w:rsidRPr="00404368">
        <w:rPr>
          <w:bCs/>
          <w:iCs/>
        </w:rPr>
        <w:t xml:space="preserve"> period</w:t>
      </w:r>
      <w:r w:rsidR="0050633B" w:rsidRPr="00404368">
        <w:rPr>
          <w:bCs/>
          <w:iCs/>
        </w:rPr>
        <w:t>:</w:t>
      </w:r>
    </w:p>
    <w:p w:rsidR="00A4418E" w:rsidRPr="00404368" w:rsidRDefault="0050633B" w:rsidP="0050633B">
      <w:pPr>
        <w:pStyle w:val="paragraph"/>
      </w:pPr>
      <w:r w:rsidRPr="00404368">
        <w:tab/>
        <w:t>(a)</w:t>
      </w:r>
      <w:r w:rsidRPr="00404368">
        <w:tab/>
        <w:t>beginning</w:t>
      </w:r>
      <w:r w:rsidR="00A4418E" w:rsidRPr="00404368">
        <w:t>:</w:t>
      </w:r>
    </w:p>
    <w:p w:rsidR="00A4418E" w:rsidRPr="00404368" w:rsidRDefault="00A4418E" w:rsidP="00A4418E">
      <w:pPr>
        <w:pStyle w:val="paragraphsub"/>
      </w:pPr>
      <w:r w:rsidRPr="00404368">
        <w:tab/>
        <w:t>(</w:t>
      </w:r>
      <w:proofErr w:type="spellStart"/>
      <w:r w:rsidRPr="00404368">
        <w:t>i</w:t>
      </w:r>
      <w:proofErr w:type="spellEnd"/>
      <w:r w:rsidRPr="00404368">
        <w:t>)</w:t>
      </w:r>
      <w:r w:rsidRPr="00404368">
        <w:tab/>
        <w:t>on</w:t>
      </w:r>
      <w:r w:rsidR="0050633B" w:rsidRPr="00404368">
        <w:t xml:space="preserve"> the day the licence comes into force</w:t>
      </w:r>
      <w:r w:rsidRPr="00404368">
        <w:t>;</w:t>
      </w:r>
      <w:r w:rsidR="0050633B" w:rsidRPr="00404368">
        <w:t xml:space="preserve"> </w:t>
      </w:r>
      <w:r w:rsidRPr="00404368">
        <w:t>or</w:t>
      </w:r>
    </w:p>
    <w:p w:rsidR="0050633B" w:rsidRPr="00404368" w:rsidRDefault="00A4418E" w:rsidP="00A4418E">
      <w:pPr>
        <w:pStyle w:val="paragraphsub"/>
      </w:pPr>
      <w:r w:rsidRPr="00404368">
        <w:tab/>
        <w:t>(ii)</w:t>
      </w:r>
      <w:r w:rsidRPr="00404368">
        <w:tab/>
        <w:t xml:space="preserve">on </w:t>
      </w:r>
      <w:r w:rsidR="0050633B" w:rsidRPr="00404368">
        <w:t xml:space="preserve">an anniversary of </w:t>
      </w:r>
      <w:r w:rsidRPr="00404368">
        <w:t>the day the licence comes into force</w:t>
      </w:r>
      <w:r w:rsidR="0050633B" w:rsidRPr="00404368">
        <w:t>; and</w:t>
      </w:r>
    </w:p>
    <w:p w:rsidR="0050633B" w:rsidRPr="00404368" w:rsidRDefault="0050633B" w:rsidP="0050633B">
      <w:pPr>
        <w:pStyle w:val="paragraph"/>
      </w:pPr>
      <w:r w:rsidRPr="00404368">
        <w:tab/>
        <w:t>(b)</w:t>
      </w:r>
      <w:r w:rsidRPr="00404368">
        <w:tab/>
        <w:t>ending:</w:t>
      </w:r>
    </w:p>
    <w:p w:rsidR="0050633B" w:rsidRPr="00404368" w:rsidRDefault="0050633B" w:rsidP="0050633B">
      <w:pPr>
        <w:pStyle w:val="paragraphsub"/>
      </w:pPr>
      <w:r w:rsidRPr="00404368">
        <w:tab/>
        <w:t>(</w:t>
      </w:r>
      <w:proofErr w:type="spellStart"/>
      <w:r w:rsidRPr="00404368">
        <w:t>i</w:t>
      </w:r>
      <w:proofErr w:type="spellEnd"/>
      <w:r w:rsidRPr="00404368">
        <w:t>)</w:t>
      </w:r>
      <w:r w:rsidRPr="00404368">
        <w:tab/>
        <w:t xml:space="preserve">at the end of 12 months beginning on the day the period </w:t>
      </w:r>
      <w:r w:rsidR="00A4418E" w:rsidRPr="00404368">
        <w:t>begins</w:t>
      </w:r>
      <w:r w:rsidRPr="00404368">
        <w:t>; or</w:t>
      </w:r>
    </w:p>
    <w:p w:rsidR="0050633B" w:rsidRPr="00404368" w:rsidRDefault="0050633B" w:rsidP="0050633B">
      <w:pPr>
        <w:pStyle w:val="paragraphsub"/>
      </w:pPr>
      <w:r w:rsidRPr="00404368">
        <w:tab/>
        <w:t>(ii)</w:t>
      </w:r>
      <w:r w:rsidRPr="00404368">
        <w:tab/>
        <w:t>if the licence ceases to be in force before the end of that 12 months—on the last day the licence is in force.</w:t>
      </w:r>
    </w:p>
    <w:p w:rsidR="006E3892" w:rsidRPr="00404368" w:rsidRDefault="00292092" w:rsidP="006E3892">
      <w:pPr>
        <w:pStyle w:val="ActHead5"/>
      </w:pPr>
      <w:bookmarkStart w:id="7" w:name="_Toc520129601"/>
      <w:r w:rsidRPr="00404368">
        <w:rPr>
          <w:rStyle w:val="CharSectno"/>
        </w:rPr>
        <w:t>6</w:t>
      </w:r>
      <w:r w:rsidR="006E3892" w:rsidRPr="00404368">
        <w:t xml:space="preserve">  Keeping samples</w:t>
      </w:r>
      <w:r w:rsidR="0084751D" w:rsidRPr="00404368">
        <w:t xml:space="preserve"> obtained in the course of exploration activities</w:t>
      </w:r>
      <w:bookmarkEnd w:id="7"/>
    </w:p>
    <w:p w:rsidR="00607C3B" w:rsidRPr="00404368" w:rsidRDefault="006E3892" w:rsidP="00360B52">
      <w:pPr>
        <w:pStyle w:val="subsection"/>
      </w:pPr>
      <w:r w:rsidRPr="00404368">
        <w:tab/>
        <w:t>(1)</w:t>
      </w:r>
      <w:r w:rsidRPr="00404368">
        <w:tab/>
        <w:t>For the purposes of paragraph</w:t>
      </w:r>
      <w:r w:rsidR="00404368" w:rsidRPr="00404368">
        <w:t> </w:t>
      </w:r>
      <w:r w:rsidRPr="00404368">
        <w:t xml:space="preserve">440(2)(f) of the Act, </w:t>
      </w:r>
      <w:r w:rsidR="00360B52" w:rsidRPr="00404368">
        <w:t xml:space="preserve">if </w:t>
      </w:r>
      <w:r w:rsidRPr="00404368">
        <w:t>a licence holder</w:t>
      </w:r>
      <w:r w:rsidR="00360B52" w:rsidRPr="00404368">
        <w:t xml:space="preserve"> obtains a sample in the course of an exploration activity carried out under the licence, the licence holder must </w:t>
      </w:r>
      <w:r w:rsidRPr="00404368">
        <w:t>keep</w:t>
      </w:r>
      <w:r w:rsidR="00360B52" w:rsidRPr="00404368">
        <w:t xml:space="preserve"> the sample</w:t>
      </w:r>
      <w:r w:rsidR="00607C3B" w:rsidRPr="00404368">
        <w:t xml:space="preserve"> in accordance with this section.</w:t>
      </w:r>
    </w:p>
    <w:p w:rsidR="00607C3B" w:rsidRPr="00404368" w:rsidRDefault="00607C3B" w:rsidP="00607C3B">
      <w:pPr>
        <w:pStyle w:val="subsection"/>
      </w:pPr>
      <w:r w:rsidRPr="00404368">
        <w:tab/>
        <w:t>(2)</w:t>
      </w:r>
      <w:r w:rsidRPr="00404368">
        <w:tab/>
        <w:t>The licence holder must keep the sample in good condition.</w:t>
      </w:r>
    </w:p>
    <w:p w:rsidR="00CF6FF8" w:rsidRPr="00404368" w:rsidRDefault="00CF6FF8" w:rsidP="00CF6FF8">
      <w:pPr>
        <w:pStyle w:val="subsection"/>
      </w:pPr>
      <w:r w:rsidRPr="00404368">
        <w:tab/>
        <w:t>(3)</w:t>
      </w:r>
      <w:r w:rsidRPr="00404368">
        <w:tab/>
        <w:t>The licence holder must keep the sample for at least:</w:t>
      </w:r>
    </w:p>
    <w:p w:rsidR="00CF6FF8" w:rsidRPr="00404368" w:rsidRDefault="00CF6FF8" w:rsidP="00CF6FF8">
      <w:pPr>
        <w:pStyle w:val="paragraph"/>
      </w:pPr>
      <w:r w:rsidRPr="00404368">
        <w:tab/>
        <w:t>(a)</w:t>
      </w:r>
      <w:r w:rsidRPr="00404368">
        <w:tab/>
        <w:t>1 year after the end of the return period for the licence during which the sample was obtained; or</w:t>
      </w:r>
    </w:p>
    <w:p w:rsidR="00CF6FF8" w:rsidRPr="00404368" w:rsidRDefault="00CF6FF8" w:rsidP="00CF6FF8">
      <w:pPr>
        <w:pStyle w:val="paragraph"/>
      </w:pPr>
      <w:r w:rsidRPr="00404368">
        <w:tab/>
        <w:t>(b)</w:t>
      </w:r>
      <w:r w:rsidRPr="00404368">
        <w:tab/>
        <w:t xml:space="preserve">if </w:t>
      </w:r>
      <w:r w:rsidR="00D54794" w:rsidRPr="00404368">
        <w:t>the relevant Designated Authority and the licence holder agree, in writing, on a shorter period</w:t>
      </w:r>
      <w:r w:rsidRPr="00404368">
        <w:t>—that shorter period.</w:t>
      </w:r>
    </w:p>
    <w:p w:rsidR="00246EB2" w:rsidRPr="00404368" w:rsidRDefault="00DB6259" w:rsidP="00246EB2">
      <w:pPr>
        <w:pStyle w:val="ActHead5"/>
        <w:rPr>
          <w:b w:val="0"/>
        </w:rPr>
      </w:pPr>
      <w:bookmarkStart w:id="8" w:name="_Toc520129602"/>
      <w:r w:rsidRPr="00404368">
        <w:rPr>
          <w:rStyle w:val="CharSectno"/>
        </w:rPr>
        <w:t>7</w:t>
      </w:r>
      <w:r w:rsidR="00246EB2" w:rsidRPr="00404368">
        <w:t xml:space="preserve">  </w:t>
      </w:r>
      <w:r w:rsidR="006E3892" w:rsidRPr="00404368">
        <w:t xml:space="preserve">Making </w:t>
      </w:r>
      <w:r w:rsidR="00AA47C1" w:rsidRPr="00404368">
        <w:t>r</w:t>
      </w:r>
      <w:r w:rsidR="00D25BDF" w:rsidRPr="00404368">
        <w:t>eturns</w:t>
      </w:r>
      <w:r w:rsidR="0039742E" w:rsidRPr="00404368">
        <w:t xml:space="preserve"> of exploration activitie</w:t>
      </w:r>
      <w:r w:rsidR="00E90DD5" w:rsidRPr="00404368">
        <w:t>s</w:t>
      </w:r>
      <w:bookmarkEnd w:id="8"/>
    </w:p>
    <w:p w:rsidR="00D25BDF" w:rsidRPr="00404368" w:rsidRDefault="00802207" w:rsidP="002F0D81">
      <w:pPr>
        <w:pStyle w:val="subsection"/>
      </w:pPr>
      <w:r w:rsidRPr="00404368">
        <w:tab/>
        <w:t>(1)</w:t>
      </w:r>
      <w:r w:rsidRPr="00404368">
        <w:tab/>
      </w:r>
      <w:r w:rsidR="00D25BDF" w:rsidRPr="00404368">
        <w:t>For the purposes of paragraph</w:t>
      </w:r>
      <w:r w:rsidR="00404368" w:rsidRPr="00404368">
        <w:t> </w:t>
      </w:r>
      <w:r w:rsidR="00D25BDF" w:rsidRPr="00404368">
        <w:t xml:space="preserve">440(2)(h) of the Act, </w:t>
      </w:r>
      <w:r w:rsidR="004F6C1B" w:rsidRPr="00404368">
        <w:t xml:space="preserve">if </w:t>
      </w:r>
      <w:r w:rsidR="00D25BDF" w:rsidRPr="00404368">
        <w:t>a licence holder</w:t>
      </w:r>
      <w:r w:rsidR="004F6C1B" w:rsidRPr="00404368">
        <w:t xml:space="preserve"> carries out an exploration activity under the licence during a return period for the licence, the licence holder must make a return</w:t>
      </w:r>
      <w:r w:rsidR="00316B63" w:rsidRPr="00404368">
        <w:t>, in writing,</w:t>
      </w:r>
      <w:r w:rsidR="004F6C1B" w:rsidRPr="00404368">
        <w:t xml:space="preserve"> in accordance with this section</w:t>
      </w:r>
      <w:r w:rsidR="00D25BDF" w:rsidRPr="00404368">
        <w:t>.</w:t>
      </w:r>
    </w:p>
    <w:p w:rsidR="008757EB" w:rsidRPr="00404368" w:rsidRDefault="00D25BDF" w:rsidP="002F0D81">
      <w:pPr>
        <w:pStyle w:val="subsection"/>
      </w:pPr>
      <w:r w:rsidRPr="00404368">
        <w:tab/>
        <w:t>(2)</w:t>
      </w:r>
      <w:r w:rsidRPr="00404368">
        <w:tab/>
        <w:t xml:space="preserve">The licence holder must give the return </w:t>
      </w:r>
      <w:r w:rsidR="00D27F53" w:rsidRPr="00404368">
        <w:t>to the relevant Designated Authority</w:t>
      </w:r>
      <w:r w:rsidR="00C73F85" w:rsidRPr="00404368">
        <w:t xml:space="preserve"> for the licence</w:t>
      </w:r>
      <w:r w:rsidR="00D11594" w:rsidRPr="00404368">
        <w:t xml:space="preserve"> </w:t>
      </w:r>
      <w:r w:rsidR="00C360FC" w:rsidRPr="00404368">
        <w:t>within</w:t>
      </w:r>
      <w:r w:rsidR="008757EB" w:rsidRPr="00404368">
        <w:t>:</w:t>
      </w:r>
    </w:p>
    <w:p w:rsidR="002F0D81" w:rsidRPr="00404368" w:rsidRDefault="008757EB" w:rsidP="008757EB">
      <w:pPr>
        <w:pStyle w:val="paragraph"/>
      </w:pPr>
      <w:r w:rsidRPr="00404368">
        <w:tab/>
        <w:t>(a)</w:t>
      </w:r>
      <w:r w:rsidRPr="00404368">
        <w:tab/>
      </w:r>
      <w:r w:rsidR="00D25BDF" w:rsidRPr="00404368">
        <w:t xml:space="preserve">3 months after the end of the </w:t>
      </w:r>
      <w:r w:rsidR="002219D5" w:rsidRPr="00404368">
        <w:t>return</w:t>
      </w:r>
      <w:r w:rsidR="00D25BDF" w:rsidRPr="00404368">
        <w:t xml:space="preserve"> period</w:t>
      </w:r>
      <w:r w:rsidRPr="00404368">
        <w:t>; or</w:t>
      </w:r>
    </w:p>
    <w:p w:rsidR="00D11594" w:rsidRPr="00404368" w:rsidRDefault="008757EB" w:rsidP="008757EB">
      <w:pPr>
        <w:pStyle w:val="paragraph"/>
      </w:pPr>
      <w:r w:rsidRPr="00404368">
        <w:tab/>
        <w:t>(b)</w:t>
      </w:r>
      <w:r w:rsidRPr="00404368">
        <w:tab/>
      </w:r>
      <w:r w:rsidR="00D11594" w:rsidRPr="00404368">
        <w:t xml:space="preserve">if </w:t>
      </w:r>
      <w:r w:rsidR="00D54794" w:rsidRPr="00404368">
        <w:t>the relevant Designated Authority and the licence holder agree, in writing, on a longer period (that is not more than 6 months after the end of the return period)</w:t>
      </w:r>
      <w:r w:rsidR="00D11594" w:rsidRPr="00404368">
        <w:t>—that longer period.</w:t>
      </w:r>
    </w:p>
    <w:p w:rsidR="008757EB" w:rsidRPr="00404368" w:rsidRDefault="008757EB" w:rsidP="008757EB">
      <w:pPr>
        <w:pStyle w:val="notetext"/>
      </w:pPr>
      <w:r w:rsidRPr="00404368">
        <w:lastRenderedPageBreak/>
        <w:t>Note:</w:t>
      </w:r>
      <w:r w:rsidRPr="00404368">
        <w:tab/>
        <w:t>Under Division</w:t>
      </w:r>
      <w:r w:rsidR="00404368" w:rsidRPr="00404368">
        <w:t> </w:t>
      </w:r>
      <w:r w:rsidRPr="00404368">
        <w:t xml:space="preserve">137 of the </w:t>
      </w:r>
      <w:r w:rsidRPr="00404368">
        <w:rPr>
          <w:i/>
        </w:rPr>
        <w:t>Criminal Code</w:t>
      </w:r>
      <w:r w:rsidRPr="00404368">
        <w:t>, it may be an offence to provide false or misleading information or documents to a Designated Authority in purported compliance with this instrument.</w:t>
      </w:r>
    </w:p>
    <w:p w:rsidR="00802207" w:rsidRPr="00404368" w:rsidRDefault="00802207" w:rsidP="00D27F53">
      <w:pPr>
        <w:pStyle w:val="SubsectionHead"/>
      </w:pPr>
      <w:r w:rsidRPr="00404368">
        <w:t>Content</w:t>
      </w:r>
      <w:r w:rsidR="006A53C9" w:rsidRPr="00404368">
        <w:t>s</w:t>
      </w:r>
    </w:p>
    <w:p w:rsidR="006A53C9" w:rsidRPr="00404368" w:rsidRDefault="00FC361D" w:rsidP="006A53C9">
      <w:pPr>
        <w:pStyle w:val="subsection"/>
      </w:pPr>
      <w:r w:rsidRPr="00404368">
        <w:tab/>
        <w:t>(3</w:t>
      </w:r>
      <w:r w:rsidR="006A53C9" w:rsidRPr="00404368">
        <w:t>)</w:t>
      </w:r>
      <w:r w:rsidR="006A53C9" w:rsidRPr="00404368">
        <w:tab/>
        <w:t xml:space="preserve">The </w:t>
      </w:r>
      <w:r w:rsidR="00EF2BEA" w:rsidRPr="00404368">
        <w:t xml:space="preserve">return </w:t>
      </w:r>
      <w:r w:rsidR="006A53C9" w:rsidRPr="00404368">
        <w:t>must include the following for each exploration activity</w:t>
      </w:r>
      <w:r w:rsidR="008430D8" w:rsidRPr="00404368">
        <w:t xml:space="preserve"> carried out under the licence during the return period</w:t>
      </w:r>
      <w:r w:rsidR="006A53C9" w:rsidRPr="00404368">
        <w:t>:</w:t>
      </w:r>
    </w:p>
    <w:p w:rsidR="006A53C9" w:rsidRPr="00404368" w:rsidRDefault="006A53C9" w:rsidP="006A53C9">
      <w:pPr>
        <w:pStyle w:val="paragraph"/>
      </w:pPr>
      <w:r w:rsidRPr="00404368">
        <w:tab/>
        <w:t>(a)</w:t>
      </w:r>
      <w:r w:rsidRPr="00404368">
        <w:tab/>
        <w:t>details of the type and location of the activity;</w:t>
      </w:r>
    </w:p>
    <w:p w:rsidR="001312C1" w:rsidRPr="00404368" w:rsidRDefault="006A53C9" w:rsidP="006A53C9">
      <w:pPr>
        <w:pStyle w:val="paragraph"/>
      </w:pPr>
      <w:r w:rsidRPr="00404368">
        <w:tab/>
        <w:t>(b)</w:t>
      </w:r>
      <w:r w:rsidRPr="00404368">
        <w:tab/>
      </w:r>
      <w:r w:rsidR="00557D4B" w:rsidRPr="00404368">
        <w:t>any</w:t>
      </w:r>
      <w:r w:rsidR="001312C1" w:rsidRPr="00404368">
        <w:t xml:space="preserve"> of the following</w:t>
      </w:r>
      <w:r w:rsidR="00381920" w:rsidRPr="00404368">
        <w:t xml:space="preserve"> </w:t>
      </w:r>
      <w:r w:rsidR="00613B97" w:rsidRPr="00404368">
        <w:t>data acquired in the course of the activity</w:t>
      </w:r>
      <w:r w:rsidR="001312C1" w:rsidRPr="00404368">
        <w:t>:</w:t>
      </w:r>
    </w:p>
    <w:p w:rsidR="00381920" w:rsidRPr="00404368" w:rsidRDefault="001312C1" w:rsidP="001312C1">
      <w:pPr>
        <w:pStyle w:val="paragraphsub"/>
      </w:pPr>
      <w:r w:rsidRPr="00404368">
        <w:tab/>
        <w:t>(</w:t>
      </w:r>
      <w:proofErr w:type="spellStart"/>
      <w:r w:rsidRPr="00404368">
        <w:t>i</w:t>
      </w:r>
      <w:proofErr w:type="spellEnd"/>
      <w:r w:rsidRPr="00404368">
        <w:t>)</w:t>
      </w:r>
      <w:r w:rsidRPr="00404368">
        <w:tab/>
        <w:t>data</w:t>
      </w:r>
      <w:r w:rsidR="00613B97" w:rsidRPr="00404368">
        <w:t xml:space="preserve"> relating to the physical and biological environment in the licence area at the beginning of the return period;</w:t>
      </w:r>
    </w:p>
    <w:p w:rsidR="001312C1" w:rsidRPr="00404368" w:rsidRDefault="001312C1" w:rsidP="001312C1">
      <w:pPr>
        <w:pStyle w:val="paragraphsub"/>
      </w:pPr>
      <w:r w:rsidRPr="00404368">
        <w:tab/>
        <w:t>(ii)</w:t>
      </w:r>
      <w:r w:rsidRPr="00404368">
        <w:tab/>
      </w:r>
      <w:r w:rsidR="00381920" w:rsidRPr="00404368">
        <w:t>geological data</w:t>
      </w:r>
      <w:r w:rsidRPr="00404368">
        <w:t>;</w:t>
      </w:r>
    </w:p>
    <w:p w:rsidR="006A53C9" w:rsidRPr="00404368" w:rsidRDefault="001312C1" w:rsidP="001312C1">
      <w:pPr>
        <w:pStyle w:val="paragraphsub"/>
      </w:pPr>
      <w:r w:rsidRPr="00404368">
        <w:tab/>
        <w:t>(iii)</w:t>
      </w:r>
      <w:r w:rsidRPr="00404368">
        <w:tab/>
        <w:t>geophysical data;</w:t>
      </w:r>
    </w:p>
    <w:p w:rsidR="006A53C9" w:rsidRPr="00404368" w:rsidRDefault="00557D4B" w:rsidP="006A53C9">
      <w:pPr>
        <w:pStyle w:val="paragraph"/>
      </w:pPr>
      <w:r w:rsidRPr="00404368">
        <w:tab/>
        <w:t>(</w:t>
      </w:r>
      <w:r w:rsidR="008E2E94" w:rsidRPr="00404368">
        <w:t>c</w:t>
      </w:r>
      <w:r w:rsidR="006A53C9" w:rsidRPr="00404368">
        <w:t>)</w:t>
      </w:r>
      <w:r w:rsidR="006A53C9" w:rsidRPr="00404368">
        <w:tab/>
      </w:r>
      <w:r w:rsidRPr="00404368">
        <w:t>if</w:t>
      </w:r>
      <w:r w:rsidR="006A53C9" w:rsidRPr="00404368">
        <w:t xml:space="preserve"> </w:t>
      </w:r>
      <w:r w:rsidR="00360B52" w:rsidRPr="00404368">
        <w:t>any</w:t>
      </w:r>
      <w:r w:rsidR="006A53C9" w:rsidRPr="00404368">
        <w:t xml:space="preserve"> mineral samples </w:t>
      </w:r>
      <w:r w:rsidR="00626665" w:rsidRPr="00404368">
        <w:t>or</w:t>
      </w:r>
      <w:r w:rsidRPr="00404368">
        <w:t xml:space="preserve"> </w:t>
      </w:r>
      <w:r w:rsidR="006A53C9" w:rsidRPr="00404368">
        <w:t>geoscientific profiles</w:t>
      </w:r>
      <w:r w:rsidRPr="00404368">
        <w:t xml:space="preserve"> were</w:t>
      </w:r>
      <w:r w:rsidR="006A53C9" w:rsidRPr="00404368">
        <w:t xml:space="preserve"> taken in the course of the activity:</w:t>
      </w:r>
    </w:p>
    <w:p w:rsidR="006A53C9" w:rsidRPr="00404368" w:rsidRDefault="006A53C9" w:rsidP="006A53C9">
      <w:pPr>
        <w:pStyle w:val="paragraphsub"/>
      </w:pPr>
      <w:r w:rsidRPr="00404368">
        <w:tab/>
        <w:t>(</w:t>
      </w:r>
      <w:proofErr w:type="spellStart"/>
      <w:r w:rsidRPr="00404368">
        <w:t>i</w:t>
      </w:r>
      <w:proofErr w:type="spellEnd"/>
      <w:r w:rsidRPr="00404368">
        <w:t>)</w:t>
      </w:r>
      <w:r w:rsidRPr="00404368">
        <w:tab/>
        <w:t xml:space="preserve">a list of the locations at which the mineral samples </w:t>
      </w:r>
      <w:r w:rsidR="00626665" w:rsidRPr="00404368">
        <w:t>or</w:t>
      </w:r>
      <w:r w:rsidRPr="00404368">
        <w:t xml:space="preserve"> geoscientific profiles were</w:t>
      </w:r>
      <w:r w:rsidR="00557D4B" w:rsidRPr="00404368">
        <w:t xml:space="preserve"> </w:t>
      </w:r>
      <w:r w:rsidRPr="00404368">
        <w:t>taken; and</w:t>
      </w:r>
    </w:p>
    <w:p w:rsidR="006A53C9" w:rsidRPr="00404368" w:rsidRDefault="006A53C9" w:rsidP="006A53C9">
      <w:pPr>
        <w:pStyle w:val="paragraphsub"/>
      </w:pPr>
      <w:r w:rsidRPr="00404368">
        <w:tab/>
        <w:t>(ii)</w:t>
      </w:r>
      <w:r w:rsidRPr="00404368">
        <w:tab/>
        <w:t xml:space="preserve">a chart, of appropriate size and scale, that clearly identifies the locations at which the mineral samples </w:t>
      </w:r>
      <w:r w:rsidR="00626665" w:rsidRPr="00404368">
        <w:t>or</w:t>
      </w:r>
      <w:r w:rsidRPr="00404368">
        <w:t xml:space="preserve"> geoscientific profiles were taken;</w:t>
      </w:r>
    </w:p>
    <w:p w:rsidR="006A53C9" w:rsidRPr="00404368" w:rsidRDefault="006A53C9" w:rsidP="006A53C9">
      <w:pPr>
        <w:pStyle w:val="paragraph"/>
      </w:pPr>
      <w:r w:rsidRPr="00404368">
        <w:tab/>
        <w:t>(</w:t>
      </w:r>
      <w:r w:rsidR="008E2E94" w:rsidRPr="00404368">
        <w:t>d</w:t>
      </w:r>
      <w:r w:rsidRPr="00404368">
        <w:t>)</w:t>
      </w:r>
      <w:r w:rsidRPr="00404368">
        <w:tab/>
        <w:t>the depth of water at the place where the activity was carried out;</w:t>
      </w:r>
    </w:p>
    <w:p w:rsidR="006A53C9" w:rsidRPr="00404368" w:rsidRDefault="00A46E2B" w:rsidP="006A53C9">
      <w:pPr>
        <w:pStyle w:val="paragraph"/>
      </w:pPr>
      <w:r w:rsidRPr="00404368">
        <w:tab/>
        <w:t>(</w:t>
      </w:r>
      <w:r w:rsidR="008E2E94" w:rsidRPr="00404368">
        <w:t>e</w:t>
      </w:r>
      <w:r w:rsidR="006A53C9" w:rsidRPr="00404368">
        <w:t>)</w:t>
      </w:r>
      <w:r w:rsidR="006A53C9" w:rsidRPr="00404368">
        <w:tab/>
        <w:t xml:space="preserve">any other data, related to any of the matters mentioned in </w:t>
      </w:r>
      <w:r w:rsidR="00404368" w:rsidRPr="00404368">
        <w:t>paragraphs (</w:t>
      </w:r>
      <w:r w:rsidR="00381920" w:rsidRPr="00404368">
        <w:t>a)</w:t>
      </w:r>
      <w:r w:rsidRPr="00404368">
        <w:t xml:space="preserve"> to </w:t>
      </w:r>
      <w:r w:rsidR="00381920" w:rsidRPr="00404368">
        <w:t>(</w:t>
      </w:r>
      <w:r w:rsidR="008E2E94" w:rsidRPr="00404368">
        <w:t>d</w:t>
      </w:r>
      <w:r w:rsidR="006A53C9" w:rsidRPr="00404368">
        <w:t>), recorded by the licence holder in connection with the activity;</w:t>
      </w:r>
    </w:p>
    <w:p w:rsidR="006A53C9" w:rsidRPr="00404368" w:rsidRDefault="00A46E2B" w:rsidP="006A53C9">
      <w:pPr>
        <w:pStyle w:val="paragraph"/>
      </w:pPr>
      <w:r w:rsidRPr="00404368">
        <w:tab/>
        <w:t>(</w:t>
      </w:r>
      <w:r w:rsidR="008E2E94" w:rsidRPr="00404368">
        <w:t>f</w:t>
      </w:r>
      <w:r w:rsidR="006A53C9" w:rsidRPr="00404368">
        <w:t>)</w:t>
      </w:r>
      <w:r w:rsidR="006A53C9" w:rsidRPr="00404368">
        <w:tab/>
        <w:t>details of the equipment used to carry out the activity;</w:t>
      </w:r>
    </w:p>
    <w:p w:rsidR="006A53C9" w:rsidRPr="00404368" w:rsidRDefault="00A46E2B" w:rsidP="006A53C9">
      <w:pPr>
        <w:pStyle w:val="paragraph"/>
      </w:pPr>
      <w:r w:rsidRPr="00404368">
        <w:tab/>
        <w:t>(</w:t>
      </w:r>
      <w:r w:rsidR="008E2E94" w:rsidRPr="00404368">
        <w:t>g</w:t>
      </w:r>
      <w:r w:rsidR="006A53C9" w:rsidRPr="00404368">
        <w:t>)</w:t>
      </w:r>
      <w:r w:rsidR="006A53C9" w:rsidRPr="00404368">
        <w:tab/>
        <w:t xml:space="preserve">the </w:t>
      </w:r>
      <w:r w:rsidR="00117545" w:rsidRPr="00404368">
        <w:t xml:space="preserve">total expenditure incurred in carrying out </w:t>
      </w:r>
      <w:r w:rsidR="006A53C9" w:rsidRPr="00404368">
        <w:t>the activity.</w:t>
      </w:r>
    </w:p>
    <w:p w:rsidR="00FD1362" w:rsidRPr="00404368" w:rsidRDefault="00FD1362" w:rsidP="00FD1362">
      <w:pPr>
        <w:pStyle w:val="SubsectionHead"/>
      </w:pPr>
      <w:r w:rsidRPr="00404368">
        <w:t>Accompanying documents</w:t>
      </w:r>
    </w:p>
    <w:p w:rsidR="00A46E2B" w:rsidRPr="00404368" w:rsidRDefault="006A53C9" w:rsidP="006A53C9">
      <w:pPr>
        <w:pStyle w:val="subsection"/>
      </w:pPr>
      <w:r w:rsidRPr="00404368">
        <w:tab/>
      </w:r>
      <w:r w:rsidR="00523EF0" w:rsidRPr="00404368">
        <w:t>(</w:t>
      </w:r>
      <w:r w:rsidR="00FC361D" w:rsidRPr="00404368">
        <w:t>4</w:t>
      </w:r>
      <w:r w:rsidRPr="00404368">
        <w:t>)</w:t>
      </w:r>
      <w:r w:rsidRPr="00404368">
        <w:tab/>
        <w:t xml:space="preserve">The </w:t>
      </w:r>
      <w:r w:rsidR="00EF2BEA" w:rsidRPr="00404368">
        <w:t xml:space="preserve">return </w:t>
      </w:r>
      <w:r w:rsidRPr="00404368">
        <w:t xml:space="preserve">must </w:t>
      </w:r>
      <w:r w:rsidR="00FD1362" w:rsidRPr="00404368">
        <w:t xml:space="preserve">be accompanied by </w:t>
      </w:r>
      <w:r w:rsidRPr="00404368">
        <w:t>a copy of</w:t>
      </w:r>
      <w:r w:rsidR="00A46E2B" w:rsidRPr="00404368">
        <w:t>:</w:t>
      </w:r>
    </w:p>
    <w:p w:rsidR="006A53C9" w:rsidRPr="00404368" w:rsidRDefault="00A46E2B" w:rsidP="00A46E2B">
      <w:pPr>
        <w:pStyle w:val="paragraph"/>
      </w:pPr>
      <w:r w:rsidRPr="00404368">
        <w:tab/>
        <w:t>(a)</w:t>
      </w:r>
      <w:r w:rsidRPr="00404368">
        <w:tab/>
      </w:r>
      <w:r w:rsidR="006A53C9" w:rsidRPr="00404368">
        <w:t xml:space="preserve">any map, log or record associated with, or necessary to interpret, the </w:t>
      </w:r>
      <w:r w:rsidRPr="00404368">
        <w:t>return; and</w:t>
      </w:r>
    </w:p>
    <w:p w:rsidR="00A46E2B" w:rsidRPr="00404368" w:rsidRDefault="00A46E2B" w:rsidP="00A46E2B">
      <w:pPr>
        <w:pStyle w:val="paragraph"/>
      </w:pPr>
      <w:r w:rsidRPr="00404368">
        <w:tab/>
        <w:t>(b)</w:t>
      </w:r>
      <w:r w:rsidRPr="00404368">
        <w:tab/>
        <w:t>if the return includes geophysical data—an observer log relating to that data.</w:t>
      </w:r>
    </w:p>
    <w:p w:rsidR="00C031CC" w:rsidRPr="00404368" w:rsidRDefault="00C031CC" w:rsidP="00C031CC">
      <w:pPr>
        <w:pStyle w:val="SubsectionHead"/>
      </w:pPr>
      <w:r w:rsidRPr="00404368">
        <w:t>Form</w:t>
      </w:r>
    </w:p>
    <w:p w:rsidR="00246EB2" w:rsidRPr="00404368" w:rsidRDefault="00246EB2" w:rsidP="00246EB2">
      <w:pPr>
        <w:pStyle w:val="subsection"/>
      </w:pPr>
      <w:r w:rsidRPr="00404368">
        <w:tab/>
        <w:t>(</w:t>
      </w:r>
      <w:r w:rsidR="00FC361D" w:rsidRPr="00404368">
        <w:t>5</w:t>
      </w:r>
      <w:r w:rsidRPr="00404368">
        <w:t>)</w:t>
      </w:r>
      <w:r w:rsidRPr="00404368">
        <w:tab/>
      </w:r>
      <w:r w:rsidR="003A6552" w:rsidRPr="00404368">
        <w:t xml:space="preserve">The </w:t>
      </w:r>
      <w:r w:rsidR="00EF2BEA" w:rsidRPr="00404368">
        <w:t xml:space="preserve">return </w:t>
      </w:r>
      <w:r w:rsidR="008811CC" w:rsidRPr="00404368">
        <w:t xml:space="preserve">(and any accompanying documents) </w:t>
      </w:r>
      <w:r w:rsidR="00C96312" w:rsidRPr="00404368">
        <w:t>must</w:t>
      </w:r>
      <w:r w:rsidRPr="00404368">
        <w:t xml:space="preserve"> be in a form </w:t>
      </w:r>
      <w:r w:rsidR="00FC361D" w:rsidRPr="00404368">
        <w:t>approved</w:t>
      </w:r>
      <w:r w:rsidR="001B4EFB" w:rsidRPr="00404368">
        <w:t xml:space="preserve"> by </w:t>
      </w:r>
      <w:r w:rsidR="003A6552" w:rsidRPr="00404368">
        <w:t>the relevant</w:t>
      </w:r>
      <w:r w:rsidR="00C031CC" w:rsidRPr="00404368">
        <w:t xml:space="preserve"> Designated Authority</w:t>
      </w:r>
      <w:r w:rsidR="001B4EFB" w:rsidRPr="00404368">
        <w:t xml:space="preserve"> under section</w:t>
      </w:r>
      <w:r w:rsidR="00404368" w:rsidRPr="00404368">
        <w:t> </w:t>
      </w:r>
      <w:r w:rsidR="001B4EFB" w:rsidRPr="00404368">
        <w:t>8</w:t>
      </w:r>
      <w:r w:rsidRPr="00404368">
        <w:t>.</w:t>
      </w:r>
    </w:p>
    <w:p w:rsidR="002F0D81" w:rsidRPr="00404368" w:rsidRDefault="002F0D81" w:rsidP="002F0D81">
      <w:pPr>
        <w:pStyle w:val="SubsectionHead"/>
      </w:pPr>
      <w:r w:rsidRPr="00404368">
        <w:t>Copies</w:t>
      </w:r>
    </w:p>
    <w:p w:rsidR="001B4EFB" w:rsidRPr="00404368" w:rsidRDefault="00FC361D" w:rsidP="001B4EFB">
      <w:pPr>
        <w:pStyle w:val="subsection"/>
      </w:pPr>
      <w:r w:rsidRPr="00404368">
        <w:tab/>
        <w:t>(6</w:t>
      </w:r>
      <w:r w:rsidR="002F0D81" w:rsidRPr="00404368">
        <w:t>)</w:t>
      </w:r>
      <w:r w:rsidR="002F0D81" w:rsidRPr="00404368">
        <w:tab/>
        <w:t xml:space="preserve">When </w:t>
      </w:r>
      <w:r w:rsidR="003A6552" w:rsidRPr="00404368">
        <w:t>the</w:t>
      </w:r>
      <w:r w:rsidR="002F0D81" w:rsidRPr="00404368">
        <w:t xml:space="preserve"> licence holder gives </w:t>
      </w:r>
      <w:r w:rsidR="003A6552" w:rsidRPr="00404368">
        <w:t xml:space="preserve">the </w:t>
      </w:r>
      <w:r w:rsidR="00EF2BEA" w:rsidRPr="00404368">
        <w:t xml:space="preserve">return </w:t>
      </w:r>
      <w:r w:rsidR="00F61E8E" w:rsidRPr="00404368">
        <w:t xml:space="preserve">(and any accompanying documents) </w:t>
      </w:r>
      <w:r w:rsidR="002F0D81" w:rsidRPr="00404368">
        <w:t xml:space="preserve">to </w:t>
      </w:r>
      <w:r w:rsidR="003A6552" w:rsidRPr="00404368">
        <w:t>the relevant</w:t>
      </w:r>
      <w:r w:rsidR="002F0D81" w:rsidRPr="00404368">
        <w:t xml:space="preserve"> Designated Authority, the licence holder must also give a copy of the </w:t>
      </w:r>
      <w:r w:rsidR="00EF2BEA" w:rsidRPr="00404368">
        <w:t>return</w:t>
      </w:r>
      <w:r w:rsidR="00FD1362" w:rsidRPr="00404368">
        <w:t xml:space="preserve"> </w:t>
      </w:r>
      <w:r w:rsidR="00F61E8E" w:rsidRPr="00404368">
        <w:t xml:space="preserve">(and any accompanying documents) </w:t>
      </w:r>
      <w:r w:rsidR="002F0D81" w:rsidRPr="00404368">
        <w:t xml:space="preserve">to the </w:t>
      </w:r>
      <w:r w:rsidR="003A6552" w:rsidRPr="00404368">
        <w:t xml:space="preserve">relevant </w:t>
      </w:r>
      <w:r w:rsidR="002F0D81" w:rsidRPr="00404368">
        <w:t>Designated Authority.</w:t>
      </w:r>
    </w:p>
    <w:p w:rsidR="001B4EFB" w:rsidRPr="00404368" w:rsidRDefault="001B4EFB" w:rsidP="001B4EFB">
      <w:pPr>
        <w:pStyle w:val="ActHead5"/>
      </w:pPr>
      <w:bookmarkStart w:id="9" w:name="_Toc520129603"/>
      <w:r w:rsidRPr="00404368">
        <w:rPr>
          <w:rStyle w:val="CharSectno"/>
        </w:rPr>
        <w:t>8</w:t>
      </w:r>
      <w:r w:rsidRPr="00404368">
        <w:t xml:space="preserve">  Form for returns of exploration activit</w:t>
      </w:r>
      <w:r w:rsidR="0025714E" w:rsidRPr="00404368">
        <w:t>i</w:t>
      </w:r>
      <w:r w:rsidRPr="00404368">
        <w:t>es</w:t>
      </w:r>
      <w:r w:rsidR="00B260FD" w:rsidRPr="00404368">
        <w:t xml:space="preserve"> and accompanying documents</w:t>
      </w:r>
      <w:bookmarkEnd w:id="9"/>
    </w:p>
    <w:p w:rsidR="00951E71" w:rsidRPr="00404368" w:rsidRDefault="001B4EFB" w:rsidP="001B4EFB">
      <w:pPr>
        <w:pStyle w:val="subsection"/>
      </w:pPr>
      <w:r w:rsidRPr="00404368">
        <w:tab/>
      </w:r>
      <w:r w:rsidR="00FC361D" w:rsidRPr="00404368">
        <w:t>(1)</w:t>
      </w:r>
      <w:r w:rsidRPr="00404368">
        <w:tab/>
        <w:t>The relevant Designated Authority for an offshore area must</w:t>
      </w:r>
      <w:r w:rsidR="00FC361D" w:rsidRPr="00404368">
        <w:t xml:space="preserve"> approve </w:t>
      </w:r>
      <w:r w:rsidRPr="00404368">
        <w:t xml:space="preserve">the form for a return </w:t>
      </w:r>
      <w:r w:rsidR="00A0516E" w:rsidRPr="00404368">
        <w:t xml:space="preserve">(and any accompanying documents) </w:t>
      </w:r>
      <w:r w:rsidRPr="00404368">
        <w:t>under section</w:t>
      </w:r>
      <w:r w:rsidR="00404368" w:rsidRPr="00404368">
        <w:t> </w:t>
      </w:r>
      <w:r w:rsidRPr="00404368">
        <w:t>7.</w:t>
      </w:r>
    </w:p>
    <w:p w:rsidR="00FC361D" w:rsidRPr="00404368" w:rsidRDefault="00FC361D" w:rsidP="001B4EFB">
      <w:pPr>
        <w:pStyle w:val="subsection"/>
      </w:pPr>
      <w:r w:rsidRPr="00404368">
        <w:lastRenderedPageBreak/>
        <w:tab/>
        <w:t>(2)</w:t>
      </w:r>
      <w:r w:rsidRPr="00404368">
        <w:tab/>
        <w:t>The Designated Authority must publish the approved form on the website of the Department administered by the Designated Authority.</w:t>
      </w:r>
    </w:p>
    <w:p w:rsidR="00314EAA" w:rsidRPr="00404368" w:rsidRDefault="00314EAA">
      <w:pPr>
        <w:sectPr w:rsidR="00314EAA" w:rsidRPr="00404368" w:rsidSect="00925744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14EAA" w:rsidRPr="00404368" w:rsidRDefault="00314EAA" w:rsidP="00314EAA">
      <w:pPr>
        <w:pStyle w:val="ActHead6"/>
      </w:pPr>
      <w:bookmarkStart w:id="10" w:name="_Toc520129604"/>
      <w:bookmarkStart w:id="11" w:name="opcAmSched"/>
      <w:bookmarkStart w:id="12" w:name="opcCurrentFind"/>
      <w:r w:rsidRPr="00404368">
        <w:rPr>
          <w:rStyle w:val="CharAmSchNo"/>
        </w:rPr>
        <w:lastRenderedPageBreak/>
        <w:t>Schedule</w:t>
      </w:r>
      <w:r w:rsidR="00404368" w:rsidRPr="00404368">
        <w:rPr>
          <w:rStyle w:val="CharAmSchNo"/>
        </w:rPr>
        <w:t> </w:t>
      </w:r>
      <w:r w:rsidRPr="00404368">
        <w:rPr>
          <w:rStyle w:val="CharAmSchNo"/>
        </w:rPr>
        <w:t>1</w:t>
      </w:r>
      <w:r w:rsidRPr="00404368">
        <w:t>—</w:t>
      </w:r>
      <w:r w:rsidRPr="00404368">
        <w:rPr>
          <w:rStyle w:val="CharAmSchText"/>
        </w:rPr>
        <w:t>Repeals</w:t>
      </w:r>
      <w:bookmarkEnd w:id="10"/>
    </w:p>
    <w:bookmarkEnd w:id="11"/>
    <w:bookmarkEnd w:id="12"/>
    <w:p w:rsidR="00314EAA" w:rsidRPr="00404368" w:rsidRDefault="00314EAA">
      <w:pPr>
        <w:pStyle w:val="Header"/>
      </w:pPr>
      <w:r w:rsidRPr="00404368">
        <w:rPr>
          <w:rStyle w:val="CharAmPartNo"/>
        </w:rPr>
        <w:t xml:space="preserve"> </w:t>
      </w:r>
      <w:r w:rsidRPr="00404368">
        <w:rPr>
          <w:rStyle w:val="CharAmPartText"/>
        </w:rPr>
        <w:t xml:space="preserve"> </w:t>
      </w:r>
    </w:p>
    <w:p w:rsidR="00314EAA" w:rsidRPr="00404368" w:rsidRDefault="00314EAA" w:rsidP="00314EAA">
      <w:pPr>
        <w:pStyle w:val="ActHead9"/>
      </w:pPr>
      <w:bookmarkStart w:id="13" w:name="_Toc520129605"/>
      <w:r w:rsidRPr="00404368">
        <w:t xml:space="preserve">Offshore Minerals (Data </w:t>
      </w:r>
      <w:proofErr w:type="spellStart"/>
      <w:r w:rsidRPr="00404368">
        <w:t>Lodgment</w:t>
      </w:r>
      <w:proofErr w:type="spellEnd"/>
      <w:r w:rsidRPr="00404368">
        <w:t xml:space="preserve"> and Reporting) Regulations</w:t>
      </w:r>
      <w:r w:rsidR="00404368" w:rsidRPr="00404368">
        <w:t> </w:t>
      </w:r>
      <w:r w:rsidRPr="00404368">
        <w:t>1996</w:t>
      </w:r>
      <w:bookmarkEnd w:id="13"/>
    </w:p>
    <w:p w:rsidR="00314EAA" w:rsidRPr="00404368" w:rsidRDefault="00314EAA" w:rsidP="000A6BDD">
      <w:pPr>
        <w:pStyle w:val="ItemHead"/>
      </w:pPr>
      <w:r w:rsidRPr="00404368">
        <w:t>1  The whole of the instrument</w:t>
      </w:r>
    </w:p>
    <w:p w:rsidR="00314EAA" w:rsidRPr="00404368" w:rsidRDefault="00314EAA" w:rsidP="00314EAA">
      <w:pPr>
        <w:pStyle w:val="Item"/>
      </w:pPr>
      <w:r w:rsidRPr="00404368">
        <w:t>Repeal the instrument.</w:t>
      </w:r>
    </w:p>
    <w:p w:rsidR="00314EAA" w:rsidRPr="00404368" w:rsidRDefault="00314EAA">
      <w:pPr>
        <w:sectPr w:rsidR="00314EAA" w:rsidRPr="00404368" w:rsidSect="00925744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314EAA" w:rsidRPr="00404368" w:rsidRDefault="00314EAA" w:rsidP="00142460">
      <w:pPr>
        <w:rPr>
          <w:b/>
          <w:i/>
        </w:rPr>
      </w:pPr>
    </w:p>
    <w:sectPr w:rsidR="00314EAA" w:rsidRPr="00404368" w:rsidSect="0092574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998" w:rsidRDefault="00CD5998" w:rsidP="00715914">
      <w:pPr>
        <w:spacing w:line="240" w:lineRule="auto"/>
      </w:pPr>
      <w:r>
        <w:separator/>
      </w:r>
    </w:p>
  </w:endnote>
  <w:endnote w:type="continuationSeparator" w:id="0">
    <w:p w:rsidR="00CD5998" w:rsidRDefault="00CD599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44" w:rsidRPr="00925744" w:rsidRDefault="00925744" w:rsidP="00925744">
    <w:pPr>
      <w:pStyle w:val="Footer"/>
      <w:rPr>
        <w:i/>
        <w:sz w:val="18"/>
      </w:rPr>
    </w:pPr>
    <w:r w:rsidRPr="00925744">
      <w:rPr>
        <w:i/>
        <w:sz w:val="18"/>
      </w:rPr>
      <w:t>OPC63073 -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D90ABA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CD5998" w:rsidTr="00314EAA">
      <w:tc>
        <w:tcPr>
          <w:tcW w:w="942" w:type="pct"/>
        </w:tcPr>
        <w:p w:rsidR="00CD5998" w:rsidRDefault="00CD5998" w:rsidP="000A6BDD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4B1D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>
    <w:pPr>
      <w:pBdr>
        <w:top w:val="single" w:sz="6" w:space="1" w:color="auto"/>
      </w:pBdr>
      <w:rPr>
        <w:sz w:val="18"/>
      </w:rPr>
    </w:pPr>
  </w:p>
  <w:p w:rsidR="00CD5998" w:rsidRDefault="00CD5998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892DBF">
      <w:rPr>
        <w:i/>
        <w:noProof/>
        <w:sz w:val="18"/>
      </w:rPr>
      <w:t>Offshore Minerals (Exploration Activities)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892DBF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5442C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33C1C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CD5998" w:rsidTr="00314EA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44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33C1C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D5998" w:rsidTr="00314EA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44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33C1C" w:rsidRDefault="00CD599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D5998" w:rsidTr="00314EA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44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 w:rsidP="00314EAA">
    <w:pPr>
      <w:pStyle w:val="Footer"/>
      <w:spacing w:before="120"/>
    </w:pPr>
  </w:p>
  <w:p w:rsidR="00CD5998" w:rsidRPr="00925744" w:rsidRDefault="00925744" w:rsidP="00925744">
    <w:pPr>
      <w:pStyle w:val="Footer"/>
      <w:rPr>
        <w:i/>
        <w:sz w:val="18"/>
      </w:rPr>
    </w:pPr>
    <w:r w:rsidRPr="00925744">
      <w:rPr>
        <w:i/>
        <w:sz w:val="18"/>
      </w:rPr>
      <w:t>OPC63073 -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925744" w:rsidRDefault="00925744" w:rsidP="009257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25744">
      <w:rPr>
        <w:i/>
        <w:sz w:val="18"/>
      </w:rPr>
      <w:t>OPC63073 -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33C1C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CD5998" w:rsidTr="00314EA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442C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33C1C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CD5998" w:rsidTr="00404368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4B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D90ABA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D5998" w:rsidTr="00314EAA">
      <w:tc>
        <w:tcPr>
          <w:tcW w:w="365" w:type="pct"/>
        </w:tcPr>
        <w:p w:rsidR="00CD5998" w:rsidRDefault="00CD5998" w:rsidP="000A6B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4B1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D90ABA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D5998" w:rsidTr="00314EAA">
      <w:tc>
        <w:tcPr>
          <w:tcW w:w="947" w:type="pct"/>
        </w:tcPr>
        <w:p w:rsidR="00CD5998" w:rsidRDefault="00CD5998" w:rsidP="000A6BD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4B1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33C1C" w:rsidRDefault="00CD5998" w:rsidP="00314EA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CD5998" w:rsidTr="00314EA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44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D5998" w:rsidRPr="00ED79B6" w:rsidRDefault="00CD5998" w:rsidP="00314EAA">
    <w:pPr>
      <w:rPr>
        <w:i/>
        <w:sz w:val="18"/>
      </w:rPr>
    </w:pPr>
  </w:p>
  <w:p w:rsidR="00CD5998" w:rsidRPr="00925744" w:rsidRDefault="00925744" w:rsidP="00925744">
    <w:pPr>
      <w:pStyle w:val="Footer"/>
      <w:rPr>
        <w:i/>
        <w:sz w:val="18"/>
      </w:rPr>
    </w:pPr>
    <w:r w:rsidRPr="00925744">
      <w:rPr>
        <w:i/>
        <w:sz w:val="18"/>
      </w:rPr>
      <w:t>OPC63073 -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D90ABA" w:rsidRDefault="00CD5998" w:rsidP="00314EA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D5998" w:rsidTr="00314EAA">
      <w:tc>
        <w:tcPr>
          <w:tcW w:w="365" w:type="pct"/>
        </w:tcPr>
        <w:p w:rsidR="00CD5998" w:rsidRDefault="00CD5998" w:rsidP="000A6BD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442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CD5998" w:rsidRDefault="00CD5998" w:rsidP="000A6B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92DBF">
            <w:rPr>
              <w:i/>
              <w:sz w:val="18"/>
            </w:rPr>
            <w:t>Offshore Minerals (Exploration Activities)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CD5998" w:rsidRDefault="00CD5998" w:rsidP="000A6BDD">
          <w:pPr>
            <w:spacing w:line="0" w:lineRule="atLeast"/>
            <w:jc w:val="right"/>
            <w:rPr>
              <w:sz w:val="18"/>
            </w:rPr>
          </w:pPr>
        </w:p>
      </w:tc>
    </w:tr>
  </w:tbl>
  <w:p w:rsidR="00CD5998" w:rsidRPr="00925744" w:rsidRDefault="00925744" w:rsidP="00925744">
    <w:pPr>
      <w:rPr>
        <w:rFonts w:cs="Times New Roman"/>
        <w:i/>
        <w:sz w:val="18"/>
      </w:rPr>
    </w:pPr>
    <w:r w:rsidRPr="00925744">
      <w:rPr>
        <w:rFonts w:cs="Times New Roman"/>
        <w:i/>
        <w:sz w:val="18"/>
      </w:rPr>
      <w:t>OPC63073 -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98" w:rsidRDefault="00CD5998" w:rsidP="00715914">
      <w:pPr>
        <w:spacing w:line="240" w:lineRule="auto"/>
      </w:pPr>
      <w:r>
        <w:separator/>
      </w:r>
    </w:p>
  </w:footnote>
  <w:footnote w:type="continuationSeparator" w:id="0">
    <w:p w:rsidR="00CD5998" w:rsidRDefault="00CD599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5F1388" w:rsidRDefault="00CD5998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54B1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54B1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D5998" w:rsidRDefault="00CD599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D5998" w:rsidRDefault="00CD5998" w:rsidP="00314EAA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D5998" w:rsidRDefault="00CD599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D5998" w:rsidRPr="007A1328" w:rsidRDefault="00CD599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D5998" w:rsidRPr="007A1328" w:rsidRDefault="00CD5998" w:rsidP="00715914">
    <w:pPr>
      <w:rPr>
        <w:b/>
        <w:sz w:val="24"/>
      </w:rPr>
    </w:pPr>
  </w:p>
  <w:p w:rsidR="00CD5998" w:rsidRPr="007A1328" w:rsidRDefault="00CD5998" w:rsidP="00314EA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92DB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92DBF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7A1328" w:rsidRDefault="00CD599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D5998" w:rsidRPr="007A1328" w:rsidRDefault="00CD599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D5998" w:rsidRPr="007A1328" w:rsidRDefault="00CD599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D5998" w:rsidRPr="007A1328" w:rsidRDefault="00CD5998" w:rsidP="00715914">
    <w:pPr>
      <w:jc w:val="right"/>
      <w:rPr>
        <w:b/>
        <w:sz w:val="24"/>
      </w:rPr>
    </w:pPr>
  </w:p>
  <w:p w:rsidR="00CD5998" w:rsidRPr="007A1328" w:rsidRDefault="00CD5998" w:rsidP="00314EA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92DB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92DBF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7A1328" w:rsidRDefault="00CD5998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5F1388" w:rsidRDefault="00CD599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5F1388" w:rsidRDefault="00CD599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D79B6" w:rsidRDefault="00CD5998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D79B6" w:rsidRDefault="00CD5998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Pr="00ED79B6" w:rsidRDefault="00CD599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D5998" w:rsidRDefault="00CD599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D5998" w:rsidRDefault="00CD599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D5998" w:rsidRDefault="00CD5998">
    <w:pPr>
      <w:rPr>
        <w:b/>
        <w:sz w:val="24"/>
      </w:rPr>
    </w:pPr>
  </w:p>
  <w:p w:rsidR="00CD5998" w:rsidRDefault="00CD5998" w:rsidP="00314EA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54B1D">
      <w:rPr>
        <w:noProof/>
        <w:sz w:val="24"/>
      </w:rPr>
      <w:t>8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D5998" w:rsidRDefault="00CD599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D5998" w:rsidRDefault="00CD599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D5998" w:rsidRDefault="00CD5998">
    <w:pPr>
      <w:jc w:val="right"/>
      <w:rPr>
        <w:b/>
        <w:sz w:val="24"/>
      </w:rPr>
    </w:pPr>
  </w:p>
  <w:p w:rsidR="00CD5998" w:rsidRDefault="00CD5998" w:rsidP="00314EA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54B1D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98" w:rsidRDefault="00CD599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92DB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92DBF">
      <w:rPr>
        <w:noProof/>
        <w:sz w:val="20"/>
      </w:rPr>
      <w:t>Repeals</w:t>
    </w:r>
    <w:r>
      <w:rPr>
        <w:sz w:val="20"/>
      </w:rPr>
      <w:fldChar w:fldCharType="end"/>
    </w:r>
  </w:p>
  <w:p w:rsidR="00CD5998" w:rsidRDefault="00CD599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D5998" w:rsidRDefault="00CD5998" w:rsidP="00314EAA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5A2D46A4"/>
    <w:multiLevelType w:val="hybridMultilevel"/>
    <w:tmpl w:val="6FFE0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14"/>
  </w:num>
  <w:num w:numId="16">
    <w:abstractNumId w:val="13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B2"/>
    <w:rsid w:val="00004470"/>
    <w:rsid w:val="000136AF"/>
    <w:rsid w:val="000437C1"/>
    <w:rsid w:val="00052F39"/>
    <w:rsid w:val="0005365D"/>
    <w:rsid w:val="000614BF"/>
    <w:rsid w:val="0007648C"/>
    <w:rsid w:val="000811D8"/>
    <w:rsid w:val="00082E41"/>
    <w:rsid w:val="0009600C"/>
    <w:rsid w:val="000A6BDD"/>
    <w:rsid w:val="000A7DFF"/>
    <w:rsid w:val="000B58FA"/>
    <w:rsid w:val="000D05EF"/>
    <w:rsid w:val="000D1EE3"/>
    <w:rsid w:val="000E2261"/>
    <w:rsid w:val="000E2B95"/>
    <w:rsid w:val="000E2F04"/>
    <w:rsid w:val="000F02AE"/>
    <w:rsid w:val="000F21C1"/>
    <w:rsid w:val="000F261B"/>
    <w:rsid w:val="0010745C"/>
    <w:rsid w:val="0011264F"/>
    <w:rsid w:val="00117545"/>
    <w:rsid w:val="001312C1"/>
    <w:rsid w:val="00132CEB"/>
    <w:rsid w:val="001402B6"/>
    <w:rsid w:val="00142460"/>
    <w:rsid w:val="00142B62"/>
    <w:rsid w:val="00144133"/>
    <w:rsid w:val="0014539C"/>
    <w:rsid w:val="00157B8B"/>
    <w:rsid w:val="00157F6C"/>
    <w:rsid w:val="00160F04"/>
    <w:rsid w:val="00166C2F"/>
    <w:rsid w:val="0017066E"/>
    <w:rsid w:val="001809D7"/>
    <w:rsid w:val="00184F18"/>
    <w:rsid w:val="001939E1"/>
    <w:rsid w:val="00194C3E"/>
    <w:rsid w:val="00195382"/>
    <w:rsid w:val="001A07A0"/>
    <w:rsid w:val="001A6CE9"/>
    <w:rsid w:val="001A7BE5"/>
    <w:rsid w:val="001B3F69"/>
    <w:rsid w:val="001B4EFB"/>
    <w:rsid w:val="001C1827"/>
    <w:rsid w:val="001C61C5"/>
    <w:rsid w:val="001C69C4"/>
    <w:rsid w:val="001D37EF"/>
    <w:rsid w:val="001E3590"/>
    <w:rsid w:val="001E6D36"/>
    <w:rsid w:val="001E7407"/>
    <w:rsid w:val="001F5D5E"/>
    <w:rsid w:val="001F6219"/>
    <w:rsid w:val="001F6CD4"/>
    <w:rsid w:val="0020010A"/>
    <w:rsid w:val="002046A7"/>
    <w:rsid w:val="00204B56"/>
    <w:rsid w:val="00206C4D"/>
    <w:rsid w:val="0021053C"/>
    <w:rsid w:val="00212839"/>
    <w:rsid w:val="00215AF1"/>
    <w:rsid w:val="002219D5"/>
    <w:rsid w:val="0022258A"/>
    <w:rsid w:val="00226562"/>
    <w:rsid w:val="002321E8"/>
    <w:rsid w:val="00236EEC"/>
    <w:rsid w:val="0024010F"/>
    <w:rsid w:val="00240749"/>
    <w:rsid w:val="00243018"/>
    <w:rsid w:val="00246EB2"/>
    <w:rsid w:val="00254B1D"/>
    <w:rsid w:val="00255CB1"/>
    <w:rsid w:val="002564A4"/>
    <w:rsid w:val="0025714E"/>
    <w:rsid w:val="002642B4"/>
    <w:rsid w:val="0026736C"/>
    <w:rsid w:val="002755A5"/>
    <w:rsid w:val="00281308"/>
    <w:rsid w:val="00284719"/>
    <w:rsid w:val="0028513F"/>
    <w:rsid w:val="00285F09"/>
    <w:rsid w:val="00292092"/>
    <w:rsid w:val="002926A8"/>
    <w:rsid w:val="00297ECB"/>
    <w:rsid w:val="002A329D"/>
    <w:rsid w:val="002A7BCF"/>
    <w:rsid w:val="002B5BCB"/>
    <w:rsid w:val="002C3856"/>
    <w:rsid w:val="002D043A"/>
    <w:rsid w:val="002D13D7"/>
    <w:rsid w:val="002D6224"/>
    <w:rsid w:val="002E2127"/>
    <w:rsid w:val="002E3F4B"/>
    <w:rsid w:val="002F0D81"/>
    <w:rsid w:val="00304F66"/>
    <w:rsid w:val="00304F8B"/>
    <w:rsid w:val="00310880"/>
    <w:rsid w:val="00314EAA"/>
    <w:rsid w:val="00316B63"/>
    <w:rsid w:val="0033380C"/>
    <w:rsid w:val="0033409C"/>
    <w:rsid w:val="003354D2"/>
    <w:rsid w:val="00335BC6"/>
    <w:rsid w:val="003415D3"/>
    <w:rsid w:val="00344701"/>
    <w:rsid w:val="00352A26"/>
    <w:rsid w:val="00352B0F"/>
    <w:rsid w:val="00352EFB"/>
    <w:rsid w:val="00355F52"/>
    <w:rsid w:val="00356690"/>
    <w:rsid w:val="00360459"/>
    <w:rsid w:val="00360B52"/>
    <w:rsid w:val="00375B53"/>
    <w:rsid w:val="00381920"/>
    <w:rsid w:val="0039742E"/>
    <w:rsid w:val="003A380A"/>
    <w:rsid w:val="003A6552"/>
    <w:rsid w:val="003A7466"/>
    <w:rsid w:val="003B6898"/>
    <w:rsid w:val="003C3867"/>
    <w:rsid w:val="003C6231"/>
    <w:rsid w:val="003D0BFE"/>
    <w:rsid w:val="003D5700"/>
    <w:rsid w:val="003E341B"/>
    <w:rsid w:val="003E603A"/>
    <w:rsid w:val="003F22C7"/>
    <w:rsid w:val="003F5793"/>
    <w:rsid w:val="004021FF"/>
    <w:rsid w:val="00404368"/>
    <w:rsid w:val="004116CD"/>
    <w:rsid w:val="004144EC"/>
    <w:rsid w:val="0041759B"/>
    <w:rsid w:val="00417EB9"/>
    <w:rsid w:val="00424CA9"/>
    <w:rsid w:val="00426283"/>
    <w:rsid w:val="00427AEA"/>
    <w:rsid w:val="00431E9B"/>
    <w:rsid w:val="004379E3"/>
    <w:rsid w:val="0044015E"/>
    <w:rsid w:val="0044291A"/>
    <w:rsid w:val="00444ABD"/>
    <w:rsid w:val="00446C9B"/>
    <w:rsid w:val="004545F8"/>
    <w:rsid w:val="00456FA8"/>
    <w:rsid w:val="00461C81"/>
    <w:rsid w:val="00463958"/>
    <w:rsid w:val="00465927"/>
    <w:rsid w:val="00467661"/>
    <w:rsid w:val="004705B7"/>
    <w:rsid w:val="00472DBE"/>
    <w:rsid w:val="00474A19"/>
    <w:rsid w:val="00481434"/>
    <w:rsid w:val="00496F97"/>
    <w:rsid w:val="004A14E5"/>
    <w:rsid w:val="004A75DD"/>
    <w:rsid w:val="004B51B5"/>
    <w:rsid w:val="004C0AF2"/>
    <w:rsid w:val="004C6AE8"/>
    <w:rsid w:val="004D3593"/>
    <w:rsid w:val="004D7EF2"/>
    <w:rsid w:val="004E063A"/>
    <w:rsid w:val="004E7BEC"/>
    <w:rsid w:val="004F0848"/>
    <w:rsid w:val="004F4D71"/>
    <w:rsid w:val="004F6C1B"/>
    <w:rsid w:val="004F786B"/>
    <w:rsid w:val="00505D3D"/>
    <w:rsid w:val="0050633B"/>
    <w:rsid w:val="00506AF6"/>
    <w:rsid w:val="005149F1"/>
    <w:rsid w:val="00516B8D"/>
    <w:rsid w:val="00523EF0"/>
    <w:rsid w:val="00536ECD"/>
    <w:rsid w:val="00537FBC"/>
    <w:rsid w:val="005431DD"/>
    <w:rsid w:val="00554954"/>
    <w:rsid w:val="005574D1"/>
    <w:rsid w:val="00557D4B"/>
    <w:rsid w:val="0058209D"/>
    <w:rsid w:val="00584811"/>
    <w:rsid w:val="00584E93"/>
    <w:rsid w:val="00585784"/>
    <w:rsid w:val="00586D77"/>
    <w:rsid w:val="00593AA6"/>
    <w:rsid w:val="00594161"/>
    <w:rsid w:val="00594749"/>
    <w:rsid w:val="005A0642"/>
    <w:rsid w:val="005A0D38"/>
    <w:rsid w:val="005A1F40"/>
    <w:rsid w:val="005B4067"/>
    <w:rsid w:val="005C3F41"/>
    <w:rsid w:val="005D2D09"/>
    <w:rsid w:val="005E4CE2"/>
    <w:rsid w:val="00600219"/>
    <w:rsid w:val="00603DC4"/>
    <w:rsid w:val="00605263"/>
    <w:rsid w:val="00607C3B"/>
    <w:rsid w:val="00613B97"/>
    <w:rsid w:val="00617C9D"/>
    <w:rsid w:val="00620076"/>
    <w:rsid w:val="00625B56"/>
    <w:rsid w:val="00626665"/>
    <w:rsid w:val="00640184"/>
    <w:rsid w:val="0064336B"/>
    <w:rsid w:val="0064748C"/>
    <w:rsid w:val="006549F2"/>
    <w:rsid w:val="00670EA1"/>
    <w:rsid w:val="00672511"/>
    <w:rsid w:val="00677CC2"/>
    <w:rsid w:val="00681279"/>
    <w:rsid w:val="006905DE"/>
    <w:rsid w:val="0069207B"/>
    <w:rsid w:val="006A224E"/>
    <w:rsid w:val="006A36F1"/>
    <w:rsid w:val="006A53C9"/>
    <w:rsid w:val="006B5789"/>
    <w:rsid w:val="006C1213"/>
    <w:rsid w:val="006C30C5"/>
    <w:rsid w:val="006C6E06"/>
    <w:rsid w:val="006C7284"/>
    <w:rsid w:val="006C7F8C"/>
    <w:rsid w:val="006D6BD0"/>
    <w:rsid w:val="006E3892"/>
    <w:rsid w:val="006E5EFC"/>
    <w:rsid w:val="006E6246"/>
    <w:rsid w:val="006F079A"/>
    <w:rsid w:val="006F318F"/>
    <w:rsid w:val="006F4226"/>
    <w:rsid w:val="006F6B7A"/>
    <w:rsid w:val="006F7E0B"/>
    <w:rsid w:val="0070017E"/>
    <w:rsid w:val="00700B2C"/>
    <w:rsid w:val="007050A2"/>
    <w:rsid w:val="00713084"/>
    <w:rsid w:val="00714F20"/>
    <w:rsid w:val="0071590F"/>
    <w:rsid w:val="00715914"/>
    <w:rsid w:val="007236CC"/>
    <w:rsid w:val="00725B5D"/>
    <w:rsid w:val="00731E00"/>
    <w:rsid w:val="00743C6E"/>
    <w:rsid w:val="007440B7"/>
    <w:rsid w:val="007500C8"/>
    <w:rsid w:val="0075442C"/>
    <w:rsid w:val="00756272"/>
    <w:rsid w:val="00757DA5"/>
    <w:rsid w:val="0076681A"/>
    <w:rsid w:val="00767760"/>
    <w:rsid w:val="007715C9"/>
    <w:rsid w:val="00771613"/>
    <w:rsid w:val="00774EDD"/>
    <w:rsid w:val="007757EC"/>
    <w:rsid w:val="00783E89"/>
    <w:rsid w:val="00787E1F"/>
    <w:rsid w:val="00793915"/>
    <w:rsid w:val="00794573"/>
    <w:rsid w:val="007A5C49"/>
    <w:rsid w:val="007A7619"/>
    <w:rsid w:val="007C2253"/>
    <w:rsid w:val="007D253F"/>
    <w:rsid w:val="007D43B4"/>
    <w:rsid w:val="007D4FAF"/>
    <w:rsid w:val="007D5A63"/>
    <w:rsid w:val="007D5C51"/>
    <w:rsid w:val="007D7B81"/>
    <w:rsid w:val="007E163D"/>
    <w:rsid w:val="007E667A"/>
    <w:rsid w:val="007F28C9"/>
    <w:rsid w:val="00802207"/>
    <w:rsid w:val="00803587"/>
    <w:rsid w:val="00804181"/>
    <w:rsid w:val="008117E9"/>
    <w:rsid w:val="00824498"/>
    <w:rsid w:val="008430D8"/>
    <w:rsid w:val="0084578F"/>
    <w:rsid w:val="0084751D"/>
    <w:rsid w:val="00850D07"/>
    <w:rsid w:val="00850E6F"/>
    <w:rsid w:val="00856A31"/>
    <w:rsid w:val="0086069E"/>
    <w:rsid w:val="00864B24"/>
    <w:rsid w:val="00867B37"/>
    <w:rsid w:val="008754D0"/>
    <w:rsid w:val="008757EB"/>
    <w:rsid w:val="008811CC"/>
    <w:rsid w:val="008855C9"/>
    <w:rsid w:val="00886456"/>
    <w:rsid w:val="00892DBF"/>
    <w:rsid w:val="00893159"/>
    <w:rsid w:val="008A46E1"/>
    <w:rsid w:val="008A4F43"/>
    <w:rsid w:val="008B2706"/>
    <w:rsid w:val="008C7705"/>
    <w:rsid w:val="008D0EE0"/>
    <w:rsid w:val="008D107C"/>
    <w:rsid w:val="008E24BF"/>
    <w:rsid w:val="008E2E94"/>
    <w:rsid w:val="008E6067"/>
    <w:rsid w:val="008F0871"/>
    <w:rsid w:val="008F54E7"/>
    <w:rsid w:val="0090036C"/>
    <w:rsid w:val="00903422"/>
    <w:rsid w:val="00915DF9"/>
    <w:rsid w:val="009254C3"/>
    <w:rsid w:val="00925744"/>
    <w:rsid w:val="00926B4D"/>
    <w:rsid w:val="0093024B"/>
    <w:rsid w:val="00932377"/>
    <w:rsid w:val="00945D8A"/>
    <w:rsid w:val="00947D5A"/>
    <w:rsid w:val="00951E71"/>
    <w:rsid w:val="00953036"/>
    <w:rsid w:val="009532A5"/>
    <w:rsid w:val="00982242"/>
    <w:rsid w:val="009868E9"/>
    <w:rsid w:val="00995A6D"/>
    <w:rsid w:val="00995FC6"/>
    <w:rsid w:val="009A0B56"/>
    <w:rsid w:val="009A6DCD"/>
    <w:rsid w:val="009C238D"/>
    <w:rsid w:val="009C387E"/>
    <w:rsid w:val="009E0202"/>
    <w:rsid w:val="009E162C"/>
    <w:rsid w:val="009E5CFC"/>
    <w:rsid w:val="009E629C"/>
    <w:rsid w:val="009F1E4C"/>
    <w:rsid w:val="00A00070"/>
    <w:rsid w:val="00A0516E"/>
    <w:rsid w:val="00A079CB"/>
    <w:rsid w:val="00A12128"/>
    <w:rsid w:val="00A12F33"/>
    <w:rsid w:val="00A22C98"/>
    <w:rsid w:val="00A231E2"/>
    <w:rsid w:val="00A25420"/>
    <w:rsid w:val="00A40D56"/>
    <w:rsid w:val="00A4418E"/>
    <w:rsid w:val="00A46E2B"/>
    <w:rsid w:val="00A5103C"/>
    <w:rsid w:val="00A578E9"/>
    <w:rsid w:val="00A64912"/>
    <w:rsid w:val="00A67534"/>
    <w:rsid w:val="00A70A74"/>
    <w:rsid w:val="00A72EC4"/>
    <w:rsid w:val="00A77EB1"/>
    <w:rsid w:val="00A83FCF"/>
    <w:rsid w:val="00A95D6C"/>
    <w:rsid w:val="00AA47C1"/>
    <w:rsid w:val="00AB56C0"/>
    <w:rsid w:val="00AD5641"/>
    <w:rsid w:val="00AD7889"/>
    <w:rsid w:val="00AE6B96"/>
    <w:rsid w:val="00AF021B"/>
    <w:rsid w:val="00AF06CF"/>
    <w:rsid w:val="00AF5A40"/>
    <w:rsid w:val="00B05801"/>
    <w:rsid w:val="00B05CF4"/>
    <w:rsid w:val="00B0696F"/>
    <w:rsid w:val="00B07CDB"/>
    <w:rsid w:val="00B13627"/>
    <w:rsid w:val="00B16A31"/>
    <w:rsid w:val="00B17DFD"/>
    <w:rsid w:val="00B260FD"/>
    <w:rsid w:val="00B2661D"/>
    <w:rsid w:val="00B308FE"/>
    <w:rsid w:val="00B33709"/>
    <w:rsid w:val="00B33B3C"/>
    <w:rsid w:val="00B42327"/>
    <w:rsid w:val="00B50ADC"/>
    <w:rsid w:val="00B566B1"/>
    <w:rsid w:val="00B63834"/>
    <w:rsid w:val="00B65F8A"/>
    <w:rsid w:val="00B72734"/>
    <w:rsid w:val="00B80199"/>
    <w:rsid w:val="00B83204"/>
    <w:rsid w:val="00B8767A"/>
    <w:rsid w:val="00B94FA3"/>
    <w:rsid w:val="00BA0C87"/>
    <w:rsid w:val="00BA220B"/>
    <w:rsid w:val="00BA3A57"/>
    <w:rsid w:val="00BA691F"/>
    <w:rsid w:val="00BB4E1A"/>
    <w:rsid w:val="00BB77AC"/>
    <w:rsid w:val="00BC015E"/>
    <w:rsid w:val="00BC1214"/>
    <w:rsid w:val="00BC385F"/>
    <w:rsid w:val="00BC76AC"/>
    <w:rsid w:val="00BD0ECB"/>
    <w:rsid w:val="00BD27AA"/>
    <w:rsid w:val="00BD393C"/>
    <w:rsid w:val="00BE2155"/>
    <w:rsid w:val="00BE2213"/>
    <w:rsid w:val="00BE719A"/>
    <w:rsid w:val="00BE720A"/>
    <w:rsid w:val="00BF0D73"/>
    <w:rsid w:val="00BF2465"/>
    <w:rsid w:val="00C031CC"/>
    <w:rsid w:val="00C0370E"/>
    <w:rsid w:val="00C11FF1"/>
    <w:rsid w:val="00C14FD7"/>
    <w:rsid w:val="00C25E7F"/>
    <w:rsid w:val="00C2746F"/>
    <w:rsid w:val="00C324A0"/>
    <w:rsid w:val="00C3300F"/>
    <w:rsid w:val="00C360FC"/>
    <w:rsid w:val="00C42BF8"/>
    <w:rsid w:val="00C50043"/>
    <w:rsid w:val="00C57DDB"/>
    <w:rsid w:val="00C62E15"/>
    <w:rsid w:val="00C64514"/>
    <w:rsid w:val="00C66274"/>
    <w:rsid w:val="00C70CA1"/>
    <w:rsid w:val="00C7273A"/>
    <w:rsid w:val="00C73F85"/>
    <w:rsid w:val="00C7573B"/>
    <w:rsid w:val="00C8058B"/>
    <w:rsid w:val="00C93C03"/>
    <w:rsid w:val="00C96312"/>
    <w:rsid w:val="00CA6425"/>
    <w:rsid w:val="00CB0D87"/>
    <w:rsid w:val="00CB2C8E"/>
    <w:rsid w:val="00CB602E"/>
    <w:rsid w:val="00CD5998"/>
    <w:rsid w:val="00CE051D"/>
    <w:rsid w:val="00CE0D77"/>
    <w:rsid w:val="00CE1335"/>
    <w:rsid w:val="00CE493D"/>
    <w:rsid w:val="00CF07FA"/>
    <w:rsid w:val="00CF0A59"/>
    <w:rsid w:val="00CF0BB2"/>
    <w:rsid w:val="00CF3EE8"/>
    <w:rsid w:val="00CF48D5"/>
    <w:rsid w:val="00CF6FF8"/>
    <w:rsid w:val="00D025DB"/>
    <w:rsid w:val="00D02700"/>
    <w:rsid w:val="00D050E6"/>
    <w:rsid w:val="00D11594"/>
    <w:rsid w:val="00D13441"/>
    <w:rsid w:val="00D150E7"/>
    <w:rsid w:val="00D16DE7"/>
    <w:rsid w:val="00D25BDF"/>
    <w:rsid w:val="00D27F53"/>
    <w:rsid w:val="00D32F65"/>
    <w:rsid w:val="00D41491"/>
    <w:rsid w:val="00D52DC2"/>
    <w:rsid w:val="00D53BCC"/>
    <w:rsid w:val="00D54794"/>
    <w:rsid w:val="00D54FF4"/>
    <w:rsid w:val="00D570C9"/>
    <w:rsid w:val="00D70DFB"/>
    <w:rsid w:val="00D732E7"/>
    <w:rsid w:val="00D766DF"/>
    <w:rsid w:val="00D8060F"/>
    <w:rsid w:val="00D86A19"/>
    <w:rsid w:val="00D915E5"/>
    <w:rsid w:val="00D961B0"/>
    <w:rsid w:val="00D97903"/>
    <w:rsid w:val="00DA186E"/>
    <w:rsid w:val="00DA34E3"/>
    <w:rsid w:val="00DA4116"/>
    <w:rsid w:val="00DB251C"/>
    <w:rsid w:val="00DB4630"/>
    <w:rsid w:val="00DB6259"/>
    <w:rsid w:val="00DC4F88"/>
    <w:rsid w:val="00E03F70"/>
    <w:rsid w:val="00E05704"/>
    <w:rsid w:val="00E10912"/>
    <w:rsid w:val="00E10D3C"/>
    <w:rsid w:val="00E11E44"/>
    <w:rsid w:val="00E13D98"/>
    <w:rsid w:val="00E311BF"/>
    <w:rsid w:val="00E3270E"/>
    <w:rsid w:val="00E338EF"/>
    <w:rsid w:val="00E379A0"/>
    <w:rsid w:val="00E40BE8"/>
    <w:rsid w:val="00E42B2A"/>
    <w:rsid w:val="00E544BB"/>
    <w:rsid w:val="00E66297"/>
    <w:rsid w:val="00E662CB"/>
    <w:rsid w:val="00E74DC7"/>
    <w:rsid w:val="00E7615E"/>
    <w:rsid w:val="00E76806"/>
    <w:rsid w:val="00E8075A"/>
    <w:rsid w:val="00E825C3"/>
    <w:rsid w:val="00E87647"/>
    <w:rsid w:val="00E90DD5"/>
    <w:rsid w:val="00E94D5E"/>
    <w:rsid w:val="00E96C6A"/>
    <w:rsid w:val="00EA1029"/>
    <w:rsid w:val="00EA33DE"/>
    <w:rsid w:val="00EA49E0"/>
    <w:rsid w:val="00EA700A"/>
    <w:rsid w:val="00EA7100"/>
    <w:rsid w:val="00EA7F9F"/>
    <w:rsid w:val="00EB1274"/>
    <w:rsid w:val="00EB6AD0"/>
    <w:rsid w:val="00ED1437"/>
    <w:rsid w:val="00ED2BB6"/>
    <w:rsid w:val="00ED34E1"/>
    <w:rsid w:val="00ED3B8D"/>
    <w:rsid w:val="00ED659C"/>
    <w:rsid w:val="00EF2BEA"/>
    <w:rsid w:val="00EF2E3A"/>
    <w:rsid w:val="00EF5578"/>
    <w:rsid w:val="00F072A7"/>
    <w:rsid w:val="00F078DC"/>
    <w:rsid w:val="00F11A9E"/>
    <w:rsid w:val="00F133D1"/>
    <w:rsid w:val="00F32BA8"/>
    <w:rsid w:val="00F349F1"/>
    <w:rsid w:val="00F36B45"/>
    <w:rsid w:val="00F4350D"/>
    <w:rsid w:val="00F469C7"/>
    <w:rsid w:val="00F55370"/>
    <w:rsid w:val="00F567F7"/>
    <w:rsid w:val="00F604ED"/>
    <w:rsid w:val="00F61E8E"/>
    <w:rsid w:val="00F62036"/>
    <w:rsid w:val="00F65B52"/>
    <w:rsid w:val="00F67BCA"/>
    <w:rsid w:val="00F73BD6"/>
    <w:rsid w:val="00F75436"/>
    <w:rsid w:val="00F83989"/>
    <w:rsid w:val="00F85099"/>
    <w:rsid w:val="00F9379C"/>
    <w:rsid w:val="00F9632C"/>
    <w:rsid w:val="00FA1E52"/>
    <w:rsid w:val="00FA6A11"/>
    <w:rsid w:val="00FC361D"/>
    <w:rsid w:val="00FC5D7E"/>
    <w:rsid w:val="00FD136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43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368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368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68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4368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4368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4368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4368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04368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4368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4368"/>
  </w:style>
  <w:style w:type="paragraph" w:customStyle="1" w:styleId="OPCParaBase">
    <w:name w:val="OPCParaBase"/>
    <w:qFormat/>
    <w:rsid w:val="004043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43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43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43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43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43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043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43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43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43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43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4368"/>
  </w:style>
  <w:style w:type="paragraph" w:customStyle="1" w:styleId="Blocks">
    <w:name w:val="Blocks"/>
    <w:aliases w:val="bb"/>
    <w:basedOn w:val="OPCParaBase"/>
    <w:qFormat/>
    <w:rsid w:val="004043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43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4368"/>
    <w:rPr>
      <w:i/>
    </w:rPr>
  </w:style>
  <w:style w:type="paragraph" w:customStyle="1" w:styleId="BoxList">
    <w:name w:val="BoxList"/>
    <w:aliases w:val="bl"/>
    <w:basedOn w:val="BoxText"/>
    <w:qFormat/>
    <w:rsid w:val="004043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43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43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4368"/>
    <w:pPr>
      <w:ind w:left="1985" w:hanging="851"/>
    </w:pPr>
  </w:style>
  <w:style w:type="character" w:customStyle="1" w:styleId="CharAmPartNo">
    <w:name w:val="CharAmPartNo"/>
    <w:basedOn w:val="OPCCharBase"/>
    <w:qFormat/>
    <w:rsid w:val="00404368"/>
  </w:style>
  <w:style w:type="character" w:customStyle="1" w:styleId="CharAmPartText">
    <w:name w:val="CharAmPartText"/>
    <w:basedOn w:val="OPCCharBase"/>
    <w:qFormat/>
    <w:rsid w:val="00404368"/>
  </w:style>
  <w:style w:type="character" w:customStyle="1" w:styleId="CharAmSchNo">
    <w:name w:val="CharAmSchNo"/>
    <w:basedOn w:val="OPCCharBase"/>
    <w:qFormat/>
    <w:rsid w:val="00404368"/>
  </w:style>
  <w:style w:type="character" w:customStyle="1" w:styleId="CharAmSchText">
    <w:name w:val="CharAmSchText"/>
    <w:basedOn w:val="OPCCharBase"/>
    <w:qFormat/>
    <w:rsid w:val="00404368"/>
  </w:style>
  <w:style w:type="character" w:customStyle="1" w:styleId="CharBoldItalic">
    <w:name w:val="CharBoldItalic"/>
    <w:basedOn w:val="OPCCharBase"/>
    <w:uiPriority w:val="1"/>
    <w:qFormat/>
    <w:rsid w:val="004043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4368"/>
  </w:style>
  <w:style w:type="character" w:customStyle="1" w:styleId="CharChapText">
    <w:name w:val="CharChapText"/>
    <w:basedOn w:val="OPCCharBase"/>
    <w:uiPriority w:val="1"/>
    <w:qFormat/>
    <w:rsid w:val="00404368"/>
  </w:style>
  <w:style w:type="character" w:customStyle="1" w:styleId="CharDivNo">
    <w:name w:val="CharDivNo"/>
    <w:basedOn w:val="OPCCharBase"/>
    <w:uiPriority w:val="1"/>
    <w:qFormat/>
    <w:rsid w:val="00404368"/>
  </w:style>
  <w:style w:type="character" w:customStyle="1" w:styleId="CharDivText">
    <w:name w:val="CharDivText"/>
    <w:basedOn w:val="OPCCharBase"/>
    <w:uiPriority w:val="1"/>
    <w:qFormat/>
    <w:rsid w:val="00404368"/>
  </w:style>
  <w:style w:type="character" w:customStyle="1" w:styleId="CharItalic">
    <w:name w:val="CharItalic"/>
    <w:basedOn w:val="OPCCharBase"/>
    <w:uiPriority w:val="1"/>
    <w:qFormat/>
    <w:rsid w:val="00404368"/>
    <w:rPr>
      <w:i/>
    </w:rPr>
  </w:style>
  <w:style w:type="character" w:customStyle="1" w:styleId="CharPartNo">
    <w:name w:val="CharPartNo"/>
    <w:basedOn w:val="OPCCharBase"/>
    <w:uiPriority w:val="1"/>
    <w:qFormat/>
    <w:rsid w:val="00404368"/>
  </w:style>
  <w:style w:type="character" w:customStyle="1" w:styleId="CharPartText">
    <w:name w:val="CharPartText"/>
    <w:basedOn w:val="OPCCharBase"/>
    <w:uiPriority w:val="1"/>
    <w:qFormat/>
    <w:rsid w:val="00404368"/>
  </w:style>
  <w:style w:type="character" w:customStyle="1" w:styleId="CharSectno">
    <w:name w:val="CharSectno"/>
    <w:basedOn w:val="OPCCharBase"/>
    <w:qFormat/>
    <w:rsid w:val="00404368"/>
  </w:style>
  <w:style w:type="character" w:customStyle="1" w:styleId="CharSubdNo">
    <w:name w:val="CharSubdNo"/>
    <w:basedOn w:val="OPCCharBase"/>
    <w:uiPriority w:val="1"/>
    <w:qFormat/>
    <w:rsid w:val="00404368"/>
  </w:style>
  <w:style w:type="character" w:customStyle="1" w:styleId="CharSubdText">
    <w:name w:val="CharSubdText"/>
    <w:basedOn w:val="OPCCharBase"/>
    <w:uiPriority w:val="1"/>
    <w:qFormat/>
    <w:rsid w:val="00404368"/>
  </w:style>
  <w:style w:type="paragraph" w:customStyle="1" w:styleId="CTA--">
    <w:name w:val="CTA --"/>
    <w:basedOn w:val="OPCParaBase"/>
    <w:next w:val="Normal"/>
    <w:rsid w:val="004043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43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43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43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43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43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43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43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43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43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43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43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43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43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043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436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043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43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43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43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43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43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43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43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43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43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43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43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43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43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43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043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43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43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43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43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43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43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43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43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43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43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43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43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43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43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43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43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43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43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43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43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43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43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043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043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043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043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043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43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43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43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43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43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43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43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04368"/>
    <w:rPr>
      <w:sz w:val="16"/>
    </w:rPr>
  </w:style>
  <w:style w:type="table" w:customStyle="1" w:styleId="CFlag">
    <w:name w:val="CFlag"/>
    <w:basedOn w:val="TableNormal"/>
    <w:uiPriority w:val="99"/>
    <w:rsid w:val="004043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04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4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043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043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043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43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043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43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0436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0436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043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043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043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043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43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43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43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43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43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43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43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43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04368"/>
  </w:style>
  <w:style w:type="character" w:customStyle="1" w:styleId="CharSubPartNoCASA">
    <w:name w:val="CharSubPartNo(CASA)"/>
    <w:basedOn w:val="OPCCharBase"/>
    <w:uiPriority w:val="1"/>
    <w:rsid w:val="00404368"/>
  </w:style>
  <w:style w:type="paragraph" w:customStyle="1" w:styleId="ENoteTTIndentHeadingSub">
    <w:name w:val="ENoteTTIndentHeadingSub"/>
    <w:aliases w:val="enTTHis"/>
    <w:basedOn w:val="OPCParaBase"/>
    <w:rsid w:val="004043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43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43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43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043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14E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4368"/>
    <w:rPr>
      <w:sz w:val="22"/>
    </w:rPr>
  </w:style>
  <w:style w:type="paragraph" w:customStyle="1" w:styleId="SOTextNote">
    <w:name w:val="SO TextNote"/>
    <w:aliases w:val="sont"/>
    <w:basedOn w:val="SOText"/>
    <w:qFormat/>
    <w:rsid w:val="004043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43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4368"/>
    <w:rPr>
      <w:sz w:val="22"/>
    </w:rPr>
  </w:style>
  <w:style w:type="paragraph" w:customStyle="1" w:styleId="FileName">
    <w:name w:val="FileName"/>
    <w:basedOn w:val="Normal"/>
    <w:rsid w:val="00404368"/>
  </w:style>
  <w:style w:type="paragraph" w:customStyle="1" w:styleId="TableHeading">
    <w:name w:val="TableHeading"/>
    <w:aliases w:val="th"/>
    <w:basedOn w:val="OPCParaBase"/>
    <w:next w:val="Tabletext"/>
    <w:rsid w:val="004043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43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43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43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43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43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43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43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43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43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0436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043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043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04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43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043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043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043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043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043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043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043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04368"/>
    <w:pPr>
      <w:ind w:left="240" w:hanging="240"/>
    </w:pPr>
  </w:style>
  <w:style w:type="paragraph" w:styleId="Index2">
    <w:name w:val="index 2"/>
    <w:basedOn w:val="Normal"/>
    <w:next w:val="Normal"/>
    <w:autoRedefine/>
    <w:rsid w:val="00404368"/>
    <w:pPr>
      <w:ind w:left="480" w:hanging="240"/>
    </w:pPr>
  </w:style>
  <w:style w:type="paragraph" w:styleId="Index3">
    <w:name w:val="index 3"/>
    <w:basedOn w:val="Normal"/>
    <w:next w:val="Normal"/>
    <w:autoRedefine/>
    <w:rsid w:val="00404368"/>
    <w:pPr>
      <w:ind w:left="720" w:hanging="240"/>
    </w:pPr>
  </w:style>
  <w:style w:type="paragraph" w:styleId="Index4">
    <w:name w:val="index 4"/>
    <w:basedOn w:val="Normal"/>
    <w:next w:val="Normal"/>
    <w:autoRedefine/>
    <w:rsid w:val="00404368"/>
    <w:pPr>
      <w:ind w:left="960" w:hanging="240"/>
    </w:pPr>
  </w:style>
  <w:style w:type="paragraph" w:styleId="Index5">
    <w:name w:val="index 5"/>
    <w:basedOn w:val="Normal"/>
    <w:next w:val="Normal"/>
    <w:autoRedefine/>
    <w:rsid w:val="00404368"/>
    <w:pPr>
      <w:ind w:left="1200" w:hanging="240"/>
    </w:pPr>
  </w:style>
  <w:style w:type="paragraph" w:styleId="Index6">
    <w:name w:val="index 6"/>
    <w:basedOn w:val="Normal"/>
    <w:next w:val="Normal"/>
    <w:autoRedefine/>
    <w:rsid w:val="00404368"/>
    <w:pPr>
      <w:ind w:left="1440" w:hanging="240"/>
    </w:pPr>
  </w:style>
  <w:style w:type="paragraph" w:styleId="Index7">
    <w:name w:val="index 7"/>
    <w:basedOn w:val="Normal"/>
    <w:next w:val="Normal"/>
    <w:autoRedefine/>
    <w:rsid w:val="00404368"/>
    <w:pPr>
      <w:ind w:left="1680" w:hanging="240"/>
    </w:pPr>
  </w:style>
  <w:style w:type="paragraph" w:styleId="Index8">
    <w:name w:val="index 8"/>
    <w:basedOn w:val="Normal"/>
    <w:next w:val="Normal"/>
    <w:autoRedefine/>
    <w:rsid w:val="00404368"/>
    <w:pPr>
      <w:ind w:left="1920" w:hanging="240"/>
    </w:pPr>
  </w:style>
  <w:style w:type="paragraph" w:styleId="Index9">
    <w:name w:val="index 9"/>
    <w:basedOn w:val="Normal"/>
    <w:next w:val="Normal"/>
    <w:autoRedefine/>
    <w:rsid w:val="00404368"/>
    <w:pPr>
      <w:ind w:left="2160" w:hanging="240"/>
    </w:pPr>
  </w:style>
  <w:style w:type="paragraph" w:styleId="NormalIndent">
    <w:name w:val="Normal Indent"/>
    <w:basedOn w:val="Normal"/>
    <w:rsid w:val="00404368"/>
    <w:pPr>
      <w:ind w:left="720"/>
    </w:pPr>
  </w:style>
  <w:style w:type="paragraph" w:styleId="FootnoteText">
    <w:name w:val="footnote text"/>
    <w:basedOn w:val="Normal"/>
    <w:link w:val="FootnoteTextChar"/>
    <w:rsid w:val="004043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4368"/>
  </w:style>
  <w:style w:type="paragraph" w:styleId="CommentText">
    <w:name w:val="annotation text"/>
    <w:basedOn w:val="Normal"/>
    <w:link w:val="CommentTextChar"/>
    <w:rsid w:val="00404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368"/>
  </w:style>
  <w:style w:type="paragraph" w:styleId="IndexHeading">
    <w:name w:val="index heading"/>
    <w:basedOn w:val="Normal"/>
    <w:next w:val="Index1"/>
    <w:rsid w:val="004043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043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04368"/>
    <w:pPr>
      <w:ind w:left="480" w:hanging="480"/>
    </w:pPr>
  </w:style>
  <w:style w:type="paragraph" w:styleId="EnvelopeAddress">
    <w:name w:val="envelope address"/>
    <w:basedOn w:val="Normal"/>
    <w:rsid w:val="004043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043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043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04368"/>
    <w:rPr>
      <w:sz w:val="16"/>
      <w:szCs w:val="16"/>
    </w:rPr>
  </w:style>
  <w:style w:type="character" w:styleId="PageNumber">
    <w:name w:val="page number"/>
    <w:basedOn w:val="DefaultParagraphFont"/>
    <w:rsid w:val="00404368"/>
  </w:style>
  <w:style w:type="character" w:styleId="EndnoteReference">
    <w:name w:val="endnote reference"/>
    <w:basedOn w:val="DefaultParagraphFont"/>
    <w:rsid w:val="00404368"/>
    <w:rPr>
      <w:vertAlign w:val="superscript"/>
    </w:rPr>
  </w:style>
  <w:style w:type="paragraph" w:styleId="EndnoteText">
    <w:name w:val="endnote text"/>
    <w:basedOn w:val="Normal"/>
    <w:link w:val="EndnoteTextChar"/>
    <w:rsid w:val="004043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04368"/>
  </w:style>
  <w:style w:type="paragraph" w:styleId="TableofAuthorities">
    <w:name w:val="table of authorities"/>
    <w:basedOn w:val="Normal"/>
    <w:next w:val="Normal"/>
    <w:rsid w:val="00404368"/>
    <w:pPr>
      <w:ind w:left="240" w:hanging="240"/>
    </w:pPr>
  </w:style>
  <w:style w:type="paragraph" w:styleId="MacroText">
    <w:name w:val="macro"/>
    <w:link w:val="MacroTextChar"/>
    <w:rsid w:val="004043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043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043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04368"/>
    <w:pPr>
      <w:ind w:left="283" w:hanging="283"/>
    </w:pPr>
  </w:style>
  <w:style w:type="paragraph" w:styleId="ListBullet">
    <w:name w:val="List Bullet"/>
    <w:basedOn w:val="Normal"/>
    <w:autoRedefine/>
    <w:rsid w:val="004043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043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04368"/>
    <w:pPr>
      <w:ind w:left="566" w:hanging="283"/>
    </w:pPr>
  </w:style>
  <w:style w:type="paragraph" w:styleId="List3">
    <w:name w:val="List 3"/>
    <w:basedOn w:val="Normal"/>
    <w:rsid w:val="00404368"/>
    <w:pPr>
      <w:ind w:left="849" w:hanging="283"/>
    </w:pPr>
  </w:style>
  <w:style w:type="paragraph" w:styleId="List4">
    <w:name w:val="List 4"/>
    <w:basedOn w:val="Normal"/>
    <w:rsid w:val="00404368"/>
    <w:pPr>
      <w:ind w:left="1132" w:hanging="283"/>
    </w:pPr>
  </w:style>
  <w:style w:type="paragraph" w:styleId="List5">
    <w:name w:val="List 5"/>
    <w:basedOn w:val="Normal"/>
    <w:rsid w:val="00404368"/>
    <w:pPr>
      <w:ind w:left="1415" w:hanging="283"/>
    </w:pPr>
  </w:style>
  <w:style w:type="paragraph" w:styleId="ListBullet2">
    <w:name w:val="List Bullet 2"/>
    <w:basedOn w:val="Normal"/>
    <w:autoRedefine/>
    <w:rsid w:val="004043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043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043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043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043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043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043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043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043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043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04368"/>
    <w:pPr>
      <w:ind w:left="4252"/>
    </w:pPr>
  </w:style>
  <w:style w:type="character" w:customStyle="1" w:styleId="ClosingChar">
    <w:name w:val="Closing Char"/>
    <w:basedOn w:val="DefaultParagraphFont"/>
    <w:link w:val="Closing"/>
    <w:rsid w:val="00404368"/>
    <w:rPr>
      <w:sz w:val="22"/>
    </w:rPr>
  </w:style>
  <w:style w:type="paragraph" w:styleId="Signature">
    <w:name w:val="Signature"/>
    <w:basedOn w:val="Normal"/>
    <w:link w:val="SignatureChar"/>
    <w:rsid w:val="004043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04368"/>
    <w:rPr>
      <w:sz w:val="22"/>
    </w:rPr>
  </w:style>
  <w:style w:type="paragraph" w:styleId="BodyText">
    <w:name w:val="Body Text"/>
    <w:basedOn w:val="Normal"/>
    <w:link w:val="BodyTextChar"/>
    <w:rsid w:val="004043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4368"/>
    <w:rPr>
      <w:sz w:val="22"/>
    </w:rPr>
  </w:style>
  <w:style w:type="paragraph" w:styleId="BodyTextIndent">
    <w:name w:val="Body Text Indent"/>
    <w:basedOn w:val="Normal"/>
    <w:link w:val="BodyTextIndentChar"/>
    <w:rsid w:val="004043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4368"/>
    <w:rPr>
      <w:sz w:val="22"/>
    </w:rPr>
  </w:style>
  <w:style w:type="paragraph" w:styleId="ListContinue">
    <w:name w:val="List Continue"/>
    <w:basedOn w:val="Normal"/>
    <w:rsid w:val="00404368"/>
    <w:pPr>
      <w:spacing w:after="120"/>
      <w:ind w:left="283"/>
    </w:pPr>
  </w:style>
  <w:style w:type="paragraph" w:styleId="ListContinue2">
    <w:name w:val="List Continue 2"/>
    <w:basedOn w:val="Normal"/>
    <w:rsid w:val="00404368"/>
    <w:pPr>
      <w:spacing w:after="120"/>
      <w:ind w:left="566"/>
    </w:pPr>
  </w:style>
  <w:style w:type="paragraph" w:styleId="ListContinue3">
    <w:name w:val="List Continue 3"/>
    <w:basedOn w:val="Normal"/>
    <w:rsid w:val="00404368"/>
    <w:pPr>
      <w:spacing w:after="120"/>
      <w:ind w:left="849"/>
    </w:pPr>
  </w:style>
  <w:style w:type="paragraph" w:styleId="ListContinue4">
    <w:name w:val="List Continue 4"/>
    <w:basedOn w:val="Normal"/>
    <w:rsid w:val="00404368"/>
    <w:pPr>
      <w:spacing w:after="120"/>
      <w:ind w:left="1132"/>
    </w:pPr>
  </w:style>
  <w:style w:type="paragraph" w:styleId="ListContinue5">
    <w:name w:val="List Continue 5"/>
    <w:basedOn w:val="Normal"/>
    <w:rsid w:val="004043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043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043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043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043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04368"/>
  </w:style>
  <w:style w:type="character" w:customStyle="1" w:styleId="SalutationChar">
    <w:name w:val="Salutation Char"/>
    <w:basedOn w:val="DefaultParagraphFont"/>
    <w:link w:val="Salutation"/>
    <w:rsid w:val="00404368"/>
    <w:rPr>
      <w:sz w:val="22"/>
    </w:rPr>
  </w:style>
  <w:style w:type="paragraph" w:styleId="Date">
    <w:name w:val="Date"/>
    <w:basedOn w:val="Normal"/>
    <w:next w:val="Normal"/>
    <w:link w:val="DateChar"/>
    <w:rsid w:val="00404368"/>
  </w:style>
  <w:style w:type="character" w:customStyle="1" w:styleId="DateChar">
    <w:name w:val="Date Char"/>
    <w:basedOn w:val="DefaultParagraphFont"/>
    <w:link w:val="Date"/>
    <w:rsid w:val="00404368"/>
    <w:rPr>
      <w:sz w:val="22"/>
    </w:rPr>
  </w:style>
  <w:style w:type="paragraph" w:styleId="BodyTextFirstIndent">
    <w:name w:val="Body Text First Indent"/>
    <w:basedOn w:val="BodyText"/>
    <w:link w:val="BodyTextFirstIndentChar"/>
    <w:rsid w:val="004043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043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43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04368"/>
    <w:rPr>
      <w:sz w:val="22"/>
    </w:rPr>
  </w:style>
  <w:style w:type="paragraph" w:styleId="BodyText2">
    <w:name w:val="Body Text 2"/>
    <w:basedOn w:val="Normal"/>
    <w:link w:val="BodyText2Char"/>
    <w:rsid w:val="004043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4368"/>
    <w:rPr>
      <w:sz w:val="22"/>
    </w:rPr>
  </w:style>
  <w:style w:type="paragraph" w:styleId="BodyText3">
    <w:name w:val="Body Text 3"/>
    <w:basedOn w:val="Normal"/>
    <w:link w:val="BodyText3Char"/>
    <w:rsid w:val="004043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43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43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4368"/>
    <w:rPr>
      <w:sz w:val="22"/>
    </w:rPr>
  </w:style>
  <w:style w:type="paragraph" w:styleId="BodyTextIndent3">
    <w:name w:val="Body Text Indent 3"/>
    <w:basedOn w:val="Normal"/>
    <w:link w:val="BodyTextIndent3Char"/>
    <w:rsid w:val="004043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368"/>
    <w:rPr>
      <w:sz w:val="16"/>
      <w:szCs w:val="16"/>
    </w:rPr>
  </w:style>
  <w:style w:type="paragraph" w:styleId="BlockText">
    <w:name w:val="Block Text"/>
    <w:basedOn w:val="Normal"/>
    <w:rsid w:val="00404368"/>
    <w:pPr>
      <w:spacing w:after="120"/>
      <w:ind w:left="1440" w:right="1440"/>
    </w:pPr>
  </w:style>
  <w:style w:type="character" w:styleId="Hyperlink">
    <w:name w:val="Hyperlink"/>
    <w:basedOn w:val="DefaultParagraphFont"/>
    <w:rsid w:val="00404368"/>
    <w:rPr>
      <w:color w:val="0000FF"/>
      <w:u w:val="single"/>
    </w:rPr>
  </w:style>
  <w:style w:type="character" w:styleId="FollowedHyperlink">
    <w:name w:val="FollowedHyperlink"/>
    <w:basedOn w:val="DefaultParagraphFont"/>
    <w:rsid w:val="00404368"/>
    <w:rPr>
      <w:color w:val="800080"/>
      <w:u w:val="single"/>
    </w:rPr>
  </w:style>
  <w:style w:type="character" w:styleId="Strong">
    <w:name w:val="Strong"/>
    <w:basedOn w:val="DefaultParagraphFont"/>
    <w:qFormat/>
    <w:rsid w:val="00404368"/>
    <w:rPr>
      <w:b/>
      <w:bCs/>
    </w:rPr>
  </w:style>
  <w:style w:type="character" w:styleId="Emphasis">
    <w:name w:val="Emphasis"/>
    <w:basedOn w:val="DefaultParagraphFont"/>
    <w:qFormat/>
    <w:rsid w:val="00404368"/>
    <w:rPr>
      <w:i/>
      <w:iCs/>
    </w:rPr>
  </w:style>
  <w:style w:type="paragraph" w:styleId="DocumentMap">
    <w:name w:val="Document Map"/>
    <w:basedOn w:val="Normal"/>
    <w:link w:val="DocumentMapChar"/>
    <w:rsid w:val="004043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043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043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043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04368"/>
  </w:style>
  <w:style w:type="character" w:customStyle="1" w:styleId="E-mailSignatureChar">
    <w:name w:val="E-mail Signature Char"/>
    <w:basedOn w:val="DefaultParagraphFont"/>
    <w:link w:val="E-mailSignature"/>
    <w:rsid w:val="00404368"/>
    <w:rPr>
      <w:sz w:val="22"/>
    </w:rPr>
  </w:style>
  <w:style w:type="paragraph" w:styleId="NormalWeb">
    <w:name w:val="Normal (Web)"/>
    <w:basedOn w:val="Normal"/>
    <w:rsid w:val="00404368"/>
  </w:style>
  <w:style w:type="character" w:styleId="HTMLAcronym">
    <w:name w:val="HTML Acronym"/>
    <w:basedOn w:val="DefaultParagraphFont"/>
    <w:rsid w:val="00404368"/>
  </w:style>
  <w:style w:type="paragraph" w:styleId="HTMLAddress">
    <w:name w:val="HTML Address"/>
    <w:basedOn w:val="Normal"/>
    <w:link w:val="HTMLAddressChar"/>
    <w:rsid w:val="004043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4368"/>
    <w:rPr>
      <w:i/>
      <w:iCs/>
      <w:sz w:val="22"/>
    </w:rPr>
  </w:style>
  <w:style w:type="character" w:styleId="HTMLCite">
    <w:name w:val="HTML Cite"/>
    <w:basedOn w:val="DefaultParagraphFont"/>
    <w:rsid w:val="00404368"/>
    <w:rPr>
      <w:i/>
      <w:iCs/>
    </w:rPr>
  </w:style>
  <w:style w:type="character" w:styleId="HTMLCode">
    <w:name w:val="HTML Code"/>
    <w:basedOn w:val="DefaultParagraphFont"/>
    <w:rsid w:val="004043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04368"/>
    <w:rPr>
      <w:i/>
      <w:iCs/>
    </w:rPr>
  </w:style>
  <w:style w:type="character" w:styleId="HTMLKeyboard">
    <w:name w:val="HTML Keyboard"/>
    <w:basedOn w:val="DefaultParagraphFont"/>
    <w:rsid w:val="004043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043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043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4043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043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043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0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4368"/>
    <w:rPr>
      <w:b/>
      <w:bCs/>
    </w:rPr>
  </w:style>
  <w:style w:type="numbering" w:styleId="1ai">
    <w:name w:val="Outline List 1"/>
    <w:basedOn w:val="NoList"/>
    <w:rsid w:val="00404368"/>
    <w:pPr>
      <w:numPr>
        <w:numId w:val="15"/>
      </w:numPr>
    </w:pPr>
  </w:style>
  <w:style w:type="numbering" w:styleId="111111">
    <w:name w:val="Outline List 2"/>
    <w:basedOn w:val="NoList"/>
    <w:rsid w:val="00404368"/>
    <w:pPr>
      <w:numPr>
        <w:numId w:val="16"/>
      </w:numPr>
    </w:pPr>
  </w:style>
  <w:style w:type="numbering" w:styleId="ArticleSection">
    <w:name w:val="Outline List 3"/>
    <w:basedOn w:val="NoList"/>
    <w:rsid w:val="00404368"/>
    <w:pPr>
      <w:numPr>
        <w:numId w:val="18"/>
      </w:numPr>
    </w:pPr>
  </w:style>
  <w:style w:type="table" w:styleId="TableSimple1">
    <w:name w:val="Table Simple 1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043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043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043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043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043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043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043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043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043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043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043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043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043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043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043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043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043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043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043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043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043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043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043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043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0436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043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43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43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43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04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43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368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368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68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4368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4368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4368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4368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04368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4368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4368"/>
  </w:style>
  <w:style w:type="paragraph" w:customStyle="1" w:styleId="OPCParaBase">
    <w:name w:val="OPCParaBase"/>
    <w:qFormat/>
    <w:rsid w:val="004043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43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43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43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43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43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043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43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43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43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43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4368"/>
  </w:style>
  <w:style w:type="paragraph" w:customStyle="1" w:styleId="Blocks">
    <w:name w:val="Blocks"/>
    <w:aliases w:val="bb"/>
    <w:basedOn w:val="OPCParaBase"/>
    <w:qFormat/>
    <w:rsid w:val="004043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43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4368"/>
    <w:rPr>
      <w:i/>
    </w:rPr>
  </w:style>
  <w:style w:type="paragraph" w:customStyle="1" w:styleId="BoxList">
    <w:name w:val="BoxList"/>
    <w:aliases w:val="bl"/>
    <w:basedOn w:val="BoxText"/>
    <w:qFormat/>
    <w:rsid w:val="004043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43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43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4368"/>
    <w:pPr>
      <w:ind w:left="1985" w:hanging="851"/>
    </w:pPr>
  </w:style>
  <w:style w:type="character" w:customStyle="1" w:styleId="CharAmPartNo">
    <w:name w:val="CharAmPartNo"/>
    <w:basedOn w:val="OPCCharBase"/>
    <w:qFormat/>
    <w:rsid w:val="00404368"/>
  </w:style>
  <w:style w:type="character" w:customStyle="1" w:styleId="CharAmPartText">
    <w:name w:val="CharAmPartText"/>
    <w:basedOn w:val="OPCCharBase"/>
    <w:qFormat/>
    <w:rsid w:val="00404368"/>
  </w:style>
  <w:style w:type="character" w:customStyle="1" w:styleId="CharAmSchNo">
    <w:name w:val="CharAmSchNo"/>
    <w:basedOn w:val="OPCCharBase"/>
    <w:qFormat/>
    <w:rsid w:val="00404368"/>
  </w:style>
  <w:style w:type="character" w:customStyle="1" w:styleId="CharAmSchText">
    <w:name w:val="CharAmSchText"/>
    <w:basedOn w:val="OPCCharBase"/>
    <w:qFormat/>
    <w:rsid w:val="00404368"/>
  </w:style>
  <w:style w:type="character" w:customStyle="1" w:styleId="CharBoldItalic">
    <w:name w:val="CharBoldItalic"/>
    <w:basedOn w:val="OPCCharBase"/>
    <w:uiPriority w:val="1"/>
    <w:qFormat/>
    <w:rsid w:val="004043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4368"/>
  </w:style>
  <w:style w:type="character" w:customStyle="1" w:styleId="CharChapText">
    <w:name w:val="CharChapText"/>
    <w:basedOn w:val="OPCCharBase"/>
    <w:uiPriority w:val="1"/>
    <w:qFormat/>
    <w:rsid w:val="00404368"/>
  </w:style>
  <w:style w:type="character" w:customStyle="1" w:styleId="CharDivNo">
    <w:name w:val="CharDivNo"/>
    <w:basedOn w:val="OPCCharBase"/>
    <w:uiPriority w:val="1"/>
    <w:qFormat/>
    <w:rsid w:val="00404368"/>
  </w:style>
  <w:style w:type="character" w:customStyle="1" w:styleId="CharDivText">
    <w:name w:val="CharDivText"/>
    <w:basedOn w:val="OPCCharBase"/>
    <w:uiPriority w:val="1"/>
    <w:qFormat/>
    <w:rsid w:val="00404368"/>
  </w:style>
  <w:style w:type="character" w:customStyle="1" w:styleId="CharItalic">
    <w:name w:val="CharItalic"/>
    <w:basedOn w:val="OPCCharBase"/>
    <w:uiPriority w:val="1"/>
    <w:qFormat/>
    <w:rsid w:val="00404368"/>
    <w:rPr>
      <w:i/>
    </w:rPr>
  </w:style>
  <w:style w:type="character" w:customStyle="1" w:styleId="CharPartNo">
    <w:name w:val="CharPartNo"/>
    <w:basedOn w:val="OPCCharBase"/>
    <w:uiPriority w:val="1"/>
    <w:qFormat/>
    <w:rsid w:val="00404368"/>
  </w:style>
  <w:style w:type="character" w:customStyle="1" w:styleId="CharPartText">
    <w:name w:val="CharPartText"/>
    <w:basedOn w:val="OPCCharBase"/>
    <w:uiPriority w:val="1"/>
    <w:qFormat/>
    <w:rsid w:val="00404368"/>
  </w:style>
  <w:style w:type="character" w:customStyle="1" w:styleId="CharSectno">
    <w:name w:val="CharSectno"/>
    <w:basedOn w:val="OPCCharBase"/>
    <w:qFormat/>
    <w:rsid w:val="00404368"/>
  </w:style>
  <w:style w:type="character" w:customStyle="1" w:styleId="CharSubdNo">
    <w:name w:val="CharSubdNo"/>
    <w:basedOn w:val="OPCCharBase"/>
    <w:uiPriority w:val="1"/>
    <w:qFormat/>
    <w:rsid w:val="00404368"/>
  </w:style>
  <w:style w:type="character" w:customStyle="1" w:styleId="CharSubdText">
    <w:name w:val="CharSubdText"/>
    <w:basedOn w:val="OPCCharBase"/>
    <w:uiPriority w:val="1"/>
    <w:qFormat/>
    <w:rsid w:val="00404368"/>
  </w:style>
  <w:style w:type="paragraph" w:customStyle="1" w:styleId="CTA--">
    <w:name w:val="CTA --"/>
    <w:basedOn w:val="OPCParaBase"/>
    <w:next w:val="Normal"/>
    <w:rsid w:val="004043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43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43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43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43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43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43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43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43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43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43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43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43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43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043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436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043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43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43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43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43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43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43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43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43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43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43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43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43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43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43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043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43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43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43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43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43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43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43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43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43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43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43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43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43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43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43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43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43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43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43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43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43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43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043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043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043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043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0436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043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43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43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43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43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43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43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43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04368"/>
    <w:rPr>
      <w:sz w:val="16"/>
    </w:rPr>
  </w:style>
  <w:style w:type="table" w:customStyle="1" w:styleId="CFlag">
    <w:name w:val="CFlag"/>
    <w:basedOn w:val="TableNormal"/>
    <w:uiPriority w:val="99"/>
    <w:rsid w:val="004043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04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4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043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043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0436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43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043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43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0436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0436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043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043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043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043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43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43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43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43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43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43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43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43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04368"/>
  </w:style>
  <w:style w:type="character" w:customStyle="1" w:styleId="CharSubPartNoCASA">
    <w:name w:val="CharSubPartNo(CASA)"/>
    <w:basedOn w:val="OPCCharBase"/>
    <w:uiPriority w:val="1"/>
    <w:rsid w:val="00404368"/>
  </w:style>
  <w:style w:type="paragraph" w:customStyle="1" w:styleId="ENoteTTIndentHeadingSub">
    <w:name w:val="ENoteTTIndentHeadingSub"/>
    <w:aliases w:val="enTTHis"/>
    <w:basedOn w:val="OPCParaBase"/>
    <w:rsid w:val="004043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43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43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43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043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14E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4368"/>
    <w:rPr>
      <w:sz w:val="22"/>
    </w:rPr>
  </w:style>
  <w:style w:type="paragraph" w:customStyle="1" w:styleId="SOTextNote">
    <w:name w:val="SO TextNote"/>
    <w:aliases w:val="sont"/>
    <w:basedOn w:val="SOText"/>
    <w:qFormat/>
    <w:rsid w:val="004043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43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4368"/>
    <w:rPr>
      <w:sz w:val="22"/>
    </w:rPr>
  </w:style>
  <w:style w:type="paragraph" w:customStyle="1" w:styleId="FileName">
    <w:name w:val="FileName"/>
    <w:basedOn w:val="Normal"/>
    <w:rsid w:val="00404368"/>
  </w:style>
  <w:style w:type="paragraph" w:customStyle="1" w:styleId="TableHeading">
    <w:name w:val="TableHeading"/>
    <w:aliases w:val="th"/>
    <w:basedOn w:val="OPCParaBase"/>
    <w:next w:val="Tabletext"/>
    <w:rsid w:val="004043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43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43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43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43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43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43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43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43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43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43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0436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043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0436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04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4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436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0436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0436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0436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0436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043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043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0436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04368"/>
    <w:pPr>
      <w:ind w:left="240" w:hanging="240"/>
    </w:pPr>
  </w:style>
  <w:style w:type="paragraph" w:styleId="Index2">
    <w:name w:val="index 2"/>
    <w:basedOn w:val="Normal"/>
    <w:next w:val="Normal"/>
    <w:autoRedefine/>
    <w:rsid w:val="00404368"/>
    <w:pPr>
      <w:ind w:left="480" w:hanging="240"/>
    </w:pPr>
  </w:style>
  <w:style w:type="paragraph" w:styleId="Index3">
    <w:name w:val="index 3"/>
    <w:basedOn w:val="Normal"/>
    <w:next w:val="Normal"/>
    <w:autoRedefine/>
    <w:rsid w:val="00404368"/>
    <w:pPr>
      <w:ind w:left="720" w:hanging="240"/>
    </w:pPr>
  </w:style>
  <w:style w:type="paragraph" w:styleId="Index4">
    <w:name w:val="index 4"/>
    <w:basedOn w:val="Normal"/>
    <w:next w:val="Normal"/>
    <w:autoRedefine/>
    <w:rsid w:val="00404368"/>
    <w:pPr>
      <w:ind w:left="960" w:hanging="240"/>
    </w:pPr>
  </w:style>
  <w:style w:type="paragraph" w:styleId="Index5">
    <w:name w:val="index 5"/>
    <w:basedOn w:val="Normal"/>
    <w:next w:val="Normal"/>
    <w:autoRedefine/>
    <w:rsid w:val="00404368"/>
    <w:pPr>
      <w:ind w:left="1200" w:hanging="240"/>
    </w:pPr>
  </w:style>
  <w:style w:type="paragraph" w:styleId="Index6">
    <w:name w:val="index 6"/>
    <w:basedOn w:val="Normal"/>
    <w:next w:val="Normal"/>
    <w:autoRedefine/>
    <w:rsid w:val="00404368"/>
    <w:pPr>
      <w:ind w:left="1440" w:hanging="240"/>
    </w:pPr>
  </w:style>
  <w:style w:type="paragraph" w:styleId="Index7">
    <w:name w:val="index 7"/>
    <w:basedOn w:val="Normal"/>
    <w:next w:val="Normal"/>
    <w:autoRedefine/>
    <w:rsid w:val="00404368"/>
    <w:pPr>
      <w:ind w:left="1680" w:hanging="240"/>
    </w:pPr>
  </w:style>
  <w:style w:type="paragraph" w:styleId="Index8">
    <w:name w:val="index 8"/>
    <w:basedOn w:val="Normal"/>
    <w:next w:val="Normal"/>
    <w:autoRedefine/>
    <w:rsid w:val="00404368"/>
    <w:pPr>
      <w:ind w:left="1920" w:hanging="240"/>
    </w:pPr>
  </w:style>
  <w:style w:type="paragraph" w:styleId="Index9">
    <w:name w:val="index 9"/>
    <w:basedOn w:val="Normal"/>
    <w:next w:val="Normal"/>
    <w:autoRedefine/>
    <w:rsid w:val="00404368"/>
    <w:pPr>
      <w:ind w:left="2160" w:hanging="240"/>
    </w:pPr>
  </w:style>
  <w:style w:type="paragraph" w:styleId="NormalIndent">
    <w:name w:val="Normal Indent"/>
    <w:basedOn w:val="Normal"/>
    <w:rsid w:val="00404368"/>
    <w:pPr>
      <w:ind w:left="720"/>
    </w:pPr>
  </w:style>
  <w:style w:type="paragraph" w:styleId="FootnoteText">
    <w:name w:val="footnote text"/>
    <w:basedOn w:val="Normal"/>
    <w:link w:val="FootnoteTextChar"/>
    <w:rsid w:val="004043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4368"/>
  </w:style>
  <w:style w:type="paragraph" w:styleId="CommentText">
    <w:name w:val="annotation text"/>
    <w:basedOn w:val="Normal"/>
    <w:link w:val="CommentTextChar"/>
    <w:rsid w:val="00404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368"/>
  </w:style>
  <w:style w:type="paragraph" w:styleId="IndexHeading">
    <w:name w:val="index heading"/>
    <w:basedOn w:val="Normal"/>
    <w:next w:val="Index1"/>
    <w:rsid w:val="0040436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0436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04368"/>
    <w:pPr>
      <w:ind w:left="480" w:hanging="480"/>
    </w:pPr>
  </w:style>
  <w:style w:type="paragraph" w:styleId="EnvelopeAddress">
    <w:name w:val="envelope address"/>
    <w:basedOn w:val="Normal"/>
    <w:rsid w:val="004043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0436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0436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04368"/>
    <w:rPr>
      <w:sz w:val="16"/>
      <w:szCs w:val="16"/>
    </w:rPr>
  </w:style>
  <w:style w:type="character" w:styleId="PageNumber">
    <w:name w:val="page number"/>
    <w:basedOn w:val="DefaultParagraphFont"/>
    <w:rsid w:val="00404368"/>
  </w:style>
  <w:style w:type="character" w:styleId="EndnoteReference">
    <w:name w:val="endnote reference"/>
    <w:basedOn w:val="DefaultParagraphFont"/>
    <w:rsid w:val="00404368"/>
    <w:rPr>
      <w:vertAlign w:val="superscript"/>
    </w:rPr>
  </w:style>
  <w:style w:type="paragraph" w:styleId="EndnoteText">
    <w:name w:val="endnote text"/>
    <w:basedOn w:val="Normal"/>
    <w:link w:val="EndnoteTextChar"/>
    <w:rsid w:val="0040436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04368"/>
  </w:style>
  <w:style w:type="paragraph" w:styleId="TableofAuthorities">
    <w:name w:val="table of authorities"/>
    <w:basedOn w:val="Normal"/>
    <w:next w:val="Normal"/>
    <w:rsid w:val="00404368"/>
    <w:pPr>
      <w:ind w:left="240" w:hanging="240"/>
    </w:pPr>
  </w:style>
  <w:style w:type="paragraph" w:styleId="MacroText">
    <w:name w:val="macro"/>
    <w:link w:val="MacroTextChar"/>
    <w:rsid w:val="004043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0436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0436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04368"/>
    <w:pPr>
      <w:ind w:left="283" w:hanging="283"/>
    </w:pPr>
  </w:style>
  <w:style w:type="paragraph" w:styleId="ListBullet">
    <w:name w:val="List Bullet"/>
    <w:basedOn w:val="Normal"/>
    <w:autoRedefine/>
    <w:rsid w:val="0040436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0436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04368"/>
    <w:pPr>
      <w:ind w:left="566" w:hanging="283"/>
    </w:pPr>
  </w:style>
  <w:style w:type="paragraph" w:styleId="List3">
    <w:name w:val="List 3"/>
    <w:basedOn w:val="Normal"/>
    <w:rsid w:val="00404368"/>
    <w:pPr>
      <w:ind w:left="849" w:hanging="283"/>
    </w:pPr>
  </w:style>
  <w:style w:type="paragraph" w:styleId="List4">
    <w:name w:val="List 4"/>
    <w:basedOn w:val="Normal"/>
    <w:rsid w:val="00404368"/>
    <w:pPr>
      <w:ind w:left="1132" w:hanging="283"/>
    </w:pPr>
  </w:style>
  <w:style w:type="paragraph" w:styleId="List5">
    <w:name w:val="List 5"/>
    <w:basedOn w:val="Normal"/>
    <w:rsid w:val="00404368"/>
    <w:pPr>
      <w:ind w:left="1415" w:hanging="283"/>
    </w:pPr>
  </w:style>
  <w:style w:type="paragraph" w:styleId="ListBullet2">
    <w:name w:val="List Bullet 2"/>
    <w:basedOn w:val="Normal"/>
    <w:autoRedefine/>
    <w:rsid w:val="0040436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043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043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0436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043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043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043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0436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0436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0436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04368"/>
    <w:pPr>
      <w:ind w:left="4252"/>
    </w:pPr>
  </w:style>
  <w:style w:type="character" w:customStyle="1" w:styleId="ClosingChar">
    <w:name w:val="Closing Char"/>
    <w:basedOn w:val="DefaultParagraphFont"/>
    <w:link w:val="Closing"/>
    <w:rsid w:val="00404368"/>
    <w:rPr>
      <w:sz w:val="22"/>
    </w:rPr>
  </w:style>
  <w:style w:type="paragraph" w:styleId="Signature">
    <w:name w:val="Signature"/>
    <w:basedOn w:val="Normal"/>
    <w:link w:val="SignatureChar"/>
    <w:rsid w:val="0040436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04368"/>
    <w:rPr>
      <w:sz w:val="22"/>
    </w:rPr>
  </w:style>
  <w:style w:type="paragraph" w:styleId="BodyText">
    <w:name w:val="Body Text"/>
    <w:basedOn w:val="Normal"/>
    <w:link w:val="BodyTextChar"/>
    <w:rsid w:val="004043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4368"/>
    <w:rPr>
      <w:sz w:val="22"/>
    </w:rPr>
  </w:style>
  <w:style w:type="paragraph" w:styleId="BodyTextIndent">
    <w:name w:val="Body Text Indent"/>
    <w:basedOn w:val="Normal"/>
    <w:link w:val="BodyTextIndentChar"/>
    <w:rsid w:val="004043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4368"/>
    <w:rPr>
      <w:sz w:val="22"/>
    </w:rPr>
  </w:style>
  <w:style w:type="paragraph" w:styleId="ListContinue">
    <w:name w:val="List Continue"/>
    <w:basedOn w:val="Normal"/>
    <w:rsid w:val="00404368"/>
    <w:pPr>
      <w:spacing w:after="120"/>
      <w:ind w:left="283"/>
    </w:pPr>
  </w:style>
  <w:style w:type="paragraph" w:styleId="ListContinue2">
    <w:name w:val="List Continue 2"/>
    <w:basedOn w:val="Normal"/>
    <w:rsid w:val="00404368"/>
    <w:pPr>
      <w:spacing w:after="120"/>
      <w:ind w:left="566"/>
    </w:pPr>
  </w:style>
  <w:style w:type="paragraph" w:styleId="ListContinue3">
    <w:name w:val="List Continue 3"/>
    <w:basedOn w:val="Normal"/>
    <w:rsid w:val="00404368"/>
    <w:pPr>
      <w:spacing w:after="120"/>
      <w:ind w:left="849"/>
    </w:pPr>
  </w:style>
  <w:style w:type="paragraph" w:styleId="ListContinue4">
    <w:name w:val="List Continue 4"/>
    <w:basedOn w:val="Normal"/>
    <w:rsid w:val="00404368"/>
    <w:pPr>
      <w:spacing w:after="120"/>
      <w:ind w:left="1132"/>
    </w:pPr>
  </w:style>
  <w:style w:type="paragraph" w:styleId="ListContinue5">
    <w:name w:val="List Continue 5"/>
    <w:basedOn w:val="Normal"/>
    <w:rsid w:val="0040436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043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0436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0436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0436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04368"/>
  </w:style>
  <w:style w:type="character" w:customStyle="1" w:styleId="SalutationChar">
    <w:name w:val="Salutation Char"/>
    <w:basedOn w:val="DefaultParagraphFont"/>
    <w:link w:val="Salutation"/>
    <w:rsid w:val="00404368"/>
    <w:rPr>
      <w:sz w:val="22"/>
    </w:rPr>
  </w:style>
  <w:style w:type="paragraph" w:styleId="Date">
    <w:name w:val="Date"/>
    <w:basedOn w:val="Normal"/>
    <w:next w:val="Normal"/>
    <w:link w:val="DateChar"/>
    <w:rsid w:val="00404368"/>
  </w:style>
  <w:style w:type="character" w:customStyle="1" w:styleId="DateChar">
    <w:name w:val="Date Char"/>
    <w:basedOn w:val="DefaultParagraphFont"/>
    <w:link w:val="Date"/>
    <w:rsid w:val="00404368"/>
    <w:rPr>
      <w:sz w:val="22"/>
    </w:rPr>
  </w:style>
  <w:style w:type="paragraph" w:styleId="BodyTextFirstIndent">
    <w:name w:val="Body Text First Indent"/>
    <w:basedOn w:val="BodyText"/>
    <w:link w:val="BodyTextFirstIndentChar"/>
    <w:rsid w:val="004043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0436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436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04368"/>
    <w:rPr>
      <w:sz w:val="22"/>
    </w:rPr>
  </w:style>
  <w:style w:type="paragraph" w:styleId="BodyText2">
    <w:name w:val="Body Text 2"/>
    <w:basedOn w:val="Normal"/>
    <w:link w:val="BodyText2Char"/>
    <w:rsid w:val="004043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4368"/>
    <w:rPr>
      <w:sz w:val="22"/>
    </w:rPr>
  </w:style>
  <w:style w:type="paragraph" w:styleId="BodyText3">
    <w:name w:val="Body Text 3"/>
    <w:basedOn w:val="Normal"/>
    <w:link w:val="BodyText3Char"/>
    <w:rsid w:val="004043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436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43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4368"/>
    <w:rPr>
      <w:sz w:val="22"/>
    </w:rPr>
  </w:style>
  <w:style w:type="paragraph" w:styleId="BodyTextIndent3">
    <w:name w:val="Body Text Indent 3"/>
    <w:basedOn w:val="Normal"/>
    <w:link w:val="BodyTextIndent3Char"/>
    <w:rsid w:val="004043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368"/>
    <w:rPr>
      <w:sz w:val="16"/>
      <w:szCs w:val="16"/>
    </w:rPr>
  </w:style>
  <w:style w:type="paragraph" w:styleId="BlockText">
    <w:name w:val="Block Text"/>
    <w:basedOn w:val="Normal"/>
    <w:rsid w:val="00404368"/>
    <w:pPr>
      <w:spacing w:after="120"/>
      <w:ind w:left="1440" w:right="1440"/>
    </w:pPr>
  </w:style>
  <w:style w:type="character" w:styleId="Hyperlink">
    <w:name w:val="Hyperlink"/>
    <w:basedOn w:val="DefaultParagraphFont"/>
    <w:rsid w:val="00404368"/>
    <w:rPr>
      <w:color w:val="0000FF"/>
      <w:u w:val="single"/>
    </w:rPr>
  </w:style>
  <w:style w:type="character" w:styleId="FollowedHyperlink">
    <w:name w:val="FollowedHyperlink"/>
    <w:basedOn w:val="DefaultParagraphFont"/>
    <w:rsid w:val="00404368"/>
    <w:rPr>
      <w:color w:val="800080"/>
      <w:u w:val="single"/>
    </w:rPr>
  </w:style>
  <w:style w:type="character" w:styleId="Strong">
    <w:name w:val="Strong"/>
    <w:basedOn w:val="DefaultParagraphFont"/>
    <w:qFormat/>
    <w:rsid w:val="00404368"/>
    <w:rPr>
      <w:b/>
      <w:bCs/>
    </w:rPr>
  </w:style>
  <w:style w:type="character" w:styleId="Emphasis">
    <w:name w:val="Emphasis"/>
    <w:basedOn w:val="DefaultParagraphFont"/>
    <w:qFormat/>
    <w:rsid w:val="00404368"/>
    <w:rPr>
      <w:i/>
      <w:iCs/>
    </w:rPr>
  </w:style>
  <w:style w:type="paragraph" w:styleId="DocumentMap">
    <w:name w:val="Document Map"/>
    <w:basedOn w:val="Normal"/>
    <w:link w:val="DocumentMapChar"/>
    <w:rsid w:val="0040436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0436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0436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0436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04368"/>
  </w:style>
  <w:style w:type="character" w:customStyle="1" w:styleId="E-mailSignatureChar">
    <w:name w:val="E-mail Signature Char"/>
    <w:basedOn w:val="DefaultParagraphFont"/>
    <w:link w:val="E-mailSignature"/>
    <w:rsid w:val="00404368"/>
    <w:rPr>
      <w:sz w:val="22"/>
    </w:rPr>
  </w:style>
  <w:style w:type="paragraph" w:styleId="NormalWeb">
    <w:name w:val="Normal (Web)"/>
    <w:basedOn w:val="Normal"/>
    <w:rsid w:val="00404368"/>
  </w:style>
  <w:style w:type="character" w:styleId="HTMLAcronym">
    <w:name w:val="HTML Acronym"/>
    <w:basedOn w:val="DefaultParagraphFont"/>
    <w:rsid w:val="00404368"/>
  </w:style>
  <w:style w:type="paragraph" w:styleId="HTMLAddress">
    <w:name w:val="HTML Address"/>
    <w:basedOn w:val="Normal"/>
    <w:link w:val="HTMLAddressChar"/>
    <w:rsid w:val="0040436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4368"/>
    <w:rPr>
      <w:i/>
      <w:iCs/>
      <w:sz w:val="22"/>
    </w:rPr>
  </w:style>
  <w:style w:type="character" w:styleId="HTMLCite">
    <w:name w:val="HTML Cite"/>
    <w:basedOn w:val="DefaultParagraphFont"/>
    <w:rsid w:val="00404368"/>
    <w:rPr>
      <w:i/>
      <w:iCs/>
    </w:rPr>
  </w:style>
  <w:style w:type="character" w:styleId="HTMLCode">
    <w:name w:val="HTML Code"/>
    <w:basedOn w:val="DefaultParagraphFont"/>
    <w:rsid w:val="004043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04368"/>
    <w:rPr>
      <w:i/>
      <w:iCs/>
    </w:rPr>
  </w:style>
  <w:style w:type="character" w:styleId="HTMLKeyboard">
    <w:name w:val="HTML Keyboard"/>
    <w:basedOn w:val="DefaultParagraphFont"/>
    <w:rsid w:val="004043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0436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04368"/>
    <w:rPr>
      <w:rFonts w:ascii="Courier New" w:hAnsi="Courier New" w:cs="Courier New"/>
    </w:rPr>
  </w:style>
  <w:style w:type="character" w:styleId="HTMLSample">
    <w:name w:val="HTML Sample"/>
    <w:basedOn w:val="DefaultParagraphFont"/>
    <w:rsid w:val="004043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043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0436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0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4368"/>
    <w:rPr>
      <w:b/>
      <w:bCs/>
    </w:rPr>
  </w:style>
  <w:style w:type="numbering" w:styleId="1ai">
    <w:name w:val="Outline List 1"/>
    <w:basedOn w:val="NoList"/>
    <w:rsid w:val="00404368"/>
    <w:pPr>
      <w:numPr>
        <w:numId w:val="15"/>
      </w:numPr>
    </w:pPr>
  </w:style>
  <w:style w:type="numbering" w:styleId="111111">
    <w:name w:val="Outline List 2"/>
    <w:basedOn w:val="NoList"/>
    <w:rsid w:val="00404368"/>
    <w:pPr>
      <w:numPr>
        <w:numId w:val="16"/>
      </w:numPr>
    </w:pPr>
  </w:style>
  <w:style w:type="numbering" w:styleId="ArticleSection">
    <w:name w:val="Outline List 3"/>
    <w:basedOn w:val="NoList"/>
    <w:rsid w:val="00404368"/>
    <w:pPr>
      <w:numPr>
        <w:numId w:val="18"/>
      </w:numPr>
    </w:pPr>
  </w:style>
  <w:style w:type="table" w:styleId="TableSimple1">
    <w:name w:val="Table Simple 1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0436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0436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0436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0436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0436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0436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0436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0436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0436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0436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0436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0436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0436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0436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0436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0436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0436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0436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0436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0436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0436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0436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0436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0436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0436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0436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0436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0436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043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43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43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43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0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8007-1B84-4DB6-A7C8-39849FA1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1105</Words>
  <Characters>6303</Characters>
  <Application>Microsoft Office Word</Application>
  <DocSecurity>0</DocSecurity>
  <PresentationFormat/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2018-05-29T07:57:00Z</cp:lastPrinted>
  <dcterms:created xsi:type="dcterms:W3CDTF">2018-08-31T02:08:00Z</dcterms:created>
  <dcterms:modified xsi:type="dcterms:W3CDTF">2018-08-31T02:09:00Z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Offshore Minerals (Exploration Activities)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30 August 2018</vt:lpwstr>
  </property>
  <property fmtid="{D5CDD505-2E9C-101B-9397-08002B2CF9AE}" pid="10" name="Authority">
    <vt:lpwstr/>
  </property>
  <property fmtid="{D5CDD505-2E9C-101B-9397-08002B2CF9AE}" pid="11" name="ID">
    <vt:lpwstr>OPC63073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30 August 2018</vt:lpwstr>
  </property>
</Properties>
</file>