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63D0D" w:rsidRDefault="00193461" w:rsidP="0020300C">
      <w:pPr>
        <w:rPr>
          <w:sz w:val="28"/>
        </w:rPr>
      </w:pPr>
      <w:r w:rsidRPr="00663D0D">
        <w:rPr>
          <w:noProof/>
          <w:lang w:eastAsia="en-AU"/>
        </w:rPr>
        <w:drawing>
          <wp:inline distT="0" distB="0" distL="0" distR="0" wp14:anchorId="16B9EDFA" wp14:editId="75EB4ED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63D0D" w:rsidRDefault="0048364F" w:rsidP="0048364F">
      <w:pPr>
        <w:rPr>
          <w:sz w:val="19"/>
        </w:rPr>
      </w:pPr>
    </w:p>
    <w:p w:rsidR="0048364F" w:rsidRPr="00663D0D" w:rsidRDefault="00904ADF" w:rsidP="0048364F">
      <w:pPr>
        <w:pStyle w:val="ShortT"/>
      </w:pPr>
      <w:r w:rsidRPr="00663D0D">
        <w:t>Industrial Chemicals (Notification and Assessment) Amendment (</w:t>
      </w:r>
      <w:r w:rsidR="00B53642" w:rsidRPr="00663D0D">
        <w:t>Miscellaneous Measures</w:t>
      </w:r>
      <w:r w:rsidRPr="00663D0D">
        <w:t>) Regulations</w:t>
      </w:r>
      <w:r w:rsidR="00663D0D" w:rsidRPr="00663D0D">
        <w:t> </w:t>
      </w:r>
      <w:r w:rsidRPr="00663D0D">
        <w:t>2018</w:t>
      </w:r>
    </w:p>
    <w:p w:rsidR="00EF5BEA" w:rsidRPr="00663D0D" w:rsidRDefault="00EF5BEA" w:rsidP="002A37D8">
      <w:pPr>
        <w:pStyle w:val="SignCoverPageStart"/>
        <w:spacing w:before="240"/>
        <w:rPr>
          <w:szCs w:val="22"/>
        </w:rPr>
      </w:pPr>
      <w:r w:rsidRPr="00663D0D">
        <w:rPr>
          <w:szCs w:val="22"/>
        </w:rPr>
        <w:t>I, General the Honourable Sir Peter Cosgrove AK MC (</w:t>
      </w:r>
      <w:proofErr w:type="spellStart"/>
      <w:r w:rsidRPr="00663D0D">
        <w:rPr>
          <w:szCs w:val="22"/>
        </w:rPr>
        <w:t>Ret’d</w:t>
      </w:r>
      <w:proofErr w:type="spellEnd"/>
      <w:r w:rsidRPr="00663D0D">
        <w:rPr>
          <w:szCs w:val="22"/>
        </w:rPr>
        <w:t xml:space="preserve">), </w:t>
      </w:r>
      <w:r w:rsidR="00663D0D" w:rsidRPr="00663D0D">
        <w:rPr>
          <w:szCs w:val="22"/>
        </w:rPr>
        <w:t>Governor</w:t>
      </w:r>
      <w:r w:rsidR="00663D0D">
        <w:rPr>
          <w:szCs w:val="22"/>
        </w:rPr>
        <w:noBreakHyphen/>
      </w:r>
      <w:r w:rsidR="00663D0D" w:rsidRPr="00663D0D">
        <w:rPr>
          <w:szCs w:val="22"/>
        </w:rPr>
        <w:t>General</w:t>
      </w:r>
      <w:r w:rsidRPr="00663D0D">
        <w:rPr>
          <w:szCs w:val="22"/>
        </w:rPr>
        <w:t xml:space="preserve"> of the Commonwealth of Australia, acting with the advice of the Federal Executive Council, make the following regulations.</w:t>
      </w:r>
    </w:p>
    <w:p w:rsidR="00EF5BEA" w:rsidRPr="00663D0D" w:rsidRDefault="00EF5BEA" w:rsidP="002A37D8">
      <w:pPr>
        <w:keepNext/>
        <w:spacing w:before="720" w:line="240" w:lineRule="atLeast"/>
        <w:ind w:right="397"/>
        <w:jc w:val="both"/>
        <w:rPr>
          <w:szCs w:val="22"/>
        </w:rPr>
      </w:pPr>
      <w:r w:rsidRPr="00663D0D">
        <w:rPr>
          <w:szCs w:val="22"/>
        </w:rPr>
        <w:t xml:space="preserve">Dated </w:t>
      </w:r>
      <w:r w:rsidRPr="00663D0D">
        <w:rPr>
          <w:szCs w:val="22"/>
        </w:rPr>
        <w:fldChar w:fldCharType="begin"/>
      </w:r>
      <w:r w:rsidRPr="00663D0D">
        <w:rPr>
          <w:szCs w:val="22"/>
        </w:rPr>
        <w:instrText xml:space="preserve"> DOCPROPERTY  DateMade </w:instrText>
      </w:r>
      <w:r w:rsidRPr="00663D0D">
        <w:rPr>
          <w:szCs w:val="22"/>
        </w:rPr>
        <w:fldChar w:fldCharType="separate"/>
      </w:r>
      <w:r w:rsidR="001D72E2">
        <w:rPr>
          <w:szCs w:val="22"/>
        </w:rPr>
        <w:t>19 July 2018</w:t>
      </w:r>
      <w:r w:rsidRPr="00663D0D">
        <w:rPr>
          <w:szCs w:val="22"/>
        </w:rPr>
        <w:fldChar w:fldCharType="end"/>
      </w:r>
    </w:p>
    <w:p w:rsidR="00EF5BEA" w:rsidRPr="00663D0D" w:rsidRDefault="00EF5BEA" w:rsidP="002A37D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63D0D">
        <w:rPr>
          <w:szCs w:val="22"/>
        </w:rPr>
        <w:t>Peter Cosgrove</w:t>
      </w:r>
    </w:p>
    <w:p w:rsidR="00EF5BEA" w:rsidRPr="00663D0D" w:rsidRDefault="00663D0D" w:rsidP="002A37D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63D0D">
        <w:rPr>
          <w:szCs w:val="22"/>
        </w:rPr>
        <w:t>Governor</w:t>
      </w:r>
      <w:r>
        <w:rPr>
          <w:szCs w:val="22"/>
        </w:rPr>
        <w:noBreakHyphen/>
      </w:r>
      <w:r w:rsidRPr="00663D0D">
        <w:rPr>
          <w:szCs w:val="22"/>
        </w:rPr>
        <w:t>General</w:t>
      </w:r>
    </w:p>
    <w:p w:rsidR="00EF5BEA" w:rsidRPr="00663D0D" w:rsidRDefault="00EF5BEA" w:rsidP="002A37D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63D0D">
        <w:rPr>
          <w:szCs w:val="22"/>
        </w:rPr>
        <w:t>By His Excellency’s Command</w:t>
      </w:r>
    </w:p>
    <w:p w:rsidR="00EF5BEA" w:rsidRPr="00663D0D" w:rsidRDefault="00EF5BEA" w:rsidP="002A37D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63D0D">
        <w:rPr>
          <w:szCs w:val="22"/>
        </w:rPr>
        <w:t>Bridget McKenzie</w:t>
      </w:r>
    </w:p>
    <w:p w:rsidR="00EF5BEA" w:rsidRPr="00663D0D" w:rsidRDefault="00EF5BEA" w:rsidP="002A37D8">
      <w:pPr>
        <w:pStyle w:val="SignCoverPageEnd"/>
        <w:rPr>
          <w:szCs w:val="22"/>
        </w:rPr>
      </w:pPr>
      <w:r w:rsidRPr="00663D0D">
        <w:rPr>
          <w:szCs w:val="22"/>
        </w:rPr>
        <w:t>Minister for Rural Health</w:t>
      </w:r>
    </w:p>
    <w:p w:rsidR="00EF5BEA" w:rsidRPr="00663D0D" w:rsidRDefault="00EF5BEA" w:rsidP="002A37D8"/>
    <w:p w:rsidR="00EF5BEA" w:rsidRPr="00663D0D" w:rsidRDefault="00EF5BEA" w:rsidP="002A37D8"/>
    <w:p w:rsidR="00EF5BEA" w:rsidRPr="00663D0D" w:rsidRDefault="00EF5BEA" w:rsidP="002A37D8"/>
    <w:p w:rsidR="00EF5BEA" w:rsidRPr="00663D0D" w:rsidRDefault="00EF5BEA" w:rsidP="00EF5BEA"/>
    <w:p w:rsidR="0048364F" w:rsidRPr="00663D0D" w:rsidRDefault="0048364F" w:rsidP="0048364F">
      <w:pPr>
        <w:pStyle w:val="Header"/>
        <w:tabs>
          <w:tab w:val="clear" w:pos="4150"/>
          <w:tab w:val="clear" w:pos="8307"/>
        </w:tabs>
      </w:pPr>
      <w:r w:rsidRPr="00663D0D">
        <w:rPr>
          <w:rStyle w:val="CharAmSchNo"/>
        </w:rPr>
        <w:t xml:space="preserve"> </w:t>
      </w:r>
      <w:r w:rsidRPr="00663D0D">
        <w:rPr>
          <w:rStyle w:val="CharAmSchText"/>
        </w:rPr>
        <w:t xml:space="preserve"> </w:t>
      </w:r>
    </w:p>
    <w:p w:rsidR="0048364F" w:rsidRPr="00663D0D" w:rsidRDefault="0048364F" w:rsidP="0048364F">
      <w:pPr>
        <w:pStyle w:val="Header"/>
        <w:tabs>
          <w:tab w:val="clear" w:pos="4150"/>
          <w:tab w:val="clear" w:pos="8307"/>
        </w:tabs>
      </w:pPr>
      <w:r w:rsidRPr="00663D0D">
        <w:rPr>
          <w:rStyle w:val="CharAmPartNo"/>
        </w:rPr>
        <w:t xml:space="preserve"> </w:t>
      </w:r>
      <w:r w:rsidRPr="00663D0D">
        <w:rPr>
          <w:rStyle w:val="CharAmPartText"/>
        </w:rPr>
        <w:t xml:space="preserve"> </w:t>
      </w:r>
    </w:p>
    <w:p w:rsidR="0048364F" w:rsidRPr="00663D0D" w:rsidRDefault="0048364F" w:rsidP="0048364F">
      <w:pPr>
        <w:sectPr w:rsidR="0048364F" w:rsidRPr="00663D0D" w:rsidSect="00C522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63D0D" w:rsidRDefault="0048364F" w:rsidP="00BC3C25">
      <w:pPr>
        <w:rPr>
          <w:sz w:val="36"/>
        </w:rPr>
      </w:pPr>
      <w:r w:rsidRPr="00663D0D">
        <w:rPr>
          <w:sz w:val="36"/>
        </w:rPr>
        <w:lastRenderedPageBreak/>
        <w:t>Contents</w:t>
      </w:r>
    </w:p>
    <w:p w:rsidR="003E4E23" w:rsidRPr="00663D0D" w:rsidRDefault="003E4E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0D">
        <w:fldChar w:fldCharType="begin"/>
      </w:r>
      <w:r w:rsidRPr="00663D0D">
        <w:instrText xml:space="preserve"> TOC \o "1-9" </w:instrText>
      </w:r>
      <w:r w:rsidRPr="00663D0D">
        <w:fldChar w:fldCharType="separate"/>
      </w:r>
      <w:r w:rsidRPr="00663D0D">
        <w:rPr>
          <w:noProof/>
        </w:rPr>
        <w:t>1</w:t>
      </w:r>
      <w:r w:rsidRPr="00663D0D">
        <w:rPr>
          <w:noProof/>
        </w:rPr>
        <w:tab/>
        <w:t>Name</w:t>
      </w:r>
      <w:r w:rsidRPr="00663D0D">
        <w:rPr>
          <w:noProof/>
        </w:rPr>
        <w:tab/>
      </w:r>
      <w:r w:rsidRPr="00663D0D">
        <w:rPr>
          <w:noProof/>
        </w:rPr>
        <w:fldChar w:fldCharType="begin"/>
      </w:r>
      <w:r w:rsidRPr="00663D0D">
        <w:rPr>
          <w:noProof/>
        </w:rPr>
        <w:instrText xml:space="preserve"> PAGEREF _Toc512258973 \h </w:instrText>
      </w:r>
      <w:r w:rsidRPr="00663D0D">
        <w:rPr>
          <w:noProof/>
        </w:rPr>
      </w:r>
      <w:r w:rsidRPr="00663D0D">
        <w:rPr>
          <w:noProof/>
        </w:rPr>
        <w:fldChar w:fldCharType="separate"/>
      </w:r>
      <w:r w:rsidR="001D72E2">
        <w:rPr>
          <w:noProof/>
        </w:rPr>
        <w:t>1</w:t>
      </w:r>
      <w:r w:rsidRPr="00663D0D">
        <w:rPr>
          <w:noProof/>
        </w:rPr>
        <w:fldChar w:fldCharType="end"/>
      </w:r>
    </w:p>
    <w:p w:rsidR="003E4E23" w:rsidRPr="00663D0D" w:rsidRDefault="003E4E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0D">
        <w:rPr>
          <w:noProof/>
        </w:rPr>
        <w:t>2</w:t>
      </w:r>
      <w:r w:rsidRPr="00663D0D">
        <w:rPr>
          <w:noProof/>
        </w:rPr>
        <w:tab/>
        <w:t>Commencement</w:t>
      </w:r>
      <w:r w:rsidRPr="00663D0D">
        <w:rPr>
          <w:noProof/>
        </w:rPr>
        <w:tab/>
      </w:r>
      <w:r w:rsidRPr="00663D0D">
        <w:rPr>
          <w:noProof/>
        </w:rPr>
        <w:fldChar w:fldCharType="begin"/>
      </w:r>
      <w:r w:rsidRPr="00663D0D">
        <w:rPr>
          <w:noProof/>
        </w:rPr>
        <w:instrText xml:space="preserve"> PAGEREF _Toc512258974 \h </w:instrText>
      </w:r>
      <w:r w:rsidRPr="00663D0D">
        <w:rPr>
          <w:noProof/>
        </w:rPr>
      </w:r>
      <w:r w:rsidRPr="00663D0D">
        <w:rPr>
          <w:noProof/>
        </w:rPr>
        <w:fldChar w:fldCharType="separate"/>
      </w:r>
      <w:r w:rsidR="001D72E2">
        <w:rPr>
          <w:noProof/>
        </w:rPr>
        <w:t>1</w:t>
      </w:r>
      <w:r w:rsidRPr="00663D0D">
        <w:rPr>
          <w:noProof/>
        </w:rPr>
        <w:fldChar w:fldCharType="end"/>
      </w:r>
    </w:p>
    <w:p w:rsidR="003E4E23" w:rsidRPr="00663D0D" w:rsidRDefault="003E4E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0D">
        <w:rPr>
          <w:noProof/>
        </w:rPr>
        <w:t>3</w:t>
      </w:r>
      <w:r w:rsidRPr="00663D0D">
        <w:rPr>
          <w:noProof/>
        </w:rPr>
        <w:tab/>
        <w:t>Authority</w:t>
      </w:r>
      <w:r w:rsidRPr="00663D0D">
        <w:rPr>
          <w:noProof/>
        </w:rPr>
        <w:tab/>
      </w:r>
      <w:r w:rsidRPr="00663D0D">
        <w:rPr>
          <w:noProof/>
        </w:rPr>
        <w:fldChar w:fldCharType="begin"/>
      </w:r>
      <w:r w:rsidRPr="00663D0D">
        <w:rPr>
          <w:noProof/>
        </w:rPr>
        <w:instrText xml:space="preserve"> PAGEREF _Toc512258975 \h </w:instrText>
      </w:r>
      <w:r w:rsidRPr="00663D0D">
        <w:rPr>
          <w:noProof/>
        </w:rPr>
      </w:r>
      <w:r w:rsidRPr="00663D0D">
        <w:rPr>
          <w:noProof/>
        </w:rPr>
        <w:fldChar w:fldCharType="separate"/>
      </w:r>
      <w:r w:rsidR="001D72E2">
        <w:rPr>
          <w:noProof/>
        </w:rPr>
        <w:t>1</w:t>
      </w:r>
      <w:r w:rsidRPr="00663D0D">
        <w:rPr>
          <w:noProof/>
        </w:rPr>
        <w:fldChar w:fldCharType="end"/>
      </w:r>
    </w:p>
    <w:p w:rsidR="003E4E23" w:rsidRPr="00663D0D" w:rsidRDefault="003E4E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0D">
        <w:rPr>
          <w:noProof/>
        </w:rPr>
        <w:t>4</w:t>
      </w:r>
      <w:r w:rsidRPr="00663D0D">
        <w:rPr>
          <w:noProof/>
        </w:rPr>
        <w:tab/>
        <w:t>Schedules</w:t>
      </w:r>
      <w:r w:rsidRPr="00663D0D">
        <w:rPr>
          <w:noProof/>
        </w:rPr>
        <w:tab/>
      </w:r>
      <w:r w:rsidRPr="00663D0D">
        <w:rPr>
          <w:noProof/>
        </w:rPr>
        <w:fldChar w:fldCharType="begin"/>
      </w:r>
      <w:r w:rsidRPr="00663D0D">
        <w:rPr>
          <w:noProof/>
        </w:rPr>
        <w:instrText xml:space="preserve"> PAGEREF _Toc512258976 \h </w:instrText>
      </w:r>
      <w:r w:rsidRPr="00663D0D">
        <w:rPr>
          <w:noProof/>
        </w:rPr>
      </w:r>
      <w:r w:rsidRPr="00663D0D">
        <w:rPr>
          <w:noProof/>
        </w:rPr>
        <w:fldChar w:fldCharType="separate"/>
      </w:r>
      <w:r w:rsidR="001D72E2">
        <w:rPr>
          <w:noProof/>
        </w:rPr>
        <w:t>1</w:t>
      </w:r>
      <w:r w:rsidRPr="00663D0D">
        <w:rPr>
          <w:noProof/>
        </w:rPr>
        <w:fldChar w:fldCharType="end"/>
      </w:r>
    </w:p>
    <w:p w:rsidR="003E4E23" w:rsidRPr="00663D0D" w:rsidRDefault="003E4E2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63D0D">
        <w:rPr>
          <w:noProof/>
        </w:rPr>
        <w:t>Schedule</w:t>
      </w:r>
      <w:r w:rsidR="00663D0D" w:rsidRPr="00663D0D">
        <w:rPr>
          <w:noProof/>
        </w:rPr>
        <w:t> </w:t>
      </w:r>
      <w:r w:rsidRPr="00663D0D">
        <w:rPr>
          <w:noProof/>
        </w:rPr>
        <w:t>1—Amendments</w:t>
      </w:r>
      <w:r w:rsidRPr="00663D0D">
        <w:rPr>
          <w:b w:val="0"/>
          <w:noProof/>
          <w:sz w:val="18"/>
        </w:rPr>
        <w:tab/>
      </w:r>
      <w:r w:rsidRPr="00663D0D">
        <w:rPr>
          <w:b w:val="0"/>
          <w:noProof/>
          <w:sz w:val="18"/>
        </w:rPr>
        <w:fldChar w:fldCharType="begin"/>
      </w:r>
      <w:r w:rsidRPr="00663D0D">
        <w:rPr>
          <w:b w:val="0"/>
          <w:noProof/>
          <w:sz w:val="18"/>
        </w:rPr>
        <w:instrText xml:space="preserve"> PAGEREF _Toc512258977 \h </w:instrText>
      </w:r>
      <w:r w:rsidRPr="00663D0D">
        <w:rPr>
          <w:b w:val="0"/>
          <w:noProof/>
          <w:sz w:val="18"/>
        </w:rPr>
      </w:r>
      <w:r w:rsidRPr="00663D0D">
        <w:rPr>
          <w:b w:val="0"/>
          <w:noProof/>
          <w:sz w:val="18"/>
        </w:rPr>
        <w:fldChar w:fldCharType="separate"/>
      </w:r>
      <w:r w:rsidR="001D72E2">
        <w:rPr>
          <w:b w:val="0"/>
          <w:noProof/>
          <w:sz w:val="18"/>
        </w:rPr>
        <w:t>2</w:t>
      </w:r>
      <w:r w:rsidRPr="00663D0D">
        <w:rPr>
          <w:b w:val="0"/>
          <w:noProof/>
          <w:sz w:val="18"/>
        </w:rPr>
        <w:fldChar w:fldCharType="end"/>
      </w:r>
    </w:p>
    <w:p w:rsidR="003E4E23" w:rsidRPr="00663D0D" w:rsidRDefault="003E4E2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0D">
        <w:rPr>
          <w:noProof/>
        </w:rPr>
        <w:t>Part</w:t>
      </w:r>
      <w:r w:rsidR="00663D0D" w:rsidRPr="00663D0D">
        <w:rPr>
          <w:noProof/>
        </w:rPr>
        <w:t> </w:t>
      </w:r>
      <w:r w:rsidRPr="00663D0D">
        <w:rPr>
          <w:noProof/>
        </w:rPr>
        <w:t>1—Registration charges</w:t>
      </w:r>
      <w:r w:rsidRPr="00663D0D">
        <w:rPr>
          <w:noProof/>
          <w:sz w:val="18"/>
        </w:rPr>
        <w:tab/>
      </w:r>
      <w:r w:rsidRPr="00663D0D">
        <w:rPr>
          <w:noProof/>
          <w:sz w:val="18"/>
        </w:rPr>
        <w:fldChar w:fldCharType="begin"/>
      </w:r>
      <w:r w:rsidRPr="00663D0D">
        <w:rPr>
          <w:noProof/>
          <w:sz w:val="18"/>
        </w:rPr>
        <w:instrText xml:space="preserve"> PAGEREF _Toc512258978 \h </w:instrText>
      </w:r>
      <w:r w:rsidRPr="00663D0D">
        <w:rPr>
          <w:noProof/>
          <w:sz w:val="18"/>
        </w:rPr>
      </w:r>
      <w:r w:rsidRPr="00663D0D">
        <w:rPr>
          <w:noProof/>
          <w:sz w:val="18"/>
        </w:rPr>
        <w:fldChar w:fldCharType="separate"/>
      </w:r>
      <w:r w:rsidR="001D72E2">
        <w:rPr>
          <w:noProof/>
          <w:sz w:val="18"/>
        </w:rPr>
        <w:t>2</w:t>
      </w:r>
      <w:r w:rsidRPr="00663D0D">
        <w:rPr>
          <w:noProof/>
          <w:sz w:val="18"/>
        </w:rPr>
        <w:fldChar w:fldCharType="end"/>
      </w:r>
    </w:p>
    <w:p w:rsidR="003E4E23" w:rsidRPr="00663D0D" w:rsidRDefault="003E4E2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63D0D">
        <w:rPr>
          <w:noProof/>
        </w:rPr>
        <w:t>Industrial Chemicals (Notification and Assessment) Regulations</w:t>
      </w:r>
      <w:r w:rsidR="00663D0D" w:rsidRPr="00663D0D">
        <w:rPr>
          <w:noProof/>
        </w:rPr>
        <w:t> </w:t>
      </w:r>
      <w:r w:rsidRPr="00663D0D">
        <w:rPr>
          <w:noProof/>
        </w:rPr>
        <w:t>1990</w:t>
      </w:r>
      <w:r w:rsidRPr="00663D0D">
        <w:rPr>
          <w:i w:val="0"/>
          <w:noProof/>
          <w:sz w:val="18"/>
        </w:rPr>
        <w:tab/>
      </w:r>
      <w:r w:rsidRPr="00663D0D">
        <w:rPr>
          <w:i w:val="0"/>
          <w:noProof/>
          <w:sz w:val="18"/>
        </w:rPr>
        <w:fldChar w:fldCharType="begin"/>
      </w:r>
      <w:r w:rsidRPr="00663D0D">
        <w:rPr>
          <w:i w:val="0"/>
          <w:noProof/>
          <w:sz w:val="18"/>
        </w:rPr>
        <w:instrText xml:space="preserve"> PAGEREF _Toc512258979 \h </w:instrText>
      </w:r>
      <w:r w:rsidRPr="00663D0D">
        <w:rPr>
          <w:i w:val="0"/>
          <w:noProof/>
          <w:sz w:val="18"/>
        </w:rPr>
      </w:r>
      <w:r w:rsidRPr="00663D0D">
        <w:rPr>
          <w:i w:val="0"/>
          <w:noProof/>
          <w:sz w:val="18"/>
        </w:rPr>
        <w:fldChar w:fldCharType="separate"/>
      </w:r>
      <w:r w:rsidR="001D72E2">
        <w:rPr>
          <w:i w:val="0"/>
          <w:noProof/>
          <w:sz w:val="18"/>
        </w:rPr>
        <w:t>2</w:t>
      </w:r>
      <w:r w:rsidRPr="00663D0D">
        <w:rPr>
          <w:i w:val="0"/>
          <w:noProof/>
          <w:sz w:val="18"/>
        </w:rPr>
        <w:fldChar w:fldCharType="end"/>
      </w:r>
    </w:p>
    <w:p w:rsidR="003E4E23" w:rsidRPr="00663D0D" w:rsidRDefault="003E4E2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0D">
        <w:rPr>
          <w:noProof/>
        </w:rPr>
        <w:t>Part</w:t>
      </w:r>
      <w:r w:rsidR="00663D0D" w:rsidRPr="00663D0D">
        <w:rPr>
          <w:noProof/>
        </w:rPr>
        <w:t> </w:t>
      </w:r>
      <w:r w:rsidRPr="00663D0D">
        <w:rPr>
          <w:noProof/>
        </w:rPr>
        <w:t>2—Rotterdam Convention</w:t>
      </w:r>
      <w:r w:rsidRPr="00663D0D">
        <w:rPr>
          <w:noProof/>
          <w:sz w:val="18"/>
        </w:rPr>
        <w:tab/>
      </w:r>
      <w:r w:rsidRPr="00663D0D">
        <w:rPr>
          <w:noProof/>
          <w:sz w:val="18"/>
        </w:rPr>
        <w:fldChar w:fldCharType="begin"/>
      </w:r>
      <w:r w:rsidRPr="00663D0D">
        <w:rPr>
          <w:noProof/>
          <w:sz w:val="18"/>
        </w:rPr>
        <w:instrText xml:space="preserve"> PAGEREF _Toc512258980 \h </w:instrText>
      </w:r>
      <w:r w:rsidRPr="00663D0D">
        <w:rPr>
          <w:noProof/>
          <w:sz w:val="18"/>
        </w:rPr>
      </w:r>
      <w:r w:rsidRPr="00663D0D">
        <w:rPr>
          <w:noProof/>
          <w:sz w:val="18"/>
        </w:rPr>
        <w:fldChar w:fldCharType="separate"/>
      </w:r>
      <w:r w:rsidR="001D72E2">
        <w:rPr>
          <w:noProof/>
          <w:sz w:val="18"/>
        </w:rPr>
        <w:t>3</w:t>
      </w:r>
      <w:r w:rsidRPr="00663D0D">
        <w:rPr>
          <w:noProof/>
          <w:sz w:val="18"/>
        </w:rPr>
        <w:fldChar w:fldCharType="end"/>
      </w:r>
    </w:p>
    <w:p w:rsidR="003E4E23" w:rsidRPr="00663D0D" w:rsidRDefault="003E4E2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63D0D">
        <w:rPr>
          <w:noProof/>
        </w:rPr>
        <w:t>Industrial Chemicals (Notification and Assessment) Regulations</w:t>
      </w:r>
      <w:r w:rsidR="00663D0D" w:rsidRPr="00663D0D">
        <w:rPr>
          <w:noProof/>
        </w:rPr>
        <w:t> </w:t>
      </w:r>
      <w:r w:rsidRPr="00663D0D">
        <w:rPr>
          <w:noProof/>
        </w:rPr>
        <w:t>1990</w:t>
      </w:r>
      <w:r w:rsidRPr="00663D0D">
        <w:rPr>
          <w:i w:val="0"/>
          <w:noProof/>
          <w:sz w:val="18"/>
        </w:rPr>
        <w:tab/>
      </w:r>
      <w:r w:rsidRPr="00663D0D">
        <w:rPr>
          <w:i w:val="0"/>
          <w:noProof/>
          <w:sz w:val="18"/>
        </w:rPr>
        <w:fldChar w:fldCharType="begin"/>
      </w:r>
      <w:r w:rsidRPr="00663D0D">
        <w:rPr>
          <w:i w:val="0"/>
          <w:noProof/>
          <w:sz w:val="18"/>
        </w:rPr>
        <w:instrText xml:space="preserve"> PAGEREF _Toc512258981 \h </w:instrText>
      </w:r>
      <w:r w:rsidRPr="00663D0D">
        <w:rPr>
          <w:i w:val="0"/>
          <w:noProof/>
          <w:sz w:val="18"/>
        </w:rPr>
      </w:r>
      <w:r w:rsidRPr="00663D0D">
        <w:rPr>
          <w:i w:val="0"/>
          <w:noProof/>
          <w:sz w:val="18"/>
        </w:rPr>
        <w:fldChar w:fldCharType="separate"/>
      </w:r>
      <w:r w:rsidR="001D72E2">
        <w:rPr>
          <w:i w:val="0"/>
          <w:noProof/>
          <w:sz w:val="18"/>
        </w:rPr>
        <w:t>3</w:t>
      </w:r>
      <w:r w:rsidRPr="00663D0D">
        <w:rPr>
          <w:i w:val="0"/>
          <w:noProof/>
          <w:sz w:val="18"/>
        </w:rPr>
        <w:fldChar w:fldCharType="end"/>
      </w:r>
    </w:p>
    <w:p w:rsidR="003E4E23" w:rsidRPr="00663D0D" w:rsidRDefault="003E4E2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3D0D">
        <w:rPr>
          <w:noProof/>
        </w:rPr>
        <w:t>Part</w:t>
      </w:r>
      <w:r w:rsidR="00663D0D" w:rsidRPr="00663D0D">
        <w:rPr>
          <w:noProof/>
        </w:rPr>
        <w:t> </w:t>
      </w:r>
      <w:r w:rsidRPr="00663D0D">
        <w:rPr>
          <w:noProof/>
        </w:rPr>
        <w:t>3—Fees and late renewal penalties</w:t>
      </w:r>
      <w:r w:rsidRPr="00663D0D">
        <w:rPr>
          <w:noProof/>
          <w:sz w:val="18"/>
        </w:rPr>
        <w:tab/>
      </w:r>
      <w:r w:rsidRPr="00663D0D">
        <w:rPr>
          <w:noProof/>
          <w:sz w:val="18"/>
        </w:rPr>
        <w:fldChar w:fldCharType="begin"/>
      </w:r>
      <w:r w:rsidRPr="00663D0D">
        <w:rPr>
          <w:noProof/>
          <w:sz w:val="18"/>
        </w:rPr>
        <w:instrText xml:space="preserve"> PAGEREF _Toc512258982 \h </w:instrText>
      </w:r>
      <w:r w:rsidRPr="00663D0D">
        <w:rPr>
          <w:noProof/>
          <w:sz w:val="18"/>
        </w:rPr>
      </w:r>
      <w:r w:rsidRPr="00663D0D">
        <w:rPr>
          <w:noProof/>
          <w:sz w:val="18"/>
        </w:rPr>
        <w:fldChar w:fldCharType="separate"/>
      </w:r>
      <w:r w:rsidR="001D72E2">
        <w:rPr>
          <w:noProof/>
          <w:sz w:val="18"/>
        </w:rPr>
        <w:t>4</w:t>
      </w:r>
      <w:r w:rsidRPr="00663D0D">
        <w:rPr>
          <w:noProof/>
          <w:sz w:val="18"/>
        </w:rPr>
        <w:fldChar w:fldCharType="end"/>
      </w:r>
    </w:p>
    <w:p w:rsidR="003E4E23" w:rsidRPr="00663D0D" w:rsidRDefault="003E4E2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63D0D">
        <w:rPr>
          <w:noProof/>
        </w:rPr>
        <w:t>Industrial Chemicals (Notification and Assessment) Regulations</w:t>
      </w:r>
      <w:r w:rsidR="00663D0D" w:rsidRPr="00663D0D">
        <w:rPr>
          <w:noProof/>
        </w:rPr>
        <w:t> </w:t>
      </w:r>
      <w:r w:rsidRPr="00663D0D">
        <w:rPr>
          <w:noProof/>
        </w:rPr>
        <w:t>1990</w:t>
      </w:r>
      <w:r w:rsidRPr="00663D0D">
        <w:rPr>
          <w:i w:val="0"/>
          <w:noProof/>
          <w:sz w:val="18"/>
        </w:rPr>
        <w:tab/>
      </w:r>
      <w:r w:rsidRPr="00663D0D">
        <w:rPr>
          <w:i w:val="0"/>
          <w:noProof/>
          <w:sz w:val="18"/>
        </w:rPr>
        <w:fldChar w:fldCharType="begin"/>
      </w:r>
      <w:r w:rsidRPr="00663D0D">
        <w:rPr>
          <w:i w:val="0"/>
          <w:noProof/>
          <w:sz w:val="18"/>
        </w:rPr>
        <w:instrText xml:space="preserve"> PAGEREF _Toc512258983 \h </w:instrText>
      </w:r>
      <w:r w:rsidRPr="00663D0D">
        <w:rPr>
          <w:i w:val="0"/>
          <w:noProof/>
          <w:sz w:val="18"/>
        </w:rPr>
      </w:r>
      <w:r w:rsidRPr="00663D0D">
        <w:rPr>
          <w:i w:val="0"/>
          <w:noProof/>
          <w:sz w:val="18"/>
        </w:rPr>
        <w:fldChar w:fldCharType="separate"/>
      </w:r>
      <w:r w:rsidR="001D72E2">
        <w:rPr>
          <w:i w:val="0"/>
          <w:noProof/>
          <w:sz w:val="18"/>
        </w:rPr>
        <w:t>4</w:t>
      </w:r>
      <w:r w:rsidRPr="00663D0D">
        <w:rPr>
          <w:i w:val="0"/>
          <w:noProof/>
          <w:sz w:val="18"/>
        </w:rPr>
        <w:fldChar w:fldCharType="end"/>
      </w:r>
    </w:p>
    <w:p w:rsidR="0048364F" w:rsidRPr="00663D0D" w:rsidRDefault="003E4E23" w:rsidP="0048364F">
      <w:r w:rsidRPr="00663D0D">
        <w:fldChar w:fldCharType="end"/>
      </w:r>
    </w:p>
    <w:p w:rsidR="0048364F" w:rsidRPr="00663D0D" w:rsidRDefault="0048364F" w:rsidP="0048364F">
      <w:pPr>
        <w:sectPr w:rsidR="0048364F" w:rsidRPr="00663D0D" w:rsidSect="00C522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63D0D" w:rsidRDefault="0048364F" w:rsidP="0048364F">
      <w:pPr>
        <w:pStyle w:val="ActHead5"/>
      </w:pPr>
      <w:bookmarkStart w:id="0" w:name="_Toc512258973"/>
      <w:r w:rsidRPr="00663D0D">
        <w:rPr>
          <w:rStyle w:val="CharSectno"/>
        </w:rPr>
        <w:lastRenderedPageBreak/>
        <w:t>1</w:t>
      </w:r>
      <w:r w:rsidRPr="00663D0D">
        <w:t xml:space="preserve">  </w:t>
      </w:r>
      <w:r w:rsidR="004F676E" w:rsidRPr="00663D0D">
        <w:t>Name</w:t>
      </w:r>
      <w:bookmarkEnd w:id="0"/>
    </w:p>
    <w:p w:rsidR="0048364F" w:rsidRPr="00663D0D" w:rsidRDefault="0048364F" w:rsidP="0048364F">
      <w:pPr>
        <w:pStyle w:val="subsection"/>
      </w:pPr>
      <w:r w:rsidRPr="00663D0D">
        <w:tab/>
      </w:r>
      <w:r w:rsidRPr="00663D0D">
        <w:tab/>
      </w:r>
      <w:r w:rsidR="007537AD" w:rsidRPr="00663D0D">
        <w:t>This instrument is</w:t>
      </w:r>
      <w:r w:rsidRPr="00663D0D">
        <w:t xml:space="preserve"> the </w:t>
      </w:r>
      <w:r w:rsidR="00414ADE" w:rsidRPr="00663D0D">
        <w:rPr>
          <w:i/>
        </w:rPr>
        <w:fldChar w:fldCharType="begin"/>
      </w:r>
      <w:r w:rsidR="00414ADE" w:rsidRPr="00663D0D">
        <w:rPr>
          <w:i/>
        </w:rPr>
        <w:instrText xml:space="preserve"> STYLEREF  ShortT </w:instrText>
      </w:r>
      <w:r w:rsidR="00414ADE" w:rsidRPr="00663D0D">
        <w:rPr>
          <w:i/>
        </w:rPr>
        <w:fldChar w:fldCharType="separate"/>
      </w:r>
      <w:r w:rsidR="001D72E2">
        <w:rPr>
          <w:i/>
          <w:noProof/>
        </w:rPr>
        <w:t>Industrial Chemicals (Notification and Assessment) Amendment (Miscellaneous Measures) Regulations 2018</w:t>
      </w:r>
      <w:r w:rsidR="00414ADE" w:rsidRPr="00663D0D">
        <w:rPr>
          <w:i/>
        </w:rPr>
        <w:fldChar w:fldCharType="end"/>
      </w:r>
      <w:r w:rsidRPr="00663D0D">
        <w:t>.</w:t>
      </w:r>
    </w:p>
    <w:p w:rsidR="004F676E" w:rsidRPr="00663D0D" w:rsidRDefault="0048364F" w:rsidP="005452CC">
      <w:pPr>
        <w:pStyle w:val="ActHead5"/>
      </w:pPr>
      <w:bookmarkStart w:id="1" w:name="_Toc512258974"/>
      <w:r w:rsidRPr="00663D0D">
        <w:rPr>
          <w:rStyle w:val="CharSectno"/>
        </w:rPr>
        <w:t>2</w:t>
      </w:r>
      <w:r w:rsidRPr="00663D0D">
        <w:t xml:space="preserve">  Commencement</w:t>
      </w:r>
      <w:bookmarkEnd w:id="1"/>
    </w:p>
    <w:p w:rsidR="005452CC" w:rsidRPr="00663D0D" w:rsidRDefault="005452CC" w:rsidP="00BC3C25">
      <w:pPr>
        <w:pStyle w:val="subsection"/>
      </w:pPr>
      <w:r w:rsidRPr="00663D0D">
        <w:tab/>
        <w:t>(1)</w:t>
      </w:r>
      <w:r w:rsidRPr="00663D0D">
        <w:tab/>
        <w:t xml:space="preserve">Each provision of </w:t>
      </w:r>
      <w:r w:rsidR="007537AD" w:rsidRPr="00663D0D">
        <w:t>this instrument</w:t>
      </w:r>
      <w:r w:rsidRPr="00663D0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63D0D" w:rsidRDefault="005452CC" w:rsidP="00BC3C2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63D0D" w:rsidTr="00165BB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63D0D" w:rsidRDefault="005452CC" w:rsidP="00165BBA">
            <w:pPr>
              <w:pStyle w:val="TableHeading"/>
            </w:pPr>
            <w:r w:rsidRPr="00663D0D">
              <w:t>Commencement information</w:t>
            </w:r>
          </w:p>
        </w:tc>
      </w:tr>
      <w:tr w:rsidR="005452CC" w:rsidRPr="00663D0D" w:rsidTr="00165BB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63D0D" w:rsidRDefault="005452CC" w:rsidP="00165BBA">
            <w:pPr>
              <w:pStyle w:val="TableHeading"/>
            </w:pPr>
            <w:r w:rsidRPr="00663D0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63D0D" w:rsidRDefault="005452CC" w:rsidP="00165BBA">
            <w:pPr>
              <w:pStyle w:val="TableHeading"/>
            </w:pPr>
            <w:r w:rsidRPr="00663D0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63D0D" w:rsidRDefault="005452CC" w:rsidP="00165BBA">
            <w:pPr>
              <w:pStyle w:val="TableHeading"/>
            </w:pPr>
            <w:r w:rsidRPr="00663D0D">
              <w:t>Column 3</w:t>
            </w:r>
          </w:p>
        </w:tc>
      </w:tr>
      <w:tr w:rsidR="005452CC" w:rsidRPr="00663D0D" w:rsidTr="00165BB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3D0D" w:rsidRDefault="005452CC" w:rsidP="00165BBA">
            <w:pPr>
              <w:pStyle w:val="TableHeading"/>
            </w:pPr>
            <w:r w:rsidRPr="00663D0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3D0D" w:rsidRDefault="005452CC" w:rsidP="00165BBA">
            <w:pPr>
              <w:pStyle w:val="TableHeading"/>
            </w:pPr>
            <w:r w:rsidRPr="00663D0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3D0D" w:rsidRDefault="005452CC" w:rsidP="00165BBA">
            <w:pPr>
              <w:pStyle w:val="TableHeading"/>
            </w:pPr>
            <w:r w:rsidRPr="00663D0D">
              <w:t>Date/Details</w:t>
            </w:r>
          </w:p>
        </w:tc>
      </w:tr>
      <w:tr w:rsidR="005452CC" w:rsidRPr="00663D0D" w:rsidTr="00165BB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3D0D" w:rsidRDefault="005452CC" w:rsidP="00904ADF">
            <w:pPr>
              <w:pStyle w:val="Tabletext"/>
            </w:pPr>
            <w:r w:rsidRPr="00663D0D">
              <w:t xml:space="preserve">1.  </w:t>
            </w:r>
            <w:r w:rsidR="00904ADF" w:rsidRPr="00663D0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53642" w:rsidRPr="00663D0D" w:rsidRDefault="00B53642" w:rsidP="00596479">
            <w:pPr>
              <w:pStyle w:val="Tabletext"/>
            </w:pPr>
            <w:r w:rsidRPr="00663D0D">
              <w:t>The later of:</w:t>
            </w:r>
          </w:p>
          <w:p w:rsidR="00327DB8" w:rsidRPr="00663D0D" w:rsidRDefault="00327DB8" w:rsidP="00C50EA1">
            <w:pPr>
              <w:pStyle w:val="Tablea"/>
            </w:pPr>
            <w:r w:rsidRPr="00663D0D">
              <w:t xml:space="preserve">(a) </w:t>
            </w:r>
            <w:r w:rsidR="00B53642" w:rsidRPr="00663D0D">
              <w:t>the day after this instrument is registered; and</w:t>
            </w:r>
          </w:p>
          <w:p w:rsidR="00183204" w:rsidRPr="00663D0D" w:rsidRDefault="00327DB8" w:rsidP="00C50EA1">
            <w:pPr>
              <w:pStyle w:val="Tablea"/>
            </w:pPr>
            <w:r w:rsidRPr="00663D0D">
              <w:t xml:space="preserve">(b) </w:t>
            </w:r>
            <w:r w:rsidR="00B53642" w:rsidRPr="00663D0D">
              <w:t>1</w:t>
            </w:r>
            <w:r w:rsidR="00663D0D" w:rsidRPr="00663D0D">
              <w:t> </w:t>
            </w:r>
            <w:r w:rsidR="00B53642" w:rsidRPr="00663D0D">
              <w:t>July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63D0D" w:rsidRDefault="000B7D5E">
            <w:pPr>
              <w:pStyle w:val="Tabletext"/>
            </w:pPr>
            <w:r>
              <w:t>21</w:t>
            </w:r>
            <w:bookmarkStart w:id="2" w:name="_GoBack"/>
            <w:bookmarkEnd w:id="2"/>
            <w:r w:rsidR="00DD0CE4">
              <w:t> July 2018 (paragraph (a) applies)</w:t>
            </w:r>
          </w:p>
        </w:tc>
      </w:tr>
    </w:tbl>
    <w:p w:rsidR="005452CC" w:rsidRPr="00663D0D" w:rsidRDefault="005452CC" w:rsidP="00BC3C25">
      <w:pPr>
        <w:pStyle w:val="notetext"/>
      </w:pPr>
      <w:r w:rsidRPr="00663D0D">
        <w:rPr>
          <w:snapToGrid w:val="0"/>
          <w:lang w:eastAsia="en-US"/>
        </w:rPr>
        <w:t>Note:</w:t>
      </w:r>
      <w:r w:rsidRPr="00663D0D">
        <w:rPr>
          <w:snapToGrid w:val="0"/>
          <w:lang w:eastAsia="en-US"/>
        </w:rPr>
        <w:tab/>
        <w:t xml:space="preserve">This table relates only to the provisions of </w:t>
      </w:r>
      <w:r w:rsidR="007537AD" w:rsidRPr="00663D0D">
        <w:rPr>
          <w:snapToGrid w:val="0"/>
          <w:lang w:eastAsia="en-US"/>
        </w:rPr>
        <w:t>this instrument</w:t>
      </w:r>
      <w:r w:rsidRPr="00663D0D">
        <w:t xml:space="preserve"> </w:t>
      </w:r>
      <w:r w:rsidRPr="00663D0D">
        <w:rPr>
          <w:snapToGrid w:val="0"/>
          <w:lang w:eastAsia="en-US"/>
        </w:rPr>
        <w:t xml:space="preserve">as originally made. It will not be amended to deal with any later amendments of </w:t>
      </w:r>
      <w:r w:rsidR="007537AD" w:rsidRPr="00663D0D">
        <w:rPr>
          <w:snapToGrid w:val="0"/>
          <w:lang w:eastAsia="en-US"/>
        </w:rPr>
        <w:t>this instrument</w:t>
      </w:r>
      <w:r w:rsidRPr="00663D0D">
        <w:rPr>
          <w:snapToGrid w:val="0"/>
          <w:lang w:eastAsia="en-US"/>
        </w:rPr>
        <w:t>.</w:t>
      </w:r>
    </w:p>
    <w:p w:rsidR="005452CC" w:rsidRPr="00663D0D" w:rsidRDefault="005452CC" w:rsidP="004F676E">
      <w:pPr>
        <w:pStyle w:val="subsection"/>
      </w:pPr>
      <w:r w:rsidRPr="00663D0D">
        <w:tab/>
        <w:t>(2)</w:t>
      </w:r>
      <w:r w:rsidRPr="00663D0D">
        <w:tab/>
        <w:t xml:space="preserve">Any information in column 3 of the table is not part of </w:t>
      </w:r>
      <w:r w:rsidR="007537AD" w:rsidRPr="00663D0D">
        <w:t>this instrument</w:t>
      </w:r>
      <w:r w:rsidRPr="00663D0D">
        <w:t xml:space="preserve">. Information may be inserted in this column, or information in it may be edited, in any published version of </w:t>
      </w:r>
      <w:r w:rsidR="007537AD" w:rsidRPr="00663D0D">
        <w:t>this instrument</w:t>
      </w:r>
      <w:r w:rsidRPr="00663D0D">
        <w:t>.</w:t>
      </w:r>
    </w:p>
    <w:p w:rsidR="00BF6650" w:rsidRPr="00663D0D" w:rsidRDefault="00BF6650" w:rsidP="00BF6650">
      <w:pPr>
        <w:pStyle w:val="ActHead5"/>
      </w:pPr>
      <w:bookmarkStart w:id="3" w:name="_Toc512258975"/>
      <w:r w:rsidRPr="00663D0D">
        <w:rPr>
          <w:rStyle w:val="CharSectno"/>
        </w:rPr>
        <w:t>3</w:t>
      </w:r>
      <w:r w:rsidRPr="00663D0D">
        <w:t xml:space="preserve">  Authority</w:t>
      </w:r>
      <w:bookmarkEnd w:id="3"/>
    </w:p>
    <w:p w:rsidR="00BF6650" w:rsidRPr="00663D0D" w:rsidRDefault="00BF6650" w:rsidP="00BF6650">
      <w:pPr>
        <w:pStyle w:val="subsection"/>
      </w:pPr>
      <w:r w:rsidRPr="00663D0D">
        <w:tab/>
      </w:r>
      <w:r w:rsidRPr="00663D0D">
        <w:tab/>
      </w:r>
      <w:r w:rsidR="007537AD" w:rsidRPr="00663D0D">
        <w:t>This instrument is</w:t>
      </w:r>
      <w:r w:rsidRPr="00663D0D">
        <w:t xml:space="preserve"> made under the </w:t>
      </w:r>
      <w:r w:rsidR="00904ADF" w:rsidRPr="00663D0D">
        <w:rPr>
          <w:i/>
        </w:rPr>
        <w:t>Industrial Chemicals (Notification and Assessment) Act 1989</w:t>
      </w:r>
      <w:r w:rsidR="00546FA3" w:rsidRPr="00663D0D">
        <w:rPr>
          <w:i/>
        </w:rPr>
        <w:t>.</w:t>
      </w:r>
    </w:p>
    <w:p w:rsidR="00557C7A" w:rsidRPr="00663D0D" w:rsidRDefault="00BF6650" w:rsidP="00557C7A">
      <w:pPr>
        <w:pStyle w:val="ActHead5"/>
      </w:pPr>
      <w:bookmarkStart w:id="4" w:name="_Toc512258976"/>
      <w:r w:rsidRPr="00663D0D">
        <w:rPr>
          <w:rStyle w:val="CharSectno"/>
        </w:rPr>
        <w:t>4</w:t>
      </w:r>
      <w:r w:rsidR="00557C7A" w:rsidRPr="00663D0D">
        <w:t xml:space="preserve">  </w:t>
      </w:r>
      <w:r w:rsidR="00083F48" w:rsidRPr="00663D0D">
        <w:t>Schedules</w:t>
      </w:r>
      <w:bookmarkEnd w:id="4"/>
    </w:p>
    <w:p w:rsidR="00557C7A" w:rsidRPr="00663D0D" w:rsidRDefault="00557C7A" w:rsidP="00557C7A">
      <w:pPr>
        <w:pStyle w:val="subsection"/>
      </w:pPr>
      <w:r w:rsidRPr="00663D0D">
        <w:tab/>
      </w:r>
      <w:r w:rsidRPr="00663D0D">
        <w:tab/>
      </w:r>
      <w:r w:rsidR="00083F48" w:rsidRPr="00663D0D">
        <w:t xml:space="preserve">Each </w:t>
      </w:r>
      <w:r w:rsidR="00160BD7" w:rsidRPr="00663D0D">
        <w:t>instrument</w:t>
      </w:r>
      <w:r w:rsidR="00083F48" w:rsidRPr="00663D0D">
        <w:t xml:space="preserve"> that is specified in a Schedule to </w:t>
      </w:r>
      <w:r w:rsidR="007537AD" w:rsidRPr="00663D0D">
        <w:t>this instrument</w:t>
      </w:r>
      <w:r w:rsidR="00083F48" w:rsidRPr="00663D0D">
        <w:t xml:space="preserve"> is amended or repealed as set out in the applicable items in the Schedule concerned, and any other item in a Schedule to </w:t>
      </w:r>
      <w:r w:rsidR="007537AD" w:rsidRPr="00663D0D">
        <w:t>this instrument</w:t>
      </w:r>
      <w:r w:rsidR="00083F48" w:rsidRPr="00663D0D">
        <w:t xml:space="preserve"> has effect according to its terms.</w:t>
      </w:r>
    </w:p>
    <w:p w:rsidR="0048364F" w:rsidRPr="00663D0D" w:rsidRDefault="0048364F" w:rsidP="009C5989">
      <w:pPr>
        <w:pStyle w:val="ActHead6"/>
        <w:pageBreakBefore/>
      </w:pPr>
      <w:bookmarkStart w:id="5" w:name="_Toc512258977"/>
      <w:bookmarkStart w:id="6" w:name="opcAmSched"/>
      <w:bookmarkStart w:id="7" w:name="opcCurrentFind"/>
      <w:r w:rsidRPr="00663D0D">
        <w:rPr>
          <w:rStyle w:val="CharAmSchNo"/>
        </w:rPr>
        <w:lastRenderedPageBreak/>
        <w:t>Schedule</w:t>
      </w:r>
      <w:r w:rsidR="00663D0D" w:rsidRPr="00663D0D">
        <w:rPr>
          <w:rStyle w:val="CharAmSchNo"/>
        </w:rPr>
        <w:t> </w:t>
      </w:r>
      <w:r w:rsidRPr="00663D0D">
        <w:rPr>
          <w:rStyle w:val="CharAmSchNo"/>
        </w:rPr>
        <w:t>1</w:t>
      </w:r>
      <w:r w:rsidRPr="00663D0D">
        <w:t>—</w:t>
      </w:r>
      <w:r w:rsidR="00460499" w:rsidRPr="00663D0D">
        <w:rPr>
          <w:rStyle w:val="CharAmSchText"/>
        </w:rPr>
        <w:t>Amendments</w:t>
      </w:r>
      <w:bookmarkEnd w:id="5"/>
    </w:p>
    <w:p w:rsidR="0004044E" w:rsidRPr="00663D0D" w:rsidRDefault="000F268A" w:rsidP="000F268A">
      <w:pPr>
        <w:pStyle w:val="ActHead7"/>
      </w:pPr>
      <w:bookmarkStart w:id="8" w:name="_Toc512258978"/>
      <w:bookmarkEnd w:id="6"/>
      <w:bookmarkEnd w:id="7"/>
      <w:r w:rsidRPr="00663D0D">
        <w:rPr>
          <w:rStyle w:val="CharAmPartNo"/>
        </w:rPr>
        <w:t>Part</w:t>
      </w:r>
      <w:r w:rsidR="00663D0D" w:rsidRPr="00663D0D">
        <w:rPr>
          <w:rStyle w:val="CharAmPartNo"/>
        </w:rPr>
        <w:t> </w:t>
      </w:r>
      <w:r w:rsidRPr="00663D0D">
        <w:rPr>
          <w:rStyle w:val="CharAmPartNo"/>
        </w:rPr>
        <w:t>1</w:t>
      </w:r>
      <w:r w:rsidRPr="00663D0D">
        <w:t>—</w:t>
      </w:r>
      <w:r w:rsidRPr="00663D0D">
        <w:rPr>
          <w:rStyle w:val="CharAmPartText"/>
        </w:rPr>
        <w:t>Registration charges</w:t>
      </w:r>
      <w:bookmarkEnd w:id="8"/>
    </w:p>
    <w:p w:rsidR="0084172C" w:rsidRPr="00663D0D" w:rsidRDefault="000F268A" w:rsidP="00EA0D36">
      <w:pPr>
        <w:pStyle w:val="ActHead9"/>
      </w:pPr>
      <w:bookmarkStart w:id="9" w:name="_Toc512258979"/>
      <w:r w:rsidRPr="00663D0D">
        <w:t>Industrial Chemicals (Notification and Assessment) Regulations</w:t>
      </w:r>
      <w:r w:rsidR="00663D0D" w:rsidRPr="00663D0D">
        <w:t> </w:t>
      </w:r>
      <w:r w:rsidRPr="00663D0D">
        <w:t>1990</w:t>
      </w:r>
      <w:bookmarkEnd w:id="9"/>
    </w:p>
    <w:p w:rsidR="002E28C8" w:rsidRPr="00663D0D" w:rsidRDefault="00E26B4F" w:rsidP="002E28C8">
      <w:pPr>
        <w:pStyle w:val="ItemHead"/>
      </w:pPr>
      <w:r w:rsidRPr="00663D0D">
        <w:t>1</w:t>
      </w:r>
      <w:r w:rsidR="002E28C8" w:rsidRPr="00663D0D">
        <w:t xml:space="preserve">  </w:t>
      </w:r>
      <w:r w:rsidR="00D92469" w:rsidRPr="00663D0D">
        <w:t xml:space="preserve">At the end of </w:t>
      </w:r>
      <w:r w:rsidR="00A904A5" w:rsidRPr="00663D0D">
        <w:t>regulation</w:t>
      </w:r>
      <w:r w:rsidR="00663D0D" w:rsidRPr="00663D0D">
        <w:t> </w:t>
      </w:r>
      <w:r w:rsidR="00D92469" w:rsidRPr="00663D0D">
        <w:t>11AB</w:t>
      </w:r>
    </w:p>
    <w:p w:rsidR="002E28C8" w:rsidRPr="00663D0D" w:rsidRDefault="00D92469" w:rsidP="002E28C8">
      <w:pPr>
        <w:pStyle w:val="Item"/>
      </w:pPr>
      <w:r w:rsidRPr="00663D0D">
        <w:t>Add</w:t>
      </w:r>
      <w:r w:rsidR="002E28C8" w:rsidRPr="00663D0D">
        <w:t>:</w:t>
      </w:r>
    </w:p>
    <w:p w:rsidR="002E28C8" w:rsidRPr="00663D0D" w:rsidRDefault="002E28C8" w:rsidP="002E28C8">
      <w:pPr>
        <w:pStyle w:val="subsection"/>
      </w:pPr>
      <w:r w:rsidRPr="00663D0D">
        <w:tab/>
        <w:t>(</w:t>
      </w:r>
      <w:r w:rsidR="00D92469" w:rsidRPr="00663D0D">
        <w:t>4</w:t>
      </w:r>
      <w:r w:rsidRPr="00663D0D">
        <w:t>)</w:t>
      </w:r>
      <w:r w:rsidRPr="00663D0D">
        <w:tab/>
        <w:t>For the registration year beginning on 1</w:t>
      </w:r>
      <w:r w:rsidR="00663D0D" w:rsidRPr="00663D0D">
        <w:t> </w:t>
      </w:r>
      <w:r w:rsidRPr="00663D0D">
        <w:t xml:space="preserve">September 2018, and for each </w:t>
      </w:r>
      <w:r w:rsidR="00E26B4F" w:rsidRPr="00663D0D">
        <w:t>later registration</w:t>
      </w:r>
      <w:r w:rsidRPr="00663D0D">
        <w:t xml:space="preserve"> year, the amounts are as follows:</w:t>
      </w:r>
    </w:p>
    <w:p w:rsidR="002E28C8" w:rsidRPr="00663D0D" w:rsidRDefault="002E28C8" w:rsidP="002E28C8">
      <w:pPr>
        <w:pStyle w:val="paragraph"/>
      </w:pPr>
      <w:r w:rsidRPr="00663D0D">
        <w:tab/>
        <w:t>(a)</w:t>
      </w:r>
      <w:r w:rsidRPr="00663D0D">
        <w:tab/>
        <w:t>for the purposes of table item</w:t>
      </w:r>
      <w:r w:rsidR="00663D0D" w:rsidRPr="00663D0D">
        <w:t> </w:t>
      </w:r>
      <w:r w:rsidRPr="00663D0D">
        <w:t>1—$346;</w:t>
      </w:r>
    </w:p>
    <w:p w:rsidR="002E28C8" w:rsidRPr="00663D0D" w:rsidRDefault="002E28C8" w:rsidP="002E28C8">
      <w:pPr>
        <w:pStyle w:val="paragraph"/>
      </w:pPr>
      <w:r w:rsidRPr="00663D0D">
        <w:tab/>
        <w:t>(b)</w:t>
      </w:r>
      <w:r w:rsidRPr="00663D0D">
        <w:tab/>
        <w:t>for the purposes of table item</w:t>
      </w:r>
      <w:r w:rsidR="00663D0D" w:rsidRPr="00663D0D">
        <w:t> </w:t>
      </w:r>
      <w:r w:rsidRPr="00663D0D">
        <w:t>2—$2,286;</w:t>
      </w:r>
    </w:p>
    <w:p w:rsidR="002E28C8" w:rsidRPr="00663D0D" w:rsidRDefault="002E28C8" w:rsidP="002E28C8">
      <w:pPr>
        <w:pStyle w:val="paragraph"/>
      </w:pPr>
      <w:r w:rsidRPr="00663D0D">
        <w:tab/>
        <w:t>(c)</w:t>
      </w:r>
      <w:r w:rsidRPr="00663D0D">
        <w:tab/>
        <w:t>for the purposes of table item</w:t>
      </w:r>
      <w:r w:rsidR="00663D0D" w:rsidRPr="00663D0D">
        <w:t> </w:t>
      </w:r>
      <w:r w:rsidRPr="00663D0D">
        <w:t>3—$24,116.</w:t>
      </w:r>
    </w:p>
    <w:p w:rsidR="00CE2481" w:rsidRPr="00663D0D" w:rsidRDefault="00CE2481" w:rsidP="00CE2481">
      <w:pPr>
        <w:pStyle w:val="ActHead7"/>
        <w:pageBreakBefore/>
      </w:pPr>
      <w:bookmarkStart w:id="10" w:name="_Toc512258980"/>
      <w:r w:rsidRPr="00663D0D">
        <w:rPr>
          <w:rStyle w:val="CharAmPartNo"/>
        </w:rPr>
        <w:lastRenderedPageBreak/>
        <w:t>Part</w:t>
      </w:r>
      <w:r w:rsidR="00663D0D" w:rsidRPr="00663D0D">
        <w:rPr>
          <w:rStyle w:val="CharAmPartNo"/>
        </w:rPr>
        <w:t> </w:t>
      </w:r>
      <w:r w:rsidRPr="00663D0D">
        <w:rPr>
          <w:rStyle w:val="CharAmPartNo"/>
        </w:rPr>
        <w:t>2</w:t>
      </w:r>
      <w:r w:rsidRPr="00663D0D">
        <w:t>—</w:t>
      </w:r>
      <w:r w:rsidR="00851840" w:rsidRPr="00663D0D">
        <w:rPr>
          <w:rStyle w:val="CharAmPartText"/>
        </w:rPr>
        <w:t>Rotterdam Convention</w:t>
      </w:r>
      <w:bookmarkEnd w:id="10"/>
    </w:p>
    <w:p w:rsidR="00CE2481" w:rsidRPr="00663D0D" w:rsidRDefault="00CE2481" w:rsidP="00CE2481">
      <w:pPr>
        <w:pStyle w:val="ActHead9"/>
      </w:pPr>
      <w:bookmarkStart w:id="11" w:name="_Toc512258981"/>
      <w:r w:rsidRPr="00663D0D">
        <w:t>Industrial Chemicals (Notification and Assessment) Regulations</w:t>
      </w:r>
      <w:r w:rsidR="00663D0D" w:rsidRPr="00663D0D">
        <w:t> </w:t>
      </w:r>
      <w:r w:rsidRPr="00663D0D">
        <w:t>1990</w:t>
      </w:r>
      <w:bookmarkEnd w:id="11"/>
    </w:p>
    <w:p w:rsidR="00CE2481" w:rsidRPr="00663D0D" w:rsidRDefault="00CE2481" w:rsidP="00E51D10">
      <w:pPr>
        <w:pStyle w:val="ItemHead"/>
      </w:pPr>
      <w:r w:rsidRPr="00663D0D">
        <w:t xml:space="preserve">2  </w:t>
      </w:r>
      <w:r w:rsidR="00E51D10" w:rsidRPr="00663D0D">
        <w:t xml:space="preserve">At the end of </w:t>
      </w:r>
      <w:proofErr w:type="spellStart"/>
      <w:r w:rsidR="00E51D10" w:rsidRPr="00663D0D">
        <w:t>subregulation</w:t>
      </w:r>
      <w:proofErr w:type="spellEnd"/>
      <w:r w:rsidR="00663D0D" w:rsidRPr="00663D0D">
        <w:t> </w:t>
      </w:r>
      <w:r w:rsidR="00E51D10" w:rsidRPr="00663D0D">
        <w:t>11C(1)</w:t>
      </w:r>
    </w:p>
    <w:p w:rsidR="00DA70C8" w:rsidRPr="00663D0D" w:rsidRDefault="00E51D10" w:rsidP="00DA70C8">
      <w:pPr>
        <w:pStyle w:val="Item"/>
      </w:pPr>
      <w:r w:rsidRPr="00663D0D">
        <w:t>Add:</w:t>
      </w:r>
    </w:p>
    <w:p w:rsidR="00596479" w:rsidRPr="00663D0D" w:rsidRDefault="00CD56FB" w:rsidP="00596479">
      <w:pPr>
        <w:pStyle w:val="paragraph"/>
      </w:pPr>
      <w:r w:rsidRPr="00663D0D">
        <w:tab/>
        <w:t>; (k)</w:t>
      </w:r>
      <w:r w:rsidRPr="00663D0D">
        <w:tab/>
      </w:r>
      <w:r w:rsidR="00596479" w:rsidRPr="00663D0D">
        <w:t>tributyltin compounds, including the following:</w:t>
      </w:r>
    </w:p>
    <w:p w:rsidR="00596479" w:rsidRPr="00663D0D" w:rsidRDefault="00596479" w:rsidP="00596479">
      <w:pPr>
        <w:pStyle w:val="paragraphsub"/>
      </w:pPr>
      <w:r w:rsidRPr="00663D0D">
        <w:tab/>
        <w:t>(</w:t>
      </w:r>
      <w:proofErr w:type="spellStart"/>
      <w:r w:rsidRPr="00663D0D">
        <w:t>i</w:t>
      </w:r>
      <w:proofErr w:type="spellEnd"/>
      <w:r w:rsidRPr="00663D0D">
        <w:t>)</w:t>
      </w:r>
      <w:r w:rsidRPr="00663D0D">
        <w:tab/>
        <w:t>tributyltin oxide;</w:t>
      </w:r>
    </w:p>
    <w:p w:rsidR="00596479" w:rsidRPr="00663D0D" w:rsidRDefault="00596479" w:rsidP="00596479">
      <w:pPr>
        <w:pStyle w:val="paragraphsub"/>
      </w:pPr>
      <w:r w:rsidRPr="00663D0D">
        <w:tab/>
        <w:t>(ii)</w:t>
      </w:r>
      <w:r w:rsidRPr="00663D0D">
        <w:tab/>
        <w:t>tributyltin benzoate;</w:t>
      </w:r>
    </w:p>
    <w:p w:rsidR="00596479" w:rsidRPr="00663D0D" w:rsidRDefault="00596479" w:rsidP="00596479">
      <w:pPr>
        <w:pStyle w:val="paragraphsub"/>
      </w:pPr>
      <w:r w:rsidRPr="00663D0D">
        <w:tab/>
        <w:t>(iii)</w:t>
      </w:r>
      <w:r w:rsidRPr="00663D0D">
        <w:tab/>
        <w:t>tributyltin chloride;</w:t>
      </w:r>
    </w:p>
    <w:p w:rsidR="00596479" w:rsidRPr="00663D0D" w:rsidRDefault="00596479" w:rsidP="00596479">
      <w:pPr>
        <w:pStyle w:val="paragraphsub"/>
      </w:pPr>
      <w:r w:rsidRPr="00663D0D">
        <w:tab/>
        <w:t>(iv)</w:t>
      </w:r>
      <w:r w:rsidRPr="00663D0D">
        <w:tab/>
        <w:t>tributyltin fluoride;</w:t>
      </w:r>
    </w:p>
    <w:p w:rsidR="00596479" w:rsidRPr="00663D0D" w:rsidRDefault="00596479" w:rsidP="00596479">
      <w:pPr>
        <w:pStyle w:val="paragraphsub"/>
      </w:pPr>
      <w:r w:rsidRPr="00663D0D">
        <w:tab/>
        <w:t>(v)</w:t>
      </w:r>
      <w:r w:rsidRPr="00663D0D">
        <w:tab/>
        <w:t>tributyltin linoleate;</w:t>
      </w:r>
    </w:p>
    <w:p w:rsidR="00596479" w:rsidRPr="00663D0D" w:rsidRDefault="00596479" w:rsidP="00596479">
      <w:pPr>
        <w:pStyle w:val="paragraphsub"/>
      </w:pPr>
      <w:r w:rsidRPr="00663D0D">
        <w:tab/>
        <w:t>(vi)</w:t>
      </w:r>
      <w:r w:rsidRPr="00663D0D">
        <w:tab/>
        <w:t>tributyltin methacrylate;</w:t>
      </w:r>
    </w:p>
    <w:p w:rsidR="00596479" w:rsidRPr="00663D0D" w:rsidRDefault="00596479" w:rsidP="00596479">
      <w:pPr>
        <w:pStyle w:val="paragraphsub"/>
      </w:pPr>
      <w:r w:rsidRPr="00663D0D">
        <w:tab/>
        <w:t>(vii)</w:t>
      </w:r>
      <w:r w:rsidRPr="00663D0D">
        <w:tab/>
        <w:t xml:space="preserve">tributyltin </w:t>
      </w:r>
      <w:proofErr w:type="spellStart"/>
      <w:r w:rsidRPr="00663D0D">
        <w:t>naphthenate</w:t>
      </w:r>
      <w:proofErr w:type="spellEnd"/>
      <w:r w:rsidRPr="00663D0D">
        <w:t>;</w:t>
      </w:r>
    </w:p>
    <w:p w:rsidR="00596479" w:rsidRPr="00663D0D" w:rsidRDefault="00596479" w:rsidP="00596479">
      <w:pPr>
        <w:pStyle w:val="paragraph"/>
      </w:pPr>
      <w:r w:rsidRPr="00663D0D">
        <w:tab/>
        <w:t>(l)</w:t>
      </w:r>
      <w:r w:rsidRPr="00663D0D">
        <w:tab/>
        <w:t>alkanes, C10</w:t>
      </w:r>
      <w:r w:rsidR="00663D0D">
        <w:noBreakHyphen/>
      </w:r>
      <w:r w:rsidRPr="00663D0D">
        <w:t xml:space="preserve">13, </w:t>
      </w:r>
      <w:proofErr w:type="spellStart"/>
      <w:r w:rsidRPr="00663D0D">
        <w:t>chloro</w:t>
      </w:r>
      <w:proofErr w:type="spellEnd"/>
      <w:r w:rsidR="00663D0D">
        <w:noBreakHyphen/>
      </w:r>
      <w:r w:rsidRPr="00663D0D">
        <w:t>.</w:t>
      </w:r>
    </w:p>
    <w:p w:rsidR="00E51D10" w:rsidRPr="00663D0D" w:rsidRDefault="00C27829" w:rsidP="003B6760">
      <w:pPr>
        <w:pStyle w:val="ItemHead"/>
      </w:pPr>
      <w:r w:rsidRPr="00663D0D">
        <w:t xml:space="preserve">3  </w:t>
      </w:r>
      <w:proofErr w:type="spellStart"/>
      <w:r w:rsidR="003B6760" w:rsidRPr="00663D0D">
        <w:t>Sub</w:t>
      </w:r>
      <w:r w:rsidR="006D76C7" w:rsidRPr="00663D0D">
        <w:t>regulation</w:t>
      </w:r>
      <w:proofErr w:type="spellEnd"/>
      <w:r w:rsidR="00663D0D" w:rsidRPr="00663D0D">
        <w:t> </w:t>
      </w:r>
      <w:r w:rsidR="003B6760" w:rsidRPr="00663D0D">
        <w:t>11C(3)</w:t>
      </w:r>
    </w:p>
    <w:p w:rsidR="003B6760" w:rsidRPr="00663D0D" w:rsidRDefault="003B6760" w:rsidP="003B6760">
      <w:pPr>
        <w:pStyle w:val="Item"/>
      </w:pPr>
      <w:r w:rsidRPr="00663D0D">
        <w:t>Omit “, (f), (g), (h), (</w:t>
      </w:r>
      <w:proofErr w:type="spellStart"/>
      <w:r w:rsidRPr="00663D0D">
        <w:t>i</w:t>
      </w:r>
      <w:proofErr w:type="spellEnd"/>
      <w:r w:rsidRPr="00663D0D">
        <w:t xml:space="preserve">) or (j)”, substitute “or </w:t>
      </w:r>
      <w:r w:rsidR="00596479" w:rsidRPr="00663D0D">
        <w:t xml:space="preserve">any of </w:t>
      </w:r>
      <w:r w:rsidR="00663D0D" w:rsidRPr="00663D0D">
        <w:t>paragraphs (</w:t>
      </w:r>
      <w:r w:rsidR="00596479" w:rsidRPr="00663D0D">
        <w:t>f) to (l</w:t>
      </w:r>
      <w:r w:rsidR="006D76C7" w:rsidRPr="00663D0D">
        <w:t>)</w:t>
      </w:r>
      <w:r w:rsidRPr="00663D0D">
        <w:t>”.</w:t>
      </w:r>
    </w:p>
    <w:p w:rsidR="002E28C8" w:rsidRPr="00663D0D" w:rsidRDefault="00A411FF" w:rsidP="00A411FF">
      <w:pPr>
        <w:pStyle w:val="ActHead7"/>
        <w:pageBreakBefore/>
      </w:pPr>
      <w:bookmarkStart w:id="12" w:name="_Toc512258982"/>
      <w:r w:rsidRPr="00663D0D">
        <w:rPr>
          <w:rStyle w:val="CharAmPartNo"/>
        </w:rPr>
        <w:lastRenderedPageBreak/>
        <w:t>Part</w:t>
      </w:r>
      <w:r w:rsidR="00663D0D" w:rsidRPr="00663D0D">
        <w:rPr>
          <w:rStyle w:val="CharAmPartNo"/>
        </w:rPr>
        <w:t> </w:t>
      </w:r>
      <w:r w:rsidR="00CE2481" w:rsidRPr="00663D0D">
        <w:rPr>
          <w:rStyle w:val="CharAmPartNo"/>
        </w:rPr>
        <w:t>3</w:t>
      </w:r>
      <w:r w:rsidRPr="00663D0D">
        <w:t>—</w:t>
      </w:r>
      <w:r w:rsidRPr="00663D0D">
        <w:rPr>
          <w:rStyle w:val="CharAmPartText"/>
        </w:rPr>
        <w:t>Fees and late renewal penalties</w:t>
      </w:r>
      <w:bookmarkEnd w:id="12"/>
    </w:p>
    <w:p w:rsidR="00A411FF" w:rsidRPr="00663D0D" w:rsidRDefault="00A411FF" w:rsidP="00A411FF">
      <w:pPr>
        <w:pStyle w:val="ActHead9"/>
      </w:pPr>
      <w:bookmarkStart w:id="13" w:name="_Toc512258983"/>
      <w:r w:rsidRPr="00663D0D">
        <w:t>Industrial Chemicals (Notification and Assessment) Regulations</w:t>
      </w:r>
      <w:r w:rsidR="00663D0D" w:rsidRPr="00663D0D">
        <w:t> </w:t>
      </w:r>
      <w:r w:rsidRPr="00663D0D">
        <w:t>1990</w:t>
      </w:r>
      <w:bookmarkEnd w:id="13"/>
    </w:p>
    <w:p w:rsidR="00A411FF" w:rsidRPr="00663D0D" w:rsidRDefault="00C27829" w:rsidP="00A411FF">
      <w:pPr>
        <w:pStyle w:val="ItemHead"/>
      </w:pPr>
      <w:r w:rsidRPr="00663D0D">
        <w:t>4</w:t>
      </w:r>
      <w:r w:rsidR="00A411FF" w:rsidRPr="00663D0D">
        <w:t xml:space="preserve">  Amendments of listed provisions</w:t>
      </w:r>
      <w:r w:rsidR="00C610F5" w:rsidRPr="00663D0D">
        <w:t>—Schedule</w:t>
      </w:r>
      <w:r w:rsidR="00663D0D" w:rsidRPr="00663D0D">
        <w:t> </w:t>
      </w:r>
      <w:r w:rsidR="00C610F5" w:rsidRPr="00663D0D">
        <w:t>2</w:t>
      </w:r>
    </w:p>
    <w:p w:rsidR="00165BBA" w:rsidRPr="00663D0D" w:rsidRDefault="00A411FF" w:rsidP="00165BBA">
      <w:pPr>
        <w:pStyle w:val="Item"/>
      </w:pPr>
      <w:r w:rsidRPr="00663D0D">
        <w:t xml:space="preserve">The items of the table in </w:t>
      </w:r>
      <w:r w:rsidR="00C610F5" w:rsidRPr="00663D0D">
        <w:t>clause</w:t>
      </w:r>
      <w:r w:rsidR="00663D0D" w:rsidRPr="00663D0D">
        <w:t> </w:t>
      </w:r>
      <w:r w:rsidR="00C610F5" w:rsidRPr="00663D0D">
        <w:t xml:space="preserve">1 of </w:t>
      </w:r>
      <w:r w:rsidRPr="00663D0D">
        <w:t>Schedule</w:t>
      </w:r>
      <w:r w:rsidR="00663D0D" w:rsidRPr="00663D0D">
        <w:t> </w:t>
      </w:r>
      <w:r w:rsidRPr="00663D0D">
        <w:t xml:space="preserve">2 listed in the following table are amended as </w:t>
      </w:r>
      <w:r w:rsidR="00165BBA" w:rsidRPr="00663D0D">
        <w:t>set out in the following table.</w:t>
      </w:r>
    </w:p>
    <w:p w:rsidR="00165BBA" w:rsidRPr="00663D0D" w:rsidRDefault="00165BBA" w:rsidP="00165BB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165BBA" w:rsidRPr="00663D0D" w:rsidTr="00165BBA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65BBA" w:rsidRPr="00663D0D" w:rsidRDefault="00165BBA" w:rsidP="00165BBA">
            <w:pPr>
              <w:pStyle w:val="TableHeading"/>
            </w:pPr>
            <w:r w:rsidRPr="00663D0D">
              <w:t>Amendments relating to fees and penalties</w:t>
            </w:r>
          </w:p>
        </w:tc>
      </w:tr>
      <w:tr w:rsidR="00165BBA" w:rsidRPr="00663D0D" w:rsidTr="00165BB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65BBA" w:rsidRPr="00663D0D" w:rsidRDefault="00165BBA" w:rsidP="00165BBA">
            <w:pPr>
              <w:pStyle w:val="TableHeading"/>
            </w:pPr>
            <w:r w:rsidRPr="00663D0D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65BBA" w:rsidRPr="00663D0D" w:rsidRDefault="00165BBA" w:rsidP="00165BBA">
            <w:pPr>
              <w:pStyle w:val="TableHeading"/>
            </w:pPr>
            <w:r w:rsidRPr="00663D0D"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65BBA" w:rsidRPr="00663D0D" w:rsidRDefault="00165BBA" w:rsidP="00C610F5">
            <w:pPr>
              <w:pStyle w:val="TableHeading"/>
            </w:pPr>
            <w:r w:rsidRPr="00663D0D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65BBA" w:rsidRPr="00663D0D" w:rsidRDefault="00165BBA" w:rsidP="00C610F5">
            <w:pPr>
              <w:pStyle w:val="TableHeading"/>
            </w:pPr>
            <w:r w:rsidRPr="00663D0D">
              <w:t>Substitute</w:t>
            </w:r>
          </w:p>
        </w:tc>
      </w:tr>
      <w:tr w:rsidR="00165BBA" w:rsidRPr="00663D0D" w:rsidTr="00165BB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900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920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2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2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3,900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3,990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3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3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850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870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4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4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3,900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3,990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5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5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4,500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4,600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6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5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2,350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2,400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7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6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1,150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1,180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8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7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4,500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4,600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7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165BBA" w:rsidP="00C610F5">
            <w:pPr>
              <w:pStyle w:val="Tabletext"/>
              <w:jc w:val="right"/>
            </w:pPr>
            <w:r w:rsidRPr="00663D0D">
              <w:t>2,350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2,400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8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4,500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4,600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11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8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2,350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2,400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12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19,000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19,440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13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13,600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13,910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14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6,300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6,440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15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11,800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12,070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16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14,000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14,320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17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10,100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10,330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18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3,900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3,990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19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15,200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15,550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20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10,800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11,050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21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5,100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5,220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22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11,500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11,760</w:t>
            </w:r>
          </w:p>
        </w:tc>
      </w:tr>
      <w:tr w:rsidR="00165BBA" w:rsidRPr="00663D0D" w:rsidTr="00165BBA">
        <w:tc>
          <w:tcPr>
            <w:tcW w:w="714" w:type="dxa"/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23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8,300</w:t>
            </w:r>
          </w:p>
        </w:tc>
        <w:tc>
          <w:tcPr>
            <w:tcW w:w="2533" w:type="dxa"/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8,490</w:t>
            </w:r>
          </w:p>
        </w:tc>
      </w:tr>
      <w:tr w:rsidR="00165BBA" w:rsidRPr="00663D0D" w:rsidTr="00165BB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24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3,800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3,890</w:t>
            </w:r>
          </w:p>
        </w:tc>
      </w:tr>
      <w:tr w:rsidR="00165BBA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5BBA" w:rsidRPr="00663D0D" w:rsidRDefault="00165BBA" w:rsidP="00165BBA">
            <w:pPr>
              <w:pStyle w:val="Tabletext"/>
            </w:pPr>
            <w:r w:rsidRPr="00663D0D">
              <w:t>25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5BBA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4,500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5BBA" w:rsidRPr="00663D0D" w:rsidRDefault="00C84387" w:rsidP="00C610F5">
            <w:pPr>
              <w:pStyle w:val="Tabletext"/>
              <w:jc w:val="right"/>
            </w:pPr>
            <w:r w:rsidRPr="00663D0D">
              <w:t>4,600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26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2,900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2,970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27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4,300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4,400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28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11,000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11,250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29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11,800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12,070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3,000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3,070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9,600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9,820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2,700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2,760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4,700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4,810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lastRenderedPageBreak/>
              <w:t>34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4,700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4,810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5,800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5,930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8,200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8,390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10,900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11,150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4,900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5,010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39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19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138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194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40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20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138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194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41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25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900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920</w:t>
            </w:r>
          </w:p>
        </w:tc>
      </w:tr>
      <w:tr w:rsidR="00C84387" w:rsidRPr="00663D0D" w:rsidTr="00C8438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42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25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1,950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1,990</w:t>
            </w:r>
          </w:p>
        </w:tc>
      </w:tr>
      <w:tr w:rsidR="00C84387" w:rsidRPr="00663D0D" w:rsidTr="00165BB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43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4387" w:rsidRPr="00663D0D" w:rsidRDefault="00C84387" w:rsidP="00165BBA">
            <w:pPr>
              <w:pStyle w:val="Tabletext"/>
            </w:pPr>
            <w:r w:rsidRPr="00663D0D">
              <w:t>Item</w:t>
            </w:r>
            <w:r w:rsidR="00663D0D" w:rsidRPr="00663D0D">
              <w:t> </w:t>
            </w:r>
            <w:r w:rsidRPr="00663D0D">
              <w:t>26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1,950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4387" w:rsidRPr="00663D0D" w:rsidRDefault="00C84387" w:rsidP="00C610F5">
            <w:pPr>
              <w:pStyle w:val="Tabletext"/>
              <w:jc w:val="right"/>
            </w:pPr>
            <w:r w:rsidRPr="00663D0D">
              <w:t>1,990</w:t>
            </w:r>
          </w:p>
        </w:tc>
      </w:tr>
    </w:tbl>
    <w:p w:rsidR="00165BBA" w:rsidRPr="00663D0D" w:rsidRDefault="00D14CB0" w:rsidP="003A1151">
      <w:pPr>
        <w:pStyle w:val="ActHead5"/>
      </w:pPr>
      <w:r w:rsidRPr="00663D0D">
        <w:t xml:space="preserve">  </w:t>
      </w:r>
    </w:p>
    <w:sectPr w:rsidR="00165BBA" w:rsidRPr="00663D0D" w:rsidSect="00C522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79" w:rsidRDefault="00596479" w:rsidP="0048364F">
      <w:pPr>
        <w:spacing w:line="240" w:lineRule="auto"/>
      </w:pPr>
      <w:r>
        <w:separator/>
      </w:r>
    </w:p>
  </w:endnote>
  <w:endnote w:type="continuationSeparator" w:id="0">
    <w:p w:rsidR="00596479" w:rsidRDefault="005964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C522AA" w:rsidRDefault="00C522AA" w:rsidP="00C522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22AA">
      <w:rPr>
        <w:i/>
        <w:sz w:val="18"/>
      </w:rPr>
      <w:t>OPC63270 -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Default="00596479" w:rsidP="00E97334"/>
  <w:p w:rsidR="00596479" w:rsidRPr="00C522AA" w:rsidRDefault="00C522AA" w:rsidP="00C522AA">
    <w:pPr>
      <w:rPr>
        <w:rFonts w:cs="Times New Roman"/>
        <w:i/>
        <w:sz w:val="18"/>
      </w:rPr>
    </w:pPr>
    <w:r w:rsidRPr="00C522AA">
      <w:rPr>
        <w:rFonts w:cs="Times New Roman"/>
        <w:i/>
        <w:sz w:val="18"/>
      </w:rPr>
      <w:t>OPC63270 -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C522AA" w:rsidRDefault="00C522AA" w:rsidP="00C522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22AA">
      <w:rPr>
        <w:i/>
        <w:sz w:val="18"/>
      </w:rPr>
      <w:t>OPC63270 -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E33C1C" w:rsidRDefault="0059647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6479" w:rsidTr="00663D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0CC5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2E2">
            <w:rPr>
              <w:i/>
              <w:sz w:val="18"/>
            </w:rPr>
            <w:t>Industrial Chemicals (Notification and Assessment)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right"/>
            <w:rPr>
              <w:sz w:val="18"/>
            </w:rPr>
          </w:pPr>
        </w:p>
      </w:tc>
    </w:tr>
  </w:tbl>
  <w:p w:rsidR="00596479" w:rsidRPr="00C522AA" w:rsidRDefault="00C522AA" w:rsidP="00C522AA">
    <w:pPr>
      <w:rPr>
        <w:rFonts w:cs="Times New Roman"/>
        <w:i/>
        <w:sz w:val="18"/>
      </w:rPr>
    </w:pPr>
    <w:r w:rsidRPr="00C522AA">
      <w:rPr>
        <w:rFonts w:cs="Times New Roman"/>
        <w:i/>
        <w:sz w:val="18"/>
      </w:rPr>
      <w:t>OPC63270 -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E33C1C" w:rsidRDefault="0059647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96479" w:rsidTr="00663D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2E2">
            <w:rPr>
              <w:i/>
              <w:sz w:val="18"/>
            </w:rPr>
            <w:t>Industrial Chemicals (Notification and Assessment)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7D5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96479" w:rsidRPr="00C522AA" w:rsidRDefault="00C522AA" w:rsidP="00C522AA">
    <w:pPr>
      <w:rPr>
        <w:rFonts w:cs="Times New Roman"/>
        <w:i/>
        <w:sz w:val="18"/>
      </w:rPr>
    </w:pPr>
    <w:r w:rsidRPr="00C522AA">
      <w:rPr>
        <w:rFonts w:cs="Times New Roman"/>
        <w:i/>
        <w:sz w:val="18"/>
      </w:rPr>
      <w:t>OPC63270 -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E33C1C" w:rsidRDefault="0059647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6479" w:rsidTr="00663D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7D5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2E2">
            <w:rPr>
              <w:i/>
              <w:sz w:val="18"/>
            </w:rPr>
            <w:t>Industrial Chemicals (Notification and Assessment)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right"/>
            <w:rPr>
              <w:sz w:val="18"/>
            </w:rPr>
          </w:pPr>
        </w:p>
      </w:tc>
    </w:tr>
  </w:tbl>
  <w:p w:rsidR="00596479" w:rsidRPr="00C522AA" w:rsidRDefault="00C522AA" w:rsidP="00C522AA">
    <w:pPr>
      <w:rPr>
        <w:rFonts w:cs="Times New Roman"/>
        <w:i/>
        <w:sz w:val="18"/>
      </w:rPr>
    </w:pPr>
    <w:r w:rsidRPr="00C522AA">
      <w:rPr>
        <w:rFonts w:cs="Times New Roman"/>
        <w:i/>
        <w:sz w:val="18"/>
      </w:rPr>
      <w:t>OPC63270 -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E33C1C" w:rsidRDefault="0059647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6479" w:rsidTr="00BC3C2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2E2">
            <w:rPr>
              <w:i/>
              <w:sz w:val="18"/>
            </w:rPr>
            <w:t>Industrial Chemicals (Notification and Assessment)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7D5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96479" w:rsidRPr="00C522AA" w:rsidRDefault="00C522AA" w:rsidP="00C522AA">
    <w:pPr>
      <w:rPr>
        <w:rFonts w:cs="Times New Roman"/>
        <w:i/>
        <w:sz w:val="18"/>
      </w:rPr>
    </w:pPr>
    <w:r w:rsidRPr="00C522AA">
      <w:rPr>
        <w:rFonts w:cs="Times New Roman"/>
        <w:i/>
        <w:sz w:val="18"/>
      </w:rPr>
      <w:t>OPC63270 -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E33C1C" w:rsidRDefault="0059647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6479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2E2">
            <w:rPr>
              <w:i/>
              <w:sz w:val="18"/>
            </w:rPr>
            <w:t>Industrial Chemicals (Notification and Assessment)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96479" w:rsidRDefault="00596479" w:rsidP="00BC3C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0CC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96479" w:rsidRPr="00C522AA" w:rsidRDefault="00C522AA" w:rsidP="00C522AA">
    <w:pPr>
      <w:rPr>
        <w:rFonts w:cs="Times New Roman"/>
        <w:i/>
        <w:sz w:val="18"/>
      </w:rPr>
    </w:pPr>
    <w:r w:rsidRPr="00C522AA">
      <w:rPr>
        <w:rFonts w:cs="Times New Roman"/>
        <w:i/>
        <w:sz w:val="18"/>
      </w:rPr>
      <w:t>OPC63270 -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79" w:rsidRDefault="00596479" w:rsidP="0048364F">
      <w:pPr>
        <w:spacing w:line="240" w:lineRule="auto"/>
      </w:pPr>
      <w:r>
        <w:separator/>
      </w:r>
    </w:p>
  </w:footnote>
  <w:footnote w:type="continuationSeparator" w:id="0">
    <w:p w:rsidR="00596479" w:rsidRDefault="005964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5F1388" w:rsidRDefault="0059647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5F1388" w:rsidRDefault="0059647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5F1388" w:rsidRDefault="0059647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ED79B6" w:rsidRDefault="0059647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ED79B6" w:rsidRDefault="0059647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ED79B6" w:rsidRDefault="0059647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A961C4" w:rsidRDefault="0059647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B7D5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B7D5E">
      <w:rPr>
        <w:noProof/>
        <w:sz w:val="20"/>
      </w:rPr>
      <w:t>Amendments</w:t>
    </w:r>
    <w:r>
      <w:rPr>
        <w:sz w:val="20"/>
      </w:rPr>
      <w:fldChar w:fldCharType="end"/>
    </w:r>
  </w:p>
  <w:p w:rsidR="00596479" w:rsidRPr="00A961C4" w:rsidRDefault="0059647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B7D5E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B7D5E">
      <w:rPr>
        <w:noProof/>
        <w:sz w:val="20"/>
      </w:rPr>
      <w:t>Fees and late renewal penalties</w:t>
    </w:r>
    <w:r>
      <w:rPr>
        <w:sz w:val="20"/>
      </w:rPr>
      <w:fldChar w:fldCharType="end"/>
    </w:r>
  </w:p>
  <w:p w:rsidR="00596479" w:rsidRPr="00A961C4" w:rsidRDefault="0059647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A961C4" w:rsidRDefault="0059647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596479" w:rsidRPr="00A961C4" w:rsidRDefault="0059647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96479" w:rsidRPr="00A961C4" w:rsidRDefault="0059647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79" w:rsidRPr="00A961C4" w:rsidRDefault="00596479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AD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5BA"/>
    <w:rsid w:val="00083F48"/>
    <w:rsid w:val="00091042"/>
    <w:rsid w:val="000A7DF9"/>
    <w:rsid w:val="000B7D5E"/>
    <w:rsid w:val="000D05EF"/>
    <w:rsid w:val="000D2416"/>
    <w:rsid w:val="000D5485"/>
    <w:rsid w:val="000F21C1"/>
    <w:rsid w:val="000F268A"/>
    <w:rsid w:val="00105D72"/>
    <w:rsid w:val="0010745C"/>
    <w:rsid w:val="00117277"/>
    <w:rsid w:val="00160BD7"/>
    <w:rsid w:val="001643C9"/>
    <w:rsid w:val="00165568"/>
    <w:rsid w:val="00165BBA"/>
    <w:rsid w:val="00166082"/>
    <w:rsid w:val="00166C2F"/>
    <w:rsid w:val="001716C9"/>
    <w:rsid w:val="00183204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C6D4A"/>
    <w:rsid w:val="001D72E2"/>
    <w:rsid w:val="001E0A8D"/>
    <w:rsid w:val="001E3590"/>
    <w:rsid w:val="001E7407"/>
    <w:rsid w:val="00201D27"/>
    <w:rsid w:val="0020300C"/>
    <w:rsid w:val="002032CF"/>
    <w:rsid w:val="00220A0C"/>
    <w:rsid w:val="00223E4A"/>
    <w:rsid w:val="002302EA"/>
    <w:rsid w:val="0023773E"/>
    <w:rsid w:val="002378C6"/>
    <w:rsid w:val="00240749"/>
    <w:rsid w:val="002468D7"/>
    <w:rsid w:val="00285CDD"/>
    <w:rsid w:val="00291167"/>
    <w:rsid w:val="00297ECB"/>
    <w:rsid w:val="002A37D8"/>
    <w:rsid w:val="002B28FF"/>
    <w:rsid w:val="002C152A"/>
    <w:rsid w:val="002D043A"/>
    <w:rsid w:val="002E28C8"/>
    <w:rsid w:val="0031713F"/>
    <w:rsid w:val="00321913"/>
    <w:rsid w:val="00324EE6"/>
    <w:rsid w:val="00327DB8"/>
    <w:rsid w:val="003316DC"/>
    <w:rsid w:val="00332E0D"/>
    <w:rsid w:val="003415D3"/>
    <w:rsid w:val="00346335"/>
    <w:rsid w:val="00352B0F"/>
    <w:rsid w:val="003561B0"/>
    <w:rsid w:val="00367960"/>
    <w:rsid w:val="003A1151"/>
    <w:rsid w:val="003A15AC"/>
    <w:rsid w:val="003A56EB"/>
    <w:rsid w:val="003B0627"/>
    <w:rsid w:val="003B0789"/>
    <w:rsid w:val="003B6760"/>
    <w:rsid w:val="003C5F2B"/>
    <w:rsid w:val="003D0BFE"/>
    <w:rsid w:val="003D5700"/>
    <w:rsid w:val="003E4E23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0FB7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479"/>
    <w:rsid w:val="005A482B"/>
    <w:rsid w:val="005B4067"/>
    <w:rsid w:val="005B773C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3D0D"/>
    <w:rsid w:val="00677CC2"/>
    <w:rsid w:val="00685F42"/>
    <w:rsid w:val="006866A1"/>
    <w:rsid w:val="0069207B"/>
    <w:rsid w:val="00693AE4"/>
    <w:rsid w:val="006A4309"/>
    <w:rsid w:val="006B0E55"/>
    <w:rsid w:val="006B7006"/>
    <w:rsid w:val="006C7F8C"/>
    <w:rsid w:val="006D76C7"/>
    <w:rsid w:val="006D7AB9"/>
    <w:rsid w:val="006E0CC5"/>
    <w:rsid w:val="00700B2C"/>
    <w:rsid w:val="00713084"/>
    <w:rsid w:val="00720FC2"/>
    <w:rsid w:val="00731E00"/>
    <w:rsid w:val="00732E9D"/>
    <w:rsid w:val="0073491A"/>
    <w:rsid w:val="007440B7"/>
    <w:rsid w:val="007450AA"/>
    <w:rsid w:val="00747993"/>
    <w:rsid w:val="007537AD"/>
    <w:rsid w:val="007634AD"/>
    <w:rsid w:val="007715C9"/>
    <w:rsid w:val="00774EDD"/>
    <w:rsid w:val="007757EC"/>
    <w:rsid w:val="007A115D"/>
    <w:rsid w:val="007A35E6"/>
    <w:rsid w:val="007A6863"/>
    <w:rsid w:val="007B74C4"/>
    <w:rsid w:val="007D45C1"/>
    <w:rsid w:val="007E7D4A"/>
    <w:rsid w:val="007F48ED"/>
    <w:rsid w:val="007F7947"/>
    <w:rsid w:val="00812F45"/>
    <w:rsid w:val="00830E5F"/>
    <w:rsid w:val="0084172C"/>
    <w:rsid w:val="00851840"/>
    <w:rsid w:val="00856A31"/>
    <w:rsid w:val="008754D0"/>
    <w:rsid w:val="00877D48"/>
    <w:rsid w:val="0088345B"/>
    <w:rsid w:val="00883CA6"/>
    <w:rsid w:val="008A16A5"/>
    <w:rsid w:val="008A2E52"/>
    <w:rsid w:val="008C2B5D"/>
    <w:rsid w:val="008D0EE0"/>
    <w:rsid w:val="008D5B99"/>
    <w:rsid w:val="008D7A27"/>
    <w:rsid w:val="008E4702"/>
    <w:rsid w:val="008E69AA"/>
    <w:rsid w:val="008F4F1C"/>
    <w:rsid w:val="00904ADF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E4E0A"/>
    <w:rsid w:val="00A06860"/>
    <w:rsid w:val="00A136F5"/>
    <w:rsid w:val="00A231E2"/>
    <w:rsid w:val="00A2550D"/>
    <w:rsid w:val="00A411FF"/>
    <w:rsid w:val="00A4169B"/>
    <w:rsid w:val="00A445F2"/>
    <w:rsid w:val="00A50D55"/>
    <w:rsid w:val="00A5165B"/>
    <w:rsid w:val="00A52FDA"/>
    <w:rsid w:val="00A64912"/>
    <w:rsid w:val="00A70A74"/>
    <w:rsid w:val="00A904A5"/>
    <w:rsid w:val="00AA0343"/>
    <w:rsid w:val="00AA2A5C"/>
    <w:rsid w:val="00AB65DB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3642"/>
    <w:rsid w:val="00B56DCB"/>
    <w:rsid w:val="00B770D2"/>
    <w:rsid w:val="00BA47A3"/>
    <w:rsid w:val="00BA5026"/>
    <w:rsid w:val="00BB6E79"/>
    <w:rsid w:val="00BC3C25"/>
    <w:rsid w:val="00BE3B31"/>
    <w:rsid w:val="00BE719A"/>
    <w:rsid w:val="00BE720A"/>
    <w:rsid w:val="00BF2B5F"/>
    <w:rsid w:val="00BF6650"/>
    <w:rsid w:val="00C067E5"/>
    <w:rsid w:val="00C12CB3"/>
    <w:rsid w:val="00C164CA"/>
    <w:rsid w:val="00C27829"/>
    <w:rsid w:val="00C42BF8"/>
    <w:rsid w:val="00C460AE"/>
    <w:rsid w:val="00C50043"/>
    <w:rsid w:val="00C50A0F"/>
    <w:rsid w:val="00C50EA1"/>
    <w:rsid w:val="00C522AA"/>
    <w:rsid w:val="00C610F5"/>
    <w:rsid w:val="00C7573B"/>
    <w:rsid w:val="00C76CF3"/>
    <w:rsid w:val="00C84387"/>
    <w:rsid w:val="00CA7844"/>
    <w:rsid w:val="00CB58EF"/>
    <w:rsid w:val="00CD56FB"/>
    <w:rsid w:val="00CE2481"/>
    <w:rsid w:val="00CE7D64"/>
    <w:rsid w:val="00CF0BB2"/>
    <w:rsid w:val="00D13441"/>
    <w:rsid w:val="00D14CB0"/>
    <w:rsid w:val="00D243A3"/>
    <w:rsid w:val="00D3200B"/>
    <w:rsid w:val="00D33440"/>
    <w:rsid w:val="00D37A26"/>
    <w:rsid w:val="00D52EFE"/>
    <w:rsid w:val="00D56A0D"/>
    <w:rsid w:val="00D63EF6"/>
    <w:rsid w:val="00D66518"/>
    <w:rsid w:val="00D70DFB"/>
    <w:rsid w:val="00D71EEA"/>
    <w:rsid w:val="00D735CD"/>
    <w:rsid w:val="00D766DF"/>
    <w:rsid w:val="00D92469"/>
    <w:rsid w:val="00D9466B"/>
    <w:rsid w:val="00D95891"/>
    <w:rsid w:val="00DA70C8"/>
    <w:rsid w:val="00DB5CB4"/>
    <w:rsid w:val="00DD0CE4"/>
    <w:rsid w:val="00DE149E"/>
    <w:rsid w:val="00DE256F"/>
    <w:rsid w:val="00E05704"/>
    <w:rsid w:val="00E12F1A"/>
    <w:rsid w:val="00E21CFB"/>
    <w:rsid w:val="00E22935"/>
    <w:rsid w:val="00E26B4F"/>
    <w:rsid w:val="00E41B3F"/>
    <w:rsid w:val="00E51D10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5BEA"/>
    <w:rsid w:val="00EF6402"/>
    <w:rsid w:val="00F025DF"/>
    <w:rsid w:val="00F047E2"/>
    <w:rsid w:val="00F04D57"/>
    <w:rsid w:val="00F078DC"/>
    <w:rsid w:val="00F13E86"/>
    <w:rsid w:val="00F14506"/>
    <w:rsid w:val="00F17574"/>
    <w:rsid w:val="00F32FCB"/>
    <w:rsid w:val="00F3696B"/>
    <w:rsid w:val="00F540A5"/>
    <w:rsid w:val="00F6709F"/>
    <w:rsid w:val="00F677A9"/>
    <w:rsid w:val="00F6796E"/>
    <w:rsid w:val="00F732EA"/>
    <w:rsid w:val="00F84CF5"/>
    <w:rsid w:val="00F8612E"/>
    <w:rsid w:val="00FA420B"/>
    <w:rsid w:val="00FB4865"/>
    <w:rsid w:val="00FD166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3D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D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D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D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D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D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D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3D0D"/>
  </w:style>
  <w:style w:type="paragraph" w:customStyle="1" w:styleId="OPCParaBase">
    <w:name w:val="OPCParaBase"/>
    <w:qFormat/>
    <w:rsid w:val="00663D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63D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3D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3D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3D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3D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63D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3D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3D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3D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3D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63D0D"/>
  </w:style>
  <w:style w:type="paragraph" w:customStyle="1" w:styleId="Blocks">
    <w:name w:val="Blocks"/>
    <w:aliases w:val="bb"/>
    <w:basedOn w:val="OPCParaBase"/>
    <w:qFormat/>
    <w:rsid w:val="00663D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3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3D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3D0D"/>
    <w:rPr>
      <w:i/>
    </w:rPr>
  </w:style>
  <w:style w:type="paragraph" w:customStyle="1" w:styleId="BoxList">
    <w:name w:val="BoxList"/>
    <w:aliases w:val="bl"/>
    <w:basedOn w:val="BoxText"/>
    <w:qFormat/>
    <w:rsid w:val="00663D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3D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3D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3D0D"/>
    <w:pPr>
      <w:ind w:left="1985" w:hanging="851"/>
    </w:pPr>
  </w:style>
  <w:style w:type="character" w:customStyle="1" w:styleId="CharAmPartNo">
    <w:name w:val="CharAmPartNo"/>
    <w:basedOn w:val="OPCCharBase"/>
    <w:qFormat/>
    <w:rsid w:val="00663D0D"/>
  </w:style>
  <w:style w:type="character" w:customStyle="1" w:styleId="CharAmPartText">
    <w:name w:val="CharAmPartText"/>
    <w:basedOn w:val="OPCCharBase"/>
    <w:qFormat/>
    <w:rsid w:val="00663D0D"/>
  </w:style>
  <w:style w:type="character" w:customStyle="1" w:styleId="CharAmSchNo">
    <w:name w:val="CharAmSchNo"/>
    <w:basedOn w:val="OPCCharBase"/>
    <w:qFormat/>
    <w:rsid w:val="00663D0D"/>
  </w:style>
  <w:style w:type="character" w:customStyle="1" w:styleId="CharAmSchText">
    <w:name w:val="CharAmSchText"/>
    <w:basedOn w:val="OPCCharBase"/>
    <w:qFormat/>
    <w:rsid w:val="00663D0D"/>
  </w:style>
  <w:style w:type="character" w:customStyle="1" w:styleId="CharBoldItalic">
    <w:name w:val="CharBoldItalic"/>
    <w:basedOn w:val="OPCCharBase"/>
    <w:uiPriority w:val="1"/>
    <w:qFormat/>
    <w:rsid w:val="00663D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3D0D"/>
  </w:style>
  <w:style w:type="character" w:customStyle="1" w:styleId="CharChapText">
    <w:name w:val="CharChapText"/>
    <w:basedOn w:val="OPCCharBase"/>
    <w:uiPriority w:val="1"/>
    <w:qFormat/>
    <w:rsid w:val="00663D0D"/>
  </w:style>
  <w:style w:type="character" w:customStyle="1" w:styleId="CharDivNo">
    <w:name w:val="CharDivNo"/>
    <w:basedOn w:val="OPCCharBase"/>
    <w:uiPriority w:val="1"/>
    <w:qFormat/>
    <w:rsid w:val="00663D0D"/>
  </w:style>
  <w:style w:type="character" w:customStyle="1" w:styleId="CharDivText">
    <w:name w:val="CharDivText"/>
    <w:basedOn w:val="OPCCharBase"/>
    <w:uiPriority w:val="1"/>
    <w:qFormat/>
    <w:rsid w:val="00663D0D"/>
  </w:style>
  <w:style w:type="character" w:customStyle="1" w:styleId="CharItalic">
    <w:name w:val="CharItalic"/>
    <w:basedOn w:val="OPCCharBase"/>
    <w:uiPriority w:val="1"/>
    <w:qFormat/>
    <w:rsid w:val="00663D0D"/>
    <w:rPr>
      <w:i/>
    </w:rPr>
  </w:style>
  <w:style w:type="character" w:customStyle="1" w:styleId="CharPartNo">
    <w:name w:val="CharPartNo"/>
    <w:basedOn w:val="OPCCharBase"/>
    <w:uiPriority w:val="1"/>
    <w:qFormat/>
    <w:rsid w:val="00663D0D"/>
  </w:style>
  <w:style w:type="character" w:customStyle="1" w:styleId="CharPartText">
    <w:name w:val="CharPartText"/>
    <w:basedOn w:val="OPCCharBase"/>
    <w:uiPriority w:val="1"/>
    <w:qFormat/>
    <w:rsid w:val="00663D0D"/>
  </w:style>
  <w:style w:type="character" w:customStyle="1" w:styleId="CharSectno">
    <w:name w:val="CharSectno"/>
    <w:basedOn w:val="OPCCharBase"/>
    <w:qFormat/>
    <w:rsid w:val="00663D0D"/>
  </w:style>
  <w:style w:type="character" w:customStyle="1" w:styleId="CharSubdNo">
    <w:name w:val="CharSubdNo"/>
    <w:basedOn w:val="OPCCharBase"/>
    <w:uiPriority w:val="1"/>
    <w:qFormat/>
    <w:rsid w:val="00663D0D"/>
  </w:style>
  <w:style w:type="character" w:customStyle="1" w:styleId="CharSubdText">
    <w:name w:val="CharSubdText"/>
    <w:basedOn w:val="OPCCharBase"/>
    <w:uiPriority w:val="1"/>
    <w:qFormat/>
    <w:rsid w:val="00663D0D"/>
  </w:style>
  <w:style w:type="paragraph" w:customStyle="1" w:styleId="CTA--">
    <w:name w:val="CTA --"/>
    <w:basedOn w:val="OPCParaBase"/>
    <w:next w:val="Normal"/>
    <w:rsid w:val="00663D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3D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3D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3D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3D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3D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3D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3D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3D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3D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3D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3D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3D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3D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63D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3D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3D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3D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3D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3D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3D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3D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3D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3D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3D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3D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3D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3D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3D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3D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3D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3D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3D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3D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3D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3D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3D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3D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3D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3D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3D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3D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3D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3D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3D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3D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3D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3D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3D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3D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3D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3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3D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3D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3D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63D0D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63D0D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663D0D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663D0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63D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63D0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63D0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63D0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63D0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63D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3D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3D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3D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3D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3D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3D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3D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63D0D"/>
    <w:rPr>
      <w:sz w:val="16"/>
    </w:rPr>
  </w:style>
  <w:style w:type="table" w:customStyle="1" w:styleId="CFlag">
    <w:name w:val="CFlag"/>
    <w:basedOn w:val="TableNormal"/>
    <w:uiPriority w:val="99"/>
    <w:rsid w:val="00663D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63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63D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63D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63D0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3D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63D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3D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63D0D"/>
    <w:pPr>
      <w:spacing w:before="120"/>
    </w:pPr>
  </w:style>
  <w:style w:type="paragraph" w:customStyle="1" w:styleId="CompiledActNo">
    <w:name w:val="CompiledActNo"/>
    <w:basedOn w:val="OPCParaBase"/>
    <w:next w:val="Normal"/>
    <w:rsid w:val="00663D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63D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63D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63D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3D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3D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3D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63D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63D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63D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3D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3D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3D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3D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3D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63D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3D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63D0D"/>
  </w:style>
  <w:style w:type="character" w:customStyle="1" w:styleId="CharSubPartNoCASA">
    <w:name w:val="CharSubPartNo(CASA)"/>
    <w:basedOn w:val="OPCCharBase"/>
    <w:uiPriority w:val="1"/>
    <w:rsid w:val="00663D0D"/>
  </w:style>
  <w:style w:type="paragraph" w:customStyle="1" w:styleId="ENoteTTIndentHeadingSub">
    <w:name w:val="ENoteTTIndentHeadingSub"/>
    <w:aliases w:val="enTTHis"/>
    <w:basedOn w:val="OPCParaBase"/>
    <w:rsid w:val="00663D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3D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3D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3D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63D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3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3D0D"/>
    <w:rPr>
      <w:sz w:val="22"/>
    </w:rPr>
  </w:style>
  <w:style w:type="paragraph" w:customStyle="1" w:styleId="SOTextNote">
    <w:name w:val="SO TextNote"/>
    <w:aliases w:val="sont"/>
    <w:basedOn w:val="SOText"/>
    <w:qFormat/>
    <w:rsid w:val="00663D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3D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3D0D"/>
    <w:rPr>
      <w:sz w:val="22"/>
    </w:rPr>
  </w:style>
  <w:style w:type="paragraph" w:customStyle="1" w:styleId="FileName">
    <w:name w:val="FileName"/>
    <w:basedOn w:val="Normal"/>
    <w:rsid w:val="00663D0D"/>
  </w:style>
  <w:style w:type="paragraph" w:customStyle="1" w:styleId="TableHeading">
    <w:name w:val="TableHeading"/>
    <w:aliases w:val="th"/>
    <w:basedOn w:val="OPCParaBase"/>
    <w:next w:val="Tabletext"/>
    <w:rsid w:val="00663D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3D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3D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3D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3D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3D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3D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3D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3D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3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3D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63D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3D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63D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63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D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D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D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D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D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D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D0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3D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D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D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D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D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D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D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3D0D"/>
  </w:style>
  <w:style w:type="paragraph" w:customStyle="1" w:styleId="OPCParaBase">
    <w:name w:val="OPCParaBase"/>
    <w:qFormat/>
    <w:rsid w:val="00663D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63D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3D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3D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3D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3D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63D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3D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3D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3D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3D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63D0D"/>
  </w:style>
  <w:style w:type="paragraph" w:customStyle="1" w:styleId="Blocks">
    <w:name w:val="Blocks"/>
    <w:aliases w:val="bb"/>
    <w:basedOn w:val="OPCParaBase"/>
    <w:qFormat/>
    <w:rsid w:val="00663D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3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3D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3D0D"/>
    <w:rPr>
      <w:i/>
    </w:rPr>
  </w:style>
  <w:style w:type="paragraph" w:customStyle="1" w:styleId="BoxList">
    <w:name w:val="BoxList"/>
    <w:aliases w:val="bl"/>
    <w:basedOn w:val="BoxText"/>
    <w:qFormat/>
    <w:rsid w:val="00663D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3D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3D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3D0D"/>
    <w:pPr>
      <w:ind w:left="1985" w:hanging="851"/>
    </w:pPr>
  </w:style>
  <w:style w:type="character" w:customStyle="1" w:styleId="CharAmPartNo">
    <w:name w:val="CharAmPartNo"/>
    <w:basedOn w:val="OPCCharBase"/>
    <w:qFormat/>
    <w:rsid w:val="00663D0D"/>
  </w:style>
  <w:style w:type="character" w:customStyle="1" w:styleId="CharAmPartText">
    <w:name w:val="CharAmPartText"/>
    <w:basedOn w:val="OPCCharBase"/>
    <w:qFormat/>
    <w:rsid w:val="00663D0D"/>
  </w:style>
  <w:style w:type="character" w:customStyle="1" w:styleId="CharAmSchNo">
    <w:name w:val="CharAmSchNo"/>
    <w:basedOn w:val="OPCCharBase"/>
    <w:qFormat/>
    <w:rsid w:val="00663D0D"/>
  </w:style>
  <w:style w:type="character" w:customStyle="1" w:styleId="CharAmSchText">
    <w:name w:val="CharAmSchText"/>
    <w:basedOn w:val="OPCCharBase"/>
    <w:qFormat/>
    <w:rsid w:val="00663D0D"/>
  </w:style>
  <w:style w:type="character" w:customStyle="1" w:styleId="CharBoldItalic">
    <w:name w:val="CharBoldItalic"/>
    <w:basedOn w:val="OPCCharBase"/>
    <w:uiPriority w:val="1"/>
    <w:qFormat/>
    <w:rsid w:val="00663D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3D0D"/>
  </w:style>
  <w:style w:type="character" w:customStyle="1" w:styleId="CharChapText">
    <w:name w:val="CharChapText"/>
    <w:basedOn w:val="OPCCharBase"/>
    <w:uiPriority w:val="1"/>
    <w:qFormat/>
    <w:rsid w:val="00663D0D"/>
  </w:style>
  <w:style w:type="character" w:customStyle="1" w:styleId="CharDivNo">
    <w:name w:val="CharDivNo"/>
    <w:basedOn w:val="OPCCharBase"/>
    <w:uiPriority w:val="1"/>
    <w:qFormat/>
    <w:rsid w:val="00663D0D"/>
  </w:style>
  <w:style w:type="character" w:customStyle="1" w:styleId="CharDivText">
    <w:name w:val="CharDivText"/>
    <w:basedOn w:val="OPCCharBase"/>
    <w:uiPriority w:val="1"/>
    <w:qFormat/>
    <w:rsid w:val="00663D0D"/>
  </w:style>
  <w:style w:type="character" w:customStyle="1" w:styleId="CharItalic">
    <w:name w:val="CharItalic"/>
    <w:basedOn w:val="OPCCharBase"/>
    <w:uiPriority w:val="1"/>
    <w:qFormat/>
    <w:rsid w:val="00663D0D"/>
    <w:rPr>
      <w:i/>
    </w:rPr>
  </w:style>
  <w:style w:type="character" w:customStyle="1" w:styleId="CharPartNo">
    <w:name w:val="CharPartNo"/>
    <w:basedOn w:val="OPCCharBase"/>
    <w:uiPriority w:val="1"/>
    <w:qFormat/>
    <w:rsid w:val="00663D0D"/>
  </w:style>
  <w:style w:type="character" w:customStyle="1" w:styleId="CharPartText">
    <w:name w:val="CharPartText"/>
    <w:basedOn w:val="OPCCharBase"/>
    <w:uiPriority w:val="1"/>
    <w:qFormat/>
    <w:rsid w:val="00663D0D"/>
  </w:style>
  <w:style w:type="character" w:customStyle="1" w:styleId="CharSectno">
    <w:name w:val="CharSectno"/>
    <w:basedOn w:val="OPCCharBase"/>
    <w:qFormat/>
    <w:rsid w:val="00663D0D"/>
  </w:style>
  <w:style w:type="character" w:customStyle="1" w:styleId="CharSubdNo">
    <w:name w:val="CharSubdNo"/>
    <w:basedOn w:val="OPCCharBase"/>
    <w:uiPriority w:val="1"/>
    <w:qFormat/>
    <w:rsid w:val="00663D0D"/>
  </w:style>
  <w:style w:type="character" w:customStyle="1" w:styleId="CharSubdText">
    <w:name w:val="CharSubdText"/>
    <w:basedOn w:val="OPCCharBase"/>
    <w:uiPriority w:val="1"/>
    <w:qFormat/>
    <w:rsid w:val="00663D0D"/>
  </w:style>
  <w:style w:type="paragraph" w:customStyle="1" w:styleId="CTA--">
    <w:name w:val="CTA --"/>
    <w:basedOn w:val="OPCParaBase"/>
    <w:next w:val="Normal"/>
    <w:rsid w:val="00663D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3D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3D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3D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3D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3D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3D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3D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3D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3D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3D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3D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3D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3D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63D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3D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3D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3D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3D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3D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3D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3D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3D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3D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3D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3D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3D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3D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3D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3D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3D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3D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3D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3D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3D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3D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3D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3D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3D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3D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3D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3D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3D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3D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3D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3D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3D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3D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3D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3D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3D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3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3D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3D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3D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63D0D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63D0D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663D0D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663D0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63D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63D0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63D0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63D0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63D0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63D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3D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3D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3D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3D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3D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3D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3D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63D0D"/>
    <w:rPr>
      <w:sz w:val="16"/>
    </w:rPr>
  </w:style>
  <w:style w:type="table" w:customStyle="1" w:styleId="CFlag">
    <w:name w:val="CFlag"/>
    <w:basedOn w:val="TableNormal"/>
    <w:uiPriority w:val="99"/>
    <w:rsid w:val="00663D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63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63D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63D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63D0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3D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63D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3D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63D0D"/>
    <w:pPr>
      <w:spacing w:before="120"/>
    </w:pPr>
  </w:style>
  <w:style w:type="paragraph" w:customStyle="1" w:styleId="CompiledActNo">
    <w:name w:val="CompiledActNo"/>
    <w:basedOn w:val="OPCParaBase"/>
    <w:next w:val="Normal"/>
    <w:rsid w:val="00663D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63D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63D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63D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3D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3D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3D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63D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63D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63D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3D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3D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3D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3D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3D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63D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3D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63D0D"/>
  </w:style>
  <w:style w:type="character" w:customStyle="1" w:styleId="CharSubPartNoCASA">
    <w:name w:val="CharSubPartNo(CASA)"/>
    <w:basedOn w:val="OPCCharBase"/>
    <w:uiPriority w:val="1"/>
    <w:rsid w:val="00663D0D"/>
  </w:style>
  <w:style w:type="paragraph" w:customStyle="1" w:styleId="ENoteTTIndentHeadingSub">
    <w:name w:val="ENoteTTIndentHeadingSub"/>
    <w:aliases w:val="enTTHis"/>
    <w:basedOn w:val="OPCParaBase"/>
    <w:rsid w:val="00663D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3D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3D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3D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63D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3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3D0D"/>
    <w:rPr>
      <w:sz w:val="22"/>
    </w:rPr>
  </w:style>
  <w:style w:type="paragraph" w:customStyle="1" w:styleId="SOTextNote">
    <w:name w:val="SO TextNote"/>
    <w:aliases w:val="sont"/>
    <w:basedOn w:val="SOText"/>
    <w:qFormat/>
    <w:rsid w:val="00663D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3D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3D0D"/>
    <w:rPr>
      <w:sz w:val="22"/>
    </w:rPr>
  </w:style>
  <w:style w:type="paragraph" w:customStyle="1" w:styleId="FileName">
    <w:name w:val="FileName"/>
    <w:basedOn w:val="Normal"/>
    <w:rsid w:val="00663D0D"/>
  </w:style>
  <w:style w:type="paragraph" w:customStyle="1" w:styleId="TableHeading">
    <w:name w:val="TableHeading"/>
    <w:aliases w:val="th"/>
    <w:basedOn w:val="OPCParaBase"/>
    <w:next w:val="Tabletext"/>
    <w:rsid w:val="00663D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3D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3D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3D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3D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3D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3D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3D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3D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3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3D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63D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3D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63D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63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D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D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D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D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D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D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D0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731</Words>
  <Characters>4170</Characters>
  <Application>Microsoft Office Word</Application>
  <DocSecurity>0</DocSecurity>
  <PresentationFormat/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2018-07-20T02:17:00Z</dcterms:created>
  <dcterms:modified xsi:type="dcterms:W3CDTF">2018-07-20T02:32:00Z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Industrial Chemicals (Notification and Assessment) Amendment (Miscellaneous Measures)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19 July 2018</vt:lpwstr>
  </property>
  <property fmtid="{D5CDD505-2E9C-101B-9397-08002B2CF9AE}" pid="10" name="ID">
    <vt:lpwstr>OPC63270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19 July 2018</vt:lpwstr>
  </property>
</Properties>
</file>