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742B50" w:rsidRDefault="00193461" w:rsidP="0048364F">
      <w:pPr>
        <w:rPr>
          <w:sz w:val="28"/>
        </w:rPr>
      </w:pPr>
      <w:r w:rsidRPr="00742B50">
        <w:rPr>
          <w:noProof/>
          <w:lang w:eastAsia="en-AU"/>
        </w:rPr>
        <w:drawing>
          <wp:inline distT="0" distB="0" distL="0" distR="0" wp14:anchorId="2E632DAC" wp14:editId="2DDBF175">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39365A" w:rsidRPr="00742B50" w:rsidRDefault="0039365A" w:rsidP="0039365A">
      <w:pPr>
        <w:pStyle w:val="ShortT"/>
      </w:pPr>
      <w:r w:rsidRPr="00742B50">
        <w:t>Civil Aviation Legislation Am</w:t>
      </w:r>
      <w:r w:rsidR="00E50AD0" w:rsidRPr="00742B50">
        <w:t>endment (Part</w:t>
      </w:r>
      <w:r w:rsidR="00742B50" w:rsidRPr="00742B50">
        <w:t> </w:t>
      </w:r>
      <w:r w:rsidR="00E50AD0" w:rsidRPr="00742B50">
        <w:t>149) Regulation</w:t>
      </w:r>
      <w:r w:rsidR="00F55C8F" w:rsidRPr="00742B50">
        <w:t>s</w:t>
      </w:r>
      <w:r w:rsidR="00742B50" w:rsidRPr="00742B50">
        <w:t> </w:t>
      </w:r>
      <w:r w:rsidR="00E50AD0" w:rsidRPr="00742B50">
        <w:t>2</w:t>
      </w:r>
      <w:r w:rsidRPr="00742B50">
        <w:t>0</w:t>
      </w:r>
      <w:r w:rsidR="00E50AD0" w:rsidRPr="00742B50">
        <w:t>1</w:t>
      </w:r>
      <w:r w:rsidR="00F55C8F" w:rsidRPr="00742B50">
        <w:t>8</w:t>
      </w:r>
    </w:p>
    <w:p w:rsidR="0039365A" w:rsidRPr="00742B50" w:rsidRDefault="0039365A" w:rsidP="0039365A">
      <w:pPr>
        <w:pStyle w:val="SignCoverPageStart"/>
        <w:spacing w:before="240"/>
        <w:rPr>
          <w:szCs w:val="22"/>
        </w:rPr>
      </w:pPr>
      <w:r w:rsidRPr="00742B50">
        <w:rPr>
          <w:szCs w:val="22"/>
        </w:rPr>
        <w:t xml:space="preserve">I, General the Honourable Sir Peter Cosgrove AK MC (Ret’d), </w:t>
      </w:r>
      <w:r w:rsidR="00742B50" w:rsidRPr="00742B50">
        <w:rPr>
          <w:szCs w:val="22"/>
        </w:rPr>
        <w:t>Governor</w:t>
      </w:r>
      <w:r w:rsidR="00742B50">
        <w:rPr>
          <w:szCs w:val="22"/>
        </w:rPr>
        <w:noBreakHyphen/>
      </w:r>
      <w:r w:rsidR="00742B50" w:rsidRPr="00742B50">
        <w:rPr>
          <w:szCs w:val="22"/>
        </w:rPr>
        <w:t>General</w:t>
      </w:r>
      <w:r w:rsidRPr="00742B50">
        <w:rPr>
          <w:szCs w:val="22"/>
        </w:rPr>
        <w:t xml:space="preserve"> of the Commonwealth of Australia, acting with the advice of the Federal Executive Council, make the following regulation</w:t>
      </w:r>
      <w:r w:rsidR="00D23850" w:rsidRPr="00742B50">
        <w:rPr>
          <w:szCs w:val="22"/>
        </w:rPr>
        <w:t>s</w:t>
      </w:r>
      <w:r w:rsidR="00D645C3" w:rsidRPr="00742B50">
        <w:rPr>
          <w:szCs w:val="22"/>
        </w:rPr>
        <w:t>.</w:t>
      </w:r>
    </w:p>
    <w:p w:rsidR="0039365A" w:rsidRPr="00742B50" w:rsidRDefault="0039365A" w:rsidP="0039365A">
      <w:pPr>
        <w:keepNext/>
        <w:spacing w:before="720" w:line="240" w:lineRule="atLeast"/>
        <w:ind w:right="397"/>
        <w:jc w:val="both"/>
        <w:rPr>
          <w:szCs w:val="22"/>
        </w:rPr>
      </w:pPr>
      <w:r w:rsidRPr="00742B50">
        <w:rPr>
          <w:szCs w:val="22"/>
        </w:rPr>
        <w:t xml:space="preserve">Dated </w:t>
      </w:r>
      <w:r w:rsidRPr="00742B50">
        <w:rPr>
          <w:szCs w:val="22"/>
        </w:rPr>
        <w:fldChar w:fldCharType="begin"/>
      </w:r>
      <w:r w:rsidRPr="00742B50">
        <w:rPr>
          <w:szCs w:val="22"/>
        </w:rPr>
        <w:instrText xml:space="preserve"> DOCPROPERTY  DateMade </w:instrText>
      </w:r>
      <w:r w:rsidRPr="00742B50">
        <w:rPr>
          <w:szCs w:val="22"/>
        </w:rPr>
        <w:fldChar w:fldCharType="separate"/>
      </w:r>
      <w:r w:rsidR="002D6D08">
        <w:rPr>
          <w:szCs w:val="22"/>
        </w:rPr>
        <w:t>12 July 2018</w:t>
      </w:r>
      <w:r w:rsidRPr="00742B50">
        <w:rPr>
          <w:szCs w:val="22"/>
        </w:rPr>
        <w:fldChar w:fldCharType="end"/>
      </w:r>
    </w:p>
    <w:p w:rsidR="0039365A" w:rsidRPr="00742B50" w:rsidRDefault="0039365A" w:rsidP="0039365A">
      <w:pPr>
        <w:keepNext/>
        <w:tabs>
          <w:tab w:val="left" w:pos="3402"/>
        </w:tabs>
        <w:spacing w:before="1080" w:line="300" w:lineRule="atLeast"/>
        <w:ind w:left="397" w:right="397"/>
        <w:jc w:val="right"/>
        <w:rPr>
          <w:szCs w:val="22"/>
        </w:rPr>
      </w:pPr>
      <w:r w:rsidRPr="00742B50">
        <w:rPr>
          <w:szCs w:val="22"/>
        </w:rPr>
        <w:t>Peter Cosgrove</w:t>
      </w:r>
    </w:p>
    <w:p w:rsidR="0039365A" w:rsidRPr="00742B50" w:rsidRDefault="00742B50" w:rsidP="0039365A">
      <w:pPr>
        <w:keepNext/>
        <w:tabs>
          <w:tab w:val="left" w:pos="3402"/>
        </w:tabs>
        <w:spacing w:line="300" w:lineRule="atLeast"/>
        <w:ind w:left="397" w:right="397"/>
        <w:jc w:val="right"/>
        <w:rPr>
          <w:szCs w:val="22"/>
        </w:rPr>
      </w:pPr>
      <w:r w:rsidRPr="00742B50">
        <w:rPr>
          <w:szCs w:val="22"/>
        </w:rPr>
        <w:t>Governor</w:t>
      </w:r>
      <w:r>
        <w:rPr>
          <w:szCs w:val="22"/>
        </w:rPr>
        <w:noBreakHyphen/>
      </w:r>
      <w:r w:rsidRPr="00742B50">
        <w:rPr>
          <w:szCs w:val="22"/>
        </w:rPr>
        <w:t>General</w:t>
      </w:r>
    </w:p>
    <w:p w:rsidR="0039365A" w:rsidRPr="00742B50" w:rsidRDefault="0039365A" w:rsidP="0039365A">
      <w:pPr>
        <w:keepNext/>
        <w:tabs>
          <w:tab w:val="left" w:pos="3402"/>
        </w:tabs>
        <w:spacing w:before="840" w:after="1080" w:line="300" w:lineRule="atLeast"/>
        <w:ind w:right="397"/>
        <w:rPr>
          <w:szCs w:val="22"/>
        </w:rPr>
      </w:pPr>
      <w:r w:rsidRPr="00742B50">
        <w:rPr>
          <w:szCs w:val="22"/>
        </w:rPr>
        <w:t>By His Excellency’s Command</w:t>
      </w:r>
    </w:p>
    <w:p w:rsidR="0039365A" w:rsidRPr="00742B50" w:rsidRDefault="0097569B" w:rsidP="0039365A">
      <w:pPr>
        <w:keepNext/>
        <w:tabs>
          <w:tab w:val="left" w:pos="3402"/>
        </w:tabs>
        <w:spacing w:before="480" w:line="300" w:lineRule="atLeast"/>
        <w:ind w:right="397"/>
        <w:rPr>
          <w:b/>
          <w:szCs w:val="22"/>
        </w:rPr>
      </w:pPr>
      <w:r w:rsidRPr="00742B50">
        <w:rPr>
          <w:szCs w:val="22"/>
        </w:rPr>
        <w:t>Michael McCormack</w:t>
      </w:r>
    </w:p>
    <w:p w:rsidR="0039365A" w:rsidRPr="00742B50" w:rsidRDefault="00D23850" w:rsidP="0039365A">
      <w:pPr>
        <w:pStyle w:val="SignCoverPageEnd"/>
        <w:rPr>
          <w:szCs w:val="22"/>
        </w:rPr>
      </w:pPr>
      <w:r w:rsidRPr="00742B50">
        <w:rPr>
          <w:szCs w:val="22"/>
        </w:rPr>
        <w:t xml:space="preserve">Deputy Prime Minister and </w:t>
      </w:r>
      <w:r w:rsidR="0039365A" w:rsidRPr="00742B50">
        <w:rPr>
          <w:szCs w:val="22"/>
        </w:rPr>
        <w:t xml:space="preserve">Minister for Infrastructure and </w:t>
      </w:r>
      <w:r w:rsidR="00E76A23" w:rsidRPr="00742B50">
        <w:rPr>
          <w:szCs w:val="22"/>
        </w:rPr>
        <w:t>Transport</w:t>
      </w:r>
    </w:p>
    <w:p w:rsidR="008136E2" w:rsidRPr="00742B50" w:rsidRDefault="008136E2" w:rsidP="008136E2"/>
    <w:p w:rsidR="0048364F" w:rsidRPr="00742B50" w:rsidRDefault="0048364F" w:rsidP="0048364F">
      <w:pPr>
        <w:pStyle w:val="Header"/>
        <w:tabs>
          <w:tab w:val="clear" w:pos="4150"/>
          <w:tab w:val="clear" w:pos="8307"/>
        </w:tabs>
      </w:pPr>
      <w:r w:rsidRPr="00742B50">
        <w:rPr>
          <w:rStyle w:val="CharAmSchNo"/>
        </w:rPr>
        <w:t xml:space="preserve"> </w:t>
      </w:r>
      <w:r w:rsidRPr="00742B50">
        <w:rPr>
          <w:rStyle w:val="CharAmSchText"/>
        </w:rPr>
        <w:t xml:space="preserve"> </w:t>
      </w:r>
    </w:p>
    <w:p w:rsidR="0048364F" w:rsidRPr="00742B50" w:rsidRDefault="0048364F" w:rsidP="0048364F">
      <w:pPr>
        <w:pStyle w:val="Header"/>
        <w:tabs>
          <w:tab w:val="clear" w:pos="4150"/>
          <w:tab w:val="clear" w:pos="8307"/>
        </w:tabs>
      </w:pPr>
      <w:r w:rsidRPr="00742B50">
        <w:rPr>
          <w:rStyle w:val="CharAmPartNo"/>
        </w:rPr>
        <w:t xml:space="preserve"> </w:t>
      </w:r>
      <w:r w:rsidRPr="00742B50">
        <w:rPr>
          <w:rStyle w:val="CharAmPartText"/>
        </w:rPr>
        <w:t xml:space="preserve"> </w:t>
      </w:r>
    </w:p>
    <w:p w:rsidR="0048364F" w:rsidRPr="00742B50" w:rsidRDefault="0048364F" w:rsidP="0048364F">
      <w:pPr>
        <w:sectPr w:rsidR="0048364F" w:rsidRPr="00742B50" w:rsidSect="00F71B7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titlePg/>
          <w:docGrid w:linePitch="360"/>
        </w:sectPr>
      </w:pPr>
    </w:p>
    <w:p w:rsidR="0048364F" w:rsidRPr="00742B50" w:rsidRDefault="0048364F" w:rsidP="007F5EA2">
      <w:pPr>
        <w:rPr>
          <w:sz w:val="36"/>
        </w:rPr>
      </w:pPr>
      <w:r w:rsidRPr="00742B50">
        <w:rPr>
          <w:sz w:val="36"/>
        </w:rPr>
        <w:lastRenderedPageBreak/>
        <w:t>Contents</w:t>
      </w:r>
    </w:p>
    <w:p w:rsidR="00F1573C" w:rsidRPr="00742B50" w:rsidRDefault="00F1573C">
      <w:pPr>
        <w:pStyle w:val="TOC5"/>
        <w:rPr>
          <w:rFonts w:asciiTheme="minorHAnsi" w:eastAsiaTheme="minorEastAsia" w:hAnsiTheme="minorHAnsi" w:cstheme="minorBidi"/>
          <w:noProof/>
          <w:kern w:val="0"/>
          <w:sz w:val="22"/>
          <w:szCs w:val="22"/>
        </w:rPr>
      </w:pPr>
      <w:r w:rsidRPr="00742B50">
        <w:fldChar w:fldCharType="begin"/>
      </w:r>
      <w:r w:rsidRPr="00742B50">
        <w:instrText xml:space="preserve"> TOC \o "1-9" </w:instrText>
      </w:r>
      <w:r w:rsidRPr="00742B50">
        <w:fldChar w:fldCharType="separate"/>
      </w:r>
      <w:r w:rsidRPr="00742B50">
        <w:rPr>
          <w:noProof/>
        </w:rPr>
        <w:t>1</w:t>
      </w:r>
      <w:r w:rsidRPr="00742B50">
        <w:rPr>
          <w:noProof/>
        </w:rPr>
        <w:tab/>
        <w:t>Name</w:t>
      </w:r>
      <w:r w:rsidRPr="00742B50">
        <w:rPr>
          <w:noProof/>
        </w:rPr>
        <w:tab/>
      </w:r>
      <w:r w:rsidRPr="00742B50">
        <w:rPr>
          <w:noProof/>
        </w:rPr>
        <w:fldChar w:fldCharType="begin"/>
      </w:r>
      <w:r w:rsidRPr="00742B50">
        <w:rPr>
          <w:noProof/>
        </w:rPr>
        <w:instrText xml:space="preserve"> PAGEREF _Toc516147642 \h </w:instrText>
      </w:r>
      <w:r w:rsidRPr="00742B50">
        <w:rPr>
          <w:noProof/>
        </w:rPr>
      </w:r>
      <w:r w:rsidRPr="00742B50">
        <w:rPr>
          <w:noProof/>
        </w:rPr>
        <w:fldChar w:fldCharType="separate"/>
      </w:r>
      <w:r w:rsidR="002D6D08">
        <w:rPr>
          <w:noProof/>
        </w:rPr>
        <w:t>1</w:t>
      </w:r>
      <w:r w:rsidRPr="00742B50">
        <w:rPr>
          <w:noProof/>
        </w:rPr>
        <w:fldChar w:fldCharType="end"/>
      </w:r>
    </w:p>
    <w:p w:rsidR="00F1573C" w:rsidRPr="00742B50" w:rsidRDefault="00F1573C">
      <w:pPr>
        <w:pStyle w:val="TOC5"/>
        <w:rPr>
          <w:rFonts w:asciiTheme="minorHAnsi" w:eastAsiaTheme="minorEastAsia" w:hAnsiTheme="minorHAnsi" w:cstheme="minorBidi"/>
          <w:noProof/>
          <w:kern w:val="0"/>
          <w:sz w:val="22"/>
          <w:szCs w:val="22"/>
        </w:rPr>
      </w:pPr>
      <w:r w:rsidRPr="00742B50">
        <w:rPr>
          <w:noProof/>
        </w:rPr>
        <w:t>2</w:t>
      </w:r>
      <w:r w:rsidRPr="00742B50">
        <w:rPr>
          <w:noProof/>
        </w:rPr>
        <w:tab/>
        <w:t>Commencement</w:t>
      </w:r>
      <w:r w:rsidRPr="00742B50">
        <w:rPr>
          <w:noProof/>
        </w:rPr>
        <w:tab/>
      </w:r>
      <w:r w:rsidRPr="00742B50">
        <w:rPr>
          <w:noProof/>
        </w:rPr>
        <w:fldChar w:fldCharType="begin"/>
      </w:r>
      <w:r w:rsidRPr="00742B50">
        <w:rPr>
          <w:noProof/>
        </w:rPr>
        <w:instrText xml:space="preserve"> PAGEREF _Toc516147643 \h </w:instrText>
      </w:r>
      <w:r w:rsidRPr="00742B50">
        <w:rPr>
          <w:noProof/>
        </w:rPr>
      </w:r>
      <w:r w:rsidRPr="00742B50">
        <w:rPr>
          <w:noProof/>
        </w:rPr>
        <w:fldChar w:fldCharType="separate"/>
      </w:r>
      <w:r w:rsidR="002D6D08">
        <w:rPr>
          <w:noProof/>
        </w:rPr>
        <w:t>1</w:t>
      </w:r>
      <w:r w:rsidRPr="00742B50">
        <w:rPr>
          <w:noProof/>
        </w:rPr>
        <w:fldChar w:fldCharType="end"/>
      </w:r>
    </w:p>
    <w:p w:rsidR="00F1573C" w:rsidRPr="00742B50" w:rsidRDefault="00F1573C">
      <w:pPr>
        <w:pStyle w:val="TOC5"/>
        <w:rPr>
          <w:rFonts w:asciiTheme="minorHAnsi" w:eastAsiaTheme="minorEastAsia" w:hAnsiTheme="minorHAnsi" w:cstheme="minorBidi"/>
          <w:noProof/>
          <w:kern w:val="0"/>
          <w:sz w:val="22"/>
          <w:szCs w:val="22"/>
        </w:rPr>
      </w:pPr>
      <w:r w:rsidRPr="00742B50">
        <w:rPr>
          <w:noProof/>
        </w:rPr>
        <w:t>3</w:t>
      </w:r>
      <w:r w:rsidRPr="00742B50">
        <w:rPr>
          <w:noProof/>
        </w:rPr>
        <w:tab/>
        <w:t>Authority</w:t>
      </w:r>
      <w:r w:rsidRPr="00742B50">
        <w:rPr>
          <w:noProof/>
        </w:rPr>
        <w:tab/>
      </w:r>
      <w:r w:rsidRPr="00742B50">
        <w:rPr>
          <w:noProof/>
        </w:rPr>
        <w:fldChar w:fldCharType="begin"/>
      </w:r>
      <w:r w:rsidRPr="00742B50">
        <w:rPr>
          <w:noProof/>
        </w:rPr>
        <w:instrText xml:space="preserve"> PAGEREF _Toc516147644 \h </w:instrText>
      </w:r>
      <w:r w:rsidRPr="00742B50">
        <w:rPr>
          <w:noProof/>
        </w:rPr>
      </w:r>
      <w:r w:rsidRPr="00742B50">
        <w:rPr>
          <w:noProof/>
        </w:rPr>
        <w:fldChar w:fldCharType="separate"/>
      </w:r>
      <w:r w:rsidR="002D6D08">
        <w:rPr>
          <w:noProof/>
        </w:rPr>
        <w:t>1</w:t>
      </w:r>
      <w:r w:rsidRPr="00742B50">
        <w:rPr>
          <w:noProof/>
        </w:rPr>
        <w:fldChar w:fldCharType="end"/>
      </w:r>
    </w:p>
    <w:p w:rsidR="00F1573C" w:rsidRPr="00742B50" w:rsidRDefault="00F1573C">
      <w:pPr>
        <w:pStyle w:val="TOC5"/>
        <w:rPr>
          <w:rFonts w:asciiTheme="minorHAnsi" w:eastAsiaTheme="minorEastAsia" w:hAnsiTheme="minorHAnsi" w:cstheme="minorBidi"/>
          <w:noProof/>
          <w:kern w:val="0"/>
          <w:sz w:val="22"/>
          <w:szCs w:val="22"/>
        </w:rPr>
      </w:pPr>
      <w:r w:rsidRPr="00742B50">
        <w:rPr>
          <w:noProof/>
        </w:rPr>
        <w:t>4</w:t>
      </w:r>
      <w:r w:rsidRPr="00742B50">
        <w:rPr>
          <w:noProof/>
        </w:rPr>
        <w:tab/>
        <w:t>Schedules</w:t>
      </w:r>
      <w:r w:rsidRPr="00742B50">
        <w:rPr>
          <w:noProof/>
        </w:rPr>
        <w:tab/>
      </w:r>
      <w:r w:rsidRPr="00742B50">
        <w:rPr>
          <w:noProof/>
        </w:rPr>
        <w:fldChar w:fldCharType="begin"/>
      </w:r>
      <w:r w:rsidRPr="00742B50">
        <w:rPr>
          <w:noProof/>
        </w:rPr>
        <w:instrText xml:space="preserve"> PAGEREF _Toc516147645 \h </w:instrText>
      </w:r>
      <w:r w:rsidRPr="00742B50">
        <w:rPr>
          <w:noProof/>
        </w:rPr>
      </w:r>
      <w:r w:rsidRPr="00742B50">
        <w:rPr>
          <w:noProof/>
        </w:rPr>
        <w:fldChar w:fldCharType="separate"/>
      </w:r>
      <w:r w:rsidR="002D6D08">
        <w:rPr>
          <w:noProof/>
        </w:rPr>
        <w:t>1</w:t>
      </w:r>
      <w:r w:rsidRPr="00742B50">
        <w:rPr>
          <w:noProof/>
        </w:rPr>
        <w:fldChar w:fldCharType="end"/>
      </w:r>
    </w:p>
    <w:p w:rsidR="00F1573C" w:rsidRPr="00742B50" w:rsidRDefault="00F1573C">
      <w:pPr>
        <w:pStyle w:val="TOC6"/>
        <w:rPr>
          <w:rFonts w:asciiTheme="minorHAnsi" w:eastAsiaTheme="minorEastAsia" w:hAnsiTheme="minorHAnsi" w:cstheme="minorBidi"/>
          <w:b w:val="0"/>
          <w:noProof/>
          <w:kern w:val="0"/>
          <w:sz w:val="22"/>
          <w:szCs w:val="22"/>
        </w:rPr>
      </w:pPr>
      <w:r w:rsidRPr="00742B50">
        <w:rPr>
          <w:noProof/>
        </w:rPr>
        <w:t>Schedule</w:t>
      </w:r>
      <w:r w:rsidR="00742B50" w:rsidRPr="00742B50">
        <w:rPr>
          <w:noProof/>
        </w:rPr>
        <w:t> </w:t>
      </w:r>
      <w:r w:rsidRPr="00742B50">
        <w:rPr>
          <w:noProof/>
        </w:rPr>
        <w:t>1—Amendments</w:t>
      </w:r>
      <w:r w:rsidRPr="00742B50">
        <w:rPr>
          <w:b w:val="0"/>
          <w:noProof/>
          <w:sz w:val="18"/>
        </w:rPr>
        <w:tab/>
      </w:r>
      <w:r w:rsidRPr="00742B50">
        <w:rPr>
          <w:b w:val="0"/>
          <w:noProof/>
          <w:sz w:val="18"/>
        </w:rPr>
        <w:fldChar w:fldCharType="begin"/>
      </w:r>
      <w:r w:rsidRPr="00742B50">
        <w:rPr>
          <w:b w:val="0"/>
          <w:noProof/>
          <w:sz w:val="18"/>
        </w:rPr>
        <w:instrText xml:space="preserve"> PAGEREF _Toc516147646 \h </w:instrText>
      </w:r>
      <w:r w:rsidRPr="00742B50">
        <w:rPr>
          <w:b w:val="0"/>
          <w:noProof/>
          <w:sz w:val="18"/>
        </w:rPr>
      </w:r>
      <w:r w:rsidRPr="00742B50">
        <w:rPr>
          <w:b w:val="0"/>
          <w:noProof/>
          <w:sz w:val="18"/>
        </w:rPr>
        <w:fldChar w:fldCharType="separate"/>
      </w:r>
      <w:r w:rsidR="002D6D08">
        <w:rPr>
          <w:b w:val="0"/>
          <w:noProof/>
          <w:sz w:val="18"/>
        </w:rPr>
        <w:t>2</w:t>
      </w:r>
      <w:r w:rsidRPr="00742B50">
        <w:rPr>
          <w:b w:val="0"/>
          <w:noProof/>
          <w:sz w:val="18"/>
        </w:rPr>
        <w:fldChar w:fldCharType="end"/>
      </w:r>
    </w:p>
    <w:p w:rsidR="00F1573C" w:rsidRPr="00742B50" w:rsidRDefault="00F1573C">
      <w:pPr>
        <w:pStyle w:val="TOC7"/>
        <w:rPr>
          <w:rFonts w:asciiTheme="minorHAnsi" w:eastAsiaTheme="minorEastAsia" w:hAnsiTheme="minorHAnsi" w:cstheme="minorBidi"/>
          <w:noProof/>
          <w:kern w:val="0"/>
          <w:sz w:val="22"/>
          <w:szCs w:val="22"/>
        </w:rPr>
      </w:pPr>
      <w:r w:rsidRPr="00742B50">
        <w:rPr>
          <w:noProof/>
        </w:rPr>
        <w:t>Part</w:t>
      </w:r>
      <w:r w:rsidR="00742B50" w:rsidRPr="00742B50">
        <w:rPr>
          <w:noProof/>
        </w:rPr>
        <w:t> </w:t>
      </w:r>
      <w:r w:rsidRPr="00742B50">
        <w:rPr>
          <w:noProof/>
        </w:rPr>
        <w:t>1—Main amendments</w:t>
      </w:r>
      <w:r w:rsidRPr="00742B50">
        <w:rPr>
          <w:noProof/>
          <w:sz w:val="18"/>
        </w:rPr>
        <w:tab/>
      </w:r>
      <w:r w:rsidRPr="00742B50">
        <w:rPr>
          <w:noProof/>
          <w:sz w:val="18"/>
        </w:rPr>
        <w:fldChar w:fldCharType="begin"/>
      </w:r>
      <w:r w:rsidRPr="00742B50">
        <w:rPr>
          <w:noProof/>
          <w:sz w:val="18"/>
        </w:rPr>
        <w:instrText xml:space="preserve"> PAGEREF _Toc516147647 \h </w:instrText>
      </w:r>
      <w:r w:rsidRPr="00742B50">
        <w:rPr>
          <w:noProof/>
          <w:sz w:val="18"/>
        </w:rPr>
      </w:r>
      <w:r w:rsidRPr="00742B50">
        <w:rPr>
          <w:noProof/>
          <w:sz w:val="18"/>
        </w:rPr>
        <w:fldChar w:fldCharType="separate"/>
      </w:r>
      <w:r w:rsidR="002D6D08">
        <w:rPr>
          <w:noProof/>
          <w:sz w:val="18"/>
        </w:rPr>
        <w:t>2</w:t>
      </w:r>
      <w:r w:rsidRPr="00742B50">
        <w:rPr>
          <w:noProof/>
          <w:sz w:val="18"/>
        </w:rPr>
        <w:fldChar w:fldCharType="end"/>
      </w:r>
    </w:p>
    <w:p w:rsidR="00F1573C" w:rsidRPr="00742B50" w:rsidRDefault="00F1573C">
      <w:pPr>
        <w:pStyle w:val="TOC9"/>
        <w:rPr>
          <w:rFonts w:asciiTheme="minorHAnsi" w:eastAsiaTheme="minorEastAsia" w:hAnsiTheme="minorHAnsi" w:cstheme="minorBidi"/>
          <w:i w:val="0"/>
          <w:noProof/>
          <w:kern w:val="0"/>
          <w:sz w:val="22"/>
          <w:szCs w:val="22"/>
        </w:rPr>
      </w:pPr>
      <w:r w:rsidRPr="00742B50">
        <w:rPr>
          <w:noProof/>
        </w:rPr>
        <w:t>Civil Aviation Safety Regulations</w:t>
      </w:r>
      <w:r w:rsidR="00742B50" w:rsidRPr="00742B50">
        <w:rPr>
          <w:noProof/>
        </w:rPr>
        <w:t> </w:t>
      </w:r>
      <w:r w:rsidRPr="00742B50">
        <w:rPr>
          <w:noProof/>
        </w:rPr>
        <w:t>1998</w:t>
      </w:r>
      <w:r w:rsidRPr="00742B50">
        <w:rPr>
          <w:i w:val="0"/>
          <w:noProof/>
          <w:sz w:val="18"/>
        </w:rPr>
        <w:tab/>
      </w:r>
      <w:r w:rsidRPr="00742B50">
        <w:rPr>
          <w:i w:val="0"/>
          <w:noProof/>
          <w:sz w:val="18"/>
        </w:rPr>
        <w:fldChar w:fldCharType="begin"/>
      </w:r>
      <w:r w:rsidRPr="00742B50">
        <w:rPr>
          <w:i w:val="0"/>
          <w:noProof/>
          <w:sz w:val="18"/>
        </w:rPr>
        <w:instrText xml:space="preserve"> PAGEREF _Toc516147648 \h </w:instrText>
      </w:r>
      <w:r w:rsidRPr="00742B50">
        <w:rPr>
          <w:i w:val="0"/>
          <w:noProof/>
          <w:sz w:val="18"/>
        </w:rPr>
      </w:r>
      <w:r w:rsidRPr="00742B50">
        <w:rPr>
          <w:i w:val="0"/>
          <w:noProof/>
          <w:sz w:val="18"/>
        </w:rPr>
        <w:fldChar w:fldCharType="separate"/>
      </w:r>
      <w:r w:rsidR="002D6D08">
        <w:rPr>
          <w:i w:val="0"/>
          <w:noProof/>
          <w:sz w:val="18"/>
        </w:rPr>
        <w:t>2</w:t>
      </w:r>
      <w:r w:rsidRPr="00742B50">
        <w:rPr>
          <w:i w:val="0"/>
          <w:noProof/>
          <w:sz w:val="18"/>
        </w:rPr>
        <w:fldChar w:fldCharType="end"/>
      </w:r>
    </w:p>
    <w:p w:rsidR="00F1573C" w:rsidRPr="00742B50" w:rsidRDefault="00F1573C">
      <w:pPr>
        <w:pStyle w:val="TOC7"/>
        <w:rPr>
          <w:rFonts w:asciiTheme="minorHAnsi" w:eastAsiaTheme="minorEastAsia" w:hAnsiTheme="minorHAnsi" w:cstheme="minorBidi"/>
          <w:noProof/>
          <w:kern w:val="0"/>
          <w:sz w:val="22"/>
          <w:szCs w:val="22"/>
        </w:rPr>
      </w:pPr>
      <w:r w:rsidRPr="00742B50">
        <w:rPr>
          <w:noProof/>
        </w:rPr>
        <w:t>Part</w:t>
      </w:r>
      <w:r w:rsidR="00742B50" w:rsidRPr="00742B50">
        <w:rPr>
          <w:noProof/>
        </w:rPr>
        <w:t> </w:t>
      </w:r>
      <w:r w:rsidRPr="00742B50">
        <w:rPr>
          <w:noProof/>
        </w:rPr>
        <w:t>2—Consequential amendments</w:t>
      </w:r>
      <w:r w:rsidRPr="00742B50">
        <w:rPr>
          <w:noProof/>
          <w:sz w:val="18"/>
        </w:rPr>
        <w:tab/>
      </w:r>
      <w:r w:rsidRPr="00742B50">
        <w:rPr>
          <w:noProof/>
          <w:sz w:val="18"/>
        </w:rPr>
        <w:fldChar w:fldCharType="begin"/>
      </w:r>
      <w:r w:rsidRPr="00742B50">
        <w:rPr>
          <w:noProof/>
          <w:sz w:val="18"/>
        </w:rPr>
        <w:instrText xml:space="preserve"> PAGEREF _Toc516147706 \h </w:instrText>
      </w:r>
      <w:r w:rsidRPr="00742B50">
        <w:rPr>
          <w:noProof/>
          <w:sz w:val="18"/>
        </w:rPr>
      </w:r>
      <w:r w:rsidRPr="00742B50">
        <w:rPr>
          <w:noProof/>
          <w:sz w:val="18"/>
        </w:rPr>
        <w:fldChar w:fldCharType="separate"/>
      </w:r>
      <w:r w:rsidR="002D6D08">
        <w:rPr>
          <w:noProof/>
          <w:sz w:val="18"/>
        </w:rPr>
        <w:t>24</w:t>
      </w:r>
      <w:r w:rsidRPr="00742B50">
        <w:rPr>
          <w:noProof/>
          <w:sz w:val="18"/>
        </w:rPr>
        <w:fldChar w:fldCharType="end"/>
      </w:r>
    </w:p>
    <w:p w:rsidR="00F1573C" w:rsidRPr="00742B50" w:rsidRDefault="00F1573C">
      <w:pPr>
        <w:pStyle w:val="TOC9"/>
        <w:rPr>
          <w:rFonts w:asciiTheme="minorHAnsi" w:eastAsiaTheme="minorEastAsia" w:hAnsiTheme="minorHAnsi" w:cstheme="minorBidi"/>
          <w:i w:val="0"/>
          <w:noProof/>
          <w:kern w:val="0"/>
          <w:sz w:val="22"/>
          <w:szCs w:val="22"/>
        </w:rPr>
      </w:pPr>
      <w:r w:rsidRPr="00742B50">
        <w:rPr>
          <w:noProof/>
        </w:rPr>
        <w:t>Civil Aviation Regulations</w:t>
      </w:r>
      <w:r w:rsidR="00742B50" w:rsidRPr="00742B50">
        <w:rPr>
          <w:noProof/>
        </w:rPr>
        <w:t> </w:t>
      </w:r>
      <w:r w:rsidRPr="00742B50">
        <w:rPr>
          <w:noProof/>
        </w:rPr>
        <w:t>1988</w:t>
      </w:r>
      <w:r w:rsidRPr="00742B50">
        <w:rPr>
          <w:i w:val="0"/>
          <w:noProof/>
          <w:sz w:val="18"/>
        </w:rPr>
        <w:tab/>
      </w:r>
      <w:r w:rsidRPr="00742B50">
        <w:rPr>
          <w:i w:val="0"/>
          <w:noProof/>
          <w:sz w:val="18"/>
        </w:rPr>
        <w:fldChar w:fldCharType="begin"/>
      </w:r>
      <w:r w:rsidRPr="00742B50">
        <w:rPr>
          <w:i w:val="0"/>
          <w:noProof/>
          <w:sz w:val="18"/>
        </w:rPr>
        <w:instrText xml:space="preserve"> PAGEREF _Toc516147707 \h </w:instrText>
      </w:r>
      <w:r w:rsidRPr="00742B50">
        <w:rPr>
          <w:i w:val="0"/>
          <w:noProof/>
          <w:sz w:val="18"/>
        </w:rPr>
      </w:r>
      <w:r w:rsidRPr="00742B50">
        <w:rPr>
          <w:i w:val="0"/>
          <w:noProof/>
          <w:sz w:val="18"/>
        </w:rPr>
        <w:fldChar w:fldCharType="separate"/>
      </w:r>
      <w:r w:rsidR="002D6D08">
        <w:rPr>
          <w:i w:val="0"/>
          <w:noProof/>
          <w:sz w:val="18"/>
        </w:rPr>
        <w:t>24</w:t>
      </w:r>
      <w:r w:rsidRPr="00742B50">
        <w:rPr>
          <w:i w:val="0"/>
          <w:noProof/>
          <w:sz w:val="18"/>
        </w:rPr>
        <w:fldChar w:fldCharType="end"/>
      </w:r>
    </w:p>
    <w:p w:rsidR="00F1573C" w:rsidRPr="00742B50" w:rsidRDefault="00F1573C">
      <w:pPr>
        <w:pStyle w:val="TOC9"/>
        <w:rPr>
          <w:rFonts w:asciiTheme="minorHAnsi" w:eastAsiaTheme="minorEastAsia" w:hAnsiTheme="minorHAnsi" w:cstheme="minorBidi"/>
          <w:i w:val="0"/>
          <w:noProof/>
          <w:kern w:val="0"/>
          <w:sz w:val="22"/>
          <w:szCs w:val="22"/>
        </w:rPr>
      </w:pPr>
      <w:r w:rsidRPr="00742B50">
        <w:rPr>
          <w:noProof/>
        </w:rPr>
        <w:t>Civil Aviation Safety Regulations</w:t>
      </w:r>
      <w:r w:rsidR="00742B50" w:rsidRPr="00742B50">
        <w:rPr>
          <w:noProof/>
        </w:rPr>
        <w:t> </w:t>
      </w:r>
      <w:r w:rsidRPr="00742B50">
        <w:rPr>
          <w:noProof/>
        </w:rPr>
        <w:t>1998</w:t>
      </w:r>
      <w:r w:rsidRPr="00742B50">
        <w:rPr>
          <w:i w:val="0"/>
          <w:noProof/>
          <w:sz w:val="18"/>
        </w:rPr>
        <w:tab/>
      </w:r>
      <w:r w:rsidRPr="00742B50">
        <w:rPr>
          <w:i w:val="0"/>
          <w:noProof/>
          <w:sz w:val="18"/>
        </w:rPr>
        <w:fldChar w:fldCharType="begin"/>
      </w:r>
      <w:r w:rsidRPr="00742B50">
        <w:rPr>
          <w:i w:val="0"/>
          <w:noProof/>
          <w:sz w:val="18"/>
        </w:rPr>
        <w:instrText xml:space="preserve"> PAGEREF _Toc516147708 \h </w:instrText>
      </w:r>
      <w:r w:rsidRPr="00742B50">
        <w:rPr>
          <w:i w:val="0"/>
          <w:noProof/>
          <w:sz w:val="18"/>
        </w:rPr>
      </w:r>
      <w:r w:rsidRPr="00742B50">
        <w:rPr>
          <w:i w:val="0"/>
          <w:noProof/>
          <w:sz w:val="18"/>
        </w:rPr>
        <w:fldChar w:fldCharType="separate"/>
      </w:r>
      <w:r w:rsidR="002D6D08">
        <w:rPr>
          <w:i w:val="0"/>
          <w:noProof/>
          <w:sz w:val="18"/>
        </w:rPr>
        <w:t>24</w:t>
      </w:r>
      <w:r w:rsidRPr="00742B50">
        <w:rPr>
          <w:i w:val="0"/>
          <w:noProof/>
          <w:sz w:val="18"/>
        </w:rPr>
        <w:fldChar w:fldCharType="end"/>
      </w:r>
    </w:p>
    <w:p w:rsidR="00833416" w:rsidRPr="00742B50" w:rsidRDefault="00F1573C" w:rsidP="0048364F">
      <w:r w:rsidRPr="00742B50">
        <w:fldChar w:fldCharType="end"/>
      </w:r>
    </w:p>
    <w:p w:rsidR="00722023" w:rsidRPr="00742B50" w:rsidRDefault="00722023" w:rsidP="0048364F">
      <w:pPr>
        <w:sectPr w:rsidR="00722023" w:rsidRPr="00742B50" w:rsidSect="00F71B70">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A75C25" w:rsidRPr="00742B50" w:rsidRDefault="008501F0" w:rsidP="00A75C25">
      <w:pPr>
        <w:pStyle w:val="ActHead5"/>
      </w:pPr>
      <w:bookmarkStart w:id="0" w:name="_Toc516147642"/>
      <w:r w:rsidRPr="00742B50">
        <w:rPr>
          <w:rStyle w:val="CharSectno"/>
        </w:rPr>
        <w:lastRenderedPageBreak/>
        <w:t>1</w:t>
      </w:r>
      <w:r w:rsidR="00A75C25" w:rsidRPr="00742B50">
        <w:t xml:space="preserve">  Name</w:t>
      </w:r>
      <w:bookmarkEnd w:id="0"/>
    </w:p>
    <w:p w:rsidR="00A75C25" w:rsidRPr="00742B50" w:rsidRDefault="00A75C25" w:rsidP="00A75C25">
      <w:pPr>
        <w:pStyle w:val="subsection"/>
      </w:pPr>
      <w:r w:rsidRPr="00742B50">
        <w:tab/>
      </w:r>
      <w:r w:rsidRPr="00742B50">
        <w:tab/>
      </w:r>
      <w:r w:rsidR="00AF4CC6" w:rsidRPr="00742B50">
        <w:t xml:space="preserve">This </w:t>
      </w:r>
      <w:r w:rsidR="00D23850" w:rsidRPr="00742B50">
        <w:t xml:space="preserve">instrument </w:t>
      </w:r>
      <w:r w:rsidR="00AF4CC6" w:rsidRPr="00742B50">
        <w:t xml:space="preserve">is the </w:t>
      </w:r>
      <w:r w:rsidR="00AF4CC6" w:rsidRPr="00742B50">
        <w:rPr>
          <w:i/>
        </w:rPr>
        <w:fldChar w:fldCharType="begin"/>
      </w:r>
      <w:r w:rsidR="00AF4CC6" w:rsidRPr="00742B50">
        <w:rPr>
          <w:i/>
        </w:rPr>
        <w:instrText xml:space="preserve"> STYLEREF  ShortT </w:instrText>
      </w:r>
      <w:r w:rsidR="00AF4CC6" w:rsidRPr="00742B50">
        <w:rPr>
          <w:i/>
        </w:rPr>
        <w:fldChar w:fldCharType="separate"/>
      </w:r>
      <w:r w:rsidR="002D6D08">
        <w:rPr>
          <w:i/>
          <w:noProof/>
        </w:rPr>
        <w:t>Civil Aviation Legislation Amendment (Part 149) Regulations 2018</w:t>
      </w:r>
      <w:r w:rsidR="00AF4CC6" w:rsidRPr="00742B50">
        <w:rPr>
          <w:i/>
        </w:rPr>
        <w:fldChar w:fldCharType="end"/>
      </w:r>
      <w:r w:rsidR="00D645C3" w:rsidRPr="00742B50">
        <w:t>.</w:t>
      </w:r>
    </w:p>
    <w:p w:rsidR="00A75C25" w:rsidRPr="00742B50" w:rsidRDefault="008501F0" w:rsidP="00A75C25">
      <w:pPr>
        <w:pStyle w:val="ActHead5"/>
      </w:pPr>
      <w:bookmarkStart w:id="1" w:name="_Toc516147643"/>
      <w:r w:rsidRPr="00742B50">
        <w:rPr>
          <w:rStyle w:val="CharSectno"/>
        </w:rPr>
        <w:t>2</w:t>
      </w:r>
      <w:r w:rsidR="00A75C25" w:rsidRPr="00742B50">
        <w:t xml:space="preserve">  Commencement</w:t>
      </w:r>
      <w:bookmarkEnd w:id="1"/>
    </w:p>
    <w:p w:rsidR="00A94ACB" w:rsidRPr="00742B50" w:rsidRDefault="00A94ACB" w:rsidP="00840871">
      <w:pPr>
        <w:pStyle w:val="subsection"/>
      </w:pPr>
      <w:r w:rsidRPr="00742B50">
        <w:tab/>
        <w:t>(1)</w:t>
      </w:r>
      <w:r w:rsidRPr="00742B50">
        <w:tab/>
        <w:t>Each provision of this instrument specified in column 1 of the table commences, or is taken to have commenced, in accordance with column 2 of the table</w:t>
      </w:r>
      <w:r w:rsidR="00D645C3" w:rsidRPr="00742B50">
        <w:t>.</w:t>
      </w:r>
      <w:r w:rsidRPr="00742B50">
        <w:t xml:space="preserve"> Any other statement in column 2 has effect according to its terms</w:t>
      </w:r>
      <w:r w:rsidR="00D645C3" w:rsidRPr="00742B50">
        <w:t>.</w:t>
      </w:r>
    </w:p>
    <w:p w:rsidR="00A94ACB" w:rsidRPr="00742B50" w:rsidRDefault="00A94ACB" w:rsidP="0084087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A94ACB" w:rsidRPr="00742B50" w:rsidTr="001D2CC9">
        <w:trPr>
          <w:tblHeader/>
        </w:trPr>
        <w:tc>
          <w:tcPr>
            <w:tcW w:w="5000" w:type="pct"/>
            <w:gridSpan w:val="3"/>
            <w:tcBorders>
              <w:top w:val="single" w:sz="12" w:space="0" w:color="auto"/>
              <w:bottom w:val="single" w:sz="2" w:space="0" w:color="auto"/>
            </w:tcBorders>
            <w:shd w:val="clear" w:color="auto" w:fill="auto"/>
            <w:hideMark/>
          </w:tcPr>
          <w:p w:rsidR="00A94ACB" w:rsidRPr="00742B50" w:rsidRDefault="00A94ACB" w:rsidP="00840871">
            <w:pPr>
              <w:pStyle w:val="TableHeading"/>
            </w:pPr>
            <w:r w:rsidRPr="00742B50">
              <w:t>Commencement information</w:t>
            </w:r>
          </w:p>
        </w:tc>
      </w:tr>
      <w:tr w:rsidR="00A94ACB" w:rsidRPr="00742B50" w:rsidTr="001D2CC9">
        <w:trPr>
          <w:tblHeader/>
        </w:trPr>
        <w:tc>
          <w:tcPr>
            <w:tcW w:w="1196" w:type="pct"/>
            <w:tcBorders>
              <w:top w:val="single" w:sz="2" w:space="0" w:color="auto"/>
              <w:bottom w:val="single" w:sz="2" w:space="0" w:color="auto"/>
            </w:tcBorders>
            <w:shd w:val="clear" w:color="auto" w:fill="auto"/>
            <w:hideMark/>
          </w:tcPr>
          <w:p w:rsidR="00A94ACB" w:rsidRPr="00742B50" w:rsidRDefault="00A94ACB" w:rsidP="00840871">
            <w:pPr>
              <w:pStyle w:val="TableHeading"/>
            </w:pPr>
            <w:r w:rsidRPr="00742B50">
              <w:t>Column 1</w:t>
            </w:r>
          </w:p>
        </w:tc>
        <w:tc>
          <w:tcPr>
            <w:tcW w:w="2692" w:type="pct"/>
            <w:tcBorders>
              <w:top w:val="single" w:sz="2" w:space="0" w:color="auto"/>
              <w:bottom w:val="single" w:sz="2" w:space="0" w:color="auto"/>
            </w:tcBorders>
            <w:shd w:val="clear" w:color="auto" w:fill="auto"/>
            <w:hideMark/>
          </w:tcPr>
          <w:p w:rsidR="00A94ACB" w:rsidRPr="00742B50" w:rsidRDefault="00A94ACB" w:rsidP="00840871">
            <w:pPr>
              <w:pStyle w:val="TableHeading"/>
            </w:pPr>
            <w:r w:rsidRPr="00742B50">
              <w:t>Column 2</w:t>
            </w:r>
          </w:p>
        </w:tc>
        <w:tc>
          <w:tcPr>
            <w:tcW w:w="1112" w:type="pct"/>
            <w:tcBorders>
              <w:top w:val="single" w:sz="2" w:space="0" w:color="auto"/>
              <w:bottom w:val="single" w:sz="2" w:space="0" w:color="auto"/>
            </w:tcBorders>
            <w:shd w:val="clear" w:color="auto" w:fill="auto"/>
            <w:hideMark/>
          </w:tcPr>
          <w:p w:rsidR="00A94ACB" w:rsidRPr="00742B50" w:rsidRDefault="00A94ACB" w:rsidP="00840871">
            <w:pPr>
              <w:pStyle w:val="TableHeading"/>
            </w:pPr>
            <w:r w:rsidRPr="00742B50">
              <w:t>Column 3</w:t>
            </w:r>
          </w:p>
        </w:tc>
      </w:tr>
      <w:tr w:rsidR="00A94ACB" w:rsidRPr="00742B50" w:rsidTr="001D2CC9">
        <w:trPr>
          <w:tblHeader/>
        </w:trPr>
        <w:tc>
          <w:tcPr>
            <w:tcW w:w="1196" w:type="pct"/>
            <w:tcBorders>
              <w:top w:val="single" w:sz="2" w:space="0" w:color="auto"/>
              <w:bottom w:val="single" w:sz="12" w:space="0" w:color="auto"/>
            </w:tcBorders>
            <w:shd w:val="clear" w:color="auto" w:fill="auto"/>
            <w:hideMark/>
          </w:tcPr>
          <w:p w:rsidR="00A94ACB" w:rsidRPr="00742B50" w:rsidRDefault="00A94ACB" w:rsidP="00840871">
            <w:pPr>
              <w:pStyle w:val="TableHeading"/>
            </w:pPr>
            <w:r w:rsidRPr="00742B50">
              <w:t>Provisions</w:t>
            </w:r>
          </w:p>
        </w:tc>
        <w:tc>
          <w:tcPr>
            <w:tcW w:w="2692" w:type="pct"/>
            <w:tcBorders>
              <w:top w:val="single" w:sz="2" w:space="0" w:color="auto"/>
              <w:bottom w:val="single" w:sz="12" w:space="0" w:color="auto"/>
            </w:tcBorders>
            <w:shd w:val="clear" w:color="auto" w:fill="auto"/>
            <w:hideMark/>
          </w:tcPr>
          <w:p w:rsidR="00A94ACB" w:rsidRPr="00742B50" w:rsidRDefault="00A94ACB" w:rsidP="00840871">
            <w:pPr>
              <w:pStyle w:val="TableHeading"/>
            </w:pPr>
            <w:r w:rsidRPr="00742B50">
              <w:t>Commencement</w:t>
            </w:r>
          </w:p>
        </w:tc>
        <w:tc>
          <w:tcPr>
            <w:tcW w:w="1112" w:type="pct"/>
            <w:tcBorders>
              <w:top w:val="single" w:sz="2" w:space="0" w:color="auto"/>
              <w:bottom w:val="single" w:sz="12" w:space="0" w:color="auto"/>
            </w:tcBorders>
            <w:shd w:val="clear" w:color="auto" w:fill="auto"/>
            <w:hideMark/>
          </w:tcPr>
          <w:p w:rsidR="00A94ACB" w:rsidRPr="00742B50" w:rsidRDefault="00A94ACB" w:rsidP="00840871">
            <w:pPr>
              <w:pStyle w:val="TableHeading"/>
            </w:pPr>
            <w:r w:rsidRPr="00742B50">
              <w:t>Date/Details</w:t>
            </w:r>
          </w:p>
        </w:tc>
      </w:tr>
      <w:tr w:rsidR="00A94ACB" w:rsidRPr="00742B50" w:rsidTr="001D2CC9">
        <w:tc>
          <w:tcPr>
            <w:tcW w:w="1196" w:type="pct"/>
            <w:tcBorders>
              <w:top w:val="single" w:sz="12" w:space="0" w:color="auto"/>
              <w:bottom w:val="single" w:sz="12" w:space="0" w:color="auto"/>
            </w:tcBorders>
            <w:shd w:val="clear" w:color="auto" w:fill="auto"/>
            <w:hideMark/>
          </w:tcPr>
          <w:p w:rsidR="00A94ACB" w:rsidRPr="00742B50" w:rsidRDefault="00A94ACB" w:rsidP="00840871">
            <w:pPr>
              <w:pStyle w:val="Tabletext"/>
            </w:pPr>
            <w:r w:rsidRPr="00742B50">
              <w:t>1</w:t>
            </w:r>
            <w:r w:rsidR="00D645C3" w:rsidRPr="00742B50">
              <w:t>.</w:t>
            </w:r>
            <w:r w:rsidRPr="00742B50">
              <w:t xml:space="preserve">  The whole of this instrument</w:t>
            </w:r>
          </w:p>
        </w:tc>
        <w:tc>
          <w:tcPr>
            <w:tcW w:w="2692" w:type="pct"/>
            <w:tcBorders>
              <w:top w:val="single" w:sz="12" w:space="0" w:color="auto"/>
              <w:bottom w:val="single" w:sz="12" w:space="0" w:color="auto"/>
            </w:tcBorders>
            <w:shd w:val="clear" w:color="auto" w:fill="auto"/>
            <w:hideMark/>
          </w:tcPr>
          <w:p w:rsidR="007755B4" w:rsidRPr="00742B50" w:rsidRDefault="007755B4" w:rsidP="007755B4">
            <w:pPr>
              <w:pStyle w:val="Tabletext"/>
            </w:pPr>
            <w:r w:rsidRPr="00742B50">
              <w:t>A single day to be fixed by the Minister by notifiable instrument.</w:t>
            </w:r>
          </w:p>
          <w:p w:rsidR="00A94ACB" w:rsidRPr="00742B50" w:rsidRDefault="007755B4" w:rsidP="007755B4">
            <w:pPr>
              <w:pStyle w:val="Tabletext"/>
            </w:pPr>
            <w:r w:rsidRPr="00742B50">
              <w:t>However, if the provisions do not commence within the period of 12 months beginning on the day after this instrument is registered, they commence on the day after the end of that period.</w:t>
            </w:r>
          </w:p>
        </w:tc>
        <w:tc>
          <w:tcPr>
            <w:tcW w:w="1112" w:type="pct"/>
            <w:tcBorders>
              <w:top w:val="single" w:sz="12" w:space="0" w:color="auto"/>
              <w:bottom w:val="single" w:sz="12" w:space="0" w:color="auto"/>
            </w:tcBorders>
            <w:shd w:val="clear" w:color="auto" w:fill="auto"/>
          </w:tcPr>
          <w:p w:rsidR="00A94ACB" w:rsidRPr="00742B50" w:rsidRDefault="005C38A2" w:rsidP="00840871">
            <w:pPr>
              <w:pStyle w:val="Tabletext"/>
            </w:pPr>
            <w:r>
              <w:t>14 July 2019</w:t>
            </w:r>
            <w:bookmarkStart w:id="2" w:name="_GoBack"/>
            <w:bookmarkEnd w:id="2"/>
          </w:p>
        </w:tc>
      </w:tr>
    </w:tbl>
    <w:p w:rsidR="00A94ACB" w:rsidRPr="00742B50" w:rsidRDefault="00A94ACB" w:rsidP="00840871">
      <w:pPr>
        <w:pStyle w:val="notetext"/>
      </w:pPr>
      <w:r w:rsidRPr="00742B50">
        <w:rPr>
          <w:snapToGrid w:val="0"/>
          <w:lang w:eastAsia="en-US"/>
        </w:rPr>
        <w:t xml:space="preserve">Note: </w:t>
      </w:r>
      <w:r w:rsidRPr="00742B50">
        <w:rPr>
          <w:snapToGrid w:val="0"/>
          <w:lang w:eastAsia="en-US"/>
        </w:rPr>
        <w:tab/>
        <w:t>This table relates only to the provisions of this instrument as originally made</w:t>
      </w:r>
      <w:r w:rsidR="00D645C3" w:rsidRPr="00742B50">
        <w:rPr>
          <w:snapToGrid w:val="0"/>
          <w:lang w:eastAsia="en-US"/>
        </w:rPr>
        <w:t>.</w:t>
      </w:r>
      <w:r w:rsidRPr="00742B50">
        <w:rPr>
          <w:snapToGrid w:val="0"/>
          <w:lang w:eastAsia="en-US"/>
        </w:rPr>
        <w:t xml:space="preserve"> It will not be amended to deal with any later amendments of this instrument</w:t>
      </w:r>
      <w:r w:rsidR="00D645C3" w:rsidRPr="00742B50">
        <w:rPr>
          <w:snapToGrid w:val="0"/>
          <w:lang w:eastAsia="en-US"/>
        </w:rPr>
        <w:t>.</w:t>
      </w:r>
    </w:p>
    <w:p w:rsidR="00A94ACB" w:rsidRPr="00742B50" w:rsidRDefault="00A94ACB" w:rsidP="00840871">
      <w:pPr>
        <w:pStyle w:val="subsection"/>
      </w:pPr>
      <w:r w:rsidRPr="00742B50">
        <w:tab/>
        <w:t>(2)</w:t>
      </w:r>
      <w:r w:rsidRPr="00742B50">
        <w:tab/>
        <w:t>Any information in column 3 of the table is not part of this instrument</w:t>
      </w:r>
      <w:r w:rsidR="00D645C3" w:rsidRPr="00742B50">
        <w:t>.</w:t>
      </w:r>
      <w:r w:rsidRPr="00742B50">
        <w:t xml:space="preserve"> Information may be inserted in this column, or information in it may be edited, in any published version of this instrument</w:t>
      </w:r>
      <w:r w:rsidR="00D645C3" w:rsidRPr="00742B50">
        <w:t>.</w:t>
      </w:r>
    </w:p>
    <w:p w:rsidR="00A75C25" w:rsidRPr="00742B50" w:rsidRDefault="008501F0" w:rsidP="00A75C25">
      <w:pPr>
        <w:pStyle w:val="ActHead5"/>
      </w:pPr>
      <w:bookmarkStart w:id="3" w:name="_Toc516147644"/>
      <w:r w:rsidRPr="00742B50">
        <w:rPr>
          <w:rStyle w:val="CharSectno"/>
        </w:rPr>
        <w:t>3</w:t>
      </w:r>
      <w:r w:rsidR="00A75C25" w:rsidRPr="00742B50">
        <w:t xml:space="preserve">  Authority</w:t>
      </w:r>
      <w:bookmarkEnd w:id="3"/>
    </w:p>
    <w:p w:rsidR="00A75C25" w:rsidRPr="00742B50" w:rsidRDefault="00A75C25" w:rsidP="00A75C25">
      <w:pPr>
        <w:pStyle w:val="subsection"/>
      </w:pPr>
      <w:r w:rsidRPr="00742B50">
        <w:tab/>
      </w:r>
      <w:r w:rsidRPr="00742B50">
        <w:tab/>
        <w:t xml:space="preserve">This </w:t>
      </w:r>
      <w:r w:rsidR="00543017" w:rsidRPr="00742B50">
        <w:t>instrument</w:t>
      </w:r>
      <w:r w:rsidRPr="00742B50">
        <w:t xml:space="preserve"> is made under the </w:t>
      </w:r>
      <w:r w:rsidRPr="00742B50">
        <w:rPr>
          <w:i/>
        </w:rPr>
        <w:t>Civil Aviation Act 1988</w:t>
      </w:r>
      <w:r w:rsidR="00D645C3" w:rsidRPr="00742B50">
        <w:rPr>
          <w:i/>
        </w:rPr>
        <w:t>.</w:t>
      </w:r>
    </w:p>
    <w:p w:rsidR="00557C7A" w:rsidRPr="00742B50" w:rsidRDefault="008501F0" w:rsidP="00557C7A">
      <w:pPr>
        <w:pStyle w:val="ActHead5"/>
      </w:pPr>
      <w:bookmarkStart w:id="4" w:name="_Toc516147645"/>
      <w:r w:rsidRPr="00742B50">
        <w:rPr>
          <w:rStyle w:val="CharSectno"/>
        </w:rPr>
        <w:t>4</w:t>
      </w:r>
      <w:r w:rsidR="00557C7A" w:rsidRPr="00742B50">
        <w:t xml:space="preserve">  </w:t>
      </w:r>
      <w:r w:rsidR="00B332B8" w:rsidRPr="00742B50">
        <w:t>Schedules</w:t>
      </w:r>
      <w:bookmarkEnd w:id="4"/>
    </w:p>
    <w:p w:rsidR="00557C7A" w:rsidRPr="00742B50" w:rsidRDefault="00557C7A" w:rsidP="00557C7A">
      <w:pPr>
        <w:pStyle w:val="subsection"/>
      </w:pPr>
      <w:r w:rsidRPr="00742B50">
        <w:tab/>
      </w:r>
      <w:r w:rsidRPr="00742B50">
        <w:tab/>
      </w:r>
      <w:r w:rsidR="00CD7ECB" w:rsidRPr="00742B50">
        <w:t>Each instrument that is specified in a Schedule to this instrument is amended or repealed as set out in the applicable items in the Schedule concerned, and any other item in a Schedule to this instrument has effect according to its terms</w:t>
      </w:r>
      <w:r w:rsidR="00D645C3" w:rsidRPr="00742B50">
        <w:t>.</w:t>
      </w:r>
    </w:p>
    <w:p w:rsidR="0037265C" w:rsidRPr="00742B50" w:rsidRDefault="0048364F" w:rsidP="0037265C">
      <w:pPr>
        <w:pStyle w:val="ActHead6"/>
        <w:pageBreakBefore/>
      </w:pPr>
      <w:bookmarkStart w:id="5" w:name="_Toc516147646"/>
      <w:bookmarkStart w:id="6" w:name="opcAmSched"/>
      <w:bookmarkStart w:id="7" w:name="opcCurrentFind"/>
      <w:r w:rsidRPr="00742B50">
        <w:rPr>
          <w:rStyle w:val="CharAmSchNo"/>
        </w:rPr>
        <w:t>Schedule</w:t>
      </w:r>
      <w:r w:rsidR="00742B50" w:rsidRPr="00742B50">
        <w:rPr>
          <w:rStyle w:val="CharAmSchNo"/>
        </w:rPr>
        <w:t> </w:t>
      </w:r>
      <w:r w:rsidRPr="00742B50">
        <w:rPr>
          <w:rStyle w:val="CharAmSchNo"/>
        </w:rPr>
        <w:t>1</w:t>
      </w:r>
      <w:r w:rsidRPr="00742B50">
        <w:t>—</w:t>
      </w:r>
      <w:r w:rsidR="00460499" w:rsidRPr="00742B50">
        <w:rPr>
          <w:rStyle w:val="CharAmSchText"/>
        </w:rPr>
        <w:t>Amendments</w:t>
      </w:r>
      <w:bookmarkEnd w:id="5"/>
    </w:p>
    <w:p w:rsidR="0004044E" w:rsidRPr="00742B50" w:rsidRDefault="0037265C" w:rsidP="00CC1113">
      <w:pPr>
        <w:pStyle w:val="ActHead7"/>
      </w:pPr>
      <w:bookmarkStart w:id="8" w:name="_Toc516147647"/>
      <w:bookmarkEnd w:id="6"/>
      <w:bookmarkEnd w:id="7"/>
      <w:r w:rsidRPr="00742B50">
        <w:rPr>
          <w:rStyle w:val="CharAmPartNo"/>
        </w:rPr>
        <w:t>Part</w:t>
      </w:r>
      <w:r w:rsidR="00742B50" w:rsidRPr="00742B50">
        <w:rPr>
          <w:rStyle w:val="CharAmPartNo"/>
        </w:rPr>
        <w:t> </w:t>
      </w:r>
      <w:r w:rsidRPr="00742B50">
        <w:rPr>
          <w:rStyle w:val="CharAmPartNo"/>
        </w:rPr>
        <w:t>1</w:t>
      </w:r>
      <w:r w:rsidRPr="00742B50">
        <w:t>—</w:t>
      </w:r>
      <w:r w:rsidRPr="00742B50">
        <w:rPr>
          <w:rStyle w:val="CharAmPartText"/>
        </w:rPr>
        <w:t>Main amendments</w:t>
      </w:r>
      <w:bookmarkEnd w:id="8"/>
    </w:p>
    <w:p w:rsidR="00BE7E72" w:rsidRPr="00742B50" w:rsidRDefault="00BE7E72" w:rsidP="00BE7E72">
      <w:pPr>
        <w:pStyle w:val="ActHead9"/>
      </w:pPr>
      <w:bookmarkStart w:id="9" w:name="_Toc516147648"/>
      <w:r w:rsidRPr="00742B50">
        <w:t>Civil Aviation Safety Regulations</w:t>
      </w:r>
      <w:r w:rsidR="00742B50" w:rsidRPr="00742B50">
        <w:t> </w:t>
      </w:r>
      <w:r w:rsidRPr="00742B50">
        <w:t>1998</w:t>
      </w:r>
      <w:bookmarkEnd w:id="9"/>
    </w:p>
    <w:p w:rsidR="006D3667" w:rsidRPr="00742B50" w:rsidRDefault="004B63AB" w:rsidP="006C2C12">
      <w:pPr>
        <w:pStyle w:val="ItemHead"/>
        <w:tabs>
          <w:tab w:val="left" w:pos="6663"/>
        </w:tabs>
      </w:pPr>
      <w:r w:rsidRPr="00742B50">
        <w:t>1</w:t>
      </w:r>
      <w:r w:rsidR="00BB6E79" w:rsidRPr="00742B50">
        <w:t xml:space="preserve">  </w:t>
      </w:r>
      <w:r w:rsidR="00BE7E72" w:rsidRPr="00742B50">
        <w:t>Part</w:t>
      </w:r>
      <w:r w:rsidR="00742B50" w:rsidRPr="00742B50">
        <w:t> </w:t>
      </w:r>
      <w:r w:rsidR="00BE7E72" w:rsidRPr="00742B50">
        <w:t>149</w:t>
      </w:r>
    </w:p>
    <w:p w:rsidR="00BE7E72" w:rsidRPr="00742B50" w:rsidRDefault="00BE7E72" w:rsidP="00BE7E72">
      <w:pPr>
        <w:pStyle w:val="Item"/>
      </w:pPr>
      <w:r w:rsidRPr="00742B50">
        <w:t>Repeal the Part, substitute:</w:t>
      </w:r>
    </w:p>
    <w:p w:rsidR="00C1258D" w:rsidRPr="00742B50" w:rsidRDefault="00C1258D" w:rsidP="00C1258D">
      <w:pPr>
        <w:pStyle w:val="ActHead2"/>
      </w:pPr>
      <w:bookmarkStart w:id="10" w:name="_Toc516147649"/>
      <w:r w:rsidRPr="00742B50">
        <w:rPr>
          <w:rStyle w:val="CharPartNo"/>
        </w:rPr>
        <w:t>Part</w:t>
      </w:r>
      <w:r w:rsidR="00742B50" w:rsidRPr="00742B50">
        <w:rPr>
          <w:rStyle w:val="CharPartNo"/>
        </w:rPr>
        <w:t> </w:t>
      </w:r>
      <w:r w:rsidRPr="00742B50">
        <w:rPr>
          <w:rStyle w:val="CharPartNo"/>
        </w:rPr>
        <w:t>149</w:t>
      </w:r>
      <w:r w:rsidRPr="00742B50">
        <w:t>—</w:t>
      </w:r>
      <w:r w:rsidRPr="00742B50">
        <w:rPr>
          <w:rStyle w:val="CharPartText"/>
        </w:rPr>
        <w:t>Approved self</w:t>
      </w:r>
      <w:r w:rsidR="00742B50" w:rsidRPr="00742B50">
        <w:rPr>
          <w:rStyle w:val="CharPartText"/>
        </w:rPr>
        <w:noBreakHyphen/>
      </w:r>
      <w:r w:rsidRPr="00742B50">
        <w:rPr>
          <w:rStyle w:val="CharPartText"/>
        </w:rPr>
        <w:t>administering aviation organisations</w:t>
      </w:r>
      <w:bookmarkEnd w:id="10"/>
    </w:p>
    <w:p w:rsidR="00095FF9" w:rsidRPr="00742B50" w:rsidRDefault="00095FF9" w:rsidP="00095FF9">
      <w:pPr>
        <w:pStyle w:val="Header"/>
      </w:pPr>
      <w:r w:rsidRPr="00742B50">
        <w:rPr>
          <w:rStyle w:val="CharSubPartNoCASA"/>
        </w:rPr>
        <w:t xml:space="preserve"> </w:t>
      </w:r>
      <w:r w:rsidRPr="00742B50">
        <w:rPr>
          <w:rStyle w:val="CharSubPartTextCASA"/>
        </w:rPr>
        <w:t xml:space="preserve"> </w:t>
      </w:r>
    </w:p>
    <w:p w:rsidR="005158F3" w:rsidRPr="00742B50" w:rsidRDefault="005158F3" w:rsidP="005158F3">
      <w:pPr>
        <w:pStyle w:val="TofSectsHeading"/>
      </w:pPr>
      <w:r w:rsidRPr="00742B50">
        <w:t>Table of contents</w:t>
      </w:r>
    </w:p>
    <w:p w:rsidR="00CD42B3" w:rsidRPr="00742B50" w:rsidRDefault="00CD42B3" w:rsidP="00CD42B3">
      <w:pPr>
        <w:pStyle w:val="TofSectsGroupHeading"/>
      </w:pPr>
      <w:r w:rsidRPr="00742B50">
        <w:t>Subpart 149.A—General</w:t>
      </w:r>
    </w:p>
    <w:p w:rsidR="00CD42B3" w:rsidRPr="00742B50" w:rsidRDefault="00CD42B3" w:rsidP="00CD42B3">
      <w:pPr>
        <w:pStyle w:val="TofSectsSection"/>
      </w:pPr>
      <w:r w:rsidRPr="00742B50">
        <w:t>149.005</w:t>
      </w:r>
      <w:r w:rsidRPr="00742B50">
        <w:tab/>
        <w:t>Approvals by CASA for Part</w:t>
      </w:r>
      <w:r w:rsidR="00742B50" w:rsidRPr="00742B50">
        <w:t> </w:t>
      </w:r>
      <w:r w:rsidRPr="00742B50">
        <w:t>149</w:t>
      </w:r>
    </w:p>
    <w:p w:rsidR="00CD42B3" w:rsidRPr="00742B50" w:rsidRDefault="00CD42B3" w:rsidP="00CD42B3">
      <w:pPr>
        <w:pStyle w:val="TofSectsSection"/>
      </w:pPr>
      <w:r w:rsidRPr="00742B50">
        <w:t>149.010</w:t>
      </w:r>
      <w:r w:rsidRPr="00742B50">
        <w:tab/>
        <w:t>Manual of Standards for Part</w:t>
      </w:r>
      <w:r w:rsidR="00742B50" w:rsidRPr="00742B50">
        <w:t> </w:t>
      </w:r>
      <w:r w:rsidRPr="00742B50">
        <w:t>149</w:t>
      </w:r>
    </w:p>
    <w:p w:rsidR="00CD42B3" w:rsidRPr="00742B50" w:rsidRDefault="00CD42B3" w:rsidP="00CD42B3">
      <w:pPr>
        <w:pStyle w:val="TofSectsSection"/>
      </w:pPr>
      <w:r w:rsidRPr="00742B50">
        <w:t>149.015</w:t>
      </w:r>
      <w:r w:rsidRPr="00742B50">
        <w:tab/>
        <w:t>Aviation administration functions—ASAO certificate required</w:t>
      </w:r>
    </w:p>
    <w:p w:rsidR="00CD42B3" w:rsidRPr="00742B50" w:rsidRDefault="00CD42B3" w:rsidP="00CD42B3">
      <w:pPr>
        <w:pStyle w:val="TofSectsSection"/>
      </w:pPr>
      <w:r w:rsidRPr="00742B50">
        <w:t>149.020</w:t>
      </w:r>
      <w:r w:rsidRPr="00742B50">
        <w:tab/>
        <w:t>Compliance with conditions of ASAO certificate</w:t>
      </w:r>
    </w:p>
    <w:p w:rsidR="00CD42B3" w:rsidRPr="00742B50" w:rsidRDefault="00CD42B3" w:rsidP="00CD42B3">
      <w:pPr>
        <w:pStyle w:val="TofSectsGroupHeading"/>
      </w:pPr>
      <w:r w:rsidRPr="00742B50">
        <w:t>Subpart 149.B—ASAO certificates</w:t>
      </w:r>
    </w:p>
    <w:p w:rsidR="00CD42B3" w:rsidRPr="00742B50" w:rsidRDefault="00CD42B3" w:rsidP="00CD42B3">
      <w:pPr>
        <w:pStyle w:val="TofSectsSection"/>
      </w:pPr>
      <w:r w:rsidRPr="00742B50">
        <w:t>149.060</w:t>
      </w:r>
      <w:r w:rsidRPr="00742B50">
        <w:tab/>
        <w:t>CASA may limit number of ASAO certificates</w:t>
      </w:r>
    </w:p>
    <w:p w:rsidR="00CD42B3" w:rsidRPr="00742B50" w:rsidRDefault="00CD42B3" w:rsidP="00CD42B3">
      <w:pPr>
        <w:pStyle w:val="TofSectsSection"/>
      </w:pPr>
      <w:r w:rsidRPr="00742B50">
        <w:t>149.070</w:t>
      </w:r>
      <w:r w:rsidRPr="00742B50">
        <w:tab/>
        <w:t>Application for ASAO certificate</w:t>
      </w:r>
    </w:p>
    <w:p w:rsidR="00CD42B3" w:rsidRPr="00742B50" w:rsidRDefault="00CD42B3" w:rsidP="00CD42B3">
      <w:pPr>
        <w:pStyle w:val="TofSectsSection"/>
      </w:pPr>
      <w:r w:rsidRPr="00742B50">
        <w:t>149.075</w:t>
      </w:r>
      <w:r w:rsidRPr="00742B50">
        <w:tab/>
        <w:t>Issue of ASAO certificate</w:t>
      </w:r>
    </w:p>
    <w:p w:rsidR="00CD42B3" w:rsidRPr="00742B50" w:rsidRDefault="00CD42B3" w:rsidP="00CD42B3">
      <w:pPr>
        <w:pStyle w:val="TofSectsSection"/>
      </w:pPr>
      <w:r w:rsidRPr="00742B50">
        <w:t>149.080</w:t>
      </w:r>
      <w:r w:rsidRPr="00742B50">
        <w:tab/>
        <w:t>Approval of exposition</w:t>
      </w:r>
    </w:p>
    <w:p w:rsidR="00CD42B3" w:rsidRPr="00742B50" w:rsidRDefault="00CD42B3" w:rsidP="00CD42B3">
      <w:pPr>
        <w:pStyle w:val="TofSectsSection"/>
      </w:pPr>
      <w:r w:rsidRPr="00742B50">
        <w:t>149.085</w:t>
      </w:r>
      <w:r w:rsidRPr="00742B50">
        <w:tab/>
        <w:t>Conditions of ASAO certificate</w:t>
      </w:r>
    </w:p>
    <w:p w:rsidR="00CD42B3" w:rsidRPr="00742B50" w:rsidRDefault="00CD42B3" w:rsidP="00CD42B3">
      <w:pPr>
        <w:pStyle w:val="TofSectsSection"/>
      </w:pPr>
      <w:r w:rsidRPr="00742B50">
        <w:t>149.090</w:t>
      </w:r>
      <w:r w:rsidRPr="00742B50">
        <w:tab/>
        <w:t>Form of ASAO certificate</w:t>
      </w:r>
    </w:p>
    <w:p w:rsidR="00CD42B3" w:rsidRPr="00742B50" w:rsidRDefault="00CD42B3" w:rsidP="00CD42B3">
      <w:pPr>
        <w:pStyle w:val="TofSectsGroupHeading"/>
      </w:pPr>
      <w:r w:rsidRPr="00742B50">
        <w:t>Subpart 149.C—Changes to exposition or personnel</w:t>
      </w:r>
    </w:p>
    <w:p w:rsidR="00CD42B3" w:rsidRPr="00742B50" w:rsidRDefault="00CD42B3" w:rsidP="00CD42B3">
      <w:pPr>
        <w:pStyle w:val="TofSectsSection"/>
      </w:pPr>
      <w:r w:rsidRPr="00742B50">
        <w:t>149.110</w:t>
      </w:r>
      <w:r w:rsidRPr="00742B50">
        <w:tab/>
        <w:t>Certain changes to exposition must be pre</w:t>
      </w:r>
      <w:r w:rsidR="00742B50">
        <w:noBreakHyphen/>
      </w:r>
      <w:r w:rsidRPr="00742B50">
        <w:t>approved by CASA</w:t>
      </w:r>
    </w:p>
    <w:p w:rsidR="00CD42B3" w:rsidRPr="00742B50" w:rsidRDefault="00CD42B3" w:rsidP="00CD42B3">
      <w:pPr>
        <w:pStyle w:val="TofSectsSection"/>
      </w:pPr>
      <w:r w:rsidRPr="00742B50">
        <w:t>149.115</w:t>
      </w:r>
      <w:r w:rsidRPr="00742B50">
        <w:tab/>
        <w:t>Approval of changes to exposition</w:t>
      </w:r>
    </w:p>
    <w:p w:rsidR="00CD42B3" w:rsidRPr="00742B50" w:rsidRDefault="00CD42B3" w:rsidP="00CD42B3">
      <w:pPr>
        <w:pStyle w:val="TofSectsSection"/>
      </w:pPr>
      <w:r w:rsidRPr="00742B50">
        <w:t>149.120</w:t>
      </w:r>
      <w:r w:rsidRPr="00742B50">
        <w:tab/>
        <w:t>CASA directions relating to exposition or personnel</w:t>
      </w:r>
    </w:p>
    <w:p w:rsidR="00CD42B3" w:rsidRPr="00742B50" w:rsidRDefault="00CD42B3" w:rsidP="00CD42B3">
      <w:pPr>
        <w:pStyle w:val="TofSectsGroupHeading"/>
      </w:pPr>
      <w:r w:rsidRPr="00742B50">
        <w:t>Subpart 149.D—Organisation and personnel</w:t>
      </w:r>
    </w:p>
    <w:p w:rsidR="00CD42B3" w:rsidRPr="00742B50" w:rsidRDefault="00CD42B3" w:rsidP="00CD42B3">
      <w:pPr>
        <w:pStyle w:val="TofSectsSection"/>
      </w:pPr>
      <w:r w:rsidRPr="00742B50">
        <w:t>149.195</w:t>
      </w:r>
      <w:r w:rsidRPr="00742B50">
        <w:tab/>
        <w:t>Organisation and personnel</w:t>
      </w:r>
    </w:p>
    <w:p w:rsidR="00CD42B3" w:rsidRPr="00742B50" w:rsidRDefault="00CD42B3" w:rsidP="00CD42B3">
      <w:pPr>
        <w:pStyle w:val="TofSectsSection"/>
      </w:pPr>
      <w:r w:rsidRPr="00742B50">
        <w:t>149.200</w:t>
      </w:r>
      <w:r w:rsidRPr="00742B50">
        <w:tab/>
        <w:t>Notifying CASA if key personnel cannot carry out responsibilities</w:t>
      </w:r>
    </w:p>
    <w:p w:rsidR="00CD42B3" w:rsidRPr="00742B50" w:rsidRDefault="00CD42B3" w:rsidP="00CD42B3">
      <w:pPr>
        <w:pStyle w:val="TofSectsSection"/>
      </w:pPr>
      <w:r w:rsidRPr="00742B50">
        <w:t>149.205</w:t>
      </w:r>
      <w:r w:rsidRPr="00742B50">
        <w:tab/>
        <w:t>Familiarisation training for key personnel</w:t>
      </w:r>
    </w:p>
    <w:p w:rsidR="00CD42B3" w:rsidRPr="00742B50" w:rsidRDefault="00CD42B3" w:rsidP="00CD42B3">
      <w:pPr>
        <w:pStyle w:val="TofSectsSection"/>
      </w:pPr>
      <w:r w:rsidRPr="00742B50">
        <w:t>149.210</w:t>
      </w:r>
      <w:r w:rsidRPr="00742B50">
        <w:tab/>
        <w:t>Experience etc. of key personnel</w:t>
      </w:r>
    </w:p>
    <w:p w:rsidR="00CD42B3" w:rsidRPr="00742B50" w:rsidRDefault="00CD42B3" w:rsidP="00CD42B3">
      <w:pPr>
        <w:pStyle w:val="TofSectsSection"/>
      </w:pPr>
      <w:r w:rsidRPr="00742B50">
        <w:t>149.215</w:t>
      </w:r>
      <w:r w:rsidRPr="00742B50">
        <w:tab/>
        <w:t>Reporting interference with decisions of key personnel</w:t>
      </w:r>
    </w:p>
    <w:p w:rsidR="00CD42B3" w:rsidRPr="00742B50" w:rsidRDefault="00CD42B3" w:rsidP="00CD42B3">
      <w:pPr>
        <w:pStyle w:val="TofSectsSection"/>
      </w:pPr>
      <w:r w:rsidRPr="00742B50">
        <w:t>149.220</w:t>
      </w:r>
      <w:r w:rsidRPr="00742B50">
        <w:tab/>
        <w:t>Register of key personnel and appointed persons</w:t>
      </w:r>
    </w:p>
    <w:p w:rsidR="00CD42B3" w:rsidRPr="00742B50" w:rsidRDefault="00CD42B3" w:rsidP="00CD42B3">
      <w:pPr>
        <w:pStyle w:val="TofSectsGroupHeading"/>
      </w:pPr>
      <w:r w:rsidRPr="00742B50">
        <w:t>Subpart 149.E—Systems, facilities, reference materials and rules</w:t>
      </w:r>
    </w:p>
    <w:p w:rsidR="00CD42B3" w:rsidRPr="00742B50" w:rsidRDefault="00CD42B3" w:rsidP="00CD42B3">
      <w:pPr>
        <w:pStyle w:val="TofSectsSection"/>
      </w:pPr>
      <w:r w:rsidRPr="00742B50">
        <w:t>149.270</w:t>
      </w:r>
      <w:r w:rsidRPr="00742B50">
        <w:tab/>
        <w:t>Safety management system</w:t>
      </w:r>
    </w:p>
    <w:p w:rsidR="00CD42B3" w:rsidRPr="00742B50" w:rsidRDefault="00CD42B3" w:rsidP="00CD42B3">
      <w:pPr>
        <w:pStyle w:val="TofSectsSection"/>
      </w:pPr>
      <w:r w:rsidRPr="00742B50">
        <w:t>149.275</w:t>
      </w:r>
      <w:r w:rsidRPr="00742B50">
        <w:tab/>
        <w:t>Audit and surveillance system</w:t>
      </w:r>
    </w:p>
    <w:p w:rsidR="00CD42B3" w:rsidRPr="00742B50" w:rsidRDefault="00CD42B3" w:rsidP="00CD42B3">
      <w:pPr>
        <w:pStyle w:val="TofSectsSection"/>
      </w:pPr>
      <w:r w:rsidRPr="00742B50">
        <w:t>149.280</w:t>
      </w:r>
      <w:r w:rsidRPr="00742B50">
        <w:tab/>
        <w:t>Facilities and equipment</w:t>
      </w:r>
    </w:p>
    <w:p w:rsidR="00CD42B3" w:rsidRPr="00742B50" w:rsidRDefault="00CD42B3" w:rsidP="00CD42B3">
      <w:pPr>
        <w:pStyle w:val="TofSectsSection"/>
      </w:pPr>
      <w:r w:rsidRPr="00742B50">
        <w:t>149.285</w:t>
      </w:r>
      <w:r w:rsidRPr="00742B50">
        <w:tab/>
        <w:t>Reference materials</w:t>
      </w:r>
    </w:p>
    <w:p w:rsidR="00CD42B3" w:rsidRPr="00742B50" w:rsidRDefault="00CD42B3" w:rsidP="00CD42B3">
      <w:pPr>
        <w:pStyle w:val="TofSectsSection"/>
      </w:pPr>
      <w:r w:rsidRPr="00742B50">
        <w:t>149.290</w:t>
      </w:r>
      <w:r w:rsidRPr="00742B50">
        <w:tab/>
        <w:t>Aviation administration and enforcement rules</w:t>
      </w:r>
    </w:p>
    <w:p w:rsidR="00CD42B3" w:rsidRPr="00742B50" w:rsidRDefault="00CD42B3" w:rsidP="00CD42B3">
      <w:pPr>
        <w:pStyle w:val="TofSectsGroupHeading"/>
      </w:pPr>
      <w:r w:rsidRPr="00742B50">
        <w:t>Subpart 149.F—Expositions</w:t>
      </w:r>
    </w:p>
    <w:p w:rsidR="00CD42B3" w:rsidRPr="00742B50" w:rsidRDefault="00CD42B3" w:rsidP="00CD42B3">
      <w:pPr>
        <w:pStyle w:val="TofSectsSection"/>
      </w:pPr>
      <w:r w:rsidRPr="00742B50">
        <w:t>149.340</w:t>
      </w:r>
      <w:r w:rsidRPr="00742B50">
        <w:tab/>
        <w:t>Content of exposition</w:t>
      </w:r>
    </w:p>
    <w:p w:rsidR="00CD42B3" w:rsidRPr="00742B50" w:rsidRDefault="00CD42B3" w:rsidP="00CD42B3">
      <w:pPr>
        <w:pStyle w:val="TofSectsSection"/>
      </w:pPr>
      <w:r w:rsidRPr="00742B50">
        <w:t>149.345</w:t>
      </w:r>
      <w:r w:rsidRPr="00742B50">
        <w:tab/>
        <w:t>Compliance with exposition</w:t>
      </w:r>
    </w:p>
    <w:p w:rsidR="00CD42B3" w:rsidRPr="00742B50" w:rsidRDefault="00CD42B3" w:rsidP="00CD42B3">
      <w:pPr>
        <w:pStyle w:val="TofSectsSection"/>
      </w:pPr>
      <w:r w:rsidRPr="00742B50">
        <w:t>149.350</w:t>
      </w:r>
      <w:r w:rsidRPr="00742B50">
        <w:tab/>
        <w:t>Access to exposition etc.</w:t>
      </w:r>
    </w:p>
    <w:p w:rsidR="00CD42B3" w:rsidRPr="00742B50" w:rsidRDefault="00CD42B3" w:rsidP="00CD42B3">
      <w:pPr>
        <w:pStyle w:val="TofSectsGroupHeading"/>
      </w:pPr>
      <w:r w:rsidRPr="00742B50">
        <w:t>Subpart 149.G—Authorisations</w:t>
      </w:r>
    </w:p>
    <w:p w:rsidR="00CD42B3" w:rsidRPr="00742B50" w:rsidRDefault="00CD42B3" w:rsidP="00CD42B3">
      <w:pPr>
        <w:pStyle w:val="TofSectsSection"/>
      </w:pPr>
      <w:r w:rsidRPr="00742B50">
        <w:t>149.400</w:t>
      </w:r>
      <w:r w:rsidRPr="00742B50">
        <w:tab/>
        <w:t>Grounds for refusal of application for authorisation</w:t>
      </w:r>
    </w:p>
    <w:p w:rsidR="00CD42B3" w:rsidRPr="00742B50" w:rsidRDefault="00CD42B3" w:rsidP="00CD42B3">
      <w:pPr>
        <w:pStyle w:val="TofSectsSection"/>
      </w:pPr>
      <w:r w:rsidRPr="00742B50">
        <w:t>149.405</w:t>
      </w:r>
      <w:r w:rsidRPr="00742B50">
        <w:tab/>
        <w:t>Disclosure of information in application for authorisation</w:t>
      </w:r>
    </w:p>
    <w:p w:rsidR="00CD42B3" w:rsidRPr="00742B50" w:rsidRDefault="00CD42B3" w:rsidP="00CD42B3">
      <w:pPr>
        <w:pStyle w:val="TofSectsSection"/>
      </w:pPr>
      <w:r w:rsidRPr="00742B50">
        <w:t>149.410</w:t>
      </w:r>
      <w:r w:rsidRPr="00742B50">
        <w:tab/>
        <w:t>Authorisation holders must comply with ASAO’s exposition</w:t>
      </w:r>
    </w:p>
    <w:p w:rsidR="00CD42B3" w:rsidRPr="00742B50" w:rsidRDefault="00CD42B3" w:rsidP="00CD42B3">
      <w:pPr>
        <w:pStyle w:val="TofSectsSection"/>
      </w:pPr>
      <w:r w:rsidRPr="00742B50">
        <w:t>149.415</w:t>
      </w:r>
      <w:r w:rsidRPr="00742B50">
        <w:tab/>
        <w:t>Notice of suspension, variation or cancellation of authorisation</w:t>
      </w:r>
    </w:p>
    <w:p w:rsidR="00CD42B3" w:rsidRPr="00742B50" w:rsidRDefault="00CD42B3" w:rsidP="00CD42B3">
      <w:pPr>
        <w:pStyle w:val="TofSectsSection"/>
      </w:pPr>
      <w:r w:rsidRPr="00742B50">
        <w:t>149.425</w:t>
      </w:r>
      <w:r w:rsidRPr="00742B50">
        <w:tab/>
        <w:t>Reporting conduct of authorisation holders etc.</w:t>
      </w:r>
    </w:p>
    <w:p w:rsidR="00CD42B3" w:rsidRPr="00742B50" w:rsidRDefault="00CD42B3" w:rsidP="00CD42B3">
      <w:pPr>
        <w:pStyle w:val="TofSectsSection"/>
      </w:pPr>
      <w:r w:rsidRPr="00742B50">
        <w:t>149.430</w:t>
      </w:r>
      <w:r w:rsidRPr="00742B50">
        <w:tab/>
        <w:t>Reporting applications for authorisations in certain circumstances</w:t>
      </w:r>
    </w:p>
    <w:p w:rsidR="00CD42B3" w:rsidRPr="00742B50" w:rsidRDefault="00CD42B3" w:rsidP="00CD42B3">
      <w:pPr>
        <w:pStyle w:val="TofSectsSection"/>
      </w:pPr>
      <w:r w:rsidRPr="00742B50">
        <w:t>149.435</w:t>
      </w:r>
      <w:r w:rsidRPr="00742B50">
        <w:tab/>
        <w:t>ASAO to refuse to issue authorisation if suspended etc.</w:t>
      </w:r>
    </w:p>
    <w:p w:rsidR="00CD42B3" w:rsidRPr="00742B50" w:rsidRDefault="00CD42B3" w:rsidP="00CD42B3">
      <w:pPr>
        <w:pStyle w:val="TofSectsSection"/>
      </w:pPr>
      <w:r w:rsidRPr="00742B50">
        <w:t>149.440</w:t>
      </w:r>
      <w:r w:rsidRPr="00742B50">
        <w:tab/>
        <w:t>ASAO to refuse to issue authorisation if exclusion period is in force</w:t>
      </w:r>
    </w:p>
    <w:p w:rsidR="00CD42B3" w:rsidRPr="00742B50" w:rsidRDefault="00CD42B3" w:rsidP="00CD42B3">
      <w:pPr>
        <w:pStyle w:val="TofSectsGroupHeading"/>
      </w:pPr>
      <w:r w:rsidRPr="00742B50">
        <w:t>Subpart 149.H—Authorisations and enforcement</w:t>
      </w:r>
    </w:p>
    <w:p w:rsidR="00CD42B3" w:rsidRPr="00742B50" w:rsidRDefault="00CD42B3" w:rsidP="00CD42B3">
      <w:pPr>
        <w:pStyle w:val="TofSectsSection"/>
      </w:pPr>
      <w:r w:rsidRPr="00742B50">
        <w:t>149.490</w:t>
      </w:r>
      <w:r w:rsidRPr="00742B50">
        <w:tab/>
        <w:t>Direction to ASAO to exercise ASAO enforcement powers</w:t>
      </w:r>
    </w:p>
    <w:p w:rsidR="00CD42B3" w:rsidRPr="00742B50" w:rsidRDefault="00CD42B3" w:rsidP="00CD42B3">
      <w:pPr>
        <w:pStyle w:val="TofSectsSection"/>
      </w:pPr>
      <w:r w:rsidRPr="00742B50">
        <w:t>149.495</w:t>
      </w:r>
      <w:r w:rsidRPr="00742B50">
        <w:tab/>
        <w:t>Variation, suspension and cancellation of authorisations issued by ASAOs</w:t>
      </w:r>
    </w:p>
    <w:p w:rsidR="00CD42B3" w:rsidRPr="00742B50" w:rsidRDefault="00CD42B3" w:rsidP="00CD42B3">
      <w:pPr>
        <w:pStyle w:val="TofSectsSection"/>
      </w:pPr>
      <w:r w:rsidRPr="00742B50">
        <w:t>149.500</w:t>
      </w:r>
      <w:r w:rsidRPr="00742B50">
        <w:tab/>
        <w:t>Effect of suspension or cancellation by CASA of authorisations issued by ASAOs</w:t>
      </w:r>
    </w:p>
    <w:p w:rsidR="00CD42B3" w:rsidRPr="00742B50" w:rsidRDefault="00CD42B3" w:rsidP="00CD42B3">
      <w:pPr>
        <w:pStyle w:val="TofSectsGroupHeading"/>
      </w:pPr>
      <w:r w:rsidRPr="00742B50">
        <w:t>Subpart 149.J—Information and documents</w:t>
      </w:r>
    </w:p>
    <w:p w:rsidR="00CD42B3" w:rsidRPr="00742B50" w:rsidRDefault="00CD42B3" w:rsidP="00CD42B3">
      <w:pPr>
        <w:pStyle w:val="TofSectsSection"/>
      </w:pPr>
      <w:r w:rsidRPr="00742B50">
        <w:t>149.540</w:t>
      </w:r>
      <w:r w:rsidRPr="00742B50">
        <w:tab/>
        <w:t>Providing information or documents to CASA</w:t>
      </w:r>
    </w:p>
    <w:p w:rsidR="00CD42B3" w:rsidRPr="00742B50" w:rsidRDefault="00CD42B3" w:rsidP="00CD42B3">
      <w:pPr>
        <w:pStyle w:val="TofSectsSection"/>
      </w:pPr>
      <w:r w:rsidRPr="00742B50">
        <w:t>149.550</w:t>
      </w:r>
      <w:r w:rsidRPr="00742B50">
        <w:tab/>
        <w:t>Copies of documents to CASA</w:t>
      </w:r>
    </w:p>
    <w:p w:rsidR="00CD42B3" w:rsidRPr="00742B50" w:rsidRDefault="00CD42B3" w:rsidP="00CD42B3">
      <w:pPr>
        <w:pStyle w:val="TofSectsGroupHeading"/>
      </w:pPr>
      <w:r w:rsidRPr="00742B50">
        <w:t>Subpart 149.K—Review of ASAO decisions</w:t>
      </w:r>
    </w:p>
    <w:p w:rsidR="00CD42B3" w:rsidRPr="00742B50" w:rsidRDefault="00CD42B3" w:rsidP="00CD42B3">
      <w:pPr>
        <w:pStyle w:val="TofSectsSection"/>
      </w:pPr>
      <w:r w:rsidRPr="00742B50">
        <w:t>149.605</w:t>
      </w:r>
      <w:r w:rsidRPr="00742B50">
        <w:tab/>
        <w:t>Application for internal review by ASAO</w:t>
      </w:r>
    </w:p>
    <w:p w:rsidR="00CD42B3" w:rsidRPr="00742B50" w:rsidRDefault="00CD42B3" w:rsidP="00CD42B3">
      <w:pPr>
        <w:pStyle w:val="TofSectsSection"/>
      </w:pPr>
      <w:r w:rsidRPr="00742B50">
        <w:t>149.610</w:t>
      </w:r>
      <w:r w:rsidRPr="00742B50">
        <w:tab/>
        <w:t>Application for review by CASA</w:t>
      </w:r>
    </w:p>
    <w:p w:rsidR="00CD42B3" w:rsidRPr="00742B50" w:rsidRDefault="00CD42B3" w:rsidP="00CD42B3">
      <w:pPr>
        <w:pStyle w:val="TofSectsSection"/>
      </w:pPr>
      <w:r w:rsidRPr="00742B50">
        <w:t>149.615</w:t>
      </w:r>
      <w:r w:rsidRPr="00742B50">
        <w:tab/>
        <w:t>Notifying the ASAO of application</w:t>
      </w:r>
    </w:p>
    <w:p w:rsidR="00CD42B3" w:rsidRPr="00742B50" w:rsidRDefault="00CD42B3" w:rsidP="00CD42B3">
      <w:pPr>
        <w:pStyle w:val="TofSectsSection"/>
      </w:pPr>
      <w:r w:rsidRPr="00742B50">
        <w:t>149.620</w:t>
      </w:r>
      <w:r w:rsidRPr="00742B50">
        <w:tab/>
        <w:t>ASAO to provide information and documents to CASA</w:t>
      </w:r>
    </w:p>
    <w:p w:rsidR="00CD42B3" w:rsidRPr="00742B50" w:rsidRDefault="00CD42B3" w:rsidP="00CD42B3">
      <w:pPr>
        <w:pStyle w:val="TofSectsSection"/>
      </w:pPr>
      <w:r w:rsidRPr="00742B50">
        <w:t>149.625</w:t>
      </w:r>
      <w:r w:rsidRPr="00742B50">
        <w:tab/>
        <w:t>CASA may request further information etc. from applicant for review</w:t>
      </w:r>
    </w:p>
    <w:p w:rsidR="00CD42B3" w:rsidRPr="00742B50" w:rsidRDefault="00CD42B3" w:rsidP="00CD42B3">
      <w:pPr>
        <w:pStyle w:val="TofSectsSection"/>
      </w:pPr>
      <w:bookmarkStart w:id="11" w:name="Heading"/>
      <w:r w:rsidRPr="00742B50">
        <w:t>149.630</w:t>
      </w:r>
      <w:r w:rsidRPr="00742B50">
        <w:tab/>
        <w:t>Review procedures and review decision</w:t>
      </w:r>
    </w:p>
    <w:p w:rsidR="00AF7833" w:rsidRPr="00742B50" w:rsidRDefault="00AF7833" w:rsidP="007F5EA2">
      <w:pPr>
        <w:pStyle w:val="SubPartCASA"/>
        <w:outlineLvl w:val="9"/>
      </w:pPr>
      <w:bookmarkStart w:id="12" w:name="_Toc516147650"/>
      <w:bookmarkEnd w:id="11"/>
      <w:r w:rsidRPr="00742B50">
        <w:rPr>
          <w:rStyle w:val="CharSubPartNoCASA"/>
        </w:rPr>
        <w:t>Subpart 149</w:t>
      </w:r>
      <w:r w:rsidR="00D645C3" w:rsidRPr="00742B50">
        <w:rPr>
          <w:rStyle w:val="CharSubPartNoCASA"/>
        </w:rPr>
        <w:t>.</w:t>
      </w:r>
      <w:r w:rsidRPr="00742B50">
        <w:rPr>
          <w:rStyle w:val="CharSubPartNoCASA"/>
        </w:rPr>
        <w:t>A</w:t>
      </w:r>
      <w:r w:rsidRPr="00742B50">
        <w:t>—</w:t>
      </w:r>
      <w:r w:rsidR="00C50748" w:rsidRPr="00742B50">
        <w:rPr>
          <w:rStyle w:val="CharSubPartTextCASA"/>
        </w:rPr>
        <w:t>G</w:t>
      </w:r>
      <w:r w:rsidRPr="00742B50">
        <w:rPr>
          <w:rStyle w:val="CharSubPartTextCASA"/>
        </w:rPr>
        <w:t>eneral</w:t>
      </w:r>
      <w:bookmarkEnd w:id="12"/>
    </w:p>
    <w:p w:rsidR="00E877B5" w:rsidRPr="00742B50" w:rsidRDefault="00E877B5" w:rsidP="00E877B5">
      <w:pPr>
        <w:pStyle w:val="Header"/>
      </w:pPr>
      <w:r w:rsidRPr="00742B50">
        <w:rPr>
          <w:rStyle w:val="CharDivNo"/>
        </w:rPr>
        <w:t xml:space="preserve"> </w:t>
      </w:r>
      <w:r w:rsidRPr="00742B50">
        <w:rPr>
          <w:rStyle w:val="CharDivText"/>
        </w:rPr>
        <w:t xml:space="preserve"> </w:t>
      </w:r>
    </w:p>
    <w:p w:rsidR="003823B1" w:rsidRPr="00742B50" w:rsidRDefault="00D645C3" w:rsidP="003823B1">
      <w:pPr>
        <w:pStyle w:val="ActHead5"/>
      </w:pPr>
      <w:bookmarkStart w:id="13" w:name="_Toc516147651"/>
      <w:r w:rsidRPr="00742B50">
        <w:rPr>
          <w:rStyle w:val="CharSectno"/>
        </w:rPr>
        <w:t>149.005</w:t>
      </w:r>
      <w:r w:rsidR="003823B1" w:rsidRPr="00742B50">
        <w:t xml:space="preserve">  Approvals by CASA for Part</w:t>
      </w:r>
      <w:r w:rsidR="00742B50" w:rsidRPr="00742B50">
        <w:t> </w:t>
      </w:r>
      <w:r w:rsidR="00BA7AD1" w:rsidRPr="00742B50">
        <w:t>149</w:t>
      </w:r>
      <w:bookmarkEnd w:id="13"/>
    </w:p>
    <w:p w:rsidR="003823B1" w:rsidRPr="00742B50" w:rsidRDefault="003823B1" w:rsidP="003823B1">
      <w:pPr>
        <w:pStyle w:val="subsection"/>
      </w:pPr>
      <w:r w:rsidRPr="00742B50">
        <w:tab/>
      </w:r>
      <w:r w:rsidR="007755B4" w:rsidRPr="00742B50">
        <w:t>(</w:t>
      </w:r>
      <w:r w:rsidRPr="00742B50">
        <w:t>1)</w:t>
      </w:r>
      <w:r w:rsidRPr="00742B50">
        <w:tab/>
        <w:t>If a provision of this Part refers to a person holding an approval under this regulation, the person may apply to CASA, in writing, for the approval</w:t>
      </w:r>
      <w:r w:rsidR="00D645C3" w:rsidRPr="00742B50">
        <w:t>.</w:t>
      </w:r>
    </w:p>
    <w:p w:rsidR="003823B1" w:rsidRPr="00742B50" w:rsidRDefault="003823B1" w:rsidP="003823B1">
      <w:pPr>
        <w:pStyle w:val="subsection"/>
      </w:pPr>
      <w:r w:rsidRPr="00742B50">
        <w:tab/>
        <w:t>(2)</w:t>
      </w:r>
      <w:r w:rsidRPr="00742B50">
        <w:tab/>
        <w:t>Subject to regulation</w:t>
      </w:r>
      <w:r w:rsidR="00742B50" w:rsidRPr="00742B50">
        <w:t> </w:t>
      </w:r>
      <w:r w:rsidRPr="00742B50">
        <w:t>11</w:t>
      </w:r>
      <w:r w:rsidR="00D645C3" w:rsidRPr="00742B50">
        <w:t>.</w:t>
      </w:r>
      <w:r w:rsidRPr="00742B50">
        <w:t>055, CASA must grant the approval</w:t>
      </w:r>
      <w:r w:rsidR="00D645C3" w:rsidRPr="00742B50">
        <w:t>.</w:t>
      </w:r>
    </w:p>
    <w:p w:rsidR="00C1258D" w:rsidRPr="00742B50" w:rsidRDefault="00D645C3" w:rsidP="00C1258D">
      <w:pPr>
        <w:pStyle w:val="ActHead5"/>
      </w:pPr>
      <w:bookmarkStart w:id="14" w:name="_Toc516147652"/>
      <w:r w:rsidRPr="00742B50">
        <w:rPr>
          <w:rStyle w:val="CharSectno"/>
        </w:rPr>
        <w:t>149.010</w:t>
      </w:r>
      <w:r w:rsidR="00C1258D" w:rsidRPr="00742B50">
        <w:t xml:space="preserve">  </w:t>
      </w:r>
      <w:r w:rsidR="00442B1D" w:rsidRPr="00742B50">
        <w:t>Manual of Standards</w:t>
      </w:r>
      <w:r w:rsidR="00EE12D1" w:rsidRPr="00742B50">
        <w:t xml:space="preserve"> for Part</w:t>
      </w:r>
      <w:r w:rsidR="00742B50" w:rsidRPr="00742B50">
        <w:t> </w:t>
      </w:r>
      <w:r w:rsidR="00EE12D1" w:rsidRPr="00742B50">
        <w:t>149</w:t>
      </w:r>
      <w:bookmarkEnd w:id="14"/>
    </w:p>
    <w:p w:rsidR="00EE12D1" w:rsidRPr="00742B50" w:rsidRDefault="00EE12D1" w:rsidP="00EE12D1">
      <w:pPr>
        <w:pStyle w:val="subsection"/>
      </w:pPr>
      <w:r w:rsidRPr="00742B50">
        <w:tab/>
      </w:r>
      <w:r w:rsidRPr="00742B50">
        <w:tab/>
        <w:t xml:space="preserve">For </w:t>
      </w:r>
      <w:r w:rsidR="0045628C" w:rsidRPr="00742B50">
        <w:t xml:space="preserve">the purposes of </w:t>
      </w:r>
      <w:r w:rsidR="00E4743A" w:rsidRPr="00742B50">
        <w:t>subsection</w:t>
      </w:r>
      <w:r w:rsidR="00742B50" w:rsidRPr="00742B50">
        <w:t> </w:t>
      </w:r>
      <w:r w:rsidR="00E4743A" w:rsidRPr="00742B50">
        <w:t>98(5A) of the Act</w:t>
      </w:r>
      <w:r w:rsidRPr="00742B50">
        <w:t xml:space="preserve">, CASA may issue </w:t>
      </w:r>
      <w:r w:rsidR="00C46766" w:rsidRPr="00742B50">
        <w:t>a Manual of Standards</w:t>
      </w:r>
      <w:r w:rsidRPr="00742B50">
        <w:t xml:space="preserve"> </w:t>
      </w:r>
      <w:r w:rsidR="00E4743A" w:rsidRPr="00742B50">
        <w:t xml:space="preserve">for this Part </w:t>
      </w:r>
      <w:r w:rsidRPr="00742B50">
        <w:t>prescribing matters:</w:t>
      </w:r>
    </w:p>
    <w:p w:rsidR="00EE12D1" w:rsidRPr="00742B50" w:rsidRDefault="00EE12D1" w:rsidP="00EE12D1">
      <w:pPr>
        <w:pStyle w:val="paragraph"/>
      </w:pPr>
      <w:r w:rsidRPr="00742B50">
        <w:tab/>
        <w:t>(</w:t>
      </w:r>
      <w:r w:rsidR="001E4D44" w:rsidRPr="00742B50">
        <w:t>a)</w:t>
      </w:r>
      <w:r w:rsidR="001E4D44" w:rsidRPr="00742B50">
        <w:tab/>
        <w:t>required or permitted by these Regulations</w:t>
      </w:r>
      <w:r w:rsidRPr="00742B50">
        <w:t xml:space="preserve"> to be prescribed</w:t>
      </w:r>
      <w:r w:rsidR="00C46766" w:rsidRPr="00742B50">
        <w:t xml:space="preserve"> by the </w:t>
      </w:r>
      <w:r w:rsidR="00C83A4F" w:rsidRPr="00742B50">
        <w:t>Part</w:t>
      </w:r>
      <w:r w:rsidR="00742B50" w:rsidRPr="00742B50">
        <w:t> </w:t>
      </w:r>
      <w:r w:rsidR="00C83A4F" w:rsidRPr="00742B50">
        <w:t xml:space="preserve">149 </w:t>
      </w:r>
      <w:r w:rsidR="00C46766" w:rsidRPr="00742B50">
        <w:t>Manual of Standards</w:t>
      </w:r>
      <w:r w:rsidRPr="00742B50">
        <w:t>; or</w:t>
      </w:r>
    </w:p>
    <w:p w:rsidR="00EE12D1" w:rsidRPr="00742B50" w:rsidRDefault="00EE12D1" w:rsidP="00EE12D1">
      <w:pPr>
        <w:pStyle w:val="paragraph"/>
      </w:pPr>
      <w:r w:rsidRPr="00742B50">
        <w:tab/>
        <w:t>(b)</w:t>
      </w:r>
      <w:r w:rsidRPr="00742B50">
        <w:tab/>
        <w:t>necessary or convenient to be prescribed for carrying out or giving effect to this Part</w:t>
      </w:r>
      <w:r w:rsidR="00D645C3" w:rsidRPr="00742B50">
        <w:t>.</w:t>
      </w:r>
    </w:p>
    <w:p w:rsidR="00477B3D" w:rsidRPr="00742B50" w:rsidRDefault="00D645C3" w:rsidP="000071CD">
      <w:pPr>
        <w:pStyle w:val="ActHead5"/>
      </w:pPr>
      <w:bookmarkStart w:id="15" w:name="_Toc516147653"/>
      <w:r w:rsidRPr="00742B50">
        <w:rPr>
          <w:rStyle w:val="CharSectno"/>
        </w:rPr>
        <w:t>149.015</w:t>
      </w:r>
      <w:r w:rsidR="00477B3D" w:rsidRPr="00742B50">
        <w:t xml:space="preserve">  </w:t>
      </w:r>
      <w:r w:rsidR="002021AF" w:rsidRPr="00742B50">
        <w:t>Aviation administration functions</w:t>
      </w:r>
      <w:r w:rsidR="00477B3D" w:rsidRPr="00742B50">
        <w:t>—</w:t>
      </w:r>
      <w:r w:rsidR="00A9098D" w:rsidRPr="00742B50">
        <w:t>ASAO</w:t>
      </w:r>
      <w:r w:rsidR="00FA29FC" w:rsidRPr="00742B50">
        <w:t xml:space="preserve"> certificate</w:t>
      </w:r>
      <w:r w:rsidR="00E331CF" w:rsidRPr="00742B50">
        <w:t xml:space="preserve"> r</w:t>
      </w:r>
      <w:r w:rsidR="00477B3D" w:rsidRPr="00742B50">
        <w:t>equire</w:t>
      </w:r>
      <w:r w:rsidR="00E331CF" w:rsidRPr="00742B50">
        <w:t>d</w:t>
      </w:r>
      <w:bookmarkEnd w:id="15"/>
    </w:p>
    <w:p w:rsidR="00F841F2" w:rsidRPr="00742B50" w:rsidRDefault="00F841F2" w:rsidP="00F841F2">
      <w:pPr>
        <w:pStyle w:val="subsection"/>
      </w:pPr>
      <w:r w:rsidRPr="00742B50">
        <w:tab/>
        <w:t>(1)</w:t>
      </w:r>
      <w:r w:rsidRPr="00742B50">
        <w:tab/>
        <w:t>A person must not perform an aviation administration function if the person does not hold an ASAO certificate authorising the person to perform the function</w:t>
      </w:r>
      <w:r w:rsidR="00D645C3" w:rsidRPr="00742B50">
        <w:t>.</w:t>
      </w:r>
    </w:p>
    <w:p w:rsidR="0048299D" w:rsidRPr="00742B50" w:rsidRDefault="0048299D" w:rsidP="0048299D">
      <w:pPr>
        <w:pStyle w:val="notetext"/>
      </w:pPr>
      <w:r w:rsidRPr="00742B50">
        <w:t>Note:</w:t>
      </w:r>
      <w:r w:rsidRPr="00742B50">
        <w:tab/>
        <w:t xml:space="preserve">This regulation does not apply to certain sport aviation bodies for a limited period: see </w:t>
      </w:r>
      <w:r w:rsidR="00B05B72" w:rsidRPr="00742B50">
        <w:t>regulation</w:t>
      </w:r>
      <w:r w:rsidR="00742B50" w:rsidRPr="00742B50">
        <w:t> </w:t>
      </w:r>
      <w:r w:rsidRPr="00742B50">
        <w:t>202.861.</w:t>
      </w:r>
    </w:p>
    <w:p w:rsidR="00B454E7" w:rsidRPr="00742B50" w:rsidRDefault="00B454E7" w:rsidP="00B454E7">
      <w:pPr>
        <w:pStyle w:val="subsection"/>
      </w:pPr>
      <w:r w:rsidRPr="00742B50">
        <w:tab/>
        <w:t>(2)</w:t>
      </w:r>
      <w:r w:rsidRPr="00742B50">
        <w:tab/>
        <w:t xml:space="preserve">Subregulation (1) does not apply </w:t>
      </w:r>
      <w:r w:rsidR="00A94ACB" w:rsidRPr="00742B50">
        <w:t xml:space="preserve">if </w:t>
      </w:r>
      <w:r w:rsidRPr="00742B50">
        <w:t>the person is otherwise permitted, under these Regulations, to</w:t>
      </w:r>
      <w:r w:rsidR="007B104E" w:rsidRPr="00742B50">
        <w:t xml:space="preserve"> perform </w:t>
      </w:r>
      <w:r w:rsidRPr="00742B50">
        <w:t xml:space="preserve">the </w:t>
      </w:r>
      <w:r w:rsidR="007B104E" w:rsidRPr="00742B50">
        <w:t>function</w:t>
      </w:r>
      <w:r w:rsidR="00D645C3" w:rsidRPr="00742B50">
        <w:t>.</w:t>
      </w:r>
    </w:p>
    <w:p w:rsidR="00A96499" w:rsidRPr="00742B50" w:rsidRDefault="00A96499" w:rsidP="00A96499">
      <w:pPr>
        <w:pStyle w:val="notetext"/>
      </w:pPr>
      <w:r w:rsidRPr="00742B50">
        <w:t>Note:</w:t>
      </w:r>
      <w:r w:rsidRPr="00742B50">
        <w:tab/>
        <w:t>A defendant bears an evidential burden in relation to the matter in this subregulation: see subsection</w:t>
      </w:r>
      <w:r w:rsidR="00742B50" w:rsidRPr="00742B50">
        <w:t> </w:t>
      </w:r>
      <w:r w:rsidRPr="00742B50">
        <w:t xml:space="preserve">13.3(3) of the </w:t>
      </w:r>
      <w:r w:rsidRPr="00742B50">
        <w:rPr>
          <w:i/>
        </w:rPr>
        <w:t>Criminal Code</w:t>
      </w:r>
      <w:r w:rsidRPr="00742B50">
        <w:t>.</w:t>
      </w:r>
    </w:p>
    <w:p w:rsidR="009A369A" w:rsidRPr="00742B50" w:rsidRDefault="009A369A" w:rsidP="009A369A">
      <w:pPr>
        <w:pStyle w:val="subsection"/>
      </w:pPr>
      <w:r w:rsidRPr="00742B50">
        <w:tab/>
        <w:t>(</w:t>
      </w:r>
      <w:r w:rsidR="00B454E7" w:rsidRPr="00742B50">
        <w:t>3</w:t>
      </w:r>
      <w:r w:rsidRPr="00742B50">
        <w:t>)</w:t>
      </w:r>
      <w:r w:rsidRPr="00742B50">
        <w:tab/>
        <w:t>A person commits an offence of strict liability if the person contravenes subregulation</w:t>
      </w:r>
      <w:r w:rsidR="00742B50" w:rsidRPr="00742B50">
        <w:t> </w:t>
      </w:r>
      <w:r w:rsidRPr="00742B50">
        <w:t>(1)</w:t>
      </w:r>
      <w:r w:rsidR="00D645C3" w:rsidRPr="00742B50">
        <w:t>.</w:t>
      </w:r>
    </w:p>
    <w:p w:rsidR="00F5222E" w:rsidRPr="00742B50" w:rsidRDefault="00F5222E" w:rsidP="00F5222E">
      <w:pPr>
        <w:pStyle w:val="Penalty"/>
      </w:pPr>
      <w:r w:rsidRPr="00742B50">
        <w:t>Penalty:</w:t>
      </w:r>
      <w:r w:rsidRPr="00742B50">
        <w:tab/>
        <w:t>50 penalty units</w:t>
      </w:r>
      <w:r w:rsidR="00D645C3" w:rsidRPr="00742B50">
        <w:t>.</w:t>
      </w:r>
    </w:p>
    <w:p w:rsidR="00FA29FC" w:rsidRPr="00742B50" w:rsidRDefault="00D645C3" w:rsidP="00FA29FC">
      <w:pPr>
        <w:pStyle w:val="ActHead5"/>
      </w:pPr>
      <w:bookmarkStart w:id="16" w:name="_Toc516147654"/>
      <w:r w:rsidRPr="00742B50">
        <w:rPr>
          <w:rStyle w:val="CharSectno"/>
        </w:rPr>
        <w:t>149.020</w:t>
      </w:r>
      <w:r w:rsidR="00FA29FC" w:rsidRPr="00742B50">
        <w:t xml:space="preserve">  </w:t>
      </w:r>
      <w:r w:rsidR="001F7B0A" w:rsidRPr="00742B50">
        <w:t>Co</w:t>
      </w:r>
      <w:r w:rsidR="00FA29FC" w:rsidRPr="00742B50">
        <w:t xml:space="preserve">mpliance with conditions of </w:t>
      </w:r>
      <w:r w:rsidR="00A9098D" w:rsidRPr="00742B50">
        <w:t>ASAO</w:t>
      </w:r>
      <w:r w:rsidR="00FC051E" w:rsidRPr="00742B50">
        <w:t xml:space="preserve"> </w:t>
      </w:r>
      <w:r w:rsidR="00FA29FC" w:rsidRPr="00742B50">
        <w:t>certificate</w:t>
      </w:r>
      <w:bookmarkEnd w:id="16"/>
    </w:p>
    <w:p w:rsidR="00F841F2" w:rsidRPr="00742B50" w:rsidRDefault="00F841F2" w:rsidP="00F841F2">
      <w:pPr>
        <w:pStyle w:val="subsection"/>
      </w:pPr>
      <w:r w:rsidRPr="00742B50">
        <w:tab/>
        <w:t>(1)</w:t>
      </w:r>
      <w:r w:rsidRPr="00742B50">
        <w:tab/>
        <w:t>An ASAO must not contravene a condition of its ASAO certificate</w:t>
      </w:r>
      <w:r w:rsidR="00D645C3" w:rsidRPr="00742B50">
        <w:t>.</w:t>
      </w:r>
    </w:p>
    <w:p w:rsidR="009A369A" w:rsidRPr="00742B50" w:rsidRDefault="00FA29FC" w:rsidP="009A369A">
      <w:pPr>
        <w:pStyle w:val="subsection"/>
      </w:pPr>
      <w:r w:rsidRPr="00742B50">
        <w:tab/>
      </w:r>
      <w:r w:rsidR="009A369A" w:rsidRPr="00742B50">
        <w:t>(2)</w:t>
      </w:r>
      <w:r w:rsidR="009A369A" w:rsidRPr="00742B50">
        <w:tab/>
        <w:t>A</w:t>
      </w:r>
      <w:r w:rsidR="00CB7198" w:rsidRPr="00742B50">
        <w:t>n ASAO</w:t>
      </w:r>
      <w:r w:rsidR="009A369A" w:rsidRPr="00742B50">
        <w:t xml:space="preserve"> commits an offence of strict liability if the </w:t>
      </w:r>
      <w:r w:rsidR="00CB7198" w:rsidRPr="00742B50">
        <w:t>ASAO</w:t>
      </w:r>
      <w:r w:rsidR="009A369A" w:rsidRPr="00742B50">
        <w:t xml:space="preserve"> contravenes subregulation</w:t>
      </w:r>
      <w:r w:rsidR="00742B50" w:rsidRPr="00742B50">
        <w:t> </w:t>
      </w:r>
      <w:r w:rsidR="009A369A" w:rsidRPr="00742B50">
        <w:t>(1)</w:t>
      </w:r>
      <w:r w:rsidR="00D645C3" w:rsidRPr="00742B50">
        <w:t>.</w:t>
      </w:r>
    </w:p>
    <w:p w:rsidR="00B24255" w:rsidRPr="00742B50" w:rsidRDefault="00FA29FC" w:rsidP="00FA29FC">
      <w:pPr>
        <w:pStyle w:val="Penalty"/>
        <w:keepLines/>
        <w:rPr>
          <w:color w:val="000000"/>
        </w:rPr>
      </w:pPr>
      <w:r w:rsidRPr="00742B50">
        <w:t>Penalty:</w:t>
      </w:r>
      <w:r w:rsidRPr="00742B50">
        <w:tab/>
        <w:t>50</w:t>
      </w:r>
      <w:r w:rsidRPr="00742B50">
        <w:rPr>
          <w:color w:val="000000"/>
        </w:rPr>
        <w:t xml:space="preserve"> penalty units</w:t>
      </w:r>
      <w:r w:rsidR="00D645C3" w:rsidRPr="00742B50">
        <w:rPr>
          <w:color w:val="000000"/>
        </w:rPr>
        <w:t>.</w:t>
      </w:r>
    </w:p>
    <w:p w:rsidR="00AF7833" w:rsidRPr="00742B50" w:rsidRDefault="00AF7833" w:rsidP="007F5EA2">
      <w:pPr>
        <w:pStyle w:val="SubPartCASA"/>
        <w:outlineLvl w:val="9"/>
      </w:pPr>
      <w:bookmarkStart w:id="17" w:name="_Toc516147655"/>
      <w:r w:rsidRPr="00742B50">
        <w:rPr>
          <w:rStyle w:val="CharSubPartNoCASA"/>
        </w:rPr>
        <w:t>Subpart 149</w:t>
      </w:r>
      <w:r w:rsidR="00D645C3" w:rsidRPr="00742B50">
        <w:rPr>
          <w:rStyle w:val="CharSubPartNoCASA"/>
        </w:rPr>
        <w:t>.</w:t>
      </w:r>
      <w:r w:rsidRPr="00742B50">
        <w:rPr>
          <w:rStyle w:val="CharSubPartNoCASA"/>
        </w:rPr>
        <w:t>B</w:t>
      </w:r>
      <w:r w:rsidRPr="00742B50">
        <w:t>—</w:t>
      </w:r>
      <w:r w:rsidR="00A9098D" w:rsidRPr="00742B50">
        <w:rPr>
          <w:rStyle w:val="CharSubPartTextCASA"/>
        </w:rPr>
        <w:t>ASAO</w:t>
      </w:r>
      <w:r w:rsidR="00FC051E" w:rsidRPr="00742B50">
        <w:rPr>
          <w:rStyle w:val="CharSubPartTextCASA"/>
        </w:rPr>
        <w:t xml:space="preserve"> </w:t>
      </w:r>
      <w:r w:rsidRPr="00742B50">
        <w:rPr>
          <w:rStyle w:val="CharSubPartTextCASA"/>
        </w:rPr>
        <w:t>certificates</w:t>
      </w:r>
      <w:bookmarkEnd w:id="17"/>
    </w:p>
    <w:p w:rsidR="00E877B5" w:rsidRPr="00742B50" w:rsidRDefault="00E877B5" w:rsidP="00E877B5">
      <w:pPr>
        <w:pStyle w:val="Header"/>
      </w:pPr>
      <w:r w:rsidRPr="00742B50">
        <w:rPr>
          <w:rStyle w:val="CharDivNo"/>
        </w:rPr>
        <w:t xml:space="preserve"> </w:t>
      </w:r>
      <w:r w:rsidRPr="00742B50">
        <w:rPr>
          <w:rStyle w:val="CharDivText"/>
        </w:rPr>
        <w:t xml:space="preserve"> </w:t>
      </w:r>
    </w:p>
    <w:p w:rsidR="00CE7404" w:rsidRPr="00742B50" w:rsidRDefault="00CE7404" w:rsidP="001D2CC9">
      <w:pPr>
        <w:pStyle w:val="ActHead5"/>
      </w:pPr>
      <w:bookmarkStart w:id="18" w:name="_Toc516147656"/>
      <w:r w:rsidRPr="00742B50">
        <w:rPr>
          <w:rStyle w:val="CharSectno"/>
        </w:rPr>
        <w:t>149.060</w:t>
      </w:r>
      <w:r w:rsidRPr="00742B50">
        <w:t xml:space="preserve">  CASA may limit </w:t>
      </w:r>
      <w:r w:rsidR="004D3BB2" w:rsidRPr="00742B50">
        <w:t xml:space="preserve">number of </w:t>
      </w:r>
      <w:r w:rsidRPr="00742B50">
        <w:t>ASAO certificates</w:t>
      </w:r>
      <w:bookmarkEnd w:id="18"/>
    </w:p>
    <w:p w:rsidR="00A233F0" w:rsidRPr="00742B50" w:rsidRDefault="00CE7404" w:rsidP="00CE7404">
      <w:pPr>
        <w:pStyle w:val="subsection"/>
      </w:pPr>
      <w:r w:rsidRPr="00742B50">
        <w:tab/>
        <w:t>(1)</w:t>
      </w:r>
      <w:r w:rsidRPr="00742B50">
        <w:tab/>
      </w:r>
      <w:r w:rsidR="004D3BB2" w:rsidRPr="00742B50">
        <w:t>For the purposes of subsection</w:t>
      </w:r>
      <w:r w:rsidR="00742B50" w:rsidRPr="00742B50">
        <w:t> </w:t>
      </w:r>
      <w:r w:rsidR="004D3BB2" w:rsidRPr="00742B50">
        <w:t xml:space="preserve">98(5A) of the Act, </w:t>
      </w:r>
      <w:r w:rsidRPr="00742B50">
        <w:t>CASA may</w:t>
      </w:r>
      <w:r w:rsidR="004D3BB2" w:rsidRPr="00742B50">
        <w:t xml:space="preserve"> issue a legislative instrument</w:t>
      </w:r>
      <w:r w:rsidRPr="00742B50">
        <w:t xml:space="preserve"> impos</w:t>
      </w:r>
      <w:r w:rsidR="004D3BB2" w:rsidRPr="00742B50">
        <w:t>ing</w:t>
      </w:r>
      <w:r w:rsidRPr="00742B50">
        <w:t xml:space="preserve"> limits on the number of ASAO certificates that may be </w:t>
      </w:r>
      <w:r w:rsidR="00A233F0" w:rsidRPr="00742B50">
        <w:t>issued</w:t>
      </w:r>
      <w:r w:rsidRPr="00742B50">
        <w:t xml:space="preserve"> if CASA is satisfied that</w:t>
      </w:r>
      <w:r w:rsidR="00A233F0" w:rsidRPr="00742B50">
        <w:t xml:space="preserve"> exceeding the limit is likely to have an adverse effect on the safety of air navigation.</w:t>
      </w:r>
    </w:p>
    <w:p w:rsidR="00A233F0" w:rsidRPr="00742B50" w:rsidRDefault="00A233F0" w:rsidP="00CE7404">
      <w:pPr>
        <w:pStyle w:val="subsection"/>
      </w:pPr>
      <w:r w:rsidRPr="00742B50">
        <w:tab/>
        <w:t>(2)</w:t>
      </w:r>
      <w:r w:rsidRPr="00742B50">
        <w:tab/>
        <w:t>A limit may be imposed:</w:t>
      </w:r>
    </w:p>
    <w:p w:rsidR="00A233F0" w:rsidRPr="00742B50" w:rsidRDefault="00A233F0" w:rsidP="00A233F0">
      <w:pPr>
        <w:pStyle w:val="paragraph"/>
      </w:pPr>
      <w:r w:rsidRPr="00742B50">
        <w:tab/>
        <w:t>(a)</w:t>
      </w:r>
      <w:r w:rsidRPr="00742B50">
        <w:tab/>
        <w:t>indefinitely or for a specified period; or</w:t>
      </w:r>
    </w:p>
    <w:p w:rsidR="00A233F0" w:rsidRPr="00742B50" w:rsidRDefault="00A233F0" w:rsidP="00A233F0">
      <w:pPr>
        <w:pStyle w:val="paragraph"/>
      </w:pPr>
      <w:r w:rsidRPr="00742B50">
        <w:tab/>
        <w:t>(b)</w:t>
      </w:r>
      <w:r w:rsidRPr="00742B50">
        <w:tab/>
        <w:t>generally or in relation to a specified class of aviation administration functions.</w:t>
      </w:r>
    </w:p>
    <w:p w:rsidR="004D3BB2" w:rsidRPr="00742B50" w:rsidRDefault="004D3BB2" w:rsidP="004D3BB2">
      <w:pPr>
        <w:pStyle w:val="subsection"/>
      </w:pPr>
      <w:r w:rsidRPr="00742B50">
        <w:tab/>
        <w:t>(3)</w:t>
      </w:r>
      <w:r w:rsidRPr="00742B50">
        <w:tab/>
        <w:t>CASA may, by legislative instrument, vary or revoke an instrument made under subregulation</w:t>
      </w:r>
      <w:r w:rsidR="00742B50" w:rsidRPr="00742B50">
        <w:t> </w:t>
      </w:r>
      <w:r w:rsidRPr="00742B50">
        <w:t>(1).</w:t>
      </w:r>
    </w:p>
    <w:p w:rsidR="00442B1D" w:rsidRPr="00742B50" w:rsidRDefault="00D645C3" w:rsidP="00987197">
      <w:pPr>
        <w:pStyle w:val="ActHead5"/>
      </w:pPr>
      <w:bookmarkStart w:id="19" w:name="_Toc516147657"/>
      <w:r w:rsidRPr="00742B50">
        <w:rPr>
          <w:rStyle w:val="CharSectno"/>
        </w:rPr>
        <w:t>149.070</w:t>
      </w:r>
      <w:r w:rsidR="00442B1D" w:rsidRPr="00742B50">
        <w:t xml:space="preserve">  </w:t>
      </w:r>
      <w:r w:rsidR="00F5077F" w:rsidRPr="00742B50">
        <w:t>Application for ASAO certificate</w:t>
      </w:r>
      <w:bookmarkEnd w:id="19"/>
    </w:p>
    <w:p w:rsidR="00442B1D" w:rsidRPr="00742B50" w:rsidRDefault="00442B1D" w:rsidP="00442B1D">
      <w:pPr>
        <w:pStyle w:val="subsection"/>
      </w:pPr>
      <w:r w:rsidRPr="00742B50">
        <w:tab/>
        <w:t>(1)</w:t>
      </w:r>
      <w:r w:rsidRPr="00742B50">
        <w:tab/>
        <w:t xml:space="preserve">A person may apply to CASA, in writing, for the issue of an </w:t>
      </w:r>
      <w:r w:rsidR="00A9098D" w:rsidRPr="00742B50">
        <w:t>ASAO</w:t>
      </w:r>
      <w:r w:rsidRPr="00742B50">
        <w:t xml:space="preserve"> certificate</w:t>
      </w:r>
      <w:r w:rsidR="00980E55" w:rsidRPr="00742B50">
        <w:t xml:space="preserve"> to the person</w:t>
      </w:r>
      <w:r w:rsidR="00D645C3" w:rsidRPr="00742B50">
        <w:t>.</w:t>
      </w:r>
    </w:p>
    <w:p w:rsidR="00442B1D" w:rsidRPr="00742B50" w:rsidRDefault="00442B1D" w:rsidP="00442B1D">
      <w:pPr>
        <w:pStyle w:val="subsection"/>
      </w:pPr>
      <w:r w:rsidRPr="00742B50">
        <w:tab/>
        <w:t>(2)</w:t>
      </w:r>
      <w:r w:rsidRPr="00742B50">
        <w:tab/>
        <w:t xml:space="preserve">However, a body corporate may make </w:t>
      </w:r>
      <w:r w:rsidR="00224CD2" w:rsidRPr="00742B50">
        <w:t xml:space="preserve">an </w:t>
      </w:r>
      <w:r w:rsidRPr="00742B50">
        <w:t xml:space="preserve">application only if it is incorporated in </w:t>
      </w:r>
      <w:r w:rsidR="0063160A" w:rsidRPr="00742B50">
        <w:t>Australia</w:t>
      </w:r>
      <w:r w:rsidR="00D645C3" w:rsidRPr="00742B50">
        <w:t>.</w:t>
      </w:r>
    </w:p>
    <w:p w:rsidR="00CC49EE" w:rsidRPr="00742B50" w:rsidRDefault="00CC49EE" w:rsidP="00CC49EE">
      <w:pPr>
        <w:pStyle w:val="subsection"/>
      </w:pPr>
      <w:r w:rsidRPr="00742B50">
        <w:tab/>
        <w:t>(</w:t>
      </w:r>
      <w:r w:rsidR="00F5077F" w:rsidRPr="00742B50">
        <w:t>3</w:t>
      </w:r>
      <w:r w:rsidRPr="00742B50">
        <w:t>)</w:t>
      </w:r>
      <w:r w:rsidRPr="00742B50">
        <w:tab/>
      </w:r>
      <w:r w:rsidR="00442B1D" w:rsidRPr="00742B50">
        <w:t>An</w:t>
      </w:r>
      <w:r w:rsidRPr="00742B50">
        <w:t xml:space="preserve"> application </w:t>
      </w:r>
      <w:r w:rsidR="00442B1D" w:rsidRPr="00742B50">
        <w:t xml:space="preserve">for an </w:t>
      </w:r>
      <w:r w:rsidR="00A9098D" w:rsidRPr="00742B50">
        <w:t>ASAO</w:t>
      </w:r>
      <w:r w:rsidR="00442B1D" w:rsidRPr="00742B50">
        <w:t xml:space="preserve"> certificate </w:t>
      </w:r>
      <w:r w:rsidRPr="00742B50">
        <w:t>must include the following:</w:t>
      </w:r>
    </w:p>
    <w:p w:rsidR="003857AF" w:rsidRPr="00742B50" w:rsidRDefault="003857AF" w:rsidP="003857AF">
      <w:pPr>
        <w:pStyle w:val="paragraph"/>
      </w:pPr>
      <w:r w:rsidRPr="00742B50">
        <w:tab/>
        <w:t>(a)</w:t>
      </w:r>
      <w:r w:rsidRPr="00742B50">
        <w:tab/>
        <w:t>the applicant’s name and contact details;</w:t>
      </w:r>
    </w:p>
    <w:p w:rsidR="003857AF" w:rsidRPr="00742B50" w:rsidRDefault="003857AF" w:rsidP="003857AF">
      <w:pPr>
        <w:pStyle w:val="paragraph"/>
      </w:pPr>
      <w:r w:rsidRPr="00742B50">
        <w:tab/>
        <w:t>(b)</w:t>
      </w:r>
      <w:r w:rsidRPr="00742B50">
        <w:tab/>
        <w:t xml:space="preserve">any operating or </w:t>
      </w:r>
      <w:r w:rsidR="003A62FB" w:rsidRPr="00742B50">
        <w:t>business</w:t>
      </w:r>
      <w:r w:rsidRPr="00742B50">
        <w:t xml:space="preserve"> name of the organisation</w:t>
      </w:r>
      <w:r w:rsidR="00800A18" w:rsidRPr="00742B50">
        <w:t xml:space="preserve"> (the </w:t>
      </w:r>
      <w:r w:rsidR="00800A18" w:rsidRPr="00742B50">
        <w:rPr>
          <w:b/>
          <w:i/>
        </w:rPr>
        <w:t>applicant’s organisation</w:t>
      </w:r>
      <w:r w:rsidR="00800A18" w:rsidRPr="00742B50">
        <w:t>)</w:t>
      </w:r>
      <w:r w:rsidRPr="00742B50">
        <w:t xml:space="preserve"> </w:t>
      </w:r>
      <w:r w:rsidR="00674756" w:rsidRPr="00742B50">
        <w:t>established, or proposed to be established, by the applicant to perform the aviation administration functions covered by the application</w:t>
      </w:r>
      <w:r w:rsidR="000E07EC" w:rsidRPr="00742B50">
        <w:t xml:space="preserve"> on behalf of the ASAO</w:t>
      </w:r>
      <w:r w:rsidR="00E4743A" w:rsidRPr="00742B50">
        <w:t>,</w:t>
      </w:r>
      <w:r w:rsidR="00674756" w:rsidRPr="00742B50">
        <w:t xml:space="preserve"> </w:t>
      </w:r>
      <w:r w:rsidRPr="00742B50">
        <w:t>including its ABN (if any);</w:t>
      </w:r>
    </w:p>
    <w:p w:rsidR="00CE7404" w:rsidRPr="00742B50" w:rsidRDefault="00CE7404" w:rsidP="00CE7404">
      <w:pPr>
        <w:pStyle w:val="paragraph"/>
      </w:pPr>
      <w:r w:rsidRPr="00742B50">
        <w:tab/>
        <w:t>(c)</w:t>
      </w:r>
      <w:r w:rsidRPr="00742B50">
        <w:tab/>
        <w:t>the principal physical address at which the person proposed to be appointed as the accountable manager of the applicant’s organisation will perform their duties and responsibilities;</w:t>
      </w:r>
    </w:p>
    <w:p w:rsidR="00CC49EE" w:rsidRPr="00742B50" w:rsidRDefault="00CC49EE" w:rsidP="00CC49EE">
      <w:pPr>
        <w:pStyle w:val="paragraph"/>
      </w:pPr>
      <w:r w:rsidRPr="00742B50">
        <w:tab/>
        <w:t>(</w:t>
      </w:r>
      <w:r w:rsidR="00CE7404" w:rsidRPr="00742B50">
        <w:t>d</w:t>
      </w:r>
      <w:r w:rsidRPr="00742B50">
        <w:t>)</w:t>
      </w:r>
      <w:r w:rsidRPr="00742B50">
        <w:tab/>
        <w:t>if the applicant is a corporation—the name of each of the officers of the corporation</w:t>
      </w:r>
      <w:r w:rsidR="00442B1D" w:rsidRPr="00742B50">
        <w:t>, its ACN and the address of its registered office</w:t>
      </w:r>
      <w:r w:rsidRPr="00742B50">
        <w:t>;</w:t>
      </w:r>
    </w:p>
    <w:p w:rsidR="00CC49EE" w:rsidRPr="00742B50" w:rsidRDefault="00CC49EE" w:rsidP="00CC49EE">
      <w:pPr>
        <w:pStyle w:val="paragraph"/>
      </w:pPr>
      <w:r w:rsidRPr="00742B50">
        <w:tab/>
        <w:t>(</w:t>
      </w:r>
      <w:r w:rsidR="00CE7404" w:rsidRPr="00742B50">
        <w:t>e</w:t>
      </w:r>
      <w:r w:rsidRPr="00742B50">
        <w:t>)</w:t>
      </w:r>
      <w:r w:rsidRPr="00742B50">
        <w:tab/>
        <w:t>details of</w:t>
      </w:r>
      <w:r w:rsidR="00ED30EA" w:rsidRPr="00742B50">
        <w:t xml:space="preserve"> the </w:t>
      </w:r>
      <w:r w:rsidR="003A0959" w:rsidRPr="00742B50">
        <w:t xml:space="preserve">aviation administration </w:t>
      </w:r>
      <w:r w:rsidR="00ED30EA" w:rsidRPr="00742B50">
        <w:t xml:space="preserve">functions </w:t>
      </w:r>
      <w:r w:rsidR="00CD2EF7" w:rsidRPr="00742B50">
        <w:t>covered by the application</w:t>
      </w:r>
      <w:r w:rsidR="00ED30EA" w:rsidRPr="00742B50">
        <w:t>, including</w:t>
      </w:r>
      <w:r w:rsidRPr="00742B50">
        <w:t>:</w:t>
      </w:r>
    </w:p>
    <w:p w:rsidR="00CC49EE" w:rsidRPr="00742B50" w:rsidRDefault="00CC49EE" w:rsidP="00CC49EE">
      <w:pPr>
        <w:pStyle w:val="paragraphsub"/>
      </w:pPr>
      <w:r w:rsidRPr="00742B50">
        <w:tab/>
        <w:t>(i)</w:t>
      </w:r>
      <w:r w:rsidRPr="00742B50">
        <w:tab/>
      </w:r>
      <w:r w:rsidR="00F3121B" w:rsidRPr="00742B50">
        <w:t xml:space="preserve">the kinds of </w:t>
      </w:r>
      <w:r w:rsidRPr="00742B50">
        <w:t xml:space="preserve">aircraft </w:t>
      </w:r>
      <w:r w:rsidR="004F60B8" w:rsidRPr="00742B50">
        <w:t xml:space="preserve">(if any) </w:t>
      </w:r>
      <w:r w:rsidRPr="00742B50">
        <w:t>that the applicant proposes to administer; and</w:t>
      </w:r>
    </w:p>
    <w:p w:rsidR="00217751" w:rsidRPr="00742B50" w:rsidRDefault="00CC49EE" w:rsidP="00CC49EE">
      <w:pPr>
        <w:pStyle w:val="paragraphsub"/>
      </w:pPr>
      <w:r w:rsidRPr="00742B50">
        <w:tab/>
        <w:t>(ii)</w:t>
      </w:r>
      <w:r w:rsidRPr="00742B50">
        <w:tab/>
        <w:t>the activities that the applicant proposes to administer</w:t>
      </w:r>
      <w:r w:rsidR="00883BE5" w:rsidRPr="00742B50">
        <w:t>;</w:t>
      </w:r>
      <w:r w:rsidR="00F3121B" w:rsidRPr="00742B50">
        <w:t xml:space="preserve"> and</w:t>
      </w:r>
    </w:p>
    <w:p w:rsidR="008B1E6F" w:rsidRPr="00742B50" w:rsidRDefault="00F3121B" w:rsidP="00F3121B">
      <w:pPr>
        <w:pStyle w:val="paragraphsub"/>
      </w:pPr>
      <w:r w:rsidRPr="00742B50">
        <w:tab/>
      </w:r>
      <w:r w:rsidR="008B1E6F" w:rsidRPr="00742B50">
        <w:t>(</w:t>
      </w:r>
      <w:r w:rsidRPr="00742B50">
        <w:t>iii</w:t>
      </w:r>
      <w:r w:rsidR="008B1E6F" w:rsidRPr="00742B50">
        <w:t>)</w:t>
      </w:r>
      <w:r w:rsidR="008B1E6F" w:rsidRPr="00742B50">
        <w:tab/>
        <w:t xml:space="preserve">any </w:t>
      </w:r>
      <w:r w:rsidR="003409BE" w:rsidRPr="00742B50">
        <w:t xml:space="preserve">ASAO </w:t>
      </w:r>
      <w:r w:rsidR="00AC6B3A" w:rsidRPr="00742B50">
        <w:t xml:space="preserve">enforcement </w:t>
      </w:r>
      <w:r w:rsidR="008B1E6F" w:rsidRPr="00742B50">
        <w:t>power</w:t>
      </w:r>
      <w:r w:rsidR="004468D6" w:rsidRPr="00742B50">
        <w:t>s</w:t>
      </w:r>
      <w:r w:rsidR="008B1E6F" w:rsidRPr="00742B50">
        <w:t xml:space="preserve"> that the ASAO proposes to exercise;</w:t>
      </w:r>
    </w:p>
    <w:p w:rsidR="00CC49EE" w:rsidRPr="00742B50" w:rsidRDefault="00CC49EE" w:rsidP="00CC49EE">
      <w:pPr>
        <w:pStyle w:val="paragraph"/>
      </w:pPr>
      <w:r w:rsidRPr="00742B50">
        <w:tab/>
      </w:r>
      <w:r w:rsidR="003A0959" w:rsidRPr="00742B50">
        <w:t>(</w:t>
      </w:r>
      <w:r w:rsidR="00CE7404" w:rsidRPr="00742B50">
        <w:t>f</w:t>
      </w:r>
      <w:r w:rsidR="003A0959" w:rsidRPr="00742B50">
        <w:t>)</w:t>
      </w:r>
      <w:r w:rsidR="003A0959" w:rsidRPr="00742B50">
        <w:tab/>
      </w:r>
      <w:r w:rsidRPr="00742B50">
        <w:t xml:space="preserve">a written undertaking from the person proposed to be appointed as the accountable manager </w:t>
      </w:r>
      <w:r w:rsidR="00800A18" w:rsidRPr="00742B50">
        <w:t xml:space="preserve">of the applicant’s organisation </w:t>
      </w:r>
      <w:r w:rsidRPr="00742B50">
        <w:t xml:space="preserve">that, if CASA issues the certificate, the applicant </w:t>
      </w:r>
      <w:r w:rsidR="00800A18" w:rsidRPr="00742B50">
        <w:t xml:space="preserve">and the applicant’s organisation </w:t>
      </w:r>
      <w:r w:rsidRPr="00742B50">
        <w:t>will:</w:t>
      </w:r>
    </w:p>
    <w:p w:rsidR="00CC49EE" w:rsidRPr="00742B50" w:rsidRDefault="00CC49EE" w:rsidP="00CC49EE">
      <w:pPr>
        <w:pStyle w:val="paragraphsub"/>
      </w:pPr>
      <w:r w:rsidRPr="00742B50">
        <w:tab/>
        <w:t>(i)</w:t>
      </w:r>
      <w:r w:rsidRPr="00742B50">
        <w:tab/>
        <w:t xml:space="preserve">be capable of operating in accordance with </w:t>
      </w:r>
      <w:r w:rsidR="00940943" w:rsidRPr="00742B50">
        <w:t>the applicant’s</w:t>
      </w:r>
      <w:r w:rsidRPr="00742B50">
        <w:t xml:space="preserve"> exposition and </w:t>
      </w:r>
      <w:r w:rsidR="002F6A85" w:rsidRPr="00742B50">
        <w:t xml:space="preserve">the </w:t>
      </w:r>
      <w:r w:rsidR="00806800" w:rsidRPr="00742B50">
        <w:t>civil aviation legislation</w:t>
      </w:r>
      <w:r w:rsidRPr="00742B50">
        <w:t>; and</w:t>
      </w:r>
    </w:p>
    <w:p w:rsidR="00CC49EE" w:rsidRPr="00742B50" w:rsidRDefault="00CC49EE" w:rsidP="00CC49EE">
      <w:pPr>
        <w:pStyle w:val="paragraphsub"/>
      </w:pPr>
      <w:r w:rsidRPr="00742B50">
        <w:tab/>
        <w:t>(ii)</w:t>
      </w:r>
      <w:r w:rsidRPr="00742B50">
        <w:tab/>
        <w:t xml:space="preserve">operate in accordance with </w:t>
      </w:r>
      <w:r w:rsidR="00940943" w:rsidRPr="00742B50">
        <w:t>the applicant’s</w:t>
      </w:r>
      <w:r w:rsidRPr="00742B50">
        <w:t xml:space="preserve"> exposition and </w:t>
      </w:r>
      <w:r w:rsidR="002F6A85" w:rsidRPr="00742B50">
        <w:t xml:space="preserve">the </w:t>
      </w:r>
      <w:r w:rsidR="00806800" w:rsidRPr="00742B50">
        <w:t>civil aviation legislation</w:t>
      </w:r>
      <w:r w:rsidR="00D645C3" w:rsidRPr="00742B50">
        <w:t>.</w:t>
      </w:r>
    </w:p>
    <w:p w:rsidR="00CC49EE" w:rsidRPr="00742B50" w:rsidRDefault="00883BE5" w:rsidP="00CC49EE">
      <w:pPr>
        <w:pStyle w:val="subsection"/>
      </w:pPr>
      <w:r w:rsidRPr="00742B50">
        <w:tab/>
        <w:t>(</w:t>
      </w:r>
      <w:r w:rsidR="00F5077F" w:rsidRPr="00742B50">
        <w:t>4</w:t>
      </w:r>
      <w:r w:rsidR="00CC49EE" w:rsidRPr="00742B50">
        <w:t>)</w:t>
      </w:r>
      <w:r w:rsidR="00CC49EE" w:rsidRPr="00742B50">
        <w:tab/>
        <w:t>The application must be:</w:t>
      </w:r>
    </w:p>
    <w:p w:rsidR="00CC49EE" w:rsidRPr="00742B50" w:rsidRDefault="00CC49EE" w:rsidP="00CC49EE">
      <w:pPr>
        <w:pStyle w:val="paragraph"/>
      </w:pPr>
      <w:r w:rsidRPr="00742B50">
        <w:tab/>
        <w:t>(a)</w:t>
      </w:r>
      <w:r w:rsidRPr="00742B50">
        <w:tab/>
        <w:t>accompanied by a copy of the applicant</w:t>
      </w:r>
      <w:r w:rsidR="00887FC1" w:rsidRPr="00742B50">
        <w:t>’</w:t>
      </w:r>
      <w:r w:rsidRPr="00742B50">
        <w:t>s proposed exposition; and</w:t>
      </w:r>
    </w:p>
    <w:p w:rsidR="00CC49EE" w:rsidRPr="00742B50" w:rsidRDefault="00CC49EE" w:rsidP="00CC49EE">
      <w:pPr>
        <w:pStyle w:val="paragraph"/>
      </w:pPr>
      <w:r w:rsidRPr="00742B50">
        <w:tab/>
        <w:t>(b)</w:t>
      </w:r>
      <w:r w:rsidRPr="00742B50">
        <w:tab/>
        <w:t>signed by the person proposed to be appointed as the accountable manager</w:t>
      </w:r>
      <w:r w:rsidR="00800A18" w:rsidRPr="00742B50">
        <w:t xml:space="preserve"> of the applicant’s organisation</w:t>
      </w:r>
      <w:r w:rsidR="00D645C3" w:rsidRPr="00742B50">
        <w:t>.</w:t>
      </w:r>
    </w:p>
    <w:p w:rsidR="008666B6" w:rsidRPr="00742B50" w:rsidRDefault="00D645C3" w:rsidP="008666B6">
      <w:pPr>
        <w:pStyle w:val="ActHead5"/>
      </w:pPr>
      <w:bookmarkStart w:id="20" w:name="_Toc516147658"/>
      <w:r w:rsidRPr="00742B50">
        <w:rPr>
          <w:rStyle w:val="CharSectno"/>
        </w:rPr>
        <w:t>149.075</w:t>
      </w:r>
      <w:r w:rsidR="008666B6" w:rsidRPr="00742B50">
        <w:t xml:space="preserve">  </w:t>
      </w:r>
      <w:r w:rsidR="001F7B0A" w:rsidRPr="00742B50">
        <w:t>Is</w:t>
      </w:r>
      <w:r w:rsidR="008666B6" w:rsidRPr="00742B50">
        <w:t xml:space="preserve">sue of </w:t>
      </w:r>
      <w:r w:rsidR="001F7B0A" w:rsidRPr="00742B50">
        <w:t xml:space="preserve">ASAO </w:t>
      </w:r>
      <w:r w:rsidR="008666B6" w:rsidRPr="00742B50">
        <w:t>certificate</w:t>
      </w:r>
      <w:bookmarkEnd w:id="20"/>
    </w:p>
    <w:p w:rsidR="008666B6" w:rsidRPr="00742B50" w:rsidRDefault="008666B6" w:rsidP="008666B6">
      <w:pPr>
        <w:pStyle w:val="subsection"/>
      </w:pPr>
      <w:r w:rsidRPr="00742B50">
        <w:tab/>
        <w:t>(1)</w:t>
      </w:r>
      <w:r w:rsidRPr="00742B50">
        <w:tab/>
        <w:t>Subject to regulation</w:t>
      </w:r>
      <w:r w:rsidR="00B05B72" w:rsidRPr="00742B50">
        <w:t>s</w:t>
      </w:r>
      <w:r w:rsidR="00742B50" w:rsidRPr="00742B50">
        <w:t> </w:t>
      </w:r>
      <w:r w:rsidRPr="00742B50">
        <w:t>11</w:t>
      </w:r>
      <w:r w:rsidR="00D645C3" w:rsidRPr="00742B50">
        <w:t>.</w:t>
      </w:r>
      <w:r w:rsidRPr="00742B50">
        <w:t>055</w:t>
      </w:r>
      <w:r w:rsidR="00CE7404" w:rsidRPr="00742B50">
        <w:t xml:space="preserve"> and 149.060</w:t>
      </w:r>
      <w:r w:rsidRPr="00742B50">
        <w:t xml:space="preserve">, CASA </w:t>
      </w:r>
      <w:r w:rsidR="002F6A85" w:rsidRPr="00742B50">
        <w:t>must</w:t>
      </w:r>
      <w:r w:rsidR="007E1609" w:rsidRPr="00742B50">
        <w:rPr>
          <w:i/>
        </w:rPr>
        <w:t xml:space="preserve"> </w:t>
      </w:r>
      <w:r w:rsidRPr="00742B50">
        <w:t>issue a</w:t>
      </w:r>
      <w:r w:rsidR="00806800" w:rsidRPr="00742B50">
        <w:t>n</w:t>
      </w:r>
      <w:r w:rsidRPr="00742B50">
        <w:t xml:space="preserve"> </w:t>
      </w:r>
      <w:r w:rsidR="00A9098D" w:rsidRPr="00742B50">
        <w:t>ASAO</w:t>
      </w:r>
      <w:r w:rsidR="00806800" w:rsidRPr="00742B50">
        <w:t xml:space="preserve"> </w:t>
      </w:r>
      <w:r w:rsidRPr="00742B50">
        <w:t>certificate to an applicant if</w:t>
      </w:r>
      <w:r w:rsidR="00A12642" w:rsidRPr="00742B50">
        <w:t xml:space="preserve"> CASA is satisfied</w:t>
      </w:r>
      <w:r w:rsidRPr="00742B50">
        <w:t>:</w:t>
      </w:r>
    </w:p>
    <w:p w:rsidR="008666B6" w:rsidRPr="00742B50" w:rsidRDefault="00D47D31" w:rsidP="00BB098B">
      <w:pPr>
        <w:pStyle w:val="paragraph"/>
      </w:pPr>
      <w:r w:rsidRPr="00742B50">
        <w:tab/>
        <w:t>(</w:t>
      </w:r>
      <w:r w:rsidR="00BB098B" w:rsidRPr="00742B50">
        <w:t>a</w:t>
      </w:r>
      <w:r w:rsidRPr="00742B50">
        <w:t>)</w:t>
      </w:r>
      <w:r w:rsidRPr="00742B50">
        <w:tab/>
      </w:r>
      <w:r w:rsidR="00A12642" w:rsidRPr="00742B50">
        <w:t xml:space="preserve">that </w:t>
      </w:r>
      <w:r w:rsidR="008666B6" w:rsidRPr="00742B50">
        <w:t>the applicant</w:t>
      </w:r>
      <w:r w:rsidR="00CD2EF7" w:rsidRPr="00742B50">
        <w:t xml:space="preserve">’s proposed </w:t>
      </w:r>
      <w:r w:rsidR="008666B6" w:rsidRPr="00742B50">
        <w:t xml:space="preserve">exposition complies with </w:t>
      </w:r>
      <w:r w:rsidR="003E488C" w:rsidRPr="00742B50">
        <w:t>regulation</w:t>
      </w:r>
      <w:r w:rsidR="00742B50" w:rsidRPr="00742B50">
        <w:t> </w:t>
      </w:r>
      <w:r w:rsidR="00D645C3" w:rsidRPr="00742B50">
        <w:t>149.340</w:t>
      </w:r>
      <w:r w:rsidR="008666B6" w:rsidRPr="00742B50">
        <w:t>; and</w:t>
      </w:r>
    </w:p>
    <w:p w:rsidR="00A12642" w:rsidRPr="00742B50" w:rsidRDefault="00A12642" w:rsidP="00BB098B">
      <w:pPr>
        <w:pStyle w:val="paragraph"/>
      </w:pPr>
      <w:r w:rsidRPr="00742B50">
        <w:tab/>
        <w:t>(b)</w:t>
      </w:r>
      <w:r w:rsidRPr="00742B50">
        <w:tab/>
        <w:t xml:space="preserve">about the following matters in relation to </w:t>
      </w:r>
      <w:r w:rsidR="00AA02E1" w:rsidRPr="00742B50">
        <w:t xml:space="preserve">the organisation (the </w:t>
      </w:r>
      <w:r w:rsidR="00AA02E1" w:rsidRPr="00742B50">
        <w:rPr>
          <w:b/>
          <w:i/>
        </w:rPr>
        <w:t>applicant’s organisation</w:t>
      </w:r>
      <w:r w:rsidR="00AA02E1" w:rsidRPr="00742B50">
        <w:t>) established, or proposed to be established, by the applicant to perform</w:t>
      </w:r>
      <w:r w:rsidR="00A94ACB" w:rsidRPr="00742B50">
        <w:t>, on behalf of the applicant,</w:t>
      </w:r>
      <w:r w:rsidR="00AA02E1" w:rsidRPr="00742B50">
        <w:t xml:space="preserve"> the aviation administration functions covered by the application</w:t>
      </w:r>
      <w:r w:rsidRPr="00742B50">
        <w:t>:</w:t>
      </w:r>
    </w:p>
    <w:p w:rsidR="00432B36" w:rsidRPr="00742B50" w:rsidRDefault="00432B36" w:rsidP="00A12642">
      <w:pPr>
        <w:pStyle w:val="paragraphsub"/>
      </w:pPr>
      <w:r w:rsidRPr="00742B50">
        <w:tab/>
        <w:t>(</w:t>
      </w:r>
      <w:r w:rsidR="00A12642" w:rsidRPr="00742B50">
        <w:t>i</w:t>
      </w:r>
      <w:r w:rsidRPr="00742B50">
        <w:t>)</w:t>
      </w:r>
      <w:r w:rsidRPr="00742B50">
        <w:tab/>
        <w:t>the applicant</w:t>
      </w:r>
      <w:r w:rsidR="00A12642" w:rsidRPr="00742B50">
        <w:t xml:space="preserve">’s organisation </w:t>
      </w:r>
      <w:r w:rsidRPr="00742B50">
        <w:t xml:space="preserve">can </w:t>
      </w:r>
      <w:r w:rsidR="00CD2EF7" w:rsidRPr="00742B50">
        <w:t xml:space="preserve">perform </w:t>
      </w:r>
      <w:r w:rsidR="009A3D28" w:rsidRPr="00742B50">
        <w:t>the</w:t>
      </w:r>
      <w:r w:rsidR="00292684" w:rsidRPr="00742B50">
        <w:t xml:space="preserve"> functions s</w:t>
      </w:r>
      <w:r w:rsidRPr="00742B50">
        <w:t xml:space="preserve">afely and in accordance with </w:t>
      </w:r>
      <w:r w:rsidR="00A12642" w:rsidRPr="00742B50">
        <w:t>the applicant’s</w:t>
      </w:r>
      <w:r w:rsidRPr="00742B50">
        <w:t xml:space="preserve"> exposition and </w:t>
      </w:r>
      <w:r w:rsidR="00CD2EF7" w:rsidRPr="00742B50">
        <w:t xml:space="preserve">the </w:t>
      </w:r>
      <w:r w:rsidRPr="00742B50">
        <w:t>civil aviation legislation;</w:t>
      </w:r>
    </w:p>
    <w:p w:rsidR="00D87C26" w:rsidRPr="00742B50" w:rsidRDefault="00D31F14" w:rsidP="00A12642">
      <w:pPr>
        <w:pStyle w:val="paragraphsub"/>
      </w:pPr>
      <w:r w:rsidRPr="00742B50">
        <w:tab/>
        <w:t>(</w:t>
      </w:r>
      <w:r w:rsidR="00A12642" w:rsidRPr="00742B50">
        <w:t>ii</w:t>
      </w:r>
      <w:r w:rsidRPr="00742B50">
        <w:t>)</w:t>
      </w:r>
      <w:r w:rsidRPr="00742B50">
        <w:tab/>
      </w:r>
      <w:r w:rsidR="00D87C26" w:rsidRPr="00742B50">
        <w:t>the applicant</w:t>
      </w:r>
      <w:r w:rsidR="00A12642" w:rsidRPr="00742B50">
        <w:t xml:space="preserve">’s organisation </w:t>
      </w:r>
      <w:r w:rsidR="00D87C26" w:rsidRPr="00742B50">
        <w:t>has the facilities and equipment required by regulation</w:t>
      </w:r>
      <w:r w:rsidR="00742B50" w:rsidRPr="00742B50">
        <w:t> </w:t>
      </w:r>
      <w:r w:rsidR="00D645C3" w:rsidRPr="00742B50">
        <w:t>149.280</w:t>
      </w:r>
      <w:r w:rsidR="00D87C26" w:rsidRPr="00742B50">
        <w:t>;</w:t>
      </w:r>
    </w:p>
    <w:p w:rsidR="00BB41F1" w:rsidRPr="00742B50" w:rsidRDefault="00D87C26" w:rsidP="00A12642">
      <w:pPr>
        <w:pStyle w:val="paragraphsub"/>
      </w:pPr>
      <w:r w:rsidRPr="00742B50">
        <w:tab/>
        <w:t>(</w:t>
      </w:r>
      <w:r w:rsidR="00A12642" w:rsidRPr="00742B50">
        <w:t>iii</w:t>
      </w:r>
      <w:r w:rsidRPr="00742B50">
        <w:t>)</w:t>
      </w:r>
      <w:r w:rsidRPr="00742B50">
        <w:tab/>
        <w:t>the applicant</w:t>
      </w:r>
      <w:r w:rsidR="00A12642" w:rsidRPr="00742B50">
        <w:t>’</w:t>
      </w:r>
      <w:r w:rsidR="00F61D18" w:rsidRPr="00742B50">
        <w:t>s</w:t>
      </w:r>
      <w:r w:rsidR="00A12642" w:rsidRPr="00742B50">
        <w:t xml:space="preserve"> organisation</w:t>
      </w:r>
      <w:r w:rsidRPr="00742B50">
        <w:t xml:space="preserve"> has the reference materials req</w:t>
      </w:r>
      <w:r w:rsidR="00BB41F1" w:rsidRPr="00742B50">
        <w:t>uired by regulation</w:t>
      </w:r>
      <w:r w:rsidR="00742B50" w:rsidRPr="00742B50">
        <w:t> </w:t>
      </w:r>
      <w:r w:rsidR="00D645C3" w:rsidRPr="00742B50">
        <w:t>149.285</w:t>
      </w:r>
      <w:r w:rsidR="00BB41F1" w:rsidRPr="00742B50">
        <w:t>; and</w:t>
      </w:r>
    </w:p>
    <w:p w:rsidR="00D31F14" w:rsidRPr="00742B50" w:rsidRDefault="00BB41F1" w:rsidP="00461BB2">
      <w:pPr>
        <w:pStyle w:val="paragraph"/>
      </w:pPr>
      <w:r w:rsidRPr="00742B50">
        <w:tab/>
        <w:t>(</w:t>
      </w:r>
      <w:r w:rsidR="0039365A" w:rsidRPr="00742B50">
        <w:t>c</w:t>
      </w:r>
      <w:r w:rsidRPr="00742B50">
        <w:t>)</w:t>
      </w:r>
      <w:r w:rsidRPr="00742B50">
        <w:tab/>
      </w:r>
      <w:r w:rsidR="009A3D28" w:rsidRPr="00742B50">
        <w:t xml:space="preserve">that </w:t>
      </w:r>
      <w:r w:rsidR="00D31F14" w:rsidRPr="00742B50">
        <w:t>the ap</w:t>
      </w:r>
      <w:r w:rsidR="00D3052F" w:rsidRPr="00742B50">
        <w:t>p</w:t>
      </w:r>
      <w:r w:rsidR="00D31F14" w:rsidRPr="00742B50">
        <w:t>licant has nominated an individual for each of the</w:t>
      </w:r>
      <w:r w:rsidR="00806800" w:rsidRPr="00742B50">
        <w:t xml:space="preserve"> </w:t>
      </w:r>
      <w:r w:rsidR="00841309" w:rsidRPr="00742B50">
        <w:t>key personnel positions</w:t>
      </w:r>
      <w:r w:rsidR="00AA02E1" w:rsidRPr="00742B50">
        <w:t xml:space="preserve"> of the </w:t>
      </w:r>
      <w:r w:rsidR="00E4743A" w:rsidRPr="00742B50">
        <w:t>applicant’s</w:t>
      </w:r>
      <w:r w:rsidR="00AA02E1" w:rsidRPr="00742B50">
        <w:t xml:space="preserve"> organisation</w:t>
      </w:r>
      <w:r w:rsidR="00D31F14" w:rsidRPr="00742B50">
        <w:t>;</w:t>
      </w:r>
      <w:r w:rsidR="00410397" w:rsidRPr="00742B50">
        <w:t xml:space="preserve"> </w:t>
      </w:r>
      <w:r w:rsidR="00461BB2" w:rsidRPr="00742B50">
        <w:t>and</w:t>
      </w:r>
    </w:p>
    <w:p w:rsidR="00D3052F" w:rsidRPr="00742B50" w:rsidRDefault="00D31F14" w:rsidP="00D3052F">
      <w:pPr>
        <w:pStyle w:val="paragraph"/>
      </w:pPr>
      <w:r w:rsidRPr="00742B50">
        <w:tab/>
      </w:r>
      <w:r w:rsidR="00D3052F" w:rsidRPr="00742B50">
        <w:t>(</w:t>
      </w:r>
      <w:r w:rsidR="0039365A" w:rsidRPr="00742B50">
        <w:t>d</w:t>
      </w:r>
      <w:r w:rsidR="00D3052F" w:rsidRPr="00742B50">
        <w:t>)</w:t>
      </w:r>
      <w:r w:rsidR="00D3052F" w:rsidRPr="00742B50">
        <w:tab/>
      </w:r>
      <w:r w:rsidR="009A3D28" w:rsidRPr="00742B50">
        <w:t xml:space="preserve">that </w:t>
      </w:r>
      <w:r w:rsidR="00D3052F" w:rsidRPr="00742B50">
        <w:t xml:space="preserve">the individuals nominated </w:t>
      </w:r>
      <w:r w:rsidR="00841309" w:rsidRPr="00742B50">
        <w:t>to hold t</w:t>
      </w:r>
      <w:r w:rsidR="00D3052F" w:rsidRPr="00742B50">
        <w:t xml:space="preserve">he positions of accountable manager and safety manager </w:t>
      </w:r>
      <w:r w:rsidR="009A3D28" w:rsidRPr="00742B50">
        <w:t xml:space="preserve">of the </w:t>
      </w:r>
      <w:r w:rsidR="00E4743A" w:rsidRPr="00742B50">
        <w:t xml:space="preserve">applicant’s </w:t>
      </w:r>
      <w:r w:rsidR="000A6184" w:rsidRPr="00742B50">
        <w:t xml:space="preserve">organisation </w:t>
      </w:r>
      <w:r w:rsidR="00D3052F" w:rsidRPr="00742B50">
        <w:t>have the qualification</w:t>
      </w:r>
      <w:r w:rsidR="00596D8D" w:rsidRPr="00742B50">
        <w:t xml:space="preserve">s and experience required </w:t>
      </w:r>
      <w:r w:rsidR="00940943" w:rsidRPr="00742B50">
        <w:t>by</w:t>
      </w:r>
      <w:r w:rsidR="00596D8D" w:rsidRPr="00742B50">
        <w:t xml:space="preserve"> </w:t>
      </w:r>
      <w:r w:rsidR="001235E8" w:rsidRPr="00742B50">
        <w:t xml:space="preserve">the </w:t>
      </w:r>
      <w:r w:rsidR="00481DB7" w:rsidRPr="00742B50">
        <w:t>applicant’s proposed exposition</w:t>
      </w:r>
      <w:r w:rsidR="00D3052F" w:rsidRPr="00742B50">
        <w:t>; and</w:t>
      </w:r>
    </w:p>
    <w:p w:rsidR="00410397" w:rsidRPr="00742B50" w:rsidRDefault="00410397" w:rsidP="00D31F14">
      <w:pPr>
        <w:pStyle w:val="paragraph"/>
      </w:pPr>
      <w:r w:rsidRPr="00742B50">
        <w:tab/>
        <w:t>(</w:t>
      </w:r>
      <w:r w:rsidR="0039365A" w:rsidRPr="00742B50">
        <w:t>e</w:t>
      </w:r>
      <w:r w:rsidRPr="00742B50">
        <w:t>)</w:t>
      </w:r>
      <w:r w:rsidRPr="00742B50">
        <w:tab/>
      </w:r>
      <w:r w:rsidR="00C87A5D" w:rsidRPr="00742B50">
        <w:t xml:space="preserve">that </w:t>
      </w:r>
      <w:r w:rsidRPr="00742B50">
        <w:t>each individual nominated to hold a</w:t>
      </w:r>
      <w:r w:rsidR="00540231" w:rsidRPr="00742B50">
        <w:t xml:space="preserve">ny other </w:t>
      </w:r>
      <w:r w:rsidR="00461BB2" w:rsidRPr="00742B50">
        <w:t xml:space="preserve">key personnel position </w:t>
      </w:r>
      <w:r w:rsidR="009A3D28" w:rsidRPr="00742B50">
        <w:t xml:space="preserve">of the </w:t>
      </w:r>
      <w:r w:rsidR="00E4743A" w:rsidRPr="00742B50">
        <w:t>applicant’s</w:t>
      </w:r>
      <w:r w:rsidR="000A6184" w:rsidRPr="00742B50">
        <w:t xml:space="preserve"> organisation</w:t>
      </w:r>
      <w:r w:rsidR="009A3D28" w:rsidRPr="00742B50">
        <w:t xml:space="preserve"> </w:t>
      </w:r>
      <w:r w:rsidRPr="00742B50">
        <w:t>is appropriately qualified to hold the position</w:t>
      </w:r>
      <w:r w:rsidR="00D645C3" w:rsidRPr="00742B50">
        <w:t>.</w:t>
      </w:r>
    </w:p>
    <w:p w:rsidR="004D3BB2" w:rsidRPr="00742B50" w:rsidRDefault="008E69BE" w:rsidP="00AB112B">
      <w:pPr>
        <w:pStyle w:val="subsection"/>
      </w:pPr>
      <w:r w:rsidRPr="00742B50">
        <w:tab/>
        <w:t>(</w:t>
      </w:r>
      <w:r w:rsidR="00D23850" w:rsidRPr="00742B50">
        <w:t>2</w:t>
      </w:r>
      <w:r w:rsidR="008666B6" w:rsidRPr="00742B50">
        <w:t>)</w:t>
      </w:r>
      <w:r w:rsidR="008666B6" w:rsidRPr="00742B50">
        <w:tab/>
        <w:t xml:space="preserve">If CASA decides to issue the </w:t>
      </w:r>
      <w:r w:rsidR="00A9098D" w:rsidRPr="00742B50">
        <w:t>ASAO</w:t>
      </w:r>
      <w:r w:rsidR="00806800" w:rsidRPr="00742B50">
        <w:t xml:space="preserve"> </w:t>
      </w:r>
      <w:r w:rsidR="008666B6" w:rsidRPr="00742B50">
        <w:t>certificate, CASA must</w:t>
      </w:r>
      <w:r w:rsidR="004D3BB2" w:rsidRPr="00742B50">
        <w:t>:</w:t>
      </w:r>
    </w:p>
    <w:p w:rsidR="00CD2EF7" w:rsidRPr="00742B50" w:rsidRDefault="004D3BB2" w:rsidP="004D3BB2">
      <w:pPr>
        <w:pStyle w:val="paragraph"/>
      </w:pPr>
      <w:r w:rsidRPr="00742B50">
        <w:tab/>
        <w:t>(a)</w:t>
      </w:r>
      <w:r w:rsidRPr="00742B50">
        <w:tab/>
      </w:r>
      <w:r w:rsidR="008666B6" w:rsidRPr="00742B50">
        <w:t>determine</w:t>
      </w:r>
      <w:r w:rsidR="00AB112B" w:rsidRPr="00742B50">
        <w:t xml:space="preserve"> </w:t>
      </w:r>
      <w:r w:rsidR="00ED30EA" w:rsidRPr="00742B50">
        <w:t xml:space="preserve">the </w:t>
      </w:r>
      <w:r w:rsidR="00CD2EF7" w:rsidRPr="00742B50">
        <w:t xml:space="preserve">aviation administration </w:t>
      </w:r>
      <w:r w:rsidR="002B5965" w:rsidRPr="00742B50">
        <w:t xml:space="preserve">functions </w:t>
      </w:r>
      <w:r w:rsidR="00ED30EA" w:rsidRPr="00742B50">
        <w:t xml:space="preserve">that the applicant is authorised to </w:t>
      </w:r>
      <w:r w:rsidR="00CD2EF7" w:rsidRPr="00742B50">
        <w:t>perform</w:t>
      </w:r>
      <w:r w:rsidR="007E1609" w:rsidRPr="00742B50">
        <w:t>,</w:t>
      </w:r>
      <w:r w:rsidR="0064618F" w:rsidRPr="00742B50">
        <w:t xml:space="preserve"> </w:t>
      </w:r>
      <w:r w:rsidR="00ED30EA" w:rsidRPr="00742B50">
        <w:t>includ</w:t>
      </w:r>
      <w:r w:rsidR="0064618F" w:rsidRPr="00742B50">
        <w:t>ing</w:t>
      </w:r>
      <w:r w:rsidR="00CD2EF7" w:rsidRPr="00742B50">
        <w:t>:</w:t>
      </w:r>
    </w:p>
    <w:p w:rsidR="00ED30EA" w:rsidRPr="00742B50" w:rsidRDefault="00CD2EF7" w:rsidP="004D3BB2">
      <w:pPr>
        <w:pStyle w:val="paragraphsub"/>
      </w:pPr>
      <w:r w:rsidRPr="00742B50">
        <w:tab/>
        <w:t>(</w:t>
      </w:r>
      <w:r w:rsidR="004D3BB2" w:rsidRPr="00742B50">
        <w:t>i</w:t>
      </w:r>
      <w:r w:rsidRPr="00742B50">
        <w:t>)</w:t>
      </w:r>
      <w:r w:rsidRPr="00742B50">
        <w:tab/>
      </w:r>
      <w:r w:rsidR="00ED30EA" w:rsidRPr="00742B50">
        <w:t xml:space="preserve">the </w:t>
      </w:r>
      <w:r w:rsidR="00F3121B" w:rsidRPr="00742B50">
        <w:t>kinds</w:t>
      </w:r>
      <w:r w:rsidR="00ED30EA" w:rsidRPr="00742B50">
        <w:t xml:space="preserve"> of aircraft </w:t>
      </w:r>
      <w:r w:rsidR="000A6184" w:rsidRPr="00742B50">
        <w:t xml:space="preserve">(if any) </w:t>
      </w:r>
      <w:r w:rsidR="00ED30EA" w:rsidRPr="00742B50">
        <w:t xml:space="preserve">that the applicant is authorised to administer; </w:t>
      </w:r>
      <w:r w:rsidR="001F5B94" w:rsidRPr="00742B50">
        <w:t>and</w:t>
      </w:r>
    </w:p>
    <w:p w:rsidR="00CD2EF7" w:rsidRPr="00742B50" w:rsidRDefault="00CD2EF7" w:rsidP="004D3BB2">
      <w:pPr>
        <w:pStyle w:val="paragraphsub"/>
      </w:pPr>
      <w:r w:rsidRPr="00742B50">
        <w:tab/>
        <w:t>(</w:t>
      </w:r>
      <w:r w:rsidR="004D3BB2" w:rsidRPr="00742B50">
        <w:t>ii</w:t>
      </w:r>
      <w:r w:rsidRPr="00742B50">
        <w:t>)</w:t>
      </w:r>
      <w:r w:rsidRPr="00742B50">
        <w:tab/>
        <w:t>the activities that the applicant is authorised to administer; and</w:t>
      </w:r>
    </w:p>
    <w:p w:rsidR="00AB112B" w:rsidRPr="00742B50" w:rsidRDefault="008B1E6F" w:rsidP="004D3BB2">
      <w:pPr>
        <w:pStyle w:val="paragraphsub"/>
      </w:pPr>
      <w:r w:rsidRPr="00742B50">
        <w:tab/>
        <w:t>(</w:t>
      </w:r>
      <w:r w:rsidR="004D3BB2" w:rsidRPr="00742B50">
        <w:t>iii</w:t>
      </w:r>
      <w:r w:rsidRPr="00742B50">
        <w:t>)</w:t>
      </w:r>
      <w:r w:rsidRPr="00742B50">
        <w:tab/>
        <w:t xml:space="preserve">the </w:t>
      </w:r>
      <w:r w:rsidR="003409BE" w:rsidRPr="00742B50">
        <w:t xml:space="preserve">ASAO </w:t>
      </w:r>
      <w:r w:rsidR="00AC6B3A" w:rsidRPr="00742B50">
        <w:t xml:space="preserve">enforcement </w:t>
      </w:r>
      <w:r w:rsidRPr="00742B50">
        <w:t>power</w:t>
      </w:r>
      <w:r w:rsidR="00AC6B3A" w:rsidRPr="00742B50">
        <w:t>s</w:t>
      </w:r>
      <w:r w:rsidRPr="00742B50">
        <w:t xml:space="preserve"> </w:t>
      </w:r>
      <w:r w:rsidR="00AC6B3A" w:rsidRPr="00742B50">
        <w:t xml:space="preserve">(if any) </w:t>
      </w:r>
      <w:r w:rsidRPr="00742B50">
        <w:t xml:space="preserve">that the ASAO </w:t>
      </w:r>
      <w:r w:rsidR="00AC6B3A" w:rsidRPr="00742B50">
        <w:t>may exercise</w:t>
      </w:r>
      <w:r w:rsidR="004D3BB2" w:rsidRPr="00742B50">
        <w:t>; and</w:t>
      </w:r>
    </w:p>
    <w:p w:rsidR="00A233F0" w:rsidRPr="00742B50" w:rsidRDefault="004D3BB2" w:rsidP="004D3BB2">
      <w:pPr>
        <w:pStyle w:val="paragraph"/>
      </w:pPr>
      <w:r w:rsidRPr="00742B50">
        <w:tab/>
        <w:t>(b)</w:t>
      </w:r>
      <w:r w:rsidRPr="00742B50">
        <w:tab/>
      </w:r>
      <w:r w:rsidR="00A233F0" w:rsidRPr="00742B50">
        <w:t xml:space="preserve">determine the period </w:t>
      </w:r>
      <w:r w:rsidRPr="00742B50">
        <w:t xml:space="preserve">(not exceeding 5 years) </w:t>
      </w:r>
      <w:r w:rsidR="00A233F0" w:rsidRPr="00742B50">
        <w:t>for which the certificate is in force.</w:t>
      </w:r>
    </w:p>
    <w:p w:rsidR="00E604C0" w:rsidRPr="00742B50" w:rsidRDefault="00D645C3" w:rsidP="00E604C0">
      <w:pPr>
        <w:pStyle w:val="ActHead5"/>
      </w:pPr>
      <w:bookmarkStart w:id="21" w:name="_Toc516147659"/>
      <w:r w:rsidRPr="00742B50">
        <w:rPr>
          <w:rStyle w:val="CharSectno"/>
        </w:rPr>
        <w:t>149.080</w:t>
      </w:r>
      <w:r w:rsidR="00E604C0" w:rsidRPr="00742B50">
        <w:t xml:space="preserve">  </w:t>
      </w:r>
      <w:r w:rsidR="001F7B0A" w:rsidRPr="00742B50">
        <w:t>A</w:t>
      </w:r>
      <w:r w:rsidR="00E604C0" w:rsidRPr="00742B50">
        <w:t>pproval of exposition</w:t>
      </w:r>
      <w:bookmarkEnd w:id="21"/>
    </w:p>
    <w:p w:rsidR="00E604C0" w:rsidRPr="00742B50" w:rsidRDefault="00E604C0" w:rsidP="00E604C0">
      <w:pPr>
        <w:pStyle w:val="subsection"/>
      </w:pPr>
      <w:r w:rsidRPr="00742B50">
        <w:tab/>
      </w:r>
      <w:r w:rsidRPr="00742B50">
        <w:tab/>
        <w:t xml:space="preserve">If CASA issues an </w:t>
      </w:r>
      <w:r w:rsidR="00A9098D" w:rsidRPr="00742B50">
        <w:t>ASAO</w:t>
      </w:r>
      <w:r w:rsidRPr="00742B50">
        <w:t xml:space="preserve"> certificate to the applicant, CASA is taken to have also approved the applicant’s proposed exposition</w:t>
      </w:r>
      <w:r w:rsidR="00D645C3" w:rsidRPr="00742B50">
        <w:t>.</w:t>
      </w:r>
    </w:p>
    <w:p w:rsidR="00806800" w:rsidRPr="00742B50" w:rsidRDefault="00D645C3" w:rsidP="00806800">
      <w:pPr>
        <w:pStyle w:val="ActHead5"/>
      </w:pPr>
      <w:bookmarkStart w:id="22" w:name="_Toc516147660"/>
      <w:r w:rsidRPr="00742B50">
        <w:rPr>
          <w:rStyle w:val="CharSectno"/>
        </w:rPr>
        <w:t>149.085</w:t>
      </w:r>
      <w:r w:rsidR="00806800" w:rsidRPr="00742B50">
        <w:t xml:space="preserve">  </w:t>
      </w:r>
      <w:r w:rsidR="001F7B0A" w:rsidRPr="00742B50">
        <w:t xml:space="preserve">Conditions of </w:t>
      </w:r>
      <w:r w:rsidR="00A9098D" w:rsidRPr="00742B50">
        <w:t>ASAO</w:t>
      </w:r>
      <w:r w:rsidR="00806800" w:rsidRPr="00742B50">
        <w:t xml:space="preserve"> certificate</w:t>
      </w:r>
      <w:bookmarkEnd w:id="22"/>
    </w:p>
    <w:p w:rsidR="00806800" w:rsidRPr="00742B50" w:rsidRDefault="00806800" w:rsidP="00806800">
      <w:pPr>
        <w:pStyle w:val="subsection"/>
      </w:pPr>
      <w:r w:rsidRPr="00742B50">
        <w:tab/>
      </w:r>
      <w:r w:rsidR="00016E9D" w:rsidRPr="00742B50">
        <w:tab/>
      </w:r>
      <w:r w:rsidRPr="00742B50">
        <w:t>Each of the following is a condition of a</w:t>
      </w:r>
      <w:r w:rsidR="00E565C7" w:rsidRPr="00742B50">
        <w:t xml:space="preserve">n </w:t>
      </w:r>
      <w:r w:rsidR="00A9098D" w:rsidRPr="00742B50">
        <w:t>ASAO</w:t>
      </w:r>
      <w:r w:rsidR="00E565C7" w:rsidRPr="00742B50">
        <w:t xml:space="preserve"> </w:t>
      </w:r>
      <w:r w:rsidRPr="00742B50">
        <w:t>certificate issued to a</w:t>
      </w:r>
      <w:r w:rsidR="00016E9D" w:rsidRPr="00742B50">
        <w:t>n</w:t>
      </w:r>
      <w:r w:rsidRPr="00742B50">
        <w:t xml:space="preserve"> </w:t>
      </w:r>
      <w:r w:rsidR="00A9098D" w:rsidRPr="00742B50">
        <w:t>ASAO</w:t>
      </w:r>
      <w:r w:rsidRPr="00742B50">
        <w:t>:</w:t>
      </w:r>
    </w:p>
    <w:p w:rsidR="00806800" w:rsidRPr="00742B50" w:rsidRDefault="00806800" w:rsidP="00806800">
      <w:pPr>
        <w:pStyle w:val="paragraph"/>
      </w:pPr>
      <w:r w:rsidRPr="00742B50">
        <w:tab/>
        <w:t>(a)</w:t>
      </w:r>
      <w:r w:rsidRPr="00742B50">
        <w:tab/>
        <w:t xml:space="preserve">the </w:t>
      </w:r>
      <w:r w:rsidR="00A9098D" w:rsidRPr="00742B50">
        <w:t>ASAO</w:t>
      </w:r>
      <w:r w:rsidRPr="00742B50">
        <w:t xml:space="preserve"> must comply with </w:t>
      </w:r>
      <w:r w:rsidR="00940943" w:rsidRPr="00742B50">
        <w:t>the ASAO’s</w:t>
      </w:r>
      <w:r w:rsidR="00CA0506" w:rsidRPr="00742B50">
        <w:t xml:space="preserve"> exposition and the civil aviation legislation</w:t>
      </w:r>
      <w:r w:rsidRPr="00742B50">
        <w:t>;</w:t>
      </w:r>
    </w:p>
    <w:p w:rsidR="00806800" w:rsidRPr="00742B50" w:rsidRDefault="00806800" w:rsidP="00806800">
      <w:pPr>
        <w:pStyle w:val="paragraph"/>
      </w:pPr>
      <w:r w:rsidRPr="00742B50">
        <w:tab/>
        <w:t>(b)</w:t>
      </w:r>
      <w:r w:rsidRPr="00742B50">
        <w:tab/>
        <w:t xml:space="preserve">the </w:t>
      </w:r>
      <w:r w:rsidR="00A9098D" w:rsidRPr="00742B50">
        <w:t>ASAO</w:t>
      </w:r>
      <w:r w:rsidRPr="00742B50">
        <w:t xml:space="preserve"> must comply with any direction given to the </w:t>
      </w:r>
      <w:r w:rsidR="00A9098D" w:rsidRPr="00742B50">
        <w:t>ASAO</w:t>
      </w:r>
      <w:r w:rsidRPr="00742B50">
        <w:t xml:space="preserve">, or obligation imposed on the </w:t>
      </w:r>
      <w:r w:rsidR="00A9098D" w:rsidRPr="00742B50">
        <w:t>ASAO</w:t>
      </w:r>
      <w:r w:rsidRPr="00742B50">
        <w:t>, by CASA under these Regulations;</w:t>
      </w:r>
    </w:p>
    <w:p w:rsidR="00806800" w:rsidRPr="00742B50" w:rsidRDefault="00806800" w:rsidP="00806800">
      <w:pPr>
        <w:pStyle w:val="paragraph"/>
      </w:pPr>
      <w:r w:rsidRPr="00742B50">
        <w:tab/>
        <w:t>(c)</w:t>
      </w:r>
      <w:r w:rsidRPr="00742B50">
        <w:tab/>
      </w:r>
      <w:r w:rsidR="00E92159" w:rsidRPr="00742B50">
        <w:t xml:space="preserve">each of the </w:t>
      </w:r>
      <w:r w:rsidRPr="00742B50">
        <w:t xml:space="preserve">key personnel </w:t>
      </w:r>
      <w:r w:rsidR="00800A18" w:rsidRPr="00742B50">
        <w:t xml:space="preserve">of the ASAO </w:t>
      </w:r>
      <w:r w:rsidRPr="00742B50">
        <w:t>must comply with:</w:t>
      </w:r>
    </w:p>
    <w:p w:rsidR="00806800" w:rsidRPr="00742B50" w:rsidRDefault="00806800" w:rsidP="00806800">
      <w:pPr>
        <w:pStyle w:val="paragraphsub"/>
      </w:pPr>
      <w:r w:rsidRPr="00742B50">
        <w:tab/>
        <w:t>(i)</w:t>
      </w:r>
      <w:r w:rsidRPr="00742B50">
        <w:tab/>
        <w:t>each provision of this Part that applies to the person; and</w:t>
      </w:r>
    </w:p>
    <w:p w:rsidR="00806800" w:rsidRPr="00742B50" w:rsidRDefault="00806800" w:rsidP="00806800">
      <w:pPr>
        <w:pStyle w:val="paragraphsub"/>
      </w:pPr>
      <w:r w:rsidRPr="00742B50">
        <w:tab/>
        <w:t>(ii)</w:t>
      </w:r>
      <w:r w:rsidRPr="00742B50">
        <w:tab/>
        <w:t xml:space="preserve">each direction given to the person, or obligation imposed on the person, by CASA under </w:t>
      </w:r>
      <w:r w:rsidR="00D1498F" w:rsidRPr="00742B50">
        <w:t xml:space="preserve">a provision of </w:t>
      </w:r>
      <w:r w:rsidRPr="00742B50">
        <w:t>these Regulations; and</w:t>
      </w:r>
    </w:p>
    <w:p w:rsidR="00806800" w:rsidRPr="00742B50" w:rsidRDefault="00806800" w:rsidP="00806800">
      <w:pPr>
        <w:pStyle w:val="paragraphsub"/>
      </w:pPr>
      <w:r w:rsidRPr="00742B50">
        <w:tab/>
        <w:t>(iii)</w:t>
      </w:r>
      <w:r w:rsidRPr="00742B50">
        <w:tab/>
      </w:r>
      <w:r w:rsidR="00D1498F" w:rsidRPr="00742B50">
        <w:t xml:space="preserve">each other provision of </w:t>
      </w:r>
      <w:r w:rsidR="00C67830" w:rsidRPr="00742B50">
        <w:t xml:space="preserve">the </w:t>
      </w:r>
      <w:r w:rsidRPr="00742B50">
        <w:t xml:space="preserve">civil aviation legislation that applies to the </w:t>
      </w:r>
      <w:r w:rsidR="00A9098D" w:rsidRPr="00742B50">
        <w:t>ASAO</w:t>
      </w:r>
      <w:r w:rsidRPr="00742B50">
        <w:t xml:space="preserve">’s </w:t>
      </w:r>
      <w:r w:rsidR="000E6333" w:rsidRPr="00742B50">
        <w:t xml:space="preserve">approved </w:t>
      </w:r>
      <w:r w:rsidRPr="00742B50">
        <w:t>functions;</w:t>
      </w:r>
    </w:p>
    <w:p w:rsidR="00D1498F" w:rsidRPr="00742B50" w:rsidRDefault="00806800" w:rsidP="00806800">
      <w:pPr>
        <w:pStyle w:val="paragraph"/>
      </w:pPr>
      <w:r w:rsidRPr="00742B50">
        <w:tab/>
        <w:t>(d)</w:t>
      </w:r>
      <w:r w:rsidRPr="00742B50">
        <w:tab/>
      </w:r>
      <w:r w:rsidR="00D1498F" w:rsidRPr="00742B50">
        <w:t>each</w:t>
      </w:r>
      <w:r w:rsidR="00C67830" w:rsidRPr="00742B50">
        <w:t xml:space="preserve"> vacancy in the </w:t>
      </w:r>
      <w:r w:rsidRPr="00742B50">
        <w:t xml:space="preserve">key personnel </w:t>
      </w:r>
      <w:r w:rsidR="00800A18" w:rsidRPr="00742B50">
        <w:t xml:space="preserve">of the ASAO </w:t>
      </w:r>
      <w:r w:rsidRPr="00742B50">
        <w:t>must be</w:t>
      </w:r>
      <w:r w:rsidR="00D1498F" w:rsidRPr="00742B50">
        <w:t>:</w:t>
      </w:r>
    </w:p>
    <w:p w:rsidR="00D1498F" w:rsidRPr="00742B50" w:rsidRDefault="00D1498F" w:rsidP="00D1498F">
      <w:pPr>
        <w:pStyle w:val="paragraphsub"/>
      </w:pPr>
      <w:r w:rsidRPr="00742B50">
        <w:tab/>
        <w:t>(i)</w:t>
      </w:r>
      <w:r w:rsidRPr="00742B50">
        <w:tab/>
        <w:t xml:space="preserve">notified to CASA within the period </w:t>
      </w:r>
      <w:r w:rsidR="00DA4F70" w:rsidRPr="00742B50">
        <w:t>specified</w:t>
      </w:r>
      <w:r w:rsidRPr="00742B50">
        <w:t xml:space="preserve"> in the ASAO’s exposition; and</w:t>
      </w:r>
    </w:p>
    <w:p w:rsidR="00806800" w:rsidRPr="00742B50" w:rsidRDefault="00D1498F" w:rsidP="00D1498F">
      <w:pPr>
        <w:pStyle w:val="paragraphsub"/>
      </w:pPr>
      <w:r w:rsidRPr="00742B50">
        <w:tab/>
        <w:t>(ii)</w:t>
      </w:r>
      <w:r w:rsidRPr="00742B50">
        <w:tab/>
      </w:r>
      <w:r w:rsidR="007E2172" w:rsidRPr="00742B50">
        <w:t xml:space="preserve">filled within the period </w:t>
      </w:r>
      <w:r w:rsidR="00DA4F70" w:rsidRPr="00742B50">
        <w:t>specified</w:t>
      </w:r>
      <w:r w:rsidR="007E2172" w:rsidRPr="00742B50">
        <w:t xml:space="preserve"> in the ASAO’s exposition</w:t>
      </w:r>
      <w:r w:rsidR="00806800" w:rsidRPr="00742B50">
        <w:t>;</w:t>
      </w:r>
    </w:p>
    <w:p w:rsidR="00806800" w:rsidRPr="00742B50" w:rsidRDefault="00806800" w:rsidP="00806800">
      <w:pPr>
        <w:pStyle w:val="paragraph"/>
      </w:pPr>
      <w:r w:rsidRPr="00742B50">
        <w:tab/>
        <w:t>(e)</w:t>
      </w:r>
      <w:r w:rsidRPr="00742B50">
        <w:tab/>
        <w:t xml:space="preserve">each of the personnel </w:t>
      </w:r>
      <w:r w:rsidR="00800A18" w:rsidRPr="00742B50">
        <w:t>of the ASAO</w:t>
      </w:r>
      <w:r w:rsidR="000B4F11" w:rsidRPr="00742B50">
        <w:t xml:space="preserve"> </w:t>
      </w:r>
      <w:r w:rsidRPr="00742B50">
        <w:t xml:space="preserve">must comply with each provision of the civil aviation legislation that applies to the </w:t>
      </w:r>
      <w:r w:rsidR="00A9098D" w:rsidRPr="00742B50">
        <w:t>ASAO</w:t>
      </w:r>
      <w:r w:rsidRPr="00742B50">
        <w:t xml:space="preserve">’s </w:t>
      </w:r>
      <w:r w:rsidR="000E6333" w:rsidRPr="00742B50">
        <w:t xml:space="preserve">approved </w:t>
      </w:r>
      <w:r w:rsidR="00E92159" w:rsidRPr="00742B50">
        <w:t>functions;</w:t>
      </w:r>
    </w:p>
    <w:p w:rsidR="00806800" w:rsidRPr="00742B50" w:rsidRDefault="00806800" w:rsidP="00806800">
      <w:pPr>
        <w:pStyle w:val="paragraph"/>
      </w:pPr>
      <w:r w:rsidRPr="00742B50">
        <w:tab/>
        <w:t>(</w:t>
      </w:r>
      <w:r w:rsidR="008D0A0F" w:rsidRPr="00742B50">
        <w:t>f</w:t>
      </w:r>
      <w:r w:rsidRPr="00742B50">
        <w:t>)</w:t>
      </w:r>
      <w:r w:rsidRPr="00742B50">
        <w:tab/>
        <w:t>the</w:t>
      </w:r>
      <w:r w:rsidR="000B4F11" w:rsidRPr="00742B50">
        <w:t xml:space="preserve"> </w:t>
      </w:r>
      <w:r w:rsidRPr="00742B50">
        <w:t xml:space="preserve">position of safety manager and any other key personnel position </w:t>
      </w:r>
      <w:r w:rsidR="00266C45" w:rsidRPr="00742B50">
        <w:t xml:space="preserve">in the ASAO’s organisation </w:t>
      </w:r>
      <w:r w:rsidRPr="00742B50">
        <w:t xml:space="preserve">may be occupied by the same person </w:t>
      </w:r>
      <w:r w:rsidR="00BF3F0E" w:rsidRPr="00742B50">
        <w:t xml:space="preserve">simultaneously </w:t>
      </w:r>
      <w:r w:rsidRPr="00742B50">
        <w:t>only:</w:t>
      </w:r>
    </w:p>
    <w:p w:rsidR="00BE76E0" w:rsidRPr="00742B50" w:rsidRDefault="00806800" w:rsidP="003823B1">
      <w:pPr>
        <w:pStyle w:val="paragraphsub"/>
      </w:pPr>
      <w:r w:rsidRPr="00742B50">
        <w:tab/>
        <w:t>(i</w:t>
      </w:r>
      <w:r w:rsidR="00BE76E0" w:rsidRPr="00742B50">
        <w:t>)</w:t>
      </w:r>
      <w:r w:rsidR="00BE76E0" w:rsidRPr="00742B50">
        <w:tab/>
        <w:t xml:space="preserve">in an unforeseen circumstance, </w:t>
      </w:r>
      <w:r w:rsidRPr="00742B50">
        <w:t>and</w:t>
      </w:r>
      <w:r w:rsidR="00BE76E0" w:rsidRPr="00742B50">
        <w:t xml:space="preserve"> </w:t>
      </w:r>
      <w:r w:rsidR="003823B1" w:rsidRPr="00742B50">
        <w:t xml:space="preserve">for the period </w:t>
      </w:r>
      <w:r w:rsidR="007A4ED2" w:rsidRPr="00742B50">
        <w:t>sp</w:t>
      </w:r>
      <w:r w:rsidR="00BE76E0" w:rsidRPr="00742B50">
        <w:t>ecified in the ASAO’s exposition; or</w:t>
      </w:r>
    </w:p>
    <w:p w:rsidR="007A4ED2" w:rsidRPr="00742B50" w:rsidRDefault="00BE76E0" w:rsidP="003823B1">
      <w:pPr>
        <w:pStyle w:val="paragraphsub"/>
      </w:pPr>
      <w:r w:rsidRPr="00742B50">
        <w:tab/>
        <w:t>(ii)</w:t>
      </w:r>
      <w:r w:rsidRPr="00742B50">
        <w:tab/>
        <w:t xml:space="preserve">in the circumstances, and for the period, </w:t>
      </w:r>
      <w:r w:rsidR="00BF3F0E" w:rsidRPr="00742B50">
        <w:t>for which the ASAO holds an approval under regulation</w:t>
      </w:r>
      <w:r w:rsidR="00742B50" w:rsidRPr="00742B50">
        <w:t> </w:t>
      </w:r>
      <w:r w:rsidR="00BF3F0E" w:rsidRPr="00742B50">
        <w:t>149</w:t>
      </w:r>
      <w:r w:rsidR="00D645C3" w:rsidRPr="00742B50">
        <w:t>.</w:t>
      </w:r>
      <w:r w:rsidR="00BF3F0E" w:rsidRPr="00742B50">
        <w:t>005</w:t>
      </w:r>
      <w:r w:rsidR="00D645C3" w:rsidRPr="00742B50">
        <w:t>.</w:t>
      </w:r>
    </w:p>
    <w:p w:rsidR="00432B36" w:rsidRPr="00742B50" w:rsidRDefault="00D645C3" w:rsidP="00292684">
      <w:pPr>
        <w:pStyle w:val="ActHead5"/>
      </w:pPr>
      <w:bookmarkStart w:id="23" w:name="_Toc516147661"/>
      <w:r w:rsidRPr="00742B50">
        <w:rPr>
          <w:rStyle w:val="CharSectno"/>
        </w:rPr>
        <w:t>149.090</w:t>
      </w:r>
      <w:r w:rsidR="00432B36" w:rsidRPr="00742B50">
        <w:t xml:space="preserve">  </w:t>
      </w:r>
      <w:r w:rsidR="001F7B0A" w:rsidRPr="00742B50">
        <w:t xml:space="preserve">Form of </w:t>
      </w:r>
      <w:r w:rsidR="00A9098D" w:rsidRPr="00742B50">
        <w:t>ASAO</w:t>
      </w:r>
      <w:r w:rsidR="00432B36" w:rsidRPr="00742B50">
        <w:t xml:space="preserve"> certificate</w:t>
      </w:r>
      <w:bookmarkEnd w:id="23"/>
    </w:p>
    <w:p w:rsidR="008666B6" w:rsidRPr="00742B50" w:rsidRDefault="00A67EA3" w:rsidP="008666B6">
      <w:pPr>
        <w:pStyle w:val="subsection"/>
      </w:pPr>
      <w:r w:rsidRPr="00742B50">
        <w:tab/>
      </w:r>
      <w:r w:rsidR="008666B6" w:rsidRPr="00742B50">
        <w:tab/>
      </w:r>
      <w:r w:rsidR="00596D8D" w:rsidRPr="00742B50">
        <w:t>An</w:t>
      </w:r>
      <w:r w:rsidR="008666B6" w:rsidRPr="00742B50">
        <w:t xml:space="preserve"> </w:t>
      </w:r>
      <w:r w:rsidR="00A9098D" w:rsidRPr="00742B50">
        <w:t>ASAO</w:t>
      </w:r>
      <w:r w:rsidR="00806800" w:rsidRPr="00742B50">
        <w:t xml:space="preserve"> </w:t>
      </w:r>
      <w:r w:rsidR="008666B6" w:rsidRPr="00742B50">
        <w:t>certif</w:t>
      </w:r>
      <w:r w:rsidR="00940943" w:rsidRPr="00742B50">
        <w:t>icate must include</w:t>
      </w:r>
      <w:r w:rsidR="007A3E16" w:rsidRPr="00742B50">
        <w:t xml:space="preserve"> the following</w:t>
      </w:r>
      <w:r w:rsidR="008666B6" w:rsidRPr="00742B50">
        <w:t>:</w:t>
      </w:r>
    </w:p>
    <w:p w:rsidR="007A3E16" w:rsidRPr="00742B50" w:rsidRDefault="007A3E16" w:rsidP="007A3E16">
      <w:pPr>
        <w:pStyle w:val="paragraph"/>
      </w:pPr>
      <w:r w:rsidRPr="00742B50">
        <w:tab/>
        <w:t>(a)</w:t>
      </w:r>
      <w:r w:rsidRPr="00742B50">
        <w:tab/>
        <w:t>the name of the ASAO;</w:t>
      </w:r>
    </w:p>
    <w:p w:rsidR="007A3E16" w:rsidRPr="00742B50" w:rsidRDefault="007A3E16" w:rsidP="007A3E16">
      <w:pPr>
        <w:pStyle w:val="paragraph"/>
      </w:pPr>
      <w:r w:rsidRPr="00742B50">
        <w:tab/>
        <w:t>(b)</w:t>
      </w:r>
      <w:r w:rsidRPr="00742B50">
        <w:tab/>
        <w:t>the date of issue of the certificate;</w:t>
      </w:r>
    </w:p>
    <w:p w:rsidR="008666B6" w:rsidRPr="00742B50" w:rsidRDefault="00A233F0" w:rsidP="008666B6">
      <w:pPr>
        <w:pStyle w:val="paragraph"/>
      </w:pPr>
      <w:r w:rsidRPr="00742B50">
        <w:tab/>
      </w:r>
      <w:r w:rsidR="008666B6" w:rsidRPr="00742B50">
        <w:t>(</w:t>
      </w:r>
      <w:r w:rsidR="00B05B72" w:rsidRPr="00742B50">
        <w:t>c</w:t>
      </w:r>
      <w:r w:rsidR="008666B6" w:rsidRPr="00742B50">
        <w:t>)</w:t>
      </w:r>
      <w:r w:rsidR="008666B6" w:rsidRPr="00742B50">
        <w:tab/>
      </w:r>
      <w:r w:rsidR="00163756" w:rsidRPr="00742B50">
        <w:t xml:space="preserve">the </w:t>
      </w:r>
      <w:r w:rsidR="00292684" w:rsidRPr="00742B50">
        <w:t xml:space="preserve">aviation administration </w:t>
      </w:r>
      <w:r w:rsidR="00940943" w:rsidRPr="00742B50">
        <w:t>functions</w:t>
      </w:r>
      <w:r w:rsidR="00292684" w:rsidRPr="00742B50">
        <w:t xml:space="preserve"> of the ASAO</w:t>
      </w:r>
      <w:r w:rsidR="00B05B72" w:rsidRPr="00742B50">
        <w:t xml:space="preserve"> determined under paragraph</w:t>
      </w:r>
      <w:r w:rsidR="00742B50" w:rsidRPr="00742B50">
        <w:t> </w:t>
      </w:r>
      <w:r w:rsidR="00B05B72" w:rsidRPr="00742B50">
        <w:t>149.075(2)(a)</w:t>
      </w:r>
      <w:r w:rsidR="008666B6" w:rsidRPr="00742B50">
        <w:t>;</w:t>
      </w:r>
    </w:p>
    <w:p w:rsidR="00B05B72" w:rsidRPr="00742B50" w:rsidRDefault="00B05B72" w:rsidP="00B05B72">
      <w:pPr>
        <w:pStyle w:val="paragraph"/>
      </w:pPr>
      <w:r w:rsidRPr="00742B50">
        <w:tab/>
        <w:t>(d)</w:t>
      </w:r>
      <w:r w:rsidRPr="00742B50">
        <w:tab/>
        <w:t>the period determined under paragraph</w:t>
      </w:r>
      <w:r w:rsidR="00742B50" w:rsidRPr="00742B50">
        <w:t> </w:t>
      </w:r>
      <w:r w:rsidRPr="00742B50">
        <w:t>149.075(2)(b) for which the certificate is in force;</w:t>
      </w:r>
    </w:p>
    <w:p w:rsidR="008666B6" w:rsidRPr="00742B50" w:rsidRDefault="001F5B94" w:rsidP="008666B6">
      <w:pPr>
        <w:pStyle w:val="paragraph"/>
      </w:pPr>
      <w:r w:rsidRPr="00742B50">
        <w:tab/>
      </w:r>
      <w:r w:rsidR="008666B6" w:rsidRPr="00742B50">
        <w:t>(</w:t>
      </w:r>
      <w:r w:rsidR="00A233F0" w:rsidRPr="00742B50">
        <w:t>e</w:t>
      </w:r>
      <w:r w:rsidR="008666B6" w:rsidRPr="00742B50">
        <w:t>)</w:t>
      </w:r>
      <w:r w:rsidR="008666B6" w:rsidRPr="00742B50">
        <w:tab/>
        <w:t>a certificate reference number determined by CASA</w:t>
      </w:r>
      <w:r w:rsidR="00D645C3" w:rsidRPr="00742B50">
        <w:t>.</w:t>
      </w:r>
    </w:p>
    <w:p w:rsidR="00E565C7" w:rsidRPr="00742B50" w:rsidRDefault="00E565C7" w:rsidP="007F5EA2">
      <w:pPr>
        <w:pStyle w:val="SubPartCASA"/>
        <w:outlineLvl w:val="9"/>
      </w:pPr>
      <w:bookmarkStart w:id="24" w:name="_Toc516147662"/>
      <w:r w:rsidRPr="00742B50">
        <w:rPr>
          <w:rStyle w:val="CharSubPartNoCASA"/>
        </w:rPr>
        <w:t>Subpart 149</w:t>
      </w:r>
      <w:r w:rsidR="00D645C3" w:rsidRPr="00742B50">
        <w:rPr>
          <w:rStyle w:val="CharSubPartNoCASA"/>
        </w:rPr>
        <w:t>.</w:t>
      </w:r>
      <w:r w:rsidRPr="00742B50">
        <w:rPr>
          <w:rStyle w:val="CharSubPartNoCASA"/>
        </w:rPr>
        <w:t>C</w:t>
      </w:r>
      <w:r w:rsidRPr="00742B50">
        <w:t>—</w:t>
      </w:r>
      <w:r w:rsidR="00602FF0" w:rsidRPr="00742B50">
        <w:rPr>
          <w:rStyle w:val="CharSubPartTextCASA"/>
        </w:rPr>
        <w:t>Changes to exposition</w:t>
      </w:r>
      <w:r w:rsidR="00D11A74" w:rsidRPr="00742B50">
        <w:rPr>
          <w:rStyle w:val="CharSubPartTextCASA"/>
        </w:rPr>
        <w:t xml:space="preserve"> or personnel</w:t>
      </w:r>
      <w:bookmarkEnd w:id="24"/>
    </w:p>
    <w:p w:rsidR="00E877B5" w:rsidRPr="00742B50" w:rsidRDefault="00E877B5" w:rsidP="00E877B5">
      <w:pPr>
        <w:pStyle w:val="Header"/>
      </w:pPr>
      <w:r w:rsidRPr="00742B50">
        <w:rPr>
          <w:rStyle w:val="CharDivNo"/>
        </w:rPr>
        <w:t xml:space="preserve"> </w:t>
      </w:r>
      <w:r w:rsidRPr="00742B50">
        <w:rPr>
          <w:rStyle w:val="CharDivText"/>
        </w:rPr>
        <w:t xml:space="preserve"> </w:t>
      </w:r>
    </w:p>
    <w:p w:rsidR="00100C20" w:rsidRPr="00742B50" w:rsidRDefault="00D645C3" w:rsidP="00100C20">
      <w:pPr>
        <w:pStyle w:val="ActHead5"/>
      </w:pPr>
      <w:bookmarkStart w:id="25" w:name="_Toc516147663"/>
      <w:r w:rsidRPr="00742B50">
        <w:rPr>
          <w:rStyle w:val="CharSectno"/>
        </w:rPr>
        <w:t>149.110</w:t>
      </w:r>
      <w:r w:rsidR="00100C20" w:rsidRPr="00742B50">
        <w:t xml:space="preserve">  </w:t>
      </w:r>
      <w:r w:rsidR="00BD2DB5" w:rsidRPr="00742B50">
        <w:t>Certain c</w:t>
      </w:r>
      <w:r w:rsidR="00F5199F" w:rsidRPr="00742B50">
        <w:t xml:space="preserve">hanges to </w:t>
      </w:r>
      <w:r w:rsidR="00867AA2" w:rsidRPr="00742B50">
        <w:t>exposition</w:t>
      </w:r>
      <w:r w:rsidR="00F5199F" w:rsidRPr="00742B50">
        <w:t xml:space="preserve"> must be pre</w:t>
      </w:r>
      <w:r w:rsidR="00742B50">
        <w:noBreakHyphen/>
      </w:r>
      <w:r w:rsidR="00F5199F" w:rsidRPr="00742B50">
        <w:t>approved by CASA</w:t>
      </w:r>
      <w:bookmarkEnd w:id="25"/>
    </w:p>
    <w:p w:rsidR="00542B90" w:rsidRPr="00742B50" w:rsidRDefault="00F5199F" w:rsidP="00134376">
      <w:pPr>
        <w:pStyle w:val="subsection"/>
      </w:pPr>
      <w:r w:rsidRPr="00742B50">
        <w:tab/>
        <w:t>(1)</w:t>
      </w:r>
      <w:r w:rsidRPr="00742B50">
        <w:tab/>
      </w:r>
      <w:r w:rsidR="00542B90" w:rsidRPr="00742B50">
        <w:t>A change to an ASAO’s exposition must be approved by CASA under regulation</w:t>
      </w:r>
      <w:r w:rsidR="00742B50" w:rsidRPr="00742B50">
        <w:t> </w:t>
      </w:r>
      <w:r w:rsidR="00D645C3" w:rsidRPr="00742B50">
        <w:t>149.115</w:t>
      </w:r>
      <w:r w:rsidR="00542B90" w:rsidRPr="00742B50">
        <w:t xml:space="preserve"> before the change is made</w:t>
      </w:r>
      <w:r w:rsidR="00D645C3" w:rsidRPr="00742B50">
        <w:t>.</w:t>
      </w:r>
    </w:p>
    <w:p w:rsidR="00542B90" w:rsidRPr="00742B50" w:rsidRDefault="00542B90" w:rsidP="00134376">
      <w:pPr>
        <w:pStyle w:val="subsection"/>
      </w:pPr>
      <w:r w:rsidRPr="00742B50">
        <w:tab/>
        <w:t>(2)</w:t>
      </w:r>
      <w:r w:rsidRPr="00742B50">
        <w:tab/>
        <w:t>Subregulation (1) does not apply if the change is of a kind specified in the ASAO’s exposition in accordance with paragraph</w:t>
      </w:r>
      <w:r w:rsidR="00742B50" w:rsidRPr="00742B50">
        <w:t> </w:t>
      </w:r>
      <w:r w:rsidR="00D645C3" w:rsidRPr="00742B50">
        <w:t>149.340</w:t>
      </w:r>
      <w:r w:rsidRPr="00742B50">
        <w:t>(h)</w:t>
      </w:r>
      <w:r w:rsidR="00D645C3" w:rsidRPr="00742B50">
        <w:t>.</w:t>
      </w:r>
    </w:p>
    <w:p w:rsidR="00794D9B" w:rsidRPr="00742B50" w:rsidRDefault="00794D9B" w:rsidP="00794D9B">
      <w:pPr>
        <w:pStyle w:val="notetext"/>
      </w:pPr>
      <w:r w:rsidRPr="00742B50">
        <w:t>Note:</w:t>
      </w:r>
      <w:r w:rsidRPr="00742B50">
        <w:tab/>
        <w:t>Such a change may need to be notified to CASA within a specified period after the change is made: see paragraph</w:t>
      </w:r>
      <w:r w:rsidR="00742B50" w:rsidRPr="00742B50">
        <w:t> </w:t>
      </w:r>
      <w:r w:rsidR="00D645C3" w:rsidRPr="00742B50">
        <w:t>149.340</w:t>
      </w:r>
      <w:r w:rsidRPr="00742B50">
        <w:t>(i)</w:t>
      </w:r>
      <w:r w:rsidR="00D645C3" w:rsidRPr="00742B50">
        <w:t>.</w:t>
      </w:r>
    </w:p>
    <w:p w:rsidR="002B185D" w:rsidRPr="00742B50" w:rsidRDefault="00D645C3" w:rsidP="00542B90">
      <w:pPr>
        <w:pStyle w:val="ActHead5"/>
      </w:pPr>
      <w:bookmarkStart w:id="26" w:name="_Toc516147664"/>
      <w:r w:rsidRPr="00742B50">
        <w:rPr>
          <w:rStyle w:val="CharSectno"/>
        </w:rPr>
        <w:t>149.115</w:t>
      </w:r>
      <w:r w:rsidR="00542B90" w:rsidRPr="00742B50">
        <w:t xml:space="preserve">  Approval of changes to exposition</w:t>
      </w:r>
      <w:bookmarkEnd w:id="26"/>
    </w:p>
    <w:p w:rsidR="0049597D" w:rsidRPr="00742B50" w:rsidRDefault="0049597D" w:rsidP="0049597D">
      <w:pPr>
        <w:pStyle w:val="SubsectionHead"/>
      </w:pPr>
      <w:r w:rsidRPr="00742B50">
        <w:t>Application for approval</w:t>
      </w:r>
    </w:p>
    <w:p w:rsidR="00867AA2" w:rsidRPr="00742B50" w:rsidRDefault="00867AA2" w:rsidP="00867AA2">
      <w:pPr>
        <w:pStyle w:val="subsection"/>
      </w:pPr>
      <w:r w:rsidRPr="00742B50">
        <w:tab/>
        <w:t>(1)</w:t>
      </w:r>
      <w:r w:rsidRPr="00742B50">
        <w:tab/>
        <w:t>An ASAO may apply to CASA for the approval of a change to the ASAO’s exposition</w:t>
      </w:r>
      <w:r w:rsidR="00D645C3" w:rsidRPr="00742B50">
        <w:t>.</w:t>
      </w:r>
    </w:p>
    <w:p w:rsidR="003C0549" w:rsidRPr="00742B50" w:rsidRDefault="00867AA2" w:rsidP="00867AA2">
      <w:pPr>
        <w:pStyle w:val="subsection"/>
      </w:pPr>
      <w:r w:rsidRPr="00742B50">
        <w:tab/>
      </w:r>
      <w:r w:rsidR="00134376" w:rsidRPr="00742B50">
        <w:t>(</w:t>
      </w:r>
      <w:r w:rsidR="003C0549" w:rsidRPr="00742B50">
        <w:t>2</w:t>
      </w:r>
      <w:r w:rsidRPr="00742B50">
        <w:t>)</w:t>
      </w:r>
      <w:r w:rsidRPr="00742B50">
        <w:tab/>
        <w:t>The application must</w:t>
      </w:r>
      <w:r w:rsidR="003C0549" w:rsidRPr="00742B50">
        <w:t>:</w:t>
      </w:r>
    </w:p>
    <w:p w:rsidR="00867AA2" w:rsidRPr="00742B50" w:rsidRDefault="003C0549" w:rsidP="003C0549">
      <w:pPr>
        <w:pStyle w:val="paragraph"/>
      </w:pPr>
      <w:r w:rsidRPr="00742B50">
        <w:tab/>
        <w:t>(a)</w:t>
      </w:r>
      <w:r w:rsidRPr="00742B50">
        <w:tab/>
      </w:r>
      <w:r w:rsidR="00867AA2" w:rsidRPr="00742B50">
        <w:t>be in the approved form</w:t>
      </w:r>
      <w:r w:rsidRPr="00742B50">
        <w:t>; and</w:t>
      </w:r>
    </w:p>
    <w:p w:rsidR="003C0549" w:rsidRPr="00742B50" w:rsidRDefault="003C0549" w:rsidP="003C0549">
      <w:pPr>
        <w:pStyle w:val="paragraph"/>
      </w:pPr>
      <w:r w:rsidRPr="00742B50">
        <w:tab/>
        <w:t>(b)</w:t>
      </w:r>
      <w:r w:rsidRPr="00742B50">
        <w:tab/>
        <w:t>be accompanied by a copy of the part of the ASAO’s exposition affected by the change, clearly identifying the change; and</w:t>
      </w:r>
    </w:p>
    <w:p w:rsidR="003C0549" w:rsidRPr="00742B50" w:rsidRDefault="003C0549" w:rsidP="003C0549">
      <w:pPr>
        <w:pStyle w:val="paragraph"/>
      </w:pPr>
      <w:r w:rsidRPr="00742B50">
        <w:tab/>
        <w:t>(c)</w:t>
      </w:r>
      <w:r w:rsidRPr="00742B50">
        <w:tab/>
        <w:t>comply with the requirements (if any) prescribed by the Part</w:t>
      </w:r>
      <w:r w:rsidR="00742B50" w:rsidRPr="00742B50">
        <w:t> </w:t>
      </w:r>
      <w:r w:rsidRPr="00742B50">
        <w:t>149 Manual of Standards</w:t>
      </w:r>
      <w:r w:rsidR="00D645C3" w:rsidRPr="00742B50">
        <w:t>.</w:t>
      </w:r>
    </w:p>
    <w:p w:rsidR="0049597D" w:rsidRPr="00742B50" w:rsidRDefault="0049597D" w:rsidP="0049597D">
      <w:pPr>
        <w:pStyle w:val="SubsectionHead"/>
      </w:pPr>
      <w:r w:rsidRPr="00742B50">
        <w:t>Decision on application</w:t>
      </w:r>
    </w:p>
    <w:p w:rsidR="00794D9B" w:rsidRPr="00742B50" w:rsidRDefault="000A5595" w:rsidP="00794D9B">
      <w:pPr>
        <w:pStyle w:val="subsection"/>
      </w:pPr>
      <w:r w:rsidRPr="00742B50">
        <w:tab/>
      </w:r>
      <w:r w:rsidR="00794D9B" w:rsidRPr="00742B50">
        <w:t>(3)</w:t>
      </w:r>
      <w:r w:rsidR="00794D9B" w:rsidRPr="00742B50">
        <w:tab/>
        <w:t>CASA must</w:t>
      </w:r>
      <w:r w:rsidRPr="00742B50">
        <w:t>, by written notice given to the applicant,</w:t>
      </w:r>
      <w:r w:rsidR="00794D9B" w:rsidRPr="00742B50">
        <w:t xml:space="preserve"> do one of the following within 21 days after receiving </w:t>
      </w:r>
      <w:r w:rsidRPr="00742B50">
        <w:t>the application</w:t>
      </w:r>
      <w:r w:rsidR="00794D9B" w:rsidRPr="00742B50">
        <w:t>:</w:t>
      </w:r>
    </w:p>
    <w:p w:rsidR="00794D9B" w:rsidRPr="00742B50" w:rsidRDefault="00794D9B" w:rsidP="00794D9B">
      <w:pPr>
        <w:pStyle w:val="paragraph"/>
      </w:pPr>
      <w:r w:rsidRPr="00742B50">
        <w:tab/>
        <w:t>(a)</w:t>
      </w:r>
      <w:r w:rsidRPr="00742B50">
        <w:tab/>
      </w:r>
      <w:r w:rsidR="000A5595" w:rsidRPr="00742B50">
        <w:t>if subregulation</w:t>
      </w:r>
      <w:r w:rsidR="00742B50" w:rsidRPr="00742B50">
        <w:t> </w:t>
      </w:r>
      <w:r w:rsidR="000A5595" w:rsidRPr="00742B50">
        <w:t>(4) applies—</w:t>
      </w:r>
      <w:r w:rsidRPr="00742B50">
        <w:t>grant the approval;</w:t>
      </w:r>
    </w:p>
    <w:p w:rsidR="00794D9B" w:rsidRPr="00742B50" w:rsidRDefault="00794D9B" w:rsidP="00794D9B">
      <w:pPr>
        <w:pStyle w:val="paragraph"/>
      </w:pPr>
      <w:r w:rsidRPr="00742B50">
        <w:tab/>
        <w:t>(b)</w:t>
      </w:r>
      <w:r w:rsidRPr="00742B50">
        <w:tab/>
        <w:t>refuse to grant the approval</w:t>
      </w:r>
      <w:r w:rsidR="00D645C3" w:rsidRPr="00742B50">
        <w:t>.</w:t>
      </w:r>
    </w:p>
    <w:p w:rsidR="000A5595" w:rsidRPr="00742B50" w:rsidRDefault="0049597D" w:rsidP="000A5595">
      <w:pPr>
        <w:pStyle w:val="subsection"/>
      </w:pPr>
      <w:r w:rsidRPr="00742B50">
        <w:tab/>
      </w:r>
      <w:r w:rsidR="000A5595" w:rsidRPr="00742B50">
        <w:t>(4)</w:t>
      </w:r>
      <w:r w:rsidR="000A5595" w:rsidRPr="00742B50">
        <w:tab/>
        <w:t xml:space="preserve">For </w:t>
      </w:r>
      <w:r w:rsidR="0045628C" w:rsidRPr="00742B50">
        <w:t xml:space="preserve">the purposes of </w:t>
      </w:r>
      <w:r w:rsidR="00742B50" w:rsidRPr="00742B50">
        <w:t>paragraph (</w:t>
      </w:r>
      <w:r w:rsidR="000A5595" w:rsidRPr="00742B50">
        <w:t>3)(a), this subregulation</w:t>
      </w:r>
      <w:r w:rsidR="00742B50" w:rsidRPr="00742B50">
        <w:t> </w:t>
      </w:r>
      <w:r w:rsidR="000A5595" w:rsidRPr="00742B50">
        <w:t>applies if CASA is satisfied that:</w:t>
      </w:r>
    </w:p>
    <w:p w:rsidR="000A5595" w:rsidRPr="00742B50" w:rsidRDefault="000A5595" w:rsidP="000A5595">
      <w:pPr>
        <w:pStyle w:val="paragraph"/>
      </w:pPr>
      <w:r w:rsidRPr="00742B50">
        <w:tab/>
        <w:t>(a)</w:t>
      </w:r>
      <w:r w:rsidRPr="00742B50">
        <w:tab/>
        <w:t>the requirements mentioned in subregulation</w:t>
      </w:r>
      <w:r w:rsidR="00742B50" w:rsidRPr="00742B50">
        <w:t> </w:t>
      </w:r>
      <w:r w:rsidR="00D645C3" w:rsidRPr="00742B50">
        <w:t>149.075</w:t>
      </w:r>
      <w:r w:rsidRPr="00742B50">
        <w:t>(1) will continue to be met in relation to the ASAO; and</w:t>
      </w:r>
    </w:p>
    <w:p w:rsidR="000A5595" w:rsidRPr="00742B50" w:rsidRDefault="000A5595" w:rsidP="000A5595">
      <w:pPr>
        <w:pStyle w:val="paragraph"/>
      </w:pPr>
      <w:r w:rsidRPr="00742B50">
        <w:tab/>
        <w:t>(b)</w:t>
      </w:r>
      <w:r w:rsidRPr="00742B50">
        <w:tab/>
      </w:r>
      <w:r w:rsidR="00D23850" w:rsidRPr="00742B50">
        <w:t>approving the change would not be likely to have an adverse effect on the sa</w:t>
      </w:r>
      <w:r w:rsidRPr="00742B50">
        <w:t xml:space="preserve">fety </w:t>
      </w:r>
      <w:r w:rsidR="00D23850" w:rsidRPr="00742B50">
        <w:t>of air navigation</w:t>
      </w:r>
      <w:r w:rsidR="00D645C3" w:rsidRPr="00742B50">
        <w:t>.</w:t>
      </w:r>
    </w:p>
    <w:p w:rsidR="0049597D" w:rsidRPr="00742B50" w:rsidRDefault="0049597D" w:rsidP="0049597D">
      <w:pPr>
        <w:pStyle w:val="SubsectionHead"/>
      </w:pPr>
      <w:r w:rsidRPr="00742B50">
        <w:t>Request for further information</w:t>
      </w:r>
    </w:p>
    <w:p w:rsidR="0049597D" w:rsidRPr="00742B50" w:rsidRDefault="000A5595" w:rsidP="000A5595">
      <w:pPr>
        <w:pStyle w:val="subsection"/>
      </w:pPr>
      <w:r w:rsidRPr="00742B50">
        <w:tab/>
        <w:t>(5)</w:t>
      </w:r>
      <w:r w:rsidRPr="00742B50">
        <w:tab/>
        <w:t xml:space="preserve">CASA </w:t>
      </w:r>
      <w:r w:rsidR="0049597D" w:rsidRPr="00742B50">
        <w:t xml:space="preserve">may, by written notice, </w:t>
      </w:r>
      <w:r w:rsidRPr="00742B50">
        <w:t>request further</w:t>
      </w:r>
      <w:r w:rsidR="0049597D" w:rsidRPr="00742B50">
        <w:t xml:space="preserve"> information from the applicant about the application</w:t>
      </w:r>
      <w:r w:rsidR="00D645C3" w:rsidRPr="00742B50">
        <w:t>.</w:t>
      </w:r>
    </w:p>
    <w:p w:rsidR="000A5595" w:rsidRPr="00742B50" w:rsidRDefault="0049597D" w:rsidP="000A5595">
      <w:pPr>
        <w:pStyle w:val="subsection"/>
      </w:pPr>
      <w:r w:rsidRPr="00742B50">
        <w:tab/>
        <w:t>(6)</w:t>
      </w:r>
      <w:r w:rsidRPr="00742B50">
        <w:tab/>
        <w:t>If a notice is given under subregulation</w:t>
      </w:r>
      <w:r w:rsidR="00742B50" w:rsidRPr="00742B50">
        <w:t> </w:t>
      </w:r>
      <w:r w:rsidRPr="00742B50">
        <w:t>(5):</w:t>
      </w:r>
    </w:p>
    <w:p w:rsidR="00867AA2" w:rsidRPr="00742B50" w:rsidRDefault="000A5595" w:rsidP="000A5595">
      <w:pPr>
        <w:pStyle w:val="paragraph"/>
      </w:pPr>
      <w:r w:rsidRPr="00742B50">
        <w:tab/>
      </w:r>
      <w:r w:rsidR="00867AA2" w:rsidRPr="00742B50">
        <w:t>(a)</w:t>
      </w:r>
      <w:r w:rsidR="00867AA2" w:rsidRPr="00742B50">
        <w:tab/>
        <w:t>the 2</w:t>
      </w:r>
      <w:r w:rsidR="00134376" w:rsidRPr="00742B50">
        <w:t>1</w:t>
      </w:r>
      <w:r w:rsidR="00742B50">
        <w:noBreakHyphen/>
      </w:r>
      <w:r w:rsidR="00867AA2" w:rsidRPr="00742B50">
        <w:t xml:space="preserve">day period stops on the day the </w:t>
      </w:r>
      <w:r w:rsidR="0049597D" w:rsidRPr="00742B50">
        <w:t>notice is given</w:t>
      </w:r>
      <w:r w:rsidR="00867AA2" w:rsidRPr="00742B50">
        <w:t>; and</w:t>
      </w:r>
    </w:p>
    <w:p w:rsidR="00867AA2" w:rsidRPr="00742B50" w:rsidRDefault="00867AA2" w:rsidP="00134376">
      <w:pPr>
        <w:pStyle w:val="paragraph"/>
      </w:pPr>
      <w:r w:rsidRPr="00742B50">
        <w:tab/>
        <w:t>(b)</w:t>
      </w:r>
      <w:r w:rsidRPr="00742B50">
        <w:tab/>
        <w:t xml:space="preserve">that period begins again on the day after the information is </w:t>
      </w:r>
      <w:r w:rsidR="00134376" w:rsidRPr="00742B50">
        <w:t>received by CASA</w:t>
      </w:r>
      <w:r w:rsidR="00D645C3" w:rsidRPr="00742B50">
        <w:t>.</w:t>
      </w:r>
    </w:p>
    <w:p w:rsidR="0049597D" w:rsidRPr="00742B50" w:rsidRDefault="0049597D" w:rsidP="0049597D">
      <w:pPr>
        <w:pStyle w:val="subsection"/>
      </w:pPr>
      <w:r w:rsidRPr="00742B50">
        <w:tab/>
        <w:t>(7)</w:t>
      </w:r>
      <w:r w:rsidRPr="00742B50">
        <w:tab/>
        <w:t>More than one notice may be given under subregulation</w:t>
      </w:r>
      <w:r w:rsidR="00742B50" w:rsidRPr="00742B50">
        <w:t> </w:t>
      </w:r>
      <w:r w:rsidRPr="00742B50">
        <w:t>(5) in relation to an application</w:t>
      </w:r>
      <w:r w:rsidR="00D645C3" w:rsidRPr="00742B50">
        <w:t>.</w:t>
      </w:r>
    </w:p>
    <w:p w:rsidR="002F08CE" w:rsidRPr="00742B50" w:rsidRDefault="00D645C3" w:rsidP="002F08CE">
      <w:pPr>
        <w:pStyle w:val="ActHead5"/>
      </w:pPr>
      <w:bookmarkStart w:id="27" w:name="_Toc516147665"/>
      <w:r w:rsidRPr="00742B50">
        <w:rPr>
          <w:rStyle w:val="CharSectno"/>
        </w:rPr>
        <w:t>149.120</w:t>
      </w:r>
      <w:r w:rsidR="002F08CE" w:rsidRPr="00742B50">
        <w:t xml:space="preserve"> </w:t>
      </w:r>
      <w:r w:rsidR="00231E7A" w:rsidRPr="00742B50">
        <w:t xml:space="preserve"> </w:t>
      </w:r>
      <w:r w:rsidR="002F08CE" w:rsidRPr="00742B50">
        <w:t>CASA directions relating to exposition or personnel</w:t>
      </w:r>
      <w:bookmarkEnd w:id="27"/>
    </w:p>
    <w:p w:rsidR="002F08CE" w:rsidRPr="00742B50" w:rsidRDefault="002F08CE" w:rsidP="002F08CE">
      <w:pPr>
        <w:pStyle w:val="subsection"/>
      </w:pPr>
      <w:r w:rsidRPr="00742B50">
        <w:tab/>
        <w:t>(1)</w:t>
      </w:r>
      <w:r w:rsidRPr="00742B50">
        <w:tab/>
        <w:t>If CASA is satisfied that it is necessary in the interests of aviation safety, CASA may, by written notice given to a</w:t>
      </w:r>
      <w:r w:rsidR="00016E9D" w:rsidRPr="00742B50">
        <w:t>n</w:t>
      </w:r>
      <w:r w:rsidRPr="00742B50">
        <w:t xml:space="preserve"> </w:t>
      </w:r>
      <w:r w:rsidR="00A9098D" w:rsidRPr="00742B50">
        <w:t>ASAO</w:t>
      </w:r>
      <w:r w:rsidRPr="00742B50">
        <w:t xml:space="preserve">, direct the </w:t>
      </w:r>
      <w:r w:rsidR="00A9098D" w:rsidRPr="00742B50">
        <w:t>ASAO</w:t>
      </w:r>
      <w:r w:rsidR="00A009DF" w:rsidRPr="00742B50">
        <w:t xml:space="preserve"> to </w:t>
      </w:r>
      <w:r w:rsidRPr="00742B50">
        <w:t xml:space="preserve">change </w:t>
      </w:r>
      <w:r w:rsidR="00940943" w:rsidRPr="00742B50">
        <w:t>the ASAO’s</w:t>
      </w:r>
      <w:r w:rsidRPr="00742B50">
        <w:t xml:space="preserve"> exposition:</w:t>
      </w:r>
    </w:p>
    <w:p w:rsidR="002F08CE" w:rsidRPr="00742B50" w:rsidRDefault="002F08CE" w:rsidP="002F08CE">
      <w:pPr>
        <w:pStyle w:val="paragraph"/>
      </w:pPr>
      <w:r w:rsidRPr="00742B50">
        <w:tab/>
        <w:t>(a)</w:t>
      </w:r>
      <w:r w:rsidRPr="00742B50">
        <w:tab/>
        <w:t>to remove particular information, procedures or instructions from the exposition; or</w:t>
      </w:r>
    </w:p>
    <w:p w:rsidR="002F08CE" w:rsidRPr="00742B50" w:rsidRDefault="002F08CE" w:rsidP="002F08CE">
      <w:pPr>
        <w:pStyle w:val="paragraph"/>
      </w:pPr>
      <w:r w:rsidRPr="00742B50">
        <w:tab/>
        <w:t>(b)</w:t>
      </w:r>
      <w:r w:rsidRPr="00742B50">
        <w:tab/>
        <w:t>to include particular information, procedures or instructions in the exposition; or</w:t>
      </w:r>
    </w:p>
    <w:p w:rsidR="007B66AE" w:rsidRPr="00742B50" w:rsidRDefault="002F08CE" w:rsidP="007B66AE">
      <w:pPr>
        <w:pStyle w:val="paragraph"/>
      </w:pPr>
      <w:r w:rsidRPr="00742B50">
        <w:tab/>
        <w:t>(c)</w:t>
      </w:r>
      <w:r w:rsidRPr="00742B50">
        <w:tab/>
        <w:t>to revise or vary the information, procedures or instructions in the exposition</w:t>
      </w:r>
      <w:r w:rsidR="00D645C3" w:rsidRPr="00742B50">
        <w:t>.</w:t>
      </w:r>
    </w:p>
    <w:p w:rsidR="002F08CE" w:rsidRPr="00742B50" w:rsidRDefault="00940943" w:rsidP="00940943">
      <w:pPr>
        <w:pStyle w:val="subsection"/>
      </w:pPr>
      <w:r w:rsidRPr="00742B50">
        <w:tab/>
      </w:r>
      <w:r w:rsidR="002F08CE" w:rsidRPr="00742B50">
        <w:t>(2)</w:t>
      </w:r>
      <w:r w:rsidR="002F08CE" w:rsidRPr="00742B50">
        <w:tab/>
        <w:t>CASA may, by written notice given to a</w:t>
      </w:r>
      <w:r w:rsidR="00901261" w:rsidRPr="00742B50">
        <w:t>n</w:t>
      </w:r>
      <w:r w:rsidR="002F08CE" w:rsidRPr="00742B50">
        <w:t xml:space="preserve"> </w:t>
      </w:r>
      <w:r w:rsidR="00A9098D" w:rsidRPr="00742B50">
        <w:t>ASAO</w:t>
      </w:r>
      <w:r w:rsidR="002F08CE" w:rsidRPr="00742B50">
        <w:t xml:space="preserve">, direct the </w:t>
      </w:r>
      <w:r w:rsidR="00A9098D" w:rsidRPr="00742B50">
        <w:t>ASAO</w:t>
      </w:r>
      <w:r w:rsidR="002F08CE" w:rsidRPr="00742B50">
        <w:t xml:space="preserve"> to remove </w:t>
      </w:r>
      <w:r w:rsidR="00271E6B" w:rsidRPr="00742B50">
        <w:t xml:space="preserve">any of the </w:t>
      </w:r>
      <w:r w:rsidR="00800A18" w:rsidRPr="00742B50">
        <w:t>k</w:t>
      </w:r>
      <w:r w:rsidR="00271E6B" w:rsidRPr="00742B50">
        <w:t>ey personnel</w:t>
      </w:r>
      <w:r w:rsidR="00800A18" w:rsidRPr="00742B50">
        <w:t xml:space="preserve"> of the ASAO</w:t>
      </w:r>
      <w:r w:rsidR="002F08CE" w:rsidRPr="00742B50">
        <w:t xml:space="preserve"> from the person’s position if </w:t>
      </w:r>
      <w:r w:rsidRPr="00742B50">
        <w:t xml:space="preserve">CASA is </w:t>
      </w:r>
      <w:r w:rsidR="002F08CE" w:rsidRPr="00742B50">
        <w:t>satisfied that the person is not:</w:t>
      </w:r>
    </w:p>
    <w:p w:rsidR="002F08CE" w:rsidRPr="00742B50" w:rsidRDefault="002F08CE" w:rsidP="002F08CE">
      <w:pPr>
        <w:pStyle w:val="paragraph"/>
      </w:pPr>
      <w:r w:rsidRPr="00742B50">
        <w:tab/>
        <w:t>(a)</w:t>
      </w:r>
      <w:r w:rsidRPr="00742B50">
        <w:tab/>
        <w:t>carrying out the responsibilities of the position; or</w:t>
      </w:r>
    </w:p>
    <w:p w:rsidR="002F08CE" w:rsidRPr="00742B50" w:rsidRDefault="002F08CE" w:rsidP="002F08CE">
      <w:pPr>
        <w:pStyle w:val="paragraph"/>
      </w:pPr>
      <w:r w:rsidRPr="00742B50">
        <w:tab/>
        <w:t>(b)</w:t>
      </w:r>
      <w:r w:rsidRPr="00742B50">
        <w:tab/>
        <w:t xml:space="preserve">if the person is the </w:t>
      </w:r>
      <w:r w:rsidR="00A009DF" w:rsidRPr="00742B50">
        <w:t>accountable manager</w:t>
      </w:r>
      <w:r w:rsidR="00800A18" w:rsidRPr="00742B50">
        <w:t xml:space="preserve"> of the ASAO’s organisation</w:t>
      </w:r>
      <w:r w:rsidRPr="00742B50">
        <w:t>—properly managing matters for which the person is accountable</w:t>
      </w:r>
      <w:r w:rsidR="00D645C3" w:rsidRPr="00742B50">
        <w:t>.</w:t>
      </w:r>
    </w:p>
    <w:p w:rsidR="002F08CE" w:rsidRPr="00742B50" w:rsidRDefault="004A03D6" w:rsidP="002F08CE">
      <w:pPr>
        <w:pStyle w:val="subsection"/>
      </w:pPr>
      <w:r w:rsidRPr="00742B50">
        <w:tab/>
      </w:r>
      <w:r w:rsidR="002F08CE" w:rsidRPr="00742B50">
        <w:t>(</w:t>
      </w:r>
      <w:r w:rsidR="008769DF" w:rsidRPr="00742B50">
        <w:t>3</w:t>
      </w:r>
      <w:r w:rsidR="002F08CE" w:rsidRPr="00742B50">
        <w:t>)</w:t>
      </w:r>
      <w:r w:rsidR="002F08CE" w:rsidRPr="00742B50">
        <w:tab/>
        <w:t>A notice under this regulation must state the time within which the direction must be complied with</w:t>
      </w:r>
      <w:r w:rsidR="00D645C3" w:rsidRPr="00742B50">
        <w:t>.</w:t>
      </w:r>
    </w:p>
    <w:p w:rsidR="002F08CE" w:rsidRPr="00742B50" w:rsidRDefault="002F08CE" w:rsidP="00F841F2">
      <w:pPr>
        <w:pStyle w:val="subsection"/>
      </w:pPr>
      <w:r w:rsidRPr="00742B50">
        <w:tab/>
        <w:t>(</w:t>
      </w:r>
      <w:r w:rsidR="008769DF" w:rsidRPr="00742B50">
        <w:t>4</w:t>
      </w:r>
      <w:r w:rsidRPr="00742B50">
        <w:t>)</w:t>
      </w:r>
      <w:r w:rsidRPr="00742B50">
        <w:tab/>
      </w:r>
      <w:r w:rsidR="00F841F2" w:rsidRPr="00742B50">
        <w:t xml:space="preserve">If </w:t>
      </w:r>
      <w:r w:rsidRPr="00742B50">
        <w:t xml:space="preserve">CASA gives </w:t>
      </w:r>
      <w:r w:rsidR="00F841F2" w:rsidRPr="00742B50">
        <w:t>an</w:t>
      </w:r>
      <w:r w:rsidRPr="00742B50">
        <w:t xml:space="preserve"> </w:t>
      </w:r>
      <w:r w:rsidR="00A9098D" w:rsidRPr="00742B50">
        <w:t>ASAO</w:t>
      </w:r>
      <w:r w:rsidRPr="00742B50">
        <w:t xml:space="preserve"> a direction under this regulation</w:t>
      </w:r>
      <w:r w:rsidR="00F841F2" w:rsidRPr="00742B50">
        <w:t xml:space="preserve">, the ASAO must comply with </w:t>
      </w:r>
      <w:r w:rsidRPr="00742B50">
        <w:t>the direction within the time s</w:t>
      </w:r>
      <w:r w:rsidR="00404ADC" w:rsidRPr="00742B50">
        <w:t xml:space="preserve">pecified </w:t>
      </w:r>
      <w:r w:rsidRPr="00742B50">
        <w:t>in the notice</w:t>
      </w:r>
      <w:r w:rsidR="00D645C3" w:rsidRPr="00742B50">
        <w:t>.</w:t>
      </w:r>
    </w:p>
    <w:p w:rsidR="009A369A" w:rsidRPr="00742B50" w:rsidRDefault="008769DF" w:rsidP="009A369A">
      <w:pPr>
        <w:pStyle w:val="subsection"/>
      </w:pPr>
      <w:r w:rsidRPr="00742B50">
        <w:tab/>
        <w:t>(5</w:t>
      </w:r>
      <w:r w:rsidR="009A369A" w:rsidRPr="00742B50">
        <w:t>)</w:t>
      </w:r>
      <w:r w:rsidR="009A369A" w:rsidRPr="00742B50">
        <w:tab/>
        <w:t>A</w:t>
      </w:r>
      <w:r w:rsidR="00CB7198" w:rsidRPr="00742B50">
        <w:t>n ASAO</w:t>
      </w:r>
      <w:r w:rsidR="009A369A" w:rsidRPr="00742B50">
        <w:t xml:space="preserve"> commits an offence of strict liability if the </w:t>
      </w:r>
      <w:r w:rsidR="00CB7198" w:rsidRPr="00742B50">
        <w:t>ASAO</w:t>
      </w:r>
      <w:r w:rsidR="009A369A" w:rsidRPr="00742B50">
        <w:t xml:space="preserve"> contravenes subregulation</w:t>
      </w:r>
      <w:r w:rsidR="00742B50" w:rsidRPr="00742B50">
        <w:t> </w:t>
      </w:r>
      <w:r w:rsidR="009A369A" w:rsidRPr="00742B50">
        <w:t>(</w:t>
      </w:r>
      <w:r w:rsidRPr="00742B50">
        <w:t>4</w:t>
      </w:r>
      <w:r w:rsidR="009A369A" w:rsidRPr="00742B50">
        <w:t>)</w:t>
      </w:r>
      <w:r w:rsidR="00D645C3" w:rsidRPr="00742B50">
        <w:t>.</w:t>
      </w:r>
    </w:p>
    <w:p w:rsidR="00033365" w:rsidRPr="00742B50" w:rsidRDefault="00033365" w:rsidP="00033365">
      <w:pPr>
        <w:pStyle w:val="Penalty"/>
        <w:keepLines/>
        <w:rPr>
          <w:color w:val="000000"/>
        </w:rPr>
      </w:pPr>
      <w:r w:rsidRPr="00742B50">
        <w:t>Penalty:</w:t>
      </w:r>
      <w:r w:rsidRPr="00742B50">
        <w:tab/>
        <w:t>50</w:t>
      </w:r>
      <w:r w:rsidRPr="00742B50">
        <w:rPr>
          <w:color w:val="000000"/>
        </w:rPr>
        <w:t xml:space="preserve"> penalty units</w:t>
      </w:r>
      <w:r w:rsidR="00D645C3" w:rsidRPr="00742B50">
        <w:rPr>
          <w:color w:val="000000"/>
        </w:rPr>
        <w:t>.</w:t>
      </w:r>
    </w:p>
    <w:p w:rsidR="00404ADC" w:rsidRPr="00742B50" w:rsidRDefault="00404ADC" w:rsidP="007F5EA2">
      <w:pPr>
        <w:pStyle w:val="SubPartCASA"/>
        <w:outlineLvl w:val="9"/>
      </w:pPr>
      <w:bookmarkStart w:id="28" w:name="_Toc516147666"/>
      <w:r w:rsidRPr="00742B50">
        <w:rPr>
          <w:rStyle w:val="CharSubPartNoCASA"/>
        </w:rPr>
        <w:t>Subpart 149</w:t>
      </w:r>
      <w:r w:rsidR="00D645C3" w:rsidRPr="00742B50">
        <w:rPr>
          <w:rStyle w:val="CharSubPartNoCASA"/>
        </w:rPr>
        <w:t>.</w:t>
      </w:r>
      <w:r w:rsidR="00271E6B" w:rsidRPr="00742B50">
        <w:rPr>
          <w:rStyle w:val="CharSubPartNoCASA"/>
        </w:rPr>
        <w:t>D</w:t>
      </w:r>
      <w:r w:rsidRPr="00742B50">
        <w:t>—</w:t>
      </w:r>
      <w:r w:rsidR="00602FF0" w:rsidRPr="00742B50">
        <w:rPr>
          <w:rStyle w:val="CharSubPartTextCASA"/>
        </w:rPr>
        <w:t>O</w:t>
      </w:r>
      <w:r w:rsidRPr="00742B50">
        <w:rPr>
          <w:rStyle w:val="CharSubPartTextCASA"/>
        </w:rPr>
        <w:t>rganisation and personnel</w:t>
      </w:r>
      <w:bookmarkEnd w:id="28"/>
    </w:p>
    <w:p w:rsidR="00E877B5" w:rsidRPr="00742B50" w:rsidRDefault="00E877B5" w:rsidP="00E877B5">
      <w:pPr>
        <w:pStyle w:val="Header"/>
      </w:pPr>
      <w:r w:rsidRPr="00742B50">
        <w:rPr>
          <w:rStyle w:val="CharDivNo"/>
        </w:rPr>
        <w:t xml:space="preserve"> </w:t>
      </w:r>
      <w:r w:rsidRPr="00742B50">
        <w:rPr>
          <w:rStyle w:val="CharDivText"/>
        </w:rPr>
        <w:t xml:space="preserve"> </w:t>
      </w:r>
    </w:p>
    <w:p w:rsidR="00404ADC" w:rsidRPr="00742B50" w:rsidRDefault="00D645C3" w:rsidP="00404ADC">
      <w:pPr>
        <w:pStyle w:val="ActHead5"/>
      </w:pPr>
      <w:bookmarkStart w:id="29" w:name="_Toc516147667"/>
      <w:r w:rsidRPr="00742B50">
        <w:rPr>
          <w:rStyle w:val="CharSectno"/>
        </w:rPr>
        <w:t>149.195</w:t>
      </w:r>
      <w:r w:rsidR="00404ADC" w:rsidRPr="00742B50">
        <w:t xml:space="preserve">  </w:t>
      </w:r>
      <w:r w:rsidR="001F7B0A" w:rsidRPr="00742B50">
        <w:t>O</w:t>
      </w:r>
      <w:r w:rsidR="00404ADC" w:rsidRPr="00742B50">
        <w:t>rganisation</w:t>
      </w:r>
      <w:r w:rsidR="00E604C0" w:rsidRPr="00742B50">
        <w:t xml:space="preserve"> </w:t>
      </w:r>
      <w:r w:rsidR="00404ADC" w:rsidRPr="00742B50">
        <w:t>and personnel</w:t>
      </w:r>
      <w:bookmarkEnd w:id="29"/>
    </w:p>
    <w:p w:rsidR="00404ADC" w:rsidRPr="00742B50" w:rsidRDefault="00404ADC" w:rsidP="00404ADC">
      <w:pPr>
        <w:pStyle w:val="subsection"/>
      </w:pPr>
      <w:r w:rsidRPr="00742B50">
        <w:tab/>
        <w:t>(1)</w:t>
      </w:r>
      <w:r w:rsidRPr="00742B50">
        <w:tab/>
        <w:t xml:space="preserve">An </w:t>
      </w:r>
      <w:r w:rsidR="00A9098D" w:rsidRPr="00742B50">
        <w:t>ASAO</w:t>
      </w:r>
      <w:r w:rsidR="00A44C39" w:rsidRPr="00742B50">
        <w:t>’s organisation</w:t>
      </w:r>
      <w:r w:rsidRPr="00742B50">
        <w:t xml:space="preserve"> must maintain a structure that effectively manages </w:t>
      </w:r>
      <w:r w:rsidR="00A44C39" w:rsidRPr="00742B50">
        <w:t>the ASAO’s</w:t>
      </w:r>
      <w:r w:rsidRPr="00742B50">
        <w:t xml:space="preserve"> </w:t>
      </w:r>
      <w:r w:rsidR="000E6333" w:rsidRPr="00742B50">
        <w:t xml:space="preserve">approved </w:t>
      </w:r>
      <w:r w:rsidR="005C2F37" w:rsidRPr="00742B50">
        <w:t>functions</w:t>
      </w:r>
      <w:r w:rsidRPr="00742B50">
        <w:t>, taking into account the nature and complexity of the function</w:t>
      </w:r>
      <w:r w:rsidR="005C2F37" w:rsidRPr="00742B50">
        <w:t>s</w:t>
      </w:r>
      <w:r w:rsidR="00D645C3" w:rsidRPr="00742B50">
        <w:t>.</w:t>
      </w:r>
    </w:p>
    <w:p w:rsidR="006801C7" w:rsidRPr="00742B50" w:rsidRDefault="006801C7" w:rsidP="006801C7">
      <w:pPr>
        <w:pStyle w:val="subsection"/>
      </w:pPr>
      <w:r w:rsidRPr="00742B50">
        <w:tab/>
        <w:t>(2)</w:t>
      </w:r>
      <w:r w:rsidRPr="00742B50">
        <w:tab/>
        <w:t xml:space="preserve">An </w:t>
      </w:r>
      <w:r w:rsidR="00A9098D" w:rsidRPr="00742B50">
        <w:t>ASAO</w:t>
      </w:r>
      <w:r w:rsidR="00A44C39" w:rsidRPr="00742B50">
        <w:t xml:space="preserve">’s organisation </w:t>
      </w:r>
      <w:r w:rsidRPr="00742B50">
        <w:t>must have enough suitably competent, qua</w:t>
      </w:r>
      <w:r w:rsidR="00F437BE" w:rsidRPr="00742B50">
        <w:t>lified and trained personnel</w:t>
      </w:r>
      <w:r w:rsidRPr="00742B50">
        <w:t xml:space="preserve"> to enable the </w:t>
      </w:r>
      <w:r w:rsidR="00A9098D" w:rsidRPr="00742B50">
        <w:t>ASAO</w:t>
      </w:r>
      <w:r w:rsidRPr="00742B50">
        <w:t xml:space="preserve"> to </w:t>
      </w:r>
      <w:r w:rsidR="005C2F37" w:rsidRPr="00742B50">
        <w:t xml:space="preserve">perform </w:t>
      </w:r>
      <w:r w:rsidR="00940943" w:rsidRPr="00742B50">
        <w:t>the ASAO’s</w:t>
      </w:r>
      <w:r w:rsidRPr="00742B50">
        <w:t xml:space="preserve"> </w:t>
      </w:r>
      <w:r w:rsidR="000E6333" w:rsidRPr="00742B50">
        <w:t xml:space="preserve">approved </w:t>
      </w:r>
      <w:r w:rsidR="005C2F37" w:rsidRPr="00742B50">
        <w:t>functions</w:t>
      </w:r>
      <w:r w:rsidRPr="00742B50">
        <w:t xml:space="preserve"> in accordan</w:t>
      </w:r>
      <w:r w:rsidR="005C2F37" w:rsidRPr="00742B50">
        <w:t xml:space="preserve">ce with </w:t>
      </w:r>
      <w:r w:rsidR="00940943" w:rsidRPr="00742B50">
        <w:t>the ASAO’s</w:t>
      </w:r>
      <w:r w:rsidR="005C2F37" w:rsidRPr="00742B50">
        <w:t xml:space="preserve"> exposition and the civil aviation legislation</w:t>
      </w:r>
      <w:r w:rsidR="00D645C3" w:rsidRPr="00742B50">
        <w:t>.</w:t>
      </w:r>
    </w:p>
    <w:p w:rsidR="00404ADC" w:rsidRPr="00742B50" w:rsidRDefault="00404ADC" w:rsidP="00404ADC">
      <w:pPr>
        <w:pStyle w:val="subsection"/>
      </w:pPr>
      <w:r w:rsidRPr="00742B50">
        <w:tab/>
        <w:t>(</w:t>
      </w:r>
      <w:r w:rsidR="006801C7" w:rsidRPr="00742B50">
        <w:t>3</w:t>
      </w:r>
      <w:r w:rsidRPr="00742B50">
        <w:t>)</w:t>
      </w:r>
      <w:r w:rsidRPr="00742B50">
        <w:tab/>
        <w:t xml:space="preserve">An </w:t>
      </w:r>
      <w:r w:rsidR="00A9098D" w:rsidRPr="00742B50">
        <w:t>ASAO</w:t>
      </w:r>
      <w:r w:rsidRPr="00742B50">
        <w:t xml:space="preserve"> </w:t>
      </w:r>
      <w:r w:rsidR="009A369A" w:rsidRPr="00742B50">
        <w:t>contravenes this subregulation</w:t>
      </w:r>
      <w:r w:rsidR="00742B50" w:rsidRPr="00742B50">
        <w:t> </w:t>
      </w:r>
      <w:r w:rsidRPr="00742B50">
        <w:t xml:space="preserve">if any of the </w:t>
      </w:r>
      <w:r w:rsidR="00266C45" w:rsidRPr="00742B50">
        <w:t xml:space="preserve">ASAO’s </w:t>
      </w:r>
      <w:r w:rsidRPr="00742B50">
        <w:t xml:space="preserve">key personnel </w:t>
      </w:r>
      <w:r w:rsidR="00266C45" w:rsidRPr="00742B50">
        <w:t>c</w:t>
      </w:r>
      <w:r w:rsidRPr="00742B50">
        <w:t xml:space="preserve">arries out a responsibility of the person’s position in a way that contravenes the </w:t>
      </w:r>
      <w:r w:rsidR="00A9098D" w:rsidRPr="00742B50">
        <w:t>ASAO</w:t>
      </w:r>
      <w:r w:rsidRPr="00742B50">
        <w:t>’s exposition</w:t>
      </w:r>
      <w:r w:rsidR="00ED5389" w:rsidRPr="00742B50">
        <w:t xml:space="preserve"> </w:t>
      </w:r>
      <w:r w:rsidR="00964045" w:rsidRPr="00742B50">
        <w:t xml:space="preserve">or </w:t>
      </w:r>
      <w:r w:rsidR="006440A3" w:rsidRPr="00742B50">
        <w:t>this Subpart</w:t>
      </w:r>
      <w:r w:rsidR="00D645C3" w:rsidRPr="00742B50">
        <w:t>.</w:t>
      </w:r>
    </w:p>
    <w:p w:rsidR="00033365" w:rsidRPr="00742B50" w:rsidRDefault="00033365" w:rsidP="00033365">
      <w:pPr>
        <w:pStyle w:val="subsection"/>
      </w:pPr>
      <w:r w:rsidRPr="00742B50">
        <w:tab/>
        <w:t>(4)</w:t>
      </w:r>
      <w:r w:rsidRPr="00742B50">
        <w:tab/>
        <w:t>A</w:t>
      </w:r>
      <w:r w:rsidR="00CB7198" w:rsidRPr="00742B50">
        <w:t>n ASAO</w:t>
      </w:r>
      <w:r w:rsidRPr="00742B50">
        <w:t xml:space="preserve"> commits an offence if the </w:t>
      </w:r>
      <w:r w:rsidR="00CB7198" w:rsidRPr="00742B50">
        <w:t>ASAO</w:t>
      </w:r>
      <w:r w:rsidRPr="00742B50">
        <w:t xml:space="preserve"> contravenes subregulation</w:t>
      </w:r>
      <w:r w:rsidR="00742B50" w:rsidRPr="00742B50">
        <w:t> </w:t>
      </w:r>
      <w:r w:rsidRPr="00742B50">
        <w:t>(3)</w:t>
      </w:r>
      <w:r w:rsidR="00D645C3" w:rsidRPr="00742B50">
        <w:t>.</w:t>
      </w:r>
    </w:p>
    <w:p w:rsidR="00404ADC" w:rsidRPr="00742B50" w:rsidRDefault="00404ADC" w:rsidP="00404ADC">
      <w:pPr>
        <w:pStyle w:val="Penalty"/>
        <w:keepLines/>
        <w:rPr>
          <w:b/>
        </w:rPr>
      </w:pPr>
      <w:r w:rsidRPr="00742B50">
        <w:t>Penalty:</w:t>
      </w:r>
      <w:r w:rsidRPr="00742B50">
        <w:tab/>
        <w:t>50</w:t>
      </w:r>
      <w:r w:rsidRPr="00742B50">
        <w:rPr>
          <w:color w:val="000000"/>
        </w:rPr>
        <w:t xml:space="preserve"> penalty units</w:t>
      </w:r>
      <w:r w:rsidR="00D645C3" w:rsidRPr="00742B50">
        <w:rPr>
          <w:color w:val="000000"/>
        </w:rPr>
        <w:t>.</w:t>
      </w:r>
    </w:p>
    <w:p w:rsidR="00404ADC" w:rsidRPr="00742B50" w:rsidRDefault="00D645C3" w:rsidP="00404ADC">
      <w:pPr>
        <w:pStyle w:val="ActHead5"/>
      </w:pPr>
      <w:bookmarkStart w:id="30" w:name="_Toc516147668"/>
      <w:r w:rsidRPr="00742B50">
        <w:rPr>
          <w:rStyle w:val="CharSectno"/>
        </w:rPr>
        <w:t>149.200</w:t>
      </w:r>
      <w:r w:rsidR="00404ADC" w:rsidRPr="00742B50">
        <w:t xml:space="preserve">  </w:t>
      </w:r>
      <w:r w:rsidR="009661D4" w:rsidRPr="00742B50">
        <w:t>Notifying CASA if k</w:t>
      </w:r>
      <w:r w:rsidR="00404ADC" w:rsidRPr="00742B50">
        <w:t>ey personnel cannot carry out responsibilities</w:t>
      </w:r>
      <w:bookmarkEnd w:id="30"/>
    </w:p>
    <w:p w:rsidR="00B717C1" w:rsidRPr="00742B50" w:rsidRDefault="00404ADC" w:rsidP="00F841F2">
      <w:pPr>
        <w:pStyle w:val="subsection"/>
      </w:pPr>
      <w:r w:rsidRPr="00742B50">
        <w:tab/>
      </w:r>
      <w:r w:rsidR="00B717C1" w:rsidRPr="00742B50">
        <w:t>(1)</w:t>
      </w:r>
      <w:r w:rsidR="00B717C1" w:rsidRPr="00742B50">
        <w:tab/>
      </w:r>
      <w:r w:rsidR="00F841F2" w:rsidRPr="00742B50">
        <w:t>I</w:t>
      </w:r>
      <w:r w:rsidR="0039365A" w:rsidRPr="00742B50">
        <w:t>f</w:t>
      </w:r>
      <w:r w:rsidR="00F841F2" w:rsidRPr="00742B50">
        <w:t xml:space="preserve"> an </w:t>
      </w:r>
      <w:r w:rsidR="00B717C1" w:rsidRPr="00742B50">
        <w:t>ASA</w:t>
      </w:r>
      <w:r w:rsidR="00940943" w:rsidRPr="00742B50">
        <w:t xml:space="preserve">O becomes aware that any of the </w:t>
      </w:r>
      <w:r w:rsidR="00266C45" w:rsidRPr="00742B50">
        <w:t xml:space="preserve">ASAO’s </w:t>
      </w:r>
      <w:r w:rsidR="00B717C1" w:rsidRPr="00742B50">
        <w:t>key personnel cannot carry out, or is likely to be unable to carry out, the person’s responsibilities for a period of longer than 35 days</w:t>
      </w:r>
      <w:r w:rsidR="00F841F2" w:rsidRPr="00742B50">
        <w:t xml:space="preserve">, the ASAO must </w:t>
      </w:r>
      <w:r w:rsidR="00B717C1" w:rsidRPr="00742B50">
        <w:t>tell CASA of that fact within:</w:t>
      </w:r>
    </w:p>
    <w:p w:rsidR="00B717C1" w:rsidRPr="00742B50" w:rsidRDefault="00F841F2" w:rsidP="00F841F2">
      <w:pPr>
        <w:pStyle w:val="paragraph"/>
      </w:pPr>
      <w:r w:rsidRPr="00742B50">
        <w:tab/>
      </w:r>
      <w:r w:rsidR="00B717C1" w:rsidRPr="00742B50">
        <w:t>(</w:t>
      </w:r>
      <w:r w:rsidRPr="00742B50">
        <w:t>a</w:t>
      </w:r>
      <w:r w:rsidR="00B717C1" w:rsidRPr="00742B50">
        <w:t>)</w:t>
      </w:r>
      <w:r w:rsidR="00B717C1" w:rsidRPr="00742B50">
        <w:tab/>
        <w:t>if there is not another person authorised to carry out the responsibilities for all or part of the period—</w:t>
      </w:r>
      <w:r w:rsidR="001F7B0A" w:rsidRPr="00742B50">
        <w:t>5</w:t>
      </w:r>
      <w:r w:rsidR="00B717C1" w:rsidRPr="00742B50">
        <w:t xml:space="preserve"> days after the ASAO becomes aware of that fact; or</w:t>
      </w:r>
    </w:p>
    <w:p w:rsidR="00B717C1" w:rsidRPr="00742B50" w:rsidRDefault="00F841F2" w:rsidP="00F841F2">
      <w:pPr>
        <w:pStyle w:val="paragraph"/>
      </w:pPr>
      <w:r w:rsidRPr="00742B50">
        <w:tab/>
        <w:t>(b</w:t>
      </w:r>
      <w:r w:rsidR="00B717C1" w:rsidRPr="00742B50">
        <w:t>)</w:t>
      </w:r>
      <w:r w:rsidR="00B717C1" w:rsidRPr="00742B50">
        <w:tab/>
        <w:t>if there is another person authorised to carry out the responsibilities for all or part of the period—</w:t>
      </w:r>
      <w:r w:rsidR="001F7B0A" w:rsidRPr="00742B50">
        <w:t>10</w:t>
      </w:r>
      <w:r w:rsidR="00B717C1" w:rsidRPr="00742B50">
        <w:t xml:space="preserve"> days after the ASAO becomes aware of that fact</w:t>
      </w:r>
      <w:r w:rsidR="00D645C3" w:rsidRPr="00742B50">
        <w:t>.</w:t>
      </w:r>
    </w:p>
    <w:p w:rsidR="00E4721B" w:rsidRPr="00742B50" w:rsidRDefault="00B717C1" w:rsidP="00E4721B">
      <w:pPr>
        <w:pStyle w:val="subsection"/>
      </w:pPr>
      <w:r w:rsidRPr="00742B50">
        <w:tab/>
        <w:t>(2</w:t>
      </w:r>
      <w:r w:rsidR="00E4721B" w:rsidRPr="00742B50">
        <w:t>)</w:t>
      </w:r>
      <w:r w:rsidR="00E4721B" w:rsidRPr="00742B50">
        <w:tab/>
        <w:t>A</w:t>
      </w:r>
      <w:r w:rsidR="00CB7198" w:rsidRPr="00742B50">
        <w:t>n ASAO</w:t>
      </w:r>
      <w:r w:rsidR="00E4721B" w:rsidRPr="00742B50">
        <w:t xml:space="preserve"> commits an offence if the </w:t>
      </w:r>
      <w:r w:rsidR="00CB7198" w:rsidRPr="00742B50">
        <w:t>ASAO</w:t>
      </w:r>
      <w:r w:rsidR="00E4721B" w:rsidRPr="00742B50">
        <w:t xml:space="preserve"> contravenes subregulation</w:t>
      </w:r>
      <w:r w:rsidR="00742B50" w:rsidRPr="00742B50">
        <w:t> </w:t>
      </w:r>
      <w:r w:rsidR="00E4721B" w:rsidRPr="00742B50">
        <w:t>(1)</w:t>
      </w:r>
      <w:r w:rsidR="00D645C3" w:rsidRPr="00742B50">
        <w:t>.</w:t>
      </w:r>
    </w:p>
    <w:p w:rsidR="00E4721B" w:rsidRPr="00742B50" w:rsidRDefault="00E4721B" w:rsidP="00E4721B">
      <w:pPr>
        <w:pStyle w:val="Penalty"/>
      </w:pPr>
      <w:r w:rsidRPr="00742B50">
        <w:t>Penalty:</w:t>
      </w:r>
      <w:r w:rsidRPr="00742B50">
        <w:tab/>
        <w:t>50 penalty units</w:t>
      </w:r>
      <w:r w:rsidR="00D645C3" w:rsidRPr="00742B50">
        <w:t>.</w:t>
      </w:r>
    </w:p>
    <w:p w:rsidR="00404ADC" w:rsidRPr="00742B50" w:rsidRDefault="00D645C3" w:rsidP="00404ADC">
      <w:pPr>
        <w:pStyle w:val="ActHead5"/>
      </w:pPr>
      <w:bookmarkStart w:id="31" w:name="_Toc516147669"/>
      <w:r w:rsidRPr="00742B50">
        <w:rPr>
          <w:rStyle w:val="CharSectno"/>
        </w:rPr>
        <w:t>149.205</w:t>
      </w:r>
      <w:r w:rsidR="00404ADC" w:rsidRPr="00742B50">
        <w:t xml:space="preserve">  </w:t>
      </w:r>
      <w:r w:rsidR="001F7B0A" w:rsidRPr="00742B50">
        <w:t>F</w:t>
      </w:r>
      <w:r w:rsidR="00404ADC" w:rsidRPr="00742B50">
        <w:t>amiliarisation training for key personnel</w:t>
      </w:r>
      <w:bookmarkEnd w:id="31"/>
    </w:p>
    <w:p w:rsidR="00404ADC" w:rsidRPr="00742B50" w:rsidRDefault="00404ADC" w:rsidP="00404ADC">
      <w:pPr>
        <w:pStyle w:val="subsection"/>
      </w:pPr>
      <w:r w:rsidRPr="00742B50">
        <w:tab/>
      </w:r>
      <w:r w:rsidRPr="00742B50">
        <w:tab/>
        <w:t xml:space="preserve">An </w:t>
      </w:r>
      <w:r w:rsidR="00A9098D" w:rsidRPr="00742B50">
        <w:t>ASAO</w:t>
      </w:r>
      <w:r w:rsidRPr="00742B50">
        <w:t xml:space="preserve"> must ensure that, before a person appointed as any of the </w:t>
      </w:r>
      <w:r w:rsidR="00266C45" w:rsidRPr="00742B50">
        <w:t xml:space="preserve">ASAO’s </w:t>
      </w:r>
      <w:r w:rsidRPr="00742B50">
        <w:t>key personnel begins to carry out the responsibilities of the position, the person has completed any training that is necessary to familiarise the person with the responsibilities</w:t>
      </w:r>
      <w:r w:rsidR="00D645C3" w:rsidRPr="00742B50">
        <w:t>.</w:t>
      </w:r>
    </w:p>
    <w:p w:rsidR="00902ACC" w:rsidRPr="00742B50" w:rsidRDefault="00D645C3" w:rsidP="00902ACC">
      <w:pPr>
        <w:pStyle w:val="ActHead5"/>
      </w:pPr>
      <w:bookmarkStart w:id="32" w:name="_Toc516147670"/>
      <w:r w:rsidRPr="00742B50">
        <w:rPr>
          <w:rStyle w:val="CharSectno"/>
        </w:rPr>
        <w:t>149.210</w:t>
      </w:r>
      <w:r w:rsidR="00902ACC" w:rsidRPr="00742B50">
        <w:t xml:space="preserve">  </w:t>
      </w:r>
      <w:r w:rsidR="001F7B0A" w:rsidRPr="00742B50">
        <w:t>Ex</w:t>
      </w:r>
      <w:r w:rsidR="00902ACC" w:rsidRPr="00742B50">
        <w:t>perience</w:t>
      </w:r>
      <w:r w:rsidR="00BC0E4F" w:rsidRPr="00742B50">
        <w:t xml:space="preserve"> etc</w:t>
      </w:r>
      <w:r w:rsidRPr="00742B50">
        <w:t>.</w:t>
      </w:r>
      <w:r w:rsidR="00BC0E4F" w:rsidRPr="00742B50">
        <w:t xml:space="preserve"> of key personnel</w:t>
      </w:r>
      <w:bookmarkEnd w:id="32"/>
    </w:p>
    <w:p w:rsidR="00840871" w:rsidRPr="00742B50" w:rsidRDefault="00840871" w:rsidP="00C01BD3">
      <w:pPr>
        <w:pStyle w:val="subsection"/>
      </w:pPr>
      <w:r w:rsidRPr="00742B50">
        <w:tab/>
        <w:t>(1)</w:t>
      </w:r>
      <w:r w:rsidRPr="00742B50">
        <w:tab/>
        <w:t>The accountable manager of an ASAO:</w:t>
      </w:r>
    </w:p>
    <w:p w:rsidR="00902ACC" w:rsidRPr="00742B50" w:rsidRDefault="00840871" w:rsidP="00840871">
      <w:pPr>
        <w:pStyle w:val="paragraph"/>
      </w:pPr>
      <w:r w:rsidRPr="00742B50">
        <w:tab/>
        <w:t>(a)</w:t>
      </w:r>
      <w:r w:rsidRPr="00742B50">
        <w:tab/>
        <w:t xml:space="preserve">must have the </w:t>
      </w:r>
      <w:r w:rsidR="00C01BD3" w:rsidRPr="00742B50">
        <w:t>experience</w:t>
      </w:r>
      <w:r w:rsidRPr="00742B50">
        <w:t xml:space="preserve"> and qualifications</w:t>
      </w:r>
      <w:r w:rsidR="00BC0E4F" w:rsidRPr="00742B50">
        <w:t xml:space="preserve"> </w:t>
      </w:r>
      <w:r w:rsidR="00481DB7" w:rsidRPr="00742B50">
        <w:t>required by the ASAO’s exposition</w:t>
      </w:r>
      <w:r w:rsidRPr="00742B50">
        <w:t>; and</w:t>
      </w:r>
    </w:p>
    <w:p w:rsidR="00840871" w:rsidRPr="00742B50" w:rsidRDefault="00840871" w:rsidP="00840871">
      <w:pPr>
        <w:pStyle w:val="paragraph"/>
      </w:pPr>
      <w:r w:rsidRPr="00742B50">
        <w:tab/>
        <w:t>(b)</w:t>
      </w:r>
      <w:r w:rsidRPr="00742B50">
        <w:tab/>
        <w:t xml:space="preserve">is responsible for managing, and is accountable for, the matters set out in the </w:t>
      </w:r>
      <w:r w:rsidR="00481DB7" w:rsidRPr="00742B50">
        <w:t>ASAO’s exposition</w:t>
      </w:r>
      <w:r w:rsidR="00D645C3" w:rsidRPr="00742B50">
        <w:t>.</w:t>
      </w:r>
    </w:p>
    <w:p w:rsidR="00840871" w:rsidRPr="00742B50" w:rsidRDefault="00840871" w:rsidP="00840871">
      <w:pPr>
        <w:pStyle w:val="subsection"/>
      </w:pPr>
      <w:r w:rsidRPr="00742B50">
        <w:tab/>
        <w:t>(</w:t>
      </w:r>
      <w:r w:rsidR="00F5077F" w:rsidRPr="00742B50">
        <w:t>2</w:t>
      </w:r>
      <w:r w:rsidRPr="00742B50">
        <w:t>)</w:t>
      </w:r>
      <w:r w:rsidRPr="00742B50">
        <w:tab/>
        <w:t>The safety manager of an ASAO:</w:t>
      </w:r>
    </w:p>
    <w:p w:rsidR="00840871" w:rsidRPr="00742B50" w:rsidRDefault="00840871" w:rsidP="00840871">
      <w:pPr>
        <w:pStyle w:val="paragraph"/>
      </w:pPr>
      <w:r w:rsidRPr="00742B50">
        <w:tab/>
        <w:t>(a)</w:t>
      </w:r>
      <w:r w:rsidRPr="00742B50">
        <w:tab/>
        <w:t xml:space="preserve">must have the experience and qualifications </w:t>
      </w:r>
      <w:r w:rsidR="00481DB7" w:rsidRPr="00742B50">
        <w:t>required by the ASAO’s exposition</w:t>
      </w:r>
      <w:r w:rsidRPr="00742B50">
        <w:t>; and</w:t>
      </w:r>
    </w:p>
    <w:p w:rsidR="00840871" w:rsidRPr="00742B50" w:rsidRDefault="00840871" w:rsidP="00840871">
      <w:pPr>
        <w:pStyle w:val="paragraph"/>
      </w:pPr>
      <w:r w:rsidRPr="00742B50">
        <w:tab/>
        <w:t>(b)</w:t>
      </w:r>
      <w:r w:rsidRPr="00742B50">
        <w:tab/>
        <w:t xml:space="preserve">is responsible for the matters set out in the </w:t>
      </w:r>
      <w:r w:rsidR="00481DB7" w:rsidRPr="00742B50">
        <w:t>ASAO’s exposition</w:t>
      </w:r>
      <w:r w:rsidR="00D645C3" w:rsidRPr="00742B50">
        <w:t>.</w:t>
      </w:r>
    </w:p>
    <w:p w:rsidR="00840871" w:rsidRPr="00742B50" w:rsidRDefault="00B717C1" w:rsidP="00B717C1">
      <w:pPr>
        <w:pStyle w:val="subsection"/>
      </w:pPr>
      <w:r w:rsidRPr="00742B50">
        <w:tab/>
      </w:r>
      <w:r w:rsidR="00BC0E4F" w:rsidRPr="00742B50">
        <w:t>(3)</w:t>
      </w:r>
      <w:r w:rsidR="00BC0E4F" w:rsidRPr="00742B50">
        <w:tab/>
      </w:r>
      <w:r w:rsidR="00030DE8" w:rsidRPr="00742B50">
        <w:t>The key personnel of an ASAO</w:t>
      </w:r>
      <w:r w:rsidR="00840871" w:rsidRPr="00742B50">
        <w:t>, other than the accountable manager and the safety manager of the ASAO:</w:t>
      </w:r>
    </w:p>
    <w:p w:rsidR="00840871" w:rsidRPr="00742B50" w:rsidRDefault="00840871" w:rsidP="00840871">
      <w:pPr>
        <w:pStyle w:val="paragraph"/>
      </w:pPr>
      <w:r w:rsidRPr="00742B50">
        <w:tab/>
        <w:t>(a)</w:t>
      </w:r>
      <w:r w:rsidRPr="00742B50">
        <w:tab/>
        <w:t xml:space="preserve">are responsible for the matters set out in the </w:t>
      </w:r>
      <w:r w:rsidR="00481DB7" w:rsidRPr="00742B50">
        <w:t>ASAO’s exposition</w:t>
      </w:r>
      <w:r w:rsidRPr="00742B50">
        <w:t>; and</w:t>
      </w:r>
    </w:p>
    <w:p w:rsidR="00E42393" w:rsidRPr="00742B50" w:rsidRDefault="00840871" w:rsidP="00840871">
      <w:pPr>
        <w:pStyle w:val="paragraph"/>
      </w:pPr>
      <w:r w:rsidRPr="00742B50">
        <w:tab/>
        <w:t>(b)</w:t>
      </w:r>
      <w:r w:rsidRPr="00742B50">
        <w:tab/>
      </w:r>
      <w:r w:rsidR="00030DE8" w:rsidRPr="00742B50">
        <w:t xml:space="preserve">must have experience and qualifications that are commensurate with the risk </w:t>
      </w:r>
      <w:r w:rsidR="002160A4" w:rsidRPr="00742B50">
        <w:t>associated with</w:t>
      </w:r>
      <w:r w:rsidR="00030DE8" w:rsidRPr="00742B50">
        <w:t xml:space="preserve"> the ASAO’s approved functions</w:t>
      </w:r>
      <w:r w:rsidR="00D645C3" w:rsidRPr="00742B50">
        <w:t>.</w:t>
      </w:r>
    </w:p>
    <w:p w:rsidR="007B66AE" w:rsidRPr="00742B50" w:rsidRDefault="007B66AE" w:rsidP="007B66AE">
      <w:pPr>
        <w:pStyle w:val="ActHead5"/>
      </w:pPr>
      <w:bookmarkStart w:id="33" w:name="_Toc516147671"/>
      <w:r w:rsidRPr="00742B50">
        <w:rPr>
          <w:rStyle w:val="CharSectno"/>
        </w:rPr>
        <w:t>149.215</w:t>
      </w:r>
      <w:r w:rsidRPr="00742B50">
        <w:t xml:space="preserve">  Reporting interference with decisions of key personnel</w:t>
      </w:r>
      <w:bookmarkEnd w:id="33"/>
    </w:p>
    <w:p w:rsidR="007B66AE" w:rsidRPr="00742B50" w:rsidRDefault="007B66AE" w:rsidP="007B66AE">
      <w:pPr>
        <w:pStyle w:val="subsection"/>
      </w:pPr>
      <w:r w:rsidRPr="00742B50">
        <w:tab/>
        <w:t>(1)</w:t>
      </w:r>
      <w:r w:rsidRPr="00742B50">
        <w:tab/>
        <w:t>If the accountable manager of an ASAO becomes aware that a person has overridden an aviation safety</w:t>
      </w:r>
      <w:r w:rsidR="00742B50">
        <w:noBreakHyphen/>
      </w:r>
      <w:r w:rsidRPr="00742B50">
        <w:t>related decision of a member of the key personnel of the ASAO, the accountable manager must report the matter to CASA, in writing, as soon as practicable, and in any case not later than 7 days, after becoming aware of the matter.</w:t>
      </w:r>
    </w:p>
    <w:p w:rsidR="007B66AE" w:rsidRPr="00742B50" w:rsidRDefault="007B66AE" w:rsidP="007B66AE">
      <w:pPr>
        <w:pStyle w:val="notetext"/>
      </w:pPr>
      <w:r w:rsidRPr="00742B50">
        <w:t>Note:</w:t>
      </w:r>
      <w:r w:rsidRPr="00742B50">
        <w:tab/>
        <w:t>CASA may direct an ASAO to remove the accountable manager of the ASAO if he or she does not comply with this subregulation</w:t>
      </w:r>
      <w:r w:rsidR="00916EDF" w:rsidRPr="00742B50">
        <w:t xml:space="preserve">: </w:t>
      </w:r>
      <w:r w:rsidRPr="00742B50">
        <w:t>see subregulation</w:t>
      </w:r>
      <w:r w:rsidR="00742B50" w:rsidRPr="00742B50">
        <w:t> </w:t>
      </w:r>
      <w:r w:rsidRPr="00742B50">
        <w:t>1</w:t>
      </w:r>
      <w:r w:rsidR="00916EDF" w:rsidRPr="00742B50">
        <w:t>4</w:t>
      </w:r>
      <w:r w:rsidRPr="00742B50">
        <w:t>9.120(2).</w:t>
      </w:r>
    </w:p>
    <w:p w:rsidR="007B66AE" w:rsidRPr="00742B50" w:rsidRDefault="007B66AE" w:rsidP="007B66AE">
      <w:pPr>
        <w:pStyle w:val="subsection"/>
      </w:pPr>
      <w:r w:rsidRPr="00742B50">
        <w:tab/>
        <w:t>(2)</w:t>
      </w:r>
      <w:r w:rsidRPr="00742B50">
        <w:tab/>
        <w:t>If the safety manager of an ASAO becomes aware that a person has overridden an aviation safety</w:t>
      </w:r>
      <w:r w:rsidR="00742B50">
        <w:noBreakHyphen/>
      </w:r>
      <w:r w:rsidRPr="00742B50">
        <w:t>related decision of a member of the key personnel of the ASAO, the safety manager must report the matter to CASA, in writing, as soon as practicable, and in any case not later than 7 days, after becoming aware of the matter.</w:t>
      </w:r>
    </w:p>
    <w:p w:rsidR="007B66AE" w:rsidRPr="00742B50" w:rsidRDefault="007B66AE" w:rsidP="007B66AE">
      <w:pPr>
        <w:pStyle w:val="notetext"/>
      </w:pPr>
      <w:r w:rsidRPr="00742B50">
        <w:t>Note:</w:t>
      </w:r>
      <w:r w:rsidRPr="00742B50">
        <w:tab/>
        <w:t>CASA may direct an ASAO to remove the safety manager of the ASAO if he or she does not comply with this subregulation</w:t>
      </w:r>
      <w:r w:rsidR="00916EDF" w:rsidRPr="00742B50">
        <w:t xml:space="preserve">: </w:t>
      </w:r>
      <w:r w:rsidRPr="00742B50">
        <w:t>see subregulation</w:t>
      </w:r>
      <w:r w:rsidR="00742B50" w:rsidRPr="00742B50">
        <w:t> </w:t>
      </w:r>
      <w:r w:rsidRPr="00742B50">
        <w:t>1</w:t>
      </w:r>
      <w:r w:rsidR="00916EDF" w:rsidRPr="00742B50">
        <w:t>4</w:t>
      </w:r>
      <w:r w:rsidRPr="00742B50">
        <w:t>9.120(2).</w:t>
      </w:r>
    </w:p>
    <w:p w:rsidR="00902ACC" w:rsidRPr="00742B50" w:rsidRDefault="00D645C3" w:rsidP="007B66AE">
      <w:pPr>
        <w:pStyle w:val="ActHead5"/>
      </w:pPr>
      <w:bookmarkStart w:id="34" w:name="_Toc516147672"/>
      <w:r w:rsidRPr="00742B50">
        <w:rPr>
          <w:rStyle w:val="CharSectno"/>
        </w:rPr>
        <w:t>149.220</w:t>
      </w:r>
      <w:r w:rsidR="00902ACC" w:rsidRPr="00742B50">
        <w:t xml:space="preserve">  </w:t>
      </w:r>
      <w:r w:rsidR="001F7B0A" w:rsidRPr="00742B50">
        <w:t>R</w:t>
      </w:r>
      <w:r w:rsidR="00902ACC" w:rsidRPr="00742B50">
        <w:t xml:space="preserve">egister of </w:t>
      </w:r>
      <w:r w:rsidR="00CA0506" w:rsidRPr="00742B50">
        <w:t xml:space="preserve">key </w:t>
      </w:r>
      <w:r w:rsidR="00902ACC" w:rsidRPr="00742B50">
        <w:t>personnel</w:t>
      </w:r>
      <w:r w:rsidR="00CA0506" w:rsidRPr="00742B50">
        <w:t xml:space="preserve"> and appointed persons</w:t>
      </w:r>
      <w:bookmarkEnd w:id="34"/>
    </w:p>
    <w:p w:rsidR="00902ACC" w:rsidRPr="00742B50" w:rsidRDefault="00902ACC" w:rsidP="00902ACC">
      <w:pPr>
        <w:pStyle w:val="subsection"/>
      </w:pPr>
      <w:r w:rsidRPr="00742B50">
        <w:tab/>
        <w:t>(1)</w:t>
      </w:r>
      <w:r w:rsidRPr="00742B50">
        <w:tab/>
        <w:t xml:space="preserve">An </w:t>
      </w:r>
      <w:r w:rsidR="00A9098D" w:rsidRPr="00742B50">
        <w:t>ASAO</w:t>
      </w:r>
      <w:r w:rsidRPr="00742B50">
        <w:t xml:space="preserve"> must maintain a register containing the following information for each of </w:t>
      </w:r>
      <w:r w:rsidR="0039365A" w:rsidRPr="00742B50">
        <w:t xml:space="preserve">the </w:t>
      </w:r>
      <w:r w:rsidR="00266C45" w:rsidRPr="00742B50">
        <w:t xml:space="preserve">ASAO’s </w:t>
      </w:r>
      <w:r w:rsidRPr="00742B50">
        <w:t>key personnel:</w:t>
      </w:r>
    </w:p>
    <w:p w:rsidR="00902ACC" w:rsidRPr="00742B50" w:rsidRDefault="00902ACC" w:rsidP="00902ACC">
      <w:pPr>
        <w:pStyle w:val="paragraph"/>
      </w:pPr>
      <w:r w:rsidRPr="00742B50">
        <w:tab/>
        <w:t>(</w:t>
      </w:r>
      <w:r w:rsidR="003222C4" w:rsidRPr="00742B50">
        <w:t>a</w:t>
      </w:r>
      <w:r w:rsidRPr="00742B50">
        <w:t>)</w:t>
      </w:r>
      <w:r w:rsidRPr="00742B50">
        <w:tab/>
        <w:t>the title of the position;</w:t>
      </w:r>
    </w:p>
    <w:p w:rsidR="00902ACC" w:rsidRPr="00742B50" w:rsidRDefault="00902ACC" w:rsidP="00902ACC">
      <w:pPr>
        <w:pStyle w:val="paragraph"/>
      </w:pPr>
      <w:r w:rsidRPr="00742B50">
        <w:tab/>
        <w:t>(</w:t>
      </w:r>
      <w:r w:rsidR="003222C4" w:rsidRPr="00742B50">
        <w:t>b</w:t>
      </w:r>
      <w:r w:rsidRPr="00742B50">
        <w:t>)</w:t>
      </w:r>
      <w:r w:rsidRPr="00742B50">
        <w:tab/>
        <w:t>the name of the person occupying the position;</w:t>
      </w:r>
    </w:p>
    <w:p w:rsidR="00902ACC" w:rsidRPr="00742B50" w:rsidRDefault="00902ACC" w:rsidP="00902ACC">
      <w:pPr>
        <w:pStyle w:val="paragraph"/>
      </w:pPr>
      <w:r w:rsidRPr="00742B50">
        <w:tab/>
        <w:t>(c)</w:t>
      </w:r>
      <w:r w:rsidRPr="00742B50">
        <w:tab/>
        <w:t>the date the person began occupying the position;</w:t>
      </w:r>
    </w:p>
    <w:p w:rsidR="00902ACC" w:rsidRPr="00742B50" w:rsidRDefault="00902ACC" w:rsidP="00902ACC">
      <w:pPr>
        <w:pStyle w:val="paragraph"/>
      </w:pPr>
      <w:r w:rsidRPr="00742B50">
        <w:tab/>
        <w:t>(d)</w:t>
      </w:r>
      <w:r w:rsidRPr="00742B50">
        <w:tab/>
      </w:r>
      <w:r w:rsidR="00E4721B" w:rsidRPr="00742B50">
        <w:t>if applicable—</w:t>
      </w:r>
      <w:r w:rsidRPr="00742B50">
        <w:t>the date the person ceased to occupy the position</w:t>
      </w:r>
      <w:r w:rsidR="00D645C3" w:rsidRPr="00742B50">
        <w:t>.</w:t>
      </w:r>
    </w:p>
    <w:p w:rsidR="00902ACC" w:rsidRPr="00742B50" w:rsidRDefault="00902ACC" w:rsidP="00902ACC">
      <w:pPr>
        <w:pStyle w:val="subsection"/>
      </w:pPr>
      <w:r w:rsidRPr="00742B50">
        <w:tab/>
        <w:t>(2)</w:t>
      </w:r>
      <w:r w:rsidRPr="00742B50">
        <w:tab/>
        <w:t xml:space="preserve">An ASAO must maintain a register containing the following information for each </w:t>
      </w:r>
      <w:r w:rsidR="00B360CE" w:rsidRPr="00742B50">
        <w:t>person appointed by the ASAO to perform an approved function on behalf of the ASAO</w:t>
      </w:r>
      <w:r w:rsidRPr="00742B50">
        <w:t>:</w:t>
      </w:r>
    </w:p>
    <w:p w:rsidR="00902ACC" w:rsidRPr="00742B50" w:rsidRDefault="00902ACC" w:rsidP="00902ACC">
      <w:pPr>
        <w:pStyle w:val="paragraph"/>
      </w:pPr>
      <w:r w:rsidRPr="00742B50">
        <w:tab/>
        <w:t>(a)</w:t>
      </w:r>
      <w:r w:rsidRPr="00742B50">
        <w:tab/>
        <w:t>the name of the person;</w:t>
      </w:r>
    </w:p>
    <w:p w:rsidR="00902ACC" w:rsidRPr="00742B50" w:rsidRDefault="00902ACC" w:rsidP="00902ACC">
      <w:pPr>
        <w:pStyle w:val="paragraph"/>
      </w:pPr>
      <w:r w:rsidRPr="00742B50">
        <w:tab/>
        <w:t>(b)</w:t>
      </w:r>
      <w:r w:rsidRPr="00742B50">
        <w:tab/>
      </w:r>
      <w:r w:rsidR="00CA0506" w:rsidRPr="00742B50">
        <w:t>each</w:t>
      </w:r>
      <w:r w:rsidRPr="00742B50">
        <w:t xml:space="preserve"> </w:t>
      </w:r>
      <w:r w:rsidR="00CA0506" w:rsidRPr="00742B50">
        <w:t xml:space="preserve">approved </w:t>
      </w:r>
      <w:r w:rsidRPr="00742B50">
        <w:t xml:space="preserve">function of </w:t>
      </w:r>
      <w:r w:rsidR="00CA0506" w:rsidRPr="00742B50">
        <w:t xml:space="preserve">the </w:t>
      </w:r>
      <w:r w:rsidR="00A9098D" w:rsidRPr="00742B50">
        <w:t>ASAO</w:t>
      </w:r>
      <w:r w:rsidR="00CA0506" w:rsidRPr="00742B50">
        <w:t xml:space="preserve"> that </w:t>
      </w:r>
      <w:r w:rsidRPr="00742B50">
        <w:t>the person</w:t>
      </w:r>
      <w:r w:rsidR="00CA0506" w:rsidRPr="00742B50">
        <w:t xml:space="preserve"> performs</w:t>
      </w:r>
      <w:r w:rsidR="00224CD2" w:rsidRPr="00742B50">
        <w:t xml:space="preserve"> on behalf of the ASAO</w:t>
      </w:r>
      <w:r w:rsidRPr="00742B50">
        <w:t>;</w:t>
      </w:r>
    </w:p>
    <w:p w:rsidR="00902ACC" w:rsidRPr="00742B50" w:rsidRDefault="00902ACC" w:rsidP="00902ACC">
      <w:pPr>
        <w:pStyle w:val="paragraph"/>
      </w:pPr>
      <w:r w:rsidRPr="00742B50">
        <w:tab/>
        <w:t>(c)</w:t>
      </w:r>
      <w:r w:rsidRPr="00742B50">
        <w:tab/>
        <w:t xml:space="preserve">the date the person began performing </w:t>
      </w:r>
      <w:r w:rsidR="00CA0506" w:rsidRPr="00742B50">
        <w:t>each</w:t>
      </w:r>
      <w:r w:rsidRPr="00742B50">
        <w:t xml:space="preserve"> function;</w:t>
      </w:r>
    </w:p>
    <w:p w:rsidR="00B360CE" w:rsidRPr="00742B50" w:rsidRDefault="00902ACC" w:rsidP="00902ACC">
      <w:pPr>
        <w:pStyle w:val="paragraph"/>
      </w:pPr>
      <w:r w:rsidRPr="00742B50">
        <w:tab/>
        <w:t>(d)</w:t>
      </w:r>
      <w:r w:rsidRPr="00742B50">
        <w:tab/>
      </w:r>
      <w:r w:rsidR="00E4721B" w:rsidRPr="00742B50">
        <w:t>if applicable—</w:t>
      </w:r>
      <w:r w:rsidRPr="00742B50">
        <w:t xml:space="preserve">the date the person ceased performing </w:t>
      </w:r>
      <w:r w:rsidR="00CA0506" w:rsidRPr="00742B50">
        <w:t xml:space="preserve">each </w:t>
      </w:r>
      <w:r w:rsidRPr="00742B50">
        <w:t>function</w:t>
      </w:r>
      <w:r w:rsidR="00D645C3" w:rsidRPr="00742B50">
        <w:t>.</w:t>
      </w:r>
    </w:p>
    <w:p w:rsidR="0014250D" w:rsidRPr="00742B50" w:rsidRDefault="0014250D" w:rsidP="007F5EA2">
      <w:pPr>
        <w:pStyle w:val="SubPartCASA"/>
        <w:outlineLvl w:val="9"/>
      </w:pPr>
      <w:bookmarkStart w:id="35" w:name="_Toc516147673"/>
      <w:r w:rsidRPr="00742B50">
        <w:rPr>
          <w:rStyle w:val="CharSubPartNoCASA"/>
        </w:rPr>
        <w:t>Subpart 149</w:t>
      </w:r>
      <w:r w:rsidR="00D645C3" w:rsidRPr="00742B50">
        <w:rPr>
          <w:rStyle w:val="CharSubPartNoCASA"/>
        </w:rPr>
        <w:t>.</w:t>
      </w:r>
      <w:r w:rsidR="00723E68" w:rsidRPr="00742B50">
        <w:rPr>
          <w:rStyle w:val="CharSubPartNoCASA"/>
        </w:rPr>
        <w:t>E</w:t>
      </w:r>
      <w:r w:rsidRPr="00742B50">
        <w:t>—</w:t>
      </w:r>
      <w:r w:rsidR="00602FF0" w:rsidRPr="00742B50">
        <w:rPr>
          <w:rStyle w:val="CharSubPartTextCASA"/>
        </w:rPr>
        <w:t>S</w:t>
      </w:r>
      <w:r w:rsidRPr="00742B50">
        <w:rPr>
          <w:rStyle w:val="CharSubPartTextCASA"/>
        </w:rPr>
        <w:t>ystems</w:t>
      </w:r>
      <w:r w:rsidR="00F17DC2" w:rsidRPr="00742B50">
        <w:rPr>
          <w:rStyle w:val="CharSubPartTextCASA"/>
        </w:rPr>
        <w:t xml:space="preserve">, facilities, </w:t>
      </w:r>
      <w:r w:rsidR="00DA422E" w:rsidRPr="00742B50">
        <w:rPr>
          <w:rStyle w:val="CharSubPartTextCASA"/>
        </w:rPr>
        <w:t>reference materials</w:t>
      </w:r>
      <w:r w:rsidR="00F17DC2" w:rsidRPr="00742B50">
        <w:rPr>
          <w:rStyle w:val="CharSubPartTextCASA"/>
        </w:rPr>
        <w:t xml:space="preserve"> and rules</w:t>
      </w:r>
      <w:bookmarkEnd w:id="35"/>
    </w:p>
    <w:p w:rsidR="00E877B5" w:rsidRPr="00742B50" w:rsidRDefault="00E877B5" w:rsidP="00E877B5">
      <w:pPr>
        <w:pStyle w:val="Header"/>
      </w:pPr>
      <w:r w:rsidRPr="00742B50">
        <w:rPr>
          <w:rStyle w:val="CharDivNo"/>
        </w:rPr>
        <w:t xml:space="preserve"> </w:t>
      </w:r>
      <w:r w:rsidRPr="00742B50">
        <w:rPr>
          <w:rStyle w:val="CharDivText"/>
        </w:rPr>
        <w:t xml:space="preserve"> </w:t>
      </w:r>
    </w:p>
    <w:p w:rsidR="0014250D" w:rsidRPr="00742B50" w:rsidRDefault="00D645C3" w:rsidP="0014250D">
      <w:pPr>
        <w:pStyle w:val="ActHead5"/>
      </w:pPr>
      <w:bookmarkStart w:id="36" w:name="_Toc516147674"/>
      <w:r w:rsidRPr="00742B50">
        <w:rPr>
          <w:rStyle w:val="CharSectno"/>
        </w:rPr>
        <w:t>149.270</w:t>
      </w:r>
      <w:r w:rsidR="0014250D" w:rsidRPr="00742B50">
        <w:t xml:space="preserve">  </w:t>
      </w:r>
      <w:r w:rsidR="001F7B0A" w:rsidRPr="00742B50">
        <w:t>S</w:t>
      </w:r>
      <w:r w:rsidR="0014250D" w:rsidRPr="00742B50">
        <w:t>afety management system</w:t>
      </w:r>
      <w:bookmarkEnd w:id="36"/>
    </w:p>
    <w:p w:rsidR="0014250D" w:rsidRPr="00742B50" w:rsidRDefault="0014250D" w:rsidP="0014250D">
      <w:pPr>
        <w:pStyle w:val="subsection"/>
      </w:pPr>
      <w:r w:rsidRPr="00742B50">
        <w:tab/>
      </w:r>
      <w:r w:rsidRPr="00742B50">
        <w:tab/>
        <w:t xml:space="preserve">An </w:t>
      </w:r>
      <w:r w:rsidR="00A9098D" w:rsidRPr="00742B50">
        <w:t>ASAO</w:t>
      </w:r>
      <w:r w:rsidRPr="00742B50">
        <w:t xml:space="preserve"> must have a safety management system that:</w:t>
      </w:r>
    </w:p>
    <w:p w:rsidR="00157973" w:rsidRPr="00742B50" w:rsidRDefault="0014250D" w:rsidP="0014250D">
      <w:pPr>
        <w:pStyle w:val="paragraph"/>
      </w:pPr>
      <w:r w:rsidRPr="00742B50">
        <w:tab/>
      </w:r>
      <w:r w:rsidR="00157973" w:rsidRPr="00742B50">
        <w:t>(</w:t>
      </w:r>
      <w:r w:rsidR="007E2172" w:rsidRPr="00742B50">
        <w:t>a</w:t>
      </w:r>
      <w:r w:rsidR="00157973" w:rsidRPr="00742B50">
        <w:t>)</w:t>
      </w:r>
      <w:r w:rsidR="00157973" w:rsidRPr="00742B50">
        <w:tab/>
        <w:t>is appropriate</w:t>
      </w:r>
      <w:r w:rsidR="00CA0506" w:rsidRPr="00742B50">
        <w:t xml:space="preserve"> </w:t>
      </w:r>
      <w:r w:rsidR="00B46DFD" w:rsidRPr="00742B50">
        <w:t xml:space="preserve">for the </w:t>
      </w:r>
      <w:r w:rsidR="00A9098D" w:rsidRPr="00742B50">
        <w:t>ASAO</w:t>
      </w:r>
      <w:r w:rsidR="00B46DFD" w:rsidRPr="00742B50">
        <w:t xml:space="preserve">’s approved functions, </w:t>
      </w:r>
      <w:r w:rsidR="00CA0506" w:rsidRPr="00742B50">
        <w:t xml:space="preserve">taking into account the nature and complexity of </w:t>
      </w:r>
      <w:r w:rsidR="00157973" w:rsidRPr="00742B50">
        <w:t>the functions</w:t>
      </w:r>
      <w:r w:rsidR="007E2172" w:rsidRPr="00742B50">
        <w:t>, and the size of the ASAO</w:t>
      </w:r>
      <w:r w:rsidR="00157973" w:rsidRPr="00742B50">
        <w:t>; and</w:t>
      </w:r>
    </w:p>
    <w:p w:rsidR="0014250D" w:rsidRPr="00742B50" w:rsidRDefault="00157973" w:rsidP="0014250D">
      <w:pPr>
        <w:pStyle w:val="paragraph"/>
      </w:pPr>
      <w:r w:rsidRPr="00742B50">
        <w:tab/>
      </w:r>
      <w:r w:rsidR="0014250D" w:rsidRPr="00742B50">
        <w:t>(</w:t>
      </w:r>
      <w:r w:rsidR="007E2172" w:rsidRPr="00742B50">
        <w:t>b</w:t>
      </w:r>
      <w:r w:rsidR="0014250D" w:rsidRPr="00742B50">
        <w:t>)</w:t>
      </w:r>
      <w:r w:rsidR="0014250D" w:rsidRPr="00742B50">
        <w:tab/>
      </w:r>
      <w:r w:rsidR="00F03678" w:rsidRPr="00742B50">
        <w:t>complies with the</w:t>
      </w:r>
      <w:r w:rsidR="00F3121B" w:rsidRPr="00742B50">
        <w:t xml:space="preserve"> requirements prescribed by the</w:t>
      </w:r>
      <w:r w:rsidR="00F03678" w:rsidRPr="00742B50">
        <w:t xml:space="preserve"> Part</w:t>
      </w:r>
      <w:r w:rsidR="00742B50" w:rsidRPr="00742B50">
        <w:t> </w:t>
      </w:r>
      <w:r w:rsidR="00151AE2" w:rsidRPr="00742B50">
        <w:t>149</w:t>
      </w:r>
      <w:r w:rsidR="00F03678" w:rsidRPr="00742B50">
        <w:t xml:space="preserve"> Manual of Standards</w:t>
      </w:r>
      <w:r w:rsidR="00D645C3" w:rsidRPr="00742B50">
        <w:t>.</w:t>
      </w:r>
    </w:p>
    <w:p w:rsidR="0014250D" w:rsidRPr="00742B50" w:rsidRDefault="00D645C3" w:rsidP="00BB1A9C">
      <w:pPr>
        <w:pStyle w:val="ActHead5"/>
      </w:pPr>
      <w:bookmarkStart w:id="37" w:name="_Toc516147675"/>
      <w:r w:rsidRPr="00742B50">
        <w:rPr>
          <w:rStyle w:val="CharSectno"/>
        </w:rPr>
        <w:t>149.275</w:t>
      </w:r>
      <w:r w:rsidR="0014250D" w:rsidRPr="00742B50">
        <w:t xml:space="preserve">  </w:t>
      </w:r>
      <w:r w:rsidR="001F7B0A" w:rsidRPr="00742B50">
        <w:t>A</w:t>
      </w:r>
      <w:r w:rsidR="0014250D" w:rsidRPr="00742B50">
        <w:t>udit and surveillance system</w:t>
      </w:r>
      <w:bookmarkEnd w:id="37"/>
    </w:p>
    <w:p w:rsidR="0014250D" w:rsidRPr="00742B50" w:rsidRDefault="0014250D" w:rsidP="0014250D">
      <w:pPr>
        <w:pStyle w:val="subsection"/>
      </w:pPr>
      <w:r w:rsidRPr="00742B50">
        <w:tab/>
      </w:r>
      <w:r w:rsidRPr="00742B50">
        <w:tab/>
        <w:t xml:space="preserve">An </w:t>
      </w:r>
      <w:r w:rsidR="00A9098D" w:rsidRPr="00742B50">
        <w:t>ASAO</w:t>
      </w:r>
      <w:r w:rsidRPr="00742B50">
        <w:t xml:space="preserve"> must have an audit and surveillance system that</w:t>
      </w:r>
      <w:r w:rsidR="00D83322" w:rsidRPr="00742B50">
        <w:t xml:space="preserve"> complies </w:t>
      </w:r>
      <w:r w:rsidR="00F3121B" w:rsidRPr="00742B50">
        <w:t>with the requirements prescribed by</w:t>
      </w:r>
      <w:r w:rsidR="00D83322" w:rsidRPr="00742B50">
        <w:t xml:space="preserve"> the Part</w:t>
      </w:r>
      <w:r w:rsidR="00742B50" w:rsidRPr="00742B50">
        <w:t> </w:t>
      </w:r>
      <w:r w:rsidR="00D83322" w:rsidRPr="00742B50">
        <w:t>149 Manual of Standards</w:t>
      </w:r>
      <w:r w:rsidR="00D645C3" w:rsidRPr="00742B50">
        <w:t>.</w:t>
      </w:r>
    </w:p>
    <w:p w:rsidR="00DA422E" w:rsidRPr="00742B50" w:rsidRDefault="00D645C3" w:rsidP="00DA422E">
      <w:pPr>
        <w:pStyle w:val="ActHead5"/>
      </w:pPr>
      <w:bookmarkStart w:id="38" w:name="_Toc516147676"/>
      <w:r w:rsidRPr="00742B50">
        <w:rPr>
          <w:rStyle w:val="CharSectno"/>
        </w:rPr>
        <w:t>149.280</w:t>
      </w:r>
      <w:r w:rsidR="00DA422E" w:rsidRPr="00742B50">
        <w:t xml:space="preserve">  </w:t>
      </w:r>
      <w:r w:rsidR="001F7B0A" w:rsidRPr="00742B50">
        <w:t>F</w:t>
      </w:r>
      <w:r w:rsidR="00DA422E" w:rsidRPr="00742B50">
        <w:t>acilities and equipment</w:t>
      </w:r>
      <w:bookmarkEnd w:id="38"/>
    </w:p>
    <w:p w:rsidR="00DA422E" w:rsidRPr="00742B50" w:rsidRDefault="00DA422E" w:rsidP="00DA422E">
      <w:pPr>
        <w:pStyle w:val="subsection"/>
      </w:pPr>
      <w:r w:rsidRPr="00742B50">
        <w:tab/>
      </w:r>
      <w:r w:rsidRPr="00742B50">
        <w:tab/>
        <w:t xml:space="preserve">An </w:t>
      </w:r>
      <w:r w:rsidR="00A9098D" w:rsidRPr="00742B50">
        <w:t>ASAO</w:t>
      </w:r>
      <w:r w:rsidR="000B4F11" w:rsidRPr="00742B50">
        <w:t>’s organisation</w:t>
      </w:r>
      <w:r w:rsidRPr="00742B50">
        <w:t xml:space="preserve"> must have the facilities and equipment that are necessary for performing</w:t>
      </w:r>
      <w:r w:rsidR="00940943" w:rsidRPr="00742B50">
        <w:t xml:space="preserve"> the ASAO’</w:t>
      </w:r>
      <w:r w:rsidRPr="00742B50">
        <w:t xml:space="preserve">s approved functions, including appropriate equipment to allow the </w:t>
      </w:r>
      <w:r w:rsidR="00A9098D" w:rsidRPr="00742B50">
        <w:t>ASAO</w:t>
      </w:r>
      <w:r w:rsidRPr="00742B50">
        <w:t>’s personnel to perform their duties</w:t>
      </w:r>
      <w:r w:rsidR="00D645C3" w:rsidRPr="00742B50">
        <w:t>.</w:t>
      </w:r>
    </w:p>
    <w:p w:rsidR="00DA422E" w:rsidRPr="00742B50" w:rsidRDefault="00D645C3" w:rsidP="00DA422E">
      <w:pPr>
        <w:pStyle w:val="ActHead5"/>
      </w:pPr>
      <w:bookmarkStart w:id="39" w:name="_Toc516147677"/>
      <w:r w:rsidRPr="00742B50">
        <w:rPr>
          <w:rStyle w:val="CharSectno"/>
        </w:rPr>
        <w:t>149.285</w:t>
      </w:r>
      <w:r w:rsidR="00DA422E" w:rsidRPr="00742B50">
        <w:t xml:space="preserve">  </w:t>
      </w:r>
      <w:r w:rsidR="001F7B0A" w:rsidRPr="00742B50">
        <w:t>R</w:t>
      </w:r>
      <w:r w:rsidR="00DA422E" w:rsidRPr="00742B50">
        <w:t>eference materials</w:t>
      </w:r>
      <w:bookmarkEnd w:id="39"/>
    </w:p>
    <w:p w:rsidR="0096160E" w:rsidRPr="00742B50" w:rsidRDefault="00DA422E" w:rsidP="00DA422E">
      <w:pPr>
        <w:pStyle w:val="subsection"/>
      </w:pPr>
      <w:r w:rsidRPr="00742B50">
        <w:tab/>
        <w:t>(1)</w:t>
      </w:r>
      <w:r w:rsidRPr="00742B50">
        <w:tab/>
        <w:t xml:space="preserve">An </w:t>
      </w:r>
      <w:r w:rsidR="00A9098D" w:rsidRPr="00742B50">
        <w:t>ASAO</w:t>
      </w:r>
      <w:r w:rsidR="00F03678" w:rsidRPr="00742B50">
        <w:t xml:space="preserve"> must provide access to </w:t>
      </w:r>
      <w:r w:rsidRPr="00742B50">
        <w:t>up</w:t>
      </w:r>
      <w:r w:rsidR="00742B50">
        <w:noBreakHyphen/>
      </w:r>
      <w:r w:rsidRPr="00742B50">
        <w:t>to</w:t>
      </w:r>
      <w:r w:rsidR="00742B50">
        <w:noBreakHyphen/>
      </w:r>
      <w:r w:rsidRPr="00742B50">
        <w:t xml:space="preserve">date copies of the </w:t>
      </w:r>
      <w:r w:rsidR="0096160E" w:rsidRPr="00742B50">
        <w:t xml:space="preserve">following </w:t>
      </w:r>
      <w:r w:rsidRPr="00742B50">
        <w:t>reference materials</w:t>
      </w:r>
      <w:r w:rsidR="0096160E" w:rsidRPr="00742B50">
        <w:t xml:space="preserve"> that are relevant to the performance of the ASAO’s approved functions</w:t>
      </w:r>
      <w:r w:rsidR="00A96499" w:rsidRPr="00742B50">
        <w:t>:</w:t>
      </w:r>
    </w:p>
    <w:p w:rsidR="0096160E" w:rsidRPr="00742B50" w:rsidRDefault="0096160E" w:rsidP="0096160E">
      <w:pPr>
        <w:pStyle w:val="paragraph"/>
      </w:pPr>
      <w:r w:rsidRPr="00742B50">
        <w:tab/>
        <w:t>(a)</w:t>
      </w:r>
      <w:r w:rsidRPr="00742B50">
        <w:tab/>
        <w:t>the civil aviation legislation;</w:t>
      </w:r>
    </w:p>
    <w:p w:rsidR="0096160E" w:rsidRPr="00742B50" w:rsidRDefault="0096160E" w:rsidP="0096160E">
      <w:pPr>
        <w:pStyle w:val="paragraph"/>
      </w:pPr>
      <w:r w:rsidRPr="00742B50">
        <w:tab/>
        <w:t>(b)</w:t>
      </w:r>
      <w:r w:rsidRPr="00742B50">
        <w:tab/>
        <w:t>technical standards and practices;</w:t>
      </w:r>
    </w:p>
    <w:p w:rsidR="0096160E" w:rsidRPr="00742B50" w:rsidRDefault="0096160E" w:rsidP="0096160E">
      <w:pPr>
        <w:pStyle w:val="paragraph"/>
      </w:pPr>
      <w:r w:rsidRPr="00742B50">
        <w:tab/>
        <w:t>(c)</w:t>
      </w:r>
      <w:r w:rsidRPr="00742B50">
        <w:tab/>
        <w:t>technical bulletins and instructions;</w:t>
      </w:r>
    </w:p>
    <w:p w:rsidR="0096160E" w:rsidRPr="00742B50" w:rsidRDefault="0096160E" w:rsidP="0096160E">
      <w:pPr>
        <w:pStyle w:val="paragraph"/>
      </w:pPr>
      <w:r w:rsidRPr="00742B50">
        <w:tab/>
        <w:t>(d)</w:t>
      </w:r>
      <w:r w:rsidRPr="00742B50">
        <w:tab/>
        <w:t>manuals for equipment used by the ASAO’s personnel;</w:t>
      </w:r>
    </w:p>
    <w:p w:rsidR="0096160E" w:rsidRPr="00742B50" w:rsidRDefault="0096160E" w:rsidP="0096160E">
      <w:pPr>
        <w:pStyle w:val="paragraph"/>
      </w:pPr>
      <w:r w:rsidRPr="00742B50">
        <w:tab/>
        <w:t>(e)</w:t>
      </w:r>
      <w:r w:rsidRPr="00742B50">
        <w:tab/>
        <w:t>any other materials prescribed by the Part</w:t>
      </w:r>
      <w:r w:rsidR="00742B50" w:rsidRPr="00742B50">
        <w:t> </w:t>
      </w:r>
      <w:r w:rsidRPr="00742B50">
        <w:t>149 Manual of Standards.</w:t>
      </w:r>
    </w:p>
    <w:p w:rsidR="00DA422E" w:rsidRPr="00742B50" w:rsidRDefault="00DA422E" w:rsidP="00DA422E">
      <w:pPr>
        <w:pStyle w:val="subsection"/>
      </w:pPr>
      <w:r w:rsidRPr="00742B50">
        <w:tab/>
        <w:t>(2)</w:t>
      </w:r>
      <w:r w:rsidRPr="00742B50">
        <w:tab/>
        <w:t xml:space="preserve">An </w:t>
      </w:r>
      <w:r w:rsidR="00A9098D" w:rsidRPr="00742B50">
        <w:t>ASAO</w:t>
      </w:r>
      <w:r w:rsidRPr="00742B50">
        <w:t xml:space="preserve"> must ensure that the</w:t>
      </w:r>
      <w:r w:rsidR="00266C45" w:rsidRPr="00742B50">
        <w:t xml:space="preserve"> </w:t>
      </w:r>
      <w:r w:rsidR="0096160E" w:rsidRPr="00742B50">
        <w:t>following persons</w:t>
      </w:r>
      <w:r w:rsidRPr="00742B50">
        <w:t xml:space="preserve"> have ready access to the reference materials</w:t>
      </w:r>
      <w:r w:rsidR="0096160E" w:rsidRPr="00742B50">
        <w:t>:</w:t>
      </w:r>
    </w:p>
    <w:p w:rsidR="0096160E" w:rsidRPr="00742B50" w:rsidRDefault="0096160E" w:rsidP="0096160E">
      <w:pPr>
        <w:pStyle w:val="paragraph"/>
      </w:pPr>
      <w:r w:rsidRPr="00742B50">
        <w:tab/>
        <w:t>(a)</w:t>
      </w:r>
      <w:r w:rsidRPr="00742B50">
        <w:tab/>
        <w:t>the ASAO’s personnel;</w:t>
      </w:r>
    </w:p>
    <w:p w:rsidR="0096160E" w:rsidRPr="00742B50" w:rsidRDefault="0096160E" w:rsidP="0096160E">
      <w:pPr>
        <w:pStyle w:val="paragraph"/>
      </w:pPr>
      <w:r w:rsidRPr="00742B50">
        <w:tab/>
        <w:t>(b)</w:t>
      </w:r>
      <w:r w:rsidRPr="00742B50">
        <w:tab/>
        <w:t>the holders of authorisations from the ASAO.</w:t>
      </w:r>
    </w:p>
    <w:p w:rsidR="00787062" w:rsidRPr="00742B50" w:rsidRDefault="00D645C3" w:rsidP="00787062">
      <w:pPr>
        <w:pStyle w:val="ActHead5"/>
      </w:pPr>
      <w:bookmarkStart w:id="40" w:name="_Toc516147678"/>
      <w:r w:rsidRPr="00742B50">
        <w:rPr>
          <w:rStyle w:val="CharSectno"/>
        </w:rPr>
        <w:t>149.290</w:t>
      </w:r>
      <w:r w:rsidR="00F17DC2" w:rsidRPr="00742B50">
        <w:t xml:space="preserve">  </w:t>
      </w:r>
      <w:r w:rsidR="001F7B0A" w:rsidRPr="00742B50">
        <w:t>A</w:t>
      </w:r>
      <w:r w:rsidR="00787062" w:rsidRPr="00742B50">
        <w:t>viation administration and enforcement rules</w:t>
      </w:r>
      <w:bookmarkEnd w:id="40"/>
    </w:p>
    <w:p w:rsidR="00F17DC2" w:rsidRPr="00742B50" w:rsidRDefault="00F17DC2" w:rsidP="00F17DC2">
      <w:pPr>
        <w:pStyle w:val="subsection"/>
      </w:pPr>
      <w:r w:rsidRPr="00742B50">
        <w:tab/>
      </w:r>
      <w:r w:rsidR="000225C4" w:rsidRPr="00742B50">
        <w:t>(1)</w:t>
      </w:r>
      <w:r w:rsidRPr="00742B50">
        <w:tab/>
      </w:r>
      <w:r w:rsidR="00B360CE" w:rsidRPr="00742B50">
        <w:t xml:space="preserve">An ASAO must prepare rules (the </w:t>
      </w:r>
      <w:r w:rsidR="00787062" w:rsidRPr="00742B50">
        <w:rPr>
          <w:b/>
          <w:i/>
        </w:rPr>
        <w:t>aviation administration and enforcement</w:t>
      </w:r>
      <w:r w:rsidRPr="00742B50">
        <w:rPr>
          <w:b/>
          <w:i/>
        </w:rPr>
        <w:t xml:space="preserve"> rules</w:t>
      </w:r>
      <w:r w:rsidR="00B360CE" w:rsidRPr="00742B50">
        <w:t xml:space="preserve">) that </w:t>
      </w:r>
      <w:r w:rsidRPr="00742B50">
        <w:t>provide for the following:</w:t>
      </w:r>
    </w:p>
    <w:p w:rsidR="00115464" w:rsidRPr="00742B50" w:rsidRDefault="00F17DC2" w:rsidP="00B509A0">
      <w:pPr>
        <w:pStyle w:val="paragraph"/>
      </w:pPr>
      <w:r w:rsidRPr="00742B50">
        <w:tab/>
        <w:t>(a)</w:t>
      </w:r>
      <w:r w:rsidRPr="00742B50">
        <w:tab/>
      </w:r>
      <w:r w:rsidR="00115464" w:rsidRPr="00742B50">
        <w:t>the process for applying for an authorisation from the ASAO to undertake an activity administered by the ASAO, including the information that must be included in the application;</w:t>
      </w:r>
    </w:p>
    <w:p w:rsidR="00F61D18" w:rsidRPr="00742B50" w:rsidRDefault="00115464" w:rsidP="00B509A0">
      <w:pPr>
        <w:pStyle w:val="paragraph"/>
      </w:pPr>
      <w:r w:rsidRPr="00742B50">
        <w:tab/>
        <w:t>(b)</w:t>
      </w:r>
      <w:r w:rsidRPr="00742B50">
        <w:tab/>
        <w:t xml:space="preserve">the </w:t>
      </w:r>
      <w:r w:rsidR="003F0917" w:rsidRPr="00742B50">
        <w:t>eligibility criteria for</w:t>
      </w:r>
      <w:r w:rsidR="00B509A0" w:rsidRPr="00742B50">
        <w:t xml:space="preserve"> </w:t>
      </w:r>
      <w:r w:rsidR="008B7056" w:rsidRPr="00742B50">
        <w:t xml:space="preserve">the issuing of </w:t>
      </w:r>
      <w:r w:rsidR="00F61D18" w:rsidRPr="00742B50">
        <w:t xml:space="preserve">an authorisation </w:t>
      </w:r>
      <w:r w:rsidR="008B7056" w:rsidRPr="00742B50">
        <w:t xml:space="preserve">by </w:t>
      </w:r>
      <w:r w:rsidR="00F61D18" w:rsidRPr="00742B50">
        <w:t>the ASAO to undertake an activity administered by the ASAO;</w:t>
      </w:r>
    </w:p>
    <w:p w:rsidR="009C7713" w:rsidRPr="00742B50" w:rsidRDefault="009C7713" w:rsidP="00B509A0">
      <w:pPr>
        <w:pStyle w:val="paragraph"/>
      </w:pPr>
      <w:r w:rsidRPr="00742B50">
        <w:tab/>
        <w:t>(</w:t>
      </w:r>
      <w:r w:rsidR="007A4ED2" w:rsidRPr="00742B50">
        <w:t>c</w:t>
      </w:r>
      <w:r w:rsidRPr="00742B50">
        <w:t>)</w:t>
      </w:r>
      <w:r w:rsidRPr="00742B50">
        <w:tab/>
        <w:t>conditions that may be attached to an authorisation issued by the ASAO;</w:t>
      </w:r>
    </w:p>
    <w:p w:rsidR="000225C4" w:rsidRPr="00742B50" w:rsidRDefault="003F0917" w:rsidP="00F61D18">
      <w:pPr>
        <w:pStyle w:val="paragraph"/>
      </w:pPr>
      <w:r w:rsidRPr="00742B50">
        <w:tab/>
      </w:r>
      <w:r w:rsidR="005C7563" w:rsidRPr="00742B50">
        <w:t>(</w:t>
      </w:r>
      <w:r w:rsidR="007A4ED2" w:rsidRPr="00742B50">
        <w:t>d</w:t>
      </w:r>
      <w:r w:rsidR="00F17DC2" w:rsidRPr="00742B50">
        <w:t>)</w:t>
      </w:r>
      <w:r w:rsidR="00F17DC2" w:rsidRPr="00742B50">
        <w:tab/>
      </w:r>
      <w:r w:rsidR="000225C4" w:rsidRPr="00742B50">
        <w:t xml:space="preserve">procedures relating to the variation, suspension and cancellation of authorisations at </w:t>
      </w:r>
      <w:r w:rsidR="00B509A0" w:rsidRPr="00742B50">
        <w:t>the authorisation holder’s</w:t>
      </w:r>
      <w:r w:rsidR="000225C4" w:rsidRPr="00742B50">
        <w:t xml:space="preserve"> request;</w:t>
      </w:r>
    </w:p>
    <w:p w:rsidR="00E503E0" w:rsidRPr="00742B50" w:rsidRDefault="00E503E0" w:rsidP="00F61D18">
      <w:pPr>
        <w:pStyle w:val="paragraph"/>
      </w:pPr>
      <w:r w:rsidRPr="00742B50">
        <w:tab/>
        <w:t>(e)</w:t>
      </w:r>
      <w:r w:rsidRPr="00742B50">
        <w:tab/>
      </w:r>
      <w:r w:rsidR="000712BA" w:rsidRPr="00742B50">
        <w:t xml:space="preserve">procedures relating to </w:t>
      </w:r>
      <w:r w:rsidRPr="00742B50">
        <w:t>the internal review of decisions made by the ASAO;</w:t>
      </w:r>
    </w:p>
    <w:p w:rsidR="00E56901" w:rsidRPr="00742B50" w:rsidRDefault="007A4ED2" w:rsidP="000225C4">
      <w:pPr>
        <w:pStyle w:val="paragraph"/>
      </w:pPr>
      <w:r w:rsidRPr="00742B50">
        <w:tab/>
        <w:t>(</w:t>
      </w:r>
      <w:r w:rsidR="00E503E0" w:rsidRPr="00742B50">
        <w:t>f</w:t>
      </w:r>
      <w:r w:rsidR="000225C4" w:rsidRPr="00742B50">
        <w:t>)</w:t>
      </w:r>
      <w:r w:rsidR="000225C4" w:rsidRPr="00742B50">
        <w:tab/>
      </w:r>
      <w:r w:rsidR="00F61D18" w:rsidRPr="00742B50">
        <w:t xml:space="preserve">if the ASAO </w:t>
      </w:r>
      <w:r w:rsidR="005474F7" w:rsidRPr="00742B50">
        <w:t xml:space="preserve">is authorised to exercise </w:t>
      </w:r>
      <w:r w:rsidR="003409BE" w:rsidRPr="00742B50">
        <w:t xml:space="preserve">ASAO </w:t>
      </w:r>
      <w:r w:rsidR="005474F7" w:rsidRPr="00742B50">
        <w:t>enforcement powers</w:t>
      </w:r>
      <w:r w:rsidR="00E56901" w:rsidRPr="00742B50">
        <w:t>:</w:t>
      </w:r>
    </w:p>
    <w:p w:rsidR="00E56901" w:rsidRPr="00742B50" w:rsidRDefault="00E56901" w:rsidP="00E56901">
      <w:pPr>
        <w:pStyle w:val="paragraphsub"/>
      </w:pPr>
      <w:r w:rsidRPr="00742B50">
        <w:tab/>
        <w:t>(i)</w:t>
      </w:r>
      <w:r w:rsidRPr="00742B50">
        <w:tab/>
        <w:t>the circumstances in which those powers may be exercised; and</w:t>
      </w:r>
    </w:p>
    <w:p w:rsidR="000225C4" w:rsidRPr="00742B50" w:rsidRDefault="00E56901" w:rsidP="00E56901">
      <w:pPr>
        <w:pStyle w:val="paragraphsub"/>
      </w:pPr>
      <w:r w:rsidRPr="00742B50">
        <w:tab/>
        <w:t>(ii)</w:t>
      </w:r>
      <w:r w:rsidRPr="00742B50">
        <w:tab/>
      </w:r>
      <w:r w:rsidR="000225C4" w:rsidRPr="00742B50">
        <w:t>procedures</w:t>
      </w:r>
      <w:r w:rsidR="005474F7" w:rsidRPr="00742B50">
        <w:t xml:space="preserve"> relating to the exercise of those powers;</w:t>
      </w:r>
    </w:p>
    <w:p w:rsidR="00F17DC2" w:rsidRPr="00742B50" w:rsidRDefault="005474F7" w:rsidP="005474F7">
      <w:pPr>
        <w:pStyle w:val="paragraph"/>
      </w:pPr>
      <w:r w:rsidRPr="00742B50">
        <w:tab/>
      </w:r>
      <w:r w:rsidR="007A4ED2" w:rsidRPr="00742B50">
        <w:t>(</w:t>
      </w:r>
      <w:r w:rsidR="00E503E0" w:rsidRPr="00742B50">
        <w:t>g</w:t>
      </w:r>
      <w:r w:rsidR="00F17DC2" w:rsidRPr="00742B50">
        <w:t>)</w:t>
      </w:r>
      <w:r w:rsidR="00F17DC2" w:rsidRPr="00742B50">
        <w:tab/>
        <w:t xml:space="preserve">procedures that </w:t>
      </w:r>
      <w:r w:rsidR="00F03678" w:rsidRPr="00742B50">
        <w:t>require</w:t>
      </w:r>
      <w:r w:rsidR="00F17DC2" w:rsidRPr="00742B50">
        <w:t xml:space="preserve"> safe conduct by </w:t>
      </w:r>
      <w:r w:rsidR="00B509A0" w:rsidRPr="00742B50">
        <w:t>authorisation holders</w:t>
      </w:r>
      <w:r w:rsidR="00F17DC2" w:rsidRPr="00742B50">
        <w:t xml:space="preserve"> at all times;</w:t>
      </w:r>
    </w:p>
    <w:p w:rsidR="00F17DC2" w:rsidRPr="00742B50" w:rsidRDefault="007A4ED2" w:rsidP="00F17DC2">
      <w:pPr>
        <w:pStyle w:val="paragraph"/>
        <w:rPr>
          <w:szCs w:val="22"/>
        </w:rPr>
      </w:pPr>
      <w:r w:rsidRPr="00742B50">
        <w:rPr>
          <w:szCs w:val="22"/>
        </w:rPr>
        <w:tab/>
        <w:t>(</w:t>
      </w:r>
      <w:r w:rsidR="00E503E0" w:rsidRPr="00742B50">
        <w:rPr>
          <w:szCs w:val="22"/>
        </w:rPr>
        <w:t>h</w:t>
      </w:r>
      <w:r w:rsidR="00F17DC2" w:rsidRPr="00742B50">
        <w:rPr>
          <w:szCs w:val="22"/>
        </w:rPr>
        <w:t>)</w:t>
      </w:r>
      <w:r w:rsidR="00F17DC2" w:rsidRPr="00742B50">
        <w:rPr>
          <w:szCs w:val="22"/>
        </w:rPr>
        <w:tab/>
        <w:t xml:space="preserve">measures for providing </w:t>
      </w:r>
      <w:r w:rsidR="006D040F" w:rsidRPr="00742B50">
        <w:rPr>
          <w:szCs w:val="22"/>
        </w:rPr>
        <w:t>an a</w:t>
      </w:r>
      <w:r w:rsidR="00B509A0" w:rsidRPr="00742B50">
        <w:rPr>
          <w:szCs w:val="22"/>
        </w:rPr>
        <w:t>uthorisation holder</w:t>
      </w:r>
      <w:r w:rsidR="00F17DC2" w:rsidRPr="00742B50">
        <w:rPr>
          <w:szCs w:val="22"/>
        </w:rPr>
        <w:t xml:space="preserve"> with </w:t>
      </w:r>
      <w:r w:rsidR="00941BDF" w:rsidRPr="00742B50">
        <w:rPr>
          <w:szCs w:val="22"/>
        </w:rPr>
        <w:t xml:space="preserve">preventative, corrective or </w:t>
      </w:r>
      <w:r w:rsidR="00F17DC2" w:rsidRPr="00742B50">
        <w:rPr>
          <w:szCs w:val="22"/>
        </w:rPr>
        <w:t>remedial solutions to identified training or skills deficiencies;</w:t>
      </w:r>
    </w:p>
    <w:p w:rsidR="009C7713" w:rsidRPr="00742B50" w:rsidRDefault="00E503E0" w:rsidP="00F17DC2">
      <w:pPr>
        <w:pStyle w:val="paragraph"/>
        <w:rPr>
          <w:szCs w:val="22"/>
        </w:rPr>
      </w:pPr>
      <w:r w:rsidRPr="00742B50">
        <w:rPr>
          <w:szCs w:val="22"/>
        </w:rPr>
        <w:tab/>
        <w:t>(i</w:t>
      </w:r>
      <w:r w:rsidR="009C7713" w:rsidRPr="00742B50">
        <w:rPr>
          <w:szCs w:val="22"/>
        </w:rPr>
        <w:t>)</w:t>
      </w:r>
      <w:r w:rsidR="009C7713" w:rsidRPr="00742B50">
        <w:rPr>
          <w:szCs w:val="22"/>
        </w:rPr>
        <w:tab/>
        <w:t>any disciplinary action that may be undertaken by the ASAO in relation to authorisation holders;</w:t>
      </w:r>
    </w:p>
    <w:p w:rsidR="00F17DC2" w:rsidRPr="00742B50" w:rsidRDefault="00E503E0" w:rsidP="000225C4">
      <w:pPr>
        <w:pStyle w:val="paragraph"/>
        <w:rPr>
          <w:szCs w:val="22"/>
        </w:rPr>
      </w:pPr>
      <w:r w:rsidRPr="00742B50">
        <w:rPr>
          <w:szCs w:val="22"/>
        </w:rPr>
        <w:tab/>
        <w:t>(j)</w:t>
      </w:r>
      <w:r w:rsidR="00F17DC2" w:rsidRPr="00742B50">
        <w:rPr>
          <w:szCs w:val="22"/>
        </w:rPr>
        <w:tab/>
        <w:t>a</w:t>
      </w:r>
      <w:r w:rsidR="00B815B9" w:rsidRPr="00742B50">
        <w:rPr>
          <w:szCs w:val="22"/>
        </w:rPr>
        <w:t>n effective</w:t>
      </w:r>
      <w:r w:rsidR="00F17DC2" w:rsidRPr="00742B50">
        <w:rPr>
          <w:szCs w:val="22"/>
        </w:rPr>
        <w:t xml:space="preserve"> </w:t>
      </w:r>
      <w:r w:rsidR="001E6096" w:rsidRPr="00742B50">
        <w:rPr>
          <w:szCs w:val="22"/>
        </w:rPr>
        <w:t>and appropriate</w:t>
      </w:r>
      <w:r w:rsidR="00F17DC2" w:rsidRPr="00742B50">
        <w:rPr>
          <w:szCs w:val="22"/>
        </w:rPr>
        <w:t xml:space="preserve"> review process in relation to any </w:t>
      </w:r>
      <w:r w:rsidR="00941BDF" w:rsidRPr="00742B50">
        <w:rPr>
          <w:szCs w:val="22"/>
        </w:rPr>
        <w:t xml:space="preserve">preventative, corrective, remedial or </w:t>
      </w:r>
      <w:r w:rsidR="00F17DC2" w:rsidRPr="00742B50">
        <w:rPr>
          <w:szCs w:val="22"/>
        </w:rPr>
        <w:t>di</w:t>
      </w:r>
      <w:r w:rsidR="00941BDF" w:rsidRPr="00742B50">
        <w:rPr>
          <w:szCs w:val="22"/>
        </w:rPr>
        <w:t>sciplinary</w:t>
      </w:r>
      <w:r w:rsidR="00F17DC2" w:rsidRPr="00742B50">
        <w:rPr>
          <w:szCs w:val="22"/>
        </w:rPr>
        <w:t xml:space="preserve"> action undertaken by the </w:t>
      </w:r>
      <w:r w:rsidR="00A9098D" w:rsidRPr="00742B50">
        <w:rPr>
          <w:szCs w:val="22"/>
        </w:rPr>
        <w:t>ASAO</w:t>
      </w:r>
      <w:r w:rsidR="00980E55" w:rsidRPr="00742B50">
        <w:rPr>
          <w:szCs w:val="22"/>
        </w:rPr>
        <w:t>;</w:t>
      </w:r>
    </w:p>
    <w:p w:rsidR="00980E55" w:rsidRPr="00742B50" w:rsidRDefault="00980E55" w:rsidP="000225C4">
      <w:pPr>
        <w:pStyle w:val="paragraph"/>
        <w:rPr>
          <w:szCs w:val="22"/>
        </w:rPr>
      </w:pPr>
      <w:r w:rsidRPr="00742B50">
        <w:rPr>
          <w:szCs w:val="22"/>
        </w:rPr>
        <w:tab/>
        <w:t>(</w:t>
      </w:r>
      <w:r w:rsidR="00E503E0" w:rsidRPr="00742B50">
        <w:rPr>
          <w:szCs w:val="22"/>
        </w:rPr>
        <w:t>k</w:t>
      </w:r>
      <w:r w:rsidRPr="00742B50">
        <w:rPr>
          <w:szCs w:val="22"/>
        </w:rPr>
        <w:t>)</w:t>
      </w:r>
      <w:r w:rsidRPr="00742B50">
        <w:rPr>
          <w:szCs w:val="22"/>
        </w:rPr>
        <w:tab/>
        <w:t>any other matter prescribed by the Part</w:t>
      </w:r>
      <w:r w:rsidR="00742B50" w:rsidRPr="00742B50">
        <w:rPr>
          <w:szCs w:val="22"/>
        </w:rPr>
        <w:t> </w:t>
      </w:r>
      <w:r w:rsidRPr="00742B50">
        <w:rPr>
          <w:szCs w:val="22"/>
        </w:rPr>
        <w:t>149 Manual of Standards</w:t>
      </w:r>
      <w:r w:rsidR="00D645C3" w:rsidRPr="00742B50">
        <w:rPr>
          <w:szCs w:val="22"/>
        </w:rPr>
        <w:t>.</w:t>
      </w:r>
    </w:p>
    <w:p w:rsidR="000225C4" w:rsidRPr="00742B50" w:rsidRDefault="00331CBE" w:rsidP="00C52FC3">
      <w:pPr>
        <w:pStyle w:val="subsection"/>
        <w:rPr>
          <w:szCs w:val="22"/>
        </w:rPr>
      </w:pPr>
      <w:r w:rsidRPr="00742B50">
        <w:tab/>
        <w:t>(2)</w:t>
      </w:r>
      <w:r w:rsidRPr="00742B50">
        <w:tab/>
        <w:t xml:space="preserve">The aviation administration and enforcement rules of an ASAO must </w:t>
      </w:r>
      <w:r w:rsidR="007E160D" w:rsidRPr="00742B50">
        <w:t>have</w:t>
      </w:r>
      <w:r w:rsidR="000225C4" w:rsidRPr="00742B50">
        <w:rPr>
          <w:szCs w:val="22"/>
        </w:rPr>
        <w:t xml:space="preserve"> due regard to procedural fairness</w:t>
      </w:r>
      <w:r w:rsidR="00D645C3" w:rsidRPr="00742B50">
        <w:rPr>
          <w:szCs w:val="22"/>
        </w:rPr>
        <w:t>.</w:t>
      </w:r>
    </w:p>
    <w:p w:rsidR="00ED5389" w:rsidRPr="00742B50" w:rsidRDefault="00AA56BB" w:rsidP="007F5EA2">
      <w:pPr>
        <w:pStyle w:val="SubPartCASA"/>
        <w:outlineLvl w:val="9"/>
      </w:pPr>
      <w:bookmarkStart w:id="41" w:name="_Toc516147679"/>
      <w:r w:rsidRPr="00742B50">
        <w:rPr>
          <w:rStyle w:val="CharSubPartNoCASA"/>
        </w:rPr>
        <w:t>Subpart 149</w:t>
      </w:r>
      <w:r w:rsidR="00D645C3" w:rsidRPr="00742B50">
        <w:rPr>
          <w:rStyle w:val="CharSubPartNoCASA"/>
        </w:rPr>
        <w:t>.</w:t>
      </w:r>
      <w:r w:rsidR="00DA422E" w:rsidRPr="00742B50">
        <w:rPr>
          <w:rStyle w:val="CharSubPartNoCASA"/>
        </w:rPr>
        <w:t>F</w:t>
      </w:r>
      <w:r w:rsidRPr="00742B50">
        <w:t>—</w:t>
      </w:r>
      <w:r w:rsidR="00602FF0" w:rsidRPr="00742B50">
        <w:rPr>
          <w:rStyle w:val="CharSubPartTextCASA"/>
        </w:rPr>
        <w:t>E</w:t>
      </w:r>
      <w:r w:rsidR="00ED5389" w:rsidRPr="00742B50">
        <w:rPr>
          <w:rStyle w:val="CharSubPartTextCASA"/>
        </w:rPr>
        <w:t>xposition</w:t>
      </w:r>
      <w:r w:rsidR="00B65EBB" w:rsidRPr="00742B50">
        <w:rPr>
          <w:rStyle w:val="CharSubPartTextCASA"/>
        </w:rPr>
        <w:t>s</w:t>
      </w:r>
      <w:bookmarkEnd w:id="41"/>
    </w:p>
    <w:p w:rsidR="00E877B5" w:rsidRPr="00742B50" w:rsidRDefault="00E877B5" w:rsidP="00E877B5">
      <w:pPr>
        <w:pStyle w:val="Header"/>
      </w:pPr>
      <w:r w:rsidRPr="00742B50">
        <w:rPr>
          <w:rStyle w:val="CharDivNo"/>
        </w:rPr>
        <w:t xml:space="preserve"> </w:t>
      </w:r>
      <w:r w:rsidRPr="00742B50">
        <w:rPr>
          <w:rStyle w:val="CharDivText"/>
        </w:rPr>
        <w:t xml:space="preserve"> </w:t>
      </w:r>
    </w:p>
    <w:p w:rsidR="00CC6F59" w:rsidRPr="00742B50" w:rsidRDefault="00D645C3" w:rsidP="00CC6F59">
      <w:pPr>
        <w:pStyle w:val="ActHead5"/>
      </w:pPr>
      <w:bookmarkStart w:id="42" w:name="_Toc516147680"/>
      <w:r w:rsidRPr="00742B50">
        <w:rPr>
          <w:rStyle w:val="CharSectno"/>
        </w:rPr>
        <w:t>149.340</w:t>
      </w:r>
      <w:r w:rsidR="00CC6F59" w:rsidRPr="00742B50">
        <w:t xml:space="preserve">  </w:t>
      </w:r>
      <w:r w:rsidR="003E488C" w:rsidRPr="00742B50">
        <w:t>Content of e</w:t>
      </w:r>
      <w:r w:rsidR="00CC6F59" w:rsidRPr="00742B50">
        <w:t>xposition</w:t>
      </w:r>
      <w:bookmarkEnd w:id="42"/>
    </w:p>
    <w:p w:rsidR="00E76A23" w:rsidRPr="00742B50" w:rsidRDefault="00E76A23" w:rsidP="00E76A23">
      <w:pPr>
        <w:pStyle w:val="subsection"/>
      </w:pPr>
      <w:r w:rsidRPr="00742B50">
        <w:tab/>
      </w:r>
      <w:r w:rsidRPr="00742B50">
        <w:tab/>
        <w:t>An exposition for an ASAO must include the following:</w:t>
      </w:r>
    </w:p>
    <w:p w:rsidR="00E76A23" w:rsidRPr="00742B50" w:rsidRDefault="00E76A23" w:rsidP="002B185D">
      <w:pPr>
        <w:pStyle w:val="paragraph"/>
      </w:pPr>
      <w:r w:rsidRPr="00742B50">
        <w:tab/>
        <w:t>(</w:t>
      </w:r>
      <w:r w:rsidR="002B185D" w:rsidRPr="00742B50">
        <w:t>a</w:t>
      </w:r>
      <w:r w:rsidRPr="00742B50">
        <w:t>)</w:t>
      </w:r>
      <w:r w:rsidRPr="00742B50">
        <w:tab/>
        <w:t>for each of the ASAO’s key personnel, the following information:</w:t>
      </w:r>
    </w:p>
    <w:p w:rsidR="00E76A23" w:rsidRPr="00742B50" w:rsidRDefault="00E76A23" w:rsidP="00E76A23">
      <w:pPr>
        <w:pStyle w:val="paragraphsub"/>
      </w:pPr>
      <w:r w:rsidRPr="00742B50">
        <w:tab/>
        <w:t>(i)</w:t>
      </w:r>
      <w:r w:rsidRPr="00742B50">
        <w:tab/>
        <w:t>the qualifications and experience (if any) required by the ASAO for the position in addition to the qualifications and experience required under the Part</w:t>
      </w:r>
      <w:r w:rsidR="00742B50" w:rsidRPr="00742B50">
        <w:t> </w:t>
      </w:r>
      <w:r w:rsidRPr="00742B50">
        <w:t>149 Manual of Standards for the position;</w:t>
      </w:r>
    </w:p>
    <w:p w:rsidR="00E76A23" w:rsidRPr="00742B50" w:rsidRDefault="00E76A23" w:rsidP="00E76A23">
      <w:pPr>
        <w:pStyle w:val="paragraphsub"/>
      </w:pPr>
      <w:r w:rsidRPr="00742B50">
        <w:tab/>
        <w:t>(ii)</w:t>
      </w:r>
      <w:r w:rsidRPr="00742B50">
        <w:tab/>
        <w:t>each matter (if any) for which the holder of the position is responsible in addition to the responsibilities mentioned in the Part</w:t>
      </w:r>
      <w:r w:rsidR="00742B50" w:rsidRPr="00742B50">
        <w:t> </w:t>
      </w:r>
      <w:r w:rsidRPr="00742B50">
        <w:t>149 Manual of Standards for the position;</w:t>
      </w:r>
    </w:p>
    <w:p w:rsidR="00E76A23" w:rsidRPr="00742B50" w:rsidRDefault="00E76A23" w:rsidP="00E76A23">
      <w:pPr>
        <w:pStyle w:val="paragraphsub"/>
      </w:pPr>
      <w:r w:rsidRPr="00742B50">
        <w:tab/>
        <w:t>(iii)</w:t>
      </w:r>
      <w:r w:rsidRPr="00742B50">
        <w:tab/>
        <w:t>the name of the person appointed to the position;</w:t>
      </w:r>
    </w:p>
    <w:p w:rsidR="00E76A23" w:rsidRPr="00742B50" w:rsidRDefault="00E76A23" w:rsidP="00E76A23">
      <w:pPr>
        <w:pStyle w:val="paragraphsub"/>
      </w:pPr>
      <w:r w:rsidRPr="00742B50">
        <w:tab/>
        <w:t>(iv)</w:t>
      </w:r>
      <w:r w:rsidRPr="00742B50">
        <w:tab/>
        <w:t>the name of each person authorised to carry out the responsibilities of the position when the position holder is absent from the position or cannot carry out the responsibilities;</w:t>
      </w:r>
    </w:p>
    <w:p w:rsidR="00E76A23" w:rsidRPr="00742B50" w:rsidRDefault="00E76A23" w:rsidP="00E76A23">
      <w:pPr>
        <w:pStyle w:val="paragraphsub"/>
      </w:pPr>
      <w:r w:rsidRPr="00742B50">
        <w:tab/>
        <w:t>(v)</w:t>
      </w:r>
      <w:r w:rsidRPr="00742B50">
        <w:tab/>
        <w:t xml:space="preserve">a description of how the </w:t>
      </w:r>
      <w:r w:rsidR="002B185D" w:rsidRPr="00742B50">
        <w:t>ASAO</w:t>
      </w:r>
      <w:r w:rsidRPr="00742B50">
        <w:t xml:space="preserve"> will manage the responsibilities of the position during a circumstance mentioned in </w:t>
      </w:r>
      <w:r w:rsidR="00742B50" w:rsidRPr="00742B50">
        <w:t>subparagraph (</w:t>
      </w:r>
      <w:r w:rsidRPr="00742B50">
        <w:t>iv);</w:t>
      </w:r>
    </w:p>
    <w:p w:rsidR="00E76A23" w:rsidRPr="00742B50" w:rsidRDefault="00E76A23" w:rsidP="00E76A23">
      <w:pPr>
        <w:pStyle w:val="paragraph"/>
      </w:pPr>
      <w:r w:rsidRPr="00742B50">
        <w:tab/>
        <w:t>(</w:t>
      </w:r>
      <w:r w:rsidR="002B185D" w:rsidRPr="00742B50">
        <w:t>b</w:t>
      </w:r>
      <w:r w:rsidRPr="00742B50">
        <w:t>)</w:t>
      </w:r>
      <w:r w:rsidRPr="00742B50">
        <w:tab/>
        <w:t>for each position occupied by a person appointed by the ASAO to perform an approved function on behalf of the ASAO, the following information:</w:t>
      </w:r>
    </w:p>
    <w:p w:rsidR="00E76A23" w:rsidRPr="00742B50" w:rsidRDefault="00E76A23" w:rsidP="00E76A23">
      <w:pPr>
        <w:pStyle w:val="paragraphsub"/>
      </w:pPr>
      <w:r w:rsidRPr="00742B50">
        <w:tab/>
        <w:t>(i)</w:t>
      </w:r>
      <w:r w:rsidRPr="00742B50">
        <w:tab/>
        <w:t>the duties and responsibilities of the position;</w:t>
      </w:r>
    </w:p>
    <w:p w:rsidR="00E76A23" w:rsidRPr="00742B50" w:rsidRDefault="00E76A23" w:rsidP="00E76A23">
      <w:pPr>
        <w:pStyle w:val="paragraphsub"/>
      </w:pPr>
      <w:r w:rsidRPr="00742B50">
        <w:tab/>
        <w:t>(ii)</w:t>
      </w:r>
      <w:r w:rsidRPr="00742B50">
        <w:tab/>
        <w:t>how a person will be selected, trained and authorised to perform the duties and responsibilities of the position;</w:t>
      </w:r>
    </w:p>
    <w:p w:rsidR="00E76A23" w:rsidRPr="00742B50" w:rsidRDefault="00E76A23" w:rsidP="00E76A23">
      <w:pPr>
        <w:pStyle w:val="paragraphsub"/>
      </w:pPr>
      <w:r w:rsidRPr="00742B50">
        <w:tab/>
        <w:t>(iii)</w:t>
      </w:r>
      <w:r w:rsidRPr="00742B50">
        <w:tab/>
        <w:t>the qualifications, knowledge and experience required for the position;</w:t>
      </w:r>
    </w:p>
    <w:p w:rsidR="00E76A23" w:rsidRPr="00742B50" w:rsidRDefault="00E76A23" w:rsidP="00E76A23">
      <w:pPr>
        <w:pStyle w:val="paragraph"/>
      </w:pPr>
      <w:r w:rsidRPr="00742B50">
        <w:tab/>
        <w:t>(</w:t>
      </w:r>
      <w:r w:rsidR="002B185D" w:rsidRPr="00742B50">
        <w:t>c</w:t>
      </w:r>
      <w:r w:rsidRPr="00742B50">
        <w:t>)</w:t>
      </w:r>
      <w:r w:rsidRPr="00742B50">
        <w:tab/>
        <w:t>a description of the approved functions of the ASAO;</w:t>
      </w:r>
    </w:p>
    <w:p w:rsidR="00E76A23" w:rsidRPr="00742B50" w:rsidRDefault="002B185D" w:rsidP="00E76A23">
      <w:pPr>
        <w:pStyle w:val="paragraph"/>
      </w:pPr>
      <w:r w:rsidRPr="00742B50">
        <w:tab/>
        <w:t>(d</w:t>
      </w:r>
      <w:r w:rsidR="00E76A23" w:rsidRPr="00742B50">
        <w:t>)</w:t>
      </w:r>
      <w:r w:rsidR="00E76A23" w:rsidRPr="00742B50">
        <w:tab/>
        <w:t>a description of the procedures by which the ASAO ensures that the performance of the ASAO’s approved functions comply with:</w:t>
      </w:r>
    </w:p>
    <w:p w:rsidR="00E76A23" w:rsidRPr="00742B50" w:rsidRDefault="00E76A23" w:rsidP="00E76A23">
      <w:pPr>
        <w:pStyle w:val="paragraphsub"/>
      </w:pPr>
      <w:r w:rsidRPr="00742B50">
        <w:tab/>
        <w:t>(i)</w:t>
      </w:r>
      <w:r w:rsidRPr="00742B50">
        <w:tab/>
        <w:t>the ASAO’s exposition; and</w:t>
      </w:r>
    </w:p>
    <w:p w:rsidR="00E76A23" w:rsidRPr="00742B50" w:rsidRDefault="00E76A23" w:rsidP="00E76A23">
      <w:pPr>
        <w:pStyle w:val="paragraphsub"/>
      </w:pPr>
      <w:r w:rsidRPr="00742B50">
        <w:tab/>
        <w:t>(ii)</w:t>
      </w:r>
      <w:r w:rsidRPr="00742B50">
        <w:tab/>
        <w:t>the civil aviation legislation;</w:t>
      </w:r>
    </w:p>
    <w:p w:rsidR="00E76A23" w:rsidRPr="00742B50" w:rsidRDefault="00E76A23" w:rsidP="00E76A23">
      <w:pPr>
        <w:pStyle w:val="paragraph"/>
      </w:pPr>
      <w:r w:rsidRPr="00742B50">
        <w:tab/>
        <w:t>(</w:t>
      </w:r>
      <w:r w:rsidR="002B185D" w:rsidRPr="00742B50">
        <w:t>e</w:t>
      </w:r>
      <w:r w:rsidRPr="00742B50">
        <w:t>)</w:t>
      </w:r>
      <w:r w:rsidRPr="00742B50">
        <w:tab/>
        <w:t>a description of the ASAO’s safety management system required by regulation</w:t>
      </w:r>
      <w:r w:rsidR="00742B50" w:rsidRPr="00742B50">
        <w:t> </w:t>
      </w:r>
      <w:r w:rsidR="00D645C3" w:rsidRPr="00742B50">
        <w:t>149.270</w:t>
      </w:r>
      <w:r w:rsidRPr="00742B50">
        <w:t>;</w:t>
      </w:r>
    </w:p>
    <w:p w:rsidR="00E76A23" w:rsidRPr="00742B50" w:rsidRDefault="00980E55" w:rsidP="00E76A23">
      <w:pPr>
        <w:pStyle w:val="paragraph"/>
      </w:pPr>
      <w:r w:rsidRPr="00742B50">
        <w:tab/>
      </w:r>
      <w:r w:rsidR="002B185D" w:rsidRPr="00742B50">
        <w:t>(f</w:t>
      </w:r>
      <w:r w:rsidR="00E76A23" w:rsidRPr="00742B50">
        <w:t>)</w:t>
      </w:r>
      <w:r w:rsidR="00E76A23" w:rsidRPr="00742B50">
        <w:tab/>
        <w:t>a description of the ASAO’s audit and surveillance system required by regulation</w:t>
      </w:r>
      <w:r w:rsidR="00742B50" w:rsidRPr="00742B50">
        <w:t> </w:t>
      </w:r>
      <w:r w:rsidR="00D645C3" w:rsidRPr="00742B50">
        <w:t>149.275</w:t>
      </w:r>
      <w:r w:rsidR="00E76A23" w:rsidRPr="00742B50">
        <w:t>;</w:t>
      </w:r>
    </w:p>
    <w:p w:rsidR="00E76A23" w:rsidRPr="00742B50" w:rsidRDefault="00980E55" w:rsidP="002B185D">
      <w:pPr>
        <w:pStyle w:val="paragraph"/>
      </w:pPr>
      <w:r w:rsidRPr="00742B50">
        <w:tab/>
      </w:r>
      <w:r w:rsidR="002B185D" w:rsidRPr="00742B50">
        <w:t>(g</w:t>
      </w:r>
      <w:r w:rsidR="00E76A23" w:rsidRPr="00742B50">
        <w:t>)</w:t>
      </w:r>
      <w:r w:rsidR="00E76A23" w:rsidRPr="00742B50">
        <w:tab/>
        <w:t>the ASAO’s aviation administration and enforcement rules;</w:t>
      </w:r>
    </w:p>
    <w:p w:rsidR="00542B90" w:rsidRPr="00742B50" w:rsidRDefault="00542B90" w:rsidP="002B185D">
      <w:pPr>
        <w:pStyle w:val="paragraph"/>
      </w:pPr>
      <w:r w:rsidRPr="00742B50">
        <w:tab/>
        <w:t>(h)</w:t>
      </w:r>
      <w:r w:rsidRPr="00742B50">
        <w:tab/>
        <w:t>the kinds of changes to the ASAO’s exposition that do not require approval by CASA;</w:t>
      </w:r>
    </w:p>
    <w:p w:rsidR="00134376" w:rsidRPr="00742B50" w:rsidRDefault="00542B90" w:rsidP="00542B90">
      <w:pPr>
        <w:pStyle w:val="paragraph"/>
      </w:pPr>
      <w:r w:rsidRPr="00742B50">
        <w:tab/>
        <w:t>(i)</w:t>
      </w:r>
      <w:r w:rsidRPr="00742B50">
        <w:tab/>
      </w:r>
      <w:r w:rsidR="00134376" w:rsidRPr="00742B50">
        <w:t>the ASAO’s process for managing changes to the ASAO’s exposition</w:t>
      </w:r>
      <w:r w:rsidRPr="00742B50">
        <w:t xml:space="preserve"> that do not require approval by CASA,</w:t>
      </w:r>
      <w:r w:rsidR="00134376" w:rsidRPr="00742B50">
        <w:t xml:space="preserve"> including:</w:t>
      </w:r>
    </w:p>
    <w:p w:rsidR="00F5199F" w:rsidRPr="00742B50" w:rsidRDefault="00134376" w:rsidP="00134376">
      <w:pPr>
        <w:pStyle w:val="paragraphsub"/>
      </w:pPr>
      <w:r w:rsidRPr="00742B50">
        <w:tab/>
        <w:t>(i)</w:t>
      </w:r>
      <w:r w:rsidRPr="00742B50">
        <w:tab/>
      </w:r>
      <w:r w:rsidR="00F5199F" w:rsidRPr="00742B50">
        <w:t>procedures for notifying the ASAO’s personnel and CASA of such changes; and</w:t>
      </w:r>
    </w:p>
    <w:p w:rsidR="00F5199F" w:rsidRPr="00742B50" w:rsidRDefault="00F5199F" w:rsidP="00134376">
      <w:pPr>
        <w:pStyle w:val="paragraphsub"/>
      </w:pPr>
      <w:r w:rsidRPr="00742B50">
        <w:tab/>
      </w:r>
      <w:r w:rsidR="00542B90" w:rsidRPr="00742B50">
        <w:t>(i</w:t>
      </w:r>
      <w:r w:rsidRPr="00742B50">
        <w:t>i)</w:t>
      </w:r>
      <w:r w:rsidRPr="00742B50">
        <w:tab/>
        <w:t>the period within which such changes are to be so notified;</w:t>
      </w:r>
    </w:p>
    <w:p w:rsidR="003D4EAA" w:rsidRPr="00742B50" w:rsidRDefault="003D4EAA" w:rsidP="003D4EAA">
      <w:pPr>
        <w:pStyle w:val="paragraph"/>
      </w:pPr>
      <w:r w:rsidRPr="00742B50">
        <w:tab/>
        <w:t>(j)</w:t>
      </w:r>
      <w:r w:rsidRPr="00742B50">
        <w:tab/>
      </w:r>
      <w:r w:rsidR="00CE7404" w:rsidRPr="00742B50">
        <w:t>a description of the procedures by which the ASAO will ensure compliance with regulation</w:t>
      </w:r>
      <w:r w:rsidR="00742B50" w:rsidRPr="00742B50">
        <w:t> </w:t>
      </w:r>
      <w:r w:rsidR="00CE7404" w:rsidRPr="00742B50">
        <w:t>149.550, should any of th</w:t>
      </w:r>
      <w:r w:rsidR="00B05B72" w:rsidRPr="00742B50">
        <w:t>e</w:t>
      </w:r>
      <w:r w:rsidR="00CE7404" w:rsidRPr="00742B50">
        <w:t xml:space="preserve"> circumstances </w:t>
      </w:r>
      <w:r w:rsidR="00B05B72" w:rsidRPr="00742B50">
        <w:t xml:space="preserve">specified in that regulation </w:t>
      </w:r>
      <w:r w:rsidR="00CE7404" w:rsidRPr="00742B50">
        <w:t>arise;</w:t>
      </w:r>
    </w:p>
    <w:p w:rsidR="00E76A23" w:rsidRPr="00742B50" w:rsidRDefault="00E76A23" w:rsidP="00E76A23">
      <w:pPr>
        <w:pStyle w:val="paragraph"/>
      </w:pPr>
      <w:r w:rsidRPr="00742B50">
        <w:tab/>
      </w:r>
      <w:r w:rsidR="00594D13" w:rsidRPr="00742B50">
        <w:t>(</w:t>
      </w:r>
      <w:r w:rsidR="00CE7404" w:rsidRPr="00742B50">
        <w:t>k</w:t>
      </w:r>
      <w:r w:rsidRPr="00742B50">
        <w:t>)</w:t>
      </w:r>
      <w:r w:rsidRPr="00742B50">
        <w:tab/>
        <w:t>any other matter required to be included in the exposition by the Part</w:t>
      </w:r>
      <w:r w:rsidR="00742B50" w:rsidRPr="00742B50">
        <w:t> </w:t>
      </w:r>
      <w:r w:rsidRPr="00742B50">
        <w:t>149 Manual of Standards or these Regulations</w:t>
      </w:r>
      <w:r w:rsidR="00D645C3" w:rsidRPr="00742B50">
        <w:t>.</w:t>
      </w:r>
    </w:p>
    <w:p w:rsidR="005E3CB0" w:rsidRPr="00742B50" w:rsidRDefault="00D645C3" w:rsidP="003E488C">
      <w:pPr>
        <w:pStyle w:val="ActHead5"/>
      </w:pPr>
      <w:bookmarkStart w:id="43" w:name="_Toc516147681"/>
      <w:r w:rsidRPr="00742B50">
        <w:rPr>
          <w:rStyle w:val="CharSectno"/>
        </w:rPr>
        <w:t>149.345</w:t>
      </w:r>
      <w:r w:rsidR="005E3CB0" w:rsidRPr="00742B50">
        <w:t xml:space="preserve">  </w:t>
      </w:r>
      <w:r w:rsidR="001F7B0A" w:rsidRPr="00742B50">
        <w:t>C</w:t>
      </w:r>
      <w:r w:rsidR="005E3CB0" w:rsidRPr="00742B50">
        <w:t>ompliance with exposition</w:t>
      </w:r>
      <w:bookmarkEnd w:id="43"/>
    </w:p>
    <w:p w:rsidR="005E3CB0" w:rsidRPr="00742B50" w:rsidRDefault="005E3CB0" w:rsidP="005E3CB0">
      <w:pPr>
        <w:pStyle w:val="subsection"/>
      </w:pPr>
      <w:r w:rsidRPr="00742B50">
        <w:tab/>
        <w:t>(1)</w:t>
      </w:r>
      <w:r w:rsidRPr="00742B50">
        <w:tab/>
        <w:t xml:space="preserve">An </w:t>
      </w:r>
      <w:r w:rsidR="00A9098D" w:rsidRPr="00742B50">
        <w:t>ASAO</w:t>
      </w:r>
      <w:r w:rsidRPr="00742B50">
        <w:t xml:space="preserve"> </w:t>
      </w:r>
      <w:r w:rsidR="00F841F2" w:rsidRPr="00742B50">
        <w:t xml:space="preserve">must not </w:t>
      </w:r>
      <w:r w:rsidRPr="00742B50">
        <w:t xml:space="preserve">contravene a </w:t>
      </w:r>
      <w:r w:rsidR="004C18EC" w:rsidRPr="00742B50">
        <w:t>provision o</w:t>
      </w:r>
      <w:r w:rsidR="00284E98" w:rsidRPr="00742B50">
        <w:t xml:space="preserve">f </w:t>
      </w:r>
      <w:r w:rsidR="00940943" w:rsidRPr="00742B50">
        <w:t>the ASAO’s</w:t>
      </w:r>
      <w:r w:rsidRPr="00742B50">
        <w:t xml:space="preserve"> exposition</w:t>
      </w:r>
      <w:r w:rsidR="00D645C3" w:rsidRPr="00742B50">
        <w:t>.</w:t>
      </w:r>
    </w:p>
    <w:p w:rsidR="00460A5D" w:rsidRPr="00742B50" w:rsidRDefault="00460A5D" w:rsidP="00460A5D">
      <w:pPr>
        <w:pStyle w:val="subsection"/>
      </w:pPr>
      <w:r w:rsidRPr="00742B50">
        <w:tab/>
        <w:t>(2)</w:t>
      </w:r>
      <w:r w:rsidRPr="00742B50">
        <w:tab/>
        <w:t>A</w:t>
      </w:r>
      <w:r w:rsidR="00CB7198" w:rsidRPr="00742B50">
        <w:t>n ASAO</w:t>
      </w:r>
      <w:r w:rsidRPr="00742B50">
        <w:t xml:space="preserve"> commits an offence of strict liability if the </w:t>
      </w:r>
      <w:r w:rsidR="00CB7198" w:rsidRPr="00742B50">
        <w:t>ASAO</w:t>
      </w:r>
      <w:r w:rsidRPr="00742B50">
        <w:t xml:space="preserve"> contravenes subregulation</w:t>
      </w:r>
      <w:r w:rsidR="00742B50" w:rsidRPr="00742B50">
        <w:t> </w:t>
      </w:r>
      <w:r w:rsidRPr="00742B50">
        <w:t>(1)</w:t>
      </w:r>
      <w:r w:rsidR="00D645C3" w:rsidRPr="00742B50">
        <w:t>.</w:t>
      </w:r>
    </w:p>
    <w:p w:rsidR="005E3CB0" w:rsidRPr="00742B50" w:rsidRDefault="005E3CB0" w:rsidP="005E3CB0">
      <w:pPr>
        <w:pStyle w:val="Penalty"/>
      </w:pPr>
      <w:r w:rsidRPr="00742B50">
        <w:t>Penalty:</w:t>
      </w:r>
      <w:r w:rsidRPr="00742B50">
        <w:tab/>
        <w:t>50 penalty units</w:t>
      </w:r>
      <w:r w:rsidR="00D645C3" w:rsidRPr="00742B50">
        <w:t>.</w:t>
      </w:r>
    </w:p>
    <w:p w:rsidR="001F7B0A" w:rsidRPr="00742B50" w:rsidRDefault="00D645C3" w:rsidP="001F7B0A">
      <w:pPr>
        <w:pStyle w:val="ActHead5"/>
      </w:pPr>
      <w:bookmarkStart w:id="44" w:name="_Toc516147682"/>
      <w:r w:rsidRPr="00742B50">
        <w:rPr>
          <w:rStyle w:val="CharSectno"/>
        </w:rPr>
        <w:t>149.350</w:t>
      </w:r>
      <w:r w:rsidR="001F7B0A" w:rsidRPr="00742B50">
        <w:t xml:space="preserve">  Access to exposition etc</w:t>
      </w:r>
      <w:r w:rsidRPr="00742B50">
        <w:t>.</w:t>
      </w:r>
      <w:bookmarkEnd w:id="44"/>
    </w:p>
    <w:p w:rsidR="001F7B0A" w:rsidRPr="00742B50" w:rsidRDefault="001F7B0A" w:rsidP="001F7B0A">
      <w:pPr>
        <w:pStyle w:val="subsection"/>
      </w:pPr>
      <w:r w:rsidRPr="00742B50">
        <w:tab/>
        <w:t>(</w:t>
      </w:r>
      <w:r w:rsidR="00891817" w:rsidRPr="00742B50">
        <w:t>1</w:t>
      </w:r>
      <w:r w:rsidRPr="00742B50">
        <w:t>)</w:t>
      </w:r>
      <w:r w:rsidRPr="00742B50">
        <w:tab/>
        <w:t>An ASAO contravenes this subregulation</w:t>
      </w:r>
      <w:r w:rsidR="00742B50" w:rsidRPr="00742B50">
        <w:t> </w:t>
      </w:r>
      <w:r w:rsidRPr="00742B50">
        <w:t>if:</w:t>
      </w:r>
    </w:p>
    <w:p w:rsidR="001F7B0A" w:rsidRPr="00742B50" w:rsidRDefault="001F7B0A" w:rsidP="001F7B0A">
      <w:pPr>
        <w:pStyle w:val="paragraph"/>
      </w:pPr>
      <w:r w:rsidRPr="00742B50">
        <w:tab/>
        <w:t>(a)</w:t>
      </w:r>
      <w:r w:rsidRPr="00742B50">
        <w:tab/>
        <w:t xml:space="preserve">the ASAO does not keep </w:t>
      </w:r>
      <w:r w:rsidR="00891817" w:rsidRPr="00742B50">
        <w:t xml:space="preserve">its </w:t>
      </w:r>
      <w:r w:rsidRPr="00742B50">
        <w:t>exposition in a readily accessible form; or</w:t>
      </w:r>
    </w:p>
    <w:p w:rsidR="001F7B0A" w:rsidRPr="00742B50" w:rsidRDefault="001F7B0A" w:rsidP="001F7B0A">
      <w:pPr>
        <w:pStyle w:val="paragraph"/>
      </w:pPr>
      <w:r w:rsidRPr="00742B50">
        <w:tab/>
        <w:t>(b)</w:t>
      </w:r>
      <w:r w:rsidRPr="00742B50">
        <w:tab/>
        <w:t>a member of the ASAO’s personnel does not have ready access to the exposition; or</w:t>
      </w:r>
    </w:p>
    <w:p w:rsidR="0096160E" w:rsidRPr="00742B50" w:rsidRDefault="0096160E" w:rsidP="0096160E">
      <w:pPr>
        <w:pStyle w:val="paragraph"/>
      </w:pPr>
      <w:r w:rsidRPr="00742B50">
        <w:tab/>
        <w:t>(c)</w:t>
      </w:r>
      <w:r w:rsidRPr="00742B50">
        <w:tab/>
        <w:t>the holder of an authorisation issued by the ASAO does not have ready access to the exposition; or</w:t>
      </w:r>
    </w:p>
    <w:p w:rsidR="001F7B0A" w:rsidRPr="00742B50" w:rsidRDefault="001F7B0A" w:rsidP="001F7B0A">
      <w:pPr>
        <w:pStyle w:val="paragraph"/>
      </w:pPr>
      <w:r w:rsidRPr="00742B50">
        <w:tab/>
        <w:t>(</w:t>
      </w:r>
      <w:r w:rsidR="0096160E" w:rsidRPr="00742B50">
        <w:t>d</w:t>
      </w:r>
      <w:r w:rsidRPr="00742B50">
        <w:t>)</w:t>
      </w:r>
      <w:r w:rsidRPr="00742B50">
        <w:tab/>
        <w:t>CASA does not have ready access to the exposition; or</w:t>
      </w:r>
    </w:p>
    <w:p w:rsidR="001F7B0A" w:rsidRPr="00742B50" w:rsidRDefault="0096160E" w:rsidP="001F7B0A">
      <w:pPr>
        <w:pStyle w:val="paragraph"/>
      </w:pPr>
      <w:r w:rsidRPr="00742B50">
        <w:tab/>
        <w:t>(e</w:t>
      </w:r>
      <w:r w:rsidR="001F7B0A" w:rsidRPr="00742B50">
        <w:t>)</w:t>
      </w:r>
      <w:r w:rsidR="001F7B0A" w:rsidRPr="00742B50">
        <w:tab/>
        <w:t>the ASAO does not keep the exposition up</w:t>
      </w:r>
      <w:r w:rsidR="00742B50">
        <w:noBreakHyphen/>
      </w:r>
      <w:r w:rsidR="001F7B0A" w:rsidRPr="00742B50">
        <w:t>to</w:t>
      </w:r>
      <w:r w:rsidR="00742B50">
        <w:noBreakHyphen/>
      </w:r>
      <w:r w:rsidR="001F7B0A" w:rsidRPr="00742B50">
        <w:t>date</w:t>
      </w:r>
      <w:r w:rsidR="00D645C3" w:rsidRPr="00742B50">
        <w:t>.</w:t>
      </w:r>
    </w:p>
    <w:p w:rsidR="001F7B0A" w:rsidRPr="00742B50" w:rsidRDefault="001F7B0A" w:rsidP="001F7B0A">
      <w:pPr>
        <w:pStyle w:val="subsection"/>
      </w:pPr>
      <w:r w:rsidRPr="00742B50">
        <w:tab/>
        <w:t>(</w:t>
      </w:r>
      <w:r w:rsidR="00891817" w:rsidRPr="00742B50">
        <w:t>2</w:t>
      </w:r>
      <w:r w:rsidRPr="00742B50">
        <w:t>)</w:t>
      </w:r>
      <w:r w:rsidRPr="00742B50">
        <w:tab/>
        <w:t>A</w:t>
      </w:r>
      <w:r w:rsidR="00CB7198" w:rsidRPr="00742B50">
        <w:t>n ASAO</w:t>
      </w:r>
      <w:r w:rsidRPr="00742B50">
        <w:t xml:space="preserve"> commits an offence of strict liability if the </w:t>
      </w:r>
      <w:r w:rsidR="00CB7198" w:rsidRPr="00742B50">
        <w:t xml:space="preserve">ASAO </w:t>
      </w:r>
      <w:r w:rsidRPr="00742B50">
        <w:t>contravenes subregulation</w:t>
      </w:r>
      <w:r w:rsidR="00742B50" w:rsidRPr="00742B50">
        <w:t> </w:t>
      </w:r>
      <w:r w:rsidR="00891817" w:rsidRPr="00742B50">
        <w:t>(1)</w:t>
      </w:r>
      <w:r w:rsidR="00D645C3" w:rsidRPr="00742B50">
        <w:t>.</w:t>
      </w:r>
    </w:p>
    <w:p w:rsidR="001F7B0A" w:rsidRPr="00742B50" w:rsidRDefault="001F7B0A" w:rsidP="001F7B0A">
      <w:pPr>
        <w:pStyle w:val="Penalty"/>
      </w:pPr>
      <w:r w:rsidRPr="00742B50">
        <w:t>Penalty:</w:t>
      </w:r>
      <w:r w:rsidRPr="00742B50">
        <w:tab/>
        <w:t>50 penalty units</w:t>
      </w:r>
      <w:r w:rsidR="00D645C3" w:rsidRPr="00742B50">
        <w:t>.</w:t>
      </w:r>
    </w:p>
    <w:p w:rsidR="00B91B6D" w:rsidRPr="00742B50" w:rsidRDefault="00723E68" w:rsidP="007F5EA2">
      <w:pPr>
        <w:pStyle w:val="SubPartCASA"/>
        <w:outlineLvl w:val="9"/>
      </w:pPr>
      <w:bookmarkStart w:id="45" w:name="_Toc516147683"/>
      <w:r w:rsidRPr="00742B50">
        <w:rPr>
          <w:rStyle w:val="CharSubPartNoCASA"/>
        </w:rPr>
        <w:t>Subpart</w:t>
      </w:r>
      <w:r w:rsidR="00B91B6D" w:rsidRPr="00742B50">
        <w:rPr>
          <w:rStyle w:val="CharSubPartNoCASA"/>
        </w:rPr>
        <w:t xml:space="preserve"> 149</w:t>
      </w:r>
      <w:r w:rsidR="00D645C3" w:rsidRPr="00742B50">
        <w:rPr>
          <w:rStyle w:val="CharSubPartNoCASA"/>
        </w:rPr>
        <w:t>.</w:t>
      </w:r>
      <w:r w:rsidRPr="00742B50">
        <w:rPr>
          <w:rStyle w:val="CharSubPartNoCASA"/>
        </w:rPr>
        <w:t>G</w:t>
      </w:r>
      <w:r w:rsidR="00B91B6D" w:rsidRPr="00742B50">
        <w:t>—</w:t>
      </w:r>
      <w:r w:rsidR="00A9098D" w:rsidRPr="00742B50">
        <w:rPr>
          <w:rStyle w:val="CharSubPartTextCASA"/>
        </w:rPr>
        <w:t>A</w:t>
      </w:r>
      <w:r w:rsidR="00C37B78" w:rsidRPr="00742B50">
        <w:rPr>
          <w:rStyle w:val="CharSubPartTextCASA"/>
        </w:rPr>
        <w:t>uthorisations</w:t>
      </w:r>
      <w:bookmarkEnd w:id="45"/>
    </w:p>
    <w:p w:rsidR="00E877B5" w:rsidRPr="00742B50" w:rsidRDefault="00E877B5" w:rsidP="00E877B5">
      <w:pPr>
        <w:pStyle w:val="Header"/>
      </w:pPr>
      <w:r w:rsidRPr="00742B50">
        <w:rPr>
          <w:rStyle w:val="CharDivNo"/>
        </w:rPr>
        <w:t xml:space="preserve"> </w:t>
      </w:r>
      <w:r w:rsidRPr="00742B50">
        <w:rPr>
          <w:rStyle w:val="CharDivText"/>
        </w:rPr>
        <w:t xml:space="preserve"> </w:t>
      </w:r>
    </w:p>
    <w:p w:rsidR="00BE6B4A" w:rsidRPr="00742B50" w:rsidRDefault="00D645C3" w:rsidP="00E35794">
      <w:pPr>
        <w:pStyle w:val="ActHead5"/>
      </w:pPr>
      <w:bookmarkStart w:id="46" w:name="_Toc516147684"/>
      <w:r w:rsidRPr="00742B50">
        <w:rPr>
          <w:rStyle w:val="CharSectno"/>
        </w:rPr>
        <w:t>149.400</w:t>
      </w:r>
      <w:r w:rsidR="00BE6B4A" w:rsidRPr="00742B50">
        <w:t xml:space="preserve">  </w:t>
      </w:r>
      <w:r w:rsidR="001F7B0A" w:rsidRPr="00742B50">
        <w:t>G</w:t>
      </w:r>
      <w:r w:rsidR="00A94ACB" w:rsidRPr="00742B50">
        <w:t xml:space="preserve">rounds for </w:t>
      </w:r>
      <w:r w:rsidR="00BE6B4A" w:rsidRPr="00742B50">
        <w:t>refus</w:t>
      </w:r>
      <w:r w:rsidR="00A94ACB" w:rsidRPr="00742B50">
        <w:t>al</w:t>
      </w:r>
      <w:r w:rsidR="001F7B0A" w:rsidRPr="00742B50">
        <w:t xml:space="preserve"> of application for authorisation</w:t>
      </w:r>
      <w:bookmarkEnd w:id="46"/>
    </w:p>
    <w:p w:rsidR="00BC0E4F" w:rsidRPr="00742B50" w:rsidRDefault="00BE6B4A" w:rsidP="00787062">
      <w:pPr>
        <w:pStyle w:val="subsection"/>
      </w:pPr>
      <w:r w:rsidRPr="00742B50">
        <w:tab/>
        <w:t>(1)</w:t>
      </w:r>
      <w:r w:rsidRPr="00742B50">
        <w:tab/>
        <w:t>An ASAO</w:t>
      </w:r>
      <w:r w:rsidR="00F841F2" w:rsidRPr="00742B50">
        <w:t xml:space="preserve"> must not re</w:t>
      </w:r>
      <w:r w:rsidRPr="00742B50">
        <w:t xml:space="preserve">ject an application by a person </w:t>
      </w:r>
      <w:r w:rsidR="00102462" w:rsidRPr="00742B50">
        <w:t>for an authorisation to undertake an act</w:t>
      </w:r>
      <w:r w:rsidR="00940943" w:rsidRPr="00742B50">
        <w:t>ivity administered by the ASAO</w:t>
      </w:r>
      <w:r w:rsidR="00102462" w:rsidRPr="00742B50">
        <w:t xml:space="preserve"> o</w:t>
      </w:r>
      <w:r w:rsidRPr="00742B50">
        <w:t xml:space="preserve">n grounds other than </w:t>
      </w:r>
      <w:r w:rsidR="00FB4846" w:rsidRPr="00742B50">
        <w:t xml:space="preserve">the eligibility criteria set out in the ASAO’s </w:t>
      </w:r>
      <w:r w:rsidR="00787062" w:rsidRPr="00742B50">
        <w:t>aviation administration and enforcement rules</w:t>
      </w:r>
      <w:r w:rsidR="00D645C3" w:rsidRPr="00742B50">
        <w:t>.</w:t>
      </w:r>
    </w:p>
    <w:p w:rsidR="00916EDF" w:rsidRPr="00742B50" w:rsidRDefault="00916EDF" w:rsidP="00916EDF">
      <w:pPr>
        <w:pStyle w:val="notetext"/>
      </w:pPr>
      <w:r w:rsidRPr="00742B50">
        <w:t>Note:</w:t>
      </w:r>
      <w:r w:rsidRPr="00742B50">
        <w:tab/>
      </w:r>
      <w:r w:rsidR="00A96499" w:rsidRPr="00742B50">
        <w:t>For review by CASA of decisions by ASAOs, see Subpart 149.K</w:t>
      </w:r>
      <w:r w:rsidRPr="00742B50">
        <w:t>.</w:t>
      </w:r>
    </w:p>
    <w:p w:rsidR="00BC0E4F" w:rsidRPr="00742B50" w:rsidRDefault="00BC0E4F" w:rsidP="00BC0E4F">
      <w:pPr>
        <w:pStyle w:val="subsection"/>
      </w:pPr>
      <w:r w:rsidRPr="00742B50">
        <w:tab/>
        <w:t>(2)</w:t>
      </w:r>
      <w:r w:rsidRPr="00742B50">
        <w:tab/>
        <w:t>Subregulation</w:t>
      </w:r>
      <w:r w:rsidR="00E877B5" w:rsidRPr="00742B50">
        <w:t xml:space="preserve"> </w:t>
      </w:r>
      <w:r w:rsidRPr="00742B50">
        <w:t xml:space="preserve">(1) does not apply if </w:t>
      </w:r>
      <w:r w:rsidR="00E94658" w:rsidRPr="00742B50">
        <w:t xml:space="preserve">the ASAO reasonably believes that </w:t>
      </w:r>
      <w:r w:rsidRPr="00742B50">
        <w:t>acceptance of the application would constitute an offence against the civil aviation legislation</w:t>
      </w:r>
      <w:r w:rsidR="00D645C3" w:rsidRPr="00742B50">
        <w:t>.</w:t>
      </w:r>
    </w:p>
    <w:p w:rsidR="00D02DC3" w:rsidRPr="00742B50" w:rsidRDefault="00D645C3" w:rsidP="00D02DC3">
      <w:pPr>
        <w:pStyle w:val="ActHead5"/>
      </w:pPr>
      <w:bookmarkStart w:id="47" w:name="_Toc516147685"/>
      <w:r w:rsidRPr="00742B50">
        <w:rPr>
          <w:rStyle w:val="CharSectno"/>
        </w:rPr>
        <w:t>149.405</w:t>
      </w:r>
      <w:r w:rsidR="00231E7A" w:rsidRPr="00742B50">
        <w:t xml:space="preserve"> </w:t>
      </w:r>
      <w:r w:rsidR="00D02DC3" w:rsidRPr="00742B50">
        <w:t xml:space="preserve"> </w:t>
      </w:r>
      <w:r w:rsidR="001F7B0A" w:rsidRPr="00742B50">
        <w:t>D</w:t>
      </w:r>
      <w:r w:rsidR="00A94ACB" w:rsidRPr="00742B50">
        <w:t>isclosure of information</w:t>
      </w:r>
      <w:r w:rsidR="002E5FF0" w:rsidRPr="00742B50">
        <w:t xml:space="preserve"> in application for authorisation</w:t>
      </w:r>
      <w:bookmarkEnd w:id="47"/>
    </w:p>
    <w:p w:rsidR="007056CF" w:rsidRPr="00742B50" w:rsidRDefault="007056CF" w:rsidP="007056CF">
      <w:pPr>
        <w:pStyle w:val="subsection"/>
      </w:pPr>
      <w:r w:rsidRPr="00742B50">
        <w:tab/>
        <w:t>(</w:t>
      </w:r>
      <w:r w:rsidR="00827C9E" w:rsidRPr="00742B50">
        <w:t>1</w:t>
      </w:r>
      <w:r w:rsidRPr="00742B50">
        <w:t>)</w:t>
      </w:r>
      <w:r w:rsidRPr="00742B50">
        <w:tab/>
        <w:t>A</w:t>
      </w:r>
      <w:r w:rsidR="003E2313" w:rsidRPr="00742B50">
        <w:t xml:space="preserve"> person</w:t>
      </w:r>
      <w:r w:rsidRPr="00742B50">
        <w:t xml:space="preserve"> </w:t>
      </w:r>
      <w:r w:rsidR="009A369A" w:rsidRPr="00742B50">
        <w:t>contravenes this subregulation</w:t>
      </w:r>
      <w:r w:rsidR="00742B50" w:rsidRPr="00742B50">
        <w:t> </w:t>
      </w:r>
      <w:r w:rsidRPr="00742B50">
        <w:t>if:</w:t>
      </w:r>
    </w:p>
    <w:p w:rsidR="007056CF" w:rsidRPr="00742B50" w:rsidRDefault="007056CF" w:rsidP="007056CF">
      <w:pPr>
        <w:pStyle w:val="paragraph"/>
      </w:pPr>
      <w:r w:rsidRPr="00742B50">
        <w:tab/>
        <w:t>(a)</w:t>
      </w:r>
      <w:r w:rsidRPr="00742B50">
        <w:tab/>
        <w:t xml:space="preserve">the </w:t>
      </w:r>
      <w:r w:rsidR="003E2313" w:rsidRPr="00742B50">
        <w:t>person</w:t>
      </w:r>
      <w:r w:rsidRPr="00742B50">
        <w:t xml:space="preserve"> applies to </w:t>
      </w:r>
      <w:r w:rsidR="00BF3F0E" w:rsidRPr="00742B50">
        <w:t>an</w:t>
      </w:r>
      <w:r w:rsidRPr="00742B50">
        <w:t xml:space="preserve"> ASAO for an authorisation to undertake an activity; and</w:t>
      </w:r>
    </w:p>
    <w:p w:rsidR="00C8544D" w:rsidRPr="00742B50" w:rsidRDefault="003E2313" w:rsidP="00F578D5">
      <w:pPr>
        <w:pStyle w:val="paragraph"/>
      </w:pPr>
      <w:r w:rsidRPr="00742B50">
        <w:tab/>
        <w:t>(b)</w:t>
      </w:r>
      <w:r w:rsidRPr="00742B50">
        <w:tab/>
        <w:t>the person</w:t>
      </w:r>
      <w:r w:rsidR="007056CF" w:rsidRPr="00742B50">
        <w:t xml:space="preserve"> does not disclose</w:t>
      </w:r>
      <w:r w:rsidR="00E94658" w:rsidRPr="00742B50">
        <w:t xml:space="preserve">, in the application, </w:t>
      </w:r>
      <w:r w:rsidR="0021730A" w:rsidRPr="00742B50">
        <w:t>details of each cancellation, variation or suspension (other t</w:t>
      </w:r>
      <w:r w:rsidR="00102462" w:rsidRPr="00742B50">
        <w:t>han at the person</w:t>
      </w:r>
      <w:r w:rsidR="0021730A" w:rsidRPr="00742B50">
        <w:t>’s request) of authorisations</w:t>
      </w:r>
      <w:r w:rsidR="00C8544D" w:rsidRPr="00742B50">
        <w:t>:</w:t>
      </w:r>
    </w:p>
    <w:p w:rsidR="00C8544D" w:rsidRPr="00742B50" w:rsidRDefault="00C8544D" w:rsidP="00F578D5">
      <w:pPr>
        <w:pStyle w:val="paragraphsub"/>
      </w:pPr>
      <w:r w:rsidRPr="00742B50">
        <w:tab/>
        <w:t>(</w:t>
      </w:r>
      <w:r w:rsidR="00F578D5" w:rsidRPr="00742B50">
        <w:t>i</w:t>
      </w:r>
      <w:r w:rsidRPr="00742B50">
        <w:t>)</w:t>
      </w:r>
      <w:r w:rsidRPr="00742B50">
        <w:tab/>
      </w:r>
      <w:r w:rsidR="0021730A" w:rsidRPr="00742B50">
        <w:t>held by the person</w:t>
      </w:r>
      <w:r w:rsidRPr="00742B50">
        <w:t xml:space="preserve"> that are the same in substance as the authorisation applied for; and</w:t>
      </w:r>
    </w:p>
    <w:p w:rsidR="00C8544D" w:rsidRPr="00742B50" w:rsidRDefault="00F578D5" w:rsidP="00F578D5">
      <w:pPr>
        <w:pStyle w:val="paragraphsub"/>
      </w:pPr>
      <w:r w:rsidRPr="00742B50">
        <w:tab/>
        <w:t>(ii</w:t>
      </w:r>
      <w:r w:rsidR="00C8544D" w:rsidRPr="00742B50">
        <w:t>)</w:t>
      </w:r>
      <w:r w:rsidR="00C8544D" w:rsidRPr="00742B50">
        <w:tab/>
      </w:r>
      <w:r w:rsidR="0021730A" w:rsidRPr="00742B50">
        <w:t xml:space="preserve"> issued by </w:t>
      </w:r>
      <w:r w:rsidR="00B90216" w:rsidRPr="00742B50">
        <w:t xml:space="preserve">the ASAO, another </w:t>
      </w:r>
      <w:r w:rsidR="0048299D" w:rsidRPr="00742B50">
        <w:t xml:space="preserve">sport aviation body, </w:t>
      </w:r>
      <w:r w:rsidR="0021730A" w:rsidRPr="00742B50">
        <w:t>CASA or the national aviation authority of a foreign country</w:t>
      </w:r>
      <w:r w:rsidR="00B63B31" w:rsidRPr="00742B50">
        <w:t>;</w:t>
      </w:r>
    </w:p>
    <w:p w:rsidR="00A907F9" w:rsidRPr="00742B50" w:rsidRDefault="00F578D5" w:rsidP="00F578D5">
      <w:pPr>
        <w:pStyle w:val="paragraph"/>
        <w:rPr>
          <w:b/>
        </w:rPr>
      </w:pPr>
      <w:r w:rsidRPr="00742B50">
        <w:tab/>
      </w:r>
      <w:r w:rsidRPr="00742B50">
        <w:tab/>
      </w:r>
      <w:r w:rsidR="00BF3F0E" w:rsidRPr="00742B50">
        <w:t>in the period starting 1</w:t>
      </w:r>
      <w:r w:rsidR="0021730A" w:rsidRPr="00742B50">
        <w:t xml:space="preserve">0 </w:t>
      </w:r>
      <w:r w:rsidR="007C489D" w:rsidRPr="00742B50">
        <w:t xml:space="preserve">years </w:t>
      </w:r>
      <w:r w:rsidR="00BF3F0E" w:rsidRPr="00742B50">
        <w:t>before</w:t>
      </w:r>
      <w:r w:rsidR="0021730A" w:rsidRPr="00742B50">
        <w:t xml:space="preserve"> the making of the application</w:t>
      </w:r>
      <w:r w:rsidR="00D645C3" w:rsidRPr="00742B50">
        <w:t>.</w:t>
      </w:r>
    </w:p>
    <w:p w:rsidR="00460A5D" w:rsidRPr="00742B50" w:rsidRDefault="00460A5D" w:rsidP="00460A5D">
      <w:pPr>
        <w:pStyle w:val="subsection"/>
      </w:pPr>
      <w:r w:rsidRPr="00742B50">
        <w:tab/>
        <w:t>(</w:t>
      </w:r>
      <w:r w:rsidR="00827C9E" w:rsidRPr="00742B50">
        <w:t>2</w:t>
      </w:r>
      <w:r w:rsidRPr="00742B50">
        <w:t>)</w:t>
      </w:r>
      <w:r w:rsidRPr="00742B50">
        <w:tab/>
        <w:t>A</w:t>
      </w:r>
      <w:r w:rsidR="004D3BB2" w:rsidRPr="00742B50">
        <w:t xml:space="preserve"> person</w:t>
      </w:r>
      <w:r w:rsidRPr="00742B50">
        <w:t xml:space="preserve"> commits an offence of strict liability if the </w:t>
      </w:r>
      <w:r w:rsidR="004D3BB2" w:rsidRPr="00742B50">
        <w:t xml:space="preserve">person </w:t>
      </w:r>
      <w:r w:rsidRPr="00742B50">
        <w:t>contravenes subregulation</w:t>
      </w:r>
      <w:r w:rsidR="00742B50" w:rsidRPr="00742B50">
        <w:t> </w:t>
      </w:r>
      <w:r w:rsidR="00A907F9" w:rsidRPr="00742B50">
        <w:t>(</w:t>
      </w:r>
      <w:r w:rsidR="00794B92" w:rsidRPr="00742B50">
        <w:t>1</w:t>
      </w:r>
      <w:r w:rsidR="00827C9E" w:rsidRPr="00742B50">
        <w:t>)</w:t>
      </w:r>
      <w:r w:rsidR="00D645C3" w:rsidRPr="00742B50">
        <w:t>.</w:t>
      </w:r>
    </w:p>
    <w:p w:rsidR="00460A5D" w:rsidRPr="00742B50" w:rsidRDefault="00460A5D" w:rsidP="00460A5D">
      <w:pPr>
        <w:pStyle w:val="Penalty"/>
      </w:pPr>
      <w:r w:rsidRPr="00742B50">
        <w:t>Penalty:</w:t>
      </w:r>
      <w:r w:rsidRPr="00742B50">
        <w:tab/>
        <w:t>50 penalty units</w:t>
      </w:r>
      <w:r w:rsidR="00D645C3" w:rsidRPr="00742B50">
        <w:t>.</w:t>
      </w:r>
    </w:p>
    <w:p w:rsidR="00A94ACB" w:rsidRPr="00742B50" w:rsidRDefault="00D645C3" w:rsidP="00A94ACB">
      <w:pPr>
        <w:pStyle w:val="ActHead5"/>
      </w:pPr>
      <w:bookmarkStart w:id="48" w:name="_Toc516147686"/>
      <w:r w:rsidRPr="00742B50">
        <w:rPr>
          <w:rStyle w:val="CharSectno"/>
        </w:rPr>
        <w:t>149.410</w:t>
      </w:r>
      <w:r w:rsidR="00A94ACB" w:rsidRPr="00742B50">
        <w:t xml:space="preserve">  Authorisation holders</w:t>
      </w:r>
      <w:r w:rsidR="002E5FF0" w:rsidRPr="00742B50">
        <w:t xml:space="preserve"> must co</w:t>
      </w:r>
      <w:r w:rsidR="00A94ACB" w:rsidRPr="00742B50">
        <w:t>mpl</w:t>
      </w:r>
      <w:r w:rsidR="002E5FF0" w:rsidRPr="00742B50">
        <w:t>y</w:t>
      </w:r>
      <w:r w:rsidR="00A94ACB" w:rsidRPr="00742B50">
        <w:t xml:space="preserve"> with ASAO’s exposition</w:t>
      </w:r>
      <w:bookmarkEnd w:id="48"/>
    </w:p>
    <w:p w:rsidR="0094560E" w:rsidRPr="00742B50" w:rsidRDefault="00A94ACB" w:rsidP="00A94ACB">
      <w:pPr>
        <w:pStyle w:val="subsection"/>
      </w:pPr>
      <w:r w:rsidRPr="00742B50">
        <w:tab/>
        <w:t>(1)</w:t>
      </w:r>
      <w:r w:rsidRPr="00742B50">
        <w:tab/>
      </w:r>
      <w:r w:rsidR="0094560E" w:rsidRPr="00742B50">
        <w:t xml:space="preserve">The holder of an </w:t>
      </w:r>
      <w:r w:rsidRPr="00742B50">
        <w:t>authorisation issued by an ASAO</w:t>
      </w:r>
      <w:r w:rsidR="0094560E" w:rsidRPr="00742B50">
        <w:t xml:space="preserve"> contravenes this subregulation</w:t>
      </w:r>
      <w:r w:rsidR="00742B50" w:rsidRPr="00742B50">
        <w:t> </w:t>
      </w:r>
      <w:r w:rsidR="0094560E" w:rsidRPr="00742B50">
        <w:t>if:</w:t>
      </w:r>
    </w:p>
    <w:p w:rsidR="0094560E" w:rsidRPr="00742B50" w:rsidRDefault="0094560E" w:rsidP="0094560E">
      <w:pPr>
        <w:pStyle w:val="paragraph"/>
      </w:pPr>
      <w:r w:rsidRPr="00742B50">
        <w:tab/>
        <w:t>(a)</w:t>
      </w:r>
      <w:r w:rsidRPr="00742B50">
        <w:tab/>
        <w:t>a provision of the ASAO’s exposition applies to the holder; and</w:t>
      </w:r>
    </w:p>
    <w:p w:rsidR="0094560E" w:rsidRPr="00742B50" w:rsidRDefault="0094560E" w:rsidP="0094560E">
      <w:pPr>
        <w:pStyle w:val="paragraph"/>
      </w:pPr>
      <w:r w:rsidRPr="00742B50">
        <w:tab/>
        <w:t>(b)</w:t>
      </w:r>
      <w:r w:rsidRPr="00742B50">
        <w:tab/>
        <w:t>the holder contravenes the provision.</w:t>
      </w:r>
    </w:p>
    <w:p w:rsidR="00A94ACB" w:rsidRPr="00742B50" w:rsidRDefault="00A94ACB" w:rsidP="00A94ACB">
      <w:pPr>
        <w:pStyle w:val="subsection"/>
      </w:pPr>
      <w:r w:rsidRPr="00742B50">
        <w:tab/>
        <w:t>(2)</w:t>
      </w:r>
      <w:r w:rsidRPr="00742B50">
        <w:tab/>
        <w:t>A person commits an offence of strict liability if the person contravenes subregulation</w:t>
      </w:r>
      <w:r w:rsidR="00742B50" w:rsidRPr="00742B50">
        <w:t> </w:t>
      </w:r>
      <w:r w:rsidRPr="00742B50">
        <w:t>(1)</w:t>
      </w:r>
      <w:r w:rsidR="00D645C3" w:rsidRPr="00742B50">
        <w:t>.</w:t>
      </w:r>
    </w:p>
    <w:p w:rsidR="00A94ACB" w:rsidRPr="00742B50" w:rsidRDefault="00A94ACB" w:rsidP="00A94ACB">
      <w:pPr>
        <w:pStyle w:val="Penalty"/>
      </w:pPr>
      <w:r w:rsidRPr="00742B50">
        <w:t>Penalty:</w:t>
      </w:r>
      <w:r w:rsidRPr="00742B50">
        <w:tab/>
        <w:t>50 penalty units</w:t>
      </w:r>
      <w:r w:rsidR="00D645C3" w:rsidRPr="00742B50">
        <w:t>.</w:t>
      </w:r>
    </w:p>
    <w:p w:rsidR="009B174E" w:rsidRPr="00742B50" w:rsidRDefault="00D645C3" w:rsidP="009B174E">
      <w:pPr>
        <w:pStyle w:val="ActHead5"/>
      </w:pPr>
      <w:bookmarkStart w:id="49" w:name="_Toc516147687"/>
      <w:r w:rsidRPr="00742B50">
        <w:rPr>
          <w:rStyle w:val="CharSectno"/>
        </w:rPr>
        <w:t>149.415</w:t>
      </w:r>
      <w:r w:rsidR="009B174E" w:rsidRPr="00742B50">
        <w:t xml:space="preserve">  </w:t>
      </w:r>
      <w:r w:rsidR="002E5FF0" w:rsidRPr="00742B50">
        <w:t>N</w:t>
      </w:r>
      <w:r w:rsidR="000F7F7E" w:rsidRPr="00742B50">
        <w:t xml:space="preserve">otice of </w:t>
      </w:r>
      <w:r w:rsidR="004A5E01" w:rsidRPr="00742B50">
        <w:t>suspen</w:t>
      </w:r>
      <w:r w:rsidR="000F7F7E" w:rsidRPr="00742B50">
        <w:t>sion</w:t>
      </w:r>
      <w:r w:rsidR="004A5E01" w:rsidRPr="00742B50">
        <w:t>, vari</w:t>
      </w:r>
      <w:r w:rsidR="000F7F7E" w:rsidRPr="00742B50">
        <w:t>ation</w:t>
      </w:r>
      <w:r w:rsidR="004A5E01" w:rsidRPr="00742B50">
        <w:t xml:space="preserve"> or cancel</w:t>
      </w:r>
      <w:r w:rsidR="00136B18" w:rsidRPr="00742B50">
        <w:t>l</w:t>
      </w:r>
      <w:r w:rsidR="000F7F7E" w:rsidRPr="00742B50">
        <w:t>ation</w:t>
      </w:r>
      <w:r w:rsidR="00136B18" w:rsidRPr="00742B50">
        <w:t xml:space="preserve"> of authorisation</w:t>
      </w:r>
      <w:bookmarkEnd w:id="49"/>
    </w:p>
    <w:p w:rsidR="003E2313" w:rsidRPr="00742B50" w:rsidRDefault="006D4C43" w:rsidP="003E2313">
      <w:pPr>
        <w:pStyle w:val="SubsectionHead"/>
      </w:pPr>
      <w:r w:rsidRPr="00742B50">
        <w:t>CASA</w:t>
      </w:r>
      <w:r w:rsidR="00742B50">
        <w:noBreakHyphen/>
      </w:r>
      <w:r w:rsidRPr="00742B50">
        <w:t>issued authorisation—c</w:t>
      </w:r>
      <w:r w:rsidR="00F02B6F" w:rsidRPr="00742B50">
        <w:t>ancellation etc</w:t>
      </w:r>
      <w:r w:rsidR="00D645C3" w:rsidRPr="00742B50">
        <w:t>.</w:t>
      </w:r>
      <w:r w:rsidR="00F02B6F" w:rsidRPr="00742B50">
        <w:t xml:space="preserve"> by CASA</w:t>
      </w:r>
    </w:p>
    <w:p w:rsidR="003E488C" w:rsidRPr="00742B50" w:rsidRDefault="003E488C" w:rsidP="003E488C">
      <w:pPr>
        <w:pStyle w:val="subsection"/>
        <w:rPr>
          <w:rFonts w:eastAsiaTheme="minorHAnsi"/>
          <w:szCs w:val="22"/>
        </w:rPr>
      </w:pPr>
      <w:r w:rsidRPr="00742B50">
        <w:rPr>
          <w:rFonts w:eastAsiaTheme="minorHAnsi"/>
          <w:szCs w:val="22"/>
        </w:rPr>
        <w:tab/>
        <w:t>(1)</w:t>
      </w:r>
      <w:r w:rsidRPr="00742B50">
        <w:rPr>
          <w:rFonts w:eastAsiaTheme="minorHAnsi"/>
          <w:szCs w:val="22"/>
        </w:rPr>
        <w:tab/>
        <w:t>Subregulation (2) applies if:</w:t>
      </w:r>
    </w:p>
    <w:p w:rsidR="00C8544D" w:rsidRPr="00742B50" w:rsidRDefault="003E488C" w:rsidP="006D4C43">
      <w:pPr>
        <w:pStyle w:val="paragraph"/>
      </w:pPr>
      <w:r w:rsidRPr="00742B50">
        <w:rPr>
          <w:rFonts w:eastAsiaTheme="minorHAnsi"/>
          <w:szCs w:val="22"/>
        </w:rPr>
        <w:tab/>
      </w:r>
      <w:r w:rsidR="00C8544D" w:rsidRPr="00742B50">
        <w:t>(</w:t>
      </w:r>
      <w:r w:rsidR="006D4C43" w:rsidRPr="00742B50">
        <w:t>a</w:t>
      </w:r>
      <w:r w:rsidR="00C8544D" w:rsidRPr="00742B50">
        <w:t>)</w:t>
      </w:r>
      <w:r w:rsidR="00C8544D" w:rsidRPr="00742B50">
        <w:tab/>
      </w:r>
      <w:r w:rsidR="006D4C43" w:rsidRPr="00742B50">
        <w:t>a</w:t>
      </w:r>
      <w:r w:rsidR="00BF3F0E" w:rsidRPr="00742B50">
        <w:t xml:space="preserve"> person holds </w:t>
      </w:r>
      <w:r w:rsidR="006D4C43" w:rsidRPr="00742B50">
        <w:t xml:space="preserve">an </w:t>
      </w:r>
      <w:r w:rsidR="00BF3F0E" w:rsidRPr="00742B50">
        <w:t xml:space="preserve">authorisation (the </w:t>
      </w:r>
      <w:r w:rsidR="006D4C43" w:rsidRPr="00742B50">
        <w:rPr>
          <w:b/>
          <w:i/>
        </w:rPr>
        <w:t>first</w:t>
      </w:r>
      <w:r w:rsidR="00BF3F0E" w:rsidRPr="00742B50">
        <w:rPr>
          <w:b/>
          <w:i/>
        </w:rPr>
        <w:t xml:space="preserve"> authorisation</w:t>
      </w:r>
      <w:r w:rsidR="00BF3F0E" w:rsidRPr="00742B50">
        <w:t>)</w:t>
      </w:r>
      <w:r w:rsidR="00C8544D" w:rsidRPr="00742B50">
        <w:t xml:space="preserve"> issued by CASA; and</w:t>
      </w:r>
    </w:p>
    <w:p w:rsidR="003E2313" w:rsidRPr="00742B50" w:rsidRDefault="006D4C43" w:rsidP="003E2313">
      <w:pPr>
        <w:pStyle w:val="paragraph"/>
        <w:rPr>
          <w:rFonts w:eastAsiaTheme="minorHAnsi"/>
          <w:szCs w:val="22"/>
        </w:rPr>
      </w:pPr>
      <w:r w:rsidRPr="00742B50">
        <w:rPr>
          <w:rFonts w:eastAsiaTheme="minorHAnsi"/>
          <w:szCs w:val="22"/>
        </w:rPr>
        <w:tab/>
        <w:t>(b</w:t>
      </w:r>
      <w:r w:rsidR="003E2313" w:rsidRPr="00742B50">
        <w:rPr>
          <w:rFonts w:eastAsiaTheme="minorHAnsi"/>
          <w:szCs w:val="22"/>
        </w:rPr>
        <w:t>)</w:t>
      </w:r>
      <w:r w:rsidR="003E2313" w:rsidRPr="00742B50">
        <w:rPr>
          <w:rFonts w:eastAsiaTheme="minorHAnsi"/>
          <w:szCs w:val="22"/>
        </w:rPr>
        <w:tab/>
        <w:t xml:space="preserve">CASA suspends, varies or cancels the </w:t>
      </w:r>
      <w:r w:rsidRPr="00742B50">
        <w:rPr>
          <w:rFonts w:eastAsiaTheme="minorHAnsi"/>
          <w:szCs w:val="22"/>
        </w:rPr>
        <w:t>first</w:t>
      </w:r>
      <w:r w:rsidR="003E2313" w:rsidRPr="00742B50">
        <w:rPr>
          <w:rFonts w:eastAsiaTheme="minorHAnsi"/>
          <w:szCs w:val="22"/>
        </w:rPr>
        <w:t xml:space="preserve"> authorisation other than at the </w:t>
      </w:r>
      <w:r w:rsidR="00102462" w:rsidRPr="00742B50">
        <w:rPr>
          <w:rFonts w:eastAsiaTheme="minorHAnsi"/>
          <w:szCs w:val="22"/>
        </w:rPr>
        <w:t>person</w:t>
      </w:r>
      <w:r w:rsidR="003E2313" w:rsidRPr="00742B50">
        <w:rPr>
          <w:rFonts w:eastAsiaTheme="minorHAnsi"/>
          <w:szCs w:val="22"/>
        </w:rPr>
        <w:t>’s request</w:t>
      </w:r>
      <w:r w:rsidR="007C489D" w:rsidRPr="00742B50">
        <w:rPr>
          <w:rFonts w:eastAsiaTheme="minorHAnsi"/>
          <w:szCs w:val="22"/>
        </w:rPr>
        <w:t>; and</w:t>
      </w:r>
    </w:p>
    <w:p w:rsidR="006D4C43" w:rsidRPr="00742B50" w:rsidRDefault="007C489D" w:rsidP="006D4C43">
      <w:pPr>
        <w:pStyle w:val="paragraph"/>
        <w:rPr>
          <w:rFonts w:eastAsiaTheme="minorHAnsi"/>
          <w:szCs w:val="22"/>
        </w:rPr>
      </w:pPr>
      <w:r w:rsidRPr="00742B50">
        <w:rPr>
          <w:rFonts w:eastAsiaTheme="minorHAnsi"/>
          <w:szCs w:val="22"/>
        </w:rPr>
        <w:tab/>
        <w:t>(c</w:t>
      </w:r>
      <w:r w:rsidR="006D4C43" w:rsidRPr="00742B50">
        <w:rPr>
          <w:rFonts w:eastAsiaTheme="minorHAnsi"/>
          <w:szCs w:val="22"/>
        </w:rPr>
        <w:t>)</w:t>
      </w:r>
      <w:r w:rsidR="006D4C43" w:rsidRPr="00742B50">
        <w:rPr>
          <w:rFonts w:eastAsiaTheme="minorHAnsi"/>
          <w:szCs w:val="22"/>
        </w:rPr>
        <w:tab/>
        <w:t xml:space="preserve">a person holds an authorisation (the </w:t>
      </w:r>
      <w:r w:rsidR="006D4C43" w:rsidRPr="00742B50">
        <w:rPr>
          <w:rFonts w:eastAsiaTheme="minorHAnsi"/>
          <w:b/>
          <w:i/>
          <w:szCs w:val="22"/>
        </w:rPr>
        <w:t>second authorisation</w:t>
      </w:r>
      <w:r w:rsidR="006D4C43" w:rsidRPr="00742B50">
        <w:rPr>
          <w:rFonts w:eastAsiaTheme="minorHAnsi"/>
          <w:szCs w:val="22"/>
        </w:rPr>
        <w:t>) issued by an ASAO</w:t>
      </w:r>
      <w:r w:rsidR="00D645C3" w:rsidRPr="00742B50">
        <w:rPr>
          <w:rFonts w:eastAsiaTheme="minorHAnsi"/>
          <w:szCs w:val="22"/>
        </w:rPr>
        <w:t>.</w:t>
      </w:r>
    </w:p>
    <w:p w:rsidR="003E2313" w:rsidRPr="00742B50" w:rsidRDefault="003E2313" w:rsidP="003E488C">
      <w:pPr>
        <w:pStyle w:val="subsection"/>
        <w:rPr>
          <w:rFonts w:eastAsiaTheme="minorHAnsi"/>
        </w:rPr>
      </w:pPr>
      <w:r w:rsidRPr="00742B50">
        <w:rPr>
          <w:rFonts w:eastAsiaTheme="minorHAnsi"/>
        </w:rPr>
        <w:tab/>
        <w:t>(2)</w:t>
      </w:r>
      <w:r w:rsidRPr="00742B50">
        <w:rPr>
          <w:rFonts w:eastAsiaTheme="minorHAnsi"/>
        </w:rPr>
        <w:tab/>
        <w:t xml:space="preserve">The </w:t>
      </w:r>
      <w:r w:rsidR="00102462" w:rsidRPr="00742B50">
        <w:rPr>
          <w:rFonts w:eastAsiaTheme="minorHAnsi"/>
        </w:rPr>
        <w:t>person</w:t>
      </w:r>
      <w:r w:rsidRPr="00742B50">
        <w:rPr>
          <w:rFonts w:eastAsiaTheme="minorHAnsi"/>
        </w:rPr>
        <w:t xml:space="preserve"> </w:t>
      </w:r>
      <w:r w:rsidR="00A17EC8" w:rsidRPr="00742B50">
        <w:t xml:space="preserve">must, </w:t>
      </w:r>
      <w:r w:rsidRPr="00742B50">
        <w:rPr>
          <w:rFonts w:eastAsiaTheme="minorHAnsi"/>
        </w:rPr>
        <w:t>within 7 days after the suspension, variation or cancellation takes effect, give written notice of the suspension, variation or cancellation to the ASAO</w:t>
      </w:r>
      <w:r w:rsidR="00D645C3" w:rsidRPr="00742B50">
        <w:rPr>
          <w:rFonts w:eastAsiaTheme="minorHAnsi"/>
        </w:rPr>
        <w:t>.</w:t>
      </w:r>
    </w:p>
    <w:p w:rsidR="00F02B6F" w:rsidRPr="00742B50" w:rsidRDefault="006D4C43" w:rsidP="00F02B6F">
      <w:pPr>
        <w:pStyle w:val="SubsectionHead"/>
      </w:pPr>
      <w:r w:rsidRPr="00742B50">
        <w:t>ASAO</w:t>
      </w:r>
      <w:r w:rsidR="00742B50">
        <w:noBreakHyphen/>
      </w:r>
      <w:r w:rsidRPr="00742B50">
        <w:t>issued authorisation—c</w:t>
      </w:r>
      <w:r w:rsidR="00F02B6F" w:rsidRPr="00742B50">
        <w:t>ancellation etc</w:t>
      </w:r>
      <w:r w:rsidR="00D645C3" w:rsidRPr="00742B50">
        <w:t>.</w:t>
      </w:r>
      <w:r w:rsidR="00F02B6F" w:rsidRPr="00742B50">
        <w:t xml:space="preserve"> by ASAO</w:t>
      </w:r>
      <w:r w:rsidR="0075423B" w:rsidRPr="00742B50">
        <w:t xml:space="preserve"> or CASA</w:t>
      </w:r>
    </w:p>
    <w:p w:rsidR="000F7F7E" w:rsidRPr="00742B50" w:rsidRDefault="000F7F7E" w:rsidP="000F7F7E">
      <w:pPr>
        <w:pStyle w:val="subsection"/>
        <w:rPr>
          <w:rFonts w:eastAsiaTheme="minorHAnsi"/>
        </w:rPr>
      </w:pPr>
      <w:r w:rsidRPr="00742B50">
        <w:rPr>
          <w:rFonts w:eastAsiaTheme="minorHAnsi"/>
        </w:rPr>
        <w:tab/>
        <w:t>(</w:t>
      </w:r>
      <w:r w:rsidR="003E2313" w:rsidRPr="00742B50">
        <w:rPr>
          <w:rFonts w:eastAsiaTheme="minorHAnsi"/>
        </w:rPr>
        <w:t>3</w:t>
      </w:r>
      <w:r w:rsidRPr="00742B50">
        <w:rPr>
          <w:rFonts w:eastAsiaTheme="minorHAnsi"/>
        </w:rPr>
        <w:t>)</w:t>
      </w:r>
      <w:r w:rsidRPr="00742B50">
        <w:rPr>
          <w:rFonts w:eastAsiaTheme="minorHAnsi"/>
        </w:rPr>
        <w:tab/>
        <w:t>Subregulation (</w:t>
      </w:r>
      <w:r w:rsidR="0039365A" w:rsidRPr="00742B50">
        <w:rPr>
          <w:rFonts w:eastAsiaTheme="minorHAnsi"/>
        </w:rPr>
        <w:t>4</w:t>
      </w:r>
      <w:r w:rsidRPr="00742B50">
        <w:rPr>
          <w:rFonts w:eastAsiaTheme="minorHAnsi"/>
        </w:rPr>
        <w:t>) applies if:</w:t>
      </w:r>
    </w:p>
    <w:p w:rsidR="000F7F7E" w:rsidRPr="00742B50" w:rsidRDefault="000F7F7E" w:rsidP="000F7F7E">
      <w:pPr>
        <w:pStyle w:val="paragraph"/>
        <w:rPr>
          <w:rFonts w:eastAsiaTheme="minorHAnsi"/>
          <w:szCs w:val="22"/>
        </w:rPr>
      </w:pPr>
      <w:r w:rsidRPr="00742B50">
        <w:rPr>
          <w:rFonts w:eastAsiaTheme="minorHAnsi"/>
          <w:szCs w:val="22"/>
        </w:rPr>
        <w:tab/>
        <w:t>(a)</w:t>
      </w:r>
      <w:r w:rsidRPr="00742B50">
        <w:rPr>
          <w:rFonts w:eastAsiaTheme="minorHAnsi"/>
          <w:szCs w:val="22"/>
        </w:rPr>
        <w:tab/>
        <w:t>a</w:t>
      </w:r>
      <w:r w:rsidR="00102462" w:rsidRPr="00742B50">
        <w:rPr>
          <w:rFonts w:eastAsiaTheme="minorHAnsi"/>
          <w:szCs w:val="22"/>
        </w:rPr>
        <w:t xml:space="preserve"> person</w:t>
      </w:r>
      <w:r w:rsidRPr="00742B50">
        <w:rPr>
          <w:rFonts w:eastAsiaTheme="minorHAnsi"/>
          <w:szCs w:val="22"/>
        </w:rPr>
        <w:t xml:space="preserve"> holds an authorisation </w:t>
      </w:r>
      <w:r w:rsidR="00C8544D" w:rsidRPr="00742B50">
        <w:rPr>
          <w:rFonts w:eastAsiaTheme="minorHAnsi"/>
          <w:szCs w:val="22"/>
        </w:rPr>
        <w:t xml:space="preserve">(the </w:t>
      </w:r>
      <w:r w:rsidR="00C8544D" w:rsidRPr="00742B50">
        <w:rPr>
          <w:rFonts w:eastAsiaTheme="minorHAnsi"/>
          <w:b/>
          <w:i/>
          <w:szCs w:val="22"/>
        </w:rPr>
        <w:t>first authorisation</w:t>
      </w:r>
      <w:r w:rsidR="00C8544D" w:rsidRPr="00742B50">
        <w:rPr>
          <w:rFonts w:eastAsiaTheme="minorHAnsi"/>
          <w:szCs w:val="22"/>
        </w:rPr>
        <w:t xml:space="preserve">) </w:t>
      </w:r>
      <w:r w:rsidR="008B7056" w:rsidRPr="00742B50">
        <w:rPr>
          <w:rFonts w:eastAsiaTheme="minorHAnsi"/>
          <w:szCs w:val="22"/>
        </w:rPr>
        <w:t xml:space="preserve">issued by </w:t>
      </w:r>
      <w:r w:rsidR="00102462" w:rsidRPr="00742B50">
        <w:rPr>
          <w:rFonts w:eastAsiaTheme="minorHAnsi"/>
          <w:szCs w:val="22"/>
        </w:rPr>
        <w:t>an</w:t>
      </w:r>
      <w:r w:rsidRPr="00742B50">
        <w:rPr>
          <w:rFonts w:eastAsiaTheme="minorHAnsi"/>
          <w:szCs w:val="22"/>
        </w:rPr>
        <w:t xml:space="preserve"> ASAO to undertake an activity; and</w:t>
      </w:r>
    </w:p>
    <w:p w:rsidR="000F7F7E" w:rsidRPr="00742B50" w:rsidRDefault="000F7F7E" w:rsidP="000F7F7E">
      <w:pPr>
        <w:pStyle w:val="paragraph"/>
        <w:rPr>
          <w:rFonts w:eastAsiaTheme="minorHAnsi"/>
          <w:szCs w:val="22"/>
        </w:rPr>
      </w:pPr>
      <w:r w:rsidRPr="00742B50">
        <w:rPr>
          <w:rFonts w:eastAsiaTheme="minorHAnsi"/>
          <w:szCs w:val="22"/>
        </w:rPr>
        <w:tab/>
        <w:t>(b)</w:t>
      </w:r>
      <w:r w:rsidRPr="00742B50">
        <w:rPr>
          <w:rFonts w:eastAsiaTheme="minorHAnsi"/>
          <w:szCs w:val="22"/>
        </w:rPr>
        <w:tab/>
      </w:r>
      <w:r w:rsidR="00224CD2" w:rsidRPr="00742B50">
        <w:rPr>
          <w:rFonts w:eastAsiaTheme="minorHAnsi"/>
          <w:szCs w:val="22"/>
        </w:rPr>
        <w:t>CASA</w:t>
      </w:r>
      <w:r w:rsidRPr="00742B50">
        <w:rPr>
          <w:rFonts w:eastAsiaTheme="minorHAnsi"/>
          <w:szCs w:val="22"/>
        </w:rPr>
        <w:t xml:space="preserve"> </w:t>
      </w:r>
      <w:r w:rsidR="005E1AF7" w:rsidRPr="00742B50">
        <w:rPr>
          <w:rFonts w:eastAsiaTheme="minorHAnsi"/>
          <w:szCs w:val="22"/>
        </w:rPr>
        <w:t xml:space="preserve">or the ASAO </w:t>
      </w:r>
      <w:r w:rsidRPr="00742B50">
        <w:rPr>
          <w:rFonts w:eastAsiaTheme="minorHAnsi"/>
          <w:szCs w:val="22"/>
        </w:rPr>
        <w:t>suspend</w:t>
      </w:r>
      <w:r w:rsidR="00224CD2" w:rsidRPr="00742B50">
        <w:rPr>
          <w:rFonts w:eastAsiaTheme="minorHAnsi"/>
          <w:szCs w:val="22"/>
        </w:rPr>
        <w:t>s</w:t>
      </w:r>
      <w:r w:rsidRPr="00742B50">
        <w:rPr>
          <w:rFonts w:eastAsiaTheme="minorHAnsi"/>
          <w:szCs w:val="22"/>
        </w:rPr>
        <w:t>, varie</w:t>
      </w:r>
      <w:r w:rsidR="00224CD2" w:rsidRPr="00742B50">
        <w:rPr>
          <w:rFonts w:eastAsiaTheme="minorHAnsi"/>
          <w:szCs w:val="22"/>
        </w:rPr>
        <w:t>s</w:t>
      </w:r>
      <w:r w:rsidRPr="00742B50">
        <w:rPr>
          <w:rFonts w:eastAsiaTheme="minorHAnsi"/>
          <w:szCs w:val="22"/>
        </w:rPr>
        <w:t xml:space="preserve"> or cancel</w:t>
      </w:r>
      <w:r w:rsidR="00224CD2" w:rsidRPr="00742B50">
        <w:rPr>
          <w:rFonts w:eastAsiaTheme="minorHAnsi"/>
          <w:szCs w:val="22"/>
        </w:rPr>
        <w:t>s</w:t>
      </w:r>
      <w:r w:rsidRPr="00742B50">
        <w:rPr>
          <w:rFonts w:eastAsiaTheme="minorHAnsi"/>
          <w:szCs w:val="22"/>
        </w:rPr>
        <w:t xml:space="preserve"> </w:t>
      </w:r>
      <w:r w:rsidR="00224CD2" w:rsidRPr="00742B50">
        <w:rPr>
          <w:rFonts w:eastAsiaTheme="minorHAnsi"/>
          <w:szCs w:val="22"/>
        </w:rPr>
        <w:t xml:space="preserve">the </w:t>
      </w:r>
      <w:r w:rsidR="006A431B" w:rsidRPr="00742B50">
        <w:rPr>
          <w:rFonts w:eastAsiaTheme="minorHAnsi"/>
          <w:szCs w:val="22"/>
        </w:rPr>
        <w:t xml:space="preserve">first </w:t>
      </w:r>
      <w:r w:rsidR="00224CD2" w:rsidRPr="00742B50">
        <w:rPr>
          <w:rFonts w:eastAsiaTheme="minorHAnsi"/>
          <w:szCs w:val="22"/>
        </w:rPr>
        <w:t xml:space="preserve">authorisation </w:t>
      </w:r>
      <w:r w:rsidRPr="00742B50">
        <w:rPr>
          <w:rFonts w:eastAsiaTheme="minorHAnsi"/>
          <w:szCs w:val="22"/>
        </w:rPr>
        <w:t xml:space="preserve">other than at the </w:t>
      </w:r>
      <w:r w:rsidR="00FE4603" w:rsidRPr="00742B50">
        <w:rPr>
          <w:rFonts w:eastAsiaTheme="minorHAnsi"/>
          <w:szCs w:val="22"/>
        </w:rPr>
        <w:t>person</w:t>
      </w:r>
      <w:r w:rsidRPr="00742B50">
        <w:rPr>
          <w:rFonts w:eastAsiaTheme="minorHAnsi"/>
          <w:szCs w:val="22"/>
        </w:rPr>
        <w:t>’s request; and</w:t>
      </w:r>
    </w:p>
    <w:p w:rsidR="00C8544D" w:rsidRPr="00742B50" w:rsidRDefault="00F909A9" w:rsidP="000F7F7E">
      <w:pPr>
        <w:pStyle w:val="paragraph"/>
        <w:rPr>
          <w:rFonts w:eastAsiaTheme="minorHAnsi"/>
          <w:szCs w:val="22"/>
        </w:rPr>
      </w:pPr>
      <w:r w:rsidRPr="00742B50">
        <w:rPr>
          <w:rFonts w:eastAsiaTheme="minorHAnsi"/>
          <w:szCs w:val="22"/>
        </w:rPr>
        <w:tab/>
        <w:t>(c)</w:t>
      </w:r>
      <w:r w:rsidRPr="00742B50">
        <w:rPr>
          <w:rFonts w:eastAsiaTheme="minorHAnsi"/>
          <w:szCs w:val="22"/>
        </w:rPr>
        <w:tab/>
        <w:t xml:space="preserve">the </w:t>
      </w:r>
      <w:r w:rsidR="00FE4603" w:rsidRPr="00742B50">
        <w:rPr>
          <w:rFonts w:eastAsiaTheme="minorHAnsi"/>
          <w:szCs w:val="22"/>
        </w:rPr>
        <w:t>person</w:t>
      </w:r>
      <w:r w:rsidR="00C8544D" w:rsidRPr="00742B50">
        <w:rPr>
          <w:rFonts w:eastAsiaTheme="minorHAnsi"/>
          <w:szCs w:val="22"/>
        </w:rPr>
        <w:t xml:space="preserve"> holds</w:t>
      </w:r>
      <w:r w:rsidRPr="00742B50">
        <w:rPr>
          <w:rFonts w:eastAsiaTheme="minorHAnsi"/>
          <w:szCs w:val="22"/>
        </w:rPr>
        <w:t xml:space="preserve"> an authorisation </w:t>
      </w:r>
      <w:r w:rsidR="006D4C43" w:rsidRPr="00742B50">
        <w:rPr>
          <w:rFonts w:eastAsiaTheme="minorHAnsi"/>
          <w:szCs w:val="22"/>
        </w:rPr>
        <w:t xml:space="preserve">issued by </w:t>
      </w:r>
      <w:r w:rsidR="00B90216" w:rsidRPr="00742B50">
        <w:rPr>
          <w:rFonts w:eastAsiaTheme="minorHAnsi"/>
          <w:szCs w:val="22"/>
        </w:rPr>
        <w:t>a</w:t>
      </w:r>
      <w:r w:rsidR="006A431B" w:rsidRPr="00742B50">
        <w:rPr>
          <w:rFonts w:eastAsiaTheme="minorHAnsi"/>
          <w:szCs w:val="22"/>
        </w:rPr>
        <w:t>nother</w:t>
      </w:r>
      <w:r w:rsidR="0048299D" w:rsidRPr="00742B50">
        <w:rPr>
          <w:rFonts w:eastAsiaTheme="minorHAnsi"/>
          <w:szCs w:val="22"/>
        </w:rPr>
        <w:t xml:space="preserve"> sport </w:t>
      </w:r>
      <w:r w:rsidR="00B90216" w:rsidRPr="00742B50">
        <w:rPr>
          <w:rFonts w:eastAsiaTheme="minorHAnsi"/>
          <w:szCs w:val="22"/>
        </w:rPr>
        <w:t>aviation body</w:t>
      </w:r>
      <w:r w:rsidR="00D645C3" w:rsidRPr="00742B50">
        <w:rPr>
          <w:rFonts w:eastAsiaTheme="minorHAnsi"/>
          <w:szCs w:val="22"/>
        </w:rPr>
        <w:t>.</w:t>
      </w:r>
    </w:p>
    <w:p w:rsidR="000F7F7E" w:rsidRPr="00742B50" w:rsidRDefault="003E2313" w:rsidP="000F7F7E">
      <w:pPr>
        <w:pStyle w:val="subsection"/>
        <w:rPr>
          <w:rFonts w:eastAsiaTheme="minorHAnsi"/>
          <w:szCs w:val="22"/>
        </w:rPr>
      </w:pPr>
      <w:r w:rsidRPr="00742B50">
        <w:rPr>
          <w:rFonts w:eastAsiaTheme="minorHAnsi"/>
          <w:szCs w:val="22"/>
        </w:rPr>
        <w:tab/>
        <w:t>(4</w:t>
      </w:r>
      <w:r w:rsidR="000F7F7E" w:rsidRPr="00742B50">
        <w:rPr>
          <w:rFonts w:eastAsiaTheme="minorHAnsi"/>
          <w:szCs w:val="22"/>
        </w:rPr>
        <w:t>)</w:t>
      </w:r>
      <w:r w:rsidR="000F7F7E" w:rsidRPr="00742B50">
        <w:rPr>
          <w:rFonts w:eastAsiaTheme="minorHAnsi"/>
          <w:szCs w:val="22"/>
        </w:rPr>
        <w:tab/>
        <w:t xml:space="preserve">The </w:t>
      </w:r>
      <w:r w:rsidR="00FE4603" w:rsidRPr="00742B50">
        <w:rPr>
          <w:rFonts w:eastAsiaTheme="minorHAnsi"/>
          <w:szCs w:val="22"/>
        </w:rPr>
        <w:t>person</w:t>
      </w:r>
      <w:r w:rsidR="000F7F7E" w:rsidRPr="00742B50">
        <w:rPr>
          <w:rFonts w:eastAsiaTheme="minorHAnsi"/>
          <w:szCs w:val="22"/>
        </w:rPr>
        <w:t xml:space="preserve"> </w:t>
      </w:r>
      <w:r w:rsidR="00A17EC8" w:rsidRPr="00742B50">
        <w:t xml:space="preserve">must, </w:t>
      </w:r>
      <w:r w:rsidR="000F7F7E" w:rsidRPr="00742B50">
        <w:rPr>
          <w:rFonts w:eastAsiaTheme="minorHAnsi"/>
          <w:szCs w:val="22"/>
        </w:rPr>
        <w:t>within 7 days after the suspension, variation or cancellation</w:t>
      </w:r>
      <w:r w:rsidR="00E4743A" w:rsidRPr="00742B50">
        <w:rPr>
          <w:rFonts w:eastAsiaTheme="minorHAnsi"/>
          <w:szCs w:val="22"/>
        </w:rPr>
        <w:t xml:space="preserve"> takes effect</w:t>
      </w:r>
      <w:r w:rsidR="000F7F7E" w:rsidRPr="00742B50">
        <w:rPr>
          <w:rFonts w:eastAsiaTheme="minorHAnsi"/>
          <w:szCs w:val="22"/>
        </w:rPr>
        <w:t xml:space="preserve">, give written notice of the suspension, variation or cancellation to the </w:t>
      </w:r>
      <w:r w:rsidR="006A431B" w:rsidRPr="00742B50">
        <w:rPr>
          <w:rFonts w:eastAsiaTheme="minorHAnsi"/>
          <w:szCs w:val="22"/>
        </w:rPr>
        <w:t xml:space="preserve">other </w:t>
      </w:r>
      <w:r w:rsidR="0048299D" w:rsidRPr="00742B50">
        <w:rPr>
          <w:rFonts w:eastAsiaTheme="minorHAnsi"/>
          <w:szCs w:val="22"/>
        </w:rPr>
        <w:t xml:space="preserve">sport </w:t>
      </w:r>
      <w:r w:rsidR="00B90216" w:rsidRPr="00742B50">
        <w:rPr>
          <w:rFonts w:eastAsiaTheme="minorHAnsi"/>
          <w:szCs w:val="22"/>
        </w:rPr>
        <w:t>aviation body</w:t>
      </w:r>
      <w:r w:rsidR="00D645C3" w:rsidRPr="00742B50">
        <w:rPr>
          <w:rFonts w:eastAsiaTheme="minorHAnsi"/>
          <w:szCs w:val="22"/>
        </w:rPr>
        <w:t>.</w:t>
      </w:r>
    </w:p>
    <w:p w:rsidR="00F02B6F" w:rsidRPr="00742B50" w:rsidRDefault="006D4C43" w:rsidP="00F02B6F">
      <w:pPr>
        <w:pStyle w:val="SubsectionHead"/>
      </w:pPr>
      <w:r w:rsidRPr="00742B50">
        <w:t>ASAO</w:t>
      </w:r>
      <w:r w:rsidR="00742B50">
        <w:noBreakHyphen/>
      </w:r>
      <w:r w:rsidRPr="00742B50">
        <w:t>issued authorisation—c</w:t>
      </w:r>
      <w:r w:rsidR="00F02B6F" w:rsidRPr="00742B50">
        <w:t>ancellation etc</w:t>
      </w:r>
      <w:r w:rsidR="00D645C3" w:rsidRPr="00742B50">
        <w:t>.</w:t>
      </w:r>
      <w:r w:rsidR="00F02B6F" w:rsidRPr="00742B50">
        <w:t xml:space="preserve"> by national aviation authority of a foreign country</w:t>
      </w:r>
    </w:p>
    <w:p w:rsidR="000F7F7E" w:rsidRPr="00742B50" w:rsidRDefault="000F7F7E" w:rsidP="003E2313">
      <w:pPr>
        <w:pStyle w:val="subsection"/>
        <w:rPr>
          <w:rFonts w:eastAsiaTheme="minorHAnsi"/>
          <w:szCs w:val="22"/>
        </w:rPr>
      </w:pPr>
      <w:r w:rsidRPr="00742B50">
        <w:rPr>
          <w:rFonts w:eastAsiaTheme="minorHAnsi"/>
          <w:szCs w:val="22"/>
        </w:rPr>
        <w:tab/>
        <w:t>(</w:t>
      </w:r>
      <w:r w:rsidR="003E2313" w:rsidRPr="00742B50">
        <w:rPr>
          <w:rFonts w:eastAsiaTheme="minorHAnsi"/>
          <w:szCs w:val="22"/>
        </w:rPr>
        <w:t>5</w:t>
      </w:r>
      <w:r w:rsidRPr="00742B50">
        <w:rPr>
          <w:rFonts w:eastAsiaTheme="minorHAnsi"/>
          <w:szCs w:val="22"/>
        </w:rPr>
        <w:t>)</w:t>
      </w:r>
      <w:r w:rsidRPr="00742B50">
        <w:rPr>
          <w:rFonts w:eastAsiaTheme="minorHAnsi"/>
          <w:szCs w:val="22"/>
        </w:rPr>
        <w:tab/>
        <w:t>Subregulation (</w:t>
      </w:r>
      <w:r w:rsidR="00353E9E" w:rsidRPr="00742B50">
        <w:rPr>
          <w:rFonts w:eastAsiaTheme="minorHAnsi"/>
          <w:szCs w:val="22"/>
        </w:rPr>
        <w:t>6</w:t>
      </w:r>
      <w:r w:rsidRPr="00742B50">
        <w:rPr>
          <w:rFonts w:eastAsiaTheme="minorHAnsi"/>
          <w:szCs w:val="22"/>
        </w:rPr>
        <w:t>) applies if:</w:t>
      </w:r>
    </w:p>
    <w:p w:rsidR="000F7F7E" w:rsidRPr="00742B50" w:rsidRDefault="000F7F7E" w:rsidP="000F7F7E">
      <w:pPr>
        <w:pStyle w:val="paragraph"/>
        <w:rPr>
          <w:rFonts w:eastAsiaTheme="minorHAnsi"/>
          <w:szCs w:val="22"/>
        </w:rPr>
      </w:pPr>
      <w:r w:rsidRPr="00742B50">
        <w:rPr>
          <w:rFonts w:eastAsiaTheme="minorHAnsi"/>
          <w:szCs w:val="22"/>
        </w:rPr>
        <w:tab/>
        <w:t>(a)</w:t>
      </w:r>
      <w:r w:rsidRPr="00742B50">
        <w:rPr>
          <w:rFonts w:eastAsiaTheme="minorHAnsi"/>
          <w:szCs w:val="22"/>
        </w:rPr>
        <w:tab/>
        <w:t>a</w:t>
      </w:r>
      <w:r w:rsidR="00FE4603" w:rsidRPr="00742B50">
        <w:rPr>
          <w:rFonts w:eastAsiaTheme="minorHAnsi"/>
          <w:szCs w:val="22"/>
        </w:rPr>
        <w:t xml:space="preserve"> person h</w:t>
      </w:r>
      <w:r w:rsidRPr="00742B50">
        <w:rPr>
          <w:rFonts w:eastAsiaTheme="minorHAnsi"/>
          <w:szCs w:val="22"/>
        </w:rPr>
        <w:t xml:space="preserve">olds an authorisation </w:t>
      </w:r>
      <w:r w:rsidR="00C8544D" w:rsidRPr="00742B50">
        <w:rPr>
          <w:rFonts w:eastAsiaTheme="minorHAnsi"/>
          <w:szCs w:val="22"/>
        </w:rPr>
        <w:t xml:space="preserve">(the </w:t>
      </w:r>
      <w:r w:rsidR="00C8544D" w:rsidRPr="00742B50">
        <w:rPr>
          <w:rFonts w:eastAsiaTheme="minorHAnsi"/>
          <w:b/>
          <w:i/>
          <w:szCs w:val="22"/>
        </w:rPr>
        <w:t>first authorisation</w:t>
      </w:r>
      <w:r w:rsidR="00C8544D" w:rsidRPr="00742B50">
        <w:rPr>
          <w:rFonts w:eastAsiaTheme="minorHAnsi"/>
          <w:szCs w:val="22"/>
        </w:rPr>
        <w:t xml:space="preserve">) </w:t>
      </w:r>
      <w:r w:rsidR="008B7056" w:rsidRPr="00742B50">
        <w:rPr>
          <w:rFonts w:eastAsiaTheme="minorHAnsi"/>
          <w:szCs w:val="22"/>
        </w:rPr>
        <w:t>issued by</w:t>
      </w:r>
      <w:r w:rsidR="0048299D" w:rsidRPr="00742B50">
        <w:rPr>
          <w:rFonts w:eastAsiaTheme="minorHAnsi"/>
          <w:szCs w:val="22"/>
        </w:rPr>
        <w:t xml:space="preserve"> </w:t>
      </w:r>
      <w:r w:rsidR="0094560E" w:rsidRPr="00742B50">
        <w:rPr>
          <w:rFonts w:eastAsiaTheme="minorHAnsi"/>
          <w:szCs w:val="22"/>
        </w:rPr>
        <w:t>an ASAO</w:t>
      </w:r>
      <w:r w:rsidRPr="00742B50">
        <w:rPr>
          <w:rFonts w:eastAsiaTheme="minorHAnsi"/>
          <w:szCs w:val="22"/>
        </w:rPr>
        <w:t>; and</w:t>
      </w:r>
    </w:p>
    <w:p w:rsidR="00C8544D" w:rsidRPr="00742B50" w:rsidRDefault="00C8544D" w:rsidP="006D4C43">
      <w:pPr>
        <w:pStyle w:val="paragraph"/>
      </w:pPr>
      <w:r w:rsidRPr="00742B50">
        <w:tab/>
        <w:t>(b)</w:t>
      </w:r>
      <w:r w:rsidRPr="00742B50">
        <w:tab/>
        <w:t xml:space="preserve">the person holds an authorisation (the </w:t>
      </w:r>
      <w:r w:rsidRPr="00742B50">
        <w:rPr>
          <w:b/>
          <w:i/>
        </w:rPr>
        <w:t>other authorisation</w:t>
      </w:r>
      <w:r w:rsidRPr="00742B50">
        <w:t>)</w:t>
      </w:r>
      <w:r w:rsidR="006D4C43" w:rsidRPr="00742B50">
        <w:t xml:space="preserve"> </w:t>
      </w:r>
      <w:r w:rsidR="00AC08E2" w:rsidRPr="00742B50">
        <w:t xml:space="preserve">issued by </w:t>
      </w:r>
      <w:r w:rsidRPr="00742B50">
        <w:t>a national aviation authority of a foreign country; and</w:t>
      </w:r>
    </w:p>
    <w:p w:rsidR="000F7F7E" w:rsidRPr="00742B50" w:rsidRDefault="000F7F7E" w:rsidP="000F7F7E">
      <w:pPr>
        <w:pStyle w:val="paragraph"/>
        <w:rPr>
          <w:rFonts w:eastAsiaTheme="minorHAnsi"/>
          <w:szCs w:val="22"/>
        </w:rPr>
      </w:pPr>
      <w:r w:rsidRPr="00742B50">
        <w:rPr>
          <w:rFonts w:eastAsiaTheme="minorHAnsi"/>
          <w:szCs w:val="22"/>
        </w:rPr>
        <w:tab/>
        <w:t>(c)</w:t>
      </w:r>
      <w:r w:rsidRPr="00742B50">
        <w:rPr>
          <w:rFonts w:eastAsiaTheme="minorHAnsi"/>
          <w:szCs w:val="22"/>
        </w:rPr>
        <w:tab/>
        <w:t xml:space="preserve">the other authorisation is suspended, varied or cancelled other than at the </w:t>
      </w:r>
      <w:r w:rsidR="00FE4603" w:rsidRPr="00742B50">
        <w:rPr>
          <w:rFonts w:eastAsiaTheme="minorHAnsi"/>
          <w:szCs w:val="22"/>
        </w:rPr>
        <w:t>person</w:t>
      </w:r>
      <w:r w:rsidRPr="00742B50">
        <w:rPr>
          <w:rFonts w:eastAsiaTheme="minorHAnsi"/>
          <w:szCs w:val="22"/>
        </w:rPr>
        <w:t>’s request</w:t>
      </w:r>
      <w:r w:rsidR="00D645C3" w:rsidRPr="00742B50">
        <w:rPr>
          <w:rFonts w:eastAsiaTheme="minorHAnsi"/>
          <w:szCs w:val="22"/>
        </w:rPr>
        <w:t>.</w:t>
      </w:r>
    </w:p>
    <w:p w:rsidR="008B73DE" w:rsidRPr="00742B50" w:rsidRDefault="008B73DE" w:rsidP="008B73DE">
      <w:pPr>
        <w:pStyle w:val="subsection"/>
        <w:rPr>
          <w:rFonts w:eastAsiaTheme="minorHAnsi"/>
          <w:szCs w:val="22"/>
        </w:rPr>
      </w:pPr>
      <w:r w:rsidRPr="00742B50">
        <w:rPr>
          <w:rFonts w:eastAsiaTheme="minorHAnsi"/>
          <w:szCs w:val="22"/>
        </w:rPr>
        <w:tab/>
        <w:t>(</w:t>
      </w:r>
      <w:r w:rsidR="00353E9E" w:rsidRPr="00742B50">
        <w:rPr>
          <w:rFonts w:eastAsiaTheme="minorHAnsi"/>
          <w:szCs w:val="22"/>
        </w:rPr>
        <w:t>6</w:t>
      </w:r>
      <w:r w:rsidRPr="00742B50">
        <w:rPr>
          <w:rFonts w:eastAsiaTheme="minorHAnsi"/>
          <w:szCs w:val="22"/>
        </w:rPr>
        <w:t>)</w:t>
      </w:r>
      <w:r w:rsidRPr="00742B50">
        <w:rPr>
          <w:rFonts w:eastAsiaTheme="minorHAnsi"/>
          <w:szCs w:val="22"/>
        </w:rPr>
        <w:tab/>
        <w:t>The</w:t>
      </w:r>
      <w:r w:rsidR="00FE4603" w:rsidRPr="00742B50">
        <w:rPr>
          <w:rFonts w:eastAsiaTheme="minorHAnsi"/>
          <w:szCs w:val="22"/>
        </w:rPr>
        <w:t xml:space="preserve"> person</w:t>
      </w:r>
      <w:r w:rsidRPr="00742B50">
        <w:rPr>
          <w:rFonts w:eastAsiaTheme="minorHAnsi"/>
          <w:szCs w:val="22"/>
        </w:rPr>
        <w:t xml:space="preserve"> </w:t>
      </w:r>
      <w:r w:rsidR="00A17EC8" w:rsidRPr="00742B50">
        <w:t xml:space="preserve">must, </w:t>
      </w:r>
      <w:r w:rsidRPr="00742B50">
        <w:rPr>
          <w:rFonts w:eastAsiaTheme="minorHAnsi"/>
          <w:szCs w:val="22"/>
        </w:rPr>
        <w:t>within 7 days after the suspension, variation or cancellation</w:t>
      </w:r>
      <w:r w:rsidR="00E4743A" w:rsidRPr="00742B50">
        <w:rPr>
          <w:rFonts w:eastAsiaTheme="minorHAnsi"/>
          <w:szCs w:val="22"/>
        </w:rPr>
        <w:t xml:space="preserve"> takes effect</w:t>
      </w:r>
      <w:r w:rsidRPr="00742B50">
        <w:rPr>
          <w:rFonts w:eastAsiaTheme="minorHAnsi"/>
          <w:szCs w:val="22"/>
        </w:rPr>
        <w:t xml:space="preserve">, give written notice of the suspension, variation or cancellation to the </w:t>
      </w:r>
      <w:r w:rsidR="00B90216" w:rsidRPr="00742B50">
        <w:rPr>
          <w:rFonts w:eastAsiaTheme="minorHAnsi"/>
          <w:szCs w:val="22"/>
        </w:rPr>
        <w:t xml:space="preserve">sport aviation body </w:t>
      </w:r>
      <w:r w:rsidRPr="00742B50">
        <w:rPr>
          <w:rFonts w:eastAsiaTheme="minorHAnsi"/>
          <w:szCs w:val="22"/>
        </w:rPr>
        <w:t>and CASA</w:t>
      </w:r>
      <w:r w:rsidR="00D645C3" w:rsidRPr="00742B50">
        <w:rPr>
          <w:rFonts w:eastAsiaTheme="minorHAnsi"/>
          <w:szCs w:val="22"/>
        </w:rPr>
        <w:t>.</w:t>
      </w:r>
    </w:p>
    <w:p w:rsidR="0075423B" w:rsidRPr="00742B50" w:rsidRDefault="0075423B" w:rsidP="0075423B">
      <w:pPr>
        <w:pStyle w:val="SubsectionHead"/>
        <w:rPr>
          <w:rFonts w:eastAsiaTheme="minorHAnsi"/>
        </w:rPr>
      </w:pPr>
      <w:r w:rsidRPr="00742B50">
        <w:rPr>
          <w:rFonts w:eastAsiaTheme="minorHAnsi"/>
        </w:rPr>
        <w:t>Offence</w:t>
      </w:r>
    </w:p>
    <w:p w:rsidR="00460A5D" w:rsidRPr="00742B50" w:rsidRDefault="00460A5D" w:rsidP="00460A5D">
      <w:pPr>
        <w:pStyle w:val="subsection"/>
      </w:pPr>
      <w:r w:rsidRPr="00742B50">
        <w:tab/>
        <w:t>(</w:t>
      </w:r>
      <w:r w:rsidR="00353E9E" w:rsidRPr="00742B50">
        <w:t>7</w:t>
      </w:r>
      <w:r w:rsidRPr="00742B50">
        <w:t>)</w:t>
      </w:r>
      <w:r w:rsidRPr="00742B50">
        <w:tab/>
        <w:t>A person commits an offence of strict liability if the person contravenes subregulation</w:t>
      </w:r>
      <w:r w:rsidR="00742B50" w:rsidRPr="00742B50">
        <w:t> </w:t>
      </w:r>
      <w:r w:rsidR="00353E9E" w:rsidRPr="00742B50">
        <w:t>(2), (4)</w:t>
      </w:r>
      <w:r w:rsidRPr="00742B50">
        <w:t xml:space="preserve"> </w:t>
      </w:r>
      <w:r w:rsidR="00106E0C" w:rsidRPr="00742B50">
        <w:t xml:space="preserve">or </w:t>
      </w:r>
      <w:r w:rsidRPr="00742B50">
        <w:t>(</w:t>
      </w:r>
      <w:r w:rsidR="00106E0C" w:rsidRPr="00742B50">
        <w:t>6</w:t>
      </w:r>
      <w:r w:rsidRPr="00742B50">
        <w:t>)</w:t>
      </w:r>
      <w:r w:rsidR="00D645C3" w:rsidRPr="00742B50">
        <w:t>.</w:t>
      </w:r>
    </w:p>
    <w:p w:rsidR="003E2313" w:rsidRPr="00742B50" w:rsidRDefault="003E2313" w:rsidP="003E2313">
      <w:pPr>
        <w:pStyle w:val="Penalty"/>
      </w:pPr>
      <w:r w:rsidRPr="00742B50">
        <w:t>Penalty:</w:t>
      </w:r>
      <w:r w:rsidRPr="00742B50">
        <w:tab/>
        <w:t>50 penalty units</w:t>
      </w:r>
      <w:r w:rsidR="00D645C3" w:rsidRPr="00742B50">
        <w:t>.</w:t>
      </w:r>
    </w:p>
    <w:p w:rsidR="002F24A7" w:rsidRPr="00742B50" w:rsidRDefault="00D645C3" w:rsidP="00BB1A9C">
      <w:pPr>
        <w:pStyle w:val="ActHead5"/>
      </w:pPr>
      <w:bookmarkStart w:id="50" w:name="_Toc516147688"/>
      <w:r w:rsidRPr="00742B50">
        <w:rPr>
          <w:rStyle w:val="CharSectno"/>
        </w:rPr>
        <w:t>149.425</w:t>
      </w:r>
      <w:r w:rsidR="002F24A7" w:rsidRPr="00742B50">
        <w:t xml:space="preserve">  </w:t>
      </w:r>
      <w:r w:rsidR="00A94ACB" w:rsidRPr="00742B50">
        <w:t>Re</w:t>
      </w:r>
      <w:r w:rsidR="002E5FF0" w:rsidRPr="00742B50">
        <w:t xml:space="preserve">porting </w:t>
      </w:r>
      <w:r w:rsidR="002F24A7" w:rsidRPr="00742B50">
        <w:t xml:space="preserve">conduct of </w:t>
      </w:r>
      <w:r w:rsidR="00FE4603" w:rsidRPr="00742B50">
        <w:t>authorisation holders</w:t>
      </w:r>
      <w:r w:rsidR="002F24A7" w:rsidRPr="00742B50">
        <w:t xml:space="preserve"> etc</w:t>
      </w:r>
      <w:r w:rsidRPr="00742B50">
        <w:t>.</w:t>
      </w:r>
      <w:bookmarkEnd w:id="50"/>
    </w:p>
    <w:p w:rsidR="002F24A7" w:rsidRPr="00742B50" w:rsidRDefault="002F24A7" w:rsidP="002F24A7">
      <w:pPr>
        <w:pStyle w:val="subsection"/>
      </w:pPr>
      <w:r w:rsidRPr="00742B50">
        <w:tab/>
        <w:t>(1)</w:t>
      </w:r>
      <w:r w:rsidRPr="00742B50">
        <w:tab/>
        <w:t xml:space="preserve">An </w:t>
      </w:r>
      <w:r w:rsidR="00A9098D" w:rsidRPr="00742B50">
        <w:t>ASAO</w:t>
      </w:r>
      <w:r w:rsidRPr="00742B50">
        <w:t xml:space="preserve"> must give a report to CASA, in writing, if</w:t>
      </w:r>
      <w:r w:rsidR="00E4743A" w:rsidRPr="00742B50">
        <w:t xml:space="preserve"> the ASAO reasonably believes that</w:t>
      </w:r>
      <w:r w:rsidRPr="00742B50">
        <w:t>:</w:t>
      </w:r>
    </w:p>
    <w:p w:rsidR="003B1A69" w:rsidRPr="00742B50" w:rsidRDefault="00FE4603" w:rsidP="002F24A7">
      <w:pPr>
        <w:pStyle w:val="paragraph"/>
      </w:pPr>
      <w:r w:rsidRPr="00742B50">
        <w:tab/>
        <w:t>(a)</w:t>
      </w:r>
      <w:r w:rsidRPr="00742B50">
        <w:tab/>
      </w:r>
      <w:r w:rsidR="003B1A69" w:rsidRPr="00742B50">
        <w:t>both of the following apply:</w:t>
      </w:r>
    </w:p>
    <w:p w:rsidR="002F24A7" w:rsidRPr="00742B50" w:rsidRDefault="003B1A69" w:rsidP="003B1A69">
      <w:pPr>
        <w:pStyle w:val="paragraphsub"/>
      </w:pPr>
      <w:r w:rsidRPr="00742B50">
        <w:tab/>
        <w:t>(i)</w:t>
      </w:r>
      <w:r w:rsidRPr="00742B50">
        <w:tab/>
      </w:r>
      <w:r w:rsidR="00FE4603" w:rsidRPr="00742B50">
        <w:t xml:space="preserve">the holder of an authorisation </w:t>
      </w:r>
      <w:r w:rsidR="008B7056" w:rsidRPr="00742B50">
        <w:t xml:space="preserve">issued by </w:t>
      </w:r>
      <w:r w:rsidR="0050049B" w:rsidRPr="00742B50">
        <w:t xml:space="preserve">the ASAO </w:t>
      </w:r>
      <w:r w:rsidR="002F24A7" w:rsidRPr="00742B50">
        <w:t xml:space="preserve">has contravened the </w:t>
      </w:r>
      <w:r w:rsidR="00A9098D" w:rsidRPr="00742B50">
        <w:t>ASAO</w:t>
      </w:r>
      <w:r w:rsidR="002F24A7" w:rsidRPr="00742B50">
        <w:t xml:space="preserve">’s </w:t>
      </w:r>
      <w:r w:rsidR="00940943" w:rsidRPr="00742B50">
        <w:t>exposition</w:t>
      </w:r>
      <w:r w:rsidRPr="00742B50">
        <w:t>;</w:t>
      </w:r>
    </w:p>
    <w:p w:rsidR="002F24A7" w:rsidRPr="00742B50" w:rsidRDefault="002F24A7" w:rsidP="003B1A69">
      <w:pPr>
        <w:pStyle w:val="paragraphsub"/>
      </w:pPr>
      <w:r w:rsidRPr="00742B50">
        <w:tab/>
        <w:t>(</w:t>
      </w:r>
      <w:r w:rsidR="00AC08E2" w:rsidRPr="00742B50">
        <w:t>ii</w:t>
      </w:r>
      <w:r w:rsidRPr="00742B50">
        <w:t>)</w:t>
      </w:r>
      <w:r w:rsidRPr="00742B50">
        <w:tab/>
        <w:t xml:space="preserve">despite remedial or disciplinary action taken by the </w:t>
      </w:r>
      <w:r w:rsidR="00A9098D" w:rsidRPr="00742B50">
        <w:t>ASAO</w:t>
      </w:r>
      <w:r w:rsidRPr="00742B50">
        <w:t xml:space="preserve">, </w:t>
      </w:r>
      <w:r w:rsidR="0050049B" w:rsidRPr="00742B50">
        <w:t xml:space="preserve">the conduct of </w:t>
      </w:r>
      <w:r w:rsidR="00FE4603" w:rsidRPr="00742B50">
        <w:t xml:space="preserve">the holder of </w:t>
      </w:r>
      <w:r w:rsidR="00BF3F0E" w:rsidRPr="00742B50">
        <w:t>the authorisation</w:t>
      </w:r>
      <w:r w:rsidRPr="00742B50">
        <w:t xml:space="preserve"> jeopardises the safety of civil aviation;</w:t>
      </w:r>
      <w:r w:rsidR="00603EBF" w:rsidRPr="00742B50">
        <w:t xml:space="preserve"> or</w:t>
      </w:r>
    </w:p>
    <w:p w:rsidR="00506508" w:rsidRPr="00742B50" w:rsidRDefault="002F24A7" w:rsidP="002F24A7">
      <w:pPr>
        <w:pStyle w:val="paragraph"/>
      </w:pPr>
      <w:r w:rsidRPr="00742B50">
        <w:tab/>
        <w:t>(</w:t>
      </w:r>
      <w:r w:rsidR="003B1A69" w:rsidRPr="00742B50">
        <w:t>b</w:t>
      </w:r>
      <w:r w:rsidRPr="00742B50">
        <w:t>)</w:t>
      </w:r>
      <w:r w:rsidRPr="00742B50">
        <w:tab/>
      </w:r>
      <w:r w:rsidR="00506508" w:rsidRPr="00742B50">
        <w:t>both of the following apply:</w:t>
      </w:r>
    </w:p>
    <w:p w:rsidR="00506508" w:rsidRPr="00742B50" w:rsidRDefault="00506508" w:rsidP="00506508">
      <w:pPr>
        <w:pStyle w:val="paragraphsub"/>
      </w:pPr>
      <w:r w:rsidRPr="00742B50">
        <w:tab/>
        <w:t>(i)</w:t>
      </w:r>
      <w:r w:rsidRPr="00742B50">
        <w:tab/>
        <w:t>a person is undertaking an activity for which the person is required, under these Regulat</w:t>
      </w:r>
      <w:r w:rsidR="008B7056" w:rsidRPr="00742B50">
        <w:t>ions, to hold an authorisation issued by</w:t>
      </w:r>
      <w:r w:rsidR="000B4F11" w:rsidRPr="00742B50">
        <w:t xml:space="preserve"> </w:t>
      </w:r>
      <w:r w:rsidR="003B1A69" w:rsidRPr="00742B50">
        <w:t>an ASAO;</w:t>
      </w:r>
    </w:p>
    <w:p w:rsidR="002F24A7" w:rsidRPr="00742B50" w:rsidRDefault="00506508" w:rsidP="00506508">
      <w:pPr>
        <w:pStyle w:val="paragraphsub"/>
      </w:pPr>
      <w:r w:rsidRPr="00742B50">
        <w:tab/>
        <w:t>(ii)</w:t>
      </w:r>
      <w:r w:rsidRPr="00742B50">
        <w:tab/>
        <w:t xml:space="preserve">the person does not hold an </w:t>
      </w:r>
      <w:r w:rsidR="00FE4603" w:rsidRPr="00742B50">
        <w:t xml:space="preserve">authorisation </w:t>
      </w:r>
      <w:r w:rsidR="008B7056" w:rsidRPr="00742B50">
        <w:t xml:space="preserve">issued by </w:t>
      </w:r>
      <w:r w:rsidR="00FE4603" w:rsidRPr="00742B50">
        <w:t xml:space="preserve">the </w:t>
      </w:r>
      <w:r w:rsidR="00A9098D" w:rsidRPr="00742B50">
        <w:t>ASAO</w:t>
      </w:r>
      <w:r w:rsidR="002F24A7" w:rsidRPr="00742B50">
        <w:t xml:space="preserve"> </w:t>
      </w:r>
      <w:r w:rsidR="00FE4603" w:rsidRPr="00742B50">
        <w:t xml:space="preserve">to undertake </w:t>
      </w:r>
      <w:r w:rsidRPr="00742B50">
        <w:t>the</w:t>
      </w:r>
      <w:r w:rsidR="00FE4603" w:rsidRPr="00742B50">
        <w:t xml:space="preserve"> activity</w:t>
      </w:r>
      <w:r w:rsidRPr="00742B50">
        <w:t>;</w:t>
      </w:r>
      <w:r w:rsidR="00AC08E2" w:rsidRPr="00742B50">
        <w:t xml:space="preserve"> or</w:t>
      </w:r>
    </w:p>
    <w:p w:rsidR="00506508" w:rsidRPr="00742B50" w:rsidRDefault="00506508" w:rsidP="003B1A69">
      <w:pPr>
        <w:pStyle w:val="paragraph"/>
      </w:pPr>
      <w:r w:rsidRPr="00742B50">
        <w:tab/>
      </w:r>
      <w:r w:rsidR="003B1A69" w:rsidRPr="00742B50">
        <w:t>(c</w:t>
      </w:r>
      <w:r w:rsidRPr="00742B50">
        <w:t>)</w:t>
      </w:r>
      <w:r w:rsidRPr="00742B50">
        <w:tab/>
        <w:t xml:space="preserve"> a person is undertaking an activity for which the person holds an authorisation </w:t>
      </w:r>
      <w:r w:rsidR="008B7056" w:rsidRPr="00742B50">
        <w:t xml:space="preserve">issued by </w:t>
      </w:r>
      <w:r w:rsidR="003B1A69" w:rsidRPr="00742B50">
        <w:t>an ASAO in</w:t>
      </w:r>
      <w:r w:rsidRPr="00742B50">
        <w:t xml:space="preserve"> a way that contravenes the authorisation; or</w:t>
      </w:r>
    </w:p>
    <w:p w:rsidR="002F24A7" w:rsidRPr="00742B50" w:rsidRDefault="002F24A7" w:rsidP="002F24A7">
      <w:pPr>
        <w:pStyle w:val="paragraph"/>
      </w:pPr>
      <w:r w:rsidRPr="00742B50">
        <w:tab/>
        <w:t>(</w:t>
      </w:r>
      <w:r w:rsidR="003B1A69" w:rsidRPr="00742B50">
        <w:t>d</w:t>
      </w:r>
      <w:r w:rsidRPr="00742B50">
        <w:t>)</w:t>
      </w:r>
      <w:r w:rsidRPr="00742B50">
        <w:tab/>
        <w:t xml:space="preserve">an aircraft that has ceased to be registered </w:t>
      </w:r>
      <w:r w:rsidR="007C489D" w:rsidRPr="00742B50">
        <w:t>under Part</w:t>
      </w:r>
      <w:r w:rsidR="00742B50" w:rsidRPr="00742B50">
        <w:t> </w:t>
      </w:r>
      <w:r w:rsidR="007C489D" w:rsidRPr="00742B50">
        <w:t xml:space="preserve">47 or </w:t>
      </w:r>
      <w:r w:rsidR="007D2EB2" w:rsidRPr="00742B50">
        <w:t xml:space="preserve">administered </w:t>
      </w:r>
      <w:r w:rsidR="007C489D" w:rsidRPr="00742B50">
        <w:t xml:space="preserve">by </w:t>
      </w:r>
      <w:r w:rsidRPr="00742B50">
        <w:t xml:space="preserve">the </w:t>
      </w:r>
      <w:r w:rsidR="00A9098D" w:rsidRPr="00742B50">
        <w:t>ASAO</w:t>
      </w:r>
      <w:r w:rsidRPr="00742B50">
        <w:t xml:space="preserve"> is being flown</w:t>
      </w:r>
      <w:r w:rsidR="00D645C3" w:rsidRPr="00742B50">
        <w:t>.</w:t>
      </w:r>
    </w:p>
    <w:p w:rsidR="00916F11" w:rsidRPr="00742B50" w:rsidRDefault="00916F11" w:rsidP="00916F11">
      <w:pPr>
        <w:pStyle w:val="subsection"/>
      </w:pPr>
      <w:r w:rsidRPr="00742B50">
        <w:tab/>
        <w:t>(2)</w:t>
      </w:r>
      <w:r w:rsidRPr="00742B50">
        <w:tab/>
        <w:t xml:space="preserve">An </w:t>
      </w:r>
      <w:r w:rsidR="00A9098D" w:rsidRPr="00742B50">
        <w:t>ASAO</w:t>
      </w:r>
      <w:r w:rsidRPr="00742B50">
        <w:t xml:space="preserve"> </w:t>
      </w:r>
      <w:r w:rsidR="00A17EC8" w:rsidRPr="00742B50">
        <w:t xml:space="preserve">must </w:t>
      </w:r>
      <w:r w:rsidRPr="00742B50">
        <w:t xml:space="preserve">give </w:t>
      </w:r>
      <w:r w:rsidR="003B1A69" w:rsidRPr="00742B50">
        <w:t>the</w:t>
      </w:r>
      <w:r w:rsidRPr="00742B50">
        <w:t xml:space="preserve"> report </w:t>
      </w:r>
      <w:r w:rsidR="003B1A69" w:rsidRPr="00742B50">
        <w:t>t</w:t>
      </w:r>
      <w:r w:rsidRPr="00742B50">
        <w:t xml:space="preserve">o CASA within the time specified in the </w:t>
      </w:r>
      <w:r w:rsidR="00A9098D" w:rsidRPr="00742B50">
        <w:t>ASAO</w:t>
      </w:r>
      <w:r w:rsidRPr="00742B50">
        <w:t>’s exposition</w:t>
      </w:r>
      <w:r w:rsidR="00D645C3" w:rsidRPr="00742B50">
        <w:t>.</w:t>
      </w:r>
    </w:p>
    <w:p w:rsidR="00460A5D" w:rsidRPr="00742B50" w:rsidRDefault="00460A5D" w:rsidP="00460A5D">
      <w:pPr>
        <w:pStyle w:val="subsection"/>
      </w:pPr>
      <w:r w:rsidRPr="00742B50">
        <w:tab/>
        <w:t>(3)</w:t>
      </w:r>
      <w:r w:rsidRPr="00742B50">
        <w:tab/>
        <w:t>A</w:t>
      </w:r>
      <w:r w:rsidR="00CB7198" w:rsidRPr="00742B50">
        <w:t>n ASAO</w:t>
      </w:r>
      <w:r w:rsidRPr="00742B50">
        <w:t xml:space="preserve"> commits an offence of strict liability if the </w:t>
      </w:r>
      <w:r w:rsidR="00CB7198" w:rsidRPr="00742B50">
        <w:t>ASAO</w:t>
      </w:r>
      <w:r w:rsidRPr="00742B50">
        <w:t xml:space="preserve"> contravenes subregulation</w:t>
      </w:r>
      <w:r w:rsidR="00742B50" w:rsidRPr="00742B50">
        <w:t> </w:t>
      </w:r>
      <w:r w:rsidRPr="00742B50">
        <w:t>(2)</w:t>
      </w:r>
      <w:r w:rsidR="00D645C3" w:rsidRPr="00742B50">
        <w:t>.</w:t>
      </w:r>
    </w:p>
    <w:p w:rsidR="00916F11" w:rsidRPr="00742B50" w:rsidRDefault="00916F11" w:rsidP="00916F11">
      <w:pPr>
        <w:pStyle w:val="Penalty"/>
      </w:pPr>
      <w:r w:rsidRPr="00742B50">
        <w:t>Penalty:</w:t>
      </w:r>
      <w:r w:rsidRPr="00742B50">
        <w:tab/>
        <w:t>50 penalty units</w:t>
      </w:r>
      <w:r w:rsidR="00D645C3" w:rsidRPr="00742B50">
        <w:t>.</w:t>
      </w:r>
    </w:p>
    <w:p w:rsidR="00D02DC3" w:rsidRPr="00742B50" w:rsidRDefault="00D645C3" w:rsidP="00175BB2">
      <w:pPr>
        <w:pStyle w:val="ActHead5"/>
      </w:pPr>
      <w:bookmarkStart w:id="51" w:name="_Toc516147689"/>
      <w:r w:rsidRPr="00742B50">
        <w:rPr>
          <w:rStyle w:val="CharSectno"/>
        </w:rPr>
        <w:t>149.430</w:t>
      </w:r>
      <w:r w:rsidR="00D02DC3" w:rsidRPr="00742B50">
        <w:t xml:space="preserve">  </w:t>
      </w:r>
      <w:r w:rsidR="00A94ACB" w:rsidRPr="00742B50">
        <w:t>Re</w:t>
      </w:r>
      <w:r w:rsidR="00D02DC3" w:rsidRPr="00742B50">
        <w:t>port</w:t>
      </w:r>
      <w:r w:rsidR="003A712D" w:rsidRPr="00742B50">
        <w:t xml:space="preserve">ing </w:t>
      </w:r>
      <w:r w:rsidR="00D02DC3" w:rsidRPr="00742B50">
        <w:t>application</w:t>
      </w:r>
      <w:r w:rsidR="00FC714A" w:rsidRPr="00742B50">
        <w:t>s</w:t>
      </w:r>
      <w:r w:rsidR="00D02DC3" w:rsidRPr="00742B50">
        <w:t xml:space="preserve"> for authorisation</w:t>
      </w:r>
      <w:r w:rsidR="00614105" w:rsidRPr="00742B50">
        <w:t>s</w:t>
      </w:r>
      <w:r w:rsidR="00D02DC3" w:rsidRPr="00742B50">
        <w:t xml:space="preserve"> in certain circumstances</w:t>
      </w:r>
      <w:bookmarkEnd w:id="51"/>
    </w:p>
    <w:p w:rsidR="00D87B0F" w:rsidRPr="00742B50" w:rsidRDefault="00D87B0F" w:rsidP="00D87B0F">
      <w:pPr>
        <w:pStyle w:val="SubsectionHead"/>
      </w:pPr>
      <w:r w:rsidRPr="00742B50">
        <w:t>Reporting of all variations and cancellations</w:t>
      </w:r>
    </w:p>
    <w:p w:rsidR="00D02DC3" w:rsidRPr="00742B50" w:rsidRDefault="00D02DC3" w:rsidP="00D02DC3">
      <w:pPr>
        <w:pStyle w:val="subsection"/>
      </w:pPr>
      <w:r w:rsidRPr="00742B50">
        <w:tab/>
      </w:r>
      <w:r w:rsidR="00460A5D" w:rsidRPr="00742B50">
        <w:t>(1)</w:t>
      </w:r>
      <w:r w:rsidR="00460A5D" w:rsidRPr="00742B50">
        <w:tab/>
      </w:r>
      <w:r w:rsidRPr="00742B50">
        <w:t xml:space="preserve">An </w:t>
      </w:r>
      <w:r w:rsidR="00A9098D" w:rsidRPr="00742B50">
        <w:t>ASAO</w:t>
      </w:r>
      <w:r w:rsidRPr="00742B50">
        <w:t xml:space="preserve"> </w:t>
      </w:r>
      <w:r w:rsidR="009A369A" w:rsidRPr="00742B50">
        <w:t>contravenes this subregulation</w:t>
      </w:r>
      <w:r w:rsidR="00742B50" w:rsidRPr="00742B50">
        <w:t> </w:t>
      </w:r>
      <w:r w:rsidRPr="00742B50">
        <w:t>if:</w:t>
      </w:r>
    </w:p>
    <w:p w:rsidR="00D02DC3" w:rsidRPr="00742B50" w:rsidRDefault="00D02DC3" w:rsidP="00D02DC3">
      <w:pPr>
        <w:pStyle w:val="paragraph"/>
      </w:pPr>
      <w:r w:rsidRPr="00742B50">
        <w:tab/>
        <w:t>(a)</w:t>
      </w:r>
      <w:r w:rsidRPr="00742B50">
        <w:tab/>
      </w:r>
      <w:r w:rsidR="006D040F" w:rsidRPr="00742B50">
        <w:t>a</w:t>
      </w:r>
      <w:r w:rsidR="00F02B6F" w:rsidRPr="00742B50">
        <w:t xml:space="preserve"> person</w:t>
      </w:r>
      <w:r w:rsidRPr="00742B50">
        <w:t xml:space="preserve"> a</w:t>
      </w:r>
      <w:r w:rsidR="00614105" w:rsidRPr="00742B50">
        <w:t xml:space="preserve">pplies </w:t>
      </w:r>
      <w:r w:rsidR="00136B18" w:rsidRPr="00742B50">
        <w:t xml:space="preserve">to the ASAO </w:t>
      </w:r>
      <w:r w:rsidR="00614105" w:rsidRPr="00742B50">
        <w:t>for an authorisation</w:t>
      </w:r>
      <w:r w:rsidR="008B73DE" w:rsidRPr="00742B50">
        <w:t xml:space="preserve"> to undertake an activity</w:t>
      </w:r>
      <w:r w:rsidRPr="00742B50">
        <w:t>; and</w:t>
      </w:r>
    </w:p>
    <w:p w:rsidR="00C8544D" w:rsidRPr="00742B50" w:rsidRDefault="00D02DC3" w:rsidP="00C8544D">
      <w:pPr>
        <w:pStyle w:val="paragraph"/>
      </w:pPr>
      <w:r w:rsidRPr="00742B50">
        <w:tab/>
        <w:t>(b)</w:t>
      </w:r>
      <w:r w:rsidRPr="00742B50">
        <w:tab/>
      </w:r>
      <w:r w:rsidR="00145994" w:rsidRPr="00742B50">
        <w:t xml:space="preserve">the </w:t>
      </w:r>
      <w:r w:rsidR="00A9098D" w:rsidRPr="00742B50">
        <w:t>ASAO</w:t>
      </w:r>
      <w:r w:rsidR="00145994" w:rsidRPr="00742B50">
        <w:t xml:space="preserve"> knows</w:t>
      </w:r>
      <w:r w:rsidR="00C8544D" w:rsidRPr="00742B50">
        <w:t xml:space="preserve"> that the person </w:t>
      </w:r>
      <w:r w:rsidR="00D87B0F" w:rsidRPr="00742B50">
        <w:t xml:space="preserve">holds, or </w:t>
      </w:r>
      <w:r w:rsidR="00C8544D" w:rsidRPr="00742B50">
        <w:t>has held</w:t>
      </w:r>
      <w:r w:rsidR="00D87B0F" w:rsidRPr="00742B50">
        <w:t>,</w:t>
      </w:r>
      <w:r w:rsidR="00C8544D" w:rsidRPr="00742B50">
        <w:t xml:space="preserve"> an authorisation (the </w:t>
      </w:r>
      <w:r w:rsidR="00C8544D" w:rsidRPr="00742B50">
        <w:rPr>
          <w:b/>
          <w:i/>
        </w:rPr>
        <w:t>other authorisation</w:t>
      </w:r>
      <w:r w:rsidR="00C8544D" w:rsidRPr="00742B50">
        <w:t>):</w:t>
      </w:r>
    </w:p>
    <w:p w:rsidR="00C8544D" w:rsidRPr="00742B50" w:rsidRDefault="00C8544D" w:rsidP="00C8544D">
      <w:pPr>
        <w:pStyle w:val="paragraphsub"/>
      </w:pPr>
      <w:r w:rsidRPr="00742B50">
        <w:tab/>
        <w:t>(i)</w:t>
      </w:r>
      <w:r w:rsidRPr="00742B50">
        <w:tab/>
        <w:t>that is the same in substance as the authorisation applied for; and</w:t>
      </w:r>
    </w:p>
    <w:p w:rsidR="00C8544D" w:rsidRPr="00742B50" w:rsidRDefault="00C8544D" w:rsidP="00C8544D">
      <w:pPr>
        <w:pStyle w:val="paragraphsub"/>
      </w:pPr>
      <w:r w:rsidRPr="00742B50">
        <w:tab/>
        <w:t>(ii)</w:t>
      </w:r>
      <w:r w:rsidRPr="00742B50">
        <w:tab/>
        <w:t xml:space="preserve">that was issued by </w:t>
      </w:r>
      <w:r w:rsidR="00B90216" w:rsidRPr="00742B50">
        <w:t xml:space="preserve">the ASAO, another </w:t>
      </w:r>
      <w:r w:rsidR="0048299D" w:rsidRPr="00742B50">
        <w:t>sport aviation body, CASA or the national aviation authority of a foreign</w:t>
      </w:r>
      <w:r w:rsidRPr="00742B50">
        <w:t xml:space="preserve"> country; and</w:t>
      </w:r>
    </w:p>
    <w:p w:rsidR="003804E9" w:rsidRPr="00742B50" w:rsidRDefault="00C8544D" w:rsidP="00C8544D">
      <w:pPr>
        <w:pStyle w:val="paragraph"/>
      </w:pPr>
      <w:r w:rsidRPr="00742B50">
        <w:tab/>
        <w:t>(c</w:t>
      </w:r>
      <w:r w:rsidR="003804E9" w:rsidRPr="00742B50">
        <w:t>)</w:t>
      </w:r>
      <w:r w:rsidR="003804E9" w:rsidRPr="00742B50">
        <w:tab/>
      </w:r>
      <w:r w:rsidRPr="00742B50">
        <w:t xml:space="preserve">the ASAO knows that the other </w:t>
      </w:r>
      <w:r w:rsidR="003804E9" w:rsidRPr="00742B50">
        <w:t xml:space="preserve">authorisation was </w:t>
      </w:r>
      <w:r w:rsidR="008B73DE" w:rsidRPr="00742B50">
        <w:t>varied</w:t>
      </w:r>
      <w:r w:rsidR="003804E9" w:rsidRPr="00742B50">
        <w:t xml:space="preserve"> or cancelled other than at the </w:t>
      </w:r>
      <w:r w:rsidR="00FE4603" w:rsidRPr="00742B50">
        <w:t>person</w:t>
      </w:r>
      <w:r w:rsidR="003804E9" w:rsidRPr="00742B50">
        <w:t>’s request; and</w:t>
      </w:r>
    </w:p>
    <w:p w:rsidR="001F77F7" w:rsidRPr="00742B50" w:rsidRDefault="00C8544D" w:rsidP="001F77F7">
      <w:pPr>
        <w:pStyle w:val="paragraph"/>
      </w:pPr>
      <w:r w:rsidRPr="00742B50">
        <w:tab/>
        <w:t>(d</w:t>
      </w:r>
      <w:r w:rsidR="00145994" w:rsidRPr="00742B50">
        <w:t>)</w:t>
      </w:r>
      <w:r w:rsidR="00145994" w:rsidRPr="00742B50">
        <w:tab/>
      </w:r>
      <w:r w:rsidR="00D02DC3" w:rsidRPr="00742B50">
        <w:t xml:space="preserve">the </w:t>
      </w:r>
      <w:r w:rsidR="00A9098D" w:rsidRPr="00742B50">
        <w:t>ASAO</w:t>
      </w:r>
      <w:r w:rsidR="00D02DC3" w:rsidRPr="00742B50">
        <w:t xml:space="preserve"> does not report details of the application to CASA</w:t>
      </w:r>
      <w:r w:rsidR="008F2A24" w:rsidRPr="00742B50">
        <w:t xml:space="preserve">, in writing, within 7 days after the </w:t>
      </w:r>
      <w:r w:rsidR="00FE4603" w:rsidRPr="00742B50">
        <w:t>person</w:t>
      </w:r>
      <w:r w:rsidR="008F2A24" w:rsidRPr="00742B50">
        <w:t xml:space="preserve"> makes </w:t>
      </w:r>
      <w:r w:rsidR="00CD207A" w:rsidRPr="00742B50">
        <w:t>the application</w:t>
      </w:r>
      <w:r w:rsidR="00D645C3" w:rsidRPr="00742B50">
        <w:t>.</w:t>
      </w:r>
    </w:p>
    <w:p w:rsidR="00D87B0F" w:rsidRPr="00742B50" w:rsidRDefault="00D87B0F" w:rsidP="00D87B0F">
      <w:pPr>
        <w:pStyle w:val="SubsectionHead"/>
      </w:pPr>
      <w:r w:rsidRPr="00742B50">
        <w:t>Reporting of current suspensions</w:t>
      </w:r>
    </w:p>
    <w:p w:rsidR="00D87B0F" w:rsidRPr="00742B50" w:rsidRDefault="00D87B0F" w:rsidP="00D87B0F">
      <w:pPr>
        <w:pStyle w:val="subsection"/>
      </w:pPr>
      <w:r w:rsidRPr="00742B50">
        <w:tab/>
        <w:t>(2)</w:t>
      </w:r>
      <w:r w:rsidRPr="00742B50">
        <w:tab/>
        <w:t>An ASAO contravenes this subregulation</w:t>
      </w:r>
      <w:r w:rsidR="00742B50" w:rsidRPr="00742B50">
        <w:t> </w:t>
      </w:r>
      <w:r w:rsidRPr="00742B50">
        <w:t>if:</w:t>
      </w:r>
    </w:p>
    <w:p w:rsidR="00D87B0F" w:rsidRPr="00742B50" w:rsidRDefault="00D87B0F" w:rsidP="00D87B0F">
      <w:pPr>
        <w:pStyle w:val="paragraph"/>
      </w:pPr>
      <w:r w:rsidRPr="00742B50">
        <w:tab/>
        <w:t>(a)</w:t>
      </w:r>
      <w:r w:rsidRPr="00742B50">
        <w:tab/>
        <w:t>a person applies to the ASAO for an authorisation to undertake an activity; and</w:t>
      </w:r>
    </w:p>
    <w:p w:rsidR="00D87B0F" w:rsidRPr="00742B50" w:rsidRDefault="00D87B0F" w:rsidP="00D87B0F">
      <w:pPr>
        <w:pStyle w:val="paragraph"/>
      </w:pPr>
      <w:r w:rsidRPr="00742B50">
        <w:tab/>
        <w:t>(b)</w:t>
      </w:r>
      <w:r w:rsidRPr="00742B50">
        <w:tab/>
        <w:t xml:space="preserve">the ASAO knows that the person holds an authorisation (the </w:t>
      </w:r>
      <w:r w:rsidRPr="00742B50">
        <w:rPr>
          <w:b/>
          <w:i/>
        </w:rPr>
        <w:t>other authorisation</w:t>
      </w:r>
      <w:r w:rsidRPr="00742B50">
        <w:t>):</w:t>
      </w:r>
    </w:p>
    <w:p w:rsidR="00D87B0F" w:rsidRPr="00742B50" w:rsidRDefault="00D87B0F" w:rsidP="00D87B0F">
      <w:pPr>
        <w:pStyle w:val="paragraphsub"/>
      </w:pPr>
      <w:r w:rsidRPr="00742B50">
        <w:tab/>
        <w:t>(i)</w:t>
      </w:r>
      <w:r w:rsidRPr="00742B50">
        <w:tab/>
        <w:t>that is the same in substance as the authorisation applied for; and</w:t>
      </w:r>
    </w:p>
    <w:p w:rsidR="00D87B0F" w:rsidRPr="00742B50" w:rsidRDefault="00D87B0F" w:rsidP="00D87B0F">
      <w:pPr>
        <w:pStyle w:val="paragraphsub"/>
      </w:pPr>
      <w:r w:rsidRPr="00742B50">
        <w:tab/>
        <w:t>(ii)</w:t>
      </w:r>
      <w:r w:rsidRPr="00742B50">
        <w:tab/>
        <w:t xml:space="preserve">that was issued by </w:t>
      </w:r>
      <w:r w:rsidR="00B90216" w:rsidRPr="00742B50">
        <w:t>the ASAO, another</w:t>
      </w:r>
      <w:r w:rsidR="0048299D" w:rsidRPr="00742B50">
        <w:t xml:space="preserve"> sport aviation body</w:t>
      </w:r>
      <w:r w:rsidR="00B90216" w:rsidRPr="00742B50">
        <w:t>,</w:t>
      </w:r>
      <w:r w:rsidR="0048299D" w:rsidRPr="00742B50">
        <w:t xml:space="preserve"> CASA or the national aviation authority of a foreign</w:t>
      </w:r>
      <w:r w:rsidRPr="00742B50">
        <w:t xml:space="preserve"> country; and</w:t>
      </w:r>
    </w:p>
    <w:p w:rsidR="00D87B0F" w:rsidRPr="00742B50" w:rsidRDefault="00D87B0F" w:rsidP="00D87B0F">
      <w:pPr>
        <w:pStyle w:val="paragraph"/>
      </w:pPr>
      <w:r w:rsidRPr="00742B50">
        <w:tab/>
        <w:t>(c)</w:t>
      </w:r>
      <w:r w:rsidRPr="00742B50">
        <w:tab/>
        <w:t>the ASAO knows that</w:t>
      </w:r>
      <w:r w:rsidR="00DD07CE" w:rsidRPr="00742B50">
        <w:t>, at the time of the application,</w:t>
      </w:r>
      <w:r w:rsidRPr="00742B50">
        <w:t xml:space="preserve"> the other authorisation </w:t>
      </w:r>
      <w:r w:rsidR="00DD07CE" w:rsidRPr="00742B50">
        <w:t xml:space="preserve">is </w:t>
      </w:r>
      <w:r w:rsidR="00F8507A" w:rsidRPr="00742B50">
        <w:t>suspended</w:t>
      </w:r>
      <w:r w:rsidRPr="00742B50">
        <w:t xml:space="preserve"> other than at the person’s request; and</w:t>
      </w:r>
    </w:p>
    <w:p w:rsidR="00D87B0F" w:rsidRPr="00742B50" w:rsidRDefault="00D87B0F" w:rsidP="00D87B0F">
      <w:pPr>
        <w:pStyle w:val="paragraph"/>
      </w:pPr>
      <w:r w:rsidRPr="00742B50">
        <w:tab/>
        <w:t>(d)</w:t>
      </w:r>
      <w:r w:rsidRPr="00742B50">
        <w:tab/>
        <w:t>the ASAO does not report details of the application to CASA, in writing, within 7 days after the person makes the application</w:t>
      </w:r>
      <w:r w:rsidR="00D645C3" w:rsidRPr="00742B50">
        <w:t>.</w:t>
      </w:r>
    </w:p>
    <w:p w:rsidR="00460A5D" w:rsidRPr="00742B50" w:rsidRDefault="00460A5D" w:rsidP="00460A5D">
      <w:pPr>
        <w:pStyle w:val="subsection"/>
      </w:pPr>
      <w:r w:rsidRPr="00742B50">
        <w:tab/>
        <w:t>(</w:t>
      </w:r>
      <w:r w:rsidR="00F8507A" w:rsidRPr="00742B50">
        <w:t>3</w:t>
      </w:r>
      <w:r w:rsidRPr="00742B50">
        <w:t>)</w:t>
      </w:r>
      <w:r w:rsidRPr="00742B50">
        <w:tab/>
        <w:t>A</w:t>
      </w:r>
      <w:r w:rsidR="00CB7198" w:rsidRPr="00742B50">
        <w:t>n ASAO</w:t>
      </w:r>
      <w:r w:rsidRPr="00742B50">
        <w:t xml:space="preserve"> commits an offence if the </w:t>
      </w:r>
      <w:r w:rsidR="00CB7198" w:rsidRPr="00742B50">
        <w:t>ASAO</w:t>
      </w:r>
      <w:r w:rsidRPr="00742B50">
        <w:t xml:space="preserve"> contravenes subregulation</w:t>
      </w:r>
      <w:r w:rsidR="00742B50" w:rsidRPr="00742B50">
        <w:t> </w:t>
      </w:r>
      <w:r w:rsidRPr="00742B50">
        <w:t>(1)</w:t>
      </w:r>
      <w:r w:rsidR="00F8507A" w:rsidRPr="00742B50">
        <w:t xml:space="preserve"> or (2)</w:t>
      </w:r>
      <w:r w:rsidR="00D645C3" w:rsidRPr="00742B50">
        <w:t>.</w:t>
      </w:r>
    </w:p>
    <w:p w:rsidR="001F77F7" w:rsidRPr="00742B50" w:rsidRDefault="001F77F7" w:rsidP="001F77F7">
      <w:pPr>
        <w:pStyle w:val="Penalty"/>
      </w:pPr>
      <w:r w:rsidRPr="00742B50">
        <w:t>Penalty:</w:t>
      </w:r>
      <w:r w:rsidRPr="00742B50">
        <w:tab/>
        <w:t>50 penalty units</w:t>
      </w:r>
      <w:r w:rsidR="00D645C3" w:rsidRPr="00742B50">
        <w:t>.</w:t>
      </w:r>
    </w:p>
    <w:p w:rsidR="00D02DC3" w:rsidRPr="00742B50" w:rsidRDefault="00D645C3" w:rsidP="00D02DC3">
      <w:pPr>
        <w:pStyle w:val="ActHead5"/>
      </w:pPr>
      <w:bookmarkStart w:id="52" w:name="_Toc516147690"/>
      <w:r w:rsidRPr="00742B50">
        <w:rPr>
          <w:rStyle w:val="CharSectno"/>
        </w:rPr>
        <w:t>149.435</w:t>
      </w:r>
      <w:r w:rsidR="00D02DC3" w:rsidRPr="00742B50">
        <w:t xml:space="preserve">  </w:t>
      </w:r>
      <w:r w:rsidR="00A9098D" w:rsidRPr="00742B50">
        <w:t>ASAO</w:t>
      </w:r>
      <w:r w:rsidR="00D02DC3" w:rsidRPr="00742B50">
        <w:t xml:space="preserve"> to refuse to issue authorisation</w:t>
      </w:r>
      <w:r w:rsidR="00115464" w:rsidRPr="00742B50">
        <w:t xml:space="preserve"> if suspended etc</w:t>
      </w:r>
      <w:r w:rsidRPr="00742B50">
        <w:t>.</w:t>
      </w:r>
      <w:bookmarkEnd w:id="52"/>
    </w:p>
    <w:p w:rsidR="00D87B0F" w:rsidRPr="00742B50" w:rsidRDefault="00D87B0F" w:rsidP="00D87B0F">
      <w:pPr>
        <w:pStyle w:val="SubsectionHead"/>
      </w:pPr>
      <w:r w:rsidRPr="00742B50">
        <w:t>Other authorisation currently suspended</w:t>
      </w:r>
    </w:p>
    <w:p w:rsidR="00D87B0F" w:rsidRPr="00742B50" w:rsidRDefault="00D87B0F" w:rsidP="00D87B0F">
      <w:pPr>
        <w:pStyle w:val="subsection"/>
      </w:pPr>
      <w:r w:rsidRPr="00742B50">
        <w:tab/>
        <w:t>(1)</w:t>
      </w:r>
      <w:r w:rsidRPr="00742B50">
        <w:tab/>
        <w:t>An ASAO contravenes this subregulation</w:t>
      </w:r>
      <w:r w:rsidR="00742B50" w:rsidRPr="00742B50">
        <w:t> </w:t>
      </w:r>
      <w:r w:rsidRPr="00742B50">
        <w:t>if:</w:t>
      </w:r>
    </w:p>
    <w:p w:rsidR="00D87B0F" w:rsidRPr="00742B50" w:rsidRDefault="00D87B0F" w:rsidP="00D87B0F">
      <w:pPr>
        <w:pStyle w:val="paragraph"/>
      </w:pPr>
      <w:r w:rsidRPr="00742B50">
        <w:tab/>
        <w:t>(a)</w:t>
      </w:r>
      <w:r w:rsidRPr="00742B50">
        <w:tab/>
        <w:t xml:space="preserve">a person applies to the ASAO for an authorisation (the </w:t>
      </w:r>
      <w:r w:rsidRPr="00742B50">
        <w:rPr>
          <w:b/>
          <w:i/>
        </w:rPr>
        <w:t>new authorisation</w:t>
      </w:r>
      <w:r w:rsidRPr="00742B50">
        <w:t>) to undertake an activity; and</w:t>
      </w:r>
    </w:p>
    <w:p w:rsidR="00D87B0F" w:rsidRPr="00742B50" w:rsidRDefault="00D87B0F" w:rsidP="00D87B0F">
      <w:pPr>
        <w:pStyle w:val="paragraph"/>
      </w:pPr>
      <w:r w:rsidRPr="00742B50">
        <w:tab/>
        <w:t>(b)</w:t>
      </w:r>
      <w:r w:rsidRPr="00742B50">
        <w:tab/>
        <w:t xml:space="preserve">the ASAO knows that the person holds an authorisation (the </w:t>
      </w:r>
      <w:r w:rsidRPr="00742B50">
        <w:rPr>
          <w:b/>
          <w:i/>
        </w:rPr>
        <w:t>other authorisation</w:t>
      </w:r>
      <w:r w:rsidRPr="00742B50">
        <w:t>):</w:t>
      </w:r>
    </w:p>
    <w:p w:rsidR="00D87B0F" w:rsidRPr="00742B50" w:rsidRDefault="00D87B0F" w:rsidP="00D87B0F">
      <w:pPr>
        <w:pStyle w:val="paragraphsub"/>
      </w:pPr>
      <w:r w:rsidRPr="00742B50">
        <w:tab/>
        <w:t>(i)</w:t>
      </w:r>
      <w:r w:rsidRPr="00742B50">
        <w:tab/>
        <w:t>that is the same in substance as the new authorisation; and</w:t>
      </w:r>
    </w:p>
    <w:p w:rsidR="00D87B0F" w:rsidRPr="00742B50" w:rsidRDefault="00D87B0F" w:rsidP="00D87B0F">
      <w:pPr>
        <w:pStyle w:val="paragraphsub"/>
      </w:pPr>
      <w:r w:rsidRPr="00742B50">
        <w:tab/>
        <w:t>(ii)</w:t>
      </w:r>
      <w:r w:rsidRPr="00742B50">
        <w:tab/>
        <w:t xml:space="preserve">that was issued by </w:t>
      </w:r>
      <w:r w:rsidR="00B90216" w:rsidRPr="00742B50">
        <w:t>the ASAO, another</w:t>
      </w:r>
      <w:r w:rsidR="0048299D" w:rsidRPr="00742B50">
        <w:t xml:space="preserve"> sport aviation body</w:t>
      </w:r>
      <w:r w:rsidR="00B90216" w:rsidRPr="00742B50">
        <w:t xml:space="preserve">, </w:t>
      </w:r>
      <w:r w:rsidR="0048299D" w:rsidRPr="00742B50">
        <w:t>CASA or the national aviation authority of a foreign</w:t>
      </w:r>
      <w:r w:rsidRPr="00742B50">
        <w:t xml:space="preserve"> country; and</w:t>
      </w:r>
    </w:p>
    <w:p w:rsidR="00D87B0F" w:rsidRPr="00742B50" w:rsidRDefault="00D87B0F" w:rsidP="00D87B0F">
      <w:pPr>
        <w:pStyle w:val="paragraph"/>
      </w:pPr>
      <w:r w:rsidRPr="00742B50">
        <w:tab/>
        <w:t>(c)</w:t>
      </w:r>
      <w:r w:rsidRPr="00742B50">
        <w:tab/>
        <w:t>the ASAO knows that, at the time of the application, the other authorisation is suspended other than at the person’s request; and</w:t>
      </w:r>
    </w:p>
    <w:p w:rsidR="00D87B0F" w:rsidRPr="00742B50" w:rsidRDefault="00D87B0F" w:rsidP="00D87B0F">
      <w:pPr>
        <w:pStyle w:val="paragraph"/>
      </w:pPr>
      <w:r w:rsidRPr="00742B50">
        <w:tab/>
        <w:t>(d)</w:t>
      </w:r>
      <w:r w:rsidRPr="00742B50">
        <w:tab/>
        <w:t>the ASAO issues the new authorisation to the person</w:t>
      </w:r>
      <w:r w:rsidR="00D645C3" w:rsidRPr="00742B50">
        <w:t>.</w:t>
      </w:r>
    </w:p>
    <w:p w:rsidR="00D87B0F" w:rsidRPr="00742B50" w:rsidRDefault="00D87B0F" w:rsidP="00D87B0F">
      <w:pPr>
        <w:pStyle w:val="SubsectionHead"/>
      </w:pPr>
      <w:r w:rsidRPr="00742B50">
        <w:t>Other authorisation is or has been varied</w:t>
      </w:r>
    </w:p>
    <w:p w:rsidR="00D87B0F" w:rsidRPr="00742B50" w:rsidRDefault="00D87B0F" w:rsidP="00D87B0F">
      <w:pPr>
        <w:pStyle w:val="subsection"/>
      </w:pPr>
      <w:r w:rsidRPr="00742B50">
        <w:tab/>
        <w:t>(2)</w:t>
      </w:r>
      <w:r w:rsidRPr="00742B50">
        <w:tab/>
        <w:t>An ASAO contravenes this subregulation</w:t>
      </w:r>
      <w:r w:rsidR="00742B50" w:rsidRPr="00742B50">
        <w:t> </w:t>
      </w:r>
      <w:r w:rsidRPr="00742B50">
        <w:t>if:</w:t>
      </w:r>
    </w:p>
    <w:p w:rsidR="00D87B0F" w:rsidRPr="00742B50" w:rsidRDefault="00D87B0F" w:rsidP="00D87B0F">
      <w:pPr>
        <w:pStyle w:val="paragraph"/>
      </w:pPr>
      <w:r w:rsidRPr="00742B50">
        <w:tab/>
        <w:t>(a)</w:t>
      </w:r>
      <w:r w:rsidRPr="00742B50">
        <w:tab/>
        <w:t xml:space="preserve">a person applies to the ASAO for an authorisation (the </w:t>
      </w:r>
      <w:r w:rsidRPr="00742B50">
        <w:rPr>
          <w:b/>
          <w:i/>
        </w:rPr>
        <w:t>new authorisation</w:t>
      </w:r>
      <w:r w:rsidRPr="00742B50">
        <w:t>) to undertake an activity; and</w:t>
      </w:r>
    </w:p>
    <w:p w:rsidR="00D87B0F" w:rsidRPr="00742B50" w:rsidRDefault="00D87B0F" w:rsidP="00D87B0F">
      <w:pPr>
        <w:pStyle w:val="paragraph"/>
      </w:pPr>
      <w:r w:rsidRPr="00742B50">
        <w:tab/>
        <w:t>(b)</w:t>
      </w:r>
      <w:r w:rsidRPr="00742B50">
        <w:tab/>
        <w:t xml:space="preserve">the ASAO knows that the person holds, or has held, an authorisation (the </w:t>
      </w:r>
      <w:r w:rsidRPr="00742B50">
        <w:rPr>
          <w:b/>
          <w:i/>
        </w:rPr>
        <w:t>other authorisation</w:t>
      </w:r>
      <w:r w:rsidRPr="00742B50">
        <w:t>):</w:t>
      </w:r>
    </w:p>
    <w:p w:rsidR="00D87B0F" w:rsidRPr="00742B50" w:rsidRDefault="00D87B0F" w:rsidP="00D87B0F">
      <w:pPr>
        <w:pStyle w:val="paragraphsub"/>
      </w:pPr>
      <w:r w:rsidRPr="00742B50">
        <w:tab/>
        <w:t>(i)</w:t>
      </w:r>
      <w:r w:rsidRPr="00742B50">
        <w:tab/>
        <w:t>that is the same in substance as the new authorisation; and</w:t>
      </w:r>
    </w:p>
    <w:p w:rsidR="00D87B0F" w:rsidRPr="00742B50" w:rsidRDefault="00D87B0F" w:rsidP="00D87B0F">
      <w:pPr>
        <w:pStyle w:val="paragraphsub"/>
      </w:pPr>
      <w:r w:rsidRPr="00742B50">
        <w:tab/>
        <w:t>(ii)</w:t>
      </w:r>
      <w:r w:rsidRPr="00742B50">
        <w:tab/>
        <w:t xml:space="preserve">that was issued by </w:t>
      </w:r>
      <w:r w:rsidR="00B90216" w:rsidRPr="00742B50">
        <w:t>the ASAO, another</w:t>
      </w:r>
      <w:r w:rsidR="0048299D" w:rsidRPr="00742B50">
        <w:t xml:space="preserve"> sport aviation body, CASA or the national aviation authority of a foreign</w:t>
      </w:r>
      <w:r w:rsidRPr="00742B50">
        <w:t xml:space="preserve"> country; and</w:t>
      </w:r>
    </w:p>
    <w:p w:rsidR="00D87B0F" w:rsidRPr="00742B50" w:rsidRDefault="00D87B0F" w:rsidP="00D87B0F">
      <w:pPr>
        <w:pStyle w:val="paragraph"/>
      </w:pPr>
      <w:r w:rsidRPr="00742B50">
        <w:tab/>
        <w:t>(c)</w:t>
      </w:r>
      <w:r w:rsidRPr="00742B50">
        <w:tab/>
        <w:t>the ASAO knows that the other authorisation was varied other than at the person’s request; and</w:t>
      </w:r>
    </w:p>
    <w:p w:rsidR="00D87B0F" w:rsidRPr="00742B50" w:rsidRDefault="00D87B0F" w:rsidP="00D87B0F">
      <w:pPr>
        <w:pStyle w:val="paragraph"/>
      </w:pPr>
      <w:r w:rsidRPr="00742B50">
        <w:tab/>
        <w:t>(d)</w:t>
      </w:r>
      <w:r w:rsidRPr="00742B50">
        <w:tab/>
        <w:t>the ASAO issues the new authorisation to the person</w:t>
      </w:r>
      <w:r w:rsidR="00D645C3" w:rsidRPr="00742B50">
        <w:t>.</w:t>
      </w:r>
    </w:p>
    <w:p w:rsidR="00D87B0F" w:rsidRPr="00742B50" w:rsidRDefault="00D87B0F" w:rsidP="00D87B0F">
      <w:pPr>
        <w:pStyle w:val="SubsectionHead"/>
      </w:pPr>
      <w:r w:rsidRPr="00742B50">
        <w:t>Other authorisation has been cancelled</w:t>
      </w:r>
    </w:p>
    <w:p w:rsidR="00D87B0F" w:rsidRPr="00742B50" w:rsidRDefault="00D87B0F" w:rsidP="00D87B0F">
      <w:pPr>
        <w:pStyle w:val="subsection"/>
      </w:pPr>
      <w:r w:rsidRPr="00742B50">
        <w:tab/>
        <w:t>(3)</w:t>
      </w:r>
      <w:r w:rsidRPr="00742B50">
        <w:tab/>
        <w:t>An ASAO contravenes this subregulation</w:t>
      </w:r>
      <w:r w:rsidR="00742B50" w:rsidRPr="00742B50">
        <w:t> </w:t>
      </w:r>
      <w:r w:rsidRPr="00742B50">
        <w:t>if:</w:t>
      </w:r>
    </w:p>
    <w:p w:rsidR="00D87B0F" w:rsidRPr="00742B50" w:rsidRDefault="00D87B0F" w:rsidP="00D87B0F">
      <w:pPr>
        <w:pStyle w:val="paragraph"/>
      </w:pPr>
      <w:r w:rsidRPr="00742B50">
        <w:tab/>
        <w:t>(a)</w:t>
      </w:r>
      <w:r w:rsidRPr="00742B50">
        <w:tab/>
        <w:t xml:space="preserve">a person applies to the ASAO for an authorisation (the </w:t>
      </w:r>
      <w:r w:rsidRPr="00742B50">
        <w:rPr>
          <w:b/>
          <w:i/>
        </w:rPr>
        <w:t>new authorisation</w:t>
      </w:r>
      <w:r w:rsidRPr="00742B50">
        <w:t>) to undertake an activity; and</w:t>
      </w:r>
    </w:p>
    <w:p w:rsidR="00D87B0F" w:rsidRPr="00742B50" w:rsidRDefault="00D87B0F" w:rsidP="00D87B0F">
      <w:pPr>
        <w:pStyle w:val="paragraph"/>
      </w:pPr>
      <w:r w:rsidRPr="00742B50">
        <w:tab/>
        <w:t>(b)</w:t>
      </w:r>
      <w:r w:rsidRPr="00742B50">
        <w:tab/>
        <w:t xml:space="preserve">the ASAO knows that the person has held an authorisation (the </w:t>
      </w:r>
      <w:r w:rsidRPr="00742B50">
        <w:rPr>
          <w:b/>
          <w:i/>
        </w:rPr>
        <w:t>other authorisation</w:t>
      </w:r>
      <w:r w:rsidRPr="00742B50">
        <w:t>):</w:t>
      </w:r>
    </w:p>
    <w:p w:rsidR="00D87B0F" w:rsidRPr="00742B50" w:rsidRDefault="00D87B0F" w:rsidP="00D87B0F">
      <w:pPr>
        <w:pStyle w:val="paragraphsub"/>
      </w:pPr>
      <w:r w:rsidRPr="00742B50">
        <w:tab/>
        <w:t>(i)</w:t>
      </w:r>
      <w:r w:rsidRPr="00742B50">
        <w:tab/>
        <w:t>that is the same in substance as the new authorisation; and</w:t>
      </w:r>
    </w:p>
    <w:p w:rsidR="00D87B0F" w:rsidRPr="00742B50" w:rsidRDefault="00D87B0F" w:rsidP="00D87B0F">
      <w:pPr>
        <w:pStyle w:val="paragraphsub"/>
      </w:pPr>
      <w:r w:rsidRPr="00742B50">
        <w:tab/>
        <w:t>(ii)</w:t>
      </w:r>
      <w:r w:rsidRPr="00742B50">
        <w:tab/>
        <w:t xml:space="preserve">that was issued by </w:t>
      </w:r>
      <w:r w:rsidR="00B90216" w:rsidRPr="00742B50">
        <w:t>the ASAO, another</w:t>
      </w:r>
      <w:r w:rsidR="0048299D" w:rsidRPr="00742B50">
        <w:t xml:space="preserve"> sport aviation body</w:t>
      </w:r>
      <w:r w:rsidR="00B90216" w:rsidRPr="00742B50">
        <w:t>, CASA</w:t>
      </w:r>
      <w:r w:rsidR="0048299D" w:rsidRPr="00742B50">
        <w:t xml:space="preserve"> or the national aviation authority of a foreign</w:t>
      </w:r>
      <w:r w:rsidRPr="00742B50">
        <w:t xml:space="preserve"> country; and</w:t>
      </w:r>
    </w:p>
    <w:p w:rsidR="00D87B0F" w:rsidRPr="00742B50" w:rsidRDefault="00D87B0F" w:rsidP="00D87B0F">
      <w:pPr>
        <w:pStyle w:val="paragraph"/>
      </w:pPr>
      <w:r w:rsidRPr="00742B50">
        <w:tab/>
        <w:t>(c)</w:t>
      </w:r>
      <w:r w:rsidRPr="00742B50">
        <w:tab/>
        <w:t>the ASAO knows that the other authorisation was cancelled other than at the person’s request; and</w:t>
      </w:r>
    </w:p>
    <w:p w:rsidR="00D87B0F" w:rsidRPr="00742B50" w:rsidRDefault="00D87B0F" w:rsidP="00D87B0F">
      <w:pPr>
        <w:pStyle w:val="paragraph"/>
      </w:pPr>
      <w:r w:rsidRPr="00742B50">
        <w:tab/>
        <w:t>(d)</w:t>
      </w:r>
      <w:r w:rsidRPr="00742B50">
        <w:tab/>
        <w:t>the ASAO issues the new authorisation to the person</w:t>
      </w:r>
      <w:r w:rsidR="00D645C3" w:rsidRPr="00742B50">
        <w:t>.</w:t>
      </w:r>
    </w:p>
    <w:p w:rsidR="00D87B0F" w:rsidRPr="00742B50" w:rsidRDefault="00D87B0F" w:rsidP="00D87B0F">
      <w:pPr>
        <w:pStyle w:val="SubsectionHead"/>
      </w:pPr>
      <w:r w:rsidRPr="00742B50">
        <w:t>Exception—CASA approval</w:t>
      </w:r>
    </w:p>
    <w:p w:rsidR="007D2636" w:rsidRPr="00742B50" w:rsidRDefault="00D87B0F" w:rsidP="00D87B0F">
      <w:pPr>
        <w:pStyle w:val="subsection"/>
      </w:pPr>
      <w:r w:rsidRPr="00742B50">
        <w:tab/>
      </w:r>
      <w:r w:rsidR="00115464" w:rsidRPr="00742B50">
        <w:t>(</w:t>
      </w:r>
      <w:r w:rsidRPr="00742B50">
        <w:t>4</w:t>
      </w:r>
      <w:r w:rsidR="00115464" w:rsidRPr="00742B50">
        <w:t>)</w:t>
      </w:r>
      <w:r w:rsidR="00115464" w:rsidRPr="00742B50">
        <w:tab/>
        <w:t>Subregulation (1)</w:t>
      </w:r>
      <w:r w:rsidRPr="00742B50">
        <w:t>, (2) or (3)</w:t>
      </w:r>
      <w:r w:rsidR="00115464" w:rsidRPr="00742B50">
        <w:t xml:space="preserve"> does not apply </w:t>
      </w:r>
      <w:r w:rsidR="007D2636" w:rsidRPr="00742B50">
        <w:t xml:space="preserve">if, before the </w:t>
      </w:r>
      <w:r w:rsidR="00C8544D" w:rsidRPr="00742B50">
        <w:t xml:space="preserve">new </w:t>
      </w:r>
      <w:r w:rsidR="007D2636" w:rsidRPr="00742B50">
        <w:t xml:space="preserve">authorisation is issued, CASA has given approval </w:t>
      </w:r>
      <w:r w:rsidR="0075423B" w:rsidRPr="00742B50">
        <w:t>under this subregulation</w:t>
      </w:r>
      <w:r w:rsidR="00742B50" w:rsidRPr="00742B50">
        <w:t> </w:t>
      </w:r>
      <w:r w:rsidR="007D2636" w:rsidRPr="00742B50">
        <w:t xml:space="preserve">to the ASAO to issue the </w:t>
      </w:r>
      <w:r w:rsidR="00C8544D" w:rsidRPr="00742B50">
        <w:t xml:space="preserve">new </w:t>
      </w:r>
      <w:r w:rsidR="007D2636" w:rsidRPr="00742B50">
        <w:t>authorisation to the person</w:t>
      </w:r>
      <w:r w:rsidR="00D645C3" w:rsidRPr="00742B50">
        <w:t>.</w:t>
      </w:r>
    </w:p>
    <w:p w:rsidR="00A96499" w:rsidRPr="00742B50" w:rsidRDefault="00A96499" w:rsidP="00A96499">
      <w:pPr>
        <w:pStyle w:val="notetext"/>
      </w:pPr>
      <w:r w:rsidRPr="00742B50">
        <w:t>Note:</w:t>
      </w:r>
      <w:r w:rsidRPr="00742B50">
        <w:tab/>
        <w:t>A defendant bears an evidential burden in relation to the matter in this subregulation: see subsection</w:t>
      </w:r>
      <w:r w:rsidR="00742B50" w:rsidRPr="00742B50">
        <w:t> </w:t>
      </w:r>
      <w:r w:rsidRPr="00742B50">
        <w:t xml:space="preserve">13.3(3) of the </w:t>
      </w:r>
      <w:r w:rsidRPr="00742B50">
        <w:rPr>
          <w:i/>
        </w:rPr>
        <w:t>Criminal Code</w:t>
      </w:r>
      <w:r w:rsidRPr="00742B50">
        <w:t>.</w:t>
      </w:r>
    </w:p>
    <w:p w:rsidR="00D87B0F" w:rsidRPr="00742B50" w:rsidRDefault="00D87B0F" w:rsidP="00D87B0F">
      <w:pPr>
        <w:pStyle w:val="SubsectionHead"/>
      </w:pPr>
      <w:r w:rsidRPr="00742B50">
        <w:t>Offence</w:t>
      </w:r>
    </w:p>
    <w:p w:rsidR="00106E0C" w:rsidRPr="00742B50" w:rsidRDefault="00460A5D" w:rsidP="00460A5D">
      <w:pPr>
        <w:pStyle w:val="subsection"/>
      </w:pPr>
      <w:r w:rsidRPr="00742B50">
        <w:tab/>
        <w:t>(</w:t>
      </w:r>
      <w:r w:rsidR="00D87B0F" w:rsidRPr="00742B50">
        <w:t>5</w:t>
      </w:r>
      <w:r w:rsidRPr="00742B50">
        <w:t>)</w:t>
      </w:r>
      <w:r w:rsidRPr="00742B50">
        <w:tab/>
        <w:t>A</w:t>
      </w:r>
      <w:r w:rsidR="0050049B" w:rsidRPr="00742B50">
        <w:t>n ASAO</w:t>
      </w:r>
      <w:r w:rsidRPr="00742B50">
        <w:t xml:space="preserve"> commits an offence </w:t>
      </w:r>
      <w:r w:rsidR="00106E0C" w:rsidRPr="00742B50">
        <w:t xml:space="preserve">if the </w:t>
      </w:r>
      <w:r w:rsidR="0050049B" w:rsidRPr="00742B50">
        <w:t>ASAO</w:t>
      </w:r>
      <w:r w:rsidR="00106E0C" w:rsidRPr="00742B50">
        <w:t xml:space="preserve"> contravenes subregulation</w:t>
      </w:r>
      <w:r w:rsidR="00742B50" w:rsidRPr="00742B50">
        <w:t> </w:t>
      </w:r>
      <w:r w:rsidR="00106E0C" w:rsidRPr="00742B50">
        <w:t>(1)</w:t>
      </w:r>
      <w:r w:rsidR="00D87B0F" w:rsidRPr="00742B50">
        <w:t>, (2) or (3)</w:t>
      </w:r>
      <w:r w:rsidR="00D645C3" w:rsidRPr="00742B50">
        <w:t>.</w:t>
      </w:r>
    </w:p>
    <w:p w:rsidR="00106E0C" w:rsidRPr="00742B50" w:rsidRDefault="00106E0C" w:rsidP="00106E0C">
      <w:pPr>
        <w:pStyle w:val="Penalty"/>
      </w:pPr>
      <w:r w:rsidRPr="00742B50">
        <w:t>Penalty:</w:t>
      </w:r>
      <w:r w:rsidRPr="00742B50">
        <w:tab/>
        <w:t>50 penalty units</w:t>
      </w:r>
      <w:r w:rsidR="00D645C3" w:rsidRPr="00742B50">
        <w:t>.</w:t>
      </w:r>
    </w:p>
    <w:p w:rsidR="00460A5D" w:rsidRPr="00742B50" w:rsidRDefault="00106E0C" w:rsidP="00460A5D">
      <w:pPr>
        <w:pStyle w:val="subsection"/>
      </w:pPr>
      <w:r w:rsidRPr="00742B50">
        <w:tab/>
        <w:t>(</w:t>
      </w:r>
      <w:r w:rsidR="00D87B0F" w:rsidRPr="00742B50">
        <w:t>6</w:t>
      </w:r>
      <w:r w:rsidRPr="00742B50">
        <w:t>)</w:t>
      </w:r>
      <w:r w:rsidRPr="00742B50">
        <w:tab/>
        <w:t>Strict liability applies</w:t>
      </w:r>
      <w:r w:rsidR="00460A5D" w:rsidRPr="00742B50">
        <w:t xml:space="preserve"> </w:t>
      </w:r>
      <w:r w:rsidRPr="00742B50">
        <w:t>to</w:t>
      </w:r>
      <w:r w:rsidR="00460A5D" w:rsidRPr="00742B50">
        <w:t xml:space="preserve"> </w:t>
      </w:r>
      <w:r w:rsidR="00742B50" w:rsidRPr="00742B50">
        <w:t>paragraphs (</w:t>
      </w:r>
      <w:r w:rsidR="00460A5D" w:rsidRPr="00742B50">
        <w:t>1)(a)</w:t>
      </w:r>
      <w:r w:rsidR="00115464" w:rsidRPr="00742B50">
        <w:t xml:space="preserve"> and </w:t>
      </w:r>
      <w:r w:rsidR="00460A5D" w:rsidRPr="00742B50">
        <w:t>(</w:t>
      </w:r>
      <w:r w:rsidR="00AC08E2" w:rsidRPr="00742B50">
        <w:t>d</w:t>
      </w:r>
      <w:r w:rsidR="00460A5D" w:rsidRPr="00742B50">
        <w:t>)</w:t>
      </w:r>
      <w:r w:rsidR="00D87B0F" w:rsidRPr="00742B50">
        <w:t>, (2)(a) and (d) and (3)(a) and (d)</w:t>
      </w:r>
      <w:r w:rsidR="00D645C3" w:rsidRPr="00742B50">
        <w:t>.</w:t>
      </w:r>
    </w:p>
    <w:p w:rsidR="00115464" w:rsidRPr="00742B50" w:rsidRDefault="00D645C3" w:rsidP="00115464">
      <w:pPr>
        <w:pStyle w:val="ActHead5"/>
      </w:pPr>
      <w:bookmarkStart w:id="53" w:name="_Toc516147691"/>
      <w:r w:rsidRPr="00742B50">
        <w:rPr>
          <w:rStyle w:val="CharSectno"/>
        </w:rPr>
        <w:t>149.440</w:t>
      </w:r>
      <w:r w:rsidR="00115464" w:rsidRPr="00742B50">
        <w:t xml:space="preserve">  </w:t>
      </w:r>
      <w:r w:rsidR="00A94ACB" w:rsidRPr="00742B50">
        <w:t>A</w:t>
      </w:r>
      <w:r w:rsidR="00115464" w:rsidRPr="00742B50">
        <w:t xml:space="preserve">SAO to refuse to issue authorisation </w:t>
      </w:r>
      <w:r w:rsidR="0039365A" w:rsidRPr="00742B50">
        <w:t xml:space="preserve">if </w:t>
      </w:r>
      <w:r w:rsidR="007D2636" w:rsidRPr="00742B50">
        <w:t>exclusion period is in force</w:t>
      </w:r>
      <w:bookmarkEnd w:id="53"/>
    </w:p>
    <w:p w:rsidR="00115464" w:rsidRPr="00742B50" w:rsidRDefault="00115464" w:rsidP="007D2636">
      <w:pPr>
        <w:pStyle w:val="subsection"/>
      </w:pPr>
      <w:r w:rsidRPr="00742B50">
        <w:tab/>
        <w:t>(</w:t>
      </w:r>
      <w:r w:rsidR="007D2636" w:rsidRPr="00742B50">
        <w:t>1</w:t>
      </w:r>
      <w:r w:rsidRPr="00742B50">
        <w:t>)</w:t>
      </w:r>
      <w:r w:rsidRPr="00742B50">
        <w:tab/>
        <w:t>An ASAO contravenes this subregulation</w:t>
      </w:r>
      <w:r w:rsidR="00742B50" w:rsidRPr="00742B50">
        <w:t> </w:t>
      </w:r>
      <w:r w:rsidRPr="00742B50">
        <w:t>if:</w:t>
      </w:r>
    </w:p>
    <w:p w:rsidR="00115464" w:rsidRPr="00742B50" w:rsidRDefault="00115464" w:rsidP="00115464">
      <w:pPr>
        <w:pStyle w:val="paragraph"/>
      </w:pPr>
      <w:r w:rsidRPr="00742B50">
        <w:tab/>
        <w:t>(a)</w:t>
      </w:r>
      <w:r w:rsidRPr="00742B50">
        <w:tab/>
        <w:t>a person applies to the ASAO for an authorisation authorising the person to undertake an activity; and</w:t>
      </w:r>
    </w:p>
    <w:p w:rsidR="00115464" w:rsidRPr="00742B50" w:rsidRDefault="00115464" w:rsidP="00115464">
      <w:pPr>
        <w:pStyle w:val="paragraph"/>
      </w:pPr>
      <w:r w:rsidRPr="00742B50">
        <w:tab/>
        <w:t>(b)</w:t>
      </w:r>
      <w:r w:rsidRPr="00742B50">
        <w:tab/>
      </w:r>
      <w:r w:rsidR="00481DB7" w:rsidRPr="00742B50">
        <w:t xml:space="preserve">the ASAO knows that </w:t>
      </w:r>
      <w:r w:rsidRPr="00742B50">
        <w:t>an exclusion period is in force under an order under section</w:t>
      </w:r>
      <w:r w:rsidR="00742B50" w:rsidRPr="00742B50">
        <w:t> </w:t>
      </w:r>
      <w:r w:rsidRPr="00742B50">
        <w:t xml:space="preserve">30A of the Act in relation to the person and </w:t>
      </w:r>
      <w:r w:rsidR="00C8544D" w:rsidRPr="00742B50">
        <w:t>an authorisation that is the same in substance as the authorisation applied for</w:t>
      </w:r>
      <w:r w:rsidRPr="00742B50">
        <w:t>; and</w:t>
      </w:r>
    </w:p>
    <w:p w:rsidR="00115464" w:rsidRPr="00742B50" w:rsidRDefault="00481DB7" w:rsidP="00115464">
      <w:pPr>
        <w:pStyle w:val="paragraph"/>
      </w:pPr>
      <w:r w:rsidRPr="00742B50">
        <w:tab/>
      </w:r>
      <w:r w:rsidR="00115464" w:rsidRPr="00742B50">
        <w:t>(</w:t>
      </w:r>
      <w:r w:rsidRPr="00742B50">
        <w:t>c</w:t>
      </w:r>
      <w:r w:rsidR="00115464" w:rsidRPr="00742B50">
        <w:t>)</w:t>
      </w:r>
      <w:r w:rsidR="00115464" w:rsidRPr="00742B50">
        <w:tab/>
        <w:t>the ASAO issues the authorisation</w:t>
      </w:r>
      <w:r w:rsidR="00D645C3" w:rsidRPr="00742B50">
        <w:t>.</w:t>
      </w:r>
    </w:p>
    <w:p w:rsidR="007D2636" w:rsidRPr="00742B50" w:rsidRDefault="00115464" w:rsidP="007D2636">
      <w:pPr>
        <w:pStyle w:val="subsection"/>
      </w:pPr>
      <w:r w:rsidRPr="00742B50">
        <w:tab/>
      </w:r>
      <w:r w:rsidR="007D2636" w:rsidRPr="00742B50">
        <w:t>(2)</w:t>
      </w:r>
      <w:r w:rsidR="007D2636" w:rsidRPr="00742B50">
        <w:tab/>
        <w:t xml:space="preserve">Subregulation (1) does not apply if, before the authorisation is issued, CASA has given approval </w:t>
      </w:r>
      <w:r w:rsidR="0075423B" w:rsidRPr="00742B50">
        <w:t>under this subregulation</w:t>
      </w:r>
      <w:r w:rsidR="00742B50" w:rsidRPr="00742B50">
        <w:t> </w:t>
      </w:r>
      <w:r w:rsidR="007D2636" w:rsidRPr="00742B50">
        <w:t>to the ASAO to issue the authorisation to the person</w:t>
      </w:r>
      <w:r w:rsidR="00D645C3" w:rsidRPr="00742B50">
        <w:t>.</w:t>
      </w:r>
    </w:p>
    <w:p w:rsidR="00A96499" w:rsidRPr="00742B50" w:rsidRDefault="00A96499" w:rsidP="00A96499">
      <w:pPr>
        <w:pStyle w:val="notetext"/>
      </w:pPr>
      <w:r w:rsidRPr="00742B50">
        <w:t>Note:</w:t>
      </w:r>
      <w:r w:rsidRPr="00742B50">
        <w:tab/>
        <w:t>A defendant bears an evidential burden in relation to the matter in this subregulation: see subsection</w:t>
      </w:r>
      <w:r w:rsidR="00742B50" w:rsidRPr="00742B50">
        <w:t> </w:t>
      </w:r>
      <w:r w:rsidRPr="00742B50">
        <w:t xml:space="preserve">13.3(3) of the </w:t>
      </w:r>
      <w:r w:rsidRPr="00742B50">
        <w:rPr>
          <w:i/>
        </w:rPr>
        <w:t>Criminal Code</w:t>
      </w:r>
      <w:r w:rsidRPr="00742B50">
        <w:t>.</w:t>
      </w:r>
    </w:p>
    <w:p w:rsidR="00115464" w:rsidRPr="00742B50" w:rsidRDefault="00115464" w:rsidP="00115464">
      <w:pPr>
        <w:pStyle w:val="subsection"/>
      </w:pPr>
      <w:r w:rsidRPr="00742B50">
        <w:tab/>
        <w:t>(</w:t>
      </w:r>
      <w:r w:rsidR="007D2636" w:rsidRPr="00742B50">
        <w:t>3</w:t>
      </w:r>
      <w:r w:rsidRPr="00742B50">
        <w:t>)</w:t>
      </w:r>
      <w:r w:rsidRPr="00742B50">
        <w:tab/>
        <w:t>An ASAO commits an offence if the ASAO contravenes subregulation</w:t>
      </w:r>
      <w:r w:rsidR="00742B50" w:rsidRPr="00742B50">
        <w:t> </w:t>
      </w:r>
      <w:r w:rsidRPr="00742B50">
        <w:t>(</w:t>
      </w:r>
      <w:r w:rsidR="007D2636" w:rsidRPr="00742B50">
        <w:t>1</w:t>
      </w:r>
      <w:r w:rsidRPr="00742B50">
        <w:t>)</w:t>
      </w:r>
      <w:r w:rsidR="00D645C3" w:rsidRPr="00742B50">
        <w:t>.</w:t>
      </w:r>
    </w:p>
    <w:p w:rsidR="00115464" w:rsidRPr="00742B50" w:rsidRDefault="00115464" w:rsidP="00115464">
      <w:pPr>
        <w:pStyle w:val="Penalty"/>
      </w:pPr>
      <w:r w:rsidRPr="00742B50">
        <w:t>Penalty:</w:t>
      </w:r>
      <w:r w:rsidRPr="00742B50">
        <w:tab/>
        <w:t>50 penalty units</w:t>
      </w:r>
      <w:r w:rsidR="00D645C3" w:rsidRPr="00742B50">
        <w:t>.</w:t>
      </w:r>
    </w:p>
    <w:p w:rsidR="00E877B5" w:rsidRPr="00742B50" w:rsidRDefault="00E877B5" w:rsidP="00E877B5">
      <w:pPr>
        <w:pStyle w:val="SubPartCASA"/>
        <w:outlineLvl w:val="9"/>
      </w:pPr>
      <w:bookmarkStart w:id="54" w:name="_Toc516147692"/>
      <w:r w:rsidRPr="00742B50">
        <w:rPr>
          <w:rStyle w:val="CharSubPartNoCASA"/>
        </w:rPr>
        <w:t>Subpart 149</w:t>
      </w:r>
      <w:r w:rsidR="00D645C3" w:rsidRPr="00742B50">
        <w:rPr>
          <w:rStyle w:val="CharSubPartNoCASA"/>
        </w:rPr>
        <w:t>.</w:t>
      </w:r>
      <w:r w:rsidRPr="00742B50">
        <w:rPr>
          <w:rStyle w:val="CharSubPartNoCASA"/>
        </w:rPr>
        <w:t>H</w:t>
      </w:r>
      <w:r w:rsidRPr="00742B50">
        <w:t>—</w:t>
      </w:r>
      <w:r w:rsidR="00481DB7" w:rsidRPr="00742B50">
        <w:rPr>
          <w:rStyle w:val="CharSubPartTextCASA"/>
        </w:rPr>
        <w:t>Authorisations and enfor</w:t>
      </w:r>
      <w:r w:rsidR="00A94ACB" w:rsidRPr="00742B50">
        <w:rPr>
          <w:rStyle w:val="CharSubPartTextCASA"/>
        </w:rPr>
        <w:t>cement</w:t>
      </w:r>
      <w:bookmarkEnd w:id="54"/>
    </w:p>
    <w:p w:rsidR="00E877B5" w:rsidRPr="00742B50" w:rsidRDefault="00E877B5" w:rsidP="00E877B5">
      <w:pPr>
        <w:pStyle w:val="Header"/>
      </w:pPr>
      <w:r w:rsidRPr="00742B50">
        <w:rPr>
          <w:rStyle w:val="CharDivNo"/>
        </w:rPr>
        <w:t xml:space="preserve"> </w:t>
      </w:r>
      <w:r w:rsidRPr="00742B50">
        <w:rPr>
          <w:rStyle w:val="CharDivText"/>
        </w:rPr>
        <w:t xml:space="preserve"> </w:t>
      </w:r>
    </w:p>
    <w:p w:rsidR="00E877B5" w:rsidRPr="00742B50" w:rsidRDefault="00D645C3" w:rsidP="00E877B5">
      <w:pPr>
        <w:pStyle w:val="ActHead5"/>
      </w:pPr>
      <w:bookmarkStart w:id="55" w:name="_Toc516147693"/>
      <w:r w:rsidRPr="00742B50">
        <w:rPr>
          <w:rStyle w:val="CharSectno"/>
        </w:rPr>
        <w:t>149.490</w:t>
      </w:r>
      <w:r w:rsidR="00E877B5" w:rsidRPr="00742B50">
        <w:t xml:space="preserve">  </w:t>
      </w:r>
      <w:r w:rsidR="003A712D" w:rsidRPr="00742B50">
        <w:t>Di</w:t>
      </w:r>
      <w:r w:rsidR="00E877B5" w:rsidRPr="00742B50">
        <w:t xml:space="preserve">rection to ASAO to </w:t>
      </w:r>
      <w:r w:rsidR="00F841F2" w:rsidRPr="00742B50">
        <w:t>exercise ASAO enforcement power</w:t>
      </w:r>
      <w:r w:rsidR="00A94ACB" w:rsidRPr="00742B50">
        <w:t>s</w:t>
      </w:r>
      <w:bookmarkEnd w:id="55"/>
    </w:p>
    <w:p w:rsidR="00E877B5" w:rsidRPr="00742B50" w:rsidRDefault="00E877B5" w:rsidP="00E877B5">
      <w:pPr>
        <w:pStyle w:val="subsection"/>
      </w:pPr>
      <w:r w:rsidRPr="00742B50">
        <w:tab/>
        <w:t>(1)</w:t>
      </w:r>
      <w:r w:rsidRPr="00742B50">
        <w:tab/>
        <w:t>CASA may, if satisfied that it is necessary in the interests of the safety of air navigation, direct an ASAO to exercise an ASAO enforcement power in relation to the holder of an authorisation issued by the ASAO</w:t>
      </w:r>
      <w:r w:rsidR="00D645C3" w:rsidRPr="00742B50">
        <w:t>.</w:t>
      </w:r>
    </w:p>
    <w:p w:rsidR="00F841F2" w:rsidRPr="00742B50" w:rsidRDefault="00E877B5" w:rsidP="00E877B5">
      <w:pPr>
        <w:pStyle w:val="subsection"/>
      </w:pPr>
      <w:r w:rsidRPr="00742B50">
        <w:tab/>
        <w:t>(2)</w:t>
      </w:r>
      <w:r w:rsidRPr="00742B50">
        <w:tab/>
      </w:r>
      <w:r w:rsidR="00F841F2" w:rsidRPr="00742B50">
        <w:t>The ASAO must comply with the direction within 20 days</w:t>
      </w:r>
      <w:r w:rsidR="00D645C3" w:rsidRPr="00742B50">
        <w:t>.</w:t>
      </w:r>
    </w:p>
    <w:p w:rsidR="00F841F2" w:rsidRPr="00742B50" w:rsidRDefault="00F841F2" w:rsidP="00E877B5">
      <w:pPr>
        <w:pStyle w:val="subsection"/>
      </w:pPr>
      <w:r w:rsidRPr="00742B50">
        <w:tab/>
        <w:t>(3)</w:t>
      </w:r>
      <w:r w:rsidRPr="00742B50">
        <w:tab/>
        <w:t>An ASAO commits an offence of strict liability if the ASAO contravenes subregulation</w:t>
      </w:r>
      <w:r w:rsidR="00742B50" w:rsidRPr="00742B50">
        <w:t> </w:t>
      </w:r>
      <w:r w:rsidRPr="00742B50">
        <w:t>(2)</w:t>
      </w:r>
      <w:r w:rsidR="00D645C3" w:rsidRPr="00742B50">
        <w:t>.</w:t>
      </w:r>
    </w:p>
    <w:p w:rsidR="00F841F2" w:rsidRPr="00742B50" w:rsidRDefault="00F841F2" w:rsidP="00F841F2">
      <w:pPr>
        <w:pStyle w:val="Penalty"/>
      </w:pPr>
      <w:r w:rsidRPr="00742B50">
        <w:t>Penalty:</w:t>
      </w:r>
      <w:r w:rsidRPr="00742B50">
        <w:tab/>
        <w:t>50 penalty units</w:t>
      </w:r>
      <w:r w:rsidR="00D645C3" w:rsidRPr="00742B50">
        <w:t>.</w:t>
      </w:r>
    </w:p>
    <w:p w:rsidR="003B1A69" w:rsidRPr="00742B50" w:rsidRDefault="00D645C3" w:rsidP="003B1A69">
      <w:pPr>
        <w:pStyle w:val="ActHead5"/>
      </w:pPr>
      <w:bookmarkStart w:id="56" w:name="_Toc516147694"/>
      <w:r w:rsidRPr="00742B50">
        <w:rPr>
          <w:rStyle w:val="CharSectno"/>
        </w:rPr>
        <w:t>149.495</w:t>
      </w:r>
      <w:r w:rsidR="003B1A69" w:rsidRPr="00742B50">
        <w:t xml:space="preserve">  Variation, suspension and cancellation of authorisations issued by ASAOs</w:t>
      </w:r>
      <w:bookmarkEnd w:id="56"/>
    </w:p>
    <w:p w:rsidR="003B1A69" w:rsidRPr="00742B50" w:rsidRDefault="003B1A69" w:rsidP="003B1A69">
      <w:pPr>
        <w:pStyle w:val="subsection"/>
      </w:pPr>
      <w:r w:rsidRPr="00742B50">
        <w:tab/>
        <w:t>(1)</w:t>
      </w:r>
      <w:r w:rsidRPr="00742B50">
        <w:tab/>
        <w:t>CASA may exercise the powers in subregulation</w:t>
      </w:r>
      <w:r w:rsidR="00742B50" w:rsidRPr="00742B50">
        <w:t> </w:t>
      </w:r>
      <w:r w:rsidRPr="00742B50">
        <w:t>(2):</w:t>
      </w:r>
    </w:p>
    <w:p w:rsidR="003B1A69" w:rsidRPr="00742B50" w:rsidRDefault="003B1A69" w:rsidP="003B1A69">
      <w:pPr>
        <w:pStyle w:val="paragraph"/>
      </w:pPr>
      <w:r w:rsidRPr="00742B50">
        <w:tab/>
        <w:t>(a)</w:t>
      </w:r>
      <w:r w:rsidRPr="00742B50">
        <w:tab/>
        <w:t xml:space="preserve">if an ASAO does not comply with a direction under </w:t>
      </w:r>
      <w:r w:rsidR="00AC08E2" w:rsidRPr="00742B50">
        <w:t>regulation</w:t>
      </w:r>
      <w:r w:rsidR="00742B50" w:rsidRPr="00742B50">
        <w:t> </w:t>
      </w:r>
      <w:r w:rsidR="00D645C3" w:rsidRPr="00742B50">
        <w:t>149.490</w:t>
      </w:r>
      <w:r w:rsidRPr="00742B50">
        <w:t xml:space="preserve"> within 20 days; or</w:t>
      </w:r>
    </w:p>
    <w:p w:rsidR="003B1A69" w:rsidRPr="00742B50" w:rsidRDefault="003B1A69" w:rsidP="003B1A69">
      <w:pPr>
        <w:pStyle w:val="paragraph"/>
      </w:pPr>
      <w:r w:rsidRPr="00742B50">
        <w:tab/>
        <w:t>(b)</w:t>
      </w:r>
      <w:r w:rsidRPr="00742B50">
        <w:tab/>
        <w:t>on written request of an ASAO; or</w:t>
      </w:r>
    </w:p>
    <w:p w:rsidR="003B1A69" w:rsidRPr="00742B50" w:rsidRDefault="003B1A69" w:rsidP="003B1A69">
      <w:pPr>
        <w:pStyle w:val="paragraph"/>
      </w:pPr>
      <w:r w:rsidRPr="00742B50">
        <w:tab/>
        <w:t>(c)</w:t>
      </w:r>
      <w:r w:rsidRPr="00742B50">
        <w:tab/>
        <w:t>on CASA’s own initiative;</w:t>
      </w:r>
    </w:p>
    <w:p w:rsidR="003B1A69" w:rsidRPr="00742B50" w:rsidRDefault="003B1A69" w:rsidP="003B1A69">
      <w:pPr>
        <w:pStyle w:val="subsection2"/>
      </w:pPr>
      <w:r w:rsidRPr="00742B50">
        <w:t>if CASA is satisfied that it is necessary in the interests of the safety of air navigation to do so</w:t>
      </w:r>
      <w:r w:rsidR="00D645C3" w:rsidRPr="00742B50">
        <w:t>.</w:t>
      </w:r>
    </w:p>
    <w:p w:rsidR="003B1A69" w:rsidRPr="00742B50" w:rsidRDefault="003B1A69" w:rsidP="003B1A69">
      <w:pPr>
        <w:pStyle w:val="subsection"/>
      </w:pPr>
      <w:r w:rsidRPr="00742B50">
        <w:tab/>
        <w:t>(2)</w:t>
      </w:r>
      <w:r w:rsidRPr="00742B50">
        <w:tab/>
        <w:t>CASA may, by written notice given to the holder of an authorisation issued by an ASAO, vary, suspend or cancel the authorisation</w:t>
      </w:r>
      <w:r w:rsidR="00D645C3" w:rsidRPr="00742B50">
        <w:t>.</w:t>
      </w:r>
    </w:p>
    <w:p w:rsidR="00331CBE" w:rsidRPr="00742B50" w:rsidRDefault="00331CBE" w:rsidP="003B1A69">
      <w:pPr>
        <w:pStyle w:val="subsection"/>
      </w:pPr>
      <w:r w:rsidRPr="00742B50">
        <w:tab/>
        <w:t>(3)</w:t>
      </w:r>
      <w:r w:rsidRPr="00742B50">
        <w:tab/>
        <w:t xml:space="preserve">Before </w:t>
      </w:r>
      <w:r w:rsidR="004D3BB2" w:rsidRPr="00742B50">
        <w:t>making a decision under subregulation</w:t>
      </w:r>
      <w:r w:rsidR="00742B50" w:rsidRPr="00742B50">
        <w:t> </w:t>
      </w:r>
      <w:r w:rsidR="001A239A" w:rsidRPr="00742B50">
        <w:t>(</w:t>
      </w:r>
      <w:r w:rsidR="004D3BB2" w:rsidRPr="00742B50">
        <w:t>2)</w:t>
      </w:r>
      <w:r w:rsidRPr="00742B50">
        <w:t>, CASA must:</w:t>
      </w:r>
    </w:p>
    <w:p w:rsidR="00331CBE" w:rsidRPr="00742B50" w:rsidRDefault="00331CBE" w:rsidP="00331CBE">
      <w:pPr>
        <w:pStyle w:val="paragraph"/>
      </w:pPr>
      <w:r w:rsidRPr="00742B50">
        <w:tab/>
        <w:t>(a)</w:t>
      </w:r>
      <w:r w:rsidRPr="00742B50">
        <w:tab/>
        <w:t>give the holder of the authorisation a notice setting out the reasons why CASA is considering making the decision; and</w:t>
      </w:r>
    </w:p>
    <w:p w:rsidR="00331CBE" w:rsidRPr="00742B50" w:rsidRDefault="00331CBE" w:rsidP="00331CBE">
      <w:pPr>
        <w:pStyle w:val="paragraph"/>
      </w:pPr>
      <w:r w:rsidRPr="00742B50">
        <w:tab/>
        <w:t>(b)</w:t>
      </w:r>
      <w:r w:rsidRPr="00742B50">
        <w:tab/>
        <w:t>allow the holder of the authorisation to show cause, within such reasonable time as CASA specifies in the notice, why CASA should not make the decision.</w:t>
      </w:r>
    </w:p>
    <w:p w:rsidR="003B1A69" w:rsidRPr="00742B50" w:rsidRDefault="003B1A69" w:rsidP="003B1A69">
      <w:pPr>
        <w:pStyle w:val="subsection"/>
      </w:pPr>
      <w:r w:rsidRPr="00742B50">
        <w:tab/>
        <w:t>(</w:t>
      </w:r>
      <w:r w:rsidR="00331CBE" w:rsidRPr="00742B50">
        <w:t>4</w:t>
      </w:r>
      <w:r w:rsidRPr="00742B50">
        <w:t>)</w:t>
      </w:r>
      <w:r w:rsidRPr="00742B50">
        <w:tab/>
        <w:t>A variation or suspension has effect for the period specified in the notice, unless earlier revoked by CASA</w:t>
      </w:r>
      <w:r w:rsidR="00D645C3" w:rsidRPr="00742B50">
        <w:t>.</w:t>
      </w:r>
    </w:p>
    <w:p w:rsidR="00B05B72" w:rsidRPr="00742B50" w:rsidRDefault="00B05B72" w:rsidP="003B1A69">
      <w:pPr>
        <w:pStyle w:val="subsection"/>
      </w:pPr>
      <w:r w:rsidRPr="00742B50">
        <w:tab/>
        <w:t>(5)</w:t>
      </w:r>
      <w:r w:rsidRPr="00742B50">
        <w:tab/>
        <w:t>A cancellation takes effect on the day specified in the notice.</w:t>
      </w:r>
    </w:p>
    <w:p w:rsidR="003B1A69" w:rsidRPr="00742B50" w:rsidRDefault="003B1A69" w:rsidP="00BF3F0E">
      <w:pPr>
        <w:pStyle w:val="subsection"/>
      </w:pPr>
      <w:r w:rsidRPr="00742B50">
        <w:tab/>
        <w:t>(</w:t>
      </w:r>
      <w:r w:rsidR="00B05B72" w:rsidRPr="00742B50">
        <w:t>6</w:t>
      </w:r>
      <w:r w:rsidRPr="00742B50">
        <w:t>)</w:t>
      </w:r>
      <w:r w:rsidRPr="00742B50">
        <w:tab/>
        <w:t xml:space="preserve">If CASA varies, suspends or cancels an authorisation issued by an ASAO, CASA must notify the ASAO in writing of </w:t>
      </w:r>
      <w:bookmarkStart w:id="57" w:name="OPCCaretCursor"/>
      <w:bookmarkEnd w:id="57"/>
      <w:r w:rsidRPr="00742B50">
        <w:t>the variation, suspension or cancellation as soon as practicable</w:t>
      </w:r>
      <w:r w:rsidR="00D645C3" w:rsidRPr="00742B50">
        <w:t>.</w:t>
      </w:r>
    </w:p>
    <w:p w:rsidR="003B1A69" w:rsidRPr="00742B50" w:rsidRDefault="00B05B72" w:rsidP="003B1A69">
      <w:pPr>
        <w:pStyle w:val="subsection"/>
      </w:pPr>
      <w:r w:rsidRPr="00742B50">
        <w:tab/>
        <w:t>(7</w:t>
      </w:r>
      <w:r w:rsidR="003B1A69" w:rsidRPr="00742B50">
        <w:t>)</w:t>
      </w:r>
      <w:r w:rsidR="003B1A69" w:rsidRPr="00742B50">
        <w:tab/>
        <w:t xml:space="preserve">The suspension of an authorisation issued by an ASAO under this regulation does not prevent </w:t>
      </w:r>
      <w:r w:rsidR="00331CBE" w:rsidRPr="00742B50">
        <w:t xml:space="preserve">the </w:t>
      </w:r>
      <w:r w:rsidR="003B1A69" w:rsidRPr="00742B50">
        <w:t xml:space="preserve">revocation </w:t>
      </w:r>
      <w:r w:rsidR="00331CBE" w:rsidRPr="00742B50">
        <w:t xml:space="preserve">of the authorisation </w:t>
      </w:r>
      <w:r w:rsidR="003B1A69" w:rsidRPr="00742B50">
        <w:t>by the ASAO or by CASA</w:t>
      </w:r>
      <w:r w:rsidR="00D645C3" w:rsidRPr="00742B50">
        <w:t>.</w:t>
      </w:r>
    </w:p>
    <w:p w:rsidR="003B1A69" w:rsidRPr="00742B50" w:rsidRDefault="00D645C3" w:rsidP="003B1A69">
      <w:pPr>
        <w:pStyle w:val="ActHead5"/>
      </w:pPr>
      <w:bookmarkStart w:id="58" w:name="_Toc516147695"/>
      <w:r w:rsidRPr="00742B50">
        <w:rPr>
          <w:rStyle w:val="CharSectno"/>
        </w:rPr>
        <w:t>149.500</w:t>
      </w:r>
      <w:r w:rsidR="003B1A69" w:rsidRPr="00742B50">
        <w:t xml:space="preserve">  Effect of </w:t>
      </w:r>
      <w:r w:rsidR="00BF3F0E" w:rsidRPr="00742B50">
        <w:t xml:space="preserve">suspension or </w:t>
      </w:r>
      <w:r w:rsidR="003B1A69" w:rsidRPr="00742B50">
        <w:t>cancellation by CASA of authorisations issued by ASAOs</w:t>
      </w:r>
      <w:bookmarkEnd w:id="58"/>
    </w:p>
    <w:p w:rsidR="00BF3F0E" w:rsidRPr="00742B50" w:rsidRDefault="003B1A69" w:rsidP="00BF3F0E">
      <w:pPr>
        <w:pStyle w:val="subsection"/>
      </w:pPr>
      <w:r w:rsidRPr="00742B50">
        <w:tab/>
      </w:r>
      <w:r w:rsidR="00BF3F0E" w:rsidRPr="00742B50">
        <w:t>(1)</w:t>
      </w:r>
      <w:r w:rsidR="00BF3F0E" w:rsidRPr="00742B50">
        <w:tab/>
        <w:t>If CASA suspends an authorisation issued by an ASAO under regulation</w:t>
      </w:r>
      <w:r w:rsidR="00742B50" w:rsidRPr="00742B50">
        <w:t> </w:t>
      </w:r>
      <w:r w:rsidR="00D645C3" w:rsidRPr="00742B50">
        <w:t>149.495</w:t>
      </w:r>
      <w:r w:rsidR="00BF3F0E" w:rsidRPr="00742B50">
        <w:t>, the authorisation is taken not to be in force during the period of suspension</w:t>
      </w:r>
      <w:r w:rsidR="00D645C3" w:rsidRPr="00742B50">
        <w:t>.</w:t>
      </w:r>
    </w:p>
    <w:p w:rsidR="00BF3F0E" w:rsidRPr="00742B50" w:rsidRDefault="00BF3F0E" w:rsidP="00BF3F0E">
      <w:pPr>
        <w:pStyle w:val="subsection"/>
      </w:pPr>
      <w:r w:rsidRPr="00742B50">
        <w:tab/>
        <w:t>(2)</w:t>
      </w:r>
      <w:r w:rsidRPr="00742B50">
        <w:tab/>
        <w:t>If:</w:t>
      </w:r>
    </w:p>
    <w:p w:rsidR="00BF3F0E" w:rsidRPr="00742B50" w:rsidRDefault="00BF3F0E" w:rsidP="00BF3F0E">
      <w:pPr>
        <w:pStyle w:val="paragraph"/>
      </w:pPr>
      <w:r w:rsidRPr="00742B50">
        <w:tab/>
        <w:t>(a)</w:t>
      </w:r>
      <w:r w:rsidRPr="00742B50">
        <w:tab/>
        <w:t>CASA suspends an authorisation issued by an ASAO under regulation</w:t>
      </w:r>
      <w:r w:rsidR="00742B50" w:rsidRPr="00742B50">
        <w:t> </w:t>
      </w:r>
      <w:r w:rsidR="00D645C3" w:rsidRPr="00742B50">
        <w:t>149.495</w:t>
      </w:r>
      <w:r w:rsidRPr="00742B50">
        <w:t>; and</w:t>
      </w:r>
    </w:p>
    <w:p w:rsidR="00BF3F0E" w:rsidRPr="00742B50" w:rsidRDefault="00BF3F0E" w:rsidP="00BF3F0E">
      <w:pPr>
        <w:pStyle w:val="paragraph"/>
      </w:pPr>
      <w:r w:rsidRPr="00742B50">
        <w:tab/>
        <w:t>(b)</w:t>
      </w:r>
      <w:r w:rsidRPr="00742B50">
        <w:tab/>
        <w:t>under the civil aviation legislation, a person is required to hold the authorisation to undertake an activity;</w:t>
      </w:r>
    </w:p>
    <w:p w:rsidR="00BF3F0E" w:rsidRPr="00742B50" w:rsidRDefault="00BF3F0E" w:rsidP="00BF3F0E">
      <w:pPr>
        <w:pStyle w:val="subsection2"/>
      </w:pPr>
      <w:r w:rsidRPr="00742B50">
        <w:t>the person to whom the authorisation was issued is taken not to be the holder of the authorisation for the period of the suspension</w:t>
      </w:r>
      <w:r w:rsidR="00D645C3" w:rsidRPr="00742B50">
        <w:t>.</w:t>
      </w:r>
    </w:p>
    <w:p w:rsidR="00BF3F0E" w:rsidRPr="00742B50" w:rsidRDefault="00BF3F0E" w:rsidP="003B1A69">
      <w:pPr>
        <w:pStyle w:val="subsection"/>
      </w:pPr>
      <w:r w:rsidRPr="00742B50">
        <w:tab/>
        <w:t>(3)</w:t>
      </w:r>
      <w:r w:rsidRPr="00742B50">
        <w:tab/>
        <w:t xml:space="preserve">If an authorisation </w:t>
      </w:r>
      <w:r w:rsidR="005F4D79" w:rsidRPr="00742B50">
        <w:t xml:space="preserve">is </w:t>
      </w:r>
      <w:r w:rsidRPr="00742B50">
        <w:t>cancelled by CASA under regulation</w:t>
      </w:r>
      <w:r w:rsidR="00742B50" w:rsidRPr="00742B50">
        <w:t> </w:t>
      </w:r>
      <w:r w:rsidR="00D645C3" w:rsidRPr="00742B50">
        <w:t>149.495</w:t>
      </w:r>
      <w:r w:rsidRPr="00742B50">
        <w:t>, the person to whom the authorisation was issued is not eligible to apply for the grant of, and must not be granted, another authorisation that is the same in substance as the cancelled authorisation until 3 years after the day the cancellation takes effect</w:t>
      </w:r>
      <w:r w:rsidR="00D645C3" w:rsidRPr="00742B50">
        <w:t>.</w:t>
      </w:r>
    </w:p>
    <w:p w:rsidR="00133B68" w:rsidRPr="00742B50" w:rsidRDefault="004A6377" w:rsidP="007F5EA2">
      <w:pPr>
        <w:pStyle w:val="SubPartCASA"/>
        <w:outlineLvl w:val="9"/>
      </w:pPr>
      <w:bookmarkStart w:id="59" w:name="_Toc516147696"/>
      <w:r w:rsidRPr="00742B50">
        <w:rPr>
          <w:rStyle w:val="CharSubPartNoCASA"/>
        </w:rPr>
        <w:t xml:space="preserve">Subpart </w:t>
      </w:r>
      <w:r w:rsidR="00133B68" w:rsidRPr="00742B50">
        <w:rPr>
          <w:rStyle w:val="CharSubPartNoCASA"/>
        </w:rPr>
        <w:t>149</w:t>
      </w:r>
      <w:r w:rsidR="00D645C3" w:rsidRPr="00742B50">
        <w:rPr>
          <w:rStyle w:val="CharSubPartNoCASA"/>
        </w:rPr>
        <w:t>.</w:t>
      </w:r>
      <w:r w:rsidR="00E877B5" w:rsidRPr="00742B50">
        <w:rPr>
          <w:rStyle w:val="CharSubPartNoCASA"/>
        </w:rPr>
        <w:t>J</w:t>
      </w:r>
      <w:r w:rsidR="00133B68" w:rsidRPr="00742B50">
        <w:t>—</w:t>
      </w:r>
      <w:r w:rsidR="00B05B72" w:rsidRPr="00742B50">
        <w:rPr>
          <w:rStyle w:val="CharSubPartTextCASA"/>
        </w:rPr>
        <w:t xml:space="preserve">Information and </w:t>
      </w:r>
      <w:r w:rsidR="006238C3" w:rsidRPr="00742B50">
        <w:rPr>
          <w:rStyle w:val="CharSubPartTextCASA"/>
        </w:rPr>
        <w:t>documents</w:t>
      </w:r>
      <w:bookmarkEnd w:id="59"/>
    </w:p>
    <w:p w:rsidR="00E877B5" w:rsidRPr="00742B50" w:rsidRDefault="00E877B5" w:rsidP="00E877B5">
      <w:pPr>
        <w:pStyle w:val="Header"/>
      </w:pPr>
      <w:r w:rsidRPr="00742B50">
        <w:rPr>
          <w:rStyle w:val="CharDivNo"/>
        </w:rPr>
        <w:t xml:space="preserve"> </w:t>
      </w:r>
      <w:r w:rsidRPr="00742B50">
        <w:rPr>
          <w:rStyle w:val="CharDivText"/>
        </w:rPr>
        <w:t xml:space="preserve"> </w:t>
      </w:r>
    </w:p>
    <w:p w:rsidR="00B05B72" w:rsidRPr="00742B50" w:rsidRDefault="00B05B72" w:rsidP="00B05B72">
      <w:pPr>
        <w:pStyle w:val="ActHead5"/>
      </w:pPr>
      <w:bookmarkStart w:id="60" w:name="_Toc516147697"/>
      <w:r w:rsidRPr="00742B50">
        <w:rPr>
          <w:rStyle w:val="CharSectno"/>
        </w:rPr>
        <w:t>149.</w:t>
      </w:r>
      <w:r w:rsidR="00CD42B3" w:rsidRPr="00742B50">
        <w:rPr>
          <w:rStyle w:val="CharSectno"/>
        </w:rPr>
        <w:t>540</w:t>
      </w:r>
      <w:r w:rsidRPr="00742B50">
        <w:t xml:space="preserve">  Providing information or documents to CASA</w:t>
      </w:r>
      <w:bookmarkEnd w:id="60"/>
    </w:p>
    <w:p w:rsidR="00B05B72" w:rsidRPr="00742B50" w:rsidRDefault="00B05B72" w:rsidP="00B05B72">
      <w:pPr>
        <w:pStyle w:val="subsection"/>
      </w:pPr>
      <w:r w:rsidRPr="00742B50">
        <w:tab/>
        <w:t>(1)</w:t>
      </w:r>
      <w:r w:rsidRPr="00742B50">
        <w:tab/>
        <w:t>CASA may, by notice given to an ASAO, require the ASAO to:</w:t>
      </w:r>
    </w:p>
    <w:p w:rsidR="00B05B72" w:rsidRPr="00742B50" w:rsidRDefault="00B05B72" w:rsidP="00B05B72">
      <w:pPr>
        <w:pStyle w:val="paragraph"/>
      </w:pPr>
      <w:r w:rsidRPr="00742B50">
        <w:tab/>
        <w:t>(a)</w:t>
      </w:r>
      <w:r w:rsidRPr="00742B50">
        <w:tab/>
        <w:t>give to CASA information of the kind specified in the notice; or</w:t>
      </w:r>
    </w:p>
    <w:p w:rsidR="00B05B72" w:rsidRPr="00742B50" w:rsidRDefault="00B05B72" w:rsidP="00B05B72">
      <w:pPr>
        <w:pStyle w:val="paragraph"/>
      </w:pPr>
      <w:r w:rsidRPr="00742B50">
        <w:tab/>
        <w:t>(b)</w:t>
      </w:r>
      <w:r w:rsidRPr="00742B50">
        <w:tab/>
        <w:t>produce to CASA documents of the kind specified in the notice.</w:t>
      </w:r>
    </w:p>
    <w:p w:rsidR="00B05B72" w:rsidRPr="00742B50" w:rsidRDefault="00B05B72" w:rsidP="00B05B72">
      <w:pPr>
        <w:pStyle w:val="subsection"/>
      </w:pPr>
      <w:r w:rsidRPr="00742B50">
        <w:tab/>
        <w:t>(2)</w:t>
      </w:r>
      <w:r w:rsidRPr="00742B50">
        <w:tab/>
        <w:t>The information or documents must relate to the ASAO’s approved functions.</w:t>
      </w:r>
    </w:p>
    <w:p w:rsidR="00B05B72" w:rsidRPr="00742B50" w:rsidRDefault="00B05B72" w:rsidP="00B05B72">
      <w:pPr>
        <w:pStyle w:val="subsection"/>
      </w:pPr>
      <w:r w:rsidRPr="00742B50">
        <w:tab/>
        <w:t>(3)</w:t>
      </w:r>
      <w:r w:rsidRPr="00742B50">
        <w:tab/>
        <w:t>The notice must:</w:t>
      </w:r>
    </w:p>
    <w:p w:rsidR="00B05B72" w:rsidRPr="00742B50" w:rsidRDefault="00B05B72" w:rsidP="00B05B72">
      <w:pPr>
        <w:pStyle w:val="paragraph"/>
      </w:pPr>
      <w:r w:rsidRPr="00742B50">
        <w:tab/>
        <w:t>(a)</w:t>
      </w:r>
      <w:r w:rsidRPr="00742B50">
        <w:tab/>
        <w:t>be in writing; and</w:t>
      </w:r>
    </w:p>
    <w:p w:rsidR="00B05B72" w:rsidRPr="00742B50" w:rsidRDefault="00B05B72" w:rsidP="00B05B72">
      <w:pPr>
        <w:pStyle w:val="paragraph"/>
      </w:pPr>
      <w:r w:rsidRPr="00742B50">
        <w:tab/>
        <w:t>(b)</w:t>
      </w:r>
      <w:r w:rsidRPr="00742B50">
        <w:tab/>
        <w:t>specify the manner and form in which the information or documents must be given.</w:t>
      </w:r>
    </w:p>
    <w:p w:rsidR="00B05B72" w:rsidRPr="00742B50" w:rsidRDefault="00B05B72" w:rsidP="00B05B72">
      <w:pPr>
        <w:pStyle w:val="subsection"/>
      </w:pPr>
      <w:r w:rsidRPr="00742B50">
        <w:tab/>
        <w:t>(4)</w:t>
      </w:r>
      <w:r w:rsidRPr="00742B50">
        <w:tab/>
        <w:t>If an ASAO is given a notice under this regulation, the ASAO must comply with the notice within the period specified in the notice (which must end at least 7 days after the notice is given).</w:t>
      </w:r>
    </w:p>
    <w:p w:rsidR="00B05B72" w:rsidRPr="00742B50" w:rsidRDefault="00B05B72" w:rsidP="00B05B72">
      <w:pPr>
        <w:pStyle w:val="subsection"/>
      </w:pPr>
      <w:r w:rsidRPr="00742B50">
        <w:tab/>
        <w:t>(5)</w:t>
      </w:r>
      <w:r w:rsidRPr="00742B50">
        <w:tab/>
        <w:t>An ASAO commits an offence of strict liability if the ASAO contravenes subregulation</w:t>
      </w:r>
      <w:r w:rsidR="00742B50" w:rsidRPr="00742B50">
        <w:t> </w:t>
      </w:r>
      <w:r w:rsidRPr="00742B50">
        <w:t>(4).</w:t>
      </w:r>
    </w:p>
    <w:p w:rsidR="00B05B72" w:rsidRPr="00742B50" w:rsidRDefault="00B05B72" w:rsidP="00B05B72">
      <w:pPr>
        <w:pStyle w:val="Penalty"/>
      </w:pPr>
      <w:r w:rsidRPr="00742B50">
        <w:t>Penalty:</w:t>
      </w:r>
      <w:r w:rsidRPr="00742B50">
        <w:tab/>
        <w:t>50 penalty units.</w:t>
      </w:r>
    </w:p>
    <w:p w:rsidR="00CC6F59" w:rsidRPr="00742B50" w:rsidRDefault="00D645C3" w:rsidP="00CC6F59">
      <w:pPr>
        <w:pStyle w:val="ActHead5"/>
      </w:pPr>
      <w:bookmarkStart w:id="61" w:name="_Toc516147698"/>
      <w:r w:rsidRPr="00742B50">
        <w:rPr>
          <w:rStyle w:val="CharSectno"/>
        </w:rPr>
        <w:t>149.550</w:t>
      </w:r>
      <w:r w:rsidR="00EA2AEE" w:rsidRPr="00742B50">
        <w:t xml:space="preserve"> </w:t>
      </w:r>
      <w:r w:rsidR="00CC6F59" w:rsidRPr="00742B50">
        <w:t xml:space="preserve"> </w:t>
      </w:r>
      <w:r w:rsidR="003D4EAA" w:rsidRPr="00742B50">
        <w:t>Copies of do</w:t>
      </w:r>
      <w:r w:rsidR="00DC283F" w:rsidRPr="00742B50">
        <w:t>cuments to CASA</w:t>
      </w:r>
      <w:bookmarkEnd w:id="61"/>
    </w:p>
    <w:p w:rsidR="00F104D2" w:rsidRPr="00742B50" w:rsidRDefault="00CE7404" w:rsidP="00CE7404">
      <w:pPr>
        <w:pStyle w:val="subsection"/>
      </w:pPr>
      <w:r w:rsidRPr="00742B50">
        <w:tab/>
        <w:t>(1)</w:t>
      </w:r>
      <w:r w:rsidR="00D81613" w:rsidRPr="00742B50">
        <w:tab/>
      </w:r>
      <w:r w:rsidR="003D4EAA" w:rsidRPr="00742B50">
        <w:t xml:space="preserve">An ASAO </w:t>
      </w:r>
      <w:r w:rsidRPr="00742B50">
        <w:t xml:space="preserve">must provide </w:t>
      </w:r>
      <w:r w:rsidR="004D3BB2" w:rsidRPr="00742B50">
        <w:t xml:space="preserve">to CASA </w:t>
      </w:r>
      <w:r w:rsidRPr="00742B50">
        <w:t>copies of all documents used by the ASAO in the performance of its approved functions</w:t>
      </w:r>
      <w:r w:rsidR="001A239A" w:rsidRPr="00742B50">
        <w:t xml:space="preserve"> </w:t>
      </w:r>
      <w:r w:rsidR="009F7D2E" w:rsidRPr="00742B50">
        <w:t>i</w:t>
      </w:r>
      <w:r w:rsidR="00C841BB" w:rsidRPr="00742B50">
        <w:t>f</w:t>
      </w:r>
      <w:r w:rsidRPr="00742B50">
        <w:t xml:space="preserve"> </w:t>
      </w:r>
      <w:r w:rsidR="00C841BB" w:rsidRPr="00742B50">
        <w:t>an</w:t>
      </w:r>
      <w:r w:rsidR="00F104D2" w:rsidRPr="00742B50">
        <w:t>y of the following events occur</w:t>
      </w:r>
      <w:r w:rsidR="00D60AA3" w:rsidRPr="00742B50">
        <w:t>:</w:t>
      </w:r>
    </w:p>
    <w:p w:rsidR="00F104D2" w:rsidRPr="00742B50" w:rsidRDefault="00F104D2" w:rsidP="00CE7404">
      <w:pPr>
        <w:pStyle w:val="paragraph"/>
      </w:pPr>
      <w:r w:rsidRPr="00742B50">
        <w:tab/>
        <w:t>(</w:t>
      </w:r>
      <w:r w:rsidR="00B05B72" w:rsidRPr="00742B50">
        <w:t>a</w:t>
      </w:r>
      <w:r w:rsidRPr="00742B50">
        <w:t>)</w:t>
      </w:r>
      <w:r w:rsidRPr="00742B50">
        <w:tab/>
        <w:t xml:space="preserve">the </w:t>
      </w:r>
      <w:r w:rsidR="00A9098D" w:rsidRPr="00742B50">
        <w:t>ASAO</w:t>
      </w:r>
      <w:r w:rsidRPr="00742B50">
        <w:t xml:space="preserve"> becom</w:t>
      </w:r>
      <w:r w:rsidR="00940943" w:rsidRPr="00742B50">
        <w:t xml:space="preserve">es incapable of complying with the ASAO’s </w:t>
      </w:r>
      <w:r w:rsidRPr="00742B50">
        <w:t>obligations under the</w:t>
      </w:r>
      <w:r w:rsidR="00BF3F0E" w:rsidRPr="00742B50">
        <w:t xml:space="preserve"> civil aviation </w:t>
      </w:r>
      <w:r w:rsidR="004C3618" w:rsidRPr="00742B50">
        <w:t>legislation</w:t>
      </w:r>
      <w:r w:rsidRPr="00742B50">
        <w:t>;</w:t>
      </w:r>
    </w:p>
    <w:p w:rsidR="00F104D2" w:rsidRPr="00742B50" w:rsidRDefault="00B05B72" w:rsidP="00CE7404">
      <w:pPr>
        <w:pStyle w:val="paragraph"/>
      </w:pPr>
      <w:r w:rsidRPr="00742B50">
        <w:tab/>
        <w:t>(b</w:t>
      </w:r>
      <w:r w:rsidR="00F104D2" w:rsidRPr="00742B50">
        <w:t>)</w:t>
      </w:r>
      <w:r w:rsidR="00F104D2" w:rsidRPr="00742B50">
        <w:tab/>
      </w:r>
      <w:r w:rsidR="00144B6D" w:rsidRPr="00742B50">
        <w:t>if the ASAO is an individual—</w:t>
      </w:r>
      <w:r w:rsidR="00F104D2" w:rsidRPr="00742B50">
        <w:t xml:space="preserve">the </w:t>
      </w:r>
      <w:r w:rsidR="00A9098D" w:rsidRPr="00742B50">
        <w:t>ASAO</w:t>
      </w:r>
      <w:r w:rsidR="00F104D2" w:rsidRPr="00742B50">
        <w:t xml:space="preserve"> becomes insolvent</w:t>
      </w:r>
      <w:r w:rsidR="00F02B6F" w:rsidRPr="00742B50">
        <w:t xml:space="preserve"> under administration</w:t>
      </w:r>
      <w:r w:rsidR="00F104D2" w:rsidRPr="00742B50">
        <w:t>;</w:t>
      </w:r>
    </w:p>
    <w:p w:rsidR="00144B6D" w:rsidRPr="00742B50" w:rsidRDefault="00B05B72" w:rsidP="00CE7404">
      <w:pPr>
        <w:pStyle w:val="paragraph"/>
      </w:pPr>
      <w:r w:rsidRPr="00742B50">
        <w:tab/>
        <w:t>(c</w:t>
      </w:r>
      <w:r w:rsidR="00144B6D" w:rsidRPr="00742B50">
        <w:t>)</w:t>
      </w:r>
      <w:r w:rsidR="00144B6D" w:rsidRPr="00742B50">
        <w:tab/>
        <w:t>if the ASAO is a body corporate—the ASAO becomes a</w:t>
      </w:r>
      <w:r w:rsidR="00F3121B" w:rsidRPr="00742B50">
        <w:t xml:space="preserve"> Chapter</w:t>
      </w:r>
      <w:r w:rsidR="00742B50" w:rsidRPr="00742B50">
        <w:t> </w:t>
      </w:r>
      <w:r w:rsidR="00F3121B" w:rsidRPr="00742B50">
        <w:t xml:space="preserve">5 body corporate (within the meaning of the </w:t>
      </w:r>
      <w:r w:rsidR="00F3121B" w:rsidRPr="00742B50">
        <w:rPr>
          <w:i/>
        </w:rPr>
        <w:t>Corporations Act 2001</w:t>
      </w:r>
      <w:r w:rsidR="00F3121B" w:rsidRPr="00742B50">
        <w:t>)</w:t>
      </w:r>
      <w:r w:rsidR="0021730A" w:rsidRPr="00742B50">
        <w:t>;</w:t>
      </w:r>
    </w:p>
    <w:p w:rsidR="00F104D2" w:rsidRPr="00742B50" w:rsidRDefault="00B05B72" w:rsidP="00CE7404">
      <w:pPr>
        <w:pStyle w:val="paragraph"/>
      </w:pPr>
      <w:r w:rsidRPr="00742B50">
        <w:tab/>
        <w:t>(d</w:t>
      </w:r>
      <w:r w:rsidR="00F104D2" w:rsidRPr="00742B50">
        <w:t>)</w:t>
      </w:r>
      <w:r w:rsidR="00F104D2" w:rsidRPr="00742B50">
        <w:tab/>
        <w:t xml:space="preserve">CASA cancels the </w:t>
      </w:r>
      <w:r w:rsidR="00A9098D" w:rsidRPr="00742B50">
        <w:t>ASAO</w:t>
      </w:r>
      <w:r w:rsidR="00F104D2" w:rsidRPr="00742B50">
        <w:t xml:space="preserve"> certificate issued to the </w:t>
      </w:r>
      <w:r w:rsidR="00A9098D" w:rsidRPr="00742B50">
        <w:t>ASAO</w:t>
      </w:r>
      <w:r w:rsidR="00CE7404" w:rsidRPr="00742B50">
        <w:t>.</w:t>
      </w:r>
    </w:p>
    <w:p w:rsidR="00CE7404" w:rsidRPr="00742B50" w:rsidRDefault="00CE7404" w:rsidP="00CE7404">
      <w:pPr>
        <w:pStyle w:val="subsection"/>
      </w:pPr>
      <w:r w:rsidRPr="00742B50">
        <w:tab/>
        <w:t>(2)</w:t>
      </w:r>
      <w:r w:rsidRPr="00742B50">
        <w:tab/>
        <w:t xml:space="preserve">The copies of documents required by </w:t>
      </w:r>
      <w:r w:rsidR="001A239A" w:rsidRPr="00742B50">
        <w:t>sub</w:t>
      </w:r>
      <w:r w:rsidR="00F966A0" w:rsidRPr="00742B50">
        <w:t>regulation</w:t>
      </w:r>
      <w:r w:rsidR="00742B50" w:rsidRPr="00742B50">
        <w:t> </w:t>
      </w:r>
      <w:r w:rsidR="001A239A" w:rsidRPr="00742B50">
        <w:t>(</w:t>
      </w:r>
      <w:r w:rsidRPr="00742B50">
        <w:t xml:space="preserve">1) must be provided to CASA within </w:t>
      </w:r>
      <w:r w:rsidR="0096160E" w:rsidRPr="00742B50">
        <w:t>30 days after the event occurs.</w:t>
      </w:r>
    </w:p>
    <w:p w:rsidR="0096160E" w:rsidRPr="00742B50" w:rsidRDefault="0096160E" w:rsidP="0096160E">
      <w:pPr>
        <w:pStyle w:val="SubPartCASA"/>
        <w:outlineLvl w:val="9"/>
      </w:pPr>
      <w:bookmarkStart w:id="62" w:name="_Toc516147699"/>
      <w:r w:rsidRPr="00742B50">
        <w:rPr>
          <w:rStyle w:val="CharSubPartNoCASA"/>
        </w:rPr>
        <w:t>Subpart 149.K</w:t>
      </w:r>
      <w:r w:rsidRPr="00742B50">
        <w:t>—</w:t>
      </w:r>
      <w:r w:rsidR="00175BB2" w:rsidRPr="00742B50">
        <w:rPr>
          <w:rStyle w:val="CharSubPartTextCASA"/>
        </w:rPr>
        <w:t>Re</w:t>
      </w:r>
      <w:r w:rsidRPr="00742B50">
        <w:rPr>
          <w:rStyle w:val="CharSubPartTextCASA"/>
        </w:rPr>
        <w:t>view of ASAO decisions</w:t>
      </w:r>
      <w:bookmarkEnd w:id="62"/>
    </w:p>
    <w:p w:rsidR="00E5030F" w:rsidRPr="00742B50" w:rsidRDefault="00E5030F" w:rsidP="00E5030F">
      <w:pPr>
        <w:pStyle w:val="Header"/>
      </w:pPr>
      <w:r w:rsidRPr="00742B50">
        <w:rPr>
          <w:rStyle w:val="CharDivNo"/>
        </w:rPr>
        <w:t xml:space="preserve"> </w:t>
      </w:r>
      <w:r w:rsidRPr="00742B50">
        <w:rPr>
          <w:rStyle w:val="CharDivText"/>
        </w:rPr>
        <w:t xml:space="preserve"> </w:t>
      </w:r>
    </w:p>
    <w:p w:rsidR="0011205F" w:rsidRPr="00742B50" w:rsidRDefault="0011205F" w:rsidP="00175BB2">
      <w:pPr>
        <w:pStyle w:val="ActHead5"/>
      </w:pPr>
      <w:bookmarkStart w:id="63" w:name="_Toc516147700"/>
      <w:r w:rsidRPr="00742B50">
        <w:rPr>
          <w:rStyle w:val="CharSectno"/>
        </w:rPr>
        <w:t>149.605</w:t>
      </w:r>
      <w:r w:rsidRPr="00742B50">
        <w:t xml:space="preserve">  Application for internal review by ASAO</w:t>
      </w:r>
      <w:bookmarkEnd w:id="63"/>
    </w:p>
    <w:p w:rsidR="00175BB2" w:rsidRPr="00742B50" w:rsidRDefault="00175BB2" w:rsidP="00175BB2">
      <w:pPr>
        <w:pStyle w:val="subsection"/>
      </w:pPr>
      <w:r w:rsidRPr="00742B50">
        <w:tab/>
        <w:t>(1)</w:t>
      </w:r>
      <w:r w:rsidRPr="00742B50">
        <w:tab/>
        <w:t>This regulation applies if a person is dissatisfied with one of the following decisions:</w:t>
      </w:r>
    </w:p>
    <w:p w:rsidR="00175BB2" w:rsidRPr="00742B50" w:rsidRDefault="00175BB2" w:rsidP="00175BB2">
      <w:pPr>
        <w:pStyle w:val="paragraph"/>
      </w:pPr>
      <w:r w:rsidRPr="00742B50">
        <w:tab/>
        <w:t>(a)</w:t>
      </w:r>
      <w:r w:rsidRPr="00742B50">
        <w:tab/>
        <w:t>a decision of an ASAO to refuse to issue an authorisation to the person;</w:t>
      </w:r>
    </w:p>
    <w:p w:rsidR="00175BB2" w:rsidRPr="00742B50" w:rsidRDefault="00175BB2" w:rsidP="00175BB2">
      <w:pPr>
        <w:pStyle w:val="paragraph"/>
      </w:pPr>
      <w:r w:rsidRPr="00742B50">
        <w:tab/>
        <w:t>(b)</w:t>
      </w:r>
      <w:r w:rsidRPr="00742B50">
        <w:tab/>
        <w:t>a decision of an ASAO to issue an authorisation to the person in terms different from those applied for;</w:t>
      </w:r>
    </w:p>
    <w:p w:rsidR="00175BB2" w:rsidRPr="00742B50" w:rsidRDefault="00175BB2" w:rsidP="00175BB2">
      <w:pPr>
        <w:pStyle w:val="paragraph"/>
      </w:pPr>
      <w:r w:rsidRPr="00742B50">
        <w:tab/>
        <w:t>(c)</w:t>
      </w:r>
      <w:r w:rsidRPr="00742B50">
        <w:tab/>
        <w:t>a decision of an ASAO to vary, suspend or cancel an authorisation issued to the person other than at the person’s request;</w:t>
      </w:r>
    </w:p>
    <w:p w:rsidR="00175BB2" w:rsidRPr="00742B50" w:rsidRDefault="00175BB2" w:rsidP="00175BB2">
      <w:pPr>
        <w:pStyle w:val="paragraph"/>
      </w:pPr>
      <w:r w:rsidRPr="00742B50">
        <w:tab/>
        <w:t>(d)</w:t>
      </w:r>
      <w:r w:rsidRPr="00742B50">
        <w:tab/>
        <w:t>a decision to attach conditions to an authorisation issued to the person, other than at the person’s request;</w:t>
      </w:r>
    </w:p>
    <w:p w:rsidR="00175BB2" w:rsidRPr="00742B50" w:rsidRDefault="00175BB2" w:rsidP="00175BB2">
      <w:pPr>
        <w:pStyle w:val="paragraph"/>
      </w:pPr>
      <w:r w:rsidRPr="00742B50">
        <w:tab/>
        <w:t>(e)</w:t>
      </w:r>
      <w:r w:rsidRPr="00742B50">
        <w:tab/>
        <w:t>a decision to vary conditions attached to an authorisation issued to the person, other than at the person’s request.</w:t>
      </w:r>
    </w:p>
    <w:p w:rsidR="000712BA" w:rsidRPr="00742B50" w:rsidRDefault="000712BA" w:rsidP="000712BA">
      <w:pPr>
        <w:pStyle w:val="subsection"/>
      </w:pPr>
      <w:r w:rsidRPr="00742B50">
        <w:tab/>
      </w:r>
      <w:r w:rsidR="00175BB2" w:rsidRPr="00742B50">
        <w:t>(2</w:t>
      </w:r>
      <w:r w:rsidR="00C7386B" w:rsidRPr="00742B50">
        <w:t>)</w:t>
      </w:r>
      <w:r w:rsidRPr="00742B50">
        <w:tab/>
        <w:t>The person may apply to the ASAO for internal review of the decision, in accordance with the procedures specified in the ASAO’s aviation administration and enforcement rules.</w:t>
      </w:r>
    </w:p>
    <w:p w:rsidR="00175BB2" w:rsidRPr="00742B50" w:rsidRDefault="00175BB2" w:rsidP="00175BB2">
      <w:pPr>
        <w:pStyle w:val="subsection"/>
      </w:pPr>
      <w:r w:rsidRPr="00742B50">
        <w:tab/>
        <w:t>(3)</w:t>
      </w:r>
      <w:r w:rsidRPr="00742B50">
        <w:tab/>
        <w:t>The ASAO may:</w:t>
      </w:r>
    </w:p>
    <w:p w:rsidR="00175BB2" w:rsidRPr="00742B50" w:rsidRDefault="00175BB2" w:rsidP="00175BB2">
      <w:pPr>
        <w:pStyle w:val="paragraph"/>
      </w:pPr>
      <w:r w:rsidRPr="00742B50">
        <w:tab/>
        <w:t>(a)</w:t>
      </w:r>
      <w:r w:rsidRPr="00742B50">
        <w:tab/>
        <w:t>affirm, vary or set aside the decision; and</w:t>
      </w:r>
    </w:p>
    <w:p w:rsidR="00175BB2" w:rsidRPr="00742B50" w:rsidRDefault="00175BB2" w:rsidP="00175BB2">
      <w:pPr>
        <w:pStyle w:val="paragraph"/>
      </w:pPr>
      <w:r w:rsidRPr="00742B50">
        <w:tab/>
        <w:t>(b)</w:t>
      </w:r>
      <w:r w:rsidRPr="00742B50">
        <w:tab/>
        <w:t>if the ASAO sets aside the decision—make such other decision as the ASAO considers appropriate.</w:t>
      </w:r>
    </w:p>
    <w:p w:rsidR="00C7386B" w:rsidRPr="00742B50" w:rsidRDefault="00175BB2" w:rsidP="00175BB2">
      <w:pPr>
        <w:pStyle w:val="subsection"/>
      </w:pPr>
      <w:r w:rsidRPr="00742B50">
        <w:tab/>
      </w:r>
      <w:r w:rsidR="00C7386B" w:rsidRPr="00742B50">
        <w:t>(</w:t>
      </w:r>
      <w:r w:rsidRPr="00742B50">
        <w:t>4</w:t>
      </w:r>
      <w:r w:rsidR="00C7386B" w:rsidRPr="00742B50">
        <w:t>)</w:t>
      </w:r>
      <w:r w:rsidR="00C7386B" w:rsidRPr="00742B50">
        <w:tab/>
        <w:t xml:space="preserve">If the ASAO has not made a decision on the application within 21 days after receiving the application, the ASAO is taken to have affirmed the </w:t>
      </w:r>
      <w:r w:rsidRPr="00742B50">
        <w:t>d</w:t>
      </w:r>
      <w:r w:rsidR="00C7386B" w:rsidRPr="00742B50">
        <w:t>ecision on that day.</w:t>
      </w:r>
    </w:p>
    <w:p w:rsidR="00175BB2" w:rsidRPr="00742B50" w:rsidRDefault="00175BB2" w:rsidP="00175BB2">
      <w:pPr>
        <w:pStyle w:val="subsection"/>
      </w:pPr>
      <w:r w:rsidRPr="00742B50">
        <w:tab/>
        <w:t>(5)</w:t>
      </w:r>
      <w:r w:rsidRPr="00742B50">
        <w:tab/>
        <w:t>A decision made under subregulation</w:t>
      </w:r>
      <w:r w:rsidR="00742B50" w:rsidRPr="00742B50">
        <w:t> </w:t>
      </w:r>
      <w:r w:rsidRPr="00742B50">
        <w:t>(3), or taken to have bee</w:t>
      </w:r>
      <w:r w:rsidR="00057EE9" w:rsidRPr="00742B50">
        <w:t>n</w:t>
      </w:r>
      <w:r w:rsidRPr="00742B50">
        <w:t xml:space="preserve"> made because of the operation of subregulation</w:t>
      </w:r>
      <w:r w:rsidR="00742B50" w:rsidRPr="00742B50">
        <w:t> </w:t>
      </w:r>
      <w:r w:rsidRPr="00742B50">
        <w:t xml:space="preserve">(4), </w:t>
      </w:r>
      <w:r w:rsidR="00057EE9" w:rsidRPr="00742B50">
        <w:t xml:space="preserve">by an ASAO </w:t>
      </w:r>
      <w:r w:rsidRPr="00742B50">
        <w:t xml:space="preserve">is an </w:t>
      </w:r>
      <w:r w:rsidRPr="00742B50">
        <w:rPr>
          <w:b/>
          <w:i/>
        </w:rPr>
        <w:t>internal review decision</w:t>
      </w:r>
      <w:r w:rsidRPr="00742B50">
        <w:t>.</w:t>
      </w:r>
    </w:p>
    <w:p w:rsidR="0011205F" w:rsidRPr="00742B50" w:rsidRDefault="0011205F" w:rsidP="00175BB2">
      <w:pPr>
        <w:pStyle w:val="ActHead5"/>
      </w:pPr>
      <w:bookmarkStart w:id="64" w:name="_Toc516147701"/>
      <w:r w:rsidRPr="00742B50">
        <w:rPr>
          <w:rStyle w:val="CharSectno"/>
        </w:rPr>
        <w:t>149.610</w:t>
      </w:r>
      <w:r w:rsidRPr="00742B50">
        <w:t xml:space="preserve"> </w:t>
      </w:r>
      <w:r w:rsidR="001A239A" w:rsidRPr="00742B50">
        <w:t xml:space="preserve"> </w:t>
      </w:r>
      <w:r w:rsidRPr="00742B50">
        <w:t>Application for review by CASA</w:t>
      </w:r>
      <w:bookmarkEnd w:id="64"/>
    </w:p>
    <w:p w:rsidR="000712BA" w:rsidRPr="00742B50" w:rsidRDefault="000712BA" w:rsidP="000712BA">
      <w:pPr>
        <w:pStyle w:val="subsection"/>
      </w:pPr>
      <w:r w:rsidRPr="00742B50">
        <w:tab/>
        <w:t>(</w:t>
      </w:r>
      <w:r w:rsidR="0011205F" w:rsidRPr="00742B50">
        <w:t>1</w:t>
      </w:r>
      <w:r w:rsidRPr="00742B50">
        <w:t>)</w:t>
      </w:r>
      <w:r w:rsidRPr="00742B50">
        <w:tab/>
        <w:t xml:space="preserve">If </w:t>
      </w:r>
      <w:r w:rsidR="00B05B72" w:rsidRPr="00742B50">
        <w:t>a</w:t>
      </w:r>
      <w:r w:rsidRPr="00742B50">
        <w:t xml:space="preserve"> person </w:t>
      </w:r>
      <w:r w:rsidR="00175BB2" w:rsidRPr="00742B50">
        <w:t xml:space="preserve">who made </w:t>
      </w:r>
      <w:r w:rsidR="00057EE9" w:rsidRPr="00742B50">
        <w:t>an</w:t>
      </w:r>
      <w:r w:rsidR="00175BB2" w:rsidRPr="00742B50">
        <w:t xml:space="preserve"> application under subregulation</w:t>
      </w:r>
      <w:r w:rsidR="00742B50" w:rsidRPr="00742B50">
        <w:t> </w:t>
      </w:r>
      <w:r w:rsidR="00175BB2" w:rsidRPr="00742B50">
        <w:t xml:space="preserve">149.605(2) </w:t>
      </w:r>
      <w:r w:rsidRPr="00742B50">
        <w:t xml:space="preserve">is dissatisfied with the </w:t>
      </w:r>
      <w:r w:rsidR="00175BB2" w:rsidRPr="00742B50">
        <w:t xml:space="preserve">internal review </w:t>
      </w:r>
      <w:r w:rsidRPr="00742B50">
        <w:t xml:space="preserve">decision </w:t>
      </w:r>
      <w:r w:rsidR="00057EE9" w:rsidRPr="00742B50">
        <w:t>of the</w:t>
      </w:r>
      <w:r w:rsidR="00175BB2" w:rsidRPr="00742B50">
        <w:t xml:space="preserve"> ASAO, </w:t>
      </w:r>
      <w:r w:rsidRPr="00742B50">
        <w:t xml:space="preserve">the person may apply to CASA for a </w:t>
      </w:r>
      <w:r w:rsidR="00E503E0" w:rsidRPr="00742B50">
        <w:t>review of the</w:t>
      </w:r>
      <w:r w:rsidR="0011205F" w:rsidRPr="00742B50">
        <w:t xml:space="preserve"> </w:t>
      </w:r>
      <w:r w:rsidR="00D828A0" w:rsidRPr="00742B50">
        <w:t>internal review</w:t>
      </w:r>
      <w:r w:rsidR="0011205F" w:rsidRPr="00742B50">
        <w:t xml:space="preserve"> </w:t>
      </w:r>
      <w:r w:rsidR="00E503E0" w:rsidRPr="00742B50">
        <w:t>decision</w:t>
      </w:r>
      <w:r w:rsidRPr="00742B50">
        <w:t>.</w:t>
      </w:r>
    </w:p>
    <w:p w:rsidR="000712BA" w:rsidRPr="00742B50" w:rsidRDefault="000712BA" w:rsidP="000712BA">
      <w:pPr>
        <w:pStyle w:val="subsection"/>
      </w:pPr>
      <w:r w:rsidRPr="00742B50">
        <w:tab/>
      </w:r>
      <w:r w:rsidR="0011205F" w:rsidRPr="00742B50">
        <w:t>(2</w:t>
      </w:r>
      <w:r w:rsidRPr="00742B50">
        <w:t>)</w:t>
      </w:r>
      <w:r w:rsidRPr="00742B50">
        <w:tab/>
      </w:r>
      <w:r w:rsidR="0011205F" w:rsidRPr="00742B50">
        <w:t>The</w:t>
      </w:r>
      <w:r w:rsidRPr="00742B50">
        <w:t xml:space="preserve"> application </w:t>
      </w:r>
      <w:r w:rsidR="0011205F" w:rsidRPr="00742B50">
        <w:t>must be made:</w:t>
      </w:r>
    </w:p>
    <w:p w:rsidR="0011205F" w:rsidRPr="00742B50" w:rsidRDefault="0011205F" w:rsidP="0011205F">
      <w:pPr>
        <w:pStyle w:val="paragraph"/>
      </w:pPr>
      <w:r w:rsidRPr="00742B50">
        <w:tab/>
        <w:t>(a)</w:t>
      </w:r>
      <w:r w:rsidRPr="00742B50">
        <w:tab/>
        <w:t>in the approved form; and</w:t>
      </w:r>
    </w:p>
    <w:p w:rsidR="0011205F" w:rsidRPr="00742B50" w:rsidRDefault="0011205F" w:rsidP="0011205F">
      <w:pPr>
        <w:pStyle w:val="paragraph"/>
      </w:pPr>
      <w:r w:rsidRPr="00742B50">
        <w:tab/>
        <w:t>(b)</w:t>
      </w:r>
      <w:r w:rsidRPr="00742B50">
        <w:tab/>
      </w:r>
      <w:r w:rsidR="007A6740" w:rsidRPr="00742B50">
        <w:t xml:space="preserve">within 21 days after the </w:t>
      </w:r>
      <w:r w:rsidR="00D828A0" w:rsidRPr="00742B50">
        <w:t>internal review decision</w:t>
      </w:r>
      <w:r w:rsidR="00C7386B" w:rsidRPr="00742B50">
        <w:t>, or such longer period as CASA allows</w:t>
      </w:r>
      <w:r w:rsidR="007A6740" w:rsidRPr="00742B50">
        <w:t>.</w:t>
      </w:r>
    </w:p>
    <w:p w:rsidR="0011205F" w:rsidRPr="00742B50" w:rsidRDefault="00175BB2" w:rsidP="0011205F">
      <w:pPr>
        <w:pStyle w:val="subsection"/>
      </w:pPr>
      <w:r w:rsidRPr="00742B50">
        <w:tab/>
      </w:r>
      <w:r w:rsidR="0011205F" w:rsidRPr="00742B50">
        <w:t>(</w:t>
      </w:r>
      <w:r w:rsidRPr="00742B50">
        <w:t>3</w:t>
      </w:r>
      <w:r w:rsidR="0011205F" w:rsidRPr="00742B50">
        <w:t>)</w:t>
      </w:r>
      <w:r w:rsidR="0011205F" w:rsidRPr="00742B50">
        <w:tab/>
        <w:t xml:space="preserve">An application under this </w:t>
      </w:r>
      <w:r w:rsidR="0091402A" w:rsidRPr="00742B50">
        <w:t>regulation</w:t>
      </w:r>
      <w:r w:rsidR="0011205F" w:rsidRPr="00742B50">
        <w:t xml:space="preserve"> is not taken to have been made unless:</w:t>
      </w:r>
    </w:p>
    <w:p w:rsidR="0011205F" w:rsidRPr="00742B50" w:rsidRDefault="0011205F" w:rsidP="0011205F">
      <w:pPr>
        <w:pStyle w:val="paragraph"/>
      </w:pPr>
      <w:r w:rsidRPr="00742B50">
        <w:tab/>
        <w:t>(a)</w:t>
      </w:r>
      <w:r w:rsidRPr="00742B50">
        <w:tab/>
        <w:t>it is made in the manner approved by CASA for that purpose; and</w:t>
      </w:r>
    </w:p>
    <w:p w:rsidR="007A6740" w:rsidRPr="00742B50" w:rsidRDefault="0011205F" w:rsidP="0011205F">
      <w:pPr>
        <w:pStyle w:val="paragraph"/>
      </w:pPr>
      <w:r w:rsidRPr="00742B50">
        <w:tab/>
        <w:t>(</w:t>
      </w:r>
      <w:r w:rsidR="007A6740" w:rsidRPr="00742B50">
        <w:t>b</w:t>
      </w:r>
      <w:r w:rsidRPr="00742B50">
        <w:t>)</w:t>
      </w:r>
      <w:r w:rsidRPr="00742B50">
        <w:tab/>
      </w:r>
      <w:r w:rsidR="007A6740" w:rsidRPr="00742B50">
        <w:t>it is made in the approved form;</w:t>
      </w:r>
      <w:r w:rsidR="00CD42B3" w:rsidRPr="00742B50">
        <w:t xml:space="preserve"> and</w:t>
      </w:r>
    </w:p>
    <w:p w:rsidR="0011205F" w:rsidRPr="00742B50" w:rsidRDefault="007A6740" w:rsidP="0011205F">
      <w:pPr>
        <w:pStyle w:val="paragraph"/>
      </w:pPr>
      <w:r w:rsidRPr="00742B50">
        <w:tab/>
        <w:t>(c)</w:t>
      </w:r>
      <w:r w:rsidRPr="00742B50">
        <w:tab/>
        <w:t>it includes</w:t>
      </w:r>
      <w:r w:rsidR="0011205F" w:rsidRPr="00742B50">
        <w:t xml:space="preserve"> all of the information required by the form; and</w:t>
      </w:r>
    </w:p>
    <w:p w:rsidR="007A6740" w:rsidRPr="00742B50" w:rsidRDefault="007A6740" w:rsidP="004D3BB2">
      <w:pPr>
        <w:pStyle w:val="paragraph"/>
      </w:pPr>
      <w:r w:rsidRPr="00742B50">
        <w:tab/>
        <w:t>(</w:t>
      </w:r>
      <w:r w:rsidR="004D3BB2" w:rsidRPr="00742B50">
        <w:t>d</w:t>
      </w:r>
      <w:r w:rsidRPr="00742B50">
        <w:t>)</w:t>
      </w:r>
      <w:r w:rsidRPr="00742B50">
        <w:tab/>
        <w:t xml:space="preserve">the applicant </w:t>
      </w:r>
      <w:r w:rsidR="007518E8" w:rsidRPr="00742B50">
        <w:t xml:space="preserve">has </w:t>
      </w:r>
      <w:r w:rsidRPr="00742B50">
        <w:t>notifie</w:t>
      </w:r>
      <w:r w:rsidR="007518E8" w:rsidRPr="00742B50">
        <w:t>d</w:t>
      </w:r>
      <w:r w:rsidRPr="00742B50">
        <w:t xml:space="preserve"> the ASAO of the application in accordance with regulation</w:t>
      </w:r>
      <w:r w:rsidR="00742B50" w:rsidRPr="00742B50">
        <w:t> </w:t>
      </w:r>
      <w:r w:rsidRPr="00742B50">
        <w:t>149.615; and</w:t>
      </w:r>
    </w:p>
    <w:p w:rsidR="0011205F" w:rsidRPr="00742B50" w:rsidRDefault="007A6740" w:rsidP="0011205F">
      <w:pPr>
        <w:pStyle w:val="paragraph"/>
      </w:pPr>
      <w:r w:rsidRPr="00742B50">
        <w:tab/>
        <w:t>(</w:t>
      </w:r>
      <w:r w:rsidR="004D3BB2" w:rsidRPr="00742B50">
        <w:t>e</w:t>
      </w:r>
      <w:r w:rsidR="0011205F" w:rsidRPr="00742B50">
        <w:t>)</w:t>
      </w:r>
      <w:r w:rsidR="0011205F" w:rsidRPr="00742B50">
        <w:tab/>
        <w:t>if a fee is payable for the application—that fee has been paid.</w:t>
      </w:r>
    </w:p>
    <w:p w:rsidR="00E5030F" w:rsidRPr="00742B50" w:rsidRDefault="00E5030F" w:rsidP="00E5030F">
      <w:pPr>
        <w:pStyle w:val="subsection"/>
      </w:pPr>
      <w:r w:rsidRPr="00742B50">
        <w:tab/>
        <w:t>(</w:t>
      </w:r>
      <w:r w:rsidR="00175BB2" w:rsidRPr="00742B50">
        <w:t>4</w:t>
      </w:r>
      <w:r w:rsidRPr="00742B50">
        <w:t>)</w:t>
      </w:r>
      <w:r w:rsidRPr="00742B50">
        <w:tab/>
        <w:t>The making of an application to CASA for review of a</w:t>
      </w:r>
      <w:r w:rsidR="00D828A0" w:rsidRPr="00742B50">
        <w:t xml:space="preserve">n internal review </w:t>
      </w:r>
      <w:r w:rsidRPr="00742B50">
        <w:t xml:space="preserve">decision </w:t>
      </w:r>
      <w:r w:rsidR="00057EE9" w:rsidRPr="00742B50">
        <w:t xml:space="preserve">of an ASAO </w:t>
      </w:r>
      <w:r w:rsidRPr="00742B50">
        <w:t>does not affect the operation of the decision or prevent the taking of action to implement the decision.</w:t>
      </w:r>
    </w:p>
    <w:p w:rsidR="007A6740" w:rsidRPr="00742B50" w:rsidRDefault="007A6740" w:rsidP="007A6740">
      <w:pPr>
        <w:pStyle w:val="ActHead5"/>
      </w:pPr>
      <w:bookmarkStart w:id="65" w:name="_Toc516147702"/>
      <w:r w:rsidRPr="00742B50">
        <w:rPr>
          <w:rStyle w:val="CharSectno"/>
        </w:rPr>
        <w:t>149.615</w:t>
      </w:r>
      <w:r w:rsidRPr="00742B50">
        <w:t xml:space="preserve">  Notifying the ASAO </w:t>
      </w:r>
      <w:r w:rsidR="004D3BB2" w:rsidRPr="00742B50">
        <w:t>of application</w:t>
      </w:r>
      <w:bookmarkEnd w:id="65"/>
    </w:p>
    <w:p w:rsidR="0011205F" w:rsidRPr="00742B50" w:rsidRDefault="007A6740" w:rsidP="007A6740">
      <w:pPr>
        <w:pStyle w:val="subsection"/>
      </w:pPr>
      <w:r w:rsidRPr="00742B50">
        <w:tab/>
      </w:r>
      <w:r w:rsidRPr="00742B50">
        <w:tab/>
        <w:t>If a person makes an application under regulation</w:t>
      </w:r>
      <w:r w:rsidR="00742B50" w:rsidRPr="00742B50">
        <w:t> </w:t>
      </w:r>
      <w:r w:rsidRPr="00742B50">
        <w:t>149.61</w:t>
      </w:r>
      <w:r w:rsidR="00760CD1" w:rsidRPr="00742B50">
        <w:t xml:space="preserve">0 for review of an internal review </w:t>
      </w:r>
      <w:r w:rsidRPr="00742B50">
        <w:t>decision made by an ASAO, the person must notify the ASAO</w:t>
      </w:r>
      <w:r w:rsidR="00B05B72" w:rsidRPr="00742B50">
        <w:t>, in writing,</w:t>
      </w:r>
      <w:r w:rsidRPr="00742B50">
        <w:t xml:space="preserve"> of that fact.</w:t>
      </w:r>
    </w:p>
    <w:p w:rsidR="004D3BB2" w:rsidRPr="00742B50" w:rsidRDefault="003113F8" w:rsidP="004D3BB2">
      <w:pPr>
        <w:pStyle w:val="ActHead5"/>
      </w:pPr>
      <w:bookmarkStart w:id="66" w:name="_Toc516147703"/>
      <w:r w:rsidRPr="00742B50">
        <w:rPr>
          <w:rStyle w:val="CharSectno"/>
        </w:rPr>
        <w:t>149.620</w:t>
      </w:r>
      <w:r w:rsidR="004D3BB2" w:rsidRPr="00742B50">
        <w:t xml:space="preserve">  ASAO to provide information and documents to CASA</w:t>
      </w:r>
      <w:bookmarkEnd w:id="66"/>
    </w:p>
    <w:p w:rsidR="00676DE3" w:rsidRPr="00742B50" w:rsidRDefault="00676DE3" w:rsidP="00676DE3">
      <w:pPr>
        <w:pStyle w:val="subsection"/>
      </w:pPr>
      <w:r w:rsidRPr="00742B50">
        <w:tab/>
        <w:t>(</w:t>
      </w:r>
      <w:r w:rsidR="004D3BB2" w:rsidRPr="00742B50">
        <w:t>1</w:t>
      </w:r>
      <w:r w:rsidRPr="00742B50">
        <w:t>)</w:t>
      </w:r>
      <w:r w:rsidRPr="00742B50">
        <w:tab/>
        <w:t xml:space="preserve">If an ASAO receives a notice under </w:t>
      </w:r>
      <w:r w:rsidR="004D3BB2" w:rsidRPr="00742B50">
        <w:t>r</w:t>
      </w:r>
      <w:r w:rsidRPr="00742B50">
        <w:t>egulation</w:t>
      </w:r>
      <w:r w:rsidR="00742B50" w:rsidRPr="00742B50">
        <w:t> </w:t>
      </w:r>
      <w:r w:rsidR="004D3BB2" w:rsidRPr="00742B50">
        <w:t>149.615</w:t>
      </w:r>
      <w:r w:rsidRPr="00742B50">
        <w:t>, the ASAO must, within 28 days after receiving the notice, give the following to CASA:</w:t>
      </w:r>
    </w:p>
    <w:p w:rsidR="00676DE3" w:rsidRPr="00742B50" w:rsidRDefault="00676DE3" w:rsidP="00676DE3">
      <w:pPr>
        <w:pStyle w:val="paragraph"/>
      </w:pPr>
      <w:r w:rsidRPr="00742B50">
        <w:tab/>
        <w:t>(a)</w:t>
      </w:r>
      <w:r w:rsidRPr="00742B50">
        <w:tab/>
        <w:t xml:space="preserve">a statement setting out the findings on material questions of fact, referring to the evidence or other material on which those findings were based and giving the reasons </w:t>
      </w:r>
      <w:r w:rsidR="00A96499" w:rsidRPr="00742B50">
        <w:t xml:space="preserve">for the </w:t>
      </w:r>
      <w:r w:rsidR="00760CD1" w:rsidRPr="00742B50">
        <w:t>internal review</w:t>
      </w:r>
      <w:r w:rsidR="00A96499" w:rsidRPr="00742B50">
        <w:t xml:space="preserve"> decision</w:t>
      </w:r>
      <w:r w:rsidR="00057EE9" w:rsidRPr="00742B50">
        <w:t xml:space="preserve"> of the ASAO</w:t>
      </w:r>
      <w:r w:rsidR="00A96499" w:rsidRPr="00742B50">
        <w:t>;</w:t>
      </w:r>
    </w:p>
    <w:p w:rsidR="00676DE3" w:rsidRPr="00742B50" w:rsidRDefault="00676DE3" w:rsidP="00676DE3">
      <w:pPr>
        <w:pStyle w:val="paragraph"/>
      </w:pPr>
      <w:r w:rsidRPr="00742B50">
        <w:tab/>
        <w:t>(b)</w:t>
      </w:r>
      <w:r w:rsidRPr="00742B50">
        <w:tab/>
        <w:t xml:space="preserve">copies of every document that is in the ASAO’s possession or under the ASAO’s control and is relevant to the review </w:t>
      </w:r>
      <w:r w:rsidR="00760CD1" w:rsidRPr="00742B50">
        <w:t xml:space="preserve">by CASA </w:t>
      </w:r>
      <w:r w:rsidRPr="00742B50">
        <w:t xml:space="preserve">of the </w:t>
      </w:r>
      <w:r w:rsidR="00760CD1" w:rsidRPr="00742B50">
        <w:t xml:space="preserve">internal </w:t>
      </w:r>
      <w:r w:rsidRPr="00742B50">
        <w:t>review decision.</w:t>
      </w:r>
    </w:p>
    <w:p w:rsidR="00676DE3" w:rsidRPr="00742B50" w:rsidRDefault="00676DE3" w:rsidP="00676DE3">
      <w:pPr>
        <w:pStyle w:val="subsection"/>
      </w:pPr>
      <w:r w:rsidRPr="00742B50">
        <w:tab/>
        <w:t>(</w:t>
      </w:r>
      <w:r w:rsidR="004D3BB2" w:rsidRPr="00742B50">
        <w:t>2</w:t>
      </w:r>
      <w:r w:rsidRPr="00742B50">
        <w:t>)</w:t>
      </w:r>
      <w:r w:rsidRPr="00742B50">
        <w:tab/>
        <w:t xml:space="preserve">An ASAO commits an offence </w:t>
      </w:r>
      <w:r w:rsidR="000670C0" w:rsidRPr="00742B50">
        <w:t xml:space="preserve">of strict liability </w:t>
      </w:r>
      <w:r w:rsidRPr="00742B50">
        <w:t>if:</w:t>
      </w:r>
    </w:p>
    <w:p w:rsidR="00676DE3" w:rsidRPr="00742B50" w:rsidRDefault="00676DE3" w:rsidP="00676DE3">
      <w:pPr>
        <w:pStyle w:val="paragraph"/>
      </w:pPr>
      <w:r w:rsidRPr="00742B50">
        <w:tab/>
        <w:t>(a)</w:t>
      </w:r>
      <w:r w:rsidRPr="00742B50">
        <w:tab/>
        <w:t>the ASAO is subject to a requirement under subregulation</w:t>
      </w:r>
      <w:r w:rsidR="00742B50" w:rsidRPr="00742B50">
        <w:t> </w:t>
      </w:r>
      <w:r w:rsidRPr="00742B50">
        <w:t>(</w:t>
      </w:r>
      <w:r w:rsidR="004D3BB2" w:rsidRPr="00742B50">
        <w:t>1</w:t>
      </w:r>
      <w:r w:rsidRPr="00742B50">
        <w:t>); and</w:t>
      </w:r>
    </w:p>
    <w:p w:rsidR="00676DE3" w:rsidRPr="00742B50" w:rsidRDefault="00676DE3" w:rsidP="00676DE3">
      <w:pPr>
        <w:pStyle w:val="paragraph"/>
      </w:pPr>
      <w:r w:rsidRPr="00742B50">
        <w:tab/>
        <w:t>(b)</w:t>
      </w:r>
      <w:r w:rsidRPr="00742B50">
        <w:tab/>
        <w:t>the ASAO fails to comply with the requirement.</w:t>
      </w:r>
    </w:p>
    <w:p w:rsidR="00760CD1" w:rsidRPr="00742B50" w:rsidRDefault="00676DE3" w:rsidP="00E5030F">
      <w:pPr>
        <w:pStyle w:val="Penalty"/>
      </w:pPr>
      <w:r w:rsidRPr="00742B50">
        <w:t>Penalty:</w:t>
      </w:r>
      <w:r w:rsidRPr="00742B50">
        <w:tab/>
      </w:r>
      <w:r w:rsidR="00D657E7" w:rsidRPr="00742B50">
        <w:t>5</w:t>
      </w:r>
      <w:r w:rsidRPr="00742B50">
        <w:t>0 penalty units.</w:t>
      </w:r>
    </w:p>
    <w:p w:rsidR="007518E8" w:rsidRPr="00742B50" w:rsidRDefault="007518E8" w:rsidP="007518E8">
      <w:pPr>
        <w:pStyle w:val="ActHead5"/>
      </w:pPr>
      <w:bookmarkStart w:id="67" w:name="_Toc516147704"/>
      <w:r w:rsidRPr="00742B50">
        <w:rPr>
          <w:rStyle w:val="CharSectno"/>
        </w:rPr>
        <w:t>149.62</w:t>
      </w:r>
      <w:r w:rsidR="003113F8" w:rsidRPr="00742B50">
        <w:rPr>
          <w:rStyle w:val="CharSectno"/>
        </w:rPr>
        <w:t>5</w:t>
      </w:r>
      <w:r w:rsidRPr="00742B50">
        <w:t xml:space="preserve">  CASA may request further information etc. from applicant for review</w:t>
      </w:r>
      <w:bookmarkEnd w:id="67"/>
    </w:p>
    <w:p w:rsidR="007518E8" w:rsidRPr="00742B50" w:rsidRDefault="007518E8" w:rsidP="007518E8">
      <w:pPr>
        <w:pStyle w:val="subsection"/>
      </w:pPr>
      <w:r w:rsidRPr="00742B50">
        <w:tab/>
        <w:t>(1)</w:t>
      </w:r>
      <w:r w:rsidRPr="00742B50">
        <w:tab/>
        <w:t xml:space="preserve">If CASA reasonably believes that it is necessary to do so for the purposes of conducting the review, CASA may request that the applicant for review </w:t>
      </w:r>
      <w:r w:rsidR="00175BB2" w:rsidRPr="00742B50">
        <w:t xml:space="preserve">of an internal review decision </w:t>
      </w:r>
      <w:r w:rsidR="00057EE9" w:rsidRPr="00742B50">
        <w:t xml:space="preserve">of an ASAO </w:t>
      </w:r>
      <w:r w:rsidRPr="00742B50">
        <w:t>do one or more of the following:</w:t>
      </w:r>
    </w:p>
    <w:p w:rsidR="007518E8" w:rsidRPr="00742B50" w:rsidRDefault="007518E8" w:rsidP="007518E8">
      <w:pPr>
        <w:pStyle w:val="paragraph"/>
      </w:pPr>
      <w:r w:rsidRPr="00742B50">
        <w:tab/>
        <w:t>(a)</w:t>
      </w:r>
      <w:r w:rsidRPr="00742B50">
        <w:tab/>
        <w:t>provide further information or documents to CASA:</w:t>
      </w:r>
    </w:p>
    <w:p w:rsidR="007518E8" w:rsidRPr="00742B50" w:rsidRDefault="007518E8" w:rsidP="007518E8">
      <w:pPr>
        <w:pStyle w:val="paragraph"/>
      </w:pPr>
      <w:r w:rsidRPr="00742B50">
        <w:tab/>
        <w:t>(b)</w:t>
      </w:r>
      <w:r w:rsidRPr="00742B50">
        <w:tab/>
        <w:t xml:space="preserve">submit to an examination or test </w:t>
      </w:r>
      <w:r w:rsidR="00AC481D" w:rsidRPr="00742B50">
        <w:t xml:space="preserve">conducted </w:t>
      </w:r>
      <w:r w:rsidRPr="00742B50">
        <w:t xml:space="preserve">by </w:t>
      </w:r>
      <w:r w:rsidR="00AC481D" w:rsidRPr="00742B50">
        <w:t>CASA</w:t>
      </w:r>
      <w:r w:rsidRPr="00742B50">
        <w:t>;</w:t>
      </w:r>
    </w:p>
    <w:p w:rsidR="007518E8" w:rsidRPr="00742B50" w:rsidRDefault="007518E8" w:rsidP="007518E8">
      <w:pPr>
        <w:pStyle w:val="paragraph"/>
      </w:pPr>
      <w:r w:rsidRPr="00742B50">
        <w:tab/>
        <w:t>(c)</w:t>
      </w:r>
      <w:r w:rsidRPr="00742B50">
        <w:tab/>
        <w:t>attend an interview with CASA.</w:t>
      </w:r>
    </w:p>
    <w:p w:rsidR="007518E8" w:rsidRPr="00742B50" w:rsidRDefault="007518E8" w:rsidP="007518E8">
      <w:pPr>
        <w:pStyle w:val="subsection"/>
      </w:pPr>
      <w:r w:rsidRPr="00742B50">
        <w:tab/>
        <w:t>(2)</w:t>
      </w:r>
      <w:r w:rsidRPr="00742B50">
        <w:tab/>
        <w:t>CASA may refuse to make a decision on the application for review until a request under sub</w:t>
      </w:r>
      <w:r w:rsidR="00E5030F" w:rsidRPr="00742B50">
        <w:t>regulation</w:t>
      </w:r>
      <w:r w:rsidR="00742B50" w:rsidRPr="00742B50">
        <w:t> </w:t>
      </w:r>
      <w:r w:rsidRPr="00742B50">
        <w:t>(</w:t>
      </w:r>
      <w:r w:rsidR="00E5030F" w:rsidRPr="00742B50">
        <w:t>1</w:t>
      </w:r>
      <w:r w:rsidRPr="00742B50">
        <w:t>) is complied with.</w:t>
      </w:r>
    </w:p>
    <w:p w:rsidR="007518E8" w:rsidRPr="00742B50" w:rsidRDefault="007518E8" w:rsidP="007518E8">
      <w:pPr>
        <w:pStyle w:val="ActHead5"/>
      </w:pPr>
      <w:bookmarkStart w:id="68" w:name="_Toc516147705"/>
      <w:r w:rsidRPr="00742B50">
        <w:rPr>
          <w:rStyle w:val="CharSectno"/>
        </w:rPr>
        <w:t>149.630</w:t>
      </w:r>
      <w:r w:rsidRPr="00742B50">
        <w:t xml:space="preserve">  Review procedures and</w:t>
      </w:r>
      <w:r w:rsidR="00AC481D" w:rsidRPr="00742B50">
        <w:t xml:space="preserve"> review</w:t>
      </w:r>
      <w:r w:rsidRPr="00742B50">
        <w:t xml:space="preserve"> decision</w:t>
      </w:r>
      <w:bookmarkEnd w:id="68"/>
    </w:p>
    <w:p w:rsidR="007518E8" w:rsidRPr="00742B50" w:rsidRDefault="007518E8" w:rsidP="007518E8">
      <w:pPr>
        <w:pStyle w:val="subsection"/>
      </w:pPr>
      <w:r w:rsidRPr="00742B50">
        <w:tab/>
      </w:r>
      <w:r w:rsidR="00175BB2" w:rsidRPr="00742B50">
        <w:t>(1)</w:t>
      </w:r>
      <w:r w:rsidR="00175BB2" w:rsidRPr="00742B50">
        <w:tab/>
        <w:t>In conducting a review of an internal review</w:t>
      </w:r>
      <w:r w:rsidRPr="00742B50">
        <w:t xml:space="preserve"> decision</w:t>
      </w:r>
      <w:r w:rsidR="00057EE9" w:rsidRPr="00742B50">
        <w:t xml:space="preserve"> of an ASAO</w:t>
      </w:r>
      <w:r w:rsidRPr="00742B50">
        <w:t>:</w:t>
      </w:r>
    </w:p>
    <w:p w:rsidR="007518E8" w:rsidRPr="00742B50" w:rsidRDefault="007518E8" w:rsidP="007518E8">
      <w:pPr>
        <w:pStyle w:val="paragraph"/>
      </w:pPr>
      <w:r w:rsidRPr="00742B50">
        <w:tab/>
        <w:t>(a)</w:t>
      </w:r>
      <w:r w:rsidRPr="00742B50">
        <w:tab/>
        <w:t>the procedures for conducting the review are within the discretion of CASA; and</w:t>
      </w:r>
    </w:p>
    <w:p w:rsidR="007518E8" w:rsidRPr="00742B50" w:rsidRDefault="007518E8" w:rsidP="007518E8">
      <w:pPr>
        <w:pStyle w:val="paragraph"/>
      </w:pPr>
      <w:r w:rsidRPr="00742B50">
        <w:tab/>
        <w:t>(b)</w:t>
      </w:r>
      <w:r w:rsidRPr="00742B50">
        <w:tab/>
        <w:t>CASA is not bound by the rules of evidence; and</w:t>
      </w:r>
    </w:p>
    <w:p w:rsidR="007518E8" w:rsidRPr="00742B50" w:rsidRDefault="007518E8" w:rsidP="007518E8">
      <w:pPr>
        <w:pStyle w:val="paragraph"/>
      </w:pPr>
      <w:r w:rsidRPr="00742B50">
        <w:tab/>
        <w:t>(c)</w:t>
      </w:r>
      <w:r w:rsidRPr="00742B50">
        <w:tab/>
        <w:t>CASA may inform itself in any way it thinks fit; and</w:t>
      </w:r>
    </w:p>
    <w:p w:rsidR="007518E8" w:rsidRPr="00742B50" w:rsidRDefault="007518E8" w:rsidP="007518E8">
      <w:pPr>
        <w:pStyle w:val="paragraph"/>
      </w:pPr>
      <w:r w:rsidRPr="00742B50">
        <w:tab/>
        <w:t>(d)</w:t>
      </w:r>
      <w:r w:rsidRPr="00742B50">
        <w:tab/>
        <w:t>the review is to be conducted with as little technicality and formality, and as quickly and economically, as a proper consideration of the matters permit.</w:t>
      </w:r>
    </w:p>
    <w:p w:rsidR="007A6740" w:rsidRPr="00742B50" w:rsidRDefault="007518E8" w:rsidP="007518E8">
      <w:pPr>
        <w:pStyle w:val="subsection"/>
      </w:pPr>
      <w:r w:rsidRPr="00742B50">
        <w:tab/>
        <w:t>(2)</w:t>
      </w:r>
      <w:r w:rsidRPr="00742B50">
        <w:tab/>
      </w:r>
      <w:r w:rsidR="007A6740" w:rsidRPr="00742B50">
        <w:t xml:space="preserve">On review </w:t>
      </w:r>
      <w:r w:rsidR="00175BB2" w:rsidRPr="00742B50">
        <w:t>of an internal review</w:t>
      </w:r>
      <w:r w:rsidR="00953279" w:rsidRPr="00742B50">
        <w:t xml:space="preserve"> </w:t>
      </w:r>
      <w:r w:rsidR="00057EE9" w:rsidRPr="00742B50">
        <w:t>decision of an ASAO,</w:t>
      </w:r>
      <w:r w:rsidR="007A6740" w:rsidRPr="00742B50">
        <w:t xml:space="preserve"> </w:t>
      </w:r>
      <w:r w:rsidR="00953279" w:rsidRPr="00742B50">
        <w:t>CASA</w:t>
      </w:r>
      <w:r w:rsidR="00E5030F" w:rsidRPr="00742B50">
        <w:t xml:space="preserve"> must make a decision</w:t>
      </w:r>
      <w:r w:rsidR="007A6740" w:rsidRPr="00742B50">
        <w:t>:</w:t>
      </w:r>
    </w:p>
    <w:p w:rsidR="007A6740" w:rsidRPr="00742B50" w:rsidRDefault="007A6740" w:rsidP="007A6740">
      <w:pPr>
        <w:pStyle w:val="paragraph"/>
      </w:pPr>
      <w:r w:rsidRPr="00742B50">
        <w:tab/>
        <w:t>(a)</w:t>
      </w:r>
      <w:r w:rsidRPr="00742B50">
        <w:tab/>
        <w:t>affirm</w:t>
      </w:r>
      <w:r w:rsidR="007518E8" w:rsidRPr="00742B50">
        <w:t>ing</w:t>
      </w:r>
      <w:r w:rsidRPr="00742B50">
        <w:t xml:space="preserve"> the </w:t>
      </w:r>
      <w:r w:rsidR="00175BB2" w:rsidRPr="00742B50">
        <w:t xml:space="preserve">internal </w:t>
      </w:r>
      <w:r w:rsidR="007518E8" w:rsidRPr="00742B50">
        <w:t xml:space="preserve">review </w:t>
      </w:r>
      <w:r w:rsidRPr="00742B50">
        <w:t>decision; or</w:t>
      </w:r>
    </w:p>
    <w:p w:rsidR="007A6740" w:rsidRPr="00742B50" w:rsidRDefault="007A6740" w:rsidP="007A6740">
      <w:pPr>
        <w:pStyle w:val="paragraph"/>
      </w:pPr>
      <w:r w:rsidRPr="00742B50">
        <w:tab/>
        <w:t>(b)</w:t>
      </w:r>
      <w:r w:rsidRPr="00742B50">
        <w:tab/>
        <w:t>vary</w:t>
      </w:r>
      <w:r w:rsidR="007518E8" w:rsidRPr="00742B50">
        <w:t xml:space="preserve">ing </w:t>
      </w:r>
      <w:r w:rsidRPr="00742B50">
        <w:t xml:space="preserve">the </w:t>
      </w:r>
      <w:r w:rsidR="00175BB2" w:rsidRPr="00742B50">
        <w:t>internal re</w:t>
      </w:r>
      <w:r w:rsidR="007518E8" w:rsidRPr="00742B50">
        <w:t xml:space="preserve">view </w:t>
      </w:r>
      <w:r w:rsidRPr="00742B50">
        <w:t>decision; or</w:t>
      </w:r>
    </w:p>
    <w:p w:rsidR="0096160E" w:rsidRPr="00742B50" w:rsidRDefault="00B05B72" w:rsidP="007A6740">
      <w:pPr>
        <w:pStyle w:val="paragraph"/>
      </w:pPr>
      <w:r w:rsidRPr="00742B50">
        <w:tab/>
        <w:t>(c)</w:t>
      </w:r>
      <w:r w:rsidRPr="00742B50">
        <w:tab/>
        <w:t xml:space="preserve">setting </w:t>
      </w:r>
      <w:r w:rsidR="007A6740" w:rsidRPr="00742B50">
        <w:t xml:space="preserve">the </w:t>
      </w:r>
      <w:r w:rsidR="00175BB2" w:rsidRPr="00742B50">
        <w:t xml:space="preserve">internal </w:t>
      </w:r>
      <w:r w:rsidR="007518E8" w:rsidRPr="00742B50">
        <w:t xml:space="preserve">review </w:t>
      </w:r>
      <w:r w:rsidR="007A6740" w:rsidRPr="00742B50">
        <w:t>decision aside and sub</w:t>
      </w:r>
      <w:r w:rsidR="00953279" w:rsidRPr="00742B50">
        <w:t>stitut</w:t>
      </w:r>
      <w:r w:rsidR="003B2005" w:rsidRPr="00742B50">
        <w:t>ing</w:t>
      </w:r>
      <w:r w:rsidR="00953279" w:rsidRPr="00742B50">
        <w:t xml:space="preserve"> a new decision; or</w:t>
      </w:r>
    </w:p>
    <w:p w:rsidR="00953279" w:rsidRPr="00742B50" w:rsidRDefault="00953279" w:rsidP="007A6740">
      <w:pPr>
        <w:pStyle w:val="paragraph"/>
      </w:pPr>
      <w:r w:rsidRPr="00742B50">
        <w:tab/>
        <w:t>(d)</w:t>
      </w:r>
      <w:r w:rsidRPr="00742B50">
        <w:tab/>
      </w:r>
      <w:r w:rsidR="00B05B72" w:rsidRPr="00742B50">
        <w:t xml:space="preserve">setting the internal review decision aside and </w:t>
      </w:r>
      <w:r w:rsidRPr="00742B50">
        <w:t>remit</w:t>
      </w:r>
      <w:r w:rsidR="003B2005" w:rsidRPr="00742B50">
        <w:t>ting</w:t>
      </w:r>
      <w:r w:rsidRPr="00742B50">
        <w:t xml:space="preserve"> the matter to the ASAO for reconsideration </w:t>
      </w:r>
      <w:r w:rsidR="007518E8" w:rsidRPr="00742B50">
        <w:t>in accordance with any directions or recommendations of CASA.</w:t>
      </w:r>
    </w:p>
    <w:p w:rsidR="000670C0" w:rsidRPr="00742B50" w:rsidRDefault="000670C0" w:rsidP="000670C0">
      <w:pPr>
        <w:pStyle w:val="subsection"/>
      </w:pPr>
      <w:r w:rsidRPr="00742B50">
        <w:tab/>
        <w:t>(3)</w:t>
      </w:r>
      <w:r w:rsidRPr="00742B50">
        <w:tab/>
      </w:r>
      <w:r w:rsidR="00175BB2" w:rsidRPr="00742B50">
        <w:t>A d</w:t>
      </w:r>
      <w:r w:rsidRPr="00742B50">
        <w:t xml:space="preserve">ecision </w:t>
      </w:r>
      <w:r w:rsidR="00175BB2" w:rsidRPr="00742B50">
        <w:t>under subregulation</w:t>
      </w:r>
      <w:r w:rsidR="00742B50" w:rsidRPr="00742B50">
        <w:t> </w:t>
      </w:r>
      <w:r w:rsidR="00175BB2" w:rsidRPr="00742B50">
        <w:t xml:space="preserve">(2) </w:t>
      </w:r>
      <w:r w:rsidRPr="00742B50">
        <w:t>comes into effect on the day specified by CASA.</w:t>
      </w:r>
    </w:p>
    <w:p w:rsidR="00E5030F" w:rsidRPr="00742B50" w:rsidRDefault="00E5030F" w:rsidP="00E5030F">
      <w:pPr>
        <w:pStyle w:val="subsection"/>
      </w:pPr>
      <w:r w:rsidRPr="00742B50">
        <w:tab/>
        <w:t>(</w:t>
      </w:r>
      <w:r w:rsidR="000670C0" w:rsidRPr="00742B50">
        <w:t>4</w:t>
      </w:r>
      <w:r w:rsidRPr="00742B50">
        <w:t>)</w:t>
      </w:r>
      <w:r w:rsidRPr="00742B50">
        <w:tab/>
        <w:t xml:space="preserve">CASA must, as soon as practicable after making a decision under </w:t>
      </w:r>
      <w:r w:rsidR="001A239A" w:rsidRPr="00742B50">
        <w:t>sub</w:t>
      </w:r>
      <w:r w:rsidR="00F966A0" w:rsidRPr="00742B50">
        <w:t>regulation</w:t>
      </w:r>
      <w:r w:rsidR="00742B50" w:rsidRPr="00742B50">
        <w:t> </w:t>
      </w:r>
      <w:r w:rsidR="001A239A" w:rsidRPr="00742B50">
        <w:t>(</w:t>
      </w:r>
      <w:r w:rsidRPr="00742B50">
        <w:t>2), give written notice to the applicant and the ASAO of:</w:t>
      </w:r>
    </w:p>
    <w:p w:rsidR="00E5030F" w:rsidRPr="00742B50" w:rsidRDefault="00E5030F" w:rsidP="00E5030F">
      <w:pPr>
        <w:pStyle w:val="paragraph"/>
      </w:pPr>
      <w:r w:rsidRPr="00742B50">
        <w:tab/>
        <w:t>(a)</w:t>
      </w:r>
      <w:r w:rsidRPr="00742B50">
        <w:tab/>
        <w:t>the decision; and</w:t>
      </w:r>
    </w:p>
    <w:p w:rsidR="00E5030F" w:rsidRPr="00742B50" w:rsidRDefault="00E5030F" w:rsidP="00E5030F">
      <w:pPr>
        <w:pStyle w:val="paragraph"/>
      </w:pPr>
      <w:r w:rsidRPr="00742B50">
        <w:tab/>
        <w:t>(b)</w:t>
      </w:r>
      <w:r w:rsidRPr="00742B50">
        <w:tab/>
        <w:t>the reasons for the decision.</w:t>
      </w:r>
    </w:p>
    <w:p w:rsidR="009D7F0B" w:rsidRPr="00742B50" w:rsidRDefault="004B63AB" w:rsidP="009D7F0B">
      <w:pPr>
        <w:pStyle w:val="ItemHead"/>
        <w:rPr>
          <w:rFonts w:cs="Arial"/>
        </w:rPr>
      </w:pPr>
      <w:r w:rsidRPr="00742B50">
        <w:rPr>
          <w:rFonts w:cs="Arial"/>
        </w:rPr>
        <w:t>2</w:t>
      </w:r>
      <w:r w:rsidR="009D7F0B" w:rsidRPr="00742B50">
        <w:rPr>
          <w:rFonts w:cs="Arial"/>
        </w:rPr>
        <w:t xml:space="preserve">  Subregulation</w:t>
      </w:r>
      <w:r w:rsidR="00742B50" w:rsidRPr="00742B50">
        <w:rPr>
          <w:rFonts w:cs="Arial"/>
        </w:rPr>
        <w:t> </w:t>
      </w:r>
      <w:r w:rsidR="009D7F0B" w:rsidRPr="00742B50">
        <w:rPr>
          <w:rFonts w:cs="Arial"/>
        </w:rPr>
        <w:t>201</w:t>
      </w:r>
      <w:r w:rsidR="00D645C3" w:rsidRPr="00742B50">
        <w:rPr>
          <w:rFonts w:cs="Arial"/>
        </w:rPr>
        <w:t>.</w:t>
      </w:r>
      <w:r w:rsidR="009D7F0B" w:rsidRPr="00742B50">
        <w:rPr>
          <w:rFonts w:cs="Arial"/>
        </w:rPr>
        <w:t>004(2) (</w:t>
      </w:r>
      <w:r w:rsidR="00587DDD" w:rsidRPr="00742B50">
        <w:rPr>
          <w:rFonts w:cs="Arial"/>
        </w:rPr>
        <w:t xml:space="preserve">at the end of </w:t>
      </w:r>
      <w:r w:rsidR="009D7F0B" w:rsidRPr="00742B50">
        <w:rPr>
          <w:rFonts w:cs="Arial"/>
        </w:rPr>
        <w:t>table 201</w:t>
      </w:r>
      <w:r w:rsidR="00D645C3" w:rsidRPr="00742B50">
        <w:rPr>
          <w:rFonts w:cs="Arial"/>
        </w:rPr>
        <w:t>.</w:t>
      </w:r>
      <w:r w:rsidR="00587DDD" w:rsidRPr="00742B50">
        <w:rPr>
          <w:rFonts w:cs="Arial"/>
        </w:rPr>
        <w:t>004</w:t>
      </w:r>
      <w:r w:rsidR="009D7F0B" w:rsidRPr="00742B50">
        <w:rPr>
          <w:rFonts w:cs="Arial"/>
        </w:rPr>
        <w:t>)</w:t>
      </w:r>
    </w:p>
    <w:p w:rsidR="009D7F0B" w:rsidRPr="00742B50" w:rsidRDefault="00587DDD" w:rsidP="009D7F0B">
      <w:pPr>
        <w:pStyle w:val="Item"/>
      </w:pPr>
      <w:r w:rsidRPr="00742B50">
        <w:t>Add</w:t>
      </w:r>
      <w:r w:rsidR="009D7F0B" w:rsidRPr="00742B50">
        <w:t>:</w:t>
      </w:r>
    </w:p>
    <w:tbl>
      <w:tblPr>
        <w:tblW w:w="5000" w:type="pct"/>
        <w:jc w:val="right"/>
        <w:tblCellMar>
          <w:left w:w="107" w:type="dxa"/>
          <w:right w:w="107" w:type="dxa"/>
        </w:tblCellMar>
        <w:tblLook w:val="0000" w:firstRow="0" w:lastRow="0" w:firstColumn="0" w:lastColumn="0" w:noHBand="0" w:noVBand="0"/>
      </w:tblPr>
      <w:tblGrid>
        <w:gridCol w:w="841"/>
        <w:gridCol w:w="7686"/>
      </w:tblGrid>
      <w:tr w:rsidR="009D7F0B" w:rsidRPr="00742B50" w:rsidTr="001D2CC9">
        <w:trPr>
          <w:jc w:val="right"/>
        </w:trPr>
        <w:tc>
          <w:tcPr>
            <w:tcW w:w="493" w:type="pct"/>
            <w:tcBorders>
              <w:bottom w:val="single" w:sz="4" w:space="0" w:color="auto"/>
            </w:tcBorders>
            <w:shd w:val="clear" w:color="auto" w:fill="auto"/>
          </w:tcPr>
          <w:p w:rsidR="009D7F0B" w:rsidRPr="00742B50" w:rsidRDefault="00587DDD" w:rsidP="00587DDD">
            <w:pPr>
              <w:pStyle w:val="Tabletext"/>
            </w:pPr>
            <w:r w:rsidRPr="00742B50">
              <w:t>26</w:t>
            </w:r>
          </w:p>
        </w:tc>
        <w:tc>
          <w:tcPr>
            <w:tcW w:w="4507" w:type="pct"/>
            <w:tcBorders>
              <w:bottom w:val="single" w:sz="4" w:space="0" w:color="auto"/>
            </w:tcBorders>
            <w:shd w:val="clear" w:color="auto" w:fill="auto"/>
          </w:tcPr>
          <w:p w:rsidR="009D7F0B" w:rsidRPr="00742B50" w:rsidRDefault="009D7F0B" w:rsidP="008263E1">
            <w:pPr>
              <w:pStyle w:val="Tabletext"/>
            </w:pPr>
            <w:r w:rsidRPr="00742B50">
              <w:t xml:space="preserve">under </w:t>
            </w:r>
            <w:r w:rsidR="008263E1" w:rsidRPr="00742B50">
              <w:t>s</w:t>
            </w:r>
            <w:r w:rsidR="000D0DCC" w:rsidRPr="00742B50">
              <w:t>ubregulation</w:t>
            </w:r>
            <w:r w:rsidR="00742B50" w:rsidRPr="00742B50">
              <w:t> </w:t>
            </w:r>
            <w:r w:rsidR="000D0DCC" w:rsidRPr="00742B50">
              <w:t>149.120(2)</w:t>
            </w:r>
            <w:r w:rsidRPr="00742B50">
              <w:t xml:space="preserve"> giv</w:t>
            </w:r>
            <w:r w:rsidR="0050049B" w:rsidRPr="00742B50">
              <w:t>ing</w:t>
            </w:r>
            <w:r w:rsidRPr="00742B50">
              <w:t xml:space="preserve"> </w:t>
            </w:r>
            <w:r w:rsidR="0050049B" w:rsidRPr="00742B50">
              <w:t xml:space="preserve">a </w:t>
            </w:r>
            <w:r w:rsidRPr="00742B50">
              <w:t>direction</w:t>
            </w:r>
            <w:r w:rsidR="00587DDD" w:rsidRPr="00742B50">
              <w:t xml:space="preserve"> to an ASAO</w:t>
            </w:r>
          </w:p>
        </w:tc>
      </w:tr>
      <w:tr w:rsidR="006B5E93" w:rsidRPr="00742B50" w:rsidTr="001D2CC9">
        <w:trPr>
          <w:jc w:val="right"/>
        </w:trPr>
        <w:tc>
          <w:tcPr>
            <w:tcW w:w="493" w:type="pct"/>
            <w:tcBorders>
              <w:bottom w:val="single" w:sz="4" w:space="0" w:color="auto"/>
            </w:tcBorders>
            <w:shd w:val="clear" w:color="auto" w:fill="auto"/>
          </w:tcPr>
          <w:p w:rsidR="006B5E93" w:rsidRPr="00742B50" w:rsidRDefault="006B5E93" w:rsidP="006B5E93">
            <w:pPr>
              <w:pStyle w:val="Tabletext"/>
            </w:pPr>
            <w:r w:rsidRPr="00742B50">
              <w:t>27</w:t>
            </w:r>
          </w:p>
        </w:tc>
        <w:tc>
          <w:tcPr>
            <w:tcW w:w="4507" w:type="pct"/>
            <w:tcBorders>
              <w:bottom w:val="single" w:sz="4" w:space="0" w:color="auto"/>
            </w:tcBorders>
            <w:shd w:val="clear" w:color="auto" w:fill="auto"/>
          </w:tcPr>
          <w:p w:rsidR="006B5E93" w:rsidRPr="00742B50" w:rsidRDefault="006B5E93" w:rsidP="006B5E93">
            <w:pPr>
              <w:pStyle w:val="Tabletext"/>
            </w:pPr>
            <w:r w:rsidRPr="00742B50">
              <w:t>under regulation</w:t>
            </w:r>
            <w:r w:rsidR="00742B50" w:rsidRPr="00742B50">
              <w:t> </w:t>
            </w:r>
            <w:r w:rsidRPr="00742B50">
              <w:t>149.490 giving a direction to an ASAO</w:t>
            </w:r>
          </w:p>
        </w:tc>
      </w:tr>
      <w:tr w:rsidR="006B5E93" w:rsidRPr="00742B50" w:rsidTr="001D2CC9">
        <w:trPr>
          <w:jc w:val="right"/>
        </w:trPr>
        <w:tc>
          <w:tcPr>
            <w:tcW w:w="493" w:type="pct"/>
            <w:tcBorders>
              <w:top w:val="single" w:sz="4" w:space="0" w:color="auto"/>
              <w:bottom w:val="single" w:sz="4" w:space="0" w:color="auto"/>
            </w:tcBorders>
            <w:shd w:val="clear" w:color="auto" w:fill="auto"/>
          </w:tcPr>
          <w:p w:rsidR="006B5E93" w:rsidRPr="00742B50" w:rsidRDefault="006B5E93" w:rsidP="00587DDD">
            <w:pPr>
              <w:pStyle w:val="Tabletext"/>
            </w:pPr>
            <w:r w:rsidRPr="00742B50">
              <w:t>28</w:t>
            </w:r>
          </w:p>
        </w:tc>
        <w:tc>
          <w:tcPr>
            <w:tcW w:w="4507" w:type="pct"/>
            <w:tcBorders>
              <w:top w:val="single" w:sz="4" w:space="0" w:color="auto"/>
              <w:bottom w:val="single" w:sz="4" w:space="0" w:color="auto"/>
            </w:tcBorders>
            <w:shd w:val="clear" w:color="auto" w:fill="auto"/>
          </w:tcPr>
          <w:p w:rsidR="006B5E93" w:rsidRPr="00742B50" w:rsidRDefault="006B5E93" w:rsidP="003113F8">
            <w:pPr>
              <w:pStyle w:val="Tabletext"/>
            </w:pPr>
            <w:r w:rsidRPr="00742B50">
              <w:t>under regulation</w:t>
            </w:r>
            <w:r w:rsidR="00742B50" w:rsidRPr="00742B50">
              <w:t> </w:t>
            </w:r>
            <w:r w:rsidRPr="00742B50">
              <w:t xml:space="preserve">149.495 varying, suspending or </w:t>
            </w:r>
            <w:r w:rsidR="003113F8" w:rsidRPr="00742B50">
              <w:t>cancelling</w:t>
            </w:r>
            <w:r w:rsidRPr="00742B50">
              <w:t xml:space="preserve"> an authorisation issued by an ASAO</w:t>
            </w:r>
          </w:p>
        </w:tc>
      </w:tr>
      <w:tr w:rsidR="004645C1" w:rsidRPr="00742B50" w:rsidTr="001D2CC9">
        <w:trPr>
          <w:jc w:val="right"/>
        </w:trPr>
        <w:tc>
          <w:tcPr>
            <w:tcW w:w="493" w:type="pct"/>
            <w:tcBorders>
              <w:top w:val="single" w:sz="4" w:space="0" w:color="auto"/>
            </w:tcBorders>
            <w:shd w:val="clear" w:color="auto" w:fill="auto"/>
          </w:tcPr>
          <w:p w:rsidR="004645C1" w:rsidRPr="00742B50" w:rsidRDefault="004645C1" w:rsidP="00587DDD">
            <w:pPr>
              <w:pStyle w:val="Tabletext"/>
            </w:pPr>
            <w:r w:rsidRPr="00742B50">
              <w:t>29</w:t>
            </w:r>
          </w:p>
        </w:tc>
        <w:tc>
          <w:tcPr>
            <w:tcW w:w="4507" w:type="pct"/>
            <w:tcBorders>
              <w:top w:val="single" w:sz="4" w:space="0" w:color="auto"/>
            </w:tcBorders>
            <w:shd w:val="clear" w:color="auto" w:fill="auto"/>
          </w:tcPr>
          <w:p w:rsidR="004645C1" w:rsidRPr="00742B50" w:rsidRDefault="004645C1" w:rsidP="003113F8">
            <w:pPr>
              <w:pStyle w:val="Tabletext"/>
            </w:pPr>
            <w:r w:rsidRPr="00742B50">
              <w:t>under regulation</w:t>
            </w:r>
            <w:r w:rsidR="00742B50" w:rsidRPr="00742B50">
              <w:t> </w:t>
            </w:r>
            <w:r w:rsidRPr="00742B50">
              <w:t xml:space="preserve">149.630 </w:t>
            </w:r>
            <w:r w:rsidR="003113F8" w:rsidRPr="00742B50">
              <w:t xml:space="preserve">affirming, </w:t>
            </w:r>
            <w:r w:rsidRPr="00742B50">
              <w:t>varying</w:t>
            </w:r>
            <w:r w:rsidR="003113F8" w:rsidRPr="00742B50">
              <w:t>, setting aside or remitting</w:t>
            </w:r>
            <w:r w:rsidRPr="00742B50">
              <w:t xml:space="preserve"> a</w:t>
            </w:r>
            <w:r w:rsidR="00175BB2" w:rsidRPr="00742B50">
              <w:t>n internal review</w:t>
            </w:r>
            <w:r w:rsidRPr="00742B50">
              <w:t xml:space="preserve"> decision</w:t>
            </w:r>
            <w:r w:rsidR="00057EE9" w:rsidRPr="00742B50">
              <w:t xml:space="preserve"> of an ASAO</w:t>
            </w:r>
          </w:p>
        </w:tc>
      </w:tr>
    </w:tbl>
    <w:p w:rsidR="009D7F0B" w:rsidRPr="00742B50" w:rsidRDefault="004B63AB" w:rsidP="00E71EA9">
      <w:pPr>
        <w:pStyle w:val="ItemHead"/>
      </w:pPr>
      <w:r w:rsidRPr="00742B50">
        <w:t>3</w:t>
      </w:r>
      <w:r w:rsidR="00E71EA9" w:rsidRPr="00742B50">
        <w:t xml:space="preserve">  </w:t>
      </w:r>
      <w:r w:rsidR="001D4484" w:rsidRPr="00742B50">
        <w:t>Part</w:t>
      </w:r>
      <w:r w:rsidR="00742B50" w:rsidRPr="00742B50">
        <w:t> </w:t>
      </w:r>
      <w:r w:rsidR="001D4484" w:rsidRPr="00742B50">
        <w:t xml:space="preserve">1 of the </w:t>
      </w:r>
      <w:r w:rsidR="00E71EA9" w:rsidRPr="00742B50">
        <w:t>Dictionary</w:t>
      </w:r>
    </w:p>
    <w:p w:rsidR="00E71EA9" w:rsidRPr="00742B50" w:rsidRDefault="00E71EA9" w:rsidP="00E71EA9">
      <w:pPr>
        <w:pStyle w:val="Item"/>
      </w:pPr>
      <w:r w:rsidRPr="00742B50">
        <w:t>Insert:</w:t>
      </w:r>
    </w:p>
    <w:p w:rsidR="008B7056" w:rsidRPr="00742B50" w:rsidRDefault="008B7056" w:rsidP="008B7056">
      <w:pPr>
        <w:pStyle w:val="Definition"/>
        <w:rPr>
          <w:b/>
          <w:i/>
        </w:rPr>
      </w:pPr>
      <w:r w:rsidRPr="00742B50">
        <w:rPr>
          <w:b/>
          <w:i/>
        </w:rPr>
        <w:t xml:space="preserve">ABN (Australian Business Number) </w:t>
      </w:r>
      <w:r w:rsidRPr="00742B50">
        <w:t xml:space="preserve">has the same meaning as in the </w:t>
      </w:r>
      <w:r w:rsidRPr="00742B50">
        <w:rPr>
          <w:i/>
        </w:rPr>
        <w:t>A New Tax System (Australian Business Number) Act 1999</w:t>
      </w:r>
      <w:r w:rsidR="00D645C3" w:rsidRPr="00742B50">
        <w:t>.</w:t>
      </w:r>
    </w:p>
    <w:p w:rsidR="008B7056" w:rsidRPr="00742B50" w:rsidRDefault="008B7056" w:rsidP="008B7056">
      <w:pPr>
        <w:pStyle w:val="Definition"/>
      </w:pPr>
      <w:r w:rsidRPr="00742B50">
        <w:rPr>
          <w:b/>
          <w:i/>
        </w:rPr>
        <w:t>accountable manager</w:t>
      </w:r>
      <w:r w:rsidR="000B4F11" w:rsidRPr="00742B50">
        <w:t>, of an ASAO</w:t>
      </w:r>
      <w:r w:rsidRPr="00742B50">
        <w:t>, means the individual appointed by the ASAO who is responsible for:</w:t>
      </w:r>
    </w:p>
    <w:p w:rsidR="008B7056" w:rsidRPr="00742B50" w:rsidRDefault="008B7056" w:rsidP="008B7056">
      <w:pPr>
        <w:pStyle w:val="paragraph"/>
      </w:pPr>
      <w:r w:rsidRPr="00742B50">
        <w:tab/>
        <w:t>(a)</w:t>
      </w:r>
      <w:r w:rsidRPr="00742B50">
        <w:tab/>
        <w:t xml:space="preserve">ensuring that the ASAO </w:t>
      </w:r>
      <w:r w:rsidR="000B4F11" w:rsidRPr="00742B50">
        <w:t xml:space="preserve">and the ASAO’s organisation </w:t>
      </w:r>
      <w:r w:rsidRPr="00742B50">
        <w:t>compl</w:t>
      </w:r>
      <w:r w:rsidR="000B4F11" w:rsidRPr="00742B50">
        <w:t>y</w:t>
      </w:r>
      <w:r w:rsidRPr="00742B50">
        <w:t xml:space="preserve"> with the ASAO’s exposition and the civil aviation legislation; and</w:t>
      </w:r>
    </w:p>
    <w:p w:rsidR="008B7056" w:rsidRPr="00742B50" w:rsidRDefault="008B7056" w:rsidP="008B7056">
      <w:pPr>
        <w:pStyle w:val="paragraph"/>
      </w:pPr>
      <w:r w:rsidRPr="00742B50">
        <w:tab/>
        <w:t>(b)</w:t>
      </w:r>
      <w:r w:rsidRPr="00742B50">
        <w:tab/>
        <w:t>ensuring that the ASAO is able to finance, and has adequate resources to perform, the ASAO’s approved functions</w:t>
      </w:r>
      <w:r w:rsidR="00D645C3" w:rsidRPr="00742B50">
        <w:t>.</w:t>
      </w:r>
    </w:p>
    <w:p w:rsidR="0038371D" w:rsidRPr="00742B50" w:rsidRDefault="0038371D" w:rsidP="0038371D">
      <w:pPr>
        <w:pStyle w:val="Definition"/>
      </w:pPr>
      <w:r w:rsidRPr="00742B50">
        <w:rPr>
          <w:b/>
          <w:i/>
        </w:rPr>
        <w:t>ACN</w:t>
      </w:r>
      <w:r w:rsidRPr="00742B50">
        <w:t xml:space="preserve"> has the same meaning as in the </w:t>
      </w:r>
      <w:r w:rsidRPr="00742B50">
        <w:rPr>
          <w:i/>
        </w:rPr>
        <w:t>Corporations Act 2001</w:t>
      </w:r>
      <w:r w:rsidR="00D645C3" w:rsidRPr="00742B50">
        <w:t>.</w:t>
      </w:r>
    </w:p>
    <w:p w:rsidR="008B7056" w:rsidRPr="00742B50" w:rsidRDefault="008B7056" w:rsidP="008B7056">
      <w:pPr>
        <w:pStyle w:val="Definition"/>
      </w:pPr>
      <w:r w:rsidRPr="00742B50">
        <w:rPr>
          <w:b/>
          <w:i/>
        </w:rPr>
        <w:t>approved function</w:t>
      </w:r>
      <w:r w:rsidRPr="00742B50">
        <w:t>, of an ASAO, means an aviation administration function mentioned in the ASAO certificate of the ASAO</w:t>
      </w:r>
      <w:r w:rsidR="00D645C3" w:rsidRPr="00742B50">
        <w:t>.</w:t>
      </w:r>
    </w:p>
    <w:p w:rsidR="008B7056" w:rsidRPr="00742B50" w:rsidRDefault="008B7056" w:rsidP="008B7056">
      <w:pPr>
        <w:pStyle w:val="Definition"/>
        <w:rPr>
          <w:b/>
          <w:i/>
        </w:rPr>
      </w:pPr>
      <w:r w:rsidRPr="00742B50">
        <w:rPr>
          <w:b/>
          <w:i/>
        </w:rPr>
        <w:t>ASAO</w:t>
      </w:r>
      <w:r w:rsidRPr="00742B50">
        <w:t xml:space="preserve"> (short for approved self</w:t>
      </w:r>
      <w:r w:rsidR="00742B50">
        <w:noBreakHyphen/>
      </w:r>
      <w:r w:rsidRPr="00742B50">
        <w:t>administering aviation organisation) means a person who holds an ASAO certificate that is in force</w:t>
      </w:r>
      <w:r w:rsidR="00D645C3" w:rsidRPr="00742B50">
        <w:t>.</w:t>
      </w:r>
    </w:p>
    <w:p w:rsidR="008B7056" w:rsidRPr="00742B50" w:rsidRDefault="008B7056" w:rsidP="008B7056">
      <w:pPr>
        <w:pStyle w:val="Definition"/>
      </w:pPr>
      <w:r w:rsidRPr="00742B50">
        <w:rPr>
          <w:b/>
          <w:i/>
        </w:rPr>
        <w:t>ASAO certificate</w:t>
      </w:r>
      <w:r w:rsidRPr="00742B50">
        <w:t xml:space="preserve"> means a certificate issued by CASA under regulation</w:t>
      </w:r>
      <w:r w:rsidR="00742B50" w:rsidRPr="00742B50">
        <w:t> </w:t>
      </w:r>
      <w:r w:rsidR="00D645C3" w:rsidRPr="00742B50">
        <w:t>149.075.</w:t>
      </w:r>
    </w:p>
    <w:p w:rsidR="008B7056" w:rsidRPr="00742B50" w:rsidRDefault="008B7056" w:rsidP="008B7056">
      <w:pPr>
        <w:pStyle w:val="Definition"/>
      </w:pPr>
      <w:r w:rsidRPr="00742B50">
        <w:rPr>
          <w:b/>
          <w:i/>
        </w:rPr>
        <w:t>ASAO enforcement power</w:t>
      </w:r>
      <w:r w:rsidRPr="00742B50">
        <w:t xml:space="preserve"> means the power to vary, suspend or cancel an authorisation issued by an ASAO other than at the request of the authorisation holder</w:t>
      </w:r>
      <w:r w:rsidR="00D645C3" w:rsidRPr="00742B50">
        <w:t>.</w:t>
      </w:r>
    </w:p>
    <w:p w:rsidR="008B7056" w:rsidRPr="00742B50" w:rsidRDefault="008B7056" w:rsidP="008B7056">
      <w:pPr>
        <w:pStyle w:val="Definition"/>
      </w:pPr>
      <w:r w:rsidRPr="00742B50">
        <w:rPr>
          <w:b/>
          <w:i/>
        </w:rPr>
        <w:t>aviation administration and enforcement rules</w:t>
      </w:r>
      <w:r w:rsidRPr="00742B50">
        <w:t xml:space="preserve"> means the rules required by regulation</w:t>
      </w:r>
      <w:r w:rsidR="00742B50" w:rsidRPr="00742B50">
        <w:t> </w:t>
      </w:r>
      <w:r w:rsidR="00D645C3" w:rsidRPr="00742B50">
        <w:t>149.290.</w:t>
      </w:r>
    </w:p>
    <w:p w:rsidR="008B7056" w:rsidRPr="00742B50" w:rsidRDefault="008B7056" w:rsidP="008B7056">
      <w:pPr>
        <w:pStyle w:val="Definition"/>
      </w:pPr>
      <w:r w:rsidRPr="00742B50">
        <w:rPr>
          <w:b/>
          <w:i/>
        </w:rPr>
        <w:t xml:space="preserve">aviation administration function </w:t>
      </w:r>
      <w:r w:rsidRPr="00742B50">
        <w:t>means:</w:t>
      </w:r>
    </w:p>
    <w:p w:rsidR="008B7056" w:rsidRPr="00742B50" w:rsidRDefault="008B7056" w:rsidP="008B7056">
      <w:pPr>
        <w:pStyle w:val="paragraph"/>
      </w:pPr>
      <w:r w:rsidRPr="00742B50">
        <w:tab/>
        <w:t>(</w:t>
      </w:r>
      <w:r w:rsidR="004F6BAB" w:rsidRPr="00742B50">
        <w:t>a</w:t>
      </w:r>
      <w:r w:rsidRPr="00742B50">
        <w:t>)</w:t>
      </w:r>
      <w:r w:rsidRPr="00742B50">
        <w:tab/>
        <w:t>exercising ASAO enforcement powers;</w:t>
      </w:r>
      <w:r w:rsidR="004F6BAB" w:rsidRPr="00742B50">
        <w:t xml:space="preserve"> or</w:t>
      </w:r>
    </w:p>
    <w:p w:rsidR="008B7056" w:rsidRPr="00742B50" w:rsidRDefault="004F6BAB" w:rsidP="008B7056">
      <w:pPr>
        <w:pStyle w:val="paragraph"/>
      </w:pPr>
      <w:r w:rsidRPr="00742B50">
        <w:tab/>
        <w:t>(b</w:t>
      </w:r>
      <w:r w:rsidR="008B7056" w:rsidRPr="00742B50">
        <w:t>)</w:t>
      </w:r>
      <w:r w:rsidR="008B7056" w:rsidRPr="00742B50">
        <w:tab/>
        <w:t>a function prescribed by the Part</w:t>
      </w:r>
      <w:r w:rsidR="00742B50" w:rsidRPr="00742B50">
        <w:t> </w:t>
      </w:r>
      <w:r w:rsidR="008B7056" w:rsidRPr="00742B50">
        <w:t>149 Manual of Standards</w:t>
      </w:r>
      <w:r w:rsidR="00D645C3" w:rsidRPr="00742B50">
        <w:t>.</w:t>
      </w:r>
    </w:p>
    <w:p w:rsidR="008B7056" w:rsidRPr="00742B50" w:rsidRDefault="008B7056" w:rsidP="008B7056">
      <w:pPr>
        <w:pStyle w:val="Definition"/>
      </w:pPr>
      <w:r w:rsidRPr="00742B50">
        <w:rPr>
          <w:b/>
          <w:i/>
        </w:rPr>
        <w:t>corporation</w:t>
      </w:r>
      <w:r w:rsidRPr="00742B50">
        <w:t>,</w:t>
      </w:r>
      <w:r w:rsidRPr="00742B50">
        <w:rPr>
          <w:b/>
        </w:rPr>
        <w:t xml:space="preserve"> </w:t>
      </w:r>
      <w:r w:rsidRPr="00742B50">
        <w:t>in Part</w:t>
      </w:r>
      <w:r w:rsidR="00742B50" w:rsidRPr="00742B50">
        <w:t> </w:t>
      </w:r>
      <w:r w:rsidRPr="00742B50">
        <w:t xml:space="preserve">149, has the </w:t>
      </w:r>
      <w:r w:rsidR="00270CBF" w:rsidRPr="00742B50">
        <w:t xml:space="preserve">same </w:t>
      </w:r>
      <w:r w:rsidRPr="00742B50">
        <w:t xml:space="preserve">meaning </w:t>
      </w:r>
      <w:r w:rsidR="00270CBF" w:rsidRPr="00742B50">
        <w:t>as in</w:t>
      </w:r>
      <w:r w:rsidRPr="00742B50">
        <w:t xml:space="preserve"> regulation</w:t>
      </w:r>
      <w:r w:rsidR="00742B50" w:rsidRPr="00742B50">
        <w:t> </w:t>
      </w:r>
      <w:r w:rsidRPr="00742B50">
        <w:t>11</w:t>
      </w:r>
      <w:r w:rsidR="00D645C3" w:rsidRPr="00742B50">
        <w:t>.</w:t>
      </w:r>
      <w:r w:rsidRPr="00742B50">
        <w:t>015</w:t>
      </w:r>
      <w:r w:rsidR="00D645C3" w:rsidRPr="00742B50">
        <w:t>.</w:t>
      </w:r>
    </w:p>
    <w:p w:rsidR="008B7056" w:rsidRPr="00742B50" w:rsidRDefault="008B7056" w:rsidP="008B7056">
      <w:pPr>
        <w:pStyle w:val="Definition"/>
      </w:pPr>
      <w:r w:rsidRPr="00742B50">
        <w:rPr>
          <w:b/>
          <w:i/>
        </w:rPr>
        <w:t>exposition</w:t>
      </w:r>
      <w:r w:rsidRPr="00742B50">
        <w:t>, of an ASAO, means:</w:t>
      </w:r>
    </w:p>
    <w:p w:rsidR="003E488C" w:rsidRPr="00742B50" w:rsidRDefault="003E488C" w:rsidP="003E488C">
      <w:pPr>
        <w:pStyle w:val="paragraph"/>
      </w:pPr>
      <w:r w:rsidRPr="00742B50">
        <w:tab/>
        <w:t>(a)</w:t>
      </w:r>
      <w:r w:rsidRPr="00742B50">
        <w:tab/>
        <w:t>the set of documents approved by CASA under regulation</w:t>
      </w:r>
      <w:r w:rsidR="00742B50" w:rsidRPr="00742B50">
        <w:t> </w:t>
      </w:r>
      <w:r w:rsidR="00D645C3" w:rsidRPr="00742B50">
        <w:t>149.080</w:t>
      </w:r>
      <w:r w:rsidRPr="00742B50">
        <w:t xml:space="preserve"> in relation to the ASAO; or</w:t>
      </w:r>
    </w:p>
    <w:p w:rsidR="000D3811" w:rsidRPr="00742B50" w:rsidRDefault="000D3811" w:rsidP="003E488C">
      <w:pPr>
        <w:pStyle w:val="paragraph"/>
      </w:pPr>
      <w:r w:rsidRPr="00742B50">
        <w:tab/>
        <w:t>(b)</w:t>
      </w:r>
      <w:r w:rsidRPr="00742B50">
        <w:tab/>
        <w:t>if the set of documen</w:t>
      </w:r>
      <w:r w:rsidR="007D5F31" w:rsidRPr="00742B50">
        <w:t>ts is changed under regulation</w:t>
      </w:r>
      <w:r w:rsidR="00742B50" w:rsidRPr="00742B50">
        <w:t> </w:t>
      </w:r>
      <w:r w:rsidR="00D645C3" w:rsidRPr="00742B50">
        <w:t>149.115</w:t>
      </w:r>
      <w:r w:rsidR="007D5F31" w:rsidRPr="00742B50">
        <w:t xml:space="preserve"> </w:t>
      </w:r>
      <w:r w:rsidRPr="00742B50">
        <w:t xml:space="preserve">or </w:t>
      </w:r>
      <w:r w:rsidR="00D645C3" w:rsidRPr="00742B50">
        <w:t>149.120</w:t>
      </w:r>
      <w:r w:rsidR="00CB60AF" w:rsidRPr="00742B50">
        <w:t>, or in accordance with the process mentioned in paragraph</w:t>
      </w:r>
      <w:r w:rsidR="00742B50" w:rsidRPr="00742B50">
        <w:t> </w:t>
      </w:r>
      <w:r w:rsidR="00D645C3" w:rsidRPr="00742B50">
        <w:t>149.340</w:t>
      </w:r>
      <w:r w:rsidR="00CB60AF" w:rsidRPr="00742B50">
        <w:t>(</w:t>
      </w:r>
      <w:r w:rsidR="007D5F31" w:rsidRPr="00742B50">
        <w:t>i</w:t>
      </w:r>
      <w:r w:rsidR="00CB60AF" w:rsidRPr="00742B50">
        <w:t>)</w:t>
      </w:r>
      <w:r w:rsidRPr="00742B50">
        <w:t>—the set of documents as changed</w:t>
      </w:r>
      <w:r w:rsidR="00D645C3" w:rsidRPr="00742B50">
        <w:t>.</w:t>
      </w:r>
    </w:p>
    <w:p w:rsidR="00057EE9" w:rsidRPr="00742B50" w:rsidRDefault="00057EE9" w:rsidP="00057EE9">
      <w:pPr>
        <w:pStyle w:val="Definition"/>
      </w:pPr>
      <w:r w:rsidRPr="00742B50">
        <w:rPr>
          <w:b/>
          <w:i/>
        </w:rPr>
        <w:t>internal review decision</w:t>
      </w:r>
      <w:r w:rsidR="00CF2857" w:rsidRPr="00742B50">
        <w:t xml:space="preserve">, </w:t>
      </w:r>
      <w:r w:rsidRPr="00742B50">
        <w:t>of an ASAO: see subregulation</w:t>
      </w:r>
      <w:r w:rsidR="00742B50" w:rsidRPr="00742B50">
        <w:t> </w:t>
      </w:r>
      <w:r w:rsidRPr="00742B50">
        <w:t>149.605(5).</w:t>
      </w:r>
    </w:p>
    <w:p w:rsidR="008B7056" w:rsidRPr="00742B50" w:rsidRDefault="008B7056" w:rsidP="000D3811">
      <w:pPr>
        <w:pStyle w:val="Definition"/>
      </w:pPr>
      <w:r w:rsidRPr="00742B50">
        <w:rPr>
          <w:b/>
          <w:i/>
        </w:rPr>
        <w:t>key personnel</w:t>
      </w:r>
      <w:r w:rsidRPr="00742B50">
        <w:t>, of an ASAO, means the people who hold, or carry out the responsibilities of, the following positions in the ASAO’s organisation:</w:t>
      </w:r>
    </w:p>
    <w:p w:rsidR="008B7056" w:rsidRPr="00742B50" w:rsidRDefault="008B7056" w:rsidP="008B7056">
      <w:pPr>
        <w:pStyle w:val="paragraph"/>
      </w:pPr>
      <w:r w:rsidRPr="00742B50">
        <w:tab/>
        <w:t>(a)</w:t>
      </w:r>
      <w:r w:rsidRPr="00742B50">
        <w:tab/>
        <w:t>accountable manager;</w:t>
      </w:r>
    </w:p>
    <w:p w:rsidR="008B7056" w:rsidRPr="00742B50" w:rsidRDefault="008B7056" w:rsidP="008B7056">
      <w:pPr>
        <w:pStyle w:val="paragraph"/>
      </w:pPr>
      <w:r w:rsidRPr="00742B50">
        <w:tab/>
        <w:t>(b)</w:t>
      </w:r>
      <w:r w:rsidRPr="00742B50">
        <w:tab/>
        <w:t>safety manager;</w:t>
      </w:r>
    </w:p>
    <w:p w:rsidR="008B7056" w:rsidRPr="00742B50" w:rsidRDefault="008B7056" w:rsidP="008B7056">
      <w:pPr>
        <w:pStyle w:val="paragraph"/>
      </w:pPr>
      <w:r w:rsidRPr="00742B50">
        <w:tab/>
        <w:t>(</w:t>
      </w:r>
      <w:r w:rsidR="004F6BAB" w:rsidRPr="00742B50">
        <w:t>c</w:t>
      </w:r>
      <w:r w:rsidRPr="00742B50">
        <w:t>)</w:t>
      </w:r>
      <w:r w:rsidRPr="00742B50">
        <w:tab/>
        <w:t xml:space="preserve">if the ASAO’s approved functions include administering </w:t>
      </w:r>
      <w:r w:rsidR="00EA6CE1" w:rsidRPr="00742B50">
        <w:t>aircraft</w:t>
      </w:r>
      <w:r w:rsidRPr="00742B50">
        <w:t>—the manager of the function;</w:t>
      </w:r>
    </w:p>
    <w:p w:rsidR="008B7056" w:rsidRPr="00742B50" w:rsidRDefault="004F6BAB" w:rsidP="008B7056">
      <w:pPr>
        <w:pStyle w:val="paragraph"/>
      </w:pPr>
      <w:r w:rsidRPr="00742B50">
        <w:tab/>
        <w:t>(d</w:t>
      </w:r>
      <w:r w:rsidR="008B7056" w:rsidRPr="00742B50">
        <w:t>)</w:t>
      </w:r>
      <w:r w:rsidR="008B7056" w:rsidRPr="00742B50">
        <w:tab/>
        <w:t xml:space="preserve">any other position </w:t>
      </w:r>
      <w:r w:rsidR="007C489D" w:rsidRPr="00742B50">
        <w:t>with the responsibilities p</w:t>
      </w:r>
      <w:r w:rsidR="008B7056" w:rsidRPr="00742B50">
        <w:t>rescribed by the Part</w:t>
      </w:r>
      <w:r w:rsidR="00742B50" w:rsidRPr="00742B50">
        <w:t> </w:t>
      </w:r>
      <w:r w:rsidR="008B7056" w:rsidRPr="00742B50">
        <w:t>149 Manual of Standards</w:t>
      </w:r>
      <w:r w:rsidR="00D645C3" w:rsidRPr="00742B50">
        <w:t>.</w:t>
      </w:r>
    </w:p>
    <w:p w:rsidR="008B7056" w:rsidRPr="00742B50" w:rsidRDefault="008B7056" w:rsidP="008B7056">
      <w:pPr>
        <w:pStyle w:val="Definition"/>
      </w:pPr>
      <w:r w:rsidRPr="00742B50">
        <w:rPr>
          <w:b/>
          <w:i/>
        </w:rPr>
        <w:t>officer</w:t>
      </w:r>
      <w:r w:rsidRPr="00742B50">
        <w:t>, of a corporation, in Part</w:t>
      </w:r>
      <w:r w:rsidR="00742B50" w:rsidRPr="00742B50">
        <w:t> </w:t>
      </w:r>
      <w:r w:rsidRPr="00742B50">
        <w:t xml:space="preserve">149, has the </w:t>
      </w:r>
      <w:r w:rsidR="00270CBF" w:rsidRPr="00742B50">
        <w:t xml:space="preserve">same </w:t>
      </w:r>
      <w:r w:rsidRPr="00742B50">
        <w:t xml:space="preserve">meaning </w:t>
      </w:r>
      <w:r w:rsidR="00270CBF" w:rsidRPr="00742B50">
        <w:t>as in</w:t>
      </w:r>
      <w:r w:rsidRPr="00742B50">
        <w:t xml:space="preserve"> regulation</w:t>
      </w:r>
      <w:r w:rsidR="00742B50" w:rsidRPr="00742B50">
        <w:t> </w:t>
      </w:r>
      <w:r w:rsidRPr="00742B50">
        <w:t>142</w:t>
      </w:r>
      <w:r w:rsidR="00D645C3" w:rsidRPr="00742B50">
        <w:t>.</w:t>
      </w:r>
      <w:r w:rsidRPr="00742B50">
        <w:t>035</w:t>
      </w:r>
      <w:r w:rsidR="00D645C3" w:rsidRPr="00742B50">
        <w:t>.</w:t>
      </w:r>
    </w:p>
    <w:p w:rsidR="008B7056" w:rsidRPr="00742B50" w:rsidRDefault="008B7056" w:rsidP="008B7056">
      <w:pPr>
        <w:pStyle w:val="Definition"/>
      </w:pPr>
      <w:r w:rsidRPr="00742B50">
        <w:rPr>
          <w:b/>
          <w:i/>
        </w:rPr>
        <w:t>organisation</w:t>
      </w:r>
      <w:r w:rsidRPr="00742B50">
        <w:t>, in relation to an ASAO, means the organisation established by the ASAO to perform the approved functions of the ASAO</w:t>
      </w:r>
      <w:r w:rsidR="00D645C3" w:rsidRPr="00742B50">
        <w:t>.</w:t>
      </w:r>
    </w:p>
    <w:p w:rsidR="008B7056" w:rsidRPr="00742B50" w:rsidRDefault="008B7056" w:rsidP="008B7056">
      <w:pPr>
        <w:pStyle w:val="Definition"/>
        <w:rPr>
          <w:bCs/>
          <w:iCs/>
        </w:rPr>
      </w:pPr>
      <w:r w:rsidRPr="00742B50">
        <w:rPr>
          <w:b/>
          <w:bCs/>
          <w:i/>
          <w:iCs/>
        </w:rPr>
        <w:t>Part</w:t>
      </w:r>
      <w:r w:rsidR="00742B50" w:rsidRPr="00742B50">
        <w:rPr>
          <w:b/>
          <w:bCs/>
          <w:i/>
          <w:iCs/>
        </w:rPr>
        <w:t> </w:t>
      </w:r>
      <w:r w:rsidRPr="00742B50">
        <w:rPr>
          <w:b/>
          <w:bCs/>
          <w:i/>
          <w:iCs/>
        </w:rPr>
        <w:t xml:space="preserve">149 Manual of Standards </w:t>
      </w:r>
      <w:r w:rsidRPr="00742B50">
        <w:rPr>
          <w:bCs/>
          <w:iCs/>
        </w:rPr>
        <w:t>means the Manual of Standards issued by CASA under regulation</w:t>
      </w:r>
      <w:r w:rsidR="00742B50" w:rsidRPr="00742B50">
        <w:rPr>
          <w:bCs/>
          <w:iCs/>
        </w:rPr>
        <w:t> </w:t>
      </w:r>
      <w:r w:rsidR="00D645C3" w:rsidRPr="00742B50">
        <w:rPr>
          <w:bCs/>
          <w:iCs/>
        </w:rPr>
        <w:t>149.010.</w:t>
      </w:r>
    </w:p>
    <w:p w:rsidR="008B7056" w:rsidRPr="00742B50" w:rsidRDefault="008B7056" w:rsidP="008B7056">
      <w:pPr>
        <w:pStyle w:val="Definition"/>
      </w:pPr>
      <w:r w:rsidRPr="00742B50">
        <w:rPr>
          <w:b/>
          <w:bCs/>
          <w:i/>
          <w:iCs/>
        </w:rPr>
        <w:t>personnel</w:t>
      </w:r>
      <w:r w:rsidRPr="00742B50">
        <w:t>, of an ASAO, includes any of the following persons who have duties or responsibilities that relate to the safe performance of the ASAO’s approved functions:</w:t>
      </w:r>
    </w:p>
    <w:p w:rsidR="008B7056" w:rsidRPr="00742B50" w:rsidRDefault="008B7056" w:rsidP="008B7056">
      <w:pPr>
        <w:pStyle w:val="paragraph"/>
      </w:pPr>
      <w:r w:rsidRPr="00742B50">
        <w:tab/>
        <w:t>(a)</w:t>
      </w:r>
      <w:r w:rsidRPr="00742B50">
        <w:tab/>
        <w:t>an employee of the ASAO;</w:t>
      </w:r>
    </w:p>
    <w:p w:rsidR="008B7056" w:rsidRPr="00742B50" w:rsidRDefault="008B7056" w:rsidP="008B7056">
      <w:pPr>
        <w:pStyle w:val="paragraph"/>
      </w:pPr>
      <w:r w:rsidRPr="00742B50">
        <w:tab/>
        <w:t>(b)</w:t>
      </w:r>
      <w:r w:rsidRPr="00742B50">
        <w:tab/>
        <w:t>a person engaged by the ASAO (whether by contract or other arrangement) to provide services to the ASAO;</w:t>
      </w:r>
    </w:p>
    <w:p w:rsidR="008B7056" w:rsidRPr="00742B50" w:rsidRDefault="008B7056" w:rsidP="008B7056">
      <w:pPr>
        <w:pStyle w:val="paragraph"/>
      </w:pPr>
      <w:r w:rsidRPr="00742B50">
        <w:tab/>
        <w:t>(c)</w:t>
      </w:r>
      <w:r w:rsidRPr="00742B50">
        <w:tab/>
        <w:t xml:space="preserve">an employee of a person mentioned in </w:t>
      </w:r>
      <w:r w:rsidR="00742B50" w:rsidRPr="00742B50">
        <w:t>paragraph (</w:t>
      </w:r>
      <w:r w:rsidRPr="00742B50">
        <w:t>b);</w:t>
      </w:r>
    </w:p>
    <w:p w:rsidR="008B7056" w:rsidRPr="00742B50" w:rsidRDefault="008B7056" w:rsidP="008B7056">
      <w:pPr>
        <w:pStyle w:val="paragraph"/>
      </w:pPr>
      <w:r w:rsidRPr="00742B50">
        <w:tab/>
        <w:t>(d)</w:t>
      </w:r>
      <w:r w:rsidRPr="00742B50">
        <w:tab/>
        <w:t>a person appointed by the ASAO to perform an approved function on behalf of the ASAO</w:t>
      </w:r>
      <w:r w:rsidR="00D645C3" w:rsidRPr="00742B50">
        <w:t>.</w:t>
      </w:r>
    </w:p>
    <w:p w:rsidR="008B7056" w:rsidRPr="00742B50" w:rsidRDefault="008B7056" w:rsidP="008B7056">
      <w:pPr>
        <w:pStyle w:val="Definition"/>
      </w:pPr>
      <w:r w:rsidRPr="00742B50">
        <w:rPr>
          <w:b/>
          <w:i/>
        </w:rPr>
        <w:t>safety manager</w:t>
      </w:r>
      <w:r w:rsidRPr="00742B50">
        <w:t>, of an ASAO, means the individual, appointed by the ASAO, who is responsible for the safety management system required by regulation</w:t>
      </w:r>
      <w:r w:rsidR="00742B50" w:rsidRPr="00742B50">
        <w:t> </w:t>
      </w:r>
      <w:r w:rsidR="00D645C3" w:rsidRPr="00742B50">
        <w:t>149.270.</w:t>
      </w:r>
    </w:p>
    <w:p w:rsidR="0037265C" w:rsidRPr="00742B50" w:rsidRDefault="0037265C" w:rsidP="00CC1113">
      <w:pPr>
        <w:pStyle w:val="ActHead7"/>
        <w:pageBreakBefore/>
      </w:pPr>
      <w:bookmarkStart w:id="69" w:name="_Toc516147706"/>
      <w:r w:rsidRPr="00742B50">
        <w:rPr>
          <w:rStyle w:val="CharAmPartNo"/>
        </w:rPr>
        <w:t>Part</w:t>
      </w:r>
      <w:r w:rsidR="00742B50" w:rsidRPr="00742B50">
        <w:rPr>
          <w:rStyle w:val="CharAmPartNo"/>
        </w:rPr>
        <w:t> </w:t>
      </w:r>
      <w:r w:rsidR="003947CA" w:rsidRPr="00742B50">
        <w:rPr>
          <w:rStyle w:val="CharAmPartNo"/>
        </w:rPr>
        <w:t>2</w:t>
      </w:r>
      <w:r w:rsidRPr="00742B50">
        <w:t>—</w:t>
      </w:r>
      <w:r w:rsidRPr="00742B50">
        <w:rPr>
          <w:rStyle w:val="CharAmPartText"/>
        </w:rPr>
        <w:t>Consequential amendments</w:t>
      </w:r>
      <w:bookmarkEnd w:id="69"/>
    </w:p>
    <w:p w:rsidR="0037265C" w:rsidRPr="00742B50" w:rsidRDefault="0037265C" w:rsidP="00CC1113">
      <w:pPr>
        <w:pStyle w:val="ActHead9"/>
      </w:pPr>
      <w:bookmarkStart w:id="70" w:name="_Toc516147707"/>
      <w:r w:rsidRPr="00742B50">
        <w:t>Civil Aviation Regulations</w:t>
      </w:r>
      <w:r w:rsidR="00742B50" w:rsidRPr="00742B50">
        <w:t> </w:t>
      </w:r>
      <w:r w:rsidRPr="00742B50">
        <w:t>1988</w:t>
      </w:r>
      <w:bookmarkEnd w:id="70"/>
    </w:p>
    <w:p w:rsidR="00B066A4" w:rsidRPr="00742B50" w:rsidRDefault="004B63AB" w:rsidP="00B066A4">
      <w:pPr>
        <w:pStyle w:val="ItemHead"/>
      </w:pPr>
      <w:r w:rsidRPr="00742B50">
        <w:t>4</w:t>
      </w:r>
      <w:r w:rsidR="00B066A4" w:rsidRPr="00742B50">
        <w:t xml:space="preserve">  Sub</w:t>
      </w:r>
      <w:r w:rsidR="00F966A0" w:rsidRPr="00742B50">
        <w:t>regulation</w:t>
      </w:r>
      <w:r w:rsidR="00742B50" w:rsidRPr="00742B50">
        <w:t> </w:t>
      </w:r>
      <w:r w:rsidR="00B066A4" w:rsidRPr="00742B50">
        <w:t xml:space="preserve">2(1) (definition of </w:t>
      </w:r>
      <w:r w:rsidR="00B066A4" w:rsidRPr="00742B50">
        <w:rPr>
          <w:i/>
        </w:rPr>
        <w:t>group A ultralight</w:t>
      </w:r>
      <w:r w:rsidR="00B066A4" w:rsidRPr="00742B50">
        <w:t>)</w:t>
      </w:r>
    </w:p>
    <w:p w:rsidR="00B066A4" w:rsidRPr="00742B50" w:rsidRDefault="00B066A4" w:rsidP="00B066A4">
      <w:pPr>
        <w:pStyle w:val="Item"/>
      </w:pPr>
      <w:r w:rsidRPr="00742B50">
        <w:t>Repeal the definition.</w:t>
      </w:r>
    </w:p>
    <w:p w:rsidR="00084329" w:rsidRPr="00742B50" w:rsidRDefault="004B63AB" w:rsidP="00084329">
      <w:pPr>
        <w:pStyle w:val="ItemHead"/>
      </w:pPr>
      <w:r w:rsidRPr="00742B50">
        <w:t>5</w:t>
      </w:r>
      <w:r w:rsidR="00084329" w:rsidRPr="00742B50">
        <w:t xml:space="preserve">  Subregulation</w:t>
      </w:r>
      <w:r w:rsidR="00742B50" w:rsidRPr="00742B50">
        <w:t> </w:t>
      </w:r>
      <w:r w:rsidR="00084329" w:rsidRPr="00742B50">
        <w:t xml:space="preserve">2(1) (definition of </w:t>
      </w:r>
      <w:r w:rsidR="00084329" w:rsidRPr="00742B50">
        <w:rPr>
          <w:i/>
        </w:rPr>
        <w:t>gyroplane</w:t>
      </w:r>
      <w:r w:rsidR="00084329" w:rsidRPr="00742B50">
        <w:t>)</w:t>
      </w:r>
    </w:p>
    <w:p w:rsidR="00084329" w:rsidRPr="00742B50" w:rsidRDefault="00084329" w:rsidP="00084329">
      <w:pPr>
        <w:pStyle w:val="Item"/>
      </w:pPr>
      <w:r w:rsidRPr="00742B50">
        <w:t>Repeal the definition.</w:t>
      </w:r>
    </w:p>
    <w:p w:rsidR="00761F61" w:rsidRPr="00742B50" w:rsidRDefault="004B63AB" w:rsidP="00761F61">
      <w:pPr>
        <w:pStyle w:val="ItemHead"/>
      </w:pPr>
      <w:r w:rsidRPr="00742B50">
        <w:t>6</w:t>
      </w:r>
      <w:r w:rsidR="00761F61" w:rsidRPr="00742B50">
        <w:t xml:space="preserve">  </w:t>
      </w:r>
      <w:r w:rsidRPr="00742B50">
        <w:t xml:space="preserve">Paragraphs </w:t>
      </w:r>
      <w:r w:rsidR="00761F61" w:rsidRPr="00742B50">
        <w:t>162(1)</w:t>
      </w:r>
      <w:r w:rsidRPr="00742B50">
        <w:t>(a) and (b)</w:t>
      </w:r>
    </w:p>
    <w:p w:rsidR="00761F61" w:rsidRPr="00742B50" w:rsidRDefault="00761F61" w:rsidP="00761F61">
      <w:pPr>
        <w:pStyle w:val="Item"/>
      </w:pPr>
      <w:r w:rsidRPr="00742B50">
        <w:t>Before “gliders”, insert “unpowered”.</w:t>
      </w:r>
    </w:p>
    <w:p w:rsidR="00761F61" w:rsidRPr="00742B50" w:rsidRDefault="004B63AB" w:rsidP="00761F61">
      <w:pPr>
        <w:pStyle w:val="ItemHead"/>
      </w:pPr>
      <w:r w:rsidRPr="00742B50">
        <w:t>7</w:t>
      </w:r>
      <w:r w:rsidR="00761F61" w:rsidRPr="00742B50">
        <w:t xml:space="preserve">  Sub</w:t>
      </w:r>
      <w:r w:rsidR="00740539" w:rsidRPr="00742B50">
        <w:t>regulation</w:t>
      </w:r>
      <w:r w:rsidR="00742B50" w:rsidRPr="00742B50">
        <w:t> </w:t>
      </w:r>
      <w:r w:rsidR="00761F61" w:rsidRPr="00742B50">
        <w:t>162(7)</w:t>
      </w:r>
    </w:p>
    <w:p w:rsidR="00761F61" w:rsidRPr="00742B50" w:rsidRDefault="00761F61" w:rsidP="00761F61">
      <w:pPr>
        <w:pStyle w:val="Item"/>
      </w:pPr>
      <w:r w:rsidRPr="00742B50">
        <w:t>Before “gliders”, insert “unpowered”.</w:t>
      </w:r>
    </w:p>
    <w:p w:rsidR="00916EDF" w:rsidRPr="00742B50" w:rsidRDefault="004B63AB" w:rsidP="00916EDF">
      <w:pPr>
        <w:pStyle w:val="ItemHead"/>
      </w:pPr>
      <w:r w:rsidRPr="00742B50">
        <w:t>8</w:t>
      </w:r>
      <w:r w:rsidR="00916EDF" w:rsidRPr="00742B50">
        <w:t xml:space="preserve">  Sub</w:t>
      </w:r>
      <w:r w:rsidR="00F966A0" w:rsidRPr="00742B50">
        <w:t>regulation</w:t>
      </w:r>
      <w:r w:rsidR="00742B50" w:rsidRPr="00742B50">
        <w:t> </w:t>
      </w:r>
      <w:r w:rsidR="00916EDF" w:rsidRPr="00742B50">
        <w:t>166(1) (</w:t>
      </w:r>
      <w:r w:rsidR="00742B50" w:rsidRPr="00742B50">
        <w:t>paragraph (</w:t>
      </w:r>
      <w:r w:rsidR="00916EDF" w:rsidRPr="00742B50">
        <w:t xml:space="preserve">e) of the definition of </w:t>
      </w:r>
      <w:r w:rsidR="00916EDF" w:rsidRPr="00742B50">
        <w:rPr>
          <w:i/>
        </w:rPr>
        <w:t>radiotelephone qualification</w:t>
      </w:r>
      <w:r w:rsidR="00916EDF" w:rsidRPr="00742B50">
        <w:t>)</w:t>
      </w:r>
    </w:p>
    <w:p w:rsidR="00916EDF" w:rsidRPr="00742B50" w:rsidRDefault="00916EDF" w:rsidP="00916EDF">
      <w:pPr>
        <w:pStyle w:val="Item"/>
      </w:pPr>
      <w:r w:rsidRPr="00742B50">
        <w:t>Omit “Incorporated”, substitute “Limited”.</w:t>
      </w:r>
    </w:p>
    <w:p w:rsidR="00B26DE5" w:rsidRPr="00742B50" w:rsidRDefault="004B63AB" w:rsidP="00B26DE5">
      <w:pPr>
        <w:pStyle w:val="ItemHead"/>
      </w:pPr>
      <w:r w:rsidRPr="00742B50">
        <w:t>9</w:t>
      </w:r>
      <w:r w:rsidR="00B26DE5" w:rsidRPr="00742B50">
        <w:t xml:space="preserve">  Subregulation</w:t>
      </w:r>
      <w:r w:rsidR="00742B50" w:rsidRPr="00742B50">
        <w:t> </w:t>
      </w:r>
      <w:r w:rsidR="00B26DE5" w:rsidRPr="00742B50">
        <w:t xml:space="preserve">263(1) (at the end of the definition of </w:t>
      </w:r>
      <w:r w:rsidR="00B26DE5" w:rsidRPr="00742B50">
        <w:rPr>
          <w:i/>
        </w:rPr>
        <w:t>certificate</w:t>
      </w:r>
      <w:r w:rsidR="00B26DE5" w:rsidRPr="00742B50">
        <w:t>)</w:t>
      </w:r>
    </w:p>
    <w:p w:rsidR="00B26DE5" w:rsidRPr="00742B50" w:rsidRDefault="00B26DE5" w:rsidP="00B26DE5">
      <w:pPr>
        <w:pStyle w:val="Item"/>
      </w:pPr>
      <w:r w:rsidRPr="00742B50">
        <w:t>Add:</w:t>
      </w:r>
    </w:p>
    <w:p w:rsidR="00B26DE5" w:rsidRPr="00742B50" w:rsidRDefault="00B26DE5" w:rsidP="00B26DE5">
      <w:pPr>
        <w:pStyle w:val="paragraph"/>
      </w:pPr>
      <w:r w:rsidRPr="00742B50">
        <w:tab/>
      </w:r>
      <w:r w:rsidR="00B80242" w:rsidRPr="00742B50">
        <w:t xml:space="preserve">; </w:t>
      </w:r>
      <w:r w:rsidRPr="00742B50">
        <w:t>or (d)</w:t>
      </w:r>
      <w:r w:rsidRPr="00742B50">
        <w:tab/>
        <w:t>an ASAO certificate</w:t>
      </w:r>
      <w:r w:rsidR="00D645C3" w:rsidRPr="00742B50">
        <w:t>.</w:t>
      </w:r>
    </w:p>
    <w:p w:rsidR="0037265C" w:rsidRPr="00742B50" w:rsidRDefault="0037265C" w:rsidP="00CC1113">
      <w:pPr>
        <w:pStyle w:val="ActHead9"/>
      </w:pPr>
      <w:bookmarkStart w:id="71" w:name="_Toc516147708"/>
      <w:r w:rsidRPr="00742B50">
        <w:t>Civil Aviation Safety Regulations</w:t>
      </w:r>
      <w:r w:rsidR="00742B50" w:rsidRPr="00742B50">
        <w:t> </w:t>
      </w:r>
      <w:r w:rsidRPr="00742B50">
        <w:t>1998</w:t>
      </w:r>
      <w:bookmarkEnd w:id="71"/>
    </w:p>
    <w:p w:rsidR="0075423B" w:rsidRPr="00742B50" w:rsidRDefault="004B63AB" w:rsidP="0075423B">
      <w:pPr>
        <w:pStyle w:val="ItemHead"/>
      </w:pPr>
      <w:r w:rsidRPr="00742B50">
        <w:t>10</w:t>
      </w:r>
      <w:r w:rsidR="0075423B" w:rsidRPr="00742B50">
        <w:t xml:space="preserve">  Regulation</w:t>
      </w:r>
      <w:r w:rsidR="00742B50" w:rsidRPr="00742B50">
        <w:t> </w:t>
      </w:r>
      <w:r w:rsidR="0075423B" w:rsidRPr="00742B50">
        <w:t>11</w:t>
      </w:r>
      <w:r w:rsidR="00D645C3" w:rsidRPr="00742B50">
        <w:t>.</w:t>
      </w:r>
      <w:r w:rsidR="0075423B" w:rsidRPr="00742B50">
        <w:t xml:space="preserve">015 (at the end of </w:t>
      </w:r>
      <w:r w:rsidR="00742B50" w:rsidRPr="00742B50">
        <w:t>paragraph (</w:t>
      </w:r>
      <w:r w:rsidR="0075423B" w:rsidRPr="00742B50">
        <w:t xml:space="preserve">a) of the definition of </w:t>
      </w:r>
      <w:r w:rsidR="0075423B" w:rsidRPr="00742B50">
        <w:rPr>
          <w:i/>
        </w:rPr>
        <w:t>authorisation</w:t>
      </w:r>
      <w:r w:rsidR="0075423B" w:rsidRPr="00742B50">
        <w:t>)</w:t>
      </w:r>
    </w:p>
    <w:p w:rsidR="0075423B" w:rsidRPr="00742B50" w:rsidRDefault="0075423B" w:rsidP="0075423B">
      <w:pPr>
        <w:pStyle w:val="Item"/>
      </w:pPr>
      <w:r w:rsidRPr="00742B50">
        <w:t>Add:</w:t>
      </w:r>
    </w:p>
    <w:p w:rsidR="0075423B" w:rsidRPr="00742B50" w:rsidRDefault="0075423B" w:rsidP="0075423B">
      <w:pPr>
        <w:pStyle w:val="paragraphsub"/>
      </w:pPr>
      <w:r w:rsidRPr="00742B50">
        <w:tab/>
        <w:t>(iv)</w:t>
      </w:r>
      <w:r w:rsidRPr="00742B50">
        <w:tab/>
        <w:t>an authorisation issued by an ASAO; or</w:t>
      </w:r>
    </w:p>
    <w:p w:rsidR="00273697" w:rsidRPr="00742B50" w:rsidRDefault="004B63AB" w:rsidP="00273697">
      <w:pPr>
        <w:pStyle w:val="ItemHead"/>
      </w:pPr>
      <w:r w:rsidRPr="00742B50">
        <w:t>11</w:t>
      </w:r>
      <w:r w:rsidR="00273697" w:rsidRPr="00742B50">
        <w:t xml:space="preserve">  Subparagraph 21.325(4)(a)(ii)</w:t>
      </w:r>
    </w:p>
    <w:p w:rsidR="00273697" w:rsidRPr="00742B50" w:rsidRDefault="00273697" w:rsidP="00273697">
      <w:pPr>
        <w:pStyle w:val="Item"/>
      </w:pPr>
      <w:r w:rsidRPr="00742B50">
        <w:t>Omit “, powered sailplane”.</w:t>
      </w:r>
    </w:p>
    <w:p w:rsidR="00273697" w:rsidRPr="00742B50" w:rsidRDefault="004B63AB" w:rsidP="00273697">
      <w:pPr>
        <w:pStyle w:val="ItemHead"/>
      </w:pPr>
      <w:r w:rsidRPr="00742B50">
        <w:t>12</w:t>
      </w:r>
      <w:r w:rsidR="00740539" w:rsidRPr="00742B50">
        <w:t xml:space="preserve">  Subregulation</w:t>
      </w:r>
      <w:r w:rsidR="00742B50" w:rsidRPr="00742B50">
        <w:t> </w:t>
      </w:r>
      <w:r w:rsidR="00273697" w:rsidRPr="00742B50">
        <w:t>45.015(2)</w:t>
      </w:r>
    </w:p>
    <w:p w:rsidR="00273697" w:rsidRPr="00742B50" w:rsidRDefault="00273697" w:rsidP="00273697">
      <w:pPr>
        <w:pStyle w:val="Item"/>
      </w:pPr>
      <w:r w:rsidRPr="00742B50">
        <w:t>Omit “or a powered sailplane”.</w:t>
      </w:r>
    </w:p>
    <w:p w:rsidR="00E2702D" w:rsidRPr="00742B50" w:rsidRDefault="004B63AB" w:rsidP="00E2702D">
      <w:pPr>
        <w:pStyle w:val="ItemHead"/>
      </w:pPr>
      <w:r w:rsidRPr="00742B50">
        <w:t>13</w:t>
      </w:r>
      <w:r w:rsidR="00E2702D" w:rsidRPr="00742B50">
        <w:t xml:space="preserve">  Regulation</w:t>
      </w:r>
      <w:r w:rsidR="00742B50" w:rsidRPr="00742B50">
        <w:t> </w:t>
      </w:r>
      <w:r w:rsidR="00E2702D" w:rsidRPr="00742B50">
        <w:t>61.010 (</w:t>
      </w:r>
      <w:r w:rsidR="00742B50" w:rsidRPr="00742B50">
        <w:t>paragraph (</w:t>
      </w:r>
      <w:r w:rsidR="00E2702D" w:rsidRPr="00742B50">
        <w:t xml:space="preserve">d) of the definition of </w:t>
      </w:r>
      <w:r w:rsidR="00E2702D" w:rsidRPr="00742B50">
        <w:rPr>
          <w:i/>
        </w:rPr>
        <w:t>flight</w:t>
      </w:r>
      <w:r w:rsidR="00E2702D" w:rsidRPr="00742B50">
        <w:t>)</w:t>
      </w:r>
    </w:p>
    <w:p w:rsidR="00E2702D" w:rsidRPr="00742B50" w:rsidRDefault="00E2702D" w:rsidP="00E2702D">
      <w:pPr>
        <w:pStyle w:val="Item"/>
      </w:pPr>
      <w:r w:rsidRPr="00742B50">
        <w:t>After “hang glider”, insert “</w:t>
      </w:r>
      <w:r w:rsidR="00CD42B3" w:rsidRPr="00742B50">
        <w:t xml:space="preserve">, </w:t>
      </w:r>
      <w:r w:rsidR="002D518B" w:rsidRPr="00742B50">
        <w:t xml:space="preserve">powered hang glider, </w:t>
      </w:r>
      <w:r w:rsidRPr="00742B50">
        <w:t>paraglider</w:t>
      </w:r>
      <w:r w:rsidR="002D518B" w:rsidRPr="00742B50">
        <w:t xml:space="preserve"> or powered paraglider</w:t>
      </w:r>
      <w:r w:rsidRPr="00742B50">
        <w:t>”.</w:t>
      </w:r>
    </w:p>
    <w:p w:rsidR="00C85365" w:rsidRPr="00742B50" w:rsidRDefault="004B63AB" w:rsidP="00C85365">
      <w:pPr>
        <w:pStyle w:val="ItemHead"/>
      </w:pPr>
      <w:r w:rsidRPr="00742B50">
        <w:t>14</w:t>
      </w:r>
      <w:r w:rsidR="00C85365" w:rsidRPr="00742B50">
        <w:t xml:space="preserve">  </w:t>
      </w:r>
      <w:r w:rsidR="00480385" w:rsidRPr="00742B50">
        <w:t>Regulation</w:t>
      </w:r>
      <w:r w:rsidR="00742B50" w:rsidRPr="00742B50">
        <w:t> </w:t>
      </w:r>
      <w:r w:rsidR="00C85365" w:rsidRPr="00742B50">
        <w:t>61.010 (</w:t>
      </w:r>
      <w:r w:rsidR="00742B50" w:rsidRPr="00742B50">
        <w:t>paragraph (</w:t>
      </w:r>
      <w:r w:rsidR="00C85365" w:rsidRPr="00742B50">
        <w:t xml:space="preserve">a) of the definition of </w:t>
      </w:r>
      <w:r w:rsidR="00C85365" w:rsidRPr="00742B50">
        <w:rPr>
          <w:i/>
        </w:rPr>
        <w:t>recreational aviation administration organisation</w:t>
      </w:r>
      <w:r w:rsidR="00C85365" w:rsidRPr="00742B50">
        <w:t>)</w:t>
      </w:r>
    </w:p>
    <w:p w:rsidR="00C85365" w:rsidRPr="00742B50" w:rsidRDefault="00C85365" w:rsidP="00C85365">
      <w:pPr>
        <w:pStyle w:val="Item"/>
      </w:pPr>
      <w:r w:rsidRPr="00742B50">
        <w:t>Omit “Incorporated”, substitute “Limited”.</w:t>
      </w:r>
    </w:p>
    <w:p w:rsidR="00D54287" w:rsidRPr="00742B50" w:rsidRDefault="004B63AB" w:rsidP="00D54287">
      <w:pPr>
        <w:pStyle w:val="ItemHead"/>
      </w:pPr>
      <w:r w:rsidRPr="00742B50">
        <w:t>15</w:t>
      </w:r>
      <w:r w:rsidR="00D54287" w:rsidRPr="00742B50">
        <w:t xml:space="preserve">  </w:t>
      </w:r>
      <w:r w:rsidR="00480385" w:rsidRPr="00742B50">
        <w:t>Regulation</w:t>
      </w:r>
      <w:r w:rsidR="00742B50" w:rsidRPr="00742B50">
        <w:t> </w:t>
      </w:r>
      <w:r w:rsidR="00D54287" w:rsidRPr="00742B50">
        <w:t xml:space="preserve">61.010 (at the end of the definition of </w:t>
      </w:r>
      <w:r w:rsidR="00D54287" w:rsidRPr="00742B50">
        <w:rPr>
          <w:i/>
        </w:rPr>
        <w:t>recreational aviation administration organisation</w:t>
      </w:r>
      <w:r w:rsidR="00D54287" w:rsidRPr="00742B50">
        <w:t>)</w:t>
      </w:r>
    </w:p>
    <w:p w:rsidR="00D54287" w:rsidRPr="00742B50" w:rsidRDefault="00D54287" w:rsidP="00D54287">
      <w:pPr>
        <w:pStyle w:val="Item"/>
      </w:pPr>
      <w:r w:rsidRPr="00742B50">
        <w:t>Add:</w:t>
      </w:r>
    </w:p>
    <w:p w:rsidR="00D54287" w:rsidRPr="00742B50" w:rsidRDefault="00D54287" w:rsidP="00D54287">
      <w:pPr>
        <w:pStyle w:val="paragraph"/>
      </w:pPr>
      <w:r w:rsidRPr="00742B50">
        <w:tab/>
        <w:t>; or (d)</w:t>
      </w:r>
      <w:r w:rsidRPr="00742B50">
        <w:tab/>
        <w:t>an ASAO.</w:t>
      </w:r>
    </w:p>
    <w:p w:rsidR="00E2702D" w:rsidRPr="00742B50" w:rsidRDefault="004B63AB" w:rsidP="00E2702D">
      <w:pPr>
        <w:pStyle w:val="ItemHead"/>
      </w:pPr>
      <w:r w:rsidRPr="00742B50">
        <w:t>16</w:t>
      </w:r>
      <w:r w:rsidR="00E2702D" w:rsidRPr="00742B50">
        <w:t xml:space="preserve">  Regulation</w:t>
      </w:r>
      <w:r w:rsidR="00742B50" w:rsidRPr="00742B50">
        <w:t> </w:t>
      </w:r>
      <w:r w:rsidR="00E2702D" w:rsidRPr="00742B50">
        <w:t>61.070</w:t>
      </w:r>
      <w:r w:rsidR="00CD42B3" w:rsidRPr="00742B50">
        <w:t xml:space="preserve"> </w:t>
      </w:r>
      <w:r w:rsidR="00E2702D" w:rsidRPr="00742B50">
        <w:t>(</w:t>
      </w:r>
      <w:r w:rsidR="00742B50" w:rsidRPr="00742B50">
        <w:t>paragraph (</w:t>
      </w:r>
      <w:r w:rsidR="00E2702D" w:rsidRPr="00742B50">
        <w:t xml:space="preserve">d) of the definition of </w:t>
      </w:r>
      <w:r w:rsidR="00E2702D" w:rsidRPr="00742B50">
        <w:rPr>
          <w:i/>
        </w:rPr>
        <w:t>flight</w:t>
      </w:r>
      <w:r w:rsidR="00E2702D" w:rsidRPr="00742B50">
        <w:t>)</w:t>
      </w:r>
    </w:p>
    <w:p w:rsidR="00E2702D" w:rsidRPr="00742B50" w:rsidRDefault="00E2702D" w:rsidP="00E2702D">
      <w:pPr>
        <w:pStyle w:val="Item"/>
      </w:pPr>
      <w:r w:rsidRPr="00742B50">
        <w:t xml:space="preserve">After “hang glider”, insert </w:t>
      </w:r>
      <w:r w:rsidR="002D518B" w:rsidRPr="00742B50">
        <w:t>“</w:t>
      </w:r>
      <w:r w:rsidR="00DC2DEE" w:rsidRPr="00742B50">
        <w:t xml:space="preserve">, </w:t>
      </w:r>
      <w:r w:rsidR="002D518B" w:rsidRPr="00742B50">
        <w:t>powered hang glider, paraglider or powered paraglider”</w:t>
      </w:r>
      <w:r w:rsidRPr="00742B50">
        <w:t>.</w:t>
      </w:r>
    </w:p>
    <w:p w:rsidR="00C435BD" w:rsidRPr="00742B50" w:rsidRDefault="004B63AB" w:rsidP="00C435BD">
      <w:pPr>
        <w:pStyle w:val="ItemHead"/>
      </w:pPr>
      <w:r w:rsidRPr="00742B50">
        <w:t>17</w:t>
      </w:r>
      <w:r w:rsidR="00C435BD" w:rsidRPr="00742B50">
        <w:t xml:space="preserve">  Part</w:t>
      </w:r>
      <w:r w:rsidR="00742B50" w:rsidRPr="00742B50">
        <w:t> </w:t>
      </w:r>
      <w:r w:rsidR="00C435BD" w:rsidRPr="00742B50">
        <w:t>200 (heading)</w:t>
      </w:r>
    </w:p>
    <w:p w:rsidR="00C435BD" w:rsidRPr="00742B50" w:rsidRDefault="00C435BD" w:rsidP="00C435BD">
      <w:pPr>
        <w:pStyle w:val="Item"/>
      </w:pPr>
      <w:r w:rsidRPr="00742B50">
        <w:t>Repeal the heading, substitute:</w:t>
      </w:r>
    </w:p>
    <w:p w:rsidR="00C435BD" w:rsidRPr="00742B50" w:rsidRDefault="00C435BD" w:rsidP="00C435BD">
      <w:pPr>
        <w:pStyle w:val="ActHead2"/>
      </w:pPr>
      <w:bookmarkStart w:id="72" w:name="f_Check_Lines_above"/>
      <w:bookmarkStart w:id="73" w:name="_Toc516147709"/>
      <w:bookmarkEnd w:id="72"/>
      <w:r w:rsidRPr="00742B50">
        <w:rPr>
          <w:rStyle w:val="CharPartNo"/>
        </w:rPr>
        <w:t>Part</w:t>
      </w:r>
      <w:r w:rsidR="00742B50" w:rsidRPr="00742B50">
        <w:rPr>
          <w:rStyle w:val="CharPartNo"/>
        </w:rPr>
        <w:t> </w:t>
      </w:r>
      <w:r w:rsidRPr="00742B50">
        <w:rPr>
          <w:rStyle w:val="CharPartNo"/>
        </w:rPr>
        <w:t>200</w:t>
      </w:r>
      <w:r w:rsidRPr="00742B50">
        <w:t>—</w:t>
      </w:r>
      <w:r w:rsidR="00CC3317" w:rsidRPr="00742B50">
        <w:rPr>
          <w:rStyle w:val="CharPartText"/>
        </w:rPr>
        <w:t xml:space="preserve">Modified application of </w:t>
      </w:r>
      <w:r w:rsidR="001846DE" w:rsidRPr="00742B50">
        <w:rPr>
          <w:rStyle w:val="CharPartText"/>
        </w:rPr>
        <w:t xml:space="preserve">Regulations </w:t>
      </w:r>
      <w:r w:rsidR="00CC3317" w:rsidRPr="00742B50">
        <w:rPr>
          <w:rStyle w:val="CharPartText"/>
        </w:rPr>
        <w:t>to certain aircraft</w:t>
      </w:r>
      <w:bookmarkEnd w:id="73"/>
    </w:p>
    <w:p w:rsidR="001846DE" w:rsidRPr="00742B50" w:rsidRDefault="004B63AB" w:rsidP="001846DE">
      <w:pPr>
        <w:pStyle w:val="ItemHead"/>
      </w:pPr>
      <w:r w:rsidRPr="00742B50">
        <w:t>18</w:t>
      </w:r>
      <w:r w:rsidR="001846DE" w:rsidRPr="00742B50">
        <w:t xml:space="preserve">  Before Subpart 200</w:t>
      </w:r>
      <w:r w:rsidR="00D645C3" w:rsidRPr="00742B50">
        <w:t>.</w:t>
      </w:r>
      <w:r w:rsidR="001846DE" w:rsidRPr="00742B50">
        <w:t>B</w:t>
      </w:r>
    </w:p>
    <w:p w:rsidR="001846DE" w:rsidRPr="00742B50" w:rsidRDefault="001846DE" w:rsidP="001846DE">
      <w:pPr>
        <w:pStyle w:val="Item"/>
      </w:pPr>
      <w:r w:rsidRPr="00742B50">
        <w:t>Insert:</w:t>
      </w:r>
    </w:p>
    <w:p w:rsidR="001846DE" w:rsidRPr="00742B50" w:rsidRDefault="001846DE" w:rsidP="00EE2008">
      <w:pPr>
        <w:pStyle w:val="SubPartCASA"/>
        <w:outlineLvl w:val="9"/>
      </w:pPr>
      <w:bookmarkStart w:id="74" w:name="_Toc516147710"/>
      <w:r w:rsidRPr="00742B50">
        <w:rPr>
          <w:rStyle w:val="CharSubPartNoCASA"/>
        </w:rPr>
        <w:t>Subpart 200</w:t>
      </w:r>
      <w:r w:rsidR="00D645C3" w:rsidRPr="00742B50">
        <w:rPr>
          <w:rStyle w:val="CharSubPartNoCASA"/>
        </w:rPr>
        <w:t>.</w:t>
      </w:r>
      <w:r w:rsidRPr="00742B50">
        <w:rPr>
          <w:rStyle w:val="CharSubPartNoCASA"/>
        </w:rPr>
        <w:t>A</w:t>
      </w:r>
      <w:r w:rsidRPr="00742B50">
        <w:t>—</w:t>
      </w:r>
      <w:r w:rsidRPr="00742B50">
        <w:rPr>
          <w:rStyle w:val="CharSubPartTextCASA"/>
        </w:rPr>
        <w:t>Preliminary</w:t>
      </w:r>
      <w:bookmarkEnd w:id="74"/>
    </w:p>
    <w:p w:rsidR="001846DE" w:rsidRPr="00742B50" w:rsidRDefault="001846DE" w:rsidP="001846DE">
      <w:pPr>
        <w:pStyle w:val="Header"/>
      </w:pPr>
      <w:r w:rsidRPr="00742B50">
        <w:rPr>
          <w:rStyle w:val="CharDivNo"/>
        </w:rPr>
        <w:t xml:space="preserve"> </w:t>
      </w:r>
      <w:r w:rsidRPr="00742B50">
        <w:rPr>
          <w:rStyle w:val="CharDivText"/>
        </w:rPr>
        <w:t xml:space="preserve"> </w:t>
      </w:r>
    </w:p>
    <w:p w:rsidR="001846DE" w:rsidRPr="00742B50" w:rsidRDefault="001846DE" w:rsidP="001846DE">
      <w:pPr>
        <w:pStyle w:val="ActHead5"/>
      </w:pPr>
      <w:bookmarkStart w:id="75" w:name="_Toc516147711"/>
      <w:r w:rsidRPr="00742B50">
        <w:rPr>
          <w:rStyle w:val="CharSectno"/>
        </w:rPr>
        <w:t>200</w:t>
      </w:r>
      <w:r w:rsidR="00D645C3" w:rsidRPr="00742B50">
        <w:rPr>
          <w:rStyle w:val="CharSectno"/>
        </w:rPr>
        <w:t>.</w:t>
      </w:r>
      <w:r w:rsidRPr="00742B50">
        <w:rPr>
          <w:rStyle w:val="CharSectno"/>
        </w:rPr>
        <w:t>001A</w:t>
      </w:r>
      <w:r w:rsidRPr="00742B50">
        <w:t xml:space="preserve">  Definitions</w:t>
      </w:r>
      <w:bookmarkEnd w:id="75"/>
    </w:p>
    <w:p w:rsidR="001846DE" w:rsidRPr="00742B50" w:rsidRDefault="001846DE" w:rsidP="001846DE">
      <w:pPr>
        <w:pStyle w:val="subsection"/>
      </w:pPr>
      <w:r w:rsidRPr="00742B50">
        <w:tab/>
      </w:r>
      <w:r w:rsidRPr="00742B50">
        <w:tab/>
        <w:t>In these Regulations:</w:t>
      </w:r>
    </w:p>
    <w:p w:rsidR="001846DE" w:rsidRPr="00742B50" w:rsidRDefault="001846DE" w:rsidP="001846DE">
      <w:pPr>
        <w:pStyle w:val="Definition"/>
      </w:pPr>
      <w:r w:rsidRPr="00742B50">
        <w:rPr>
          <w:b/>
          <w:i/>
        </w:rPr>
        <w:t>excluded provisions</w:t>
      </w:r>
      <w:r w:rsidRPr="00742B50">
        <w:t xml:space="preserve"> means all of the following:</w:t>
      </w:r>
    </w:p>
    <w:p w:rsidR="00D23850" w:rsidRPr="00742B50" w:rsidRDefault="001846DE" w:rsidP="001846DE">
      <w:pPr>
        <w:pStyle w:val="paragraph"/>
      </w:pPr>
      <w:r w:rsidRPr="00742B50">
        <w:tab/>
        <w:t>(a)</w:t>
      </w:r>
      <w:r w:rsidRPr="00742B50">
        <w:tab/>
      </w:r>
      <w:r w:rsidR="00D23850" w:rsidRPr="00742B50">
        <w:t>Part</w:t>
      </w:r>
      <w:r w:rsidR="00742B50" w:rsidRPr="00742B50">
        <w:t> </w:t>
      </w:r>
      <w:r w:rsidR="00D23850" w:rsidRPr="00742B50">
        <w:t>1;</w:t>
      </w:r>
    </w:p>
    <w:p w:rsidR="001846DE" w:rsidRPr="00742B50" w:rsidRDefault="00D23850" w:rsidP="001846DE">
      <w:pPr>
        <w:pStyle w:val="paragraph"/>
      </w:pPr>
      <w:r w:rsidRPr="00742B50">
        <w:tab/>
        <w:t>(b)</w:t>
      </w:r>
      <w:r w:rsidRPr="00742B50">
        <w:tab/>
      </w:r>
      <w:r w:rsidR="001846DE" w:rsidRPr="00742B50">
        <w:t>Subpart 11</w:t>
      </w:r>
      <w:r w:rsidR="00D645C3" w:rsidRPr="00742B50">
        <w:t>.</w:t>
      </w:r>
      <w:r w:rsidR="001846DE" w:rsidRPr="00742B50">
        <w:t>G;</w:t>
      </w:r>
    </w:p>
    <w:p w:rsidR="007D2581" w:rsidRPr="00742B50" w:rsidRDefault="007D2581" w:rsidP="001846DE">
      <w:pPr>
        <w:pStyle w:val="paragraph"/>
      </w:pPr>
      <w:r w:rsidRPr="00742B50">
        <w:tab/>
        <w:t>(</w:t>
      </w:r>
      <w:r w:rsidR="007755B4" w:rsidRPr="00742B50">
        <w:t>c</w:t>
      </w:r>
      <w:r w:rsidRPr="00742B50">
        <w:t>)</w:t>
      </w:r>
      <w:r w:rsidRPr="00742B50">
        <w:tab/>
        <w:t>Part</w:t>
      </w:r>
      <w:r w:rsidR="00742B50" w:rsidRPr="00742B50">
        <w:t> </w:t>
      </w:r>
      <w:r w:rsidRPr="00742B50">
        <w:t>39;</w:t>
      </w:r>
    </w:p>
    <w:p w:rsidR="00A555D9" w:rsidRPr="00742B50" w:rsidRDefault="001846DE" w:rsidP="00A555D9">
      <w:pPr>
        <w:pStyle w:val="paragraph"/>
      </w:pPr>
      <w:r w:rsidRPr="00742B50">
        <w:tab/>
        <w:t>(</w:t>
      </w:r>
      <w:r w:rsidR="007755B4" w:rsidRPr="00742B50">
        <w:t>d</w:t>
      </w:r>
      <w:r w:rsidRPr="00742B50">
        <w:t>)</w:t>
      </w:r>
      <w:r w:rsidRPr="00742B50">
        <w:tab/>
      </w:r>
      <w:r w:rsidR="00E2286E" w:rsidRPr="00742B50">
        <w:t>Part</w:t>
      </w:r>
      <w:r w:rsidR="00742B50" w:rsidRPr="00742B50">
        <w:t> </w:t>
      </w:r>
      <w:r w:rsidR="00A555D9" w:rsidRPr="00742B50">
        <w:t>99</w:t>
      </w:r>
      <w:r w:rsidR="00D23850" w:rsidRPr="00742B50">
        <w:t>;</w:t>
      </w:r>
    </w:p>
    <w:p w:rsidR="007755B4" w:rsidRPr="00742B50" w:rsidRDefault="007755B4" w:rsidP="00A555D9">
      <w:pPr>
        <w:pStyle w:val="paragraph"/>
      </w:pPr>
      <w:r w:rsidRPr="00742B50">
        <w:tab/>
        <w:t>(e)</w:t>
      </w:r>
      <w:r w:rsidRPr="00742B50">
        <w:tab/>
        <w:t>Part</w:t>
      </w:r>
      <w:r w:rsidR="00742B50" w:rsidRPr="00742B50">
        <w:t> </w:t>
      </w:r>
      <w:r w:rsidRPr="00742B50">
        <w:t>149;</w:t>
      </w:r>
    </w:p>
    <w:p w:rsidR="00D23850" w:rsidRPr="00742B50" w:rsidRDefault="007755B4" w:rsidP="00A555D9">
      <w:pPr>
        <w:pStyle w:val="paragraph"/>
      </w:pPr>
      <w:r w:rsidRPr="00742B50">
        <w:tab/>
        <w:t>(f</w:t>
      </w:r>
      <w:r w:rsidR="00D23850" w:rsidRPr="00742B50">
        <w:t>)</w:t>
      </w:r>
      <w:r w:rsidR="00D23850" w:rsidRPr="00742B50">
        <w:tab/>
        <w:t>Part</w:t>
      </w:r>
      <w:r w:rsidR="00742B50" w:rsidRPr="00742B50">
        <w:t> </w:t>
      </w:r>
      <w:r w:rsidR="00D23850" w:rsidRPr="00742B50">
        <w:t>200</w:t>
      </w:r>
      <w:r w:rsidR="00CB7198" w:rsidRPr="00742B50">
        <w:t>.</w:t>
      </w:r>
    </w:p>
    <w:p w:rsidR="00CC3317" w:rsidRPr="00742B50" w:rsidRDefault="004B63AB" w:rsidP="00CC3317">
      <w:pPr>
        <w:pStyle w:val="ItemHead"/>
      </w:pPr>
      <w:r w:rsidRPr="00742B50">
        <w:t>19</w:t>
      </w:r>
      <w:r w:rsidR="00CC3317" w:rsidRPr="00742B50">
        <w:t xml:space="preserve">  Subpart 200</w:t>
      </w:r>
      <w:r w:rsidR="00D645C3" w:rsidRPr="00742B50">
        <w:t>.</w:t>
      </w:r>
      <w:r w:rsidR="00CC3317" w:rsidRPr="00742B50">
        <w:t>B (heading)</w:t>
      </w:r>
    </w:p>
    <w:p w:rsidR="00CC3317" w:rsidRPr="00742B50" w:rsidRDefault="00CC3317" w:rsidP="00CC3317">
      <w:pPr>
        <w:pStyle w:val="Item"/>
      </w:pPr>
      <w:r w:rsidRPr="00742B50">
        <w:t>Repeal the heading, substitute:</w:t>
      </w:r>
    </w:p>
    <w:p w:rsidR="00C435BD" w:rsidRPr="00742B50" w:rsidRDefault="00CC3317" w:rsidP="00EE2008">
      <w:pPr>
        <w:pStyle w:val="SubPartCASA"/>
        <w:outlineLvl w:val="9"/>
      </w:pPr>
      <w:bookmarkStart w:id="76" w:name="_Toc516147712"/>
      <w:r w:rsidRPr="00742B50">
        <w:rPr>
          <w:rStyle w:val="CharSubPartNoCASA"/>
        </w:rPr>
        <w:t>Subpart 200</w:t>
      </w:r>
      <w:r w:rsidR="00D645C3" w:rsidRPr="00742B50">
        <w:rPr>
          <w:rStyle w:val="CharSubPartNoCASA"/>
        </w:rPr>
        <w:t>.</w:t>
      </w:r>
      <w:r w:rsidRPr="00742B50">
        <w:rPr>
          <w:rStyle w:val="CharSubPartNoCASA"/>
        </w:rPr>
        <w:t>B</w:t>
      </w:r>
      <w:r w:rsidRPr="00742B50">
        <w:t>—</w:t>
      </w:r>
      <w:r w:rsidRPr="00742B50">
        <w:rPr>
          <w:rStyle w:val="CharSubPartTextCASA"/>
        </w:rPr>
        <w:t>Exemption from certain Regulations</w:t>
      </w:r>
      <w:bookmarkEnd w:id="76"/>
    </w:p>
    <w:p w:rsidR="001F0797" w:rsidRPr="00742B50" w:rsidRDefault="004B63AB" w:rsidP="001F0797">
      <w:pPr>
        <w:pStyle w:val="ItemHead"/>
      </w:pPr>
      <w:r w:rsidRPr="00742B50">
        <w:t>20</w:t>
      </w:r>
      <w:r w:rsidR="00B05B72" w:rsidRPr="00742B50">
        <w:t xml:space="preserve">  Regulation</w:t>
      </w:r>
      <w:r w:rsidR="00742B50" w:rsidRPr="00742B50">
        <w:t> </w:t>
      </w:r>
      <w:r w:rsidR="00B05B72" w:rsidRPr="00742B50">
        <w:t>200.001</w:t>
      </w:r>
    </w:p>
    <w:p w:rsidR="001F0797" w:rsidRPr="00742B50" w:rsidRDefault="001F0797" w:rsidP="001F0797">
      <w:pPr>
        <w:pStyle w:val="Item"/>
      </w:pPr>
      <w:r w:rsidRPr="00742B50">
        <w:t xml:space="preserve">Repeal the </w:t>
      </w:r>
      <w:r w:rsidR="00B05B72" w:rsidRPr="00742B50">
        <w:t>regulation</w:t>
      </w:r>
      <w:r w:rsidRPr="00742B50">
        <w:t>, substitute:</w:t>
      </w:r>
    </w:p>
    <w:p w:rsidR="001F0797" w:rsidRPr="00742B50" w:rsidRDefault="001F0797" w:rsidP="001F0797">
      <w:pPr>
        <w:pStyle w:val="ActHead5"/>
      </w:pPr>
      <w:bookmarkStart w:id="77" w:name="_Toc516147713"/>
      <w:r w:rsidRPr="00742B50">
        <w:rPr>
          <w:rStyle w:val="CharSectno"/>
        </w:rPr>
        <w:t>200.001</w:t>
      </w:r>
      <w:r w:rsidRPr="00742B50">
        <w:t xml:space="preserve">  Hang gliders</w:t>
      </w:r>
      <w:r w:rsidR="00E07E8C" w:rsidRPr="00742B50">
        <w:t>, powered hang gliders, paragliders and powered</w:t>
      </w:r>
      <w:r w:rsidR="001753D4" w:rsidRPr="00742B50">
        <w:t xml:space="preserve"> paragliders</w:t>
      </w:r>
      <w:bookmarkEnd w:id="77"/>
    </w:p>
    <w:p w:rsidR="00B05B72" w:rsidRPr="00742B50" w:rsidRDefault="00B05B72" w:rsidP="00B05B72">
      <w:pPr>
        <w:pStyle w:val="subsection"/>
      </w:pPr>
      <w:r w:rsidRPr="00742B50">
        <w:tab/>
        <w:t>(1)</w:t>
      </w:r>
      <w:r w:rsidRPr="00742B50">
        <w:tab/>
        <w:t>A hang glider, powered hang glider, paraglider or powered paraglider used:</w:t>
      </w:r>
    </w:p>
    <w:p w:rsidR="00B05B72" w:rsidRPr="00742B50" w:rsidRDefault="00B05B72" w:rsidP="00B05B72">
      <w:pPr>
        <w:pStyle w:val="paragraph"/>
      </w:pPr>
      <w:r w:rsidRPr="00742B50">
        <w:tab/>
        <w:t>(a)</w:t>
      </w:r>
      <w:r w:rsidRPr="00742B50">
        <w:tab/>
        <w:t>solely in private operations and only for recreational purposes; or</w:t>
      </w:r>
    </w:p>
    <w:p w:rsidR="00B05B72" w:rsidRPr="00742B50" w:rsidRDefault="00B05B72" w:rsidP="00B05B72">
      <w:pPr>
        <w:pStyle w:val="paragraph"/>
      </w:pPr>
      <w:r w:rsidRPr="00742B50">
        <w:tab/>
        <w:t>(b)</w:t>
      </w:r>
      <w:r w:rsidRPr="00742B50">
        <w:tab/>
        <w:t>for flying training for the issue of a pilot certificate;</w:t>
      </w:r>
    </w:p>
    <w:p w:rsidR="00B05B72" w:rsidRPr="00742B50" w:rsidRDefault="00B05B72" w:rsidP="00B05B72">
      <w:pPr>
        <w:pStyle w:val="subsection2"/>
      </w:pPr>
      <w:r w:rsidRPr="00742B50">
        <w:t>is exempt from CASR (other than the excluded provisions) if the conditions specified in section</w:t>
      </w:r>
      <w:r w:rsidR="00742B50" w:rsidRPr="00742B50">
        <w:t> </w:t>
      </w:r>
      <w:r w:rsidRPr="00742B50">
        <w:t>95.8 of the Civil Aviation Orders, as in force from time to time, are complied with.</w:t>
      </w:r>
    </w:p>
    <w:p w:rsidR="007D2EB2" w:rsidRPr="00742B50" w:rsidRDefault="007D2EB2" w:rsidP="007D2EB2">
      <w:pPr>
        <w:pStyle w:val="subsection"/>
      </w:pPr>
      <w:r w:rsidRPr="00742B50">
        <w:tab/>
        <w:t>(2)</w:t>
      </w:r>
      <w:r w:rsidRPr="00742B50">
        <w:tab/>
        <w:t xml:space="preserve">In these </w:t>
      </w:r>
      <w:r w:rsidR="00794E73" w:rsidRPr="00742B50">
        <w:t>R</w:t>
      </w:r>
      <w:r w:rsidRPr="00742B50">
        <w:t>egulations:</w:t>
      </w:r>
    </w:p>
    <w:p w:rsidR="007D2EB2" w:rsidRPr="00742B50" w:rsidRDefault="007D2EB2" w:rsidP="007D2EB2">
      <w:pPr>
        <w:pStyle w:val="Definition"/>
      </w:pPr>
      <w:r w:rsidRPr="00742B50">
        <w:rPr>
          <w:b/>
          <w:i/>
        </w:rPr>
        <w:t>empty weight</w:t>
      </w:r>
      <w:r w:rsidRPr="00742B50">
        <w:t xml:space="preserve">, for a </w:t>
      </w:r>
      <w:r w:rsidR="000504F9" w:rsidRPr="00742B50">
        <w:t>hang glider, powered hang glider, paraglider or powered paraglider</w:t>
      </w:r>
      <w:r w:rsidR="00E07E8C" w:rsidRPr="00742B50">
        <w:t>,</w:t>
      </w:r>
      <w:r w:rsidRPr="00742B50">
        <w:t xml:space="preserve"> means the weight of the </w:t>
      </w:r>
      <w:r w:rsidR="000504F9" w:rsidRPr="00742B50">
        <w:t>hang glider, powered hang glider, paraglider or powered paraglider</w:t>
      </w:r>
      <w:r w:rsidR="00E07E8C" w:rsidRPr="00742B50">
        <w:t xml:space="preserve"> </w:t>
      </w:r>
      <w:r w:rsidRPr="00742B50">
        <w:t>in its airborne configuration, including all fittings and equipment but excluding recovery or personnel parachutes.</w:t>
      </w:r>
    </w:p>
    <w:p w:rsidR="007D2EB2" w:rsidRPr="00742B50" w:rsidRDefault="007D2EB2" w:rsidP="007D2EB2">
      <w:pPr>
        <w:pStyle w:val="Definition"/>
      </w:pPr>
      <w:r w:rsidRPr="00742B50">
        <w:rPr>
          <w:b/>
          <w:i/>
        </w:rPr>
        <w:t>hang glider</w:t>
      </w:r>
      <w:r w:rsidRPr="00742B50">
        <w:t xml:space="preserve"> means </w:t>
      </w:r>
      <w:r w:rsidR="000504F9" w:rsidRPr="00742B50">
        <w:t>a</w:t>
      </w:r>
      <w:r w:rsidR="002D518B" w:rsidRPr="00742B50">
        <w:t xml:space="preserve"> glider</w:t>
      </w:r>
      <w:r w:rsidRPr="00742B50">
        <w:t xml:space="preserve"> with </w:t>
      </w:r>
      <w:r w:rsidR="00941B9A" w:rsidRPr="00742B50">
        <w:t>some</w:t>
      </w:r>
      <w:r w:rsidRPr="00742B50">
        <w:t xml:space="preserve"> rigid structure and an empty weight of 70 k</w:t>
      </w:r>
      <w:r w:rsidR="00BB4B72" w:rsidRPr="00742B50">
        <w:t>g</w:t>
      </w:r>
      <w:r w:rsidRPr="00742B50">
        <w:t xml:space="preserve"> or less.</w:t>
      </w:r>
    </w:p>
    <w:p w:rsidR="00941B9A" w:rsidRPr="00742B50" w:rsidRDefault="00941B9A" w:rsidP="00E07E8C">
      <w:pPr>
        <w:pStyle w:val="Definition"/>
      </w:pPr>
      <w:r w:rsidRPr="00742B50">
        <w:rPr>
          <w:b/>
          <w:i/>
        </w:rPr>
        <w:t>paraglider</w:t>
      </w:r>
      <w:r w:rsidRPr="00742B50">
        <w:t xml:space="preserve"> means </w:t>
      </w:r>
      <w:r w:rsidR="000504F9" w:rsidRPr="00742B50">
        <w:t>a</w:t>
      </w:r>
      <w:r w:rsidR="002D518B" w:rsidRPr="00742B50">
        <w:t xml:space="preserve"> glider</w:t>
      </w:r>
      <w:r w:rsidRPr="00742B50">
        <w:t xml:space="preserve"> </w:t>
      </w:r>
      <w:r w:rsidR="00E07E8C" w:rsidRPr="00742B50">
        <w:t xml:space="preserve">with </w:t>
      </w:r>
      <w:r w:rsidRPr="00742B50">
        <w:t>an empty weight of 70 k</w:t>
      </w:r>
      <w:r w:rsidR="00BB4B72" w:rsidRPr="00742B50">
        <w:t>g</w:t>
      </w:r>
      <w:r w:rsidRPr="00742B50">
        <w:t xml:space="preserve"> </w:t>
      </w:r>
      <w:r w:rsidR="00E07E8C" w:rsidRPr="00742B50">
        <w:t>or less and a win</w:t>
      </w:r>
      <w:r w:rsidRPr="00742B50">
        <w:t>g that is inflated and maintains its profile in flight due to the ram</w:t>
      </w:r>
      <w:r w:rsidR="00742B50">
        <w:noBreakHyphen/>
      </w:r>
      <w:r w:rsidRPr="00742B50">
        <w:t>air</w:t>
      </w:r>
      <w:r w:rsidR="00E07E8C" w:rsidRPr="00742B50">
        <w:t xml:space="preserve"> </w:t>
      </w:r>
      <w:r w:rsidRPr="00742B50">
        <w:t>pressure of the air through which it moves</w:t>
      </w:r>
      <w:r w:rsidR="00E07E8C" w:rsidRPr="00742B50">
        <w:t>.</w:t>
      </w:r>
    </w:p>
    <w:p w:rsidR="00941B9A" w:rsidRPr="00742B50" w:rsidRDefault="00941B9A" w:rsidP="00941B9A">
      <w:pPr>
        <w:pStyle w:val="Definition"/>
      </w:pPr>
      <w:r w:rsidRPr="00742B50">
        <w:rPr>
          <w:b/>
          <w:i/>
        </w:rPr>
        <w:t>powered hang glider</w:t>
      </w:r>
      <w:r w:rsidRPr="00742B50">
        <w:t xml:space="preserve"> means a hang glider with an engine attached.</w:t>
      </w:r>
    </w:p>
    <w:p w:rsidR="00941B9A" w:rsidRPr="00742B50" w:rsidRDefault="007D2EB2" w:rsidP="007D2EB2">
      <w:pPr>
        <w:pStyle w:val="Definition"/>
      </w:pPr>
      <w:r w:rsidRPr="00742B50">
        <w:rPr>
          <w:b/>
          <w:i/>
        </w:rPr>
        <w:t>powered paraglider</w:t>
      </w:r>
      <w:r w:rsidRPr="00742B50">
        <w:rPr>
          <w:i/>
        </w:rPr>
        <w:t xml:space="preserve"> </w:t>
      </w:r>
      <w:r w:rsidRPr="00742B50">
        <w:t>means a</w:t>
      </w:r>
      <w:r w:rsidR="00941B9A" w:rsidRPr="00742B50">
        <w:t xml:space="preserve"> paraglider with an engine attached.</w:t>
      </w:r>
    </w:p>
    <w:p w:rsidR="00440B56" w:rsidRPr="00742B50" w:rsidRDefault="004B63AB" w:rsidP="00E8299A">
      <w:pPr>
        <w:pStyle w:val="ItemHead"/>
      </w:pPr>
      <w:r w:rsidRPr="00742B50">
        <w:t>21</w:t>
      </w:r>
      <w:r w:rsidR="00440B56" w:rsidRPr="00742B50">
        <w:t xml:space="preserve">  </w:t>
      </w:r>
      <w:r w:rsidR="00B05B72" w:rsidRPr="00742B50">
        <w:t>Regulation</w:t>
      </w:r>
      <w:r w:rsidR="00742B50" w:rsidRPr="00742B50">
        <w:t> </w:t>
      </w:r>
      <w:r w:rsidR="00BB4B72" w:rsidRPr="00742B50">
        <w:t>200.002</w:t>
      </w:r>
    </w:p>
    <w:p w:rsidR="00E8299A" w:rsidRPr="00742B50" w:rsidRDefault="00B05B72" w:rsidP="00E8299A">
      <w:pPr>
        <w:pStyle w:val="Item"/>
      </w:pPr>
      <w:r w:rsidRPr="00742B50">
        <w:t>Repeal the regulation, su</w:t>
      </w:r>
      <w:r w:rsidR="00E8299A" w:rsidRPr="00742B50">
        <w:t>bstitute:</w:t>
      </w:r>
    </w:p>
    <w:p w:rsidR="00B05B72" w:rsidRPr="00742B50" w:rsidRDefault="00B05B72" w:rsidP="00B05B72">
      <w:pPr>
        <w:pStyle w:val="ActHead5"/>
      </w:pPr>
      <w:bookmarkStart w:id="78" w:name="_Toc516147714"/>
      <w:r w:rsidRPr="00742B50">
        <w:rPr>
          <w:rStyle w:val="CharSectno"/>
        </w:rPr>
        <w:t>200.002</w:t>
      </w:r>
      <w:r w:rsidRPr="00742B50">
        <w:t xml:space="preserve">  Privately built single</w:t>
      </w:r>
      <w:r w:rsidR="00742B50">
        <w:noBreakHyphen/>
      </w:r>
      <w:r w:rsidRPr="00742B50">
        <w:t>place ultralight aeroplanes</w:t>
      </w:r>
      <w:bookmarkEnd w:id="78"/>
    </w:p>
    <w:p w:rsidR="00B05B72" w:rsidRPr="00742B50" w:rsidRDefault="00B05B72" w:rsidP="00B05B72">
      <w:pPr>
        <w:pStyle w:val="subsection"/>
      </w:pPr>
      <w:r w:rsidRPr="00742B50">
        <w:tab/>
        <w:t>(1)</w:t>
      </w:r>
      <w:r w:rsidRPr="00742B50">
        <w:tab/>
        <w:t>This regulation applies to a privately built single</w:t>
      </w:r>
      <w:r w:rsidR="00742B50">
        <w:noBreakHyphen/>
      </w:r>
      <w:r w:rsidRPr="00742B50">
        <w:t>place aeroplane if it:</w:t>
      </w:r>
    </w:p>
    <w:p w:rsidR="00B05B72" w:rsidRPr="00742B50" w:rsidRDefault="00B05B72" w:rsidP="00B05B72">
      <w:pPr>
        <w:pStyle w:val="paragraph"/>
      </w:pPr>
      <w:r w:rsidRPr="00742B50">
        <w:tab/>
        <w:t>(a)</w:t>
      </w:r>
      <w:r w:rsidRPr="00742B50">
        <w:tab/>
        <w:t>is administered by a relevant organisation; and</w:t>
      </w:r>
    </w:p>
    <w:p w:rsidR="00B05B72" w:rsidRPr="00742B50" w:rsidRDefault="00B05B72" w:rsidP="00B05B72">
      <w:pPr>
        <w:pStyle w:val="paragraph"/>
      </w:pPr>
      <w:r w:rsidRPr="00742B50">
        <w:tab/>
        <w:t>(b)</w:t>
      </w:r>
      <w:r w:rsidRPr="00742B50">
        <w:tab/>
        <w:t>has a take</w:t>
      </w:r>
      <w:r w:rsidR="00742B50">
        <w:noBreakHyphen/>
      </w:r>
      <w:r w:rsidRPr="00742B50">
        <w:t>off weight not over 300 k</w:t>
      </w:r>
      <w:r w:rsidR="00BB4B72" w:rsidRPr="00742B50">
        <w:t>g</w:t>
      </w:r>
      <w:r w:rsidRPr="00742B50">
        <w:t>; and</w:t>
      </w:r>
    </w:p>
    <w:p w:rsidR="00B05B72" w:rsidRPr="00742B50" w:rsidRDefault="00B05B72" w:rsidP="00B05B72">
      <w:pPr>
        <w:pStyle w:val="paragraph"/>
      </w:pPr>
      <w:r w:rsidRPr="00742B50">
        <w:tab/>
        <w:t>(c)</w:t>
      </w:r>
      <w:r w:rsidRPr="00742B50">
        <w:tab/>
        <w:t xml:space="preserve">for an aeroplane that </w:t>
      </w:r>
      <w:r w:rsidR="003B2005" w:rsidRPr="00742B50">
        <w:t xml:space="preserve">was </w:t>
      </w:r>
      <w:r w:rsidRPr="00742B50">
        <w:t>f</w:t>
      </w:r>
      <w:r w:rsidR="003B2005" w:rsidRPr="00742B50">
        <w:t xml:space="preserve">irst administered by </w:t>
      </w:r>
      <w:r w:rsidR="004676A9" w:rsidRPr="00742B50">
        <w:t xml:space="preserve">a relevant organisation </w:t>
      </w:r>
      <w:r w:rsidRPr="00742B50">
        <w:t>on or after 1</w:t>
      </w:r>
      <w:r w:rsidR="00742B50" w:rsidRPr="00742B50">
        <w:t> </w:t>
      </w:r>
      <w:r w:rsidRPr="00742B50">
        <w:t>March 1990:</w:t>
      </w:r>
    </w:p>
    <w:p w:rsidR="00B05B72" w:rsidRPr="00742B50" w:rsidRDefault="00B05B72" w:rsidP="00B05B72">
      <w:pPr>
        <w:pStyle w:val="paragraphsub"/>
      </w:pPr>
      <w:r w:rsidRPr="00742B50">
        <w:tab/>
        <w:t>(i)</w:t>
      </w:r>
      <w:r w:rsidRPr="00742B50">
        <w:tab/>
        <w:t>has a wing loading not over 30 k</w:t>
      </w:r>
      <w:r w:rsidR="00BB4B72" w:rsidRPr="00742B50">
        <w:t>g</w:t>
      </w:r>
      <w:r w:rsidRPr="00742B50">
        <w:t xml:space="preserve"> per square metre at maximum all</w:t>
      </w:r>
      <w:r w:rsidR="00742B50">
        <w:noBreakHyphen/>
      </w:r>
      <w:r w:rsidRPr="00742B50">
        <w:t>up weight; and</w:t>
      </w:r>
    </w:p>
    <w:p w:rsidR="00B05B72" w:rsidRPr="00742B50" w:rsidRDefault="00B05B72" w:rsidP="00B05B72">
      <w:pPr>
        <w:pStyle w:val="paragraphsub"/>
      </w:pPr>
      <w:r w:rsidRPr="00742B50">
        <w:tab/>
        <w:t>(ii)</w:t>
      </w:r>
      <w:r w:rsidRPr="00742B50">
        <w:tab/>
        <w:t>if it is owned by a person who is not its builder—</w:t>
      </w:r>
      <w:r w:rsidR="004676A9" w:rsidRPr="00742B50">
        <w:t>meets the requirement in subregulation</w:t>
      </w:r>
      <w:r w:rsidR="00742B50" w:rsidRPr="00742B50">
        <w:t> </w:t>
      </w:r>
      <w:r w:rsidR="004676A9" w:rsidRPr="00742B50">
        <w:t>(2)</w:t>
      </w:r>
      <w:r w:rsidRPr="00742B50">
        <w:t>.</w:t>
      </w:r>
    </w:p>
    <w:p w:rsidR="004676A9" w:rsidRPr="00742B50" w:rsidRDefault="004676A9" w:rsidP="004676A9">
      <w:pPr>
        <w:pStyle w:val="subsection"/>
      </w:pPr>
      <w:r w:rsidRPr="00742B50">
        <w:tab/>
        <w:t>(2)</w:t>
      </w:r>
      <w:r w:rsidRPr="00742B50">
        <w:tab/>
        <w:t xml:space="preserve">The requirement is that the aeroplane has been certificated by the relevant organisation as meeting the requirements set out in the manual prepared by the relevant organisation and approved by CASA, </w:t>
      </w:r>
      <w:r w:rsidR="003B2005" w:rsidRPr="00742B50">
        <w:t xml:space="preserve">and </w:t>
      </w:r>
      <w:r w:rsidRPr="00742B50">
        <w:t>as in force from time to time, that contains:</w:t>
      </w:r>
    </w:p>
    <w:p w:rsidR="004676A9" w:rsidRPr="00742B50" w:rsidRDefault="004676A9" w:rsidP="004676A9">
      <w:pPr>
        <w:pStyle w:val="paragraph"/>
      </w:pPr>
      <w:r w:rsidRPr="00742B50">
        <w:tab/>
        <w:t>(a)</w:t>
      </w:r>
      <w:r w:rsidRPr="00742B50">
        <w:tab/>
        <w:t>airworthiness, design and maintenance standards; and</w:t>
      </w:r>
    </w:p>
    <w:p w:rsidR="004676A9" w:rsidRPr="00742B50" w:rsidRDefault="004676A9" w:rsidP="004676A9">
      <w:pPr>
        <w:pStyle w:val="paragraph"/>
      </w:pPr>
      <w:r w:rsidRPr="00742B50">
        <w:tab/>
        <w:t>(b)</w:t>
      </w:r>
      <w:r w:rsidRPr="00742B50">
        <w:tab/>
        <w:t>aeronautical practices, test procedures and processes.</w:t>
      </w:r>
    </w:p>
    <w:p w:rsidR="00B05B72" w:rsidRPr="00742B50" w:rsidRDefault="004676A9" w:rsidP="00B05B72">
      <w:pPr>
        <w:pStyle w:val="subsection"/>
      </w:pPr>
      <w:r w:rsidRPr="00742B50">
        <w:tab/>
        <w:t>(3</w:t>
      </w:r>
      <w:r w:rsidR="00B05B72" w:rsidRPr="00742B50">
        <w:t>)</w:t>
      </w:r>
      <w:r w:rsidR="00B05B72" w:rsidRPr="00742B50">
        <w:tab/>
        <w:t xml:space="preserve">The aeroplane is exempt from CASR </w:t>
      </w:r>
      <w:r w:rsidRPr="00742B50">
        <w:t xml:space="preserve">(other than the excluded provisions) </w:t>
      </w:r>
      <w:r w:rsidR="00B05B72" w:rsidRPr="00742B50">
        <w:t>if the conditions in section</w:t>
      </w:r>
      <w:r w:rsidR="00742B50" w:rsidRPr="00742B50">
        <w:t> </w:t>
      </w:r>
      <w:r w:rsidR="00B05B72" w:rsidRPr="00742B50">
        <w:t>95.10 of the Civil Aviation Orders, as in force from time to time, are complied with.</w:t>
      </w:r>
    </w:p>
    <w:p w:rsidR="00B05B72" w:rsidRPr="00742B50" w:rsidRDefault="004676A9" w:rsidP="00B05B72">
      <w:pPr>
        <w:pStyle w:val="subsection"/>
      </w:pPr>
      <w:r w:rsidRPr="00742B50">
        <w:tab/>
        <w:t>(4</w:t>
      </w:r>
      <w:r w:rsidR="00B05B72" w:rsidRPr="00742B50">
        <w:t>)</w:t>
      </w:r>
      <w:r w:rsidR="00B05B72" w:rsidRPr="00742B50">
        <w:tab/>
        <w:t>In this regulation:</w:t>
      </w:r>
    </w:p>
    <w:p w:rsidR="004676A9" w:rsidRPr="00742B50" w:rsidRDefault="004676A9" w:rsidP="004676A9">
      <w:pPr>
        <w:pStyle w:val="Definition"/>
      </w:pPr>
      <w:r w:rsidRPr="00742B50">
        <w:rPr>
          <w:b/>
          <w:i/>
        </w:rPr>
        <w:t>relevant organisation</w:t>
      </w:r>
      <w:r w:rsidRPr="00742B50">
        <w:t xml:space="preserve"> means:</w:t>
      </w:r>
    </w:p>
    <w:p w:rsidR="004676A9" w:rsidRPr="00742B50" w:rsidRDefault="004676A9" w:rsidP="004676A9">
      <w:pPr>
        <w:pStyle w:val="paragraph"/>
      </w:pPr>
      <w:r w:rsidRPr="00742B50">
        <w:tab/>
        <w:t>(a)</w:t>
      </w:r>
      <w:r w:rsidRPr="00742B50">
        <w:tab/>
        <w:t>Recreational Aviation Australia Limited; or</w:t>
      </w:r>
    </w:p>
    <w:p w:rsidR="004676A9" w:rsidRPr="00742B50" w:rsidRDefault="004676A9" w:rsidP="004676A9">
      <w:pPr>
        <w:pStyle w:val="paragraph"/>
      </w:pPr>
      <w:r w:rsidRPr="00742B50">
        <w:tab/>
        <w:t>(b)</w:t>
      </w:r>
      <w:r w:rsidRPr="00742B50">
        <w:tab/>
        <w:t>an ASAO whose aviation administration functions include administering aircraft.</w:t>
      </w:r>
    </w:p>
    <w:p w:rsidR="00B05B72" w:rsidRPr="00742B50" w:rsidRDefault="00B05B72" w:rsidP="00B05B72">
      <w:pPr>
        <w:pStyle w:val="Definition"/>
      </w:pPr>
      <w:r w:rsidRPr="00742B50">
        <w:rPr>
          <w:b/>
          <w:i/>
        </w:rPr>
        <w:t>take</w:t>
      </w:r>
      <w:r w:rsidR="00742B50">
        <w:rPr>
          <w:b/>
          <w:i/>
        </w:rPr>
        <w:noBreakHyphen/>
      </w:r>
      <w:r w:rsidRPr="00742B50">
        <w:rPr>
          <w:b/>
          <w:i/>
        </w:rPr>
        <w:t>off weight</w:t>
      </w:r>
      <w:r w:rsidRPr="00742B50">
        <w:t>, for an aeroplane, means the aeroplane’s total weight when it starts to taxi before taking</w:t>
      </w:r>
      <w:r w:rsidR="00BB4B72" w:rsidRPr="00742B50">
        <w:t xml:space="preserve"> </w:t>
      </w:r>
      <w:r w:rsidRPr="00742B50">
        <w:t>off, including the weight of the pilot and of fuel, oil, recovery and personnel parachutes, flotation equipment, items of optional equipment, tools and baggage.</w:t>
      </w:r>
    </w:p>
    <w:p w:rsidR="001846DE" w:rsidRPr="00742B50" w:rsidRDefault="004B63AB" w:rsidP="001846DE">
      <w:pPr>
        <w:pStyle w:val="ItemHead"/>
      </w:pPr>
      <w:r w:rsidRPr="00742B50">
        <w:t>22</w:t>
      </w:r>
      <w:r w:rsidR="001846DE" w:rsidRPr="00742B50">
        <w:t xml:space="preserve">  Regulations</w:t>
      </w:r>
      <w:r w:rsidR="00742B50" w:rsidRPr="00742B50">
        <w:t> </w:t>
      </w:r>
      <w:r w:rsidR="001846DE" w:rsidRPr="00742B50">
        <w:t>200</w:t>
      </w:r>
      <w:r w:rsidR="00D645C3" w:rsidRPr="00742B50">
        <w:t>.</w:t>
      </w:r>
      <w:r w:rsidR="001846DE" w:rsidRPr="00742B50">
        <w:t>003 and 2</w:t>
      </w:r>
      <w:r w:rsidR="004676A9" w:rsidRPr="00742B50">
        <w:t>00</w:t>
      </w:r>
      <w:r w:rsidR="00D645C3" w:rsidRPr="00742B50">
        <w:t>.</w:t>
      </w:r>
      <w:r w:rsidR="001846DE" w:rsidRPr="00742B50">
        <w:t>004</w:t>
      </w:r>
    </w:p>
    <w:p w:rsidR="001846DE" w:rsidRPr="00742B50" w:rsidRDefault="001846DE" w:rsidP="001846DE">
      <w:pPr>
        <w:pStyle w:val="Item"/>
      </w:pPr>
      <w:r w:rsidRPr="00742B50">
        <w:t>After “CASR”, insert “(other than the excluded provisions)”</w:t>
      </w:r>
      <w:r w:rsidR="00D645C3" w:rsidRPr="00742B50">
        <w:t>.</w:t>
      </w:r>
    </w:p>
    <w:p w:rsidR="00A404F0" w:rsidRPr="00742B50" w:rsidRDefault="004B63AB" w:rsidP="00A404F0">
      <w:pPr>
        <w:pStyle w:val="ItemHead"/>
      </w:pPr>
      <w:r w:rsidRPr="00742B50">
        <w:t>23</w:t>
      </w:r>
      <w:r w:rsidR="00A404F0" w:rsidRPr="00742B50">
        <w:t xml:space="preserve">  Regulation</w:t>
      </w:r>
      <w:r w:rsidR="00742B50" w:rsidRPr="00742B50">
        <w:t> </w:t>
      </w:r>
      <w:r w:rsidR="00A404F0" w:rsidRPr="00742B50">
        <w:t>200.005</w:t>
      </w:r>
    </w:p>
    <w:p w:rsidR="00A404F0" w:rsidRPr="00742B50" w:rsidRDefault="00A404F0" w:rsidP="00A404F0">
      <w:pPr>
        <w:pStyle w:val="Item"/>
      </w:pPr>
      <w:r w:rsidRPr="00742B50">
        <w:t>Repeal the regulation, substitute:</w:t>
      </w:r>
    </w:p>
    <w:p w:rsidR="00A404F0" w:rsidRPr="00742B50" w:rsidRDefault="00A404F0" w:rsidP="00A404F0">
      <w:pPr>
        <w:pStyle w:val="ActHead5"/>
      </w:pPr>
      <w:bookmarkStart w:id="79" w:name="_Toc516147715"/>
      <w:r w:rsidRPr="00742B50">
        <w:rPr>
          <w:rStyle w:val="CharSectno"/>
        </w:rPr>
        <w:t>200.005</w:t>
      </w:r>
      <w:r w:rsidRPr="00742B50">
        <w:t xml:space="preserve">  Parasails</w:t>
      </w:r>
      <w:bookmarkEnd w:id="79"/>
    </w:p>
    <w:p w:rsidR="00A404F0" w:rsidRPr="00742B50" w:rsidRDefault="00A404F0" w:rsidP="00794E73">
      <w:pPr>
        <w:pStyle w:val="subsection"/>
      </w:pPr>
      <w:r w:rsidRPr="00742B50">
        <w:tab/>
        <w:t>(1)</w:t>
      </w:r>
      <w:r w:rsidRPr="00742B50">
        <w:tab/>
        <w:t xml:space="preserve">A parasail </w:t>
      </w:r>
      <w:r w:rsidR="00794E73" w:rsidRPr="00742B50">
        <w:t>is ex</w:t>
      </w:r>
      <w:r w:rsidRPr="00742B50">
        <w:t xml:space="preserve">empt from CASR </w:t>
      </w:r>
      <w:r w:rsidR="00794E73" w:rsidRPr="00742B50">
        <w:t xml:space="preserve">(other than this regulation) </w:t>
      </w:r>
      <w:r w:rsidRPr="00742B50">
        <w:t>if the conditions in section</w:t>
      </w:r>
      <w:r w:rsidR="00742B50" w:rsidRPr="00742B50">
        <w:t> </w:t>
      </w:r>
      <w:r w:rsidRPr="00742B50">
        <w:t>95.14 of the Civil Aviation Orders, as in force from time to time, are complied with.</w:t>
      </w:r>
    </w:p>
    <w:p w:rsidR="00A404F0" w:rsidRPr="00742B50" w:rsidRDefault="00A404F0" w:rsidP="00794E73">
      <w:pPr>
        <w:pStyle w:val="subsection"/>
      </w:pPr>
      <w:r w:rsidRPr="00742B50">
        <w:tab/>
        <w:t>(2)</w:t>
      </w:r>
      <w:r w:rsidRPr="00742B50">
        <w:tab/>
        <w:t>In th</w:t>
      </w:r>
      <w:r w:rsidR="00794E73" w:rsidRPr="00742B50">
        <w:t>e</w:t>
      </w:r>
      <w:r w:rsidRPr="00742B50">
        <w:t>s</w:t>
      </w:r>
      <w:r w:rsidR="00794E73" w:rsidRPr="00742B50">
        <w:t>e</w:t>
      </w:r>
      <w:r w:rsidRPr="00742B50">
        <w:t xml:space="preserve"> </w:t>
      </w:r>
      <w:r w:rsidR="00794E73" w:rsidRPr="00742B50">
        <w:t>R</w:t>
      </w:r>
      <w:r w:rsidRPr="00742B50">
        <w:t>egulation</w:t>
      </w:r>
      <w:r w:rsidR="00794E73" w:rsidRPr="00742B50">
        <w:t>s</w:t>
      </w:r>
      <w:r w:rsidRPr="00742B50">
        <w:t>:</w:t>
      </w:r>
    </w:p>
    <w:p w:rsidR="00A404F0" w:rsidRPr="00742B50" w:rsidRDefault="00A404F0" w:rsidP="00794E73">
      <w:pPr>
        <w:pStyle w:val="Definition"/>
      </w:pPr>
      <w:r w:rsidRPr="00742B50">
        <w:rPr>
          <w:b/>
          <w:i/>
        </w:rPr>
        <w:t xml:space="preserve">parasail </w:t>
      </w:r>
      <w:r w:rsidRPr="00742B50">
        <w:t>means a parachute tethered to a point or vehicle on the ground or to a watercraft and deriving lift chiefly from aerodynamic reactions on flexible surfaces remaining fixed under given conditions of flight.</w:t>
      </w:r>
    </w:p>
    <w:p w:rsidR="00A404F0" w:rsidRPr="00742B50" w:rsidRDefault="00A404F0" w:rsidP="00A404F0">
      <w:pPr>
        <w:pStyle w:val="ActHead5"/>
      </w:pPr>
      <w:bookmarkStart w:id="80" w:name="_Toc516147716"/>
      <w:r w:rsidRPr="00742B50">
        <w:rPr>
          <w:rStyle w:val="CharSectno"/>
        </w:rPr>
        <w:t>200.00</w:t>
      </w:r>
      <w:r w:rsidR="00794E73" w:rsidRPr="00742B50">
        <w:rPr>
          <w:rStyle w:val="CharSectno"/>
        </w:rPr>
        <w:t>6</w:t>
      </w:r>
      <w:r w:rsidRPr="00742B50">
        <w:t xml:space="preserve">  </w:t>
      </w:r>
      <w:r w:rsidR="00794E73" w:rsidRPr="00742B50">
        <w:t>G</w:t>
      </w:r>
      <w:r w:rsidRPr="00742B50">
        <w:t>yrogliders</w:t>
      </w:r>
      <w:bookmarkEnd w:id="80"/>
    </w:p>
    <w:p w:rsidR="00A404F0" w:rsidRPr="00742B50" w:rsidRDefault="00A404F0" w:rsidP="00794E73">
      <w:pPr>
        <w:pStyle w:val="subsection"/>
      </w:pPr>
      <w:r w:rsidRPr="00742B50">
        <w:tab/>
        <w:t>(1)</w:t>
      </w:r>
      <w:r w:rsidRPr="00742B50">
        <w:tab/>
        <w:t xml:space="preserve">A gyroglider is exempt from CASR </w:t>
      </w:r>
      <w:r w:rsidR="00794E73" w:rsidRPr="00742B50">
        <w:t xml:space="preserve">(other than the excluded provisions) </w:t>
      </w:r>
      <w:r w:rsidRPr="00742B50">
        <w:t xml:space="preserve">if the conditions in </w:t>
      </w:r>
      <w:r w:rsidR="00794E73" w:rsidRPr="00742B50">
        <w:t>s</w:t>
      </w:r>
      <w:r w:rsidRPr="00742B50">
        <w:t>ection</w:t>
      </w:r>
      <w:r w:rsidR="00742B50" w:rsidRPr="00742B50">
        <w:t> </w:t>
      </w:r>
      <w:r w:rsidRPr="00742B50">
        <w:t>95.14 of the Civil Aviation Orders, as in force from time to time, are complied with.</w:t>
      </w:r>
    </w:p>
    <w:p w:rsidR="00A404F0" w:rsidRPr="00742B50" w:rsidRDefault="00A404F0" w:rsidP="00794E73">
      <w:pPr>
        <w:pStyle w:val="subsection"/>
      </w:pPr>
      <w:r w:rsidRPr="00742B50">
        <w:tab/>
        <w:t>(2)</w:t>
      </w:r>
      <w:r w:rsidRPr="00742B50">
        <w:tab/>
        <w:t>In th</w:t>
      </w:r>
      <w:r w:rsidR="00794E73" w:rsidRPr="00742B50">
        <w:t>ese</w:t>
      </w:r>
      <w:r w:rsidRPr="00742B50">
        <w:t xml:space="preserve"> </w:t>
      </w:r>
      <w:r w:rsidR="00794E73" w:rsidRPr="00742B50">
        <w:t>R</w:t>
      </w:r>
      <w:r w:rsidRPr="00742B50">
        <w:t>egulation</w:t>
      </w:r>
      <w:r w:rsidR="00794E73" w:rsidRPr="00742B50">
        <w:t>s</w:t>
      </w:r>
      <w:r w:rsidRPr="00742B50">
        <w:t>:</w:t>
      </w:r>
    </w:p>
    <w:p w:rsidR="00A404F0" w:rsidRPr="00742B50" w:rsidRDefault="00A404F0" w:rsidP="00794E73">
      <w:pPr>
        <w:pStyle w:val="Definition"/>
      </w:pPr>
      <w:r w:rsidRPr="00742B50">
        <w:rPr>
          <w:b/>
          <w:i/>
        </w:rPr>
        <w:t>gyroglider</w:t>
      </w:r>
      <w:r w:rsidRPr="00742B50">
        <w:t xml:space="preserve"> means a non</w:t>
      </w:r>
      <w:r w:rsidR="00742B50">
        <w:noBreakHyphen/>
      </w:r>
      <w:r w:rsidRPr="00742B50">
        <w:t>power</w:t>
      </w:r>
      <w:r w:rsidR="00742B50">
        <w:noBreakHyphen/>
      </w:r>
      <w:r w:rsidRPr="00742B50">
        <w:t>driven heavier</w:t>
      </w:r>
      <w:r w:rsidR="00742B50">
        <w:noBreakHyphen/>
      </w:r>
      <w:r w:rsidRPr="00742B50">
        <w:t>than</w:t>
      </w:r>
      <w:r w:rsidR="00742B50">
        <w:noBreakHyphen/>
      </w:r>
      <w:r w:rsidRPr="00742B50">
        <w:t>air aircraft supported in flight by the reaction of the air on 1 or more rotors that rotate freely on substantially vertical axes.</w:t>
      </w:r>
    </w:p>
    <w:p w:rsidR="001846DE" w:rsidRPr="00742B50" w:rsidRDefault="004B63AB" w:rsidP="001846DE">
      <w:pPr>
        <w:pStyle w:val="ItemHead"/>
      </w:pPr>
      <w:r w:rsidRPr="00742B50">
        <w:t>24</w:t>
      </w:r>
      <w:r w:rsidR="00B066A4" w:rsidRPr="00742B50">
        <w:t xml:space="preserve">  Subregulation</w:t>
      </w:r>
      <w:r w:rsidR="00742B50" w:rsidRPr="00742B50">
        <w:t> </w:t>
      </w:r>
      <w:r w:rsidR="001846DE" w:rsidRPr="00742B50">
        <w:t>200</w:t>
      </w:r>
      <w:r w:rsidR="00D645C3" w:rsidRPr="00742B50">
        <w:t>.</w:t>
      </w:r>
      <w:r w:rsidR="001846DE" w:rsidRPr="00742B50">
        <w:t>008(2)</w:t>
      </w:r>
    </w:p>
    <w:p w:rsidR="001846DE" w:rsidRPr="00742B50" w:rsidRDefault="002D518B" w:rsidP="001846DE">
      <w:pPr>
        <w:pStyle w:val="Item"/>
      </w:pPr>
      <w:r w:rsidRPr="00742B50">
        <w:t>Omit</w:t>
      </w:r>
      <w:r w:rsidR="001846DE" w:rsidRPr="00742B50">
        <w:t xml:space="preserve"> “</w:t>
      </w:r>
      <w:r w:rsidRPr="00742B50">
        <w:t>CASR if the conditions in subsection</w:t>
      </w:r>
      <w:r w:rsidR="00742B50" w:rsidRPr="00742B50">
        <w:t> </w:t>
      </w:r>
      <w:r w:rsidRPr="00742B50">
        <w:t>95.20(4)</w:t>
      </w:r>
      <w:r w:rsidR="001846DE" w:rsidRPr="00742B50">
        <w:t xml:space="preserve">”, </w:t>
      </w:r>
      <w:r w:rsidRPr="00742B50">
        <w:t>substitute</w:t>
      </w:r>
      <w:r w:rsidR="001846DE" w:rsidRPr="00742B50">
        <w:t xml:space="preserve"> “</w:t>
      </w:r>
      <w:r w:rsidRPr="00742B50">
        <w:t>CASR</w:t>
      </w:r>
      <w:r w:rsidR="001E52DD" w:rsidRPr="00742B50">
        <w:t xml:space="preserve"> </w:t>
      </w:r>
      <w:r w:rsidR="001846DE" w:rsidRPr="00742B50">
        <w:t>(other than th</w:t>
      </w:r>
      <w:r w:rsidR="00794E73" w:rsidRPr="00742B50">
        <w:t>is regulation</w:t>
      </w:r>
      <w:r w:rsidR="001846DE" w:rsidRPr="00742B50">
        <w:t>)</w:t>
      </w:r>
      <w:r w:rsidRPr="00742B50">
        <w:t xml:space="preserve"> if the conditions in section</w:t>
      </w:r>
      <w:r w:rsidR="00742B50" w:rsidRPr="00742B50">
        <w:t> </w:t>
      </w:r>
      <w:r w:rsidRPr="00742B50">
        <w:t>95.20</w:t>
      </w:r>
      <w:r w:rsidR="001846DE" w:rsidRPr="00742B50">
        <w:t>”</w:t>
      </w:r>
      <w:r w:rsidR="00D645C3" w:rsidRPr="00742B50">
        <w:t>.</w:t>
      </w:r>
    </w:p>
    <w:p w:rsidR="001846DE" w:rsidRPr="00742B50" w:rsidRDefault="004B63AB" w:rsidP="001846DE">
      <w:pPr>
        <w:pStyle w:val="ItemHead"/>
      </w:pPr>
      <w:r w:rsidRPr="00742B50">
        <w:t>25</w:t>
      </w:r>
      <w:r w:rsidR="001846DE" w:rsidRPr="00742B50">
        <w:t xml:space="preserve">  Regulations</w:t>
      </w:r>
      <w:r w:rsidR="00742B50" w:rsidRPr="00742B50">
        <w:t> </w:t>
      </w:r>
      <w:r w:rsidR="001846DE" w:rsidRPr="00742B50">
        <w:t>200</w:t>
      </w:r>
      <w:r w:rsidR="00D645C3" w:rsidRPr="00742B50">
        <w:t>.</w:t>
      </w:r>
      <w:r w:rsidR="001846DE" w:rsidRPr="00742B50">
        <w:t>013, 200</w:t>
      </w:r>
      <w:r w:rsidR="00D645C3" w:rsidRPr="00742B50">
        <w:t>.</w:t>
      </w:r>
      <w:r w:rsidR="001846DE" w:rsidRPr="00742B50">
        <w:t>014 and 200</w:t>
      </w:r>
      <w:r w:rsidR="00D645C3" w:rsidRPr="00742B50">
        <w:t>.</w:t>
      </w:r>
      <w:r w:rsidR="001846DE" w:rsidRPr="00742B50">
        <w:t>020</w:t>
      </w:r>
    </w:p>
    <w:p w:rsidR="001846DE" w:rsidRPr="00742B50" w:rsidRDefault="001846DE" w:rsidP="001846DE">
      <w:pPr>
        <w:pStyle w:val="Item"/>
      </w:pPr>
      <w:r w:rsidRPr="00742B50">
        <w:t>After “CASR”, insert “(other than the excluded provisions)”</w:t>
      </w:r>
      <w:r w:rsidR="00D645C3" w:rsidRPr="00742B50">
        <w:t>.</w:t>
      </w:r>
    </w:p>
    <w:p w:rsidR="00794E73" w:rsidRPr="00742B50" w:rsidRDefault="004B63AB" w:rsidP="00794E73">
      <w:pPr>
        <w:pStyle w:val="ItemHead"/>
      </w:pPr>
      <w:r w:rsidRPr="00742B50">
        <w:t>26</w:t>
      </w:r>
      <w:r w:rsidR="00DC2DEE" w:rsidRPr="00742B50">
        <w:t xml:space="preserve">  Subpart 202.GI</w:t>
      </w:r>
    </w:p>
    <w:p w:rsidR="00794E73" w:rsidRPr="00742B50" w:rsidRDefault="00794E73" w:rsidP="00794E73">
      <w:pPr>
        <w:pStyle w:val="Item"/>
      </w:pPr>
      <w:r w:rsidRPr="00742B50">
        <w:t xml:space="preserve">Repeal the </w:t>
      </w:r>
      <w:r w:rsidR="00DC2DEE" w:rsidRPr="00742B50">
        <w:t>Subpart</w:t>
      </w:r>
      <w:r w:rsidRPr="00742B50">
        <w:t>, substitute:</w:t>
      </w:r>
    </w:p>
    <w:p w:rsidR="00794E73" w:rsidRPr="00742B50" w:rsidRDefault="00DC2DEE" w:rsidP="00794E73">
      <w:pPr>
        <w:pStyle w:val="ActHead2"/>
      </w:pPr>
      <w:bookmarkStart w:id="81" w:name="_Toc516147717"/>
      <w:r w:rsidRPr="00742B50">
        <w:rPr>
          <w:rStyle w:val="CharPartNo"/>
        </w:rPr>
        <w:t xml:space="preserve">Subpart </w:t>
      </w:r>
      <w:r w:rsidR="00794E73" w:rsidRPr="00742B50">
        <w:rPr>
          <w:rStyle w:val="CharPartNo"/>
        </w:rPr>
        <w:t>202.G</w:t>
      </w:r>
      <w:r w:rsidR="003113F8" w:rsidRPr="00742B50">
        <w:rPr>
          <w:rStyle w:val="CharPartNo"/>
        </w:rPr>
        <w:t>I</w:t>
      </w:r>
      <w:r w:rsidR="00794E73" w:rsidRPr="00742B50">
        <w:t>—</w:t>
      </w:r>
      <w:r w:rsidR="00794E73" w:rsidRPr="00742B50">
        <w:rPr>
          <w:rStyle w:val="CharPartText"/>
        </w:rPr>
        <w:t>Transitional provisions for Part</w:t>
      </w:r>
      <w:r w:rsidR="00742B50" w:rsidRPr="00742B50">
        <w:rPr>
          <w:rStyle w:val="CharPartText"/>
        </w:rPr>
        <w:t> </w:t>
      </w:r>
      <w:r w:rsidR="00794E73" w:rsidRPr="00742B50">
        <w:rPr>
          <w:rStyle w:val="CharPartText"/>
        </w:rPr>
        <w:t>149 (Approved self</w:t>
      </w:r>
      <w:r w:rsidR="00742B50" w:rsidRPr="00742B50">
        <w:rPr>
          <w:rStyle w:val="CharPartText"/>
        </w:rPr>
        <w:noBreakHyphen/>
      </w:r>
      <w:r w:rsidR="00794E73" w:rsidRPr="00742B50">
        <w:rPr>
          <w:rStyle w:val="CharPartText"/>
        </w:rPr>
        <w:t>administering aviation organisations)</w:t>
      </w:r>
      <w:bookmarkEnd w:id="81"/>
    </w:p>
    <w:p w:rsidR="000F3E89" w:rsidRPr="00742B50" w:rsidRDefault="000F3E89" w:rsidP="000F3E89">
      <w:pPr>
        <w:pStyle w:val="ActHead3"/>
      </w:pPr>
      <w:bookmarkStart w:id="82" w:name="_Toc516147718"/>
      <w:r w:rsidRPr="00742B50">
        <w:rPr>
          <w:rStyle w:val="CharDivNo"/>
        </w:rPr>
        <w:t>Division</w:t>
      </w:r>
      <w:r w:rsidR="00742B50" w:rsidRPr="00742B50">
        <w:rPr>
          <w:rStyle w:val="CharDivNo"/>
        </w:rPr>
        <w:t> </w:t>
      </w:r>
      <w:r w:rsidRPr="00742B50">
        <w:rPr>
          <w:rStyle w:val="CharDivNo"/>
        </w:rPr>
        <w:t>202.GI.1</w:t>
      </w:r>
      <w:r w:rsidRPr="00742B50">
        <w:t>—</w:t>
      </w:r>
      <w:r w:rsidRPr="00742B50">
        <w:rPr>
          <w:rStyle w:val="CharDivText"/>
        </w:rPr>
        <w:t>Amendments made by the Civil Aviation Legislation Amendment (Part</w:t>
      </w:r>
      <w:r w:rsidR="00742B50" w:rsidRPr="00742B50">
        <w:rPr>
          <w:rStyle w:val="CharDivText"/>
        </w:rPr>
        <w:t> </w:t>
      </w:r>
      <w:r w:rsidRPr="00742B50">
        <w:rPr>
          <w:rStyle w:val="CharDivText"/>
        </w:rPr>
        <w:t>149) Regulations</w:t>
      </w:r>
      <w:r w:rsidR="00742B50" w:rsidRPr="00742B50">
        <w:rPr>
          <w:rStyle w:val="CharDivText"/>
        </w:rPr>
        <w:t> </w:t>
      </w:r>
      <w:r w:rsidRPr="00742B50">
        <w:rPr>
          <w:rStyle w:val="CharDivText"/>
        </w:rPr>
        <w:t>2018</w:t>
      </w:r>
      <w:bookmarkEnd w:id="82"/>
    </w:p>
    <w:p w:rsidR="000F3E89" w:rsidRPr="00742B50" w:rsidRDefault="000F3E89" w:rsidP="000F3E89">
      <w:pPr>
        <w:pStyle w:val="ActHead5"/>
      </w:pPr>
      <w:bookmarkStart w:id="83" w:name="_Toc516147719"/>
      <w:r w:rsidRPr="00742B50">
        <w:rPr>
          <w:rStyle w:val="CharSectno"/>
        </w:rPr>
        <w:t>202.860</w:t>
      </w:r>
      <w:r w:rsidRPr="00742B50">
        <w:t xml:space="preserve">  Definition of </w:t>
      </w:r>
      <w:r w:rsidRPr="00742B50">
        <w:rPr>
          <w:i/>
        </w:rPr>
        <w:t>commencement da</w:t>
      </w:r>
      <w:r w:rsidR="004676A9" w:rsidRPr="00742B50">
        <w:rPr>
          <w:i/>
        </w:rPr>
        <w:t>y</w:t>
      </w:r>
      <w:r w:rsidRPr="00742B50">
        <w:t xml:space="preserve"> for Division</w:t>
      </w:r>
      <w:r w:rsidR="00742B50" w:rsidRPr="00742B50">
        <w:t> </w:t>
      </w:r>
      <w:r w:rsidRPr="00742B50">
        <w:t>202.GI.1</w:t>
      </w:r>
      <w:bookmarkEnd w:id="83"/>
    </w:p>
    <w:p w:rsidR="000F3E89" w:rsidRPr="00742B50" w:rsidRDefault="000F3E89" w:rsidP="000F3E89">
      <w:pPr>
        <w:pStyle w:val="subsection"/>
      </w:pPr>
      <w:r w:rsidRPr="00742B50">
        <w:tab/>
      </w:r>
      <w:r w:rsidRPr="00742B50">
        <w:tab/>
        <w:t>In this Division:</w:t>
      </w:r>
    </w:p>
    <w:p w:rsidR="000F3E89" w:rsidRPr="00742B50" w:rsidRDefault="000F3E89" w:rsidP="000F3E89">
      <w:pPr>
        <w:pStyle w:val="Definition"/>
      </w:pPr>
      <w:r w:rsidRPr="00742B50">
        <w:rPr>
          <w:b/>
          <w:i/>
        </w:rPr>
        <w:t>commencement da</w:t>
      </w:r>
      <w:r w:rsidR="00B3398F" w:rsidRPr="00742B50">
        <w:rPr>
          <w:b/>
          <w:i/>
        </w:rPr>
        <w:t>y</w:t>
      </w:r>
      <w:r w:rsidRPr="00742B50">
        <w:t xml:space="preserve"> means the day on which the </w:t>
      </w:r>
      <w:r w:rsidRPr="00742B50">
        <w:rPr>
          <w:i/>
        </w:rPr>
        <w:t>Civil Aviation Legislation Amendment (Part</w:t>
      </w:r>
      <w:r w:rsidR="00742B50" w:rsidRPr="00742B50">
        <w:rPr>
          <w:i/>
        </w:rPr>
        <w:t> </w:t>
      </w:r>
      <w:r w:rsidRPr="00742B50">
        <w:rPr>
          <w:i/>
        </w:rPr>
        <w:t>149) Regulations</w:t>
      </w:r>
      <w:r w:rsidR="00742B50" w:rsidRPr="00742B50">
        <w:rPr>
          <w:i/>
        </w:rPr>
        <w:t> </w:t>
      </w:r>
      <w:r w:rsidRPr="00742B50">
        <w:rPr>
          <w:i/>
        </w:rPr>
        <w:t>2018</w:t>
      </w:r>
      <w:r w:rsidR="00BB4B72" w:rsidRPr="00742B50">
        <w:t xml:space="preserve"> commence</w:t>
      </w:r>
      <w:r w:rsidRPr="00742B50">
        <w:t>.</w:t>
      </w:r>
    </w:p>
    <w:p w:rsidR="003113F8" w:rsidRPr="00742B50" w:rsidRDefault="003113F8" w:rsidP="003113F8">
      <w:pPr>
        <w:pStyle w:val="ActHead5"/>
      </w:pPr>
      <w:bookmarkStart w:id="84" w:name="_Toc516147720"/>
      <w:r w:rsidRPr="00742B50">
        <w:rPr>
          <w:rStyle w:val="CharSectno"/>
        </w:rPr>
        <w:t>202.861</w:t>
      </w:r>
      <w:r w:rsidRPr="00742B50">
        <w:t xml:space="preserve">  Transitional—aviation administration functions performed by certain sport aviation bodies</w:t>
      </w:r>
      <w:bookmarkEnd w:id="84"/>
    </w:p>
    <w:p w:rsidR="003113F8" w:rsidRPr="00742B50" w:rsidRDefault="003113F8" w:rsidP="003113F8">
      <w:pPr>
        <w:pStyle w:val="subsection"/>
      </w:pPr>
      <w:r w:rsidRPr="00742B50">
        <w:tab/>
        <w:t>(1)</w:t>
      </w:r>
      <w:r w:rsidRPr="00742B50">
        <w:tab/>
        <w:t>Regulation</w:t>
      </w:r>
      <w:r w:rsidR="00742B50" w:rsidRPr="00742B50">
        <w:t> </w:t>
      </w:r>
      <w:r w:rsidRPr="00742B50">
        <w:t>149.015 does not apply to the following persons:</w:t>
      </w:r>
    </w:p>
    <w:p w:rsidR="003113F8" w:rsidRPr="00742B50" w:rsidRDefault="003113F8" w:rsidP="003113F8">
      <w:pPr>
        <w:pStyle w:val="paragraph"/>
      </w:pPr>
      <w:r w:rsidRPr="00742B50">
        <w:tab/>
        <w:t>(a)</w:t>
      </w:r>
      <w:r w:rsidRPr="00742B50">
        <w:tab/>
        <w:t>a person who was, immediately before the commencement day, a sport aviation body;</w:t>
      </w:r>
    </w:p>
    <w:p w:rsidR="003113F8" w:rsidRPr="00742B50" w:rsidRDefault="003113F8" w:rsidP="003113F8">
      <w:pPr>
        <w:pStyle w:val="paragraph"/>
      </w:pPr>
      <w:r w:rsidRPr="00742B50">
        <w:tab/>
        <w:t>(b)</w:t>
      </w:r>
      <w:r w:rsidRPr="00742B50">
        <w:tab/>
        <w:t>the Australian Skydiving Association Incorporated.</w:t>
      </w:r>
    </w:p>
    <w:p w:rsidR="003113F8" w:rsidRPr="00742B50" w:rsidRDefault="003113F8" w:rsidP="003113F8">
      <w:pPr>
        <w:pStyle w:val="subsection"/>
      </w:pPr>
      <w:r w:rsidRPr="00742B50">
        <w:tab/>
        <w:t>(2)</w:t>
      </w:r>
      <w:r w:rsidRPr="00742B50">
        <w:tab/>
        <w:t xml:space="preserve">This </w:t>
      </w:r>
      <w:r w:rsidR="004676A9" w:rsidRPr="00742B50">
        <w:t>regulation</w:t>
      </w:r>
      <w:r w:rsidRPr="00742B50">
        <w:t xml:space="preserve"> is repealed at the end of the day that is 3 years after the commencement day.</w:t>
      </w:r>
    </w:p>
    <w:p w:rsidR="0045628C" w:rsidRPr="00742B50" w:rsidRDefault="0045628C" w:rsidP="0045628C">
      <w:pPr>
        <w:pStyle w:val="ActHead5"/>
      </w:pPr>
      <w:bookmarkStart w:id="85" w:name="_Toc516147721"/>
      <w:r w:rsidRPr="00742B50">
        <w:rPr>
          <w:rStyle w:val="CharSectno"/>
        </w:rPr>
        <w:t>202.86</w:t>
      </w:r>
      <w:r w:rsidR="003113F8" w:rsidRPr="00742B50">
        <w:rPr>
          <w:rStyle w:val="CharSectno"/>
        </w:rPr>
        <w:t>2</w:t>
      </w:r>
      <w:r w:rsidRPr="00742B50">
        <w:t xml:space="preserve">  Transitional—holders of authorisations</w:t>
      </w:r>
      <w:r w:rsidR="00E2702D" w:rsidRPr="00742B50">
        <w:t xml:space="preserve"> from bodies that become ASAOs</w:t>
      </w:r>
      <w:bookmarkEnd w:id="85"/>
    </w:p>
    <w:p w:rsidR="0045628C" w:rsidRPr="00742B50" w:rsidRDefault="0045628C" w:rsidP="0036180A">
      <w:pPr>
        <w:pStyle w:val="subsection"/>
      </w:pPr>
      <w:r w:rsidRPr="00742B50">
        <w:tab/>
        <w:t>(1)</w:t>
      </w:r>
      <w:r w:rsidRPr="00742B50">
        <w:tab/>
      </w:r>
      <w:r w:rsidR="00622DB1" w:rsidRPr="00742B50">
        <w:t>This regulation applies if</w:t>
      </w:r>
      <w:r w:rsidRPr="00742B50">
        <w:t>:</w:t>
      </w:r>
    </w:p>
    <w:p w:rsidR="0045628C" w:rsidRPr="00742B50" w:rsidRDefault="0045628C" w:rsidP="0045628C">
      <w:pPr>
        <w:pStyle w:val="paragraph"/>
      </w:pPr>
      <w:r w:rsidRPr="00742B50">
        <w:tab/>
        <w:t>(a)</w:t>
      </w:r>
      <w:r w:rsidRPr="00742B50">
        <w:tab/>
        <w:t xml:space="preserve">a </w:t>
      </w:r>
      <w:r w:rsidR="00622DB1" w:rsidRPr="00742B50">
        <w:t>body covered by subregulation</w:t>
      </w:r>
      <w:r w:rsidR="00742B50" w:rsidRPr="00742B50">
        <w:t> </w:t>
      </w:r>
      <w:r w:rsidR="00622DB1" w:rsidRPr="00742B50">
        <w:t>(</w:t>
      </w:r>
      <w:r w:rsidR="002D518B" w:rsidRPr="00742B50">
        <w:t>4</w:t>
      </w:r>
      <w:r w:rsidR="00622DB1" w:rsidRPr="00742B50">
        <w:t xml:space="preserve">) is issued with an ASAO </w:t>
      </w:r>
      <w:r w:rsidR="00E2702D" w:rsidRPr="00742B50">
        <w:t xml:space="preserve">certificate on a particular day (the </w:t>
      </w:r>
      <w:r w:rsidR="00E2702D" w:rsidRPr="00742B50">
        <w:rPr>
          <w:b/>
          <w:i/>
        </w:rPr>
        <w:t>transition day</w:t>
      </w:r>
      <w:r w:rsidR="00E2702D" w:rsidRPr="00742B50">
        <w:t xml:space="preserve">) </w:t>
      </w:r>
      <w:r w:rsidR="00622DB1" w:rsidRPr="00742B50">
        <w:t>that authorises the body to administer an activity; and</w:t>
      </w:r>
    </w:p>
    <w:p w:rsidR="00622DB1" w:rsidRPr="00742B50" w:rsidRDefault="00622DB1" w:rsidP="0045628C">
      <w:pPr>
        <w:pStyle w:val="paragraph"/>
      </w:pPr>
      <w:r w:rsidRPr="00742B50">
        <w:tab/>
        <w:t>(b)</w:t>
      </w:r>
      <w:r w:rsidRPr="00742B50">
        <w:tab/>
        <w:t>immediately before th</w:t>
      </w:r>
      <w:r w:rsidR="00E2702D" w:rsidRPr="00742B50">
        <w:t>e transition</w:t>
      </w:r>
      <w:r w:rsidRPr="00742B50">
        <w:t xml:space="preserve"> day, a person was the holder of an authorisation (however described) </w:t>
      </w:r>
      <w:r w:rsidR="002D518B" w:rsidRPr="00742B50">
        <w:t xml:space="preserve">(an </w:t>
      </w:r>
      <w:r w:rsidR="002D518B" w:rsidRPr="00742B50">
        <w:rPr>
          <w:b/>
          <w:i/>
        </w:rPr>
        <w:t>old authorisation</w:t>
      </w:r>
      <w:r w:rsidR="002D518B" w:rsidRPr="00742B50">
        <w:t xml:space="preserve">) </w:t>
      </w:r>
      <w:r w:rsidRPr="00742B50">
        <w:t>from the body that authorised the person to undertake the activity.</w:t>
      </w:r>
    </w:p>
    <w:p w:rsidR="00622DB1" w:rsidRPr="00742B50" w:rsidRDefault="00622DB1" w:rsidP="00622DB1">
      <w:pPr>
        <w:pStyle w:val="subsection"/>
      </w:pPr>
      <w:r w:rsidRPr="00742B50">
        <w:tab/>
        <w:t>(2)</w:t>
      </w:r>
      <w:r w:rsidRPr="00742B50">
        <w:tab/>
        <w:t xml:space="preserve">The person is taken to be the holder of an authorisation </w:t>
      </w:r>
      <w:r w:rsidR="002D518B" w:rsidRPr="00742B50">
        <w:t xml:space="preserve">(a </w:t>
      </w:r>
      <w:r w:rsidR="002D518B" w:rsidRPr="00742B50">
        <w:rPr>
          <w:b/>
          <w:i/>
        </w:rPr>
        <w:t>Part</w:t>
      </w:r>
      <w:r w:rsidR="00742B50" w:rsidRPr="00742B50">
        <w:rPr>
          <w:b/>
          <w:i/>
        </w:rPr>
        <w:t> </w:t>
      </w:r>
      <w:r w:rsidR="002D518B" w:rsidRPr="00742B50">
        <w:rPr>
          <w:b/>
          <w:i/>
        </w:rPr>
        <w:t>149 authorisation</w:t>
      </w:r>
      <w:r w:rsidR="002D518B" w:rsidRPr="00742B50">
        <w:t xml:space="preserve">) </w:t>
      </w:r>
      <w:r w:rsidR="004676A9" w:rsidRPr="00742B50">
        <w:t xml:space="preserve">in relation to the activity </w:t>
      </w:r>
      <w:r w:rsidR="0036180A" w:rsidRPr="00742B50">
        <w:t>f</w:t>
      </w:r>
      <w:r w:rsidRPr="00742B50">
        <w:t>or the purposes of Part</w:t>
      </w:r>
      <w:r w:rsidR="00742B50" w:rsidRPr="00742B50">
        <w:t> </w:t>
      </w:r>
      <w:r w:rsidRPr="00742B50">
        <w:t>149</w:t>
      </w:r>
      <w:r w:rsidR="0036180A" w:rsidRPr="00742B50">
        <w:t xml:space="preserve"> during the period:</w:t>
      </w:r>
    </w:p>
    <w:p w:rsidR="00622DB1" w:rsidRPr="00742B50" w:rsidRDefault="00622DB1" w:rsidP="00622DB1">
      <w:pPr>
        <w:pStyle w:val="paragraph"/>
      </w:pPr>
      <w:r w:rsidRPr="00742B50">
        <w:tab/>
        <w:t>(a)</w:t>
      </w:r>
      <w:r w:rsidRPr="00742B50">
        <w:tab/>
      </w:r>
      <w:r w:rsidR="0036180A" w:rsidRPr="00742B50">
        <w:t>starting on the day the ASAO certificate for the body enters into force; and</w:t>
      </w:r>
    </w:p>
    <w:p w:rsidR="0036180A" w:rsidRPr="00742B50" w:rsidRDefault="0036180A" w:rsidP="00622DB1">
      <w:pPr>
        <w:pStyle w:val="paragraph"/>
      </w:pPr>
      <w:r w:rsidRPr="00742B50">
        <w:tab/>
        <w:t>(b)</w:t>
      </w:r>
      <w:r w:rsidRPr="00742B50">
        <w:tab/>
        <w:t>ending at the earlier of:</w:t>
      </w:r>
    </w:p>
    <w:p w:rsidR="0036180A" w:rsidRPr="00742B50" w:rsidRDefault="0036180A" w:rsidP="0036180A">
      <w:pPr>
        <w:pStyle w:val="paragraphsub"/>
      </w:pPr>
      <w:r w:rsidRPr="00742B50">
        <w:tab/>
        <w:t>(i)</w:t>
      </w:r>
      <w:r w:rsidRPr="00742B50">
        <w:tab/>
        <w:t xml:space="preserve">if the </w:t>
      </w:r>
      <w:r w:rsidR="002D518B" w:rsidRPr="00742B50">
        <w:t>Part</w:t>
      </w:r>
      <w:r w:rsidR="00742B50" w:rsidRPr="00742B50">
        <w:t> </w:t>
      </w:r>
      <w:r w:rsidR="002D518B" w:rsidRPr="00742B50">
        <w:t xml:space="preserve">149 </w:t>
      </w:r>
      <w:r w:rsidRPr="00742B50">
        <w:t>authorisation is cancelled—the day the cancellation takes effect; and</w:t>
      </w:r>
    </w:p>
    <w:p w:rsidR="0036180A" w:rsidRPr="00742B50" w:rsidRDefault="0036180A" w:rsidP="0036180A">
      <w:pPr>
        <w:pStyle w:val="paragraphsub"/>
      </w:pPr>
      <w:r w:rsidRPr="00742B50">
        <w:tab/>
        <w:t>(ii)</w:t>
      </w:r>
      <w:r w:rsidRPr="00742B50">
        <w:tab/>
        <w:t>the day that is 12 months after the ASAO certificate for the body enters into force.</w:t>
      </w:r>
    </w:p>
    <w:p w:rsidR="002D518B" w:rsidRPr="00742B50" w:rsidRDefault="002D518B" w:rsidP="002D518B">
      <w:pPr>
        <w:pStyle w:val="subsection"/>
      </w:pPr>
      <w:r w:rsidRPr="00742B50">
        <w:tab/>
        <w:t>(3)</w:t>
      </w:r>
      <w:r w:rsidRPr="00742B50">
        <w:tab/>
        <w:t>The Part</w:t>
      </w:r>
      <w:r w:rsidR="00742B50" w:rsidRPr="00742B50">
        <w:t> </w:t>
      </w:r>
      <w:r w:rsidRPr="00742B50">
        <w:t>149 authorisation is subject to the same terms and conditions that applied to the old authorisation.</w:t>
      </w:r>
    </w:p>
    <w:p w:rsidR="0036180A" w:rsidRPr="00742B50" w:rsidRDefault="0036180A" w:rsidP="0036180A">
      <w:pPr>
        <w:pStyle w:val="subsection"/>
      </w:pPr>
      <w:r w:rsidRPr="00742B50">
        <w:tab/>
        <w:t>(</w:t>
      </w:r>
      <w:r w:rsidR="002D518B" w:rsidRPr="00742B50">
        <w:t>4</w:t>
      </w:r>
      <w:r w:rsidRPr="00742B50">
        <w:t>)</w:t>
      </w:r>
      <w:r w:rsidRPr="00742B50">
        <w:tab/>
        <w:t>Each of the following bodies is covered by this subregulation:</w:t>
      </w:r>
    </w:p>
    <w:p w:rsidR="0036180A" w:rsidRPr="00742B50" w:rsidRDefault="0036180A" w:rsidP="0036180A">
      <w:pPr>
        <w:pStyle w:val="paragraph"/>
      </w:pPr>
      <w:r w:rsidRPr="00742B50">
        <w:tab/>
        <w:t>(a)</w:t>
      </w:r>
      <w:r w:rsidRPr="00742B50">
        <w:tab/>
        <w:t>a sports aviation body (within the meaning of CASR before the commencement day);</w:t>
      </w:r>
    </w:p>
    <w:p w:rsidR="00E2702D" w:rsidRPr="00742B50" w:rsidRDefault="0036180A" w:rsidP="0036180A">
      <w:pPr>
        <w:pStyle w:val="paragraph"/>
      </w:pPr>
      <w:r w:rsidRPr="00742B50">
        <w:tab/>
        <w:t>(b)</w:t>
      </w:r>
      <w:r w:rsidRPr="00742B50">
        <w:tab/>
        <w:t>the Australian Skydiving Association Incorporated.</w:t>
      </w:r>
    </w:p>
    <w:p w:rsidR="002D518B" w:rsidRPr="00742B50" w:rsidRDefault="002D518B" w:rsidP="002D518B">
      <w:pPr>
        <w:pStyle w:val="subsection"/>
      </w:pPr>
      <w:r w:rsidRPr="00742B50">
        <w:tab/>
        <w:t>(5)</w:t>
      </w:r>
      <w:r w:rsidRPr="00742B50">
        <w:tab/>
        <w:t>This regulation does not, by implication, prevent the Part</w:t>
      </w:r>
      <w:r w:rsidR="00742B50" w:rsidRPr="00742B50">
        <w:t> </w:t>
      </w:r>
      <w:r w:rsidRPr="00742B50">
        <w:t>149 authorisation from being varied, suspended or revoked after the transition day.</w:t>
      </w:r>
    </w:p>
    <w:p w:rsidR="002D31BA" w:rsidRPr="00742B50" w:rsidRDefault="004B63AB" w:rsidP="002D31BA">
      <w:pPr>
        <w:pStyle w:val="ItemHead"/>
      </w:pPr>
      <w:r w:rsidRPr="00742B50">
        <w:t>27</w:t>
      </w:r>
      <w:r w:rsidR="002D31BA" w:rsidRPr="00742B50">
        <w:t xml:space="preserve">  </w:t>
      </w:r>
      <w:r w:rsidR="001D4484" w:rsidRPr="00742B50">
        <w:t>Part</w:t>
      </w:r>
      <w:r w:rsidR="00742B50" w:rsidRPr="00742B50">
        <w:t> </w:t>
      </w:r>
      <w:r w:rsidR="001D4484" w:rsidRPr="00742B50">
        <w:t>1 of the Dictionary</w:t>
      </w:r>
    </w:p>
    <w:p w:rsidR="002D31BA" w:rsidRPr="00742B50" w:rsidRDefault="002D31BA" w:rsidP="002D31BA">
      <w:pPr>
        <w:pStyle w:val="Item"/>
      </w:pPr>
      <w:r w:rsidRPr="00742B50">
        <w:t>Insert:</w:t>
      </w:r>
    </w:p>
    <w:p w:rsidR="00E07E8C" w:rsidRPr="00742B50" w:rsidRDefault="00E07E8C" w:rsidP="00E07E8C">
      <w:pPr>
        <w:pStyle w:val="Definition"/>
      </w:pPr>
      <w:r w:rsidRPr="00742B50">
        <w:rPr>
          <w:b/>
          <w:i/>
        </w:rPr>
        <w:t>empty weight</w:t>
      </w:r>
      <w:r w:rsidRPr="00742B50">
        <w:t xml:space="preserve">, for a </w:t>
      </w:r>
      <w:r w:rsidR="000504F9" w:rsidRPr="00742B50">
        <w:t>hang glider, powered hang glider, paraglider or powered paraglider</w:t>
      </w:r>
      <w:r w:rsidR="00084329" w:rsidRPr="00742B50">
        <w:t>: see regulation</w:t>
      </w:r>
      <w:r w:rsidR="00742B50" w:rsidRPr="00742B50">
        <w:t> </w:t>
      </w:r>
      <w:r w:rsidR="00084329" w:rsidRPr="00742B50">
        <w:t>200.00</w:t>
      </w:r>
      <w:r w:rsidR="003113F8" w:rsidRPr="00742B50">
        <w:t>1</w:t>
      </w:r>
      <w:r w:rsidRPr="00742B50">
        <w:t>.</w:t>
      </w:r>
    </w:p>
    <w:p w:rsidR="00732196" w:rsidRPr="00742B50" w:rsidRDefault="00732196" w:rsidP="00732196">
      <w:pPr>
        <w:pStyle w:val="Definition"/>
      </w:pPr>
      <w:r w:rsidRPr="00742B50">
        <w:rPr>
          <w:b/>
          <w:i/>
        </w:rPr>
        <w:t>excluded provisions</w:t>
      </w:r>
      <w:r w:rsidRPr="00742B50">
        <w:t>: see regulation</w:t>
      </w:r>
      <w:r w:rsidR="00742B50" w:rsidRPr="00742B50">
        <w:t> </w:t>
      </w:r>
      <w:r w:rsidRPr="00742B50">
        <w:t>200.001A.</w:t>
      </w:r>
    </w:p>
    <w:p w:rsidR="002D518B" w:rsidRPr="00742B50" w:rsidRDefault="004B63AB" w:rsidP="002D518B">
      <w:pPr>
        <w:pStyle w:val="ItemHead"/>
      </w:pPr>
      <w:r w:rsidRPr="00742B50">
        <w:t>28</w:t>
      </w:r>
      <w:r w:rsidR="0001341A" w:rsidRPr="00742B50">
        <w:t xml:space="preserve"> </w:t>
      </w:r>
      <w:r w:rsidR="002D518B" w:rsidRPr="00742B50">
        <w:t xml:space="preserve"> Part</w:t>
      </w:r>
      <w:r w:rsidR="00742B50" w:rsidRPr="00742B50">
        <w:t> </w:t>
      </w:r>
      <w:r w:rsidR="002D518B" w:rsidRPr="00742B50">
        <w:t xml:space="preserve">1 of the Dictionary (definition of </w:t>
      </w:r>
      <w:r w:rsidR="002D518B" w:rsidRPr="00742B50">
        <w:rPr>
          <w:i/>
        </w:rPr>
        <w:t>glider</w:t>
      </w:r>
      <w:r w:rsidR="002D518B" w:rsidRPr="00742B50">
        <w:t>)</w:t>
      </w:r>
    </w:p>
    <w:p w:rsidR="00BB4B72" w:rsidRPr="00742B50" w:rsidRDefault="00BB4B72" w:rsidP="002D518B">
      <w:pPr>
        <w:pStyle w:val="Item"/>
      </w:pPr>
      <w:r w:rsidRPr="00742B50">
        <w:t>Repeal the definition, substitute:</w:t>
      </w:r>
    </w:p>
    <w:p w:rsidR="00BB4B72" w:rsidRPr="00742B50" w:rsidRDefault="00BB4B72" w:rsidP="00BB4B72">
      <w:pPr>
        <w:pStyle w:val="Definition"/>
      </w:pPr>
      <w:r w:rsidRPr="00742B50">
        <w:rPr>
          <w:b/>
          <w:i/>
        </w:rPr>
        <w:t xml:space="preserve">glider </w:t>
      </w:r>
      <w:r w:rsidRPr="00742B50">
        <w:t>means:</w:t>
      </w:r>
    </w:p>
    <w:p w:rsidR="00BB4B72" w:rsidRPr="00742B50" w:rsidRDefault="00BB4B72" w:rsidP="00BB4B72">
      <w:pPr>
        <w:pStyle w:val="paragraph"/>
      </w:pPr>
      <w:r w:rsidRPr="00742B50">
        <w:tab/>
        <w:t>(a)</w:t>
      </w:r>
      <w:r w:rsidRPr="00742B50">
        <w:tab/>
        <w:t>an unpowered, heavier</w:t>
      </w:r>
      <w:r w:rsidR="00742B50">
        <w:noBreakHyphen/>
      </w:r>
      <w:r w:rsidRPr="00742B50">
        <w:t>than</w:t>
      </w:r>
      <w:r w:rsidR="00742B50">
        <w:noBreakHyphen/>
      </w:r>
      <w:r w:rsidRPr="00742B50">
        <w:t>air aircraft that derives its lift in flight chiefly from aerodynamic reactions on surfaces remaining fixed under given conditions of flight; or</w:t>
      </w:r>
    </w:p>
    <w:p w:rsidR="00BB4B72" w:rsidRPr="00742B50" w:rsidRDefault="00BB4B72" w:rsidP="00BB4B72">
      <w:pPr>
        <w:pStyle w:val="paragraph"/>
      </w:pPr>
      <w:r w:rsidRPr="00742B50">
        <w:tab/>
        <w:t>(b)</w:t>
      </w:r>
      <w:r w:rsidRPr="00742B50">
        <w:tab/>
        <w:t>a</w:t>
      </w:r>
      <w:r w:rsidR="004B63AB" w:rsidRPr="00742B50">
        <w:t xml:space="preserve"> heavier</w:t>
      </w:r>
      <w:r w:rsidR="00742B50">
        <w:noBreakHyphen/>
      </w:r>
      <w:r w:rsidR="004B63AB" w:rsidRPr="00742B50">
        <w:t>than</w:t>
      </w:r>
      <w:r w:rsidR="00742B50">
        <w:noBreakHyphen/>
      </w:r>
      <w:r w:rsidR="004B63AB" w:rsidRPr="00742B50">
        <w:t xml:space="preserve">air </w:t>
      </w:r>
      <w:r w:rsidRPr="00742B50">
        <w:t>aircraft that is fitted with one or more engines and that is capable of soaring flight when the engine or engines are inoperative.</w:t>
      </w:r>
    </w:p>
    <w:p w:rsidR="002D518B" w:rsidRPr="00742B50" w:rsidRDefault="004B63AB" w:rsidP="002D518B">
      <w:pPr>
        <w:pStyle w:val="ItemHead"/>
      </w:pPr>
      <w:r w:rsidRPr="00742B50">
        <w:t>29</w:t>
      </w:r>
      <w:r w:rsidR="002D518B" w:rsidRPr="00742B50">
        <w:t xml:space="preserve">  Part</w:t>
      </w:r>
      <w:r w:rsidR="00742B50" w:rsidRPr="00742B50">
        <w:t> </w:t>
      </w:r>
      <w:r w:rsidR="002D518B" w:rsidRPr="00742B50">
        <w:t>1 of the Dictionary</w:t>
      </w:r>
    </w:p>
    <w:p w:rsidR="002D518B" w:rsidRPr="00742B50" w:rsidRDefault="002D518B" w:rsidP="002D518B">
      <w:pPr>
        <w:pStyle w:val="Item"/>
      </w:pPr>
      <w:r w:rsidRPr="00742B50">
        <w:t>Insert:</w:t>
      </w:r>
    </w:p>
    <w:p w:rsidR="00084329" w:rsidRPr="00742B50" w:rsidRDefault="00084329" w:rsidP="00084329">
      <w:pPr>
        <w:pStyle w:val="Definition"/>
      </w:pPr>
      <w:r w:rsidRPr="00742B50">
        <w:rPr>
          <w:b/>
          <w:i/>
        </w:rPr>
        <w:t>gyroglider</w:t>
      </w:r>
      <w:r w:rsidR="00794E73" w:rsidRPr="00742B50">
        <w:t>: see subregulation</w:t>
      </w:r>
      <w:r w:rsidR="00742B50" w:rsidRPr="00742B50">
        <w:t> </w:t>
      </w:r>
      <w:r w:rsidR="00794E73" w:rsidRPr="00742B50">
        <w:t>200.006(2).</w:t>
      </w:r>
    </w:p>
    <w:p w:rsidR="00084329" w:rsidRPr="00742B50" w:rsidRDefault="00084329" w:rsidP="00084329">
      <w:pPr>
        <w:pStyle w:val="Definition"/>
      </w:pPr>
      <w:r w:rsidRPr="00742B50">
        <w:rPr>
          <w:b/>
          <w:i/>
        </w:rPr>
        <w:t>gyroplane</w:t>
      </w:r>
      <w:r w:rsidRPr="00742B50">
        <w:t xml:space="preserve"> means a power</w:t>
      </w:r>
      <w:r w:rsidR="00742B50">
        <w:noBreakHyphen/>
      </w:r>
      <w:r w:rsidRPr="00742B50">
        <w:t>driven, heavier than air aircraft supported in flight by the reaction of the air on 1 or more rotors which rotate freely on substantially vertical axes.</w:t>
      </w:r>
    </w:p>
    <w:p w:rsidR="00273697" w:rsidRPr="00742B50" w:rsidRDefault="004B63AB" w:rsidP="00273697">
      <w:pPr>
        <w:pStyle w:val="ItemHead"/>
      </w:pPr>
      <w:r w:rsidRPr="00742B50">
        <w:t>30</w:t>
      </w:r>
      <w:r w:rsidR="00273697" w:rsidRPr="00742B50">
        <w:t xml:space="preserve">  Part</w:t>
      </w:r>
      <w:r w:rsidR="00742B50" w:rsidRPr="00742B50">
        <w:t> </w:t>
      </w:r>
      <w:r w:rsidR="00273697" w:rsidRPr="00742B50">
        <w:t xml:space="preserve">1 of the Dictionary (definition of </w:t>
      </w:r>
      <w:r w:rsidR="00273697" w:rsidRPr="00742B50">
        <w:rPr>
          <w:i/>
        </w:rPr>
        <w:t>kite</w:t>
      </w:r>
      <w:r w:rsidR="00273697" w:rsidRPr="00742B50">
        <w:t>)</w:t>
      </w:r>
    </w:p>
    <w:p w:rsidR="00273697" w:rsidRPr="00742B50" w:rsidRDefault="00273697" w:rsidP="00273697">
      <w:pPr>
        <w:pStyle w:val="Item"/>
      </w:pPr>
      <w:r w:rsidRPr="00742B50">
        <w:t>Repeal the definition.</w:t>
      </w:r>
    </w:p>
    <w:p w:rsidR="00680C14" w:rsidRPr="00742B50" w:rsidRDefault="004B63AB" w:rsidP="00680C14">
      <w:pPr>
        <w:pStyle w:val="ItemHead"/>
      </w:pPr>
      <w:r w:rsidRPr="00742B50">
        <w:t>31</w:t>
      </w:r>
      <w:r w:rsidR="00680C14" w:rsidRPr="00742B50">
        <w:t xml:space="preserve">  Part</w:t>
      </w:r>
      <w:r w:rsidR="00742B50" w:rsidRPr="00742B50">
        <w:t> </w:t>
      </w:r>
      <w:r w:rsidR="00680C14" w:rsidRPr="00742B50">
        <w:t>1 of the Dictionary (</w:t>
      </w:r>
      <w:r w:rsidR="00742B50" w:rsidRPr="00742B50">
        <w:t>paragraph (</w:t>
      </w:r>
      <w:r w:rsidR="00680C14" w:rsidRPr="00742B50">
        <w:t xml:space="preserve">b) of the definition of </w:t>
      </w:r>
      <w:r w:rsidR="00680C14" w:rsidRPr="00742B50">
        <w:rPr>
          <w:i/>
        </w:rPr>
        <w:t>light sport aircraft</w:t>
      </w:r>
      <w:r w:rsidR="00680C14" w:rsidRPr="00742B50">
        <w:t>)</w:t>
      </w:r>
    </w:p>
    <w:p w:rsidR="00680C14" w:rsidRPr="00742B50" w:rsidRDefault="00680C14" w:rsidP="00680C14">
      <w:pPr>
        <w:pStyle w:val="Item"/>
      </w:pPr>
      <w:r w:rsidRPr="00742B50">
        <w:t>After “powered aircraft”, insert “that is not a glider”.</w:t>
      </w:r>
    </w:p>
    <w:p w:rsidR="00273697" w:rsidRPr="00742B50" w:rsidRDefault="004B63AB" w:rsidP="00273697">
      <w:pPr>
        <w:pStyle w:val="ItemHead"/>
      </w:pPr>
      <w:r w:rsidRPr="00742B50">
        <w:t>32</w:t>
      </w:r>
      <w:r w:rsidR="00273697" w:rsidRPr="00742B50">
        <w:t xml:space="preserve">  Part</w:t>
      </w:r>
      <w:r w:rsidR="00742B50" w:rsidRPr="00742B50">
        <w:t> </w:t>
      </w:r>
      <w:r w:rsidR="00273697" w:rsidRPr="00742B50">
        <w:t>1 of the Dictionary</w:t>
      </w:r>
    </w:p>
    <w:p w:rsidR="00273697" w:rsidRPr="00742B50" w:rsidRDefault="00273697" w:rsidP="00273697">
      <w:pPr>
        <w:pStyle w:val="Item"/>
      </w:pPr>
      <w:r w:rsidRPr="00742B50">
        <w:t>Insert:</w:t>
      </w:r>
    </w:p>
    <w:p w:rsidR="00084329" w:rsidRPr="00742B50" w:rsidRDefault="00E07E8C" w:rsidP="00E07E8C">
      <w:pPr>
        <w:pStyle w:val="Definition"/>
      </w:pPr>
      <w:r w:rsidRPr="00742B50">
        <w:rPr>
          <w:b/>
          <w:i/>
        </w:rPr>
        <w:t>paraglider</w:t>
      </w:r>
      <w:r w:rsidR="00084329" w:rsidRPr="00742B50">
        <w:t>: see regulation</w:t>
      </w:r>
      <w:r w:rsidR="00742B50" w:rsidRPr="00742B50">
        <w:t> </w:t>
      </w:r>
      <w:r w:rsidR="00084329" w:rsidRPr="00742B50">
        <w:t>200.00</w:t>
      </w:r>
      <w:r w:rsidR="003113F8" w:rsidRPr="00742B50">
        <w:t>1</w:t>
      </w:r>
      <w:r w:rsidR="00084329" w:rsidRPr="00742B50">
        <w:t>.</w:t>
      </w:r>
    </w:p>
    <w:p w:rsidR="00794E73" w:rsidRPr="00742B50" w:rsidRDefault="00732196" w:rsidP="00732196">
      <w:pPr>
        <w:pStyle w:val="Definition"/>
      </w:pPr>
      <w:r w:rsidRPr="00742B50">
        <w:rPr>
          <w:b/>
          <w:i/>
        </w:rPr>
        <w:t>parasail</w:t>
      </w:r>
      <w:r w:rsidR="00794E73" w:rsidRPr="00742B50">
        <w:t>: see subregulation</w:t>
      </w:r>
      <w:r w:rsidR="00742B50" w:rsidRPr="00742B50">
        <w:t> </w:t>
      </w:r>
      <w:r w:rsidR="003113F8" w:rsidRPr="00742B50">
        <w:t>20</w:t>
      </w:r>
      <w:r w:rsidR="00794E73" w:rsidRPr="00742B50">
        <w:t>0.005(2).</w:t>
      </w:r>
    </w:p>
    <w:p w:rsidR="00E07E8C" w:rsidRPr="00742B50" w:rsidRDefault="00E07E8C" w:rsidP="00E07E8C">
      <w:pPr>
        <w:pStyle w:val="Definition"/>
      </w:pPr>
      <w:r w:rsidRPr="00742B50">
        <w:rPr>
          <w:b/>
          <w:i/>
        </w:rPr>
        <w:t>powered hang glider</w:t>
      </w:r>
      <w:r w:rsidR="00084329" w:rsidRPr="00742B50">
        <w:t>: see regulation</w:t>
      </w:r>
      <w:r w:rsidR="00742B50" w:rsidRPr="00742B50">
        <w:t> </w:t>
      </w:r>
      <w:r w:rsidR="00084329" w:rsidRPr="00742B50">
        <w:t>200.00</w:t>
      </w:r>
      <w:r w:rsidR="003113F8" w:rsidRPr="00742B50">
        <w:t>1</w:t>
      </w:r>
      <w:r w:rsidRPr="00742B50">
        <w:t>.</w:t>
      </w:r>
    </w:p>
    <w:p w:rsidR="00E07E8C" w:rsidRPr="00742B50" w:rsidRDefault="00E07E8C" w:rsidP="00E07E8C">
      <w:pPr>
        <w:pStyle w:val="Definition"/>
      </w:pPr>
      <w:r w:rsidRPr="00742B50">
        <w:rPr>
          <w:b/>
          <w:i/>
        </w:rPr>
        <w:t>powered paraglider</w:t>
      </w:r>
      <w:r w:rsidR="00084329" w:rsidRPr="00742B50">
        <w:t>: see regulation</w:t>
      </w:r>
      <w:r w:rsidR="00742B50" w:rsidRPr="00742B50">
        <w:t> </w:t>
      </w:r>
      <w:r w:rsidR="00084329" w:rsidRPr="00742B50">
        <w:t>200.00</w:t>
      </w:r>
      <w:r w:rsidR="003113F8" w:rsidRPr="00742B50">
        <w:t>1</w:t>
      </w:r>
      <w:r w:rsidRPr="00742B50">
        <w:t>.</w:t>
      </w:r>
    </w:p>
    <w:p w:rsidR="00761F61" w:rsidRPr="00742B50" w:rsidRDefault="004B63AB" w:rsidP="00761F61">
      <w:pPr>
        <w:pStyle w:val="ItemHead"/>
      </w:pPr>
      <w:r w:rsidRPr="00742B50">
        <w:t>33</w:t>
      </w:r>
      <w:r w:rsidR="00761F61" w:rsidRPr="00742B50">
        <w:t xml:space="preserve">  Part</w:t>
      </w:r>
      <w:r w:rsidR="00742B50" w:rsidRPr="00742B50">
        <w:t> </w:t>
      </w:r>
      <w:r w:rsidR="00761F61" w:rsidRPr="00742B50">
        <w:t xml:space="preserve">1 of the Dictionary (definition of </w:t>
      </w:r>
      <w:r w:rsidR="00761F61" w:rsidRPr="00742B50">
        <w:rPr>
          <w:i/>
        </w:rPr>
        <w:t>sailplane</w:t>
      </w:r>
      <w:r w:rsidR="00761F61" w:rsidRPr="00742B50">
        <w:t>)</w:t>
      </w:r>
    </w:p>
    <w:p w:rsidR="004B63AB" w:rsidRPr="00742B50" w:rsidRDefault="004B63AB" w:rsidP="00761F61">
      <w:pPr>
        <w:pStyle w:val="Item"/>
      </w:pPr>
      <w:r w:rsidRPr="00742B50">
        <w:t>Repeal the definition, substitute:</w:t>
      </w:r>
    </w:p>
    <w:p w:rsidR="00761F61" w:rsidRPr="00742B50" w:rsidRDefault="004B63AB" w:rsidP="004B63AB">
      <w:pPr>
        <w:pStyle w:val="Definition"/>
      </w:pPr>
      <w:r w:rsidRPr="00742B50">
        <w:rPr>
          <w:b/>
          <w:i/>
        </w:rPr>
        <w:t>sailplane</w:t>
      </w:r>
      <w:r w:rsidRPr="00742B50">
        <w:t xml:space="preserve"> means a glider with </w:t>
      </w:r>
      <w:r w:rsidR="00761F61" w:rsidRPr="00742B50">
        <w:t>an e</w:t>
      </w:r>
      <w:r w:rsidR="00005A8A" w:rsidRPr="00742B50">
        <w:t>mpty weight of more than 70 kg.</w:t>
      </w:r>
    </w:p>
    <w:p w:rsidR="008543B2" w:rsidRPr="00742B50" w:rsidRDefault="004B63AB" w:rsidP="008543B2">
      <w:pPr>
        <w:pStyle w:val="ItemHead"/>
      </w:pPr>
      <w:r w:rsidRPr="00742B50">
        <w:t>34</w:t>
      </w:r>
      <w:r w:rsidR="008543B2" w:rsidRPr="00742B50">
        <w:t xml:space="preserve">  </w:t>
      </w:r>
      <w:r w:rsidR="00916EDF" w:rsidRPr="00742B50">
        <w:t>Part</w:t>
      </w:r>
      <w:r w:rsidR="00742B50" w:rsidRPr="00742B50">
        <w:t> </w:t>
      </w:r>
      <w:r w:rsidR="00916EDF" w:rsidRPr="00742B50">
        <w:t>1 of the Dictionary</w:t>
      </w:r>
      <w:r w:rsidR="008543B2" w:rsidRPr="00742B50">
        <w:t xml:space="preserve"> (after </w:t>
      </w:r>
      <w:r w:rsidR="00742B50" w:rsidRPr="00742B50">
        <w:t>paragraph (</w:t>
      </w:r>
      <w:r w:rsidR="008543B2" w:rsidRPr="00742B50">
        <w:t xml:space="preserve">f) of the definition of </w:t>
      </w:r>
      <w:r w:rsidR="008543B2" w:rsidRPr="00742B50">
        <w:rPr>
          <w:i/>
        </w:rPr>
        <w:t>sport aviation body</w:t>
      </w:r>
      <w:r w:rsidR="008543B2" w:rsidRPr="00742B50">
        <w:t>)</w:t>
      </w:r>
    </w:p>
    <w:p w:rsidR="008543B2" w:rsidRPr="00742B50" w:rsidRDefault="008543B2" w:rsidP="008543B2">
      <w:pPr>
        <w:pStyle w:val="Item"/>
      </w:pPr>
      <w:r w:rsidRPr="00742B50">
        <w:t>Insert:</w:t>
      </w:r>
    </w:p>
    <w:p w:rsidR="00705741" w:rsidRPr="00742B50" w:rsidRDefault="008543B2" w:rsidP="008543B2">
      <w:pPr>
        <w:pStyle w:val="paragraph"/>
      </w:pPr>
      <w:r w:rsidRPr="00742B50">
        <w:tab/>
        <w:t>(fa)</w:t>
      </w:r>
      <w:r w:rsidRPr="00742B50">
        <w:tab/>
      </w:r>
      <w:r w:rsidR="00705741" w:rsidRPr="00742B50">
        <w:t>the Australian Skydiving Association Incorporated; or</w:t>
      </w:r>
    </w:p>
    <w:p w:rsidR="00705741" w:rsidRPr="00742B50" w:rsidRDefault="00705741" w:rsidP="008543B2">
      <w:pPr>
        <w:pStyle w:val="paragraph"/>
      </w:pPr>
      <w:r w:rsidRPr="00742B50">
        <w:tab/>
        <w:t>(fb)</w:t>
      </w:r>
      <w:r w:rsidRPr="00742B50">
        <w:tab/>
      </w:r>
      <w:r w:rsidR="008543B2" w:rsidRPr="00742B50">
        <w:t>an ASAO; or</w:t>
      </w:r>
    </w:p>
    <w:sectPr w:rsidR="00705741" w:rsidRPr="00742B50" w:rsidSect="00F71B70">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B72" w:rsidRDefault="00BB4B72" w:rsidP="0048364F">
      <w:pPr>
        <w:spacing w:line="240" w:lineRule="auto"/>
      </w:pPr>
      <w:r>
        <w:separator/>
      </w:r>
    </w:p>
  </w:endnote>
  <w:endnote w:type="continuationSeparator" w:id="0">
    <w:p w:rsidR="00BB4B72" w:rsidRDefault="00BB4B7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F71B70" w:rsidRDefault="00F71B70" w:rsidP="00F71B70">
    <w:pPr>
      <w:pStyle w:val="Footer"/>
      <w:tabs>
        <w:tab w:val="clear" w:pos="4153"/>
        <w:tab w:val="clear" w:pos="8306"/>
        <w:tab w:val="center" w:pos="4150"/>
        <w:tab w:val="right" w:pos="8307"/>
      </w:tabs>
      <w:spacing w:before="120"/>
      <w:rPr>
        <w:i/>
        <w:sz w:val="18"/>
      </w:rPr>
    </w:pPr>
    <w:r w:rsidRPr="00F71B70">
      <w:rPr>
        <w:i/>
        <w:sz w:val="18"/>
      </w:rPr>
      <w:t>OPC50029 -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70" w:rsidRPr="00F71B70" w:rsidRDefault="00F71B70" w:rsidP="00F71B70">
    <w:pPr>
      <w:pStyle w:val="Footer"/>
      <w:rPr>
        <w:i/>
        <w:sz w:val="18"/>
      </w:rPr>
    </w:pPr>
    <w:r w:rsidRPr="00F71B70">
      <w:rPr>
        <w:i/>
        <w:sz w:val="18"/>
      </w:rPr>
      <w:t>OPC50029 -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Default="00BB4B72" w:rsidP="00486382">
    <w:pPr>
      <w:pStyle w:val="Footer"/>
    </w:pPr>
  </w:p>
  <w:p w:rsidR="00BB4B72" w:rsidRPr="00F71B70" w:rsidRDefault="00F71B70" w:rsidP="00F71B70">
    <w:pPr>
      <w:pStyle w:val="Footer"/>
      <w:rPr>
        <w:i/>
        <w:sz w:val="18"/>
      </w:rPr>
    </w:pPr>
    <w:r w:rsidRPr="00F71B70">
      <w:rPr>
        <w:i/>
        <w:sz w:val="18"/>
      </w:rPr>
      <w:t>OPC50029 -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E33C1C" w:rsidRDefault="00BB4B72"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B4B72" w:rsidTr="001D2CC9">
      <w:tc>
        <w:tcPr>
          <w:tcW w:w="365" w:type="pct"/>
          <w:tcBorders>
            <w:top w:val="nil"/>
            <w:left w:val="nil"/>
            <w:bottom w:val="nil"/>
            <w:right w:val="nil"/>
          </w:tcBorders>
        </w:tcPr>
        <w:p w:rsidR="00BB4B72" w:rsidRDefault="00BB4B72"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3B4E">
            <w:rPr>
              <w:i/>
              <w:noProof/>
              <w:sz w:val="18"/>
            </w:rPr>
            <w:t>xxiv</w:t>
          </w:r>
          <w:r w:rsidRPr="00ED79B6">
            <w:rPr>
              <w:i/>
              <w:sz w:val="18"/>
            </w:rPr>
            <w:fldChar w:fldCharType="end"/>
          </w:r>
        </w:p>
      </w:tc>
      <w:tc>
        <w:tcPr>
          <w:tcW w:w="3688" w:type="pct"/>
          <w:tcBorders>
            <w:top w:val="nil"/>
            <w:left w:val="nil"/>
            <w:bottom w:val="nil"/>
            <w:right w:val="nil"/>
          </w:tcBorders>
        </w:tcPr>
        <w:p w:rsidR="00BB4B72" w:rsidRDefault="00BB4B72"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6D08">
            <w:rPr>
              <w:i/>
              <w:sz w:val="18"/>
            </w:rPr>
            <w:t>Civil Aviation Legislation Amendment (Part 149) Regulations 2018</w:t>
          </w:r>
          <w:r w:rsidRPr="007A1328">
            <w:rPr>
              <w:i/>
              <w:sz w:val="18"/>
            </w:rPr>
            <w:fldChar w:fldCharType="end"/>
          </w:r>
        </w:p>
      </w:tc>
      <w:tc>
        <w:tcPr>
          <w:tcW w:w="947" w:type="pct"/>
          <w:tcBorders>
            <w:top w:val="nil"/>
            <w:left w:val="nil"/>
            <w:bottom w:val="nil"/>
            <w:right w:val="nil"/>
          </w:tcBorders>
        </w:tcPr>
        <w:p w:rsidR="00BB4B72" w:rsidRDefault="00BB4B72" w:rsidP="00E33C1C">
          <w:pPr>
            <w:spacing w:line="0" w:lineRule="atLeast"/>
            <w:jc w:val="right"/>
            <w:rPr>
              <w:sz w:val="18"/>
            </w:rPr>
          </w:pPr>
        </w:p>
      </w:tc>
    </w:tr>
  </w:tbl>
  <w:p w:rsidR="00BB4B72" w:rsidRPr="00F71B70" w:rsidRDefault="00F71B70" w:rsidP="00F71B70">
    <w:pPr>
      <w:rPr>
        <w:rFonts w:cs="Times New Roman"/>
        <w:i/>
        <w:sz w:val="18"/>
      </w:rPr>
    </w:pPr>
    <w:r w:rsidRPr="00F71B70">
      <w:rPr>
        <w:rFonts w:cs="Times New Roman"/>
        <w:i/>
        <w:sz w:val="18"/>
      </w:rPr>
      <w:t>OPC50029 -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E33C1C" w:rsidRDefault="00BB4B72"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B4B72" w:rsidTr="001D2CC9">
      <w:tc>
        <w:tcPr>
          <w:tcW w:w="947" w:type="pct"/>
          <w:tcBorders>
            <w:top w:val="nil"/>
            <w:left w:val="nil"/>
            <w:bottom w:val="nil"/>
            <w:right w:val="nil"/>
          </w:tcBorders>
        </w:tcPr>
        <w:p w:rsidR="00BB4B72" w:rsidRDefault="00BB4B72" w:rsidP="00E33C1C">
          <w:pPr>
            <w:spacing w:line="0" w:lineRule="atLeast"/>
            <w:rPr>
              <w:sz w:val="18"/>
            </w:rPr>
          </w:pPr>
        </w:p>
      </w:tc>
      <w:tc>
        <w:tcPr>
          <w:tcW w:w="3688" w:type="pct"/>
          <w:tcBorders>
            <w:top w:val="nil"/>
            <w:left w:val="nil"/>
            <w:bottom w:val="nil"/>
            <w:right w:val="nil"/>
          </w:tcBorders>
        </w:tcPr>
        <w:p w:rsidR="00BB4B72" w:rsidRDefault="00BB4B72"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6D08">
            <w:rPr>
              <w:i/>
              <w:sz w:val="18"/>
            </w:rPr>
            <w:t>Civil Aviation Legislation Amendment (Part 149) Regulations 2018</w:t>
          </w:r>
          <w:r w:rsidRPr="007A1328">
            <w:rPr>
              <w:i/>
              <w:sz w:val="18"/>
            </w:rPr>
            <w:fldChar w:fldCharType="end"/>
          </w:r>
        </w:p>
      </w:tc>
      <w:tc>
        <w:tcPr>
          <w:tcW w:w="365" w:type="pct"/>
          <w:tcBorders>
            <w:top w:val="nil"/>
            <w:left w:val="nil"/>
            <w:bottom w:val="nil"/>
            <w:right w:val="nil"/>
          </w:tcBorders>
        </w:tcPr>
        <w:p w:rsidR="00BB4B72" w:rsidRDefault="00BB4B72"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C38A2">
            <w:rPr>
              <w:i/>
              <w:noProof/>
              <w:sz w:val="18"/>
            </w:rPr>
            <w:t>i</w:t>
          </w:r>
          <w:r w:rsidRPr="00ED79B6">
            <w:rPr>
              <w:i/>
              <w:sz w:val="18"/>
            </w:rPr>
            <w:fldChar w:fldCharType="end"/>
          </w:r>
        </w:p>
      </w:tc>
    </w:tr>
  </w:tbl>
  <w:p w:rsidR="00BB4B72" w:rsidRPr="00F71B70" w:rsidRDefault="00F71B70" w:rsidP="00F71B70">
    <w:pPr>
      <w:rPr>
        <w:rFonts w:cs="Times New Roman"/>
        <w:i/>
        <w:sz w:val="18"/>
      </w:rPr>
    </w:pPr>
    <w:r w:rsidRPr="00F71B70">
      <w:rPr>
        <w:rFonts w:cs="Times New Roman"/>
        <w:i/>
        <w:sz w:val="18"/>
      </w:rPr>
      <w:t>OPC50029 -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E33C1C" w:rsidRDefault="00BB4B72"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B4B72" w:rsidTr="001D2CC9">
      <w:tc>
        <w:tcPr>
          <w:tcW w:w="365" w:type="pct"/>
          <w:tcBorders>
            <w:top w:val="nil"/>
            <w:left w:val="nil"/>
            <w:bottom w:val="nil"/>
            <w:right w:val="nil"/>
          </w:tcBorders>
        </w:tcPr>
        <w:p w:rsidR="00BB4B72" w:rsidRDefault="00BB4B72"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C38A2">
            <w:rPr>
              <w:i/>
              <w:noProof/>
              <w:sz w:val="18"/>
            </w:rPr>
            <w:t>2</w:t>
          </w:r>
          <w:r w:rsidRPr="00ED79B6">
            <w:rPr>
              <w:i/>
              <w:sz w:val="18"/>
            </w:rPr>
            <w:fldChar w:fldCharType="end"/>
          </w:r>
        </w:p>
      </w:tc>
      <w:tc>
        <w:tcPr>
          <w:tcW w:w="3688" w:type="pct"/>
          <w:tcBorders>
            <w:top w:val="nil"/>
            <w:left w:val="nil"/>
            <w:bottom w:val="nil"/>
            <w:right w:val="nil"/>
          </w:tcBorders>
        </w:tcPr>
        <w:p w:rsidR="00BB4B72" w:rsidRDefault="00BB4B72"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6D08">
            <w:rPr>
              <w:i/>
              <w:sz w:val="18"/>
            </w:rPr>
            <w:t>Civil Aviation Legislation Amendment (Part 149) Regulations 2018</w:t>
          </w:r>
          <w:r w:rsidRPr="007A1328">
            <w:rPr>
              <w:i/>
              <w:sz w:val="18"/>
            </w:rPr>
            <w:fldChar w:fldCharType="end"/>
          </w:r>
        </w:p>
      </w:tc>
      <w:tc>
        <w:tcPr>
          <w:tcW w:w="947" w:type="pct"/>
          <w:tcBorders>
            <w:top w:val="nil"/>
            <w:left w:val="nil"/>
            <w:bottom w:val="nil"/>
            <w:right w:val="nil"/>
          </w:tcBorders>
        </w:tcPr>
        <w:p w:rsidR="00BB4B72" w:rsidRDefault="00BB4B72" w:rsidP="00E33C1C">
          <w:pPr>
            <w:spacing w:line="0" w:lineRule="atLeast"/>
            <w:jc w:val="right"/>
            <w:rPr>
              <w:sz w:val="18"/>
            </w:rPr>
          </w:pPr>
        </w:p>
      </w:tc>
    </w:tr>
  </w:tbl>
  <w:p w:rsidR="00BB4B72" w:rsidRPr="00F71B70" w:rsidRDefault="00F71B70" w:rsidP="00F71B70">
    <w:pPr>
      <w:rPr>
        <w:rFonts w:cs="Times New Roman"/>
        <w:i/>
        <w:sz w:val="18"/>
      </w:rPr>
    </w:pPr>
    <w:r w:rsidRPr="00F71B70">
      <w:rPr>
        <w:rFonts w:cs="Times New Roman"/>
        <w:i/>
        <w:sz w:val="18"/>
      </w:rPr>
      <w:t>OPC50029 -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E33C1C" w:rsidRDefault="00BB4B72"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B4B72" w:rsidTr="001D2CC9">
      <w:tc>
        <w:tcPr>
          <w:tcW w:w="947" w:type="pct"/>
          <w:tcBorders>
            <w:top w:val="nil"/>
            <w:left w:val="nil"/>
            <w:bottom w:val="nil"/>
            <w:right w:val="nil"/>
          </w:tcBorders>
        </w:tcPr>
        <w:p w:rsidR="00BB4B72" w:rsidRDefault="00BB4B72" w:rsidP="00E33C1C">
          <w:pPr>
            <w:spacing w:line="0" w:lineRule="atLeast"/>
            <w:rPr>
              <w:sz w:val="18"/>
            </w:rPr>
          </w:pPr>
        </w:p>
      </w:tc>
      <w:tc>
        <w:tcPr>
          <w:tcW w:w="3688" w:type="pct"/>
          <w:tcBorders>
            <w:top w:val="nil"/>
            <w:left w:val="nil"/>
            <w:bottom w:val="nil"/>
            <w:right w:val="nil"/>
          </w:tcBorders>
        </w:tcPr>
        <w:p w:rsidR="00BB4B72" w:rsidRDefault="00BB4B72"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6D08">
            <w:rPr>
              <w:i/>
              <w:sz w:val="18"/>
            </w:rPr>
            <w:t>Civil Aviation Legislation Amendment (Part 149) Regulations 2018</w:t>
          </w:r>
          <w:r w:rsidRPr="007A1328">
            <w:rPr>
              <w:i/>
              <w:sz w:val="18"/>
            </w:rPr>
            <w:fldChar w:fldCharType="end"/>
          </w:r>
        </w:p>
      </w:tc>
      <w:tc>
        <w:tcPr>
          <w:tcW w:w="365" w:type="pct"/>
          <w:tcBorders>
            <w:top w:val="nil"/>
            <w:left w:val="nil"/>
            <w:bottom w:val="nil"/>
            <w:right w:val="nil"/>
          </w:tcBorders>
        </w:tcPr>
        <w:p w:rsidR="00BB4B72" w:rsidRDefault="00BB4B72"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C38A2">
            <w:rPr>
              <w:i/>
              <w:noProof/>
              <w:sz w:val="18"/>
            </w:rPr>
            <w:t>1</w:t>
          </w:r>
          <w:r w:rsidRPr="00ED79B6">
            <w:rPr>
              <w:i/>
              <w:sz w:val="18"/>
            </w:rPr>
            <w:fldChar w:fldCharType="end"/>
          </w:r>
        </w:p>
      </w:tc>
    </w:tr>
  </w:tbl>
  <w:p w:rsidR="00BB4B72" w:rsidRPr="00F71B70" w:rsidRDefault="00F71B70" w:rsidP="00F71B70">
    <w:pPr>
      <w:rPr>
        <w:rFonts w:cs="Times New Roman"/>
        <w:i/>
        <w:sz w:val="18"/>
      </w:rPr>
    </w:pPr>
    <w:r w:rsidRPr="00F71B70">
      <w:rPr>
        <w:rFonts w:cs="Times New Roman"/>
        <w:i/>
        <w:sz w:val="18"/>
      </w:rPr>
      <w:t>OPC50029 -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E33C1C" w:rsidRDefault="00BB4B72"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B4B72" w:rsidTr="001D2CC9">
      <w:tc>
        <w:tcPr>
          <w:tcW w:w="947" w:type="pct"/>
          <w:tcBorders>
            <w:top w:val="nil"/>
            <w:left w:val="nil"/>
            <w:bottom w:val="nil"/>
            <w:right w:val="nil"/>
          </w:tcBorders>
        </w:tcPr>
        <w:p w:rsidR="00BB4B72" w:rsidRDefault="00BB4B72" w:rsidP="00D47D31">
          <w:pPr>
            <w:spacing w:line="0" w:lineRule="atLeast"/>
            <w:rPr>
              <w:sz w:val="18"/>
            </w:rPr>
          </w:pPr>
        </w:p>
      </w:tc>
      <w:tc>
        <w:tcPr>
          <w:tcW w:w="3688" w:type="pct"/>
          <w:tcBorders>
            <w:top w:val="nil"/>
            <w:left w:val="nil"/>
            <w:bottom w:val="nil"/>
            <w:right w:val="nil"/>
          </w:tcBorders>
        </w:tcPr>
        <w:p w:rsidR="00BB4B72" w:rsidRDefault="00BB4B72" w:rsidP="00D47D3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6D08">
            <w:rPr>
              <w:i/>
              <w:sz w:val="18"/>
            </w:rPr>
            <w:t>Civil Aviation Legislation Amendment (Part 149) Regulations 2018</w:t>
          </w:r>
          <w:r w:rsidRPr="007A1328">
            <w:rPr>
              <w:i/>
              <w:sz w:val="18"/>
            </w:rPr>
            <w:fldChar w:fldCharType="end"/>
          </w:r>
        </w:p>
      </w:tc>
      <w:tc>
        <w:tcPr>
          <w:tcW w:w="365" w:type="pct"/>
          <w:tcBorders>
            <w:top w:val="nil"/>
            <w:left w:val="nil"/>
            <w:bottom w:val="nil"/>
            <w:right w:val="nil"/>
          </w:tcBorders>
        </w:tcPr>
        <w:p w:rsidR="00BB4B72" w:rsidRDefault="00BB4B72" w:rsidP="00D47D3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3B4E">
            <w:rPr>
              <w:i/>
              <w:noProof/>
              <w:sz w:val="18"/>
            </w:rPr>
            <w:t>24</w:t>
          </w:r>
          <w:r w:rsidRPr="00ED79B6">
            <w:rPr>
              <w:i/>
              <w:sz w:val="18"/>
            </w:rPr>
            <w:fldChar w:fldCharType="end"/>
          </w:r>
        </w:p>
      </w:tc>
    </w:tr>
  </w:tbl>
  <w:p w:rsidR="00BB4B72" w:rsidRPr="00F71B70" w:rsidRDefault="00F71B70" w:rsidP="00F71B70">
    <w:pPr>
      <w:rPr>
        <w:rFonts w:cs="Times New Roman"/>
        <w:i/>
        <w:sz w:val="18"/>
      </w:rPr>
    </w:pPr>
    <w:r w:rsidRPr="00F71B70">
      <w:rPr>
        <w:rFonts w:cs="Times New Roman"/>
        <w:i/>
        <w:sz w:val="18"/>
      </w:rPr>
      <w:t>OPC50029 -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B72" w:rsidRDefault="00BB4B72" w:rsidP="0048364F">
      <w:pPr>
        <w:spacing w:line="240" w:lineRule="auto"/>
      </w:pPr>
      <w:r>
        <w:separator/>
      </w:r>
    </w:p>
  </w:footnote>
  <w:footnote w:type="continuationSeparator" w:id="0">
    <w:p w:rsidR="00BB4B72" w:rsidRDefault="00BB4B7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5F1388" w:rsidRDefault="00BB4B72"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5F1388" w:rsidRDefault="00BB4B72"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5F1388" w:rsidRDefault="00BB4B72"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ED79B6" w:rsidRDefault="00BB4B72"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ED79B6" w:rsidRDefault="00BB4B72"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ED79B6" w:rsidRDefault="00BB4B72"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A961C4" w:rsidRDefault="00BB4B72" w:rsidP="00B63BDE">
    <w:pPr>
      <w:rPr>
        <w:b/>
        <w:sz w:val="20"/>
      </w:rPr>
    </w:pPr>
    <w:r>
      <w:rPr>
        <w:b/>
        <w:sz w:val="20"/>
      </w:rPr>
      <w:fldChar w:fldCharType="begin"/>
    </w:r>
    <w:r>
      <w:rPr>
        <w:b/>
        <w:sz w:val="20"/>
      </w:rPr>
      <w:instrText xml:space="preserve"> STYLEREF CharAmSchNo </w:instrText>
    </w:r>
    <w:r>
      <w:rPr>
        <w:b/>
        <w:sz w:val="20"/>
      </w:rPr>
      <w:fldChar w:fldCharType="separate"/>
    </w:r>
    <w:r w:rsidR="005C38A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5C38A2">
      <w:rPr>
        <w:noProof/>
        <w:sz w:val="20"/>
      </w:rPr>
      <w:t>Amendments</w:t>
    </w:r>
    <w:r>
      <w:rPr>
        <w:sz w:val="20"/>
      </w:rPr>
      <w:fldChar w:fldCharType="end"/>
    </w:r>
  </w:p>
  <w:p w:rsidR="00BB4B72" w:rsidRPr="00A961C4" w:rsidRDefault="00BB4B72" w:rsidP="00B63BDE">
    <w:pPr>
      <w:rPr>
        <w:b/>
        <w:sz w:val="20"/>
      </w:rPr>
    </w:pPr>
    <w:r>
      <w:rPr>
        <w:b/>
        <w:sz w:val="20"/>
      </w:rPr>
      <w:fldChar w:fldCharType="begin"/>
    </w:r>
    <w:r>
      <w:rPr>
        <w:b/>
        <w:sz w:val="20"/>
      </w:rPr>
      <w:instrText xml:space="preserve"> STYLEREF CharAmPartNo </w:instrText>
    </w:r>
    <w:r>
      <w:rPr>
        <w:b/>
        <w:sz w:val="20"/>
      </w:rPr>
      <w:fldChar w:fldCharType="separate"/>
    </w:r>
    <w:r w:rsidR="005C38A2">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5C38A2">
      <w:rPr>
        <w:noProof/>
        <w:sz w:val="20"/>
      </w:rPr>
      <w:t>Main amendments</w:t>
    </w:r>
    <w:r>
      <w:rPr>
        <w:sz w:val="20"/>
      </w:rPr>
      <w:fldChar w:fldCharType="end"/>
    </w:r>
  </w:p>
  <w:p w:rsidR="00BB4B72" w:rsidRPr="00A961C4" w:rsidRDefault="00BB4B72"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A961C4" w:rsidRDefault="00BB4B72"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BB4B72" w:rsidRPr="00A961C4" w:rsidRDefault="00BB4B72"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BB4B72" w:rsidRPr="00A961C4" w:rsidRDefault="00BB4B72"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2" w:rsidRPr="00A961C4" w:rsidRDefault="00BB4B72"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52A248"/>
    <w:lvl w:ilvl="0">
      <w:start w:val="1"/>
      <w:numFmt w:val="decimal"/>
      <w:lvlText w:val="%1."/>
      <w:lvlJc w:val="left"/>
      <w:pPr>
        <w:tabs>
          <w:tab w:val="num" w:pos="1492"/>
        </w:tabs>
        <w:ind w:left="1492" w:hanging="360"/>
      </w:pPr>
    </w:lvl>
  </w:abstractNum>
  <w:abstractNum w:abstractNumId="1">
    <w:nsid w:val="FFFFFF7D"/>
    <w:multiLevelType w:val="singleLevel"/>
    <w:tmpl w:val="FDC89DC0"/>
    <w:lvl w:ilvl="0">
      <w:start w:val="1"/>
      <w:numFmt w:val="decimal"/>
      <w:lvlText w:val="%1."/>
      <w:lvlJc w:val="left"/>
      <w:pPr>
        <w:tabs>
          <w:tab w:val="num" w:pos="1209"/>
        </w:tabs>
        <w:ind w:left="1209" w:hanging="360"/>
      </w:pPr>
    </w:lvl>
  </w:abstractNum>
  <w:abstractNum w:abstractNumId="2">
    <w:nsid w:val="FFFFFF7E"/>
    <w:multiLevelType w:val="singleLevel"/>
    <w:tmpl w:val="23DC1340"/>
    <w:lvl w:ilvl="0">
      <w:start w:val="1"/>
      <w:numFmt w:val="decimal"/>
      <w:lvlText w:val="%1."/>
      <w:lvlJc w:val="left"/>
      <w:pPr>
        <w:tabs>
          <w:tab w:val="num" w:pos="926"/>
        </w:tabs>
        <w:ind w:left="926" w:hanging="360"/>
      </w:pPr>
    </w:lvl>
  </w:abstractNum>
  <w:abstractNum w:abstractNumId="3">
    <w:nsid w:val="FFFFFF7F"/>
    <w:multiLevelType w:val="singleLevel"/>
    <w:tmpl w:val="00CE5486"/>
    <w:lvl w:ilvl="0">
      <w:start w:val="1"/>
      <w:numFmt w:val="decimal"/>
      <w:lvlText w:val="%1."/>
      <w:lvlJc w:val="left"/>
      <w:pPr>
        <w:tabs>
          <w:tab w:val="num" w:pos="643"/>
        </w:tabs>
        <w:ind w:left="643" w:hanging="360"/>
      </w:pPr>
    </w:lvl>
  </w:abstractNum>
  <w:abstractNum w:abstractNumId="4">
    <w:nsid w:val="FFFFFF80"/>
    <w:multiLevelType w:val="singleLevel"/>
    <w:tmpl w:val="3C90D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E48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0D8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AA2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2C7D6"/>
    <w:lvl w:ilvl="0">
      <w:start w:val="1"/>
      <w:numFmt w:val="decimal"/>
      <w:lvlText w:val="%1."/>
      <w:lvlJc w:val="left"/>
      <w:pPr>
        <w:tabs>
          <w:tab w:val="num" w:pos="360"/>
        </w:tabs>
        <w:ind w:left="360" w:hanging="360"/>
      </w:pPr>
    </w:lvl>
  </w:abstractNum>
  <w:abstractNum w:abstractNumId="9">
    <w:nsid w:val="FFFFFF89"/>
    <w:multiLevelType w:val="singleLevel"/>
    <w:tmpl w:val="4E102A2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C2301E2"/>
    <w:multiLevelType w:val="hybridMultilevel"/>
    <w:tmpl w:val="AF16841C"/>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4">
    <w:nsid w:val="5CE452D7"/>
    <w:multiLevelType w:val="hybridMultilevel"/>
    <w:tmpl w:val="6E90F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25"/>
    <w:rsid w:val="00000C17"/>
    <w:rsid w:val="000041C6"/>
    <w:rsid w:val="000051EF"/>
    <w:rsid w:val="00005A8A"/>
    <w:rsid w:val="000063E4"/>
    <w:rsid w:val="0000704E"/>
    <w:rsid w:val="000071CD"/>
    <w:rsid w:val="00007F99"/>
    <w:rsid w:val="000113BC"/>
    <w:rsid w:val="0001341A"/>
    <w:rsid w:val="000136AF"/>
    <w:rsid w:val="00016E9D"/>
    <w:rsid w:val="00017636"/>
    <w:rsid w:val="000225C4"/>
    <w:rsid w:val="00023812"/>
    <w:rsid w:val="00025060"/>
    <w:rsid w:val="000253C7"/>
    <w:rsid w:val="000257BA"/>
    <w:rsid w:val="00026249"/>
    <w:rsid w:val="00026B1F"/>
    <w:rsid w:val="00027843"/>
    <w:rsid w:val="0003008D"/>
    <w:rsid w:val="00030DE8"/>
    <w:rsid w:val="00032447"/>
    <w:rsid w:val="00033365"/>
    <w:rsid w:val="0004044E"/>
    <w:rsid w:val="000409DB"/>
    <w:rsid w:val="00041F93"/>
    <w:rsid w:val="00042833"/>
    <w:rsid w:val="000504F9"/>
    <w:rsid w:val="00051831"/>
    <w:rsid w:val="00052D0A"/>
    <w:rsid w:val="00052EA2"/>
    <w:rsid w:val="00054A07"/>
    <w:rsid w:val="00056C8F"/>
    <w:rsid w:val="00057EE9"/>
    <w:rsid w:val="000614BF"/>
    <w:rsid w:val="000623EF"/>
    <w:rsid w:val="000667D3"/>
    <w:rsid w:val="000670C0"/>
    <w:rsid w:val="000712BA"/>
    <w:rsid w:val="0007153C"/>
    <w:rsid w:val="000728C6"/>
    <w:rsid w:val="00077352"/>
    <w:rsid w:val="00084329"/>
    <w:rsid w:val="000853E3"/>
    <w:rsid w:val="00086880"/>
    <w:rsid w:val="00095DA1"/>
    <w:rsid w:val="00095FF9"/>
    <w:rsid w:val="000A4155"/>
    <w:rsid w:val="000A5595"/>
    <w:rsid w:val="000A6184"/>
    <w:rsid w:val="000B3F6B"/>
    <w:rsid w:val="000B4F11"/>
    <w:rsid w:val="000B585B"/>
    <w:rsid w:val="000C4E79"/>
    <w:rsid w:val="000C634A"/>
    <w:rsid w:val="000D0302"/>
    <w:rsid w:val="000D05EF"/>
    <w:rsid w:val="000D0751"/>
    <w:rsid w:val="000D0811"/>
    <w:rsid w:val="000D0DCC"/>
    <w:rsid w:val="000D3811"/>
    <w:rsid w:val="000D5FEC"/>
    <w:rsid w:val="000D6AD6"/>
    <w:rsid w:val="000D6E59"/>
    <w:rsid w:val="000E07EC"/>
    <w:rsid w:val="000E417F"/>
    <w:rsid w:val="000E5563"/>
    <w:rsid w:val="000E6333"/>
    <w:rsid w:val="000F21C1"/>
    <w:rsid w:val="000F3E89"/>
    <w:rsid w:val="000F7427"/>
    <w:rsid w:val="000F7F7E"/>
    <w:rsid w:val="00100686"/>
    <w:rsid w:val="00100C20"/>
    <w:rsid w:val="00102086"/>
    <w:rsid w:val="00102462"/>
    <w:rsid w:val="001026A2"/>
    <w:rsid w:val="001038B7"/>
    <w:rsid w:val="00103C46"/>
    <w:rsid w:val="001052B9"/>
    <w:rsid w:val="00106E0C"/>
    <w:rsid w:val="0010745C"/>
    <w:rsid w:val="00107757"/>
    <w:rsid w:val="00110CE7"/>
    <w:rsid w:val="00111760"/>
    <w:rsid w:val="0011205F"/>
    <w:rsid w:val="00114988"/>
    <w:rsid w:val="00114AC0"/>
    <w:rsid w:val="00115464"/>
    <w:rsid w:val="00116294"/>
    <w:rsid w:val="001207A9"/>
    <w:rsid w:val="001235E8"/>
    <w:rsid w:val="00125826"/>
    <w:rsid w:val="00125895"/>
    <w:rsid w:val="00126D39"/>
    <w:rsid w:val="00131B36"/>
    <w:rsid w:val="00133B68"/>
    <w:rsid w:val="00134376"/>
    <w:rsid w:val="00136A5D"/>
    <w:rsid w:val="00136B18"/>
    <w:rsid w:val="0014250D"/>
    <w:rsid w:val="001446D9"/>
    <w:rsid w:val="00144B18"/>
    <w:rsid w:val="00144B6D"/>
    <w:rsid w:val="00145994"/>
    <w:rsid w:val="00151AE2"/>
    <w:rsid w:val="00154EAC"/>
    <w:rsid w:val="001571C6"/>
    <w:rsid w:val="00157268"/>
    <w:rsid w:val="00157973"/>
    <w:rsid w:val="00160A95"/>
    <w:rsid w:val="00163756"/>
    <w:rsid w:val="001643C9"/>
    <w:rsid w:val="00165568"/>
    <w:rsid w:val="001663FB"/>
    <w:rsid w:val="00166C2F"/>
    <w:rsid w:val="0017000F"/>
    <w:rsid w:val="001716C9"/>
    <w:rsid w:val="00171EAE"/>
    <w:rsid w:val="001753D4"/>
    <w:rsid w:val="0017546C"/>
    <w:rsid w:val="00175BB2"/>
    <w:rsid w:val="001800B6"/>
    <w:rsid w:val="001814F9"/>
    <w:rsid w:val="00182434"/>
    <w:rsid w:val="001826F0"/>
    <w:rsid w:val="00182DD5"/>
    <w:rsid w:val="001846DE"/>
    <w:rsid w:val="001849BB"/>
    <w:rsid w:val="00191859"/>
    <w:rsid w:val="001918D2"/>
    <w:rsid w:val="00192142"/>
    <w:rsid w:val="00193461"/>
    <w:rsid w:val="001939E1"/>
    <w:rsid w:val="00195382"/>
    <w:rsid w:val="001A239A"/>
    <w:rsid w:val="001A3710"/>
    <w:rsid w:val="001A3D24"/>
    <w:rsid w:val="001B06EB"/>
    <w:rsid w:val="001B7A5D"/>
    <w:rsid w:val="001B7CE4"/>
    <w:rsid w:val="001C1E3C"/>
    <w:rsid w:val="001C2269"/>
    <w:rsid w:val="001C4DB6"/>
    <w:rsid w:val="001C69C4"/>
    <w:rsid w:val="001D0B2B"/>
    <w:rsid w:val="001D2CC9"/>
    <w:rsid w:val="001D4484"/>
    <w:rsid w:val="001D552D"/>
    <w:rsid w:val="001D68E4"/>
    <w:rsid w:val="001D74DF"/>
    <w:rsid w:val="001E16D0"/>
    <w:rsid w:val="001E3590"/>
    <w:rsid w:val="001E4D44"/>
    <w:rsid w:val="001E5170"/>
    <w:rsid w:val="001E52DD"/>
    <w:rsid w:val="001E562E"/>
    <w:rsid w:val="001E56F2"/>
    <w:rsid w:val="001E5823"/>
    <w:rsid w:val="001E6096"/>
    <w:rsid w:val="001E609F"/>
    <w:rsid w:val="001E6EE5"/>
    <w:rsid w:val="001E7407"/>
    <w:rsid w:val="001F0797"/>
    <w:rsid w:val="001F2171"/>
    <w:rsid w:val="001F3846"/>
    <w:rsid w:val="001F492C"/>
    <w:rsid w:val="001F5B94"/>
    <w:rsid w:val="001F5EC3"/>
    <w:rsid w:val="001F631E"/>
    <w:rsid w:val="001F6924"/>
    <w:rsid w:val="001F77F7"/>
    <w:rsid w:val="001F7B0A"/>
    <w:rsid w:val="002009EB"/>
    <w:rsid w:val="00201D27"/>
    <w:rsid w:val="00201E68"/>
    <w:rsid w:val="002021AF"/>
    <w:rsid w:val="00203022"/>
    <w:rsid w:val="00204534"/>
    <w:rsid w:val="0020768F"/>
    <w:rsid w:val="00207CCB"/>
    <w:rsid w:val="00214B31"/>
    <w:rsid w:val="002160A4"/>
    <w:rsid w:val="0021730A"/>
    <w:rsid w:val="00217751"/>
    <w:rsid w:val="00224CD2"/>
    <w:rsid w:val="00225915"/>
    <w:rsid w:val="00225A78"/>
    <w:rsid w:val="00225E58"/>
    <w:rsid w:val="00231E7A"/>
    <w:rsid w:val="00233364"/>
    <w:rsid w:val="00236AFA"/>
    <w:rsid w:val="00240749"/>
    <w:rsid w:val="00241EB7"/>
    <w:rsid w:val="002426DE"/>
    <w:rsid w:val="00242E4B"/>
    <w:rsid w:val="002434BC"/>
    <w:rsid w:val="0024447C"/>
    <w:rsid w:val="00244CB6"/>
    <w:rsid w:val="00246419"/>
    <w:rsid w:val="00251C94"/>
    <w:rsid w:val="002525BF"/>
    <w:rsid w:val="00254175"/>
    <w:rsid w:val="00255C09"/>
    <w:rsid w:val="002621A5"/>
    <w:rsid w:val="00262AA8"/>
    <w:rsid w:val="00264DCE"/>
    <w:rsid w:val="00265FBC"/>
    <w:rsid w:val="00266C45"/>
    <w:rsid w:val="00266D05"/>
    <w:rsid w:val="00270CBF"/>
    <w:rsid w:val="00271E6B"/>
    <w:rsid w:val="00273697"/>
    <w:rsid w:val="0027569B"/>
    <w:rsid w:val="00275BFB"/>
    <w:rsid w:val="00275C43"/>
    <w:rsid w:val="0027771D"/>
    <w:rsid w:val="00280927"/>
    <w:rsid w:val="00283474"/>
    <w:rsid w:val="00283AD6"/>
    <w:rsid w:val="00284E98"/>
    <w:rsid w:val="00285A2F"/>
    <w:rsid w:val="00291B15"/>
    <w:rsid w:val="00292684"/>
    <w:rsid w:val="002932B1"/>
    <w:rsid w:val="00297564"/>
    <w:rsid w:val="00297ECB"/>
    <w:rsid w:val="002A0FFD"/>
    <w:rsid w:val="002A7DB6"/>
    <w:rsid w:val="002B185D"/>
    <w:rsid w:val="002B188D"/>
    <w:rsid w:val="002B384B"/>
    <w:rsid w:val="002B5965"/>
    <w:rsid w:val="002B59F0"/>
    <w:rsid w:val="002B5B89"/>
    <w:rsid w:val="002B687B"/>
    <w:rsid w:val="002B6C38"/>
    <w:rsid w:val="002B788E"/>
    <w:rsid w:val="002B79C1"/>
    <w:rsid w:val="002B7D96"/>
    <w:rsid w:val="002C127C"/>
    <w:rsid w:val="002C6096"/>
    <w:rsid w:val="002C7CE8"/>
    <w:rsid w:val="002D043A"/>
    <w:rsid w:val="002D17D8"/>
    <w:rsid w:val="002D22AE"/>
    <w:rsid w:val="002D22F3"/>
    <w:rsid w:val="002D31BA"/>
    <w:rsid w:val="002D4E73"/>
    <w:rsid w:val="002D4F46"/>
    <w:rsid w:val="002D518B"/>
    <w:rsid w:val="002D6D08"/>
    <w:rsid w:val="002E24F3"/>
    <w:rsid w:val="002E3F2C"/>
    <w:rsid w:val="002E57B7"/>
    <w:rsid w:val="002E5FF0"/>
    <w:rsid w:val="002F08CE"/>
    <w:rsid w:val="002F24A7"/>
    <w:rsid w:val="002F6A85"/>
    <w:rsid w:val="002F7979"/>
    <w:rsid w:val="0030233D"/>
    <w:rsid w:val="00304E75"/>
    <w:rsid w:val="0030566D"/>
    <w:rsid w:val="00306242"/>
    <w:rsid w:val="00306B1A"/>
    <w:rsid w:val="003072FA"/>
    <w:rsid w:val="0031055E"/>
    <w:rsid w:val="003113F8"/>
    <w:rsid w:val="0031713F"/>
    <w:rsid w:val="00320A1D"/>
    <w:rsid w:val="003220A3"/>
    <w:rsid w:val="003222C4"/>
    <w:rsid w:val="003314DB"/>
    <w:rsid w:val="00331CBE"/>
    <w:rsid w:val="00331D80"/>
    <w:rsid w:val="00332194"/>
    <w:rsid w:val="003409BE"/>
    <w:rsid w:val="00341058"/>
    <w:rsid w:val="003415D3"/>
    <w:rsid w:val="00343326"/>
    <w:rsid w:val="00345C24"/>
    <w:rsid w:val="00346967"/>
    <w:rsid w:val="00347CDB"/>
    <w:rsid w:val="00350703"/>
    <w:rsid w:val="00352B0F"/>
    <w:rsid w:val="00353E9E"/>
    <w:rsid w:val="0036180A"/>
    <w:rsid w:val="00361BD9"/>
    <w:rsid w:val="00362C74"/>
    <w:rsid w:val="00363549"/>
    <w:rsid w:val="00363E66"/>
    <w:rsid w:val="003645F2"/>
    <w:rsid w:val="003662B6"/>
    <w:rsid w:val="0037100B"/>
    <w:rsid w:val="0037253A"/>
    <w:rsid w:val="0037265C"/>
    <w:rsid w:val="003740BF"/>
    <w:rsid w:val="00374D0E"/>
    <w:rsid w:val="0037708E"/>
    <w:rsid w:val="003778AC"/>
    <w:rsid w:val="003801D0"/>
    <w:rsid w:val="003804E9"/>
    <w:rsid w:val="003810EF"/>
    <w:rsid w:val="00381994"/>
    <w:rsid w:val="003823B1"/>
    <w:rsid w:val="00382EB0"/>
    <w:rsid w:val="0038371D"/>
    <w:rsid w:val="0038498F"/>
    <w:rsid w:val="003857AF"/>
    <w:rsid w:val="00387F30"/>
    <w:rsid w:val="003915FB"/>
    <w:rsid w:val="0039228E"/>
    <w:rsid w:val="003926B5"/>
    <w:rsid w:val="0039365A"/>
    <w:rsid w:val="003947CA"/>
    <w:rsid w:val="003A0959"/>
    <w:rsid w:val="003A26E1"/>
    <w:rsid w:val="003A62FB"/>
    <w:rsid w:val="003A712D"/>
    <w:rsid w:val="003B04EC"/>
    <w:rsid w:val="003B10D0"/>
    <w:rsid w:val="003B1A69"/>
    <w:rsid w:val="003B2005"/>
    <w:rsid w:val="003B2260"/>
    <w:rsid w:val="003C0549"/>
    <w:rsid w:val="003C29D3"/>
    <w:rsid w:val="003C2C25"/>
    <w:rsid w:val="003C31B9"/>
    <w:rsid w:val="003C58B0"/>
    <w:rsid w:val="003C5F2B"/>
    <w:rsid w:val="003C638E"/>
    <w:rsid w:val="003D0BFE"/>
    <w:rsid w:val="003D4EAA"/>
    <w:rsid w:val="003D5700"/>
    <w:rsid w:val="003D7FFA"/>
    <w:rsid w:val="003E1910"/>
    <w:rsid w:val="003E1D34"/>
    <w:rsid w:val="003E21D8"/>
    <w:rsid w:val="003E2313"/>
    <w:rsid w:val="003E488C"/>
    <w:rsid w:val="003E5FF5"/>
    <w:rsid w:val="003E6CDE"/>
    <w:rsid w:val="003F0917"/>
    <w:rsid w:val="003F1B4B"/>
    <w:rsid w:val="003F2F78"/>
    <w:rsid w:val="003F4CA9"/>
    <w:rsid w:val="003F5500"/>
    <w:rsid w:val="003F567B"/>
    <w:rsid w:val="004010E7"/>
    <w:rsid w:val="00401403"/>
    <w:rsid w:val="004049FD"/>
    <w:rsid w:val="00404ADC"/>
    <w:rsid w:val="00410397"/>
    <w:rsid w:val="004116CD"/>
    <w:rsid w:val="00411BDA"/>
    <w:rsid w:val="00411EDC"/>
    <w:rsid w:val="00412B83"/>
    <w:rsid w:val="004138F3"/>
    <w:rsid w:val="00416138"/>
    <w:rsid w:val="00420DDF"/>
    <w:rsid w:val="0042171A"/>
    <w:rsid w:val="0042303A"/>
    <w:rsid w:val="00424A50"/>
    <w:rsid w:val="00424CA9"/>
    <w:rsid w:val="00425B7B"/>
    <w:rsid w:val="00430DF5"/>
    <w:rsid w:val="00432B36"/>
    <w:rsid w:val="004331F5"/>
    <w:rsid w:val="00433910"/>
    <w:rsid w:val="00434BF5"/>
    <w:rsid w:val="00440B56"/>
    <w:rsid w:val="0044291A"/>
    <w:rsid w:val="00442B1D"/>
    <w:rsid w:val="004468D6"/>
    <w:rsid w:val="00447ACF"/>
    <w:rsid w:val="00447E73"/>
    <w:rsid w:val="004533BA"/>
    <w:rsid w:val="0045362B"/>
    <w:rsid w:val="00453C30"/>
    <w:rsid w:val="004541B9"/>
    <w:rsid w:val="00454507"/>
    <w:rsid w:val="00455F3E"/>
    <w:rsid w:val="0045628C"/>
    <w:rsid w:val="00460499"/>
    <w:rsid w:val="00460A5D"/>
    <w:rsid w:val="00461BB2"/>
    <w:rsid w:val="00462294"/>
    <w:rsid w:val="0046248A"/>
    <w:rsid w:val="00463AE0"/>
    <w:rsid w:val="004645C1"/>
    <w:rsid w:val="0046512D"/>
    <w:rsid w:val="00465AD0"/>
    <w:rsid w:val="0046674E"/>
    <w:rsid w:val="004676A9"/>
    <w:rsid w:val="0047034C"/>
    <w:rsid w:val="0047195E"/>
    <w:rsid w:val="00475913"/>
    <w:rsid w:val="00477B3D"/>
    <w:rsid w:val="00480385"/>
    <w:rsid w:val="004809B4"/>
    <w:rsid w:val="00480CAC"/>
    <w:rsid w:val="004815B3"/>
    <w:rsid w:val="00481DB7"/>
    <w:rsid w:val="0048299D"/>
    <w:rsid w:val="0048364F"/>
    <w:rsid w:val="00484833"/>
    <w:rsid w:val="00485928"/>
    <w:rsid w:val="00486382"/>
    <w:rsid w:val="004866BD"/>
    <w:rsid w:val="0049176D"/>
    <w:rsid w:val="00491B0A"/>
    <w:rsid w:val="0049597D"/>
    <w:rsid w:val="00496F97"/>
    <w:rsid w:val="004A03D6"/>
    <w:rsid w:val="004A16A3"/>
    <w:rsid w:val="004A2484"/>
    <w:rsid w:val="004A2B7D"/>
    <w:rsid w:val="004A3AD1"/>
    <w:rsid w:val="004A5E01"/>
    <w:rsid w:val="004A6377"/>
    <w:rsid w:val="004B03DD"/>
    <w:rsid w:val="004B1ED6"/>
    <w:rsid w:val="004B277A"/>
    <w:rsid w:val="004B3E20"/>
    <w:rsid w:val="004B63AB"/>
    <w:rsid w:val="004B6E26"/>
    <w:rsid w:val="004B7EFE"/>
    <w:rsid w:val="004C18EC"/>
    <w:rsid w:val="004C1C5C"/>
    <w:rsid w:val="004C2D9B"/>
    <w:rsid w:val="004C3618"/>
    <w:rsid w:val="004C491D"/>
    <w:rsid w:val="004C4BE6"/>
    <w:rsid w:val="004C6444"/>
    <w:rsid w:val="004C6DE1"/>
    <w:rsid w:val="004D3BB2"/>
    <w:rsid w:val="004D4AE3"/>
    <w:rsid w:val="004E0BA4"/>
    <w:rsid w:val="004E685F"/>
    <w:rsid w:val="004E795D"/>
    <w:rsid w:val="004F0259"/>
    <w:rsid w:val="004F055C"/>
    <w:rsid w:val="004F1FAC"/>
    <w:rsid w:val="004F3A90"/>
    <w:rsid w:val="004F60B8"/>
    <w:rsid w:val="004F676E"/>
    <w:rsid w:val="004F6BAB"/>
    <w:rsid w:val="0050049B"/>
    <w:rsid w:val="00502097"/>
    <w:rsid w:val="00502ABA"/>
    <w:rsid w:val="005042B7"/>
    <w:rsid w:val="00506508"/>
    <w:rsid w:val="00506822"/>
    <w:rsid w:val="00506E62"/>
    <w:rsid w:val="005102F7"/>
    <w:rsid w:val="005109D3"/>
    <w:rsid w:val="00511883"/>
    <w:rsid w:val="00513EDF"/>
    <w:rsid w:val="005158F3"/>
    <w:rsid w:val="0051637C"/>
    <w:rsid w:val="00516B8D"/>
    <w:rsid w:val="00520E65"/>
    <w:rsid w:val="00521863"/>
    <w:rsid w:val="00531F30"/>
    <w:rsid w:val="00537FBC"/>
    <w:rsid w:val="00540231"/>
    <w:rsid w:val="00541955"/>
    <w:rsid w:val="00542B90"/>
    <w:rsid w:val="00543017"/>
    <w:rsid w:val="005433B6"/>
    <w:rsid w:val="00543469"/>
    <w:rsid w:val="005457DF"/>
    <w:rsid w:val="005474F7"/>
    <w:rsid w:val="00552573"/>
    <w:rsid w:val="00552931"/>
    <w:rsid w:val="00553A3A"/>
    <w:rsid w:val="00553A96"/>
    <w:rsid w:val="00555181"/>
    <w:rsid w:val="00557C7A"/>
    <w:rsid w:val="00563B4E"/>
    <w:rsid w:val="00564C91"/>
    <w:rsid w:val="00571917"/>
    <w:rsid w:val="00572D67"/>
    <w:rsid w:val="0057314B"/>
    <w:rsid w:val="00573E5B"/>
    <w:rsid w:val="00577CDD"/>
    <w:rsid w:val="00580BFD"/>
    <w:rsid w:val="00581F39"/>
    <w:rsid w:val="00582683"/>
    <w:rsid w:val="00583A9E"/>
    <w:rsid w:val="005840A6"/>
    <w:rsid w:val="00584811"/>
    <w:rsid w:val="005851A5"/>
    <w:rsid w:val="0058646E"/>
    <w:rsid w:val="00587DDD"/>
    <w:rsid w:val="00591E07"/>
    <w:rsid w:val="00593924"/>
    <w:rsid w:val="00593AA6"/>
    <w:rsid w:val="00594161"/>
    <w:rsid w:val="00594749"/>
    <w:rsid w:val="00594D13"/>
    <w:rsid w:val="00596D8D"/>
    <w:rsid w:val="005A015A"/>
    <w:rsid w:val="005A61E8"/>
    <w:rsid w:val="005A75BE"/>
    <w:rsid w:val="005B4067"/>
    <w:rsid w:val="005B47F3"/>
    <w:rsid w:val="005B7553"/>
    <w:rsid w:val="005C0CD0"/>
    <w:rsid w:val="005C0DAB"/>
    <w:rsid w:val="005C0E8E"/>
    <w:rsid w:val="005C12DE"/>
    <w:rsid w:val="005C2C3B"/>
    <w:rsid w:val="005C2F37"/>
    <w:rsid w:val="005C38A2"/>
    <w:rsid w:val="005C3F41"/>
    <w:rsid w:val="005C7563"/>
    <w:rsid w:val="005D0127"/>
    <w:rsid w:val="005D05BB"/>
    <w:rsid w:val="005D7DDC"/>
    <w:rsid w:val="005E0355"/>
    <w:rsid w:val="005E1AF7"/>
    <w:rsid w:val="005E3CB0"/>
    <w:rsid w:val="005E4A3D"/>
    <w:rsid w:val="005E5517"/>
    <w:rsid w:val="005E552A"/>
    <w:rsid w:val="005E6163"/>
    <w:rsid w:val="005F2ED1"/>
    <w:rsid w:val="005F4D79"/>
    <w:rsid w:val="005F50BB"/>
    <w:rsid w:val="00600219"/>
    <w:rsid w:val="00602FF0"/>
    <w:rsid w:val="00603427"/>
    <w:rsid w:val="00603EBF"/>
    <w:rsid w:val="00604A6C"/>
    <w:rsid w:val="00611011"/>
    <w:rsid w:val="00613807"/>
    <w:rsid w:val="00614105"/>
    <w:rsid w:val="00615407"/>
    <w:rsid w:val="00616FDF"/>
    <w:rsid w:val="006229FC"/>
    <w:rsid w:val="00622DB1"/>
    <w:rsid w:val="006235D3"/>
    <w:rsid w:val="006238C3"/>
    <w:rsid w:val="006249E6"/>
    <w:rsid w:val="00625DBF"/>
    <w:rsid w:val="00630733"/>
    <w:rsid w:val="0063160A"/>
    <w:rsid w:val="00635C61"/>
    <w:rsid w:val="00636182"/>
    <w:rsid w:val="006365AF"/>
    <w:rsid w:val="0063687B"/>
    <w:rsid w:val="006405E1"/>
    <w:rsid w:val="00640EDC"/>
    <w:rsid w:val="00641FF4"/>
    <w:rsid w:val="006440A3"/>
    <w:rsid w:val="0064468A"/>
    <w:rsid w:val="0064618F"/>
    <w:rsid w:val="006511C7"/>
    <w:rsid w:val="0065424F"/>
    <w:rsid w:val="00654CCA"/>
    <w:rsid w:val="00654EFB"/>
    <w:rsid w:val="00655E35"/>
    <w:rsid w:val="00656DE9"/>
    <w:rsid w:val="00662E91"/>
    <w:rsid w:val="00663BDD"/>
    <w:rsid w:val="00671ED4"/>
    <w:rsid w:val="006724B6"/>
    <w:rsid w:val="00672DA7"/>
    <w:rsid w:val="0067396C"/>
    <w:rsid w:val="00674756"/>
    <w:rsid w:val="00676DE3"/>
    <w:rsid w:val="00676FAB"/>
    <w:rsid w:val="00677CC2"/>
    <w:rsid w:val="006801C7"/>
    <w:rsid w:val="00680C14"/>
    <w:rsid w:val="00680F17"/>
    <w:rsid w:val="00681B0D"/>
    <w:rsid w:val="006826D7"/>
    <w:rsid w:val="00685A59"/>
    <w:rsid w:val="00685F42"/>
    <w:rsid w:val="006906AF"/>
    <w:rsid w:val="0069207B"/>
    <w:rsid w:val="006925CE"/>
    <w:rsid w:val="00692E6E"/>
    <w:rsid w:val="006937E2"/>
    <w:rsid w:val="00693E8E"/>
    <w:rsid w:val="006977FB"/>
    <w:rsid w:val="006A0961"/>
    <w:rsid w:val="006A2A60"/>
    <w:rsid w:val="006A3906"/>
    <w:rsid w:val="006A431B"/>
    <w:rsid w:val="006A7C14"/>
    <w:rsid w:val="006A7EE8"/>
    <w:rsid w:val="006B262A"/>
    <w:rsid w:val="006B575B"/>
    <w:rsid w:val="006B5E93"/>
    <w:rsid w:val="006C2C12"/>
    <w:rsid w:val="006C3FFF"/>
    <w:rsid w:val="006C7F8C"/>
    <w:rsid w:val="006D040F"/>
    <w:rsid w:val="006D04BD"/>
    <w:rsid w:val="006D3667"/>
    <w:rsid w:val="006D4C43"/>
    <w:rsid w:val="006D6C1A"/>
    <w:rsid w:val="006E004B"/>
    <w:rsid w:val="006E1401"/>
    <w:rsid w:val="006E3A80"/>
    <w:rsid w:val="006E7147"/>
    <w:rsid w:val="006F37F0"/>
    <w:rsid w:val="006F5CDD"/>
    <w:rsid w:val="00700B2C"/>
    <w:rsid w:val="00701689"/>
    <w:rsid w:val="00701E6A"/>
    <w:rsid w:val="007042C3"/>
    <w:rsid w:val="007056CF"/>
    <w:rsid w:val="00705741"/>
    <w:rsid w:val="00713084"/>
    <w:rsid w:val="007134B5"/>
    <w:rsid w:val="00714090"/>
    <w:rsid w:val="00716BAB"/>
    <w:rsid w:val="00722023"/>
    <w:rsid w:val="00723444"/>
    <w:rsid w:val="00723E68"/>
    <w:rsid w:val="007243E1"/>
    <w:rsid w:val="00724481"/>
    <w:rsid w:val="00724A74"/>
    <w:rsid w:val="00724C08"/>
    <w:rsid w:val="00726DA1"/>
    <w:rsid w:val="00730C72"/>
    <w:rsid w:val="007318B4"/>
    <w:rsid w:val="00731E00"/>
    <w:rsid w:val="00732196"/>
    <w:rsid w:val="00734B32"/>
    <w:rsid w:val="00734BAA"/>
    <w:rsid w:val="0074002C"/>
    <w:rsid w:val="00740539"/>
    <w:rsid w:val="00741252"/>
    <w:rsid w:val="00742B50"/>
    <w:rsid w:val="0074371B"/>
    <w:rsid w:val="007440B7"/>
    <w:rsid w:val="007451EB"/>
    <w:rsid w:val="0074559C"/>
    <w:rsid w:val="007457E6"/>
    <w:rsid w:val="00746DA3"/>
    <w:rsid w:val="007518E8"/>
    <w:rsid w:val="0075331A"/>
    <w:rsid w:val="0075423B"/>
    <w:rsid w:val="00760CD1"/>
    <w:rsid w:val="00761F61"/>
    <w:rsid w:val="007634AD"/>
    <w:rsid w:val="00767301"/>
    <w:rsid w:val="007712AE"/>
    <w:rsid w:val="007715C9"/>
    <w:rsid w:val="00774EDD"/>
    <w:rsid w:val="007755B4"/>
    <w:rsid w:val="007757EC"/>
    <w:rsid w:val="007769D4"/>
    <w:rsid w:val="00780BC6"/>
    <w:rsid w:val="007811BE"/>
    <w:rsid w:val="00783196"/>
    <w:rsid w:val="00785AFA"/>
    <w:rsid w:val="00786C8D"/>
    <w:rsid w:val="00787062"/>
    <w:rsid w:val="007903AC"/>
    <w:rsid w:val="00792818"/>
    <w:rsid w:val="00794B92"/>
    <w:rsid w:val="00794D9B"/>
    <w:rsid w:val="00794E73"/>
    <w:rsid w:val="0079655C"/>
    <w:rsid w:val="00797078"/>
    <w:rsid w:val="007A0314"/>
    <w:rsid w:val="007A07FA"/>
    <w:rsid w:val="007A310C"/>
    <w:rsid w:val="007A3E16"/>
    <w:rsid w:val="007A4ED2"/>
    <w:rsid w:val="007A5496"/>
    <w:rsid w:val="007A62FF"/>
    <w:rsid w:val="007A6740"/>
    <w:rsid w:val="007A7F9F"/>
    <w:rsid w:val="007B104E"/>
    <w:rsid w:val="007B66AE"/>
    <w:rsid w:val="007B6B92"/>
    <w:rsid w:val="007C081A"/>
    <w:rsid w:val="007C489D"/>
    <w:rsid w:val="007C4FE8"/>
    <w:rsid w:val="007D1200"/>
    <w:rsid w:val="007D2581"/>
    <w:rsid w:val="007D2636"/>
    <w:rsid w:val="007D2EB2"/>
    <w:rsid w:val="007D37D8"/>
    <w:rsid w:val="007D5325"/>
    <w:rsid w:val="007D5F31"/>
    <w:rsid w:val="007D6FE7"/>
    <w:rsid w:val="007E1609"/>
    <w:rsid w:val="007E160D"/>
    <w:rsid w:val="007E2172"/>
    <w:rsid w:val="007E502F"/>
    <w:rsid w:val="007E7589"/>
    <w:rsid w:val="007E7D4A"/>
    <w:rsid w:val="007F1A9A"/>
    <w:rsid w:val="007F427B"/>
    <w:rsid w:val="007F5332"/>
    <w:rsid w:val="007F5EA2"/>
    <w:rsid w:val="00800A18"/>
    <w:rsid w:val="008037A9"/>
    <w:rsid w:val="008066A7"/>
    <w:rsid w:val="00806800"/>
    <w:rsid w:val="00806F8A"/>
    <w:rsid w:val="008136E2"/>
    <w:rsid w:val="0081467E"/>
    <w:rsid w:val="00816C4D"/>
    <w:rsid w:val="00823430"/>
    <w:rsid w:val="008263E1"/>
    <w:rsid w:val="00826DA5"/>
    <w:rsid w:val="00827C9E"/>
    <w:rsid w:val="008324DC"/>
    <w:rsid w:val="00833416"/>
    <w:rsid w:val="00834092"/>
    <w:rsid w:val="00840871"/>
    <w:rsid w:val="00841309"/>
    <w:rsid w:val="00843C20"/>
    <w:rsid w:val="00843F53"/>
    <w:rsid w:val="00846755"/>
    <w:rsid w:val="008501F0"/>
    <w:rsid w:val="00850484"/>
    <w:rsid w:val="00852DBC"/>
    <w:rsid w:val="008543B2"/>
    <w:rsid w:val="00856A31"/>
    <w:rsid w:val="00857BFB"/>
    <w:rsid w:val="00860B8D"/>
    <w:rsid w:val="00862443"/>
    <w:rsid w:val="00864626"/>
    <w:rsid w:val="008658E3"/>
    <w:rsid w:val="008666B6"/>
    <w:rsid w:val="00867344"/>
    <w:rsid w:val="00867AA2"/>
    <w:rsid w:val="00870DB9"/>
    <w:rsid w:val="00871363"/>
    <w:rsid w:val="00874B69"/>
    <w:rsid w:val="008754D0"/>
    <w:rsid w:val="008769DF"/>
    <w:rsid w:val="00877108"/>
    <w:rsid w:val="00877D48"/>
    <w:rsid w:val="00877DB3"/>
    <w:rsid w:val="00883BE5"/>
    <w:rsid w:val="00884494"/>
    <w:rsid w:val="00887635"/>
    <w:rsid w:val="00887FC1"/>
    <w:rsid w:val="00891817"/>
    <w:rsid w:val="00891EEA"/>
    <w:rsid w:val="00891F32"/>
    <w:rsid w:val="008964EB"/>
    <w:rsid w:val="0089783B"/>
    <w:rsid w:val="008A4CC4"/>
    <w:rsid w:val="008A75B3"/>
    <w:rsid w:val="008B01A1"/>
    <w:rsid w:val="008B075C"/>
    <w:rsid w:val="008B0833"/>
    <w:rsid w:val="008B1E6F"/>
    <w:rsid w:val="008B63DF"/>
    <w:rsid w:val="008B7056"/>
    <w:rsid w:val="008B73DE"/>
    <w:rsid w:val="008C2F64"/>
    <w:rsid w:val="008C5079"/>
    <w:rsid w:val="008C764F"/>
    <w:rsid w:val="008D0A0F"/>
    <w:rsid w:val="008D0EE0"/>
    <w:rsid w:val="008D5DA2"/>
    <w:rsid w:val="008E5906"/>
    <w:rsid w:val="008E69BE"/>
    <w:rsid w:val="008E7C6F"/>
    <w:rsid w:val="008F07E3"/>
    <w:rsid w:val="008F2A24"/>
    <w:rsid w:val="008F4F1C"/>
    <w:rsid w:val="008F6AA3"/>
    <w:rsid w:val="00900C32"/>
    <w:rsid w:val="00901261"/>
    <w:rsid w:val="009015CA"/>
    <w:rsid w:val="00901B64"/>
    <w:rsid w:val="00902ACC"/>
    <w:rsid w:val="00907271"/>
    <w:rsid w:val="0090741F"/>
    <w:rsid w:val="00911F59"/>
    <w:rsid w:val="009128F1"/>
    <w:rsid w:val="00912F3F"/>
    <w:rsid w:val="0091402A"/>
    <w:rsid w:val="00915F14"/>
    <w:rsid w:val="00916EDF"/>
    <w:rsid w:val="00916F11"/>
    <w:rsid w:val="0092058A"/>
    <w:rsid w:val="00932377"/>
    <w:rsid w:val="0093250C"/>
    <w:rsid w:val="0093664C"/>
    <w:rsid w:val="009369FC"/>
    <w:rsid w:val="009403E3"/>
    <w:rsid w:val="00940943"/>
    <w:rsid w:val="00941B9A"/>
    <w:rsid w:val="00941BDF"/>
    <w:rsid w:val="00945349"/>
    <w:rsid w:val="0094560E"/>
    <w:rsid w:val="00947A61"/>
    <w:rsid w:val="009526EB"/>
    <w:rsid w:val="00953279"/>
    <w:rsid w:val="00955B98"/>
    <w:rsid w:val="0095632C"/>
    <w:rsid w:val="009566EB"/>
    <w:rsid w:val="00960D05"/>
    <w:rsid w:val="0096160E"/>
    <w:rsid w:val="00963E69"/>
    <w:rsid w:val="00964045"/>
    <w:rsid w:val="00965D37"/>
    <w:rsid w:val="009661D4"/>
    <w:rsid w:val="00967EEC"/>
    <w:rsid w:val="00970775"/>
    <w:rsid w:val="00974EFD"/>
    <w:rsid w:val="0097569B"/>
    <w:rsid w:val="00975734"/>
    <w:rsid w:val="00977A90"/>
    <w:rsid w:val="009801DE"/>
    <w:rsid w:val="009804F0"/>
    <w:rsid w:val="00980E55"/>
    <w:rsid w:val="0098209F"/>
    <w:rsid w:val="00987197"/>
    <w:rsid w:val="00990C07"/>
    <w:rsid w:val="00995E11"/>
    <w:rsid w:val="00997BA0"/>
    <w:rsid w:val="00997D7E"/>
    <w:rsid w:val="009A369A"/>
    <w:rsid w:val="009A3D28"/>
    <w:rsid w:val="009A40DF"/>
    <w:rsid w:val="009A4836"/>
    <w:rsid w:val="009A75B9"/>
    <w:rsid w:val="009A7705"/>
    <w:rsid w:val="009B03C4"/>
    <w:rsid w:val="009B174E"/>
    <w:rsid w:val="009B3629"/>
    <w:rsid w:val="009B43A4"/>
    <w:rsid w:val="009C1B51"/>
    <w:rsid w:val="009C2B29"/>
    <w:rsid w:val="009C2BAC"/>
    <w:rsid w:val="009C49D8"/>
    <w:rsid w:val="009C6E5F"/>
    <w:rsid w:val="009C7713"/>
    <w:rsid w:val="009C7A67"/>
    <w:rsid w:val="009D4A47"/>
    <w:rsid w:val="009D5238"/>
    <w:rsid w:val="009D5768"/>
    <w:rsid w:val="009D6D58"/>
    <w:rsid w:val="009D7F0B"/>
    <w:rsid w:val="009E1B75"/>
    <w:rsid w:val="009E3601"/>
    <w:rsid w:val="009F6084"/>
    <w:rsid w:val="009F727E"/>
    <w:rsid w:val="009F7D2E"/>
    <w:rsid w:val="00A009DF"/>
    <w:rsid w:val="00A01645"/>
    <w:rsid w:val="00A02717"/>
    <w:rsid w:val="00A0272D"/>
    <w:rsid w:val="00A046C6"/>
    <w:rsid w:val="00A0609F"/>
    <w:rsid w:val="00A0623A"/>
    <w:rsid w:val="00A06AB8"/>
    <w:rsid w:val="00A10965"/>
    <w:rsid w:val="00A10AA9"/>
    <w:rsid w:val="00A12642"/>
    <w:rsid w:val="00A1533A"/>
    <w:rsid w:val="00A16C3F"/>
    <w:rsid w:val="00A17EC8"/>
    <w:rsid w:val="00A2057D"/>
    <w:rsid w:val="00A20E28"/>
    <w:rsid w:val="00A231E2"/>
    <w:rsid w:val="00A233F0"/>
    <w:rsid w:val="00A2550D"/>
    <w:rsid w:val="00A26C4F"/>
    <w:rsid w:val="00A26DBE"/>
    <w:rsid w:val="00A309AA"/>
    <w:rsid w:val="00A326A4"/>
    <w:rsid w:val="00A341BD"/>
    <w:rsid w:val="00A404F0"/>
    <w:rsid w:val="00A4169B"/>
    <w:rsid w:val="00A4361F"/>
    <w:rsid w:val="00A44C39"/>
    <w:rsid w:val="00A45A83"/>
    <w:rsid w:val="00A4682A"/>
    <w:rsid w:val="00A540CF"/>
    <w:rsid w:val="00A555D9"/>
    <w:rsid w:val="00A566E5"/>
    <w:rsid w:val="00A57A09"/>
    <w:rsid w:val="00A60934"/>
    <w:rsid w:val="00A613D0"/>
    <w:rsid w:val="00A63C92"/>
    <w:rsid w:val="00A64912"/>
    <w:rsid w:val="00A65B51"/>
    <w:rsid w:val="00A66791"/>
    <w:rsid w:val="00A66EC1"/>
    <w:rsid w:val="00A67EA3"/>
    <w:rsid w:val="00A70A74"/>
    <w:rsid w:val="00A72AA1"/>
    <w:rsid w:val="00A75C25"/>
    <w:rsid w:val="00A76A66"/>
    <w:rsid w:val="00A87AB9"/>
    <w:rsid w:val="00A907F9"/>
    <w:rsid w:val="00A9098D"/>
    <w:rsid w:val="00A914C0"/>
    <w:rsid w:val="00A941DC"/>
    <w:rsid w:val="00A94ACB"/>
    <w:rsid w:val="00A96499"/>
    <w:rsid w:val="00A96CF4"/>
    <w:rsid w:val="00A97151"/>
    <w:rsid w:val="00A9715D"/>
    <w:rsid w:val="00AA02E1"/>
    <w:rsid w:val="00AA56BB"/>
    <w:rsid w:val="00AA571F"/>
    <w:rsid w:val="00AB112B"/>
    <w:rsid w:val="00AB3315"/>
    <w:rsid w:val="00AB74B7"/>
    <w:rsid w:val="00AC08E2"/>
    <w:rsid w:val="00AC16E9"/>
    <w:rsid w:val="00AC2386"/>
    <w:rsid w:val="00AC35EC"/>
    <w:rsid w:val="00AC481D"/>
    <w:rsid w:val="00AC595C"/>
    <w:rsid w:val="00AC6B3A"/>
    <w:rsid w:val="00AD2CAB"/>
    <w:rsid w:val="00AD5641"/>
    <w:rsid w:val="00AD7179"/>
    <w:rsid w:val="00AD75C3"/>
    <w:rsid w:val="00AE1AD6"/>
    <w:rsid w:val="00AE7BD3"/>
    <w:rsid w:val="00AF0336"/>
    <w:rsid w:val="00AF0A82"/>
    <w:rsid w:val="00AF316A"/>
    <w:rsid w:val="00AF3FFE"/>
    <w:rsid w:val="00AF48DC"/>
    <w:rsid w:val="00AF4CC6"/>
    <w:rsid w:val="00AF6613"/>
    <w:rsid w:val="00AF7833"/>
    <w:rsid w:val="00B01E65"/>
    <w:rsid w:val="00B032D8"/>
    <w:rsid w:val="00B0504B"/>
    <w:rsid w:val="00B05B72"/>
    <w:rsid w:val="00B05D10"/>
    <w:rsid w:val="00B066A4"/>
    <w:rsid w:val="00B06B7F"/>
    <w:rsid w:val="00B07C35"/>
    <w:rsid w:val="00B10D2A"/>
    <w:rsid w:val="00B21693"/>
    <w:rsid w:val="00B24255"/>
    <w:rsid w:val="00B26DE5"/>
    <w:rsid w:val="00B332B8"/>
    <w:rsid w:val="00B3398F"/>
    <w:rsid w:val="00B33B3C"/>
    <w:rsid w:val="00B360CE"/>
    <w:rsid w:val="00B376D1"/>
    <w:rsid w:val="00B41D10"/>
    <w:rsid w:val="00B454E7"/>
    <w:rsid w:val="00B4611A"/>
    <w:rsid w:val="00B4621B"/>
    <w:rsid w:val="00B46DFD"/>
    <w:rsid w:val="00B479BF"/>
    <w:rsid w:val="00B47A7F"/>
    <w:rsid w:val="00B509A0"/>
    <w:rsid w:val="00B535AA"/>
    <w:rsid w:val="00B541A8"/>
    <w:rsid w:val="00B57502"/>
    <w:rsid w:val="00B614C0"/>
    <w:rsid w:val="00B61D2C"/>
    <w:rsid w:val="00B63B31"/>
    <w:rsid w:val="00B63BDE"/>
    <w:rsid w:val="00B65EBB"/>
    <w:rsid w:val="00B6782D"/>
    <w:rsid w:val="00B717C1"/>
    <w:rsid w:val="00B75E89"/>
    <w:rsid w:val="00B766A0"/>
    <w:rsid w:val="00B77E8C"/>
    <w:rsid w:val="00B80242"/>
    <w:rsid w:val="00B815B9"/>
    <w:rsid w:val="00B90216"/>
    <w:rsid w:val="00B91B6D"/>
    <w:rsid w:val="00B91FA9"/>
    <w:rsid w:val="00B938A3"/>
    <w:rsid w:val="00B941C8"/>
    <w:rsid w:val="00BA14E9"/>
    <w:rsid w:val="00BA5026"/>
    <w:rsid w:val="00BA7AD1"/>
    <w:rsid w:val="00BB00B5"/>
    <w:rsid w:val="00BB098B"/>
    <w:rsid w:val="00BB1976"/>
    <w:rsid w:val="00BB1A9C"/>
    <w:rsid w:val="00BB41F1"/>
    <w:rsid w:val="00BB4B72"/>
    <w:rsid w:val="00BB6E79"/>
    <w:rsid w:val="00BB72D6"/>
    <w:rsid w:val="00BC0E4F"/>
    <w:rsid w:val="00BC149D"/>
    <w:rsid w:val="00BC2A58"/>
    <w:rsid w:val="00BC325D"/>
    <w:rsid w:val="00BC456C"/>
    <w:rsid w:val="00BC4924"/>
    <w:rsid w:val="00BC4F91"/>
    <w:rsid w:val="00BC5545"/>
    <w:rsid w:val="00BD00C9"/>
    <w:rsid w:val="00BD2BB9"/>
    <w:rsid w:val="00BD2DB5"/>
    <w:rsid w:val="00BD60E6"/>
    <w:rsid w:val="00BE253A"/>
    <w:rsid w:val="00BE2B80"/>
    <w:rsid w:val="00BE6B4A"/>
    <w:rsid w:val="00BE719A"/>
    <w:rsid w:val="00BE720A"/>
    <w:rsid w:val="00BE76E0"/>
    <w:rsid w:val="00BE7E72"/>
    <w:rsid w:val="00BF218F"/>
    <w:rsid w:val="00BF2C50"/>
    <w:rsid w:val="00BF3F0E"/>
    <w:rsid w:val="00BF4533"/>
    <w:rsid w:val="00BF50A6"/>
    <w:rsid w:val="00C00105"/>
    <w:rsid w:val="00C01BD3"/>
    <w:rsid w:val="00C067E5"/>
    <w:rsid w:val="00C078C8"/>
    <w:rsid w:val="00C1258D"/>
    <w:rsid w:val="00C142D6"/>
    <w:rsid w:val="00C14A3A"/>
    <w:rsid w:val="00C164CA"/>
    <w:rsid w:val="00C1790C"/>
    <w:rsid w:val="00C21B63"/>
    <w:rsid w:val="00C22EEA"/>
    <w:rsid w:val="00C2621D"/>
    <w:rsid w:val="00C31DCC"/>
    <w:rsid w:val="00C36DF7"/>
    <w:rsid w:val="00C37B78"/>
    <w:rsid w:val="00C408F8"/>
    <w:rsid w:val="00C41621"/>
    <w:rsid w:val="00C41819"/>
    <w:rsid w:val="00C42BF8"/>
    <w:rsid w:val="00C435BD"/>
    <w:rsid w:val="00C43E76"/>
    <w:rsid w:val="00C43FB7"/>
    <w:rsid w:val="00C460AE"/>
    <w:rsid w:val="00C46766"/>
    <w:rsid w:val="00C47EB7"/>
    <w:rsid w:val="00C50043"/>
    <w:rsid w:val="00C50748"/>
    <w:rsid w:val="00C52FC3"/>
    <w:rsid w:val="00C53D87"/>
    <w:rsid w:val="00C55166"/>
    <w:rsid w:val="00C55730"/>
    <w:rsid w:val="00C62965"/>
    <w:rsid w:val="00C6576C"/>
    <w:rsid w:val="00C67830"/>
    <w:rsid w:val="00C71580"/>
    <w:rsid w:val="00C72769"/>
    <w:rsid w:val="00C73500"/>
    <w:rsid w:val="00C7386B"/>
    <w:rsid w:val="00C73A9C"/>
    <w:rsid w:val="00C7573B"/>
    <w:rsid w:val="00C765A1"/>
    <w:rsid w:val="00C76CF3"/>
    <w:rsid w:val="00C80902"/>
    <w:rsid w:val="00C82514"/>
    <w:rsid w:val="00C83A4F"/>
    <w:rsid w:val="00C841BB"/>
    <w:rsid w:val="00C84522"/>
    <w:rsid w:val="00C84656"/>
    <w:rsid w:val="00C85365"/>
    <w:rsid w:val="00C8544D"/>
    <w:rsid w:val="00C87743"/>
    <w:rsid w:val="00C87A5D"/>
    <w:rsid w:val="00C87F3B"/>
    <w:rsid w:val="00C925C3"/>
    <w:rsid w:val="00C947DA"/>
    <w:rsid w:val="00C9627D"/>
    <w:rsid w:val="00C97DFD"/>
    <w:rsid w:val="00CA0506"/>
    <w:rsid w:val="00CA449E"/>
    <w:rsid w:val="00CA53F4"/>
    <w:rsid w:val="00CA6072"/>
    <w:rsid w:val="00CB0180"/>
    <w:rsid w:val="00CB3140"/>
    <w:rsid w:val="00CB36BC"/>
    <w:rsid w:val="00CB60AF"/>
    <w:rsid w:val="00CB7198"/>
    <w:rsid w:val="00CC077B"/>
    <w:rsid w:val="00CC1113"/>
    <w:rsid w:val="00CC23D1"/>
    <w:rsid w:val="00CC2631"/>
    <w:rsid w:val="00CC3317"/>
    <w:rsid w:val="00CC40F4"/>
    <w:rsid w:val="00CC49EE"/>
    <w:rsid w:val="00CC5A53"/>
    <w:rsid w:val="00CC6F59"/>
    <w:rsid w:val="00CD207A"/>
    <w:rsid w:val="00CD2C08"/>
    <w:rsid w:val="00CD2EF7"/>
    <w:rsid w:val="00CD42B3"/>
    <w:rsid w:val="00CD4C24"/>
    <w:rsid w:val="00CD606E"/>
    <w:rsid w:val="00CD7073"/>
    <w:rsid w:val="00CD7ECB"/>
    <w:rsid w:val="00CE7404"/>
    <w:rsid w:val="00CF0BB2"/>
    <w:rsid w:val="00CF2857"/>
    <w:rsid w:val="00CF4641"/>
    <w:rsid w:val="00D0104A"/>
    <w:rsid w:val="00D011CA"/>
    <w:rsid w:val="00D011EF"/>
    <w:rsid w:val="00D029F4"/>
    <w:rsid w:val="00D02C63"/>
    <w:rsid w:val="00D02DC3"/>
    <w:rsid w:val="00D05130"/>
    <w:rsid w:val="00D05D36"/>
    <w:rsid w:val="00D07EA0"/>
    <w:rsid w:val="00D10826"/>
    <w:rsid w:val="00D11A74"/>
    <w:rsid w:val="00D11B15"/>
    <w:rsid w:val="00D11B16"/>
    <w:rsid w:val="00D1240C"/>
    <w:rsid w:val="00D13441"/>
    <w:rsid w:val="00D14756"/>
    <w:rsid w:val="00D1498F"/>
    <w:rsid w:val="00D1607A"/>
    <w:rsid w:val="00D1748A"/>
    <w:rsid w:val="00D17B17"/>
    <w:rsid w:val="00D2366B"/>
    <w:rsid w:val="00D23850"/>
    <w:rsid w:val="00D243A3"/>
    <w:rsid w:val="00D24FD6"/>
    <w:rsid w:val="00D27322"/>
    <w:rsid w:val="00D3052F"/>
    <w:rsid w:val="00D30569"/>
    <w:rsid w:val="00D30EA7"/>
    <w:rsid w:val="00D31F14"/>
    <w:rsid w:val="00D333D9"/>
    <w:rsid w:val="00D33440"/>
    <w:rsid w:val="00D367CA"/>
    <w:rsid w:val="00D36919"/>
    <w:rsid w:val="00D372C2"/>
    <w:rsid w:val="00D40403"/>
    <w:rsid w:val="00D46AB2"/>
    <w:rsid w:val="00D47D31"/>
    <w:rsid w:val="00D52407"/>
    <w:rsid w:val="00D52EFE"/>
    <w:rsid w:val="00D54287"/>
    <w:rsid w:val="00D55367"/>
    <w:rsid w:val="00D60AA3"/>
    <w:rsid w:val="00D60C92"/>
    <w:rsid w:val="00D63EF6"/>
    <w:rsid w:val="00D645C3"/>
    <w:rsid w:val="00D6498A"/>
    <w:rsid w:val="00D657E7"/>
    <w:rsid w:val="00D70DFB"/>
    <w:rsid w:val="00D74455"/>
    <w:rsid w:val="00D766DF"/>
    <w:rsid w:val="00D81613"/>
    <w:rsid w:val="00D828A0"/>
    <w:rsid w:val="00D83322"/>
    <w:rsid w:val="00D83401"/>
    <w:rsid w:val="00D83D21"/>
    <w:rsid w:val="00D84020"/>
    <w:rsid w:val="00D84B58"/>
    <w:rsid w:val="00D8550B"/>
    <w:rsid w:val="00D8755B"/>
    <w:rsid w:val="00D87B0F"/>
    <w:rsid w:val="00D87C26"/>
    <w:rsid w:val="00D91E15"/>
    <w:rsid w:val="00D925D1"/>
    <w:rsid w:val="00D9380F"/>
    <w:rsid w:val="00D95035"/>
    <w:rsid w:val="00DA06CC"/>
    <w:rsid w:val="00DA225B"/>
    <w:rsid w:val="00DA2CD5"/>
    <w:rsid w:val="00DA422E"/>
    <w:rsid w:val="00DA4839"/>
    <w:rsid w:val="00DA4F70"/>
    <w:rsid w:val="00DA5B5F"/>
    <w:rsid w:val="00DA79F2"/>
    <w:rsid w:val="00DB154C"/>
    <w:rsid w:val="00DB2ADA"/>
    <w:rsid w:val="00DB48B6"/>
    <w:rsid w:val="00DC020F"/>
    <w:rsid w:val="00DC116B"/>
    <w:rsid w:val="00DC283F"/>
    <w:rsid w:val="00DC2DEE"/>
    <w:rsid w:val="00DD07CE"/>
    <w:rsid w:val="00DD311B"/>
    <w:rsid w:val="00DD4B1F"/>
    <w:rsid w:val="00DD7193"/>
    <w:rsid w:val="00DE172D"/>
    <w:rsid w:val="00DE3DF0"/>
    <w:rsid w:val="00DE4A56"/>
    <w:rsid w:val="00DF01C4"/>
    <w:rsid w:val="00DF1383"/>
    <w:rsid w:val="00DF1C8E"/>
    <w:rsid w:val="00DF292D"/>
    <w:rsid w:val="00DF374D"/>
    <w:rsid w:val="00DF4CAF"/>
    <w:rsid w:val="00DF4ECB"/>
    <w:rsid w:val="00DF71C6"/>
    <w:rsid w:val="00E01AB7"/>
    <w:rsid w:val="00E0279F"/>
    <w:rsid w:val="00E05704"/>
    <w:rsid w:val="00E05C46"/>
    <w:rsid w:val="00E0692A"/>
    <w:rsid w:val="00E07E8C"/>
    <w:rsid w:val="00E10D7B"/>
    <w:rsid w:val="00E121C4"/>
    <w:rsid w:val="00E14303"/>
    <w:rsid w:val="00E14EDF"/>
    <w:rsid w:val="00E171D0"/>
    <w:rsid w:val="00E2286E"/>
    <w:rsid w:val="00E2702D"/>
    <w:rsid w:val="00E30206"/>
    <w:rsid w:val="00E30BC7"/>
    <w:rsid w:val="00E331CF"/>
    <w:rsid w:val="00E33C1C"/>
    <w:rsid w:val="00E34499"/>
    <w:rsid w:val="00E34AFA"/>
    <w:rsid w:val="00E35794"/>
    <w:rsid w:val="00E365FB"/>
    <w:rsid w:val="00E42393"/>
    <w:rsid w:val="00E443FC"/>
    <w:rsid w:val="00E4721B"/>
    <w:rsid w:val="00E4743A"/>
    <w:rsid w:val="00E476B8"/>
    <w:rsid w:val="00E5030F"/>
    <w:rsid w:val="00E503E0"/>
    <w:rsid w:val="00E50AD0"/>
    <w:rsid w:val="00E54292"/>
    <w:rsid w:val="00E54861"/>
    <w:rsid w:val="00E565C7"/>
    <w:rsid w:val="00E56901"/>
    <w:rsid w:val="00E604C0"/>
    <w:rsid w:val="00E60D56"/>
    <w:rsid w:val="00E60EC7"/>
    <w:rsid w:val="00E63870"/>
    <w:rsid w:val="00E65C60"/>
    <w:rsid w:val="00E71EA9"/>
    <w:rsid w:val="00E72C8F"/>
    <w:rsid w:val="00E73EC4"/>
    <w:rsid w:val="00E74DC7"/>
    <w:rsid w:val="00E76A23"/>
    <w:rsid w:val="00E8169E"/>
    <w:rsid w:val="00E8299A"/>
    <w:rsid w:val="00E84B32"/>
    <w:rsid w:val="00E8629E"/>
    <w:rsid w:val="00E8634E"/>
    <w:rsid w:val="00E87699"/>
    <w:rsid w:val="00E877B5"/>
    <w:rsid w:val="00E90ABB"/>
    <w:rsid w:val="00E92159"/>
    <w:rsid w:val="00E94658"/>
    <w:rsid w:val="00E96330"/>
    <w:rsid w:val="00EA11E5"/>
    <w:rsid w:val="00EA2AEE"/>
    <w:rsid w:val="00EA4D20"/>
    <w:rsid w:val="00EA6961"/>
    <w:rsid w:val="00EA6CE1"/>
    <w:rsid w:val="00EA7EDA"/>
    <w:rsid w:val="00EB0578"/>
    <w:rsid w:val="00EB57D1"/>
    <w:rsid w:val="00EC23C1"/>
    <w:rsid w:val="00EC285E"/>
    <w:rsid w:val="00EC2F2F"/>
    <w:rsid w:val="00EC61D3"/>
    <w:rsid w:val="00EC7D4F"/>
    <w:rsid w:val="00ED2EB3"/>
    <w:rsid w:val="00ED30EA"/>
    <w:rsid w:val="00ED3A7D"/>
    <w:rsid w:val="00ED4A20"/>
    <w:rsid w:val="00ED5389"/>
    <w:rsid w:val="00EE12D1"/>
    <w:rsid w:val="00EE2008"/>
    <w:rsid w:val="00EE3EAF"/>
    <w:rsid w:val="00EE701A"/>
    <w:rsid w:val="00EF06EA"/>
    <w:rsid w:val="00EF2E3A"/>
    <w:rsid w:val="00EF4F84"/>
    <w:rsid w:val="00EF721C"/>
    <w:rsid w:val="00F02B6F"/>
    <w:rsid w:val="00F03678"/>
    <w:rsid w:val="00F047E2"/>
    <w:rsid w:val="00F06518"/>
    <w:rsid w:val="00F078DC"/>
    <w:rsid w:val="00F104D2"/>
    <w:rsid w:val="00F13012"/>
    <w:rsid w:val="00F13E86"/>
    <w:rsid w:val="00F1573C"/>
    <w:rsid w:val="00F16956"/>
    <w:rsid w:val="00F170C0"/>
    <w:rsid w:val="00F172D8"/>
    <w:rsid w:val="00F17DC2"/>
    <w:rsid w:val="00F17E70"/>
    <w:rsid w:val="00F20DFC"/>
    <w:rsid w:val="00F24C35"/>
    <w:rsid w:val="00F266A1"/>
    <w:rsid w:val="00F267C6"/>
    <w:rsid w:val="00F27930"/>
    <w:rsid w:val="00F27D87"/>
    <w:rsid w:val="00F3121B"/>
    <w:rsid w:val="00F404F1"/>
    <w:rsid w:val="00F40E93"/>
    <w:rsid w:val="00F412A9"/>
    <w:rsid w:val="00F437BE"/>
    <w:rsid w:val="00F47CA5"/>
    <w:rsid w:val="00F5000D"/>
    <w:rsid w:val="00F5077F"/>
    <w:rsid w:val="00F5199F"/>
    <w:rsid w:val="00F5222E"/>
    <w:rsid w:val="00F5249C"/>
    <w:rsid w:val="00F55C8F"/>
    <w:rsid w:val="00F56759"/>
    <w:rsid w:val="00F578D5"/>
    <w:rsid w:val="00F60003"/>
    <w:rsid w:val="00F61D18"/>
    <w:rsid w:val="00F653D6"/>
    <w:rsid w:val="00F656C2"/>
    <w:rsid w:val="00F65B62"/>
    <w:rsid w:val="00F677A9"/>
    <w:rsid w:val="00F71B70"/>
    <w:rsid w:val="00F732D5"/>
    <w:rsid w:val="00F7372A"/>
    <w:rsid w:val="00F73D8C"/>
    <w:rsid w:val="00F7441C"/>
    <w:rsid w:val="00F777AE"/>
    <w:rsid w:val="00F77A44"/>
    <w:rsid w:val="00F841F2"/>
    <w:rsid w:val="00F84CF5"/>
    <w:rsid w:val="00F8507A"/>
    <w:rsid w:val="00F90119"/>
    <w:rsid w:val="00F909A9"/>
    <w:rsid w:val="00F9227F"/>
    <w:rsid w:val="00F93263"/>
    <w:rsid w:val="00F93F51"/>
    <w:rsid w:val="00F966A0"/>
    <w:rsid w:val="00FA1FD6"/>
    <w:rsid w:val="00FA29FC"/>
    <w:rsid w:val="00FA2D1D"/>
    <w:rsid w:val="00FA38BA"/>
    <w:rsid w:val="00FA420B"/>
    <w:rsid w:val="00FA5BF9"/>
    <w:rsid w:val="00FB03B3"/>
    <w:rsid w:val="00FB066B"/>
    <w:rsid w:val="00FB1C8A"/>
    <w:rsid w:val="00FB4846"/>
    <w:rsid w:val="00FB6CEC"/>
    <w:rsid w:val="00FC051E"/>
    <w:rsid w:val="00FC16CD"/>
    <w:rsid w:val="00FC714A"/>
    <w:rsid w:val="00FD0067"/>
    <w:rsid w:val="00FD4B73"/>
    <w:rsid w:val="00FD7CFE"/>
    <w:rsid w:val="00FE111F"/>
    <w:rsid w:val="00FE2BF1"/>
    <w:rsid w:val="00FE4603"/>
    <w:rsid w:val="00FF26CA"/>
    <w:rsid w:val="00FF3089"/>
    <w:rsid w:val="00FF3900"/>
    <w:rsid w:val="00FF3B04"/>
    <w:rsid w:val="00FF5B16"/>
    <w:rsid w:val="00FF7F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Colorful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2B50"/>
    <w:pPr>
      <w:spacing w:line="260" w:lineRule="atLeast"/>
    </w:pPr>
    <w:rPr>
      <w:sz w:val="22"/>
    </w:rPr>
  </w:style>
  <w:style w:type="paragraph" w:styleId="Heading1">
    <w:name w:val="heading 1"/>
    <w:basedOn w:val="Normal"/>
    <w:next w:val="Normal"/>
    <w:link w:val="Heading1Char"/>
    <w:uiPriority w:val="9"/>
    <w:qFormat/>
    <w:rsid w:val="00742B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2B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2B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2B5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2B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42B5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42B5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2B5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42B5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42B50"/>
  </w:style>
  <w:style w:type="paragraph" w:customStyle="1" w:styleId="OPCParaBase">
    <w:name w:val="OPCParaBase"/>
    <w:qFormat/>
    <w:rsid w:val="00742B50"/>
    <w:pPr>
      <w:spacing w:line="260" w:lineRule="atLeast"/>
    </w:pPr>
    <w:rPr>
      <w:rFonts w:eastAsia="Times New Roman" w:cs="Times New Roman"/>
      <w:sz w:val="22"/>
      <w:lang w:eastAsia="en-AU"/>
    </w:rPr>
  </w:style>
  <w:style w:type="paragraph" w:customStyle="1" w:styleId="ShortT">
    <w:name w:val="ShortT"/>
    <w:basedOn w:val="OPCParaBase"/>
    <w:next w:val="Normal"/>
    <w:qFormat/>
    <w:rsid w:val="00742B50"/>
    <w:pPr>
      <w:spacing w:line="240" w:lineRule="auto"/>
    </w:pPr>
    <w:rPr>
      <w:b/>
      <w:sz w:val="40"/>
    </w:rPr>
  </w:style>
  <w:style w:type="paragraph" w:customStyle="1" w:styleId="ActHead1">
    <w:name w:val="ActHead 1"/>
    <w:aliases w:val="c"/>
    <w:basedOn w:val="OPCParaBase"/>
    <w:next w:val="Normal"/>
    <w:qFormat/>
    <w:rsid w:val="00742B5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42B5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42B5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42B5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42B5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42B5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42B5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42B5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42B5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42B50"/>
  </w:style>
  <w:style w:type="paragraph" w:customStyle="1" w:styleId="Blocks">
    <w:name w:val="Blocks"/>
    <w:aliases w:val="bb"/>
    <w:basedOn w:val="OPCParaBase"/>
    <w:qFormat/>
    <w:rsid w:val="00742B50"/>
    <w:pPr>
      <w:spacing w:line="240" w:lineRule="auto"/>
    </w:pPr>
    <w:rPr>
      <w:sz w:val="24"/>
    </w:rPr>
  </w:style>
  <w:style w:type="paragraph" w:customStyle="1" w:styleId="BoxText">
    <w:name w:val="BoxText"/>
    <w:aliases w:val="bt"/>
    <w:basedOn w:val="OPCParaBase"/>
    <w:qFormat/>
    <w:rsid w:val="00742B5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42B50"/>
    <w:rPr>
      <w:b/>
    </w:rPr>
  </w:style>
  <w:style w:type="paragraph" w:customStyle="1" w:styleId="BoxHeadItalic">
    <w:name w:val="BoxHeadItalic"/>
    <w:aliases w:val="bhi"/>
    <w:basedOn w:val="BoxText"/>
    <w:next w:val="BoxStep"/>
    <w:qFormat/>
    <w:rsid w:val="00742B50"/>
    <w:rPr>
      <w:i/>
    </w:rPr>
  </w:style>
  <w:style w:type="paragraph" w:customStyle="1" w:styleId="BoxList">
    <w:name w:val="BoxList"/>
    <w:aliases w:val="bl"/>
    <w:basedOn w:val="BoxText"/>
    <w:qFormat/>
    <w:rsid w:val="00742B50"/>
    <w:pPr>
      <w:ind w:left="1559" w:hanging="425"/>
    </w:pPr>
  </w:style>
  <w:style w:type="paragraph" w:customStyle="1" w:styleId="BoxNote">
    <w:name w:val="BoxNote"/>
    <w:aliases w:val="bn"/>
    <w:basedOn w:val="BoxText"/>
    <w:qFormat/>
    <w:rsid w:val="00742B50"/>
    <w:pPr>
      <w:tabs>
        <w:tab w:val="left" w:pos="1985"/>
      </w:tabs>
      <w:spacing w:before="122" w:line="198" w:lineRule="exact"/>
      <w:ind w:left="2948" w:hanging="1814"/>
    </w:pPr>
    <w:rPr>
      <w:sz w:val="18"/>
    </w:rPr>
  </w:style>
  <w:style w:type="paragraph" w:customStyle="1" w:styleId="BoxPara">
    <w:name w:val="BoxPara"/>
    <w:aliases w:val="bp"/>
    <w:basedOn w:val="BoxText"/>
    <w:qFormat/>
    <w:rsid w:val="00742B50"/>
    <w:pPr>
      <w:tabs>
        <w:tab w:val="right" w:pos="2268"/>
      </w:tabs>
      <w:ind w:left="2552" w:hanging="1418"/>
    </w:pPr>
  </w:style>
  <w:style w:type="paragraph" w:customStyle="1" w:styleId="BoxStep">
    <w:name w:val="BoxStep"/>
    <w:aliases w:val="bs"/>
    <w:basedOn w:val="BoxText"/>
    <w:qFormat/>
    <w:rsid w:val="00742B50"/>
    <w:pPr>
      <w:ind w:left="1985" w:hanging="851"/>
    </w:pPr>
  </w:style>
  <w:style w:type="character" w:customStyle="1" w:styleId="CharAmPartNo">
    <w:name w:val="CharAmPartNo"/>
    <w:basedOn w:val="OPCCharBase"/>
    <w:qFormat/>
    <w:rsid w:val="00742B50"/>
  </w:style>
  <w:style w:type="character" w:customStyle="1" w:styleId="CharAmPartText">
    <w:name w:val="CharAmPartText"/>
    <w:basedOn w:val="OPCCharBase"/>
    <w:qFormat/>
    <w:rsid w:val="00742B50"/>
  </w:style>
  <w:style w:type="character" w:customStyle="1" w:styleId="CharAmSchNo">
    <w:name w:val="CharAmSchNo"/>
    <w:basedOn w:val="OPCCharBase"/>
    <w:qFormat/>
    <w:rsid w:val="00742B50"/>
  </w:style>
  <w:style w:type="character" w:customStyle="1" w:styleId="CharAmSchText">
    <w:name w:val="CharAmSchText"/>
    <w:basedOn w:val="OPCCharBase"/>
    <w:qFormat/>
    <w:rsid w:val="00742B50"/>
  </w:style>
  <w:style w:type="character" w:customStyle="1" w:styleId="CharBoldItalic">
    <w:name w:val="CharBoldItalic"/>
    <w:basedOn w:val="OPCCharBase"/>
    <w:uiPriority w:val="1"/>
    <w:qFormat/>
    <w:rsid w:val="00742B50"/>
    <w:rPr>
      <w:b/>
      <w:i/>
    </w:rPr>
  </w:style>
  <w:style w:type="character" w:customStyle="1" w:styleId="CharChapNo">
    <w:name w:val="CharChapNo"/>
    <w:basedOn w:val="OPCCharBase"/>
    <w:uiPriority w:val="1"/>
    <w:qFormat/>
    <w:rsid w:val="00742B50"/>
  </w:style>
  <w:style w:type="character" w:customStyle="1" w:styleId="CharChapText">
    <w:name w:val="CharChapText"/>
    <w:basedOn w:val="OPCCharBase"/>
    <w:uiPriority w:val="1"/>
    <w:qFormat/>
    <w:rsid w:val="00742B50"/>
  </w:style>
  <w:style w:type="character" w:customStyle="1" w:styleId="CharDivNo">
    <w:name w:val="CharDivNo"/>
    <w:basedOn w:val="OPCCharBase"/>
    <w:uiPriority w:val="1"/>
    <w:qFormat/>
    <w:rsid w:val="00742B50"/>
  </w:style>
  <w:style w:type="character" w:customStyle="1" w:styleId="CharDivText">
    <w:name w:val="CharDivText"/>
    <w:basedOn w:val="OPCCharBase"/>
    <w:uiPriority w:val="1"/>
    <w:qFormat/>
    <w:rsid w:val="00742B50"/>
  </w:style>
  <w:style w:type="character" w:customStyle="1" w:styleId="CharItalic">
    <w:name w:val="CharItalic"/>
    <w:basedOn w:val="OPCCharBase"/>
    <w:uiPriority w:val="1"/>
    <w:qFormat/>
    <w:rsid w:val="00742B50"/>
    <w:rPr>
      <w:i/>
    </w:rPr>
  </w:style>
  <w:style w:type="character" w:customStyle="1" w:styleId="CharPartNo">
    <w:name w:val="CharPartNo"/>
    <w:basedOn w:val="OPCCharBase"/>
    <w:uiPriority w:val="1"/>
    <w:qFormat/>
    <w:rsid w:val="00742B50"/>
  </w:style>
  <w:style w:type="character" w:customStyle="1" w:styleId="CharPartText">
    <w:name w:val="CharPartText"/>
    <w:basedOn w:val="OPCCharBase"/>
    <w:uiPriority w:val="1"/>
    <w:qFormat/>
    <w:rsid w:val="00742B50"/>
  </w:style>
  <w:style w:type="character" w:customStyle="1" w:styleId="CharSectno">
    <w:name w:val="CharSectno"/>
    <w:basedOn w:val="OPCCharBase"/>
    <w:qFormat/>
    <w:rsid w:val="00742B50"/>
  </w:style>
  <w:style w:type="character" w:customStyle="1" w:styleId="CharSubdNo">
    <w:name w:val="CharSubdNo"/>
    <w:basedOn w:val="OPCCharBase"/>
    <w:uiPriority w:val="1"/>
    <w:qFormat/>
    <w:rsid w:val="00742B50"/>
  </w:style>
  <w:style w:type="character" w:customStyle="1" w:styleId="CharSubdText">
    <w:name w:val="CharSubdText"/>
    <w:basedOn w:val="OPCCharBase"/>
    <w:uiPriority w:val="1"/>
    <w:qFormat/>
    <w:rsid w:val="00742B50"/>
  </w:style>
  <w:style w:type="paragraph" w:customStyle="1" w:styleId="CTA--">
    <w:name w:val="CTA --"/>
    <w:basedOn w:val="OPCParaBase"/>
    <w:next w:val="Normal"/>
    <w:rsid w:val="00742B50"/>
    <w:pPr>
      <w:spacing w:before="60" w:line="240" w:lineRule="atLeast"/>
      <w:ind w:left="142" w:hanging="142"/>
    </w:pPr>
    <w:rPr>
      <w:sz w:val="20"/>
    </w:rPr>
  </w:style>
  <w:style w:type="paragraph" w:customStyle="1" w:styleId="CTA-">
    <w:name w:val="CTA -"/>
    <w:basedOn w:val="OPCParaBase"/>
    <w:rsid w:val="00742B50"/>
    <w:pPr>
      <w:spacing w:before="60" w:line="240" w:lineRule="atLeast"/>
      <w:ind w:left="85" w:hanging="85"/>
    </w:pPr>
    <w:rPr>
      <w:sz w:val="20"/>
    </w:rPr>
  </w:style>
  <w:style w:type="paragraph" w:customStyle="1" w:styleId="CTA---">
    <w:name w:val="CTA ---"/>
    <w:basedOn w:val="OPCParaBase"/>
    <w:next w:val="Normal"/>
    <w:rsid w:val="00742B50"/>
    <w:pPr>
      <w:spacing w:before="60" w:line="240" w:lineRule="atLeast"/>
      <w:ind w:left="198" w:hanging="198"/>
    </w:pPr>
    <w:rPr>
      <w:sz w:val="20"/>
    </w:rPr>
  </w:style>
  <w:style w:type="paragraph" w:customStyle="1" w:styleId="CTA----">
    <w:name w:val="CTA ----"/>
    <w:basedOn w:val="OPCParaBase"/>
    <w:next w:val="Normal"/>
    <w:rsid w:val="00742B50"/>
    <w:pPr>
      <w:spacing w:before="60" w:line="240" w:lineRule="atLeast"/>
      <w:ind w:left="255" w:hanging="255"/>
    </w:pPr>
    <w:rPr>
      <w:sz w:val="20"/>
    </w:rPr>
  </w:style>
  <w:style w:type="paragraph" w:customStyle="1" w:styleId="CTA1a">
    <w:name w:val="CTA 1(a)"/>
    <w:basedOn w:val="OPCParaBase"/>
    <w:rsid w:val="00742B50"/>
    <w:pPr>
      <w:tabs>
        <w:tab w:val="right" w:pos="414"/>
      </w:tabs>
      <w:spacing w:before="40" w:line="240" w:lineRule="atLeast"/>
      <w:ind w:left="675" w:hanging="675"/>
    </w:pPr>
    <w:rPr>
      <w:sz w:val="20"/>
    </w:rPr>
  </w:style>
  <w:style w:type="paragraph" w:customStyle="1" w:styleId="CTA1ai">
    <w:name w:val="CTA 1(a)(i)"/>
    <w:basedOn w:val="OPCParaBase"/>
    <w:rsid w:val="00742B50"/>
    <w:pPr>
      <w:tabs>
        <w:tab w:val="right" w:pos="1004"/>
      </w:tabs>
      <w:spacing w:before="40" w:line="240" w:lineRule="atLeast"/>
      <w:ind w:left="1253" w:hanging="1253"/>
    </w:pPr>
    <w:rPr>
      <w:sz w:val="20"/>
    </w:rPr>
  </w:style>
  <w:style w:type="paragraph" w:customStyle="1" w:styleId="CTA2a">
    <w:name w:val="CTA 2(a)"/>
    <w:basedOn w:val="OPCParaBase"/>
    <w:rsid w:val="00742B50"/>
    <w:pPr>
      <w:tabs>
        <w:tab w:val="right" w:pos="482"/>
      </w:tabs>
      <w:spacing w:before="40" w:line="240" w:lineRule="atLeast"/>
      <w:ind w:left="748" w:hanging="748"/>
    </w:pPr>
    <w:rPr>
      <w:sz w:val="20"/>
    </w:rPr>
  </w:style>
  <w:style w:type="paragraph" w:customStyle="1" w:styleId="CTA2ai">
    <w:name w:val="CTA 2(a)(i)"/>
    <w:basedOn w:val="OPCParaBase"/>
    <w:rsid w:val="00742B50"/>
    <w:pPr>
      <w:tabs>
        <w:tab w:val="right" w:pos="1089"/>
      </w:tabs>
      <w:spacing w:before="40" w:line="240" w:lineRule="atLeast"/>
      <w:ind w:left="1327" w:hanging="1327"/>
    </w:pPr>
    <w:rPr>
      <w:sz w:val="20"/>
    </w:rPr>
  </w:style>
  <w:style w:type="paragraph" w:customStyle="1" w:styleId="CTA3a">
    <w:name w:val="CTA 3(a)"/>
    <w:basedOn w:val="OPCParaBase"/>
    <w:rsid w:val="00742B50"/>
    <w:pPr>
      <w:tabs>
        <w:tab w:val="right" w:pos="556"/>
      </w:tabs>
      <w:spacing w:before="40" w:line="240" w:lineRule="atLeast"/>
      <w:ind w:left="805" w:hanging="805"/>
    </w:pPr>
    <w:rPr>
      <w:sz w:val="20"/>
    </w:rPr>
  </w:style>
  <w:style w:type="paragraph" w:customStyle="1" w:styleId="CTA3ai">
    <w:name w:val="CTA 3(a)(i)"/>
    <w:basedOn w:val="OPCParaBase"/>
    <w:rsid w:val="00742B50"/>
    <w:pPr>
      <w:tabs>
        <w:tab w:val="right" w:pos="1140"/>
      </w:tabs>
      <w:spacing w:before="40" w:line="240" w:lineRule="atLeast"/>
      <w:ind w:left="1361" w:hanging="1361"/>
    </w:pPr>
    <w:rPr>
      <w:sz w:val="20"/>
    </w:rPr>
  </w:style>
  <w:style w:type="paragraph" w:customStyle="1" w:styleId="CTA4a">
    <w:name w:val="CTA 4(a)"/>
    <w:basedOn w:val="OPCParaBase"/>
    <w:rsid w:val="00742B50"/>
    <w:pPr>
      <w:tabs>
        <w:tab w:val="right" w:pos="624"/>
      </w:tabs>
      <w:spacing w:before="40" w:line="240" w:lineRule="atLeast"/>
      <w:ind w:left="873" w:hanging="873"/>
    </w:pPr>
    <w:rPr>
      <w:sz w:val="20"/>
    </w:rPr>
  </w:style>
  <w:style w:type="paragraph" w:customStyle="1" w:styleId="CTA4ai">
    <w:name w:val="CTA 4(a)(i)"/>
    <w:basedOn w:val="OPCParaBase"/>
    <w:rsid w:val="00742B50"/>
    <w:pPr>
      <w:tabs>
        <w:tab w:val="right" w:pos="1213"/>
      </w:tabs>
      <w:spacing w:before="40" w:line="240" w:lineRule="atLeast"/>
      <w:ind w:left="1452" w:hanging="1452"/>
    </w:pPr>
    <w:rPr>
      <w:sz w:val="20"/>
    </w:rPr>
  </w:style>
  <w:style w:type="paragraph" w:customStyle="1" w:styleId="CTACAPS">
    <w:name w:val="CTA CAPS"/>
    <w:basedOn w:val="OPCParaBase"/>
    <w:rsid w:val="00742B50"/>
    <w:pPr>
      <w:spacing w:before="60" w:line="240" w:lineRule="atLeast"/>
    </w:pPr>
    <w:rPr>
      <w:sz w:val="20"/>
    </w:rPr>
  </w:style>
  <w:style w:type="paragraph" w:customStyle="1" w:styleId="CTAright">
    <w:name w:val="CTA right"/>
    <w:basedOn w:val="OPCParaBase"/>
    <w:rsid w:val="00742B50"/>
    <w:pPr>
      <w:spacing w:before="60" w:line="240" w:lineRule="auto"/>
      <w:jc w:val="right"/>
    </w:pPr>
    <w:rPr>
      <w:sz w:val="20"/>
    </w:rPr>
  </w:style>
  <w:style w:type="paragraph" w:customStyle="1" w:styleId="subsection">
    <w:name w:val="subsection"/>
    <w:aliases w:val="ss"/>
    <w:basedOn w:val="OPCParaBase"/>
    <w:link w:val="subsectionChar"/>
    <w:rsid w:val="00742B50"/>
    <w:pPr>
      <w:tabs>
        <w:tab w:val="right" w:pos="1021"/>
      </w:tabs>
      <w:spacing w:before="180" w:line="240" w:lineRule="auto"/>
      <w:ind w:left="1134" w:hanging="1134"/>
    </w:pPr>
  </w:style>
  <w:style w:type="paragraph" w:customStyle="1" w:styleId="Definition">
    <w:name w:val="Definition"/>
    <w:aliases w:val="dd"/>
    <w:basedOn w:val="OPCParaBase"/>
    <w:rsid w:val="00742B50"/>
    <w:pPr>
      <w:spacing w:before="180" w:line="240" w:lineRule="auto"/>
      <w:ind w:left="1134"/>
    </w:pPr>
  </w:style>
  <w:style w:type="paragraph" w:customStyle="1" w:styleId="ETAsubitem">
    <w:name w:val="ETA(subitem)"/>
    <w:basedOn w:val="OPCParaBase"/>
    <w:rsid w:val="00742B50"/>
    <w:pPr>
      <w:tabs>
        <w:tab w:val="right" w:pos="340"/>
      </w:tabs>
      <w:spacing w:before="60" w:line="240" w:lineRule="auto"/>
      <w:ind w:left="454" w:hanging="454"/>
    </w:pPr>
    <w:rPr>
      <w:sz w:val="20"/>
    </w:rPr>
  </w:style>
  <w:style w:type="paragraph" w:customStyle="1" w:styleId="ETApara">
    <w:name w:val="ETA(para)"/>
    <w:basedOn w:val="OPCParaBase"/>
    <w:rsid w:val="00742B50"/>
    <w:pPr>
      <w:tabs>
        <w:tab w:val="right" w:pos="754"/>
      </w:tabs>
      <w:spacing w:before="60" w:line="240" w:lineRule="auto"/>
      <w:ind w:left="828" w:hanging="828"/>
    </w:pPr>
    <w:rPr>
      <w:sz w:val="20"/>
    </w:rPr>
  </w:style>
  <w:style w:type="paragraph" w:customStyle="1" w:styleId="ETAsubpara">
    <w:name w:val="ETA(subpara)"/>
    <w:basedOn w:val="OPCParaBase"/>
    <w:rsid w:val="00742B50"/>
    <w:pPr>
      <w:tabs>
        <w:tab w:val="right" w:pos="1083"/>
      </w:tabs>
      <w:spacing w:before="60" w:line="240" w:lineRule="auto"/>
      <w:ind w:left="1191" w:hanging="1191"/>
    </w:pPr>
    <w:rPr>
      <w:sz w:val="20"/>
    </w:rPr>
  </w:style>
  <w:style w:type="paragraph" w:customStyle="1" w:styleId="ETAsub-subpara">
    <w:name w:val="ETA(sub-subpara)"/>
    <w:basedOn w:val="OPCParaBase"/>
    <w:rsid w:val="00742B50"/>
    <w:pPr>
      <w:tabs>
        <w:tab w:val="right" w:pos="1412"/>
      </w:tabs>
      <w:spacing w:before="60" w:line="240" w:lineRule="auto"/>
      <w:ind w:left="1525" w:hanging="1525"/>
    </w:pPr>
    <w:rPr>
      <w:sz w:val="20"/>
    </w:rPr>
  </w:style>
  <w:style w:type="paragraph" w:customStyle="1" w:styleId="Formula">
    <w:name w:val="Formula"/>
    <w:basedOn w:val="OPCParaBase"/>
    <w:rsid w:val="00742B50"/>
    <w:pPr>
      <w:spacing w:line="240" w:lineRule="auto"/>
      <w:ind w:left="1134"/>
    </w:pPr>
    <w:rPr>
      <w:sz w:val="20"/>
    </w:rPr>
  </w:style>
  <w:style w:type="paragraph" w:styleId="Header">
    <w:name w:val="header"/>
    <w:basedOn w:val="OPCParaBase"/>
    <w:link w:val="HeaderChar"/>
    <w:unhideWhenUsed/>
    <w:rsid w:val="00742B5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42B50"/>
    <w:rPr>
      <w:rFonts w:eastAsia="Times New Roman" w:cs="Times New Roman"/>
      <w:sz w:val="16"/>
      <w:lang w:eastAsia="en-AU"/>
    </w:rPr>
  </w:style>
  <w:style w:type="paragraph" w:customStyle="1" w:styleId="House">
    <w:name w:val="House"/>
    <w:basedOn w:val="OPCParaBase"/>
    <w:rsid w:val="00742B50"/>
    <w:pPr>
      <w:spacing w:line="240" w:lineRule="auto"/>
    </w:pPr>
    <w:rPr>
      <w:sz w:val="28"/>
    </w:rPr>
  </w:style>
  <w:style w:type="paragraph" w:customStyle="1" w:styleId="Item">
    <w:name w:val="Item"/>
    <w:aliases w:val="i"/>
    <w:basedOn w:val="OPCParaBase"/>
    <w:next w:val="ItemHead"/>
    <w:rsid w:val="00742B50"/>
    <w:pPr>
      <w:keepLines/>
      <w:spacing w:before="80" w:line="240" w:lineRule="auto"/>
      <w:ind w:left="709"/>
    </w:pPr>
  </w:style>
  <w:style w:type="paragraph" w:customStyle="1" w:styleId="ItemHead">
    <w:name w:val="ItemHead"/>
    <w:aliases w:val="ih"/>
    <w:basedOn w:val="OPCParaBase"/>
    <w:next w:val="Item"/>
    <w:link w:val="ItemHeadChar"/>
    <w:rsid w:val="00742B5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42B50"/>
    <w:pPr>
      <w:spacing w:line="240" w:lineRule="auto"/>
    </w:pPr>
    <w:rPr>
      <w:b/>
      <w:sz w:val="32"/>
    </w:rPr>
  </w:style>
  <w:style w:type="paragraph" w:customStyle="1" w:styleId="notedraft">
    <w:name w:val="note(draft)"/>
    <w:aliases w:val="nd"/>
    <w:basedOn w:val="OPCParaBase"/>
    <w:rsid w:val="00742B50"/>
    <w:pPr>
      <w:spacing w:before="240" w:line="240" w:lineRule="auto"/>
      <w:ind w:left="284" w:hanging="284"/>
    </w:pPr>
    <w:rPr>
      <w:i/>
      <w:sz w:val="24"/>
    </w:rPr>
  </w:style>
  <w:style w:type="paragraph" w:customStyle="1" w:styleId="notemargin">
    <w:name w:val="note(margin)"/>
    <w:aliases w:val="nm"/>
    <w:basedOn w:val="OPCParaBase"/>
    <w:rsid w:val="00742B50"/>
    <w:pPr>
      <w:tabs>
        <w:tab w:val="left" w:pos="709"/>
      </w:tabs>
      <w:spacing w:before="122" w:line="198" w:lineRule="exact"/>
      <w:ind w:left="709" w:hanging="709"/>
    </w:pPr>
    <w:rPr>
      <w:sz w:val="18"/>
    </w:rPr>
  </w:style>
  <w:style w:type="paragraph" w:customStyle="1" w:styleId="noteToPara">
    <w:name w:val="noteToPara"/>
    <w:aliases w:val="ntp"/>
    <w:basedOn w:val="OPCParaBase"/>
    <w:rsid w:val="00742B50"/>
    <w:pPr>
      <w:spacing w:before="122" w:line="198" w:lineRule="exact"/>
      <w:ind w:left="2353" w:hanging="709"/>
    </w:pPr>
    <w:rPr>
      <w:sz w:val="18"/>
    </w:rPr>
  </w:style>
  <w:style w:type="paragraph" w:customStyle="1" w:styleId="noteParlAmend">
    <w:name w:val="note(ParlAmend)"/>
    <w:aliases w:val="npp"/>
    <w:basedOn w:val="OPCParaBase"/>
    <w:next w:val="ParlAmend"/>
    <w:rsid w:val="00742B50"/>
    <w:pPr>
      <w:spacing w:line="240" w:lineRule="auto"/>
      <w:jc w:val="right"/>
    </w:pPr>
    <w:rPr>
      <w:rFonts w:ascii="Arial" w:hAnsi="Arial"/>
      <w:b/>
      <w:i/>
    </w:rPr>
  </w:style>
  <w:style w:type="paragraph" w:customStyle="1" w:styleId="Page1">
    <w:name w:val="Page1"/>
    <w:basedOn w:val="OPCParaBase"/>
    <w:rsid w:val="00742B50"/>
    <w:pPr>
      <w:spacing w:before="5600" w:line="240" w:lineRule="auto"/>
    </w:pPr>
    <w:rPr>
      <w:b/>
      <w:sz w:val="32"/>
    </w:rPr>
  </w:style>
  <w:style w:type="paragraph" w:customStyle="1" w:styleId="PageBreak">
    <w:name w:val="PageBreak"/>
    <w:aliases w:val="pb"/>
    <w:basedOn w:val="OPCParaBase"/>
    <w:rsid w:val="00742B50"/>
    <w:pPr>
      <w:spacing w:line="240" w:lineRule="auto"/>
    </w:pPr>
    <w:rPr>
      <w:sz w:val="20"/>
    </w:rPr>
  </w:style>
  <w:style w:type="paragraph" w:customStyle="1" w:styleId="paragraphsub">
    <w:name w:val="paragraph(sub)"/>
    <w:aliases w:val="aa"/>
    <w:basedOn w:val="OPCParaBase"/>
    <w:rsid w:val="00742B50"/>
    <w:pPr>
      <w:tabs>
        <w:tab w:val="right" w:pos="1985"/>
      </w:tabs>
      <w:spacing w:before="40" w:line="240" w:lineRule="auto"/>
      <w:ind w:left="2098" w:hanging="2098"/>
    </w:pPr>
  </w:style>
  <w:style w:type="paragraph" w:customStyle="1" w:styleId="paragraphsub-sub">
    <w:name w:val="paragraph(sub-sub)"/>
    <w:aliases w:val="aaa"/>
    <w:basedOn w:val="OPCParaBase"/>
    <w:rsid w:val="00742B50"/>
    <w:pPr>
      <w:tabs>
        <w:tab w:val="right" w:pos="2722"/>
      </w:tabs>
      <w:spacing w:before="40" w:line="240" w:lineRule="auto"/>
      <w:ind w:left="2835" w:hanging="2835"/>
    </w:pPr>
  </w:style>
  <w:style w:type="paragraph" w:customStyle="1" w:styleId="paragraph">
    <w:name w:val="paragraph"/>
    <w:aliases w:val="a"/>
    <w:basedOn w:val="OPCParaBase"/>
    <w:rsid w:val="00742B50"/>
    <w:pPr>
      <w:tabs>
        <w:tab w:val="right" w:pos="1531"/>
      </w:tabs>
      <w:spacing w:before="40" w:line="240" w:lineRule="auto"/>
      <w:ind w:left="1644" w:hanging="1644"/>
    </w:pPr>
  </w:style>
  <w:style w:type="paragraph" w:customStyle="1" w:styleId="ParlAmend">
    <w:name w:val="ParlAmend"/>
    <w:aliases w:val="pp"/>
    <w:basedOn w:val="OPCParaBase"/>
    <w:rsid w:val="00742B50"/>
    <w:pPr>
      <w:spacing w:before="240" w:line="240" w:lineRule="atLeast"/>
      <w:ind w:hanging="567"/>
    </w:pPr>
    <w:rPr>
      <w:sz w:val="24"/>
    </w:rPr>
  </w:style>
  <w:style w:type="paragraph" w:customStyle="1" w:styleId="Penalty">
    <w:name w:val="Penalty"/>
    <w:basedOn w:val="OPCParaBase"/>
    <w:rsid w:val="00742B50"/>
    <w:pPr>
      <w:tabs>
        <w:tab w:val="left" w:pos="2977"/>
      </w:tabs>
      <w:spacing w:before="180" w:line="240" w:lineRule="auto"/>
      <w:ind w:left="1985" w:hanging="851"/>
    </w:pPr>
  </w:style>
  <w:style w:type="paragraph" w:customStyle="1" w:styleId="Portfolio">
    <w:name w:val="Portfolio"/>
    <w:basedOn w:val="OPCParaBase"/>
    <w:rsid w:val="00742B50"/>
    <w:pPr>
      <w:spacing w:line="240" w:lineRule="auto"/>
    </w:pPr>
    <w:rPr>
      <w:i/>
      <w:sz w:val="20"/>
    </w:rPr>
  </w:style>
  <w:style w:type="paragraph" w:customStyle="1" w:styleId="Preamble">
    <w:name w:val="Preamble"/>
    <w:basedOn w:val="OPCParaBase"/>
    <w:next w:val="Normal"/>
    <w:rsid w:val="00742B5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42B50"/>
    <w:pPr>
      <w:spacing w:line="240" w:lineRule="auto"/>
    </w:pPr>
    <w:rPr>
      <w:i/>
      <w:sz w:val="20"/>
    </w:rPr>
  </w:style>
  <w:style w:type="paragraph" w:customStyle="1" w:styleId="Session">
    <w:name w:val="Session"/>
    <w:basedOn w:val="OPCParaBase"/>
    <w:rsid w:val="00742B50"/>
    <w:pPr>
      <w:spacing w:line="240" w:lineRule="auto"/>
    </w:pPr>
    <w:rPr>
      <w:sz w:val="28"/>
    </w:rPr>
  </w:style>
  <w:style w:type="paragraph" w:customStyle="1" w:styleId="Sponsor">
    <w:name w:val="Sponsor"/>
    <w:basedOn w:val="OPCParaBase"/>
    <w:rsid w:val="00742B50"/>
    <w:pPr>
      <w:spacing w:line="240" w:lineRule="auto"/>
    </w:pPr>
    <w:rPr>
      <w:i/>
    </w:rPr>
  </w:style>
  <w:style w:type="paragraph" w:customStyle="1" w:styleId="Subitem">
    <w:name w:val="Subitem"/>
    <w:aliases w:val="iss"/>
    <w:basedOn w:val="OPCParaBase"/>
    <w:rsid w:val="00742B50"/>
    <w:pPr>
      <w:spacing w:before="180" w:line="240" w:lineRule="auto"/>
      <w:ind w:left="709" w:hanging="709"/>
    </w:pPr>
  </w:style>
  <w:style w:type="paragraph" w:customStyle="1" w:styleId="SubitemHead">
    <w:name w:val="SubitemHead"/>
    <w:aliases w:val="issh"/>
    <w:basedOn w:val="OPCParaBase"/>
    <w:rsid w:val="00742B5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42B50"/>
    <w:pPr>
      <w:spacing w:before="40" w:line="240" w:lineRule="auto"/>
      <w:ind w:left="1134"/>
    </w:pPr>
  </w:style>
  <w:style w:type="paragraph" w:customStyle="1" w:styleId="SubsectionHead">
    <w:name w:val="SubsectionHead"/>
    <w:aliases w:val="ssh"/>
    <w:basedOn w:val="OPCParaBase"/>
    <w:next w:val="subsection"/>
    <w:rsid w:val="00742B50"/>
    <w:pPr>
      <w:keepNext/>
      <w:keepLines/>
      <w:spacing w:before="240" w:line="240" w:lineRule="auto"/>
      <w:ind w:left="1134"/>
    </w:pPr>
    <w:rPr>
      <w:i/>
    </w:rPr>
  </w:style>
  <w:style w:type="paragraph" w:customStyle="1" w:styleId="Tablea">
    <w:name w:val="Table(a)"/>
    <w:aliases w:val="ta"/>
    <w:basedOn w:val="OPCParaBase"/>
    <w:rsid w:val="00742B50"/>
    <w:pPr>
      <w:spacing w:before="60" w:line="240" w:lineRule="auto"/>
      <w:ind w:left="284" w:hanging="284"/>
    </w:pPr>
    <w:rPr>
      <w:sz w:val="20"/>
    </w:rPr>
  </w:style>
  <w:style w:type="paragraph" w:customStyle="1" w:styleId="TableAA">
    <w:name w:val="Table(AA)"/>
    <w:aliases w:val="taaa"/>
    <w:basedOn w:val="OPCParaBase"/>
    <w:rsid w:val="00742B5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42B5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42B50"/>
    <w:pPr>
      <w:spacing w:before="60" w:line="240" w:lineRule="atLeast"/>
    </w:pPr>
    <w:rPr>
      <w:sz w:val="20"/>
    </w:rPr>
  </w:style>
  <w:style w:type="paragraph" w:customStyle="1" w:styleId="TLPBoxTextnote">
    <w:name w:val="TLPBoxText(note"/>
    <w:aliases w:val="right)"/>
    <w:basedOn w:val="OPCParaBase"/>
    <w:rsid w:val="00742B5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42B5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42B50"/>
    <w:pPr>
      <w:spacing w:before="122" w:line="198" w:lineRule="exact"/>
      <w:ind w:left="1985" w:hanging="851"/>
      <w:jc w:val="right"/>
    </w:pPr>
    <w:rPr>
      <w:sz w:val="18"/>
    </w:rPr>
  </w:style>
  <w:style w:type="paragraph" w:customStyle="1" w:styleId="TLPTableBullet">
    <w:name w:val="TLPTableBullet"/>
    <w:aliases w:val="ttb"/>
    <w:basedOn w:val="OPCParaBase"/>
    <w:rsid w:val="00742B50"/>
    <w:pPr>
      <w:spacing w:line="240" w:lineRule="exact"/>
      <w:ind w:left="284" w:hanging="284"/>
    </w:pPr>
    <w:rPr>
      <w:sz w:val="20"/>
    </w:rPr>
  </w:style>
  <w:style w:type="paragraph" w:styleId="TOC1">
    <w:name w:val="toc 1"/>
    <w:basedOn w:val="Normal"/>
    <w:next w:val="Normal"/>
    <w:uiPriority w:val="39"/>
    <w:unhideWhenUsed/>
    <w:rsid w:val="00742B50"/>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42B50"/>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42B50"/>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742B5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742B5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742B5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742B5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42B5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42B5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42B50"/>
    <w:pPr>
      <w:keepLines/>
      <w:spacing w:before="240" w:after="120" w:line="240" w:lineRule="auto"/>
      <w:ind w:left="794"/>
    </w:pPr>
    <w:rPr>
      <w:b/>
      <w:kern w:val="28"/>
      <w:sz w:val="20"/>
    </w:rPr>
  </w:style>
  <w:style w:type="paragraph" w:customStyle="1" w:styleId="TofSectsHeading">
    <w:name w:val="TofSects(Heading)"/>
    <w:basedOn w:val="OPCParaBase"/>
    <w:rsid w:val="00742B50"/>
    <w:pPr>
      <w:spacing w:before="240" w:after="120" w:line="240" w:lineRule="auto"/>
    </w:pPr>
    <w:rPr>
      <w:b/>
      <w:sz w:val="24"/>
    </w:rPr>
  </w:style>
  <w:style w:type="paragraph" w:customStyle="1" w:styleId="TofSectsSection">
    <w:name w:val="TofSects(Section)"/>
    <w:basedOn w:val="OPCParaBase"/>
    <w:rsid w:val="00742B50"/>
    <w:pPr>
      <w:keepLines/>
      <w:spacing w:before="40" w:line="240" w:lineRule="auto"/>
      <w:ind w:left="1588" w:hanging="794"/>
    </w:pPr>
    <w:rPr>
      <w:kern w:val="28"/>
      <w:sz w:val="18"/>
    </w:rPr>
  </w:style>
  <w:style w:type="paragraph" w:customStyle="1" w:styleId="TofSectsSubdiv">
    <w:name w:val="TofSects(Subdiv)"/>
    <w:basedOn w:val="OPCParaBase"/>
    <w:rsid w:val="00742B50"/>
    <w:pPr>
      <w:keepLines/>
      <w:spacing w:before="80" w:line="240" w:lineRule="auto"/>
      <w:ind w:left="1588" w:hanging="794"/>
    </w:pPr>
    <w:rPr>
      <w:kern w:val="28"/>
    </w:rPr>
  </w:style>
  <w:style w:type="paragraph" w:customStyle="1" w:styleId="WRStyle">
    <w:name w:val="WR Style"/>
    <w:aliases w:val="WR"/>
    <w:basedOn w:val="OPCParaBase"/>
    <w:rsid w:val="00742B50"/>
    <w:pPr>
      <w:spacing w:before="240" w:line="240" w:lineRule="auto"/>
      <w:ind w:left="284" w:hanging="284"/>
    </w:pPr>
    <w:rPr>
      <w:b/>
      <w:i/>
      <w:kern w:val="28"/>
      <w:sz w:val="24"/>
    </w:rPr>
  </w:style>
  <w:style w:type="paragraph" w:customStyle="1" w:styleId="notepara">
    <w:name w:val="note(para)"/>
    <w:aliases w:val="na"/>
    <w:basedOn w:val="OPCParaBase"/>
    <w:rsid w:val="00742B50"/>
    <w:pPr>
      <w:spacing w:before="40" w:line="198" w:lineRule="exact"/>
      <w:ind w:left="2354" w:hanging="369"/>
    </w:pPr>
    <w:rPr>
      <w:sz w:val="18"/>
    </w:rPr>
  </w:style>
  <w:style w:type="paragraph" w:styleId="Footer">
    <w:name w:val="footer"/>
    <w:link w:val="FooterChar"/>
    <w:rsid w:val="00742B5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42B50"/>
    <w:rPr>
      <w:rFonts w:eastAsia="Times New Roman" w:cs="Times New Roman"/>
      <w:sz w:val="22"/>
      <w:szCs w:val="24"/>
      <w:lang w:eastAsia="en-AU"/>
    </w:rPr>
  </w:style>
  <w:style w:type="character" w:styleId="LineNumber">
    <w:name w:val="line number"/>
    <w:basedOn w:val="OPCCharBase"/>
    <w:uiPriority w:val="99"/>
    <w:semiHidden/>
    <w:unhideWhenUsed/>
    <w:rsid w:val="00742B50"/>
    <w:rPr>
      <w:sz w:val="16"/>
    </w:rPr>
  </w:style>
  <w:style w:type="table" w:customStyle="1" w:styleId="CFlag">
    <w:name w:val="CFlag"/>
    <w:basedOn w:val="TableNormal"/>
    <w:uiPriority w:val="99"/>
    <w:rsid w:val="00742B50"/>
    <w:rPr>
      <w:rFonts w:eastAsia="Times New Roman" w:cs="Times New Roman"/>
      <w:lang w:eastAsia="en-AU"/>
    </w:rPr>
    <w:tblPr/>
  </w:style>
  <w:style w:type="paragraph" w:styleId="BalloonText">
    <w:name w:val="Balloon Text"/>
    <w:basedOn w:val="Normal"/>
    <w:link w:val="BalloonTextChar"/>
    <w:uiPriority w:val="99"/>
    <w:semiHidden/>
    <w:unhideWhenUsed/>
    <w:rsid w:val="00742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B50"/>
    <w:rPr>
      <w:rFonts w:ascii="Tahoma" w:hAnsi="Tahoma" w:cs="Tahoma"/>
      <w:sz w:val="16"/>
      <w:szCs w:val="16"/>
    </w:rPr>
  </w:style>
  <w:style w:type="character" w:styleId="Hyperlink">
    <w:name w:val="Hyperlink"/>
    <w:basedOn w:val="DefaultParagraphFont"/>
    <w:rsid w:val="001A239A"/>
    <w:rPr>
      <w:color w:val="0000FF"/>
      <w:u w:val="single"/>
    </w:rPr>
  </w:style>
  <w:style w:type="table" w:styleId="TableGrid">
    <w:name w:val="Table Grid"/>
    <w:basedOn w:val="TableNormal"/>
    <w:uiPriority w:val="59"/>
    <w:rsid w:val="00742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42B50"/>
    <w:rPr>
      <w:b/>
      <w:sz w:val="28"/>
      <w:szCs w:val="32"/>
    </w:rPr>
  </w:style>
  <w:style w:type="paragraph" w:customStyle="1" w:styleId="TerritoryT">
    <w:name w:val="TerritoryT"/>
    <w:basedOn w:val="OPCParaBase"/>
    <w:next w:val="Normal"/>
    <w:rsid w:val="001A239A"/>
    <w:rPr>
      <w:b/>
      <w:sz w:val="32"/>
    </w:rPr>
  </w:style>
  <w:style w:type="paragraph" w:customStyle="1" w:styleId="LegislationMadeUnder">
    <w:name w:val="LegislationMadeUnder"/>
    <w:basedOn w:val="OPCParaBase"/>
    <w:next w:val="Normal"/>
    <w:rsid w:val="00742B50"/>
    <w:rPr>
      <w:i/>
      <w:sz w:val="32"/>
      <w:szCs w:val="32"/>
    </w:rPr>
  </w:style>
  <w:style w:type="paragraph" w:customStyle="1" w:styleId="SignCoverPageEnd">
    <w:name w:val="SignCoverPageEnd"/>
    <w:basedOn w:val="OPCParaBase"/>
    <w:next w:val="Normal"/>
    <w:rsid w:val="00742B5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742B50"/>
    <w:pPr>
      <w:pBdr>
        <w:top w:val="single" w:sz="4" w:space="1" w:color="auto"/>
      </w:pBdr>
      <w:spacing w:before="360"/>
      <w:ind w:right="397"/>
      <w:jc w:val="both"/>
    </w:pPr>
  </w:style>
  <w:style w:type="paragraph" w:customStyle="1" w:styleId="NotesHeading1">
    <w:name w:val="NotesHeading 1"/>
    <w:basedOn w:val="OPCParaBase"/>
    <w:next w:val="Normal"/>
    <w:rsid w:val="00742B50"/>
    <w:rPr>
      <w:b/>
      <w:sz w:val="28"/>
      <w:szCs w:val="28"/>
    </w:rPr>
  </w:style>
  <w:style w:type="paragraph" w:customStyle="1" w:styleId="NotesHeading2">
    <w:name w:val="NotesHeading 2"/>
    <w:basedOn w:val="OPCParaBase"/>
    <w:next w:val="Normal"/>
    <w:rsid w:val="00742B50"/>
    <w:rPr>
      <w:b/>
      <w:sz w:val="28"/>
      <w:szCs w:val="28"/>
    </w:rPr>
  </w:style>
  <w:style w:type="paragraph" w:customStyle="1" w:styleId="CompiledActNo">
    <w:name w:val="CompiledActNo"/>
    <w:basedOn w:val="OPCParaBase"/>
    <w:next w:val="Normal"/>
    <w:rsid w:val="00742B50"/>
    <w:rPr>
      <w:b/>
      <w:sz w:val="24"/>
      <w:szCs w:val="24"/>
    </w:rPr>
  </w:style>
  <w:style w:type="paragraph" w:customStyle="1" w:styleId="CompiledMadeUnder">
    <w:name w:val="CompiledMadeUnder"/>
    <w:basedOn w:val="OPCParaBase"/>
    <w:next w:val="Normal"/>
    <w:rsid w:val="00742B50"/>
    <w:rPr>
      <w:i/>
      <w:sz w:val="24"/>
      <w:szCs w:val="24"/>
    </w:rPr>
  </w:style>
  <w:style w:type="paragraph" w:customStyle="1" w:styleId="Paragraphsub-sub-sub">
    <w:name w:val="Paragraph(sub-sub-sub)"/>
    <w:aliases w:val="aaaa"/>
    <w:basedOn w:val="OPCParaBase"/>
    <w:rsid w:val="00742B50"/>
    <w:pPr>
      <w:tabs>
        <w:tab w:val="right" w:pos="3402"/>
      </w:tabs>
      <w:spacing w:before="40" w:line="240" w:lineRule="auto"/>
      <w:ind w:left="3402" w:hanging="3402"/>
    </w:pPr>
  </w:style>
  <w:style w:type="paragraph" w:customStyle="1" w:styleId="NoteToSubpara">
    <w:name w:val="NoteToSubpara"/>
    <w:aliases w:val="nts"/>
    <w:basedOn w:val="OPCParaBase"/>
    <w:rsid w:val="00742B50"/>
    <w:pPr>
      <w:spacing w:before="40" w:line="198" w:lineRule="exact"/>
      <w:ind w:left="2835" w:hanging="709"/>
    </w:pPr>
    <w:rPr>
      <w:sz w:val="18"/>
    </w:rPr>
  </w:style>
  <w:style w:type="paragraph" w:customStyle="1" w:styleId="EndNotespara">
    <w:name w:val="EndNotes(para)"/>
    <w:aliases w:val="eta"/>
    <w:basedOn w:val="OPCParaBase"/>
    <w:next w:val="EndNotessubpara"/>
    <w:rsid w:val="00742B5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42B5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42B5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42B50"/>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742B50"/>
    <w:pPr>
      <w:keepNext/>
      <w:spacing w:before="60" w:line="240" w:lineRule="atLeast"/>
    </w:pPr>
    <w:rPr>
      <w:rFonts w:ascii="Arial" w:hAnsi="Arial"/>
      <w:b/>
      <w:sz w:val="16"/>
    </w:rPr>
  </w:style>
  <w:style w:type="paragraph" w:customStyle="1" w:styleId="ENoteTTi">
    <w:name w:val="ENoteTTi"/>
    <w:aliases w:val="entti"/>
    <w:basedOn w:val="OPCParaBase"/>
    <w:rsid w:val="00742B50"/>
    <w:pPr>
      <w:keepNext/>
      <w:spacing w:before="60" w:line="240" w:lineRule="atLeast"/>
      <w:ind w:left="170"/>
    </w:pPr>
    <w:rPr>
      <w:sz w:val="16"/>
    </w:rPr>
  </w:style>
  <w:style w:type="paragraph" w:customStyle="1" w:styleId="ENotesHeading1">
    <w:name w:val="ENotesHeading 1"/>
    <w:aliases w:val="Enh1"/>
    <w:basedOn w:val="OPCParaBase"/>
    <w:next w:val="Normal"/>
    <w:rsid w:val="00742B50"/>
    <w:pPr>
      <w:spacing w:before="120"/>
      <w:outlineLvl w:val="1"/>
    </w:pPr>
    <w:rPr>
      <w:b/>
      <w:sz w:val="28"/>
      <w:szCs w:val="28"/>
    </w:rPr>
  </w:style>
  <w:style w:type="paragraph" w:customStyle="1" w:styleId="ENotesHeading2">
    <w:name w:val="ENotesHeading 2"/>
    <w:aliases w:val="Enh2"/>
    <w:basedOn w:val="OPCParaBase"/>
    <w:next w:val="Normal"/>
    <w:rsid w:val="00742B50"/>
    <w:pPr>
      <w:spacing w:before="120" w:after="120"/>
      <w:outlineLvl w:val="2"/>
    </w:pPr>
    <w:rPr>
      <w:b/>
      <w:sz w:val="24"/>
      <w:szCs w:val="28"/>
    </w:rPr>
  </w:style>
  <w:style w:type="paragraph" w:customStyle="1" w:styleId="ENoteTTIndentHeading">
    <w:name w:val="ENoteTTIndentHeading"/>
    <w:aliases w:val="enTTHi"/>
    <w:basedOn w:val="OPCParaBase"/>
    <w:rsid w:val="00742B5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42B50"/>
    <w:pPr>
      <w:spacing w:before="60" w:line="240" w:lineRule="atLeast"/>
    </w:pPr>
    <w:rPr>
      <w:sz w:val="16"/>
    </w:rPr>
  </w:style>
  <w:style w:type="paragraph" w:customStyle="1" w:styleId="MadeunderText">
    <w:name w:val="MadeunderText"/>
    <w:basedOn w:val="OPCParaBase"/>
    <w:next w:val="CompiledMadeUnder"/>
    <w:rsid w:val="00742B50"/>
    <w:pPr>
      <w:spacing w:before="240"/>
    </w:pPr>
    <w:rPr>
      <w:sz w:val="24"/>
      <w:szCs w:val="24"/>
    </w:rPr>
  </w:style>
  <w:style w:type="paragraph" w:customStyle="1" w:styleId="ENotesHeading3">
    <w:name w:val="ENotesHeading 3"/>
    <w:aliases w:val="Enh3"/>
    <w:basedOn w:val="OPCParaBase"/>
    <w:next w:val="Normal"/>
    <w:rsid w:val="00742B50"/>
    <w:pPr>
      <w:keepNext/>
      <w:spacing w:before="120" w:line="240" w:lineRule="auto"/>
      <w:outlineLvl w:val="4"/>
    </w:pPr>
    <w:rPr>
      <w:b/>
      <w:szCs w:val="24"/>
    </w:rPr>
  </w:style>
  <w:style w:type="paragraph" w:customStyle="1" w:styleId="SubPartCASA">
    <w:name w:val="SubPart(CASA)"/>
    <w:aliases w:val="csp"/>
    <w:basedOn w:val="OPCParaBase"/>
    <w:next w:val="ActHead3"/>
    <w:rsid w:val="00742B5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42B50"/>
  </w:style>
  <w:style w:type="character" w:customStyle="1" w:styleId="CharSubPartNoCASA">
    <w:name w:val="CharSubPartNo(CASA)"/>
    <w:basedOn w:val="OPCCharBase"/>
    <w:uiPriority w:val="1"/>
    <w:rsid w:val="00742B50"/>
  </w:style>
  <w:style w:type="paragraph" w:customStyle="1" w:styleId="ENoteTTIndentHeadingSub">
    <w:name w:val="ENoteTTIndentHeadingSub"/>
    <w:aliases w:val="enTTHis"/>
    <w:basedOn w:val="OPCParaBase"/>
    <w:rsid w:val="00742B50"/>
    <w:pPr>
      <w:keepNext/>
      <w:spacing w:before="60" w:line="240" w:lineRule="atLeast"/>
      <w:ind w:left="340"/>
    </w:pPr>
    <w:rPr>
      <w:b/>
      <w:sz w:val="16"/>
    </w:rPr>
  </w:style>
  <w:style w:type="paragraph" w:customStyle="1" w:styleId="ENoteTTiSub">
    <w:name w:val="ENoteTTiSub"/>
    <w:aliases w:val="enttis"/>
    <w:basedOn w:val="OPCParaBase"/>
    <w:rsid w:val="00742B50"/>
    <w:pPr>
      <w:keepNext/>
      <w:spacing w:before="60" w:line="240" w:lineRule="atLeast"/>
      <w:ind w:left="340"/>
    </w:pPr>
    <w:rPr>
      <w:sz w:val="16"/>
    </w:rPr>
  </w:style>
  <w:style w:type="paragraph" w:customStyle="1" w:styleId="SubDivisionMigration">
    <w:name w:val="SubDivisionMigration"/>
    <w:aliases w:val="sdm"/>
    <w:basedOn w:val="OPCParaBase"/>
    <w:rsid w:val="00742B5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42B50"/>
    <w:pPr>
      <w:keepNext/>
      <w:keepLines/>
      <w:spacing w:before="240" w:line="240" w:lineRule="auto"/>
      <w:ind w:left="1134" w:hanging="1134"/>
    </w:pPr>
    <w:rPr>
      <w:b/>
      <w:sz w:val="28"/>
    </w:rPr>
  </w:style>
  <w:style w:type="paragraph" w:customStyle="1" w:styleId="TableHeading">
    <w:name w:val="TableHeading"/>
    <w:aliases w:val="th"/>
    <w:basedOn w:val="OPCParaBase"/>
    <w:next w:val="Tabletext"/>
    <w:rsid w:val="00742B50"/>
    <w:pPr>
      <w:keepNext/>
      <w:spacing w:before="60" w:line="240" w:lineRule="atLeast"/>
    </w:pPr>
    <w:rPr>
      <w:b/>
      <w:sz w:val="20"/>
    </w:rPr>
  </w:style>
  <w:style w:type="paragraph" w:customStyle="1" w:styleId="notetext">
    <w:name w:val="note(text)"/>
    <w:aliases w:val="n"/>
    <w:basedOn w:val="OPCParaBase"/>
    <w:link w:val="notetextChar"/>
    <w:rsid w:val="00742B50"/>
    <w:pPr>
      <w:spacing w:before="122" w:line="240" w:lineRule="auto"/>
      <w:ind w:left="1985" w:hanging="851"/>
    </w:pPr>
    <w:rPr>
      <w:sz w:val="18"/>
    </w:rPr>
  </w:style>
  <w:style w:type="character" w:customStyle="1" w:styleId="subsectionChar">
    <w:name w:val="subsection Char"/>
    <w:aliases w:val="ss Char"/>
    <w:basedOn w:val="DefaultParagraphFont"/>
    <w:link w:val="subsection"/>
    <w:locked/>
    <w:rsid w:val="00742B50"/>
    <w:rPr>
      <w:rFonts w:eastAsia="Times New Roman" w:cs="Times New Roman"/>
      <w:sz w:val="22"/>
      <w:lang w:eastAsia="en-AU"/>
    </w:rPr>
  </w:style>
  <w:style w:type="table" w:styleId="TableColorful3">
    <w:name w:val="Table Colorful 3"/>
    <w:basedOn w:val="TableNormal"/>
    <w:rsid w:val="007A07F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ItemHeadChar">
    <w:name w:val="ItemHead Char"/>
    <w:aliases w:val="ih Char"/>
    <w:basedOn w:val="DefaultParagraphFont"/>
    <w:link w:val="ItemHead"/>
    <w:rsid w:val="009D7F0B"/>
    <w:rPr>
      <w:rFonts w:ascii="Arial" w:eastAsia="Times New Roman" w:hAnsi="Arial" w:cs="Times New Roman"/>
      <w:b/>
      <w:kern w:val="28"/>
      <w:sz w:val="24"/>
      <w:lang w:eastAsia="en-AU"/>
    </w:rPr>
  </w:style>
  <w:style w:type="paragraph" w:customStyle="1" w:styleId="SOText">
    <w:name w:val="SO Text"/>
    <w:aliases w:val="sot"/>
    <w:link w:val="SOTextChar"/>
    <w:rsid w:val="00742B5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42B50"/>
    <w:rPr>
      <w:sz w:val="22"/>
    </w:rPr>
  </w:style>
  <w:style w:type="paragraph" w:customStyle="1" w:styleId="SOTextNote">
    <w:name w:val="SO TextNote"/>
    <w:aliases w:val="sont"/>
    <w:basedOn w:val="SOText"/>
    <w:qFormat/>
    <w:rsid w:val="00742B50"/>
    <w:pPr>
      <w:spacing w:before="122" w:line="198" w:lineRule="exact"/>
      <w:ind w:left="1843" w:hanging="709"/>
    </w:pPr>
    <w:rPr>
      <w:sz w:val="18"/>
    </w:rPr>
  </w:style>
  <w:style w:type="paragraph" w:customStyle="1" w:styleId="SOPara">
    <w:name w:val="SO Para"/>
    <w:aliases w:val="soa"/>
    <w:basedOn w:val="SOText"/>
    <w:link w:val="SOParaChar"/>
    <w:qFormat/>
    <w:rsid w:val="00742B50"/>
    <w:pPr>
      <w:tabs>
        <w:tab w:val="right" w:pos="1786"/>
      </w:tabs>
      <w:spacing w:before="40"/>
      <w:ind w:left="2070" w:hanging="936"/>
    </w:pPr>
  </w:style>
  <w:style w:type="character" w:customStyle="1" w:styleId="SOParaChar">
    <w:name w:val="SO Para Char"/>
    <w:aliases w:val="soa Char"/>
    <w:basedOn w:val="DefaultParagraphFont"/>
    <w:link w:val="SOPara"/>
    <w:rsid w:val="00742B50"/>
    <w:rPr>
      <w:sz w:val="22"/>
    </w:rPr>
  </w:style>
  <w:style w:type="paragraph" w:customStyle="1" w:styleId="FileName">
    <w:name w:val="FileName"/>
    <w:basedOn w:val="Normal"/>
    <w:rsid w:val="00742B50"/>
  </w:style>
  <w:style w:type="paragraph" w:customStyle="1" w:styleId="SOHeadBold">
    <w:name w:val="SO HeadBold"/>
    <w:aliases w:val="sohb"/>
    <w:basedOn w:val="SOText"/>
    <w:next w:val="SOText"/>
    <w:link w:val="SOHeadBoldChar"/>
    <w:qFormat/>
    <w:rsid w:val="00742B50"/>
    <w:rPr>
      <w:b/>
    </w:rPr>
  </w:style>
  <w:style w:type="character" w:customStyle="1" w:styleId="SOHeadBoldChar">
    <w:name w:val="SO HeadBold Char"/>
    <w:aliases w:val="sohb Char"/>
    <w:basedOn w:val="DefaultParagraphFont"/>
    <w:link w:val="SOHeadBold"/>
    <w:rsid w:val="00742B50"/>
    <w:rPr>
      <w:b/>
      <w:sz w:val="22"/>
    </w:rPr>
  </w:style>
  <w:style w:type="paragraph" w:customStyle="1" w:styleId="SOHeadItalic">
    <w:name w:val="SO HeadItalic"/>
    <w:aliases w:val="sohi"/>
    <w:basedOn w:val="SOText"/>
    <w:next w:val="SOText"/>
    <w:link w:val="SOHeadItalicChar"/>
    <w:qFormat/>
    <w:rsid w:val="00742B50"/>
    <w:rPr>
      <w:i/>
    </w:rPr>
  </w:style>
  <w:style w:type="character" w:customStyle="1" w:styleId="SOHeadItalicChar">
    <w:name w:val="SO HeadItalic Char"/>
    <w:aliases w:val="sohi Char"/>
    <w:basedOn w:val="DefaultParagraphFont"/>
    <w:link w:val="SOHeadItalic"/>
    <w:rsid w:val="00742B50"/>
    <w:rPr>
      <w:i/>
      <w:sz w:val="22"/>
    </w:rPr>
  </w:style>
  <w:style w:type="paragraph" w:customStyle="1" w:styleId="SOBullet">
    <w:name w:val="SO Bullet"/>
    <w:aliases w:val="sotb"/>
    <w:basedOn w:val="SOText"/>
    <w:link w:val="SOBulletChar"/>
    <w:qFormat/>
    <w:rsid w:val="00742B50"/>
    <w:pPr>
      <w:ind w:left="1559" w:hanging="425"/>
    </w:pPr>
  </w:style>
  <w:style w:type="character" w:customStyle="1" w:styleId="SOBulletChar">
    <w:name w:val="SO Bullet Char"/>
    <w:aliases w:val="sotb Char"/>
    <w:basedOn w:val="DefaultParagraphFont"/>
    <w:link w:val="SOBullet"/>
    <w:rsid w:val="00742B50"/>
    <w:rPr>
      <w:sz w:val="22"/>
    </w:rPr>
  </w:style>
  <w:style w:type="paragraph" w:customStyle="1" w:styleId="SOBulletNote">
    <w:name w:val="SO BulletNote"/>
    <w:aliases w:val="sonb"/>
    <w:basedOn w:val="SOTextNote"/>
    <w:link w:val="SOBulletNoteChar"/>
    <w:qFormat/>
    <w:rsid w:val="00742B50"/>
    <w:pPr>
      <w:tabs>
        <w:tab w:val="left" w:pos="1560"/>
      </w:tabs>
      <w:ind w:left="2268" w:hanging="1134"/>
    </w:pPr>
  </w:style>
  <w:style w:type="character" w:customStyle="1" w:styleId="SOBulletNoteChar">
    <w:name w:val="SO BulletNote Char"/>
    <w:aliases w:val="sonb Char"/>
    <w:basedOn w:val="DefaultParagraphFont"/>
    <w:link w:val="SOBulletNote"/>
    <w:rsid w:val="00742B50"/>
    <w:rPr>
      <w:sz w:val="18"/>
    </w:rPr>
  </w:style>
  <w:style w:type="paragraph" w:customStyle="1" w:styleId="SOText2">
    <w:name w:val="SO Text2"/>
    <w:aliases w:val="sot2"/>
    <w:basedOn w:val="Normal"/>
    <w:next w:val="SOText"/>
    <w:link w:val="SOText2Char"/>
    <w:rsid w:val="00742B5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42B50"/>
    <w:rPr>
      <w:sz w:val="22"/>
    </w:rPr>
  </w:style>
  <w:style w:type="numbering" w:customStyle="1" w:styleId="OPCBodyList">
    <w:name w:val="OPCBodyList"/>
    <w:uiPriority w:val="99"/>
    <w:rsid w:val="00B21693"/>
    <w:pPr>
      <w:numPr>
        <w:numId w:val="13"/>
      </w:numPr>
    </w:pPr>
  </w:style>
  <w:style w:type="character" w:customStyle="1" w:styleId="notetextChar">
    <w:name w:val="note(text) Char"/>
    <w:aliases w:val="n Char"/>
    <w:basedOn w:val="DefaultParagraphFont"/>
    <w:link w:val="notetext"/>
    <w:rsid w:val="00742B50"/>
    <w:rPr>
      <w:rFonts w:eastAsia="Times New Roman" w:cs="Times New Roman"/>
      <w:sz w:val="18"/>
      <w:lang w:eastAsia="en-AU"/>
    </w:rPr>
  </w:style>
  <w:style w:type="character" w:customStyle="1" w:styleId="Heading1Char">
    <w:name w:val="Heading 1 Char"/>
    <w:basedOn w:val="DefaultParagraphFont"/>
    <w:link w:val="Heading1"/>
    <w:uiPriority w:val="9"/>
    <w:rsid w:val="00742B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42B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2B5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42B5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42B5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42B5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42B5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42B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42B50"/>
    <w:rPr>
      <w:rFonts w:asciiTheme="majorHAnsi" w:eastAsiaTheme="majorEastAsia" w:hAnsiTheme="majorHAnsi" w:cstheme="majorBidi"/>
      <w:i/>
      <w:iCs/>
      <w:color w:val="404040" w:themeColor="text1" w:themeTint="BF"/>
    </w:rPr>
  </w:style>
  <w:style w:type="paragraph" w:customStyle="1" w:styleId="FreeForm">
    <w:name w:val="FreeForm"/>
    <w:rsid w:val="001D2CC9"/>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Colorful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2B50"/>
    <w:pPr>
      <w:spacing w:line="260" w:lineRule="atLeast"/>
    </w:pPr>
    <w:rPr>
      <w:sz w:val="22"/>
    </w:rPr>
  </w:style>
  <w:style w:type="paragraph" w:styleId="Heading1">
    <w:name w:val="heading 1"/>
    <w:basedOn w:val="Normal"/>
    <w:next w:val="Normal"/>
    <w:link w:val="Heading1Char"/>
    <w:uiPriority w:val="9"/>
    <w:qFormat/>
    <w:rsid w:val="00742B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2B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2B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2B5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2B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42B5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42B5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2B5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42B5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42B50"/>
  </w:style>
  <w:style w:type="paragraph" w:customStyle="1" w:styleId="OPCParaBase">
    <w:name w:val="OPCParaBase"/>
    <w:qFormat/>
    <w:rsid w:val="00742B50"/>
    <w:pPr>
      <w:spacing w:line="260" w:lineRule="atLeast"/>
    </w:pPr>
    <w:rPr>
      <w:rFonts w:eastAsia="Times New Roman" w:cs="Times New Roman"/>
      <w:sz w:val="22"/>
      <w:lang w:eastAsia="en-AU"/>
    </w:rPr>
  </w:style>
  <w:style w:type="paragraph" w:customStyle="1" w:styleId="ShortT">
    <w:name w:val="ShortT"/>
    <w:basedOn w:val="OPCParaBase"/>
    <w:next w:val="Normal"/>
    <w:qFormat/>
    <w:rsid w:val="00742B50"/>
    <w:pPr>
      <w:spacing w:line="240" w:lineRule="auto"/>
    </w:pPr>
    <w:rPr>
      <w:b/>
      <w:sz w:val="40"/>
    </w:rPr>
  </w:style>
  <w:style w:type="paragraph" w:customStyle="1" w:styleId="ActHead1">
    <w:name w:val="ActHead 1"/>
    <w:aliases w:val="c"/>
    <w:basedOn w:val="OPCParaBase"/>
    <w:next w:val="Normal"/>
    <w:qFormat/>
    <w:rsid w:val="00742B5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42B5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42B5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42B5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42B5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42B5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42B5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42B5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42B5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42B50"/>
  </w:style>
  <w:style w:type="paragraph" w:customStyle="1" w:styleId="Blocks">
    <w:name w:val="Blocks"/>
    <w:aliases w:val="bb"/>
    <w:basedOn w:val="OPCParaBase"/>
    <w:qFormat/>
    <w:rsid w:val="00742B50"/>
    <w:pPr>
      <w:spacing w:line="240" w:lineRule="auto"/>
    </w:pPr>
    <w:rPr>
      <w:sz w:val="24"/>
    </w:rPr>
  </w:style>
  <w:style w:type="paragraph" w:customStyle="1" w:styleId="BoxText">
    <w:name w:val="BoxText"/>
    <w:aliases w:val="bt"/>
    <w:basedOn w:val="OPCParaBase"/>
    <w:qFormat/>
    <w:rsid w:val="00742B5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42B50"/>
    <w:rPr>
      <w:b/>
    </w:rPr>
  </w:style>
  <w:style w:type="paragraph" w:customStyle="1" w:styleId="BoxHeadItalic">
    <w:name w:val="BoxHeadItalic"/>
    <w:aliases w:val="bhi"/>
    <w:basedOn w:val="BoxText"/>
    <w:next w:val="BoxStep"/>
    <w:qFormat/>
    <w:rsid w:val="00742B50"/>
    <w:rPr>
      <w:i/>
    </w:rPr>
  </w:style>
  <w:style w:type="paragraph" w:customStyle="1" w:styleId="BoxList">
    <w:name w:val="BoxList"/>
    <w:aliases w:val="bl"/>
    <w:basedOn w:val="BoxText"/>
    <w:qFormat/>
    <w:rsid w:val="00742B50"/>
    <w:pPr>
      <w:ind w:left="1559" w:hanging="425"/>
    </w:pPr>
  </w:style>
  <w:style w:type="paragraph" w:customStyle="1" w:styleId="BoxNote">
    <w:name w:val="BoxNote"/>
    <w:aliases w:val="bn"/>
    <w:basedOn w:val="BoxText"/>
    <w:qFormat/>
    <w:rsid w:val="00742B50"/>
    <w:pPr>
      <w:tabs>
        <w:tab w:val="left" w:pos="1985"/>
      </w:tabs>
      <w:spacing w:before="122" w:line="198" w:lineRule="exact"/>
      <w:ind w:left="2948" w:hanging="1814"/>
    </w:pPr>
    <w:rPr>
      <w:sz w:val="18"/>
    </w:rPr>
  </w:style>
  <w:style w:type="paragraph" w:customStyle="1" w:styleId="BoxPara">
    <w:name w:val="BoxPara"/>
    <w:aliases w:val="bp"/>
    <w:basedOn w:val="BoxText"/>
    <w:qFormat/>
    <w:rsid w:val="00742B50"/>
    <w:pPr>
      <w:tabs>
        <w:tab w:val="right" w:pos="2268"/>
      </w:tabs>
      <w:ind w:left="2552" w:hanging="1418"/>
    </w:pPr>
  </w:style>
  <w:style w:type="paragraph" w:customStyle="1" w:styleId="BoxStep">
    <w:name w:val="BoxStep"/>
    <w:aliases w:val="bs"/>
    <w:basedOn w:val="BoxText"/>
    <w:qFormat/>
    <w:rsid w:val="00742B50"/>
    <w:pPr>
      <w:ind w:left="1985" w:hanging="851"/>
    </w:pPr>
  </w:style>
  <w:style w:type="character" w:customStyle="1" w:styleId="CharAmPartNo">
    <w:name w:val="CharAmPartNo"/>
    <w:basedOn w:val="OPCCharBase"/>
    <w:qFormat/>
    <w:rsid w:val="00742B50"/>
  </w:style>
  <w:style w:type="character" w:customStyle="1" w:styleId="CharAmPartText">
    <w:name w:val="CharAmPartText"/>
    <w:basedOn w:val="OPCCharBase"/>
    <w:qFormat/>
    <w:rsid w:val="00742B50"/>
  </w:style>
  <w:style w:type="character" w:customStyle="1" w:styleId="CharAmSchNo">
    <w:name w:val="CharAmSchNo"/>
    <w:basedOn w:val="OPCCharBase"/>
    <w:qFormat/>
    <w:rsid w:val="00742B50"/>
  </w:style>
  <w:style w:type="character" w:customStyle="1" w:styleId="CharAmSchText">
    <w:name w:val="CharAmSchText"/>
    <w:basedOn w:val="OPCCharBase"/>
    <w:qFormat/>
    <w:rsid w:val="00742B50"/>
  </w:style>
  <w:style w:type="character" w:customStyle="1" w:styleId="CharBoldItalic">
    <w:name w:val="CharBoldItalic"/>
    <w:basedOn w:val="OPCCharBase"/>
    <w:uiPriority w:val="1"/>
    <w:qFormat/>
    <w:rsid w:val="00742B50"/>
    <w:rPr>
      <w:b/>
      <w:i/>
    </w:rPr>
  </w:style>
  <w:style w:type="character" w:customStyle="1" w:styleId="CharChapNo">
    <w:name w:val="CharChapNo"/>
    <w:basedOn w:val="OPCCharBase"/>
    <w:uiPriority w:val="1"/>
    <w:qFormat/>
    <w:rsid w:val="00742B50"/>
  </w:style>
  <w:style w:type="character" w:customStyle="1" w:styleId="CharChapText">
    <w:name w:val="CharChapText"/>
    <w:basedOn w:val="OPCCharBase"/>
    <w:uiPriority w:val="1"/>
    <w:qFormat/>
    <w:rsid w:val="00742B50"/>
  </w:style>
  <w:style w:type="character" w:customStyle="1" w:styleId="CharDivNo">
    <w:name w:val="CharDivNo"/>
    <w:basedOn w:val="OPCCharBase"/>
    <w:uiPriority w:val="1"/>
    <w:qFormat/>
    <w:rsid w:val="00742B50"/>
  </w:style>
  <w:style w:type="character" w:customStyle="1" w:styleId="CharDivText">
    <w:name w:val="CharDivText"/>
    <w:basedOn w:val="OPCCharBase"/>
    <w:uiPriority w:val="1"/>
    <w:qFormat/>
    <w:rsid w:val="00742B50"/>
  </w:style>
  <w:style w:type="character" w:customStyle="1" w:styleId="CharItalic">
    <w:name w:val="CharItalic"/>
    <w:basedOn w:val="OPCCharBase"/>
    <w:uiPriority w:val="1"/>
    <w:qFormat/>
    <w:rsid w:val="00742B50"/>
    <w:rPr>
      <w:i/>
    </w:rPr>
  </w:style>
  <w:style w:type="character" w:customStyle="1" w:styleId="CharPartNo">
    <w:name w:val="CharPartNo"/>
    <w:basedOn w:val="OPCCharBase"/>
    <w:uiPriority w:val="1"/>
    <w:qFormat/>
    <w:rsid w:val="00742B50"/>
  </w:style>
  <w:style w:type="character" w:customStyle="1" w:styleId="CharPartText">
    <w:name w:val="CharPartText"/>
    <w:basedOn w:val="OPCCharBase"/>
    <w:uiPriority w:val="1"/>
    <w:qFormat/>
    <w:rsid w:val="00742B50"/>
  </w:style>
  <w:style w:type="character" w:customStyle="1" w:styleId="CharSectno">
    <w:name w:val="CharSectno"/>
    <w:basedOn w:val="OPCCharBase"/>
    <w:qFormat/>
    <w:rsid w:val="00742B50"/>
  </w:style>
  <w:style w:type="character" w:customStyle="1" w:styleId="CharSubdNo">
    <w:name w:val="CharSubdNo"/>
    <w:basedOn w:val="OPCCharBase"/>
    <w:uiPriority w:val="1"/>
    <w:qFormat/>
    <w:rsid w:val="00742B50"/>
  </w:style>
  <w:style w:type="character" w:customStyle="1" w:styleId="CharSubdText">
    <w:name w:val="CharSubdText"/>
    <w:basedOn w:val="OPCCharBase"/>
    <w:uiPriority w:val="1"/>
    <w:qFormat/>
    <w:rsid w:val="00742B50"/>
  </w:style>
  <w:style w:type="paragraph" w:customStyle="1" w:styleId="CTA--">
    <w:name w:val="CTA --"/>
    <w:basedOn w:val="OPCParaBase"/>
    <w:next w:val="Normal"/>
    <w:rsid w:val="00742B50"/>
    <w:pPr>
      <w:spacing w:before="60" w:line="240" w:lineRule="atLeast"/>
      <w:ind w:left="142" w:hanging="142"/>
    </w:pPr>
    <w:rPr>
      <w:sz w:val="20"/>
    </w:rPr>
  </w:style>
  <w:style w:type="paragraph" w:customStyle="1" w:styleId="CTA-">
    <w:name w:val="CTA -"/>
    <w:basedOn w:val="OPCParaBase"/>
    <w:rsid w:val="00742B50"/>
    <w:pPr>
      <w:spacing w:before="60" w:line="240" w:lineRule="atLeast"/>
      <w:ind w:left="85" w:hanging="85"/>
    </w:pPr>
    <w:rPr>
      <w:sz w:val="20"/>
    </w:rPr>
  </w:style>
  <w:style w:type="paragraph" w:customStyle="1" w:styleId="CTA---">
    <w:name w:val="CTA ---"/>
    <w:basedOn w:val="OPCParaBase"/>
    <w:next w:val="Normal"/>
    <w:rsid w:val="00742B50"/>
    <w:pPr>
      <w:spacing w:before="60" w:line="240" w:lineRule="atLeast"/>
      <w:ind w:left="198" w:hanging="198"/>
    </w:pPr>
    <w:rPr>
      <w:sz w:val="20"/>
    </w:rPr>
  </w:style>
  <w:style w:type="paragraph" w:customStyle="1" w:styleId="CTA----">
    <w:name w:val="CTA ----"/>
    <w:basedOn w:val="OPCParaBase"/>
    <w:next w:val="Normal"/>
    <w:rsid w:val="00742B50"/>
    <w:pPr>
      <w:spacing w:before="60" w:line="240" w:lineRule="atLeast"/>
      <w:ind w:left="255" w:hanging="255"/>
    </w:pPr>
    <w:rPr>
      <w:sz w:val="20"/>
    </w:rPr>
  </w:style>
  <w:style w:type="paragraph" w:customStyle="1" w:styleId="CTA1a">
    <w:name w:val="CTA 1(a)"/>
    <w:basedOn w:val="OPCParaBase"/>
    <w:rsid w:val="00742B50"/>
    <w:pPr>
      <w:tabs>
        <w:tab w:val="right" w:pos="414"/>
      </w:tabs>
      <w:spacing w:before="40" w:line="240" w:lineRule="atLeast"/>
      <w:ind w:left="675" w:hanging="675"/>
    </w:pPr>
    <w:rPr>
      <w:sz w:val="20"/>
    </w:rPr>
  </w:style>
  <w:style w:type="paragraph" w:customStyle="1" w:styleId="CTA1ai">
    <w:name w:val="CTA 1(a)(i)"/>
    <w:basedOn w:val="OPCParaBase"/>
    <w:rsid w:val="00742B50"/>
    <w:pPr>
      <w:tabs>
        <w:tab w:val="right" w:pos="1004"/>
      </w:tabs>
      <w:spacing w:before="40" w:line="240" w:lineRule="atLeast"/>
      <w:ind w:left="1253" w:hanging="1253"/>
    </w:pPr>
    <w:rPr>
      <w:sz w:val="20"/>
    </w:rPr>
  </w:style>
  <w:style w:type="paragraph" w:customStyle="1" w:styleId="CTA2a">
    <w:name w:val="CTA 2(a)"/>
    <w:basedOn w:val="OPCParaBase"/>
    <w:rsid w:val="00742B50"/>
    <w:pPr>
      <w:tabs>
        <w:tab w:val="right" w:pos="482"/>
      </w:tabs>
      <w:spacing w:before="40" w:line="240" w:lineRule="atLeast"/>
      <w:ind w:left="748" w:hanging="748"/>
    </w:pPr>
    <w:rPr>
      <w:sz w:val="20"/>
    </w:rPr>
  </w:style>
  <w:style w:type="paragraph" w:customStyle="1" w:styleId="CTA2ai">
    <w:name w:val="CTA 2(a)(i)"/>
    <w:basedOn w:val="OPCParaBase"/>
    <w:rsid w:val="00742B50"/>
    <w:pPr>
      <w:tabs>
        <w:tab w:val="right" w:pos="1089"/>
      </w:tabs>
      <w:spacing w:before="40" w:line="240" w:lineRule="atLeast"/>
      <w:ind w:left="1327" w:hanging="1327"/>
    </w:pPr>
    <w:rPr>
      <w:sz w:val="20"/>
    </w:rPr>
  </w:style>
  <w:style w:type="paragraph" w:customStyle="1" w:styleId="CTA3a">
    <w:name w:val="CTA 3(a)"/>
    <w:basedOn w:val="OPCParaBase"/>
    <w:rsid w:val="00742B50"/>
    <w:pPr>
      <w:tabs>
        <w:tab w:val="right" w:pos="556"/>
      </w:tabs>
      <w:spacing w:before="40" w:line="240" w:lineRule="atLeast"/>
      <w:ind w:left="805" w:hanging="805"/>
    </w:pPr>
    <w:rPr>
      <w:sz w:val="20"/>
    </w:rPr>
  </w:style>
  <w:style w:type="paragraph" w:customStyle="1" w:styleId="CTA3ai">
    <w:name w:val="CTA 3(a)(i)"/>
    <w:basedOn w:val="OPCParaBase"/>
    <w:rsid w:val="00742B50"/>
    <w:pPr>
      <w:tabs>
        <w:tab w:val="right" w:pos="1140"/>
      </w:tabs>
      <w:spacing w:before="40" w:line="240" w:lineRule="atLeast"/>
      <w:ind w:left="1361" w:hanging="1361"/>
    </w:pPr>
    <w:rPr>
      <w:sz w:val="20"/>
    </w:rPr>
  </w:style>
  <w:style w:type="paragraph" w:customStyle="1" w:styleId="CTA4a">
    <w:name w:val="CTA 4(a)"/>
    <w:basedOn w:val="OPCParaBase"/>
    <w:rsid w:val="00742B50"/>
    <w:pPr>
      <w:tabs>
        <w:tab w:val="right" w:pos="624"/>
      </w:tabs>
      <w:spacing w:before="40" w:line="240" w:lineRule="atLeast"/>
      <w:ind w:left="873" w:hanging="873"/>
    </w:pPr>
    <w:rPr>
      <w:sz w:val="20"/>
    </w:rPr>
  </w:style>
  <w:style w:type="paragraph" w:customStyle="1" w:styleId="CTA4ai">
    <w:name w:val="CTA 4(a)(i)"/>
    <w:basedOn w:val="OPCParaBase"/>
    <w:rsid w:val="00742B50"/>
    <w:pPr>
      <w:tabs>
        <w:tab w:val="right" w:pos="1213"/>
      </w:tabs>
      <w:spacing w:before="40" w:line="240" w:lineRule="atLeast"/>
      <w:ind w:left="1452" w:hanging="1452"/>
    </w:pPr>
    <w:rPr>
      <w:sz w:val="20"/>
    </w:rPr>
  </w:style>
  <w:style w:type="paragraph" w:customStyle="1" w:styleId="CTACAPS">
    <w:name w:val="CTA CAPS"/>
    <w:basedOn w:val="OPCParaBase"/>
    <w:rsid w:val="00742B50"/>
    <w:pPr>
      <w:spacing w:before="60" w:line="240" w:lineRule="atLeast"/>
    </w:pPr>
    <w:rPr>
      <w:sz w:val="20"/>
    </w:rPr>
  </w:style>
  <w:style w:type="paragraph" w:customStyle="1" w:styleId="CTAright">
    <w:name w:val="CTA right"/>
    <w:basedOn w:val="OPCParaBase"/>
    <w:rsid w:val="00742B50"/>
    <w:pPr>
      <w:spacing w:before="60" w:line="240" w:lineRule="auto"/>
      <w:jc w:val="right"/>
    </w:pPr>
    <w:rPr>
      <w:sz w:val="20"/>
    </w:rPr>
  </w:style>
  <w:style w:type="paragraph" w:customStyle="1" w:styleId="subsection">
    <w:name w:val="subsection"/>
    <w:aliases w:val="ss"/>
    <w:basedOn w:val="OPCParaBase"/>
    <w:link w:val="subsectionChar"/>
    <w:rsid w:val="00742B50"/>
    <w:pPr>
      <w:tabs>
        <w:tab w:val="right" w:pos="1021"/>
      </w:tabs>
      <w:spacing w:before="180" w:line="240" w:lineRule="auto"/>
      <w:ind w:left="1134" w:hanging="1134"/>
    </w:pPr>
  </w:style>
  <w:style w:type="paragraph" w:customStyle="1" w:styleId="Definition">
    <w:name w:val="Definition"/>
    <w:aliases w:val="dd"/>
    <w:basedOn w:val="OPCParaBase"/>
    <w:rsid w:val="00742B50"/>
    <w:pPr>
      <w:spacing w:before="180" w:line="240" w:lineRule="auto"/>
      <w:ind w:left="1134"/>
    </w:pPr>
  </w:style>
  <w:style w:type="paragraph" w:customStyle="1" w:styleId="ETAsubitem">
    <w:name w:val="ETA(subitem)"/>
    <w:basedOn w:val="OPCParaBase"/>
    <w:rsid w:val="00742B50"/>
    <w:pPr>
      <w:tabs>
        <w:tab w:val="right" w:pos="340"/>
      </w:tabs>
      <w:spacing w:before="60" w:line="240" w:lineRule="auto"/>
      <w:ind w:left="454" w:hanging="454"/>
    </w:pPr>
    <w:rPr>
      <w:sz w:val="20"/>
    </w:rPr>
  </w:style>
  <w:style w:type="paragraph" w:customStyle="1" w:styleId="ETApara">
    <w:name w:val="ETA(para)"/>
    <w:basedOn w:val="OPCParaBase"/>
    <w:rsid w:val="00742B50"/>
    <w:pPr>
      <w:tabs>
        <w:tab w:val="right" w:pos="754"/>
      </w:tabs>
      <w:spacing w:before="60" w:line="240" w:lineRule="auto"/>
      <w:ind w:left="828" w:hanging="828"/>
    </w:pPr>
    <w:rPr>
      <w:sz w:val="20"/>
    </w:rPr>
  </w:style>
  <w:style w:type="paragraph" w:customStyle="1" w:styleId="ETAsubpara">
    <w:name w:val="ETA(subpara)"/>
    <w:basedOn w:val="OPCParaBase"/>
    <w:rsid w:val="00742B50"/>
    <w:pPr>
      <w:tabs>
        <w:tab w:val="right" w:pos="1083"/>
      </w:tabs>
      <w:spacing w:before="60" w:line="240" w:lineRule="auto"/>
      <w:ind w:left="1191" w:hanging="1191"/>
    </w:pPr>
    <w:rPr>
      <w:sz w:val="20"/>
    </w:rPr>
  </w:style>
  <w:style w:type="paragraph" w:customStyle="1" w:styleId="ETAsub-subpara">
    <w:name w:val="ETA(sub-subpara)"/>
    <w:basedOn w:val="OPCParaBase"/>
    <w:rsid w:val="00742B50"/>
    <w:pPr>
      <w:tabs>
        <w:tab w:val="right" w:pos="1412"/>
      </w:tabs>
      <w:spacing w:before="60" w:line="240" w:lineRule="auto"/>
      <w:ind w:left="1525" w:hanging="1525"/>
    </w:pPr>
    <w:rPr>
      <w:sz w:val="20"/>
    </w:rPr>
  </w:style>
  <w:style w:type="paragraph" w:customStyle="1" w:styleId="Formula">
    <w:name w:val="Formula"/>
    <w:basedOn w:val="OPCParaBase"/>
    <w:rsid w:val="00742B50"/>
    <w:pPr>
      <w:spacing w:line="240" w:lineRule="auto"/>
      <w:ind w:left="1134"/>
    </w:pPr>
    <w:rPr>
      <w:sz w:val="20"/>
    </w:rPr>
  </w:style>
  <w:style w:type="paragraph" w:styleId="Header">
    <w:name w:val="header"/>
    <w:basedOn w:val="OPCParaBase"/>
    <w:link w:val="HeaderChar"/>
    <w:unhideWhenUsed/>
    <w:rsid w:val="00742B5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42B50"/>
    <w:rPr>
      <w:rFonts w:eastAsia="Times New Roman" w:cs="Times New Roman"/>
      <w:sz w:val="16"/>
      <w:lang w:eastAsia="en-AU"/>
    </w:rPr>
  </w:style>
  <w:style w:type="paragraph" w:customStyle="1" w:styleId="House">
    <w:name w:val="House"/>
    <w:basedOn w:val="OPCParaBase"/>
    <w:rsid w:val="00742B50"/>
    <w:pPr>
      <w:spacing w:line="240" w:lineRule="auto"/>
    </w:pPr>
    <w:rPr>
      <w:sz w:val="28"/>
    </w:rPr>
  </w:style>
  <w:style w:type="paragraph" w:customStyle="1" w:styleId="Item">
    <w:name w:val="Item"/>
    <w:aliases w:val="i"/>
    <w:basedOn w:val="OPCParaBase"/>
    <w:next w:val="ItemHead"/>
    <w:rsid w:val="00742B50"/>
    <w:pPr>
      <w:keepLines/>
      <w:spacing w:before="80" w:line="240" w:lineRule="auto"/>
      <w:ind w:left="709"/>
    </w:pPr>
  </w:style>
  <w:style w:type="paragraph" w:customStyle="1" w:styleId="ItemHead">
    <w:name w:val="ItemHead"/>
    <w:aliases w:val="ih"/>
    <w:basedOn w:val="OPCParaBase"/>
    <w:next w:val="Item"/>
    <w:link w:val="ItemHeadChar"/>
    <w:rsid w:val="00742B5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42B50"/>
    <w:pPr>
      <w:spacing w:line="240" w:lineRule="auto"/>
    </w:pPr>
    <w:rPr>
      <w:b/>
      <w:sz w:val="32"/>
    </w:rPr>
  </w:style>
  <w:style w:type="paragraph" w:customStyle="1" w:styleId="notedraft">
    <w:name w:val="note(draft)"/>
    <w:aliases w:val="nd"/>
    <w:basedOn w:val="OPCParaBase"/>
    <w:rsid w:val="00742B50"/>
    <w:pPr>
      <w:spacing w:before="240" w:line="240" w:lineRule="auto"/>
      <w:ind w:left="284" w:hanging="284"/>
    </w:pPr>
    <w:rPr>
      <w:i/>
      <w:sz w:val="24"/>
    </w:rPr>
  </w:style>
  <w:style w:type="paragraph" w:customStyle="1" w:styleId="notemargin">
    <w:name w:val="note(margin)"/>
    <w:aliases w:val="nm"/>
    <w:basedOn w:val="OPCParaBase"/>
    <w:rsid w:val="00742B50"/>
    <w:pPr>
      <w:tabs>
        <w:tab w:val="left" w:pos="709"/>
      </w:tabs>
      <w:spacing w:before="122" w:line="198" w:lineRule="exact"/>
      <w:ind w:left="709" w:hanging="709"/>
    </w:pPr>
    <w:rPr>
      <w:sz w:val="18"/>
    </w:rPr>
  </w:style>
  <w:style w:type="paragraph" w:customStyle="1" w:styleId="noteToPara">
    <w:name w:val="noteToPara"/>
    <w:aliases w:val="ntp"/>
    <w:basedOn w:val="OPCParaBase"/>
    <w:rsid w:val="00742B50"/>
    <w:pPr>
      <w:spacing w:before="122" w:line="198" w:lineRule="exact"/>
      <w:ind w:left="2353" w:hanging="709"/>
    </w:pPr>
    <w:rPr>
      <w:sz w:val="18"/>
    </w:rPr>
  </w:style>
  <w:style w:type="paragraph" w:customStyle="1" w:styleId="noteParlAmend">
    <w:name w:val="note(ParlAmend)"/>
    <w:aliases w:val="npp"/>
    <w:basedOn w:val="OPCParaBase"/>
    <w:next w:val="ParlAmend"/>
    <w:rsid w:val="00742B50"/>
    <w:pPr>
      <w:spacing w:line="240" w:lineRule="auto"/>
      <w:jc w:val="right"/>
    </w:pPr>
    <w:rPr>
      <w:rFonts w:ascii="Arial" w:hAnsi="Arial"/>
      <w:b/>
      <w:i/>
    </w:rPr>
  </w:style>
  <w:style w:type="paragraph" w:customStyle="1" w:styleId="Page1">
    <w:name w:val="Page1"/>
    <w:basedOn w:val="OPCParaBase"/>
    <w:rsid w:val="00742B50"/>
    <w:pPr>
      <w:spacing w:before="5600" w:line="240" w:lineRule="auto"/>
    </w:pPr>
    <w:rPr>
      <w:b/>
      <w:sz w:val="32"/>
    </w:rPr>
  </w:style>
  <w:style w:type="paragraph" w:customStyle="1" w:styleId="PageBreak">
    <w:name w:val="PageBreak"/>
    <w:aliases w:val="pb"/>
    <w:basedOn w:val="OPCParaBase"/>
    <w:rsid w:val="00742B50"/>
    <w:pPr>
      <w:spacing w:line="240" w:lineRule="auto"/>
    </w:pPr>
    <w:rPr>
      <w:sz w:val="20"/>
    </w:rPr>
  </w:style>
  <w:style w:type="paragraph" w:customStyle="1" w:styleId="paragraphsub">
    <w:name w:val="paragraph(sub)"/>
    <w:aliases w:val="aa"/>
    <w:basedOn w:val="OPCParaBase"/>
    <w:rsid w:val="00742B50"/>
    <w:pPr>
      <w:tabs>
        <w:tab w:val="right" w:pos="1985"/>
      </w:tabs>
      <w:spacing w:before="40" w:line="240" w:lineRule="auto"/>
      <w:ind w:left="2098" w:hanging="2098"/>
    </w:pPr>
  </w:style>
  <w:style w:type="paragraph" w:customStyle="1" w:styleId="paragraphsub-sub">
    <w:name w:val="paragraph(sub-sub)"/>
    <w:aliases w:val="aaa"/>
    <w:basedOn w:val="OPCParaBase"/>
    <w:rsid w:val="00742B50"/>
    <w:pPr>
      <w:tabs>
        <w:tab w:val="right" w:pos="2722"/>
      </w:tabs>
      <w:spacing w:before="40" w:line="240" w:lineRule="auto"/>
      <w:ind w:left="2835" w:hanging="2835"/>
    </w:pPr>
  </w:style>
  <w:style w:type="paragraph" w:customStyle="1" w:styleId="paragraph">
    <w:name w:val="paragraph"/>
    <w:aliases w:val="a"/>
    <w:basedOn w:val="OPCParaBase"/>
    <w:rsid w:val="00742B50"/>
    <w:pPr>
      <w:tabs>
        <w:tab w:val="right" w:pos="1531"/>
      </w:tabs>
      <w:spacing w:before="40" w:line="240" w:lineRule="auto"/>
      <w:ind w:left="1644" w:hanging="1644"/>
    </w:pPr>
  </w:style>
  <w:style w:type="paragraph" w:customStyle="1" w:styleId="ParlAmend">
    <w:name w:val="ParlAmend"/>
    <w:aliases w:val="pp"/>
    <w:basedOn w:val="OPCParaBase"/>
    <w:rsid w:val="00742B50"/>
    <w:pPr>
      <w:spacing w:before="240" w:line="240" w:lineRule="atLeast"/>
      <w:ind w:hanging="567"/>
    </w:pPr>
    <w:rPr>
      <w:sz w:val="24"/>
    </w:rPr>
  </w:style>
  <w:style w:type="paragraph" w:customStyle="1" w:styleId="Penalty">
    <w:name w:val="Penalty"/>
    <w:basedOn w:val="OPCParaBase"/>
    <w:rsid w:val="00742B50"/>
    <w:pPr>
      <w:tabs>
        <w:tab w:val="left" w:pos="2977"/>
      </w:tabs>
      <w:spacing w:before="180" w:line="240" w:lineRule="auto"/>
      <w:ind w:left="1985" w:hanging="851"/>
    </w:pPr>
  </w:style>
  <w:style w:type="paragraph" w:customStyle="1" w:styleId="Portfolio">
    <w:name w:val="Portfolio"/>
    <w:basedOn w:val="OPCParaBase"/>
    <w:rsid w:val="00742B50"/>
    <w:pPr>
      <w:spacing w:line="240" w:lineRule="auto"/>
    </w:pPr>
    <w:rPr>
      <w:i/>
      <w:sz w:val="20"/>
    </w:rPr>
  </w:style>
  <w:style w:type="paragraph" w:customStyle="1" w:styleId="Preamble">
    <w:name w:val="Preamble"/>
    <w:basedOn w:val="OPCParaBase"/>
    <w:next w:val="Normal"/>
    <w:rsid w:val="00742B5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42B50"/>
    <w:pPr>
      <w:spacing w:line="240" w:lineRule="auto"/>
    </w:pPr>
    <w:rPr>
      <w:i/>
      <w:sz w:val="20"/>
    </w:rPr>
  </w:style>
  <w:style w:type="paragraph" w:customStyle="1" w:styleId="Session">
    <w:name w:val="Session"/>
    <w:basedOn w:val="OPCParaBase"/>
    <w:rsid w:val="00742B50"/>
    <w:pPr>
      <w:spacing w:line="240" w:lineRule="auto"/>
    </w:pPr>
    <w:rPr>
      <w:sz w:val="28"/>
    </w:rPr>
  </w:style>
  <w:style w:type="paragraph" w:customStyle="1" w:styleId="Sponsor">
    <w:name w:val="Sponsor"/>
    <w:basedOn w:val="OPCParaBase"/>
    <w:rsid w:val="00742B50"/>
    <w:pPr>
      <w:spacing w:line="240" w:lineRule="auto"/>
    </w:pPr>
    <w:rPr>
      <w:i/>
    </w:rPr>
  </w:style>
  <w:style w:type="paragraph" w:customStyle="1" w:styleId="Subitem">
    <w:name w:val="Subitem"/>
    <w:aliases w:val="iss"/>
    <w:basedOn w:val="OPCParaBase"/>
    <w:rsid w:val="00742B50"/>
    <w:pPr>
      <w:spacing w:before="180" w:line="240" w:lineRule="auto"/>
      <w:ind w:left="709" w:hanging="709"/>
    </w:pPr>
  </w:style>
  <w:style w:type="paragraph" w:customStyle="1" w:styleId="SubitemHead">
    <w:name w:val="SubitemHead"/>
    <w:aliases w:val="issh"/>
    <w:basedOn w:val="OPCParaBase"/>
    <w:rsid w:val="00742B5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42B50"/>
    <w:pPr>
      <w:spacing w:before="40" w:line="240" w:lineRule="auto"/>
      <w:ind w:left="1134"/>
    </w:pPr>
  </w:style>
  <w:style w:type="paragraph" w:customStyle="1" w:styleId="SubsectionHead">
    <w:name w:val="SubsectionHead"/>
    <w:aliases w:val="ssh"/>
    <w:basedOn w:val="OPCParaBase"/>
    <w:next w:val="subsection"/>
    <w:rsid w:val="00742B50"/>
    <w:pPr>
      <w:keepNext/>
      <w:keepLines/>
      <w:spacing w:before="240" w:line="240" w:lineRule="auto"/>
      <w:ind w:left="1134"/>
    </w:pPr>
    <w:rPr>
      <w:i/>
    </w:rPr>
  </w:style>
  <w:style w:type="paragraph" w:customStyle="1" w:styleId="Tablea">
    <w:name w:val="Table(a)"/>
    <w:aliases w:val="ta"/>
    <w:basedOn w:val="OPCParaBase"/>
    <w:rsid w:val="00742B50"/>
    <w:pPr>
      <w:spacing w:before="60" w:line="240" w:lineRule="auto"/>
      <w:ind w:left="284" w:hanging="284"/>
    </w:pPr>
    <w:rPr>
      <w:sz w:val="20"/>
    </w:rPr>
  </w:style>
  <w:style w:type="paragraph" w:customStyle="1" w:styleId="TableAA">
    <w:name w:val="Table(AA)"/>
    <w:aliases w:val="taaa"/>
    <w:basedOn w:val="OPCParaBase"/>
    <w:rsid w:val="00742B5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42B5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42B50"/>
    <w:pPr>
      <w:spacing w:before="60" w:line="240" w:lineRule="atLeast"/>
    </w:pPr>
    <w:rPr>
      <w:sz w:val="20"/>
    </w:rPr>
  </w:style>
  <w:style w:type="paragraph" w:customStyle="1" w:styleId="TLPBoxTextnote">
    <w:name w:val="TLPBoxText(note"/>
    <w:aliases w:val="right)"/>
    <w:basedOn w:val="OPCParaBase"/>
    <w:rsid w:val="00742B5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42B5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42B50"/>
    <w:pPr>
      <w:spacing w:before="122" w:line="198" w:lineRule="exact"/>
      <w:ind w:left="1985" w:hanging="851"/>
      <w:jc w:val="right"/>
    </w:pPr>
    <w:rPr>
      <w:sz w:val="18"/>
    </w:rPr>
  </w:style>
  <w:style w:type="paragraph" w:customStyle="1" w:styleId="TLPTableBullet">
    <w:name w:val="TLPTableBullet"/>
    <w:aliases w:val="ttb"/>
    <w:basedOn w:val="OPCParaBase"/>
    <w:rsid w:val="00742B50"/>
    <w:pPr>
      <w:spacing w:line="240" w:lineRule="exact"/>
      <w:ind w:left="284" w:hanging="284"/>
    </w:pPr>
    <w:rPr>
      <w:sz w:val="20"/>
    </w:rPr>
  </w:style>
  <w:style w:type="paragraph" w:styleId="TOC1">
    <w:name w:val="toc 1"/>
    <w:basedOn w:val="Normal"/>
    <w:next w:val="Normal"/>
    <w:uiPriority w:val="39"/>
    <w:unhideWhenUsed/>
    <w:rsid w:val="00742B50"/>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42B50"/>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42B50"/>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742B5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742B5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742B5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742B5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42B5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42B5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42B50"/>
    <w:pPr>
      <w:keepLines/>
      <w:spacing w:before="240" w:after="120" w:line="240" w:lineRule="auto"/>
      <w:ind w:left="794"/>
    </w:pPr>
    <w:rPr>
      <w:b/>
      <w:kern w:val="28"/>
      <w:sz w:val="20"/>
    </w:rPr>
  </w:style>
  <w:style w:type="paragraph" w:customStyle="1" w:styleId="TofSectsHeading">
    <w:name w:val="TofSects(Heading)"/>
    <w:basedOn w:val="OPCParaBase"/>
    <w:rsid w:val="00742B50"/>
    <w:pPr>
      <w:spacing w:before="240" w:after="120" w:line="240" w:lineRule="auto"/>
    </w:pPr>
    <w:rPr>
      <w:b/>
      <w:sz w:val="24"/>
    </w:rPr>
  </w:style>
  <w:style w:type="paragraph" w:customStyle="1" w:styleId="TofSectsSection">
    <w:name w:val="TofSects(Section)"/>
    <w:basedOn w:val="OPCParaBase"/>
    <w:rsid w:val="00742B50"/>
    <w:pPr>
      <w:keepLines/>
      <w:spacing w:before="40" w:line="240" w:lineRule="auto"/>
      <w:ind w:left="1588" w:hanging="794"/>
    </w:pPr>
    <w:rPr>
      <w:kern w:val="28"/>
      <w:sz w:val="18"/>
    </w:rPr>
  </w:style>
  <w:style w:type="paragraph" w:customStyle="1" w:styleId="TofSectsSubdiv">
    <w:name w:val="TofSects(Subdiv)"/>
    <w:basedOn w:val="OPCParaBase"/>
    <w:rsid w:val="00742B50"/>
    <w:pPr>
      <w:keepLines/>
      <w:spacing w:before="80" w:line="240" w:lineRule="auto"/>
      <w:ind w:left="1588" w:hanging="794"/>
    </w:pPr>
    <w:rPr>
      <w:kern w:val="28"/>
    </w:rPr>
  </w:style>
  <w:style w:type="paragraph" w:customStyle="1" w:styleId="WRStyle">
    <w:name w:val="WR Style"/>
    <w:aliases w:val="WR"/>
    <w:basedOn w:val="OPCParaBase"/>
    <w:rsid w:val="00742B50"/>
    <w:pPr>
      <w:spacing w:before="240" w:line="240" w:lineRule="auto"/>
      <w:ind w:left="284" w:hanging="284"/>
    </w:pPr>
    <w:rPr>
      <w:b/>
      <w:i/>
      <w:kern w:val="28"/>
      <w:sz w:val="24"/>
    </w:rPr>
  </w:style>
  <w:style w:type="paragraph" w:customStyle="1" w:styleId="notepara">
    <w:name w:val="note(para)"/>
    <w:aliases w:val="na"/>
    <w:basedOn w:val="OPCParaBase"/>
    <w:rsid w:val="00742B50"/>
    <w:pPr>
      <w:spacing w:before="40" w:line="198" w:lineRule="exact"/>
      <w:ind w:left="2354" w:hanging="369"/>
    </w:pPr>
    <w:rPr>
      <w:sz w:val="18"/>
    </w:rPr>
  </w:style>
  <w:style w:type="paragraph" w:styleId="Footer">
    <w:name w:val="footer"/>
    <w:link w:val="FooterChar"/>
    <w:rsid w:val="00742B5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42B50"/>
    <w:rPr>
      <w:rFonts w:eastAsia="Times New Roman" w:cs="Times New Roman"/>
      <w:sz w:val="22"/>
      <w:szCs w:val="24"/>
      <w:lang w:eastAsia="en-AU"/>
    </w:rPr>
  </w:style>
  <w:style w:type="character" w:styleId="LineNumber">
    <w:name w:val="line number"/>
    <w:basedOn w:val="OPCCharBase"/>
    <w:uiPriority w:val="99"/>
    <w:semiHidden/>
    <w:unhideWhenUsed/>
    <w:rsid w:val="00742B50"/>
    <w:rPr>
      <w:sz w:val="16"/>
    </w:rPr>
  </w:style>
  <w:style w:type="table" w:customStyle="1" w:styleId="CFlag">
    <w:name w:val="CFlag"/>
    <w:basedOn w:val="TableNormal"/>
    <w:uiPriority w:val="99"/>
    <w:rsid w:val="00742B50"/>
    <w:rPr>
      <w:rFonts w:eastAsia="Times New Roman" w:cs="Times New Roman"/>
      <w:lang w:eastAsia="en-AU"/>
    </w:rPr>
    <w:tblPr/>
  </w:style>
  <w:style w:type="paragraph" w:styleId="BalloonText">
    <w:name w:val="Balloon Text"/>
    <w:basedOn w:val="Normal"/>
    <w:link w:val="BalloonTextChar"/>
    <w:uiPriority w:val="99"/>
    <w:semiHidden/>
    <w:unhideWhenUsed/>
    <w:rsid w:val="00742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B50"/>
    <w:rPr>
      <w:rFonts w:ascii="Tahoma" w:hAnsi="Tahoma" w:cs="Tahoma"/>
      <w:sz w:val="16"/>
      <w:szCs w:val="16"/>
    </w:rPr>
  </w:style>
  <w:style w:type="character" w:styleId="Hyperlink">
    <w:name w:val="Hyperlink"/>
    <w:basedOn w:val="DefaultParagraphFont"/>
    <w:rsid w:val="001A239A"/>
    <w:rPr>
      <w:color w:val="0000FF"/>
      <w:u w:val="single"/>
    </w:rPr>
  </w:style>
  <w:style w:type="table" w:styleId="TableGrid">
    <w:name w:val="Table Grid"/>
    <w:basedOn w:val="TableNormal"/>
    <w:uiPriority w:val="59"/>
    <w:rsid w:val="00742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42B50"/>
    <w:rPr>
      <w:b/>
      <w:sz w:val="28"/>
      <w:szCs w:val="32"/>
    </w:rPr>
  </w:style>
  <w:style w:type="paragraph" w:customStyle="1" w:styleId="TerritoryT">
    <w:name w:val="TerritoryT"/>
    <w:basedOn w:val="OPCParaBase"/>
    <w:next w:val="Normal"/>
    <w:rsid w:val="001A239A"/>
    <w:rPr>
      <w:b/>
      <w:sz w:val="32"/>
    </w:rPr>
  </w:style>
  <w:style w:type="paragraph" w:customStyle="1" w:styleId="LegislationMadeUnder">
    <w:name w:val="LegislationMadeUnder"/>
    <w:basedOn w:val="OPCParaBase"/>
    <w:next w:val="Normal"/>
    <w:rsid w:val="00742B50"/>
    <w:rPr>
      <w:i/>
      <w:sz w:val="32"/>
      <w:szCs w:val="32"/>
    </w:rPr>
  </w:style>
  <w:style w:type="paragraph" w:customStyle="1" w:styleId="SignCoverPageEnd">
    <w:name w:val="SignCoverPageEnd"/>
    <w:basedOn w:val="OPCParaBase"/>
    <w:next w:val="Normal"/>
    <w:rsid w:val="00742B5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742B50"/>
    <w:pPr>
      <w:pBdr>
        <w:top w:val="single" w:sz="4" w:space="1" w:color="auto"/>
      </w:pBdr>
      <w:spacing w:before="360"/>
      <w:ind w:right="397"/>
      <w:jc w:val="both"/>
    </w:pPr>
  </w:style>
  <w:style w:type="paragraph" w:customStyle="1" w:styleId="NotesHeading1">
    <w:name w:val="NotesHeading 1"/>
    <w:basedOn w:val="OPCParaBase"/>
    <w:next w:val="Normal"/>
    <w:rsid w:val="00742B50"/>
    <w:rPr>
      <w:b/>
      <w:sz w:val="28"/>
      <w:szCs w:val="28"/>
    </w:rPr>
  </w:style>
  <w:style w:type="paragraph" w:customStyle="1" w:styleId="NotesHeading2">
    <w:name w:val="NotesHeading 2"/>
    <w:basedOn w:val="OPCParaBase"/>
    <w:next w:val="Normal"/>
    <w:rsid w:val="00742B50"/>
    <w:rPr>
      <w:b/>
      <w:sz w:val="28"/>
      <w:szCs w:val="28"/>
    </w:rPr>
  </w:style>
  <w:style w:type="paragraph" w:customStyle="1" w:styleId="CompiledActNo">
    <w:name w:val="CompiledActNo"/>
    <w:basedOn w:val="OPCParaBase"/>
    <w:next w:val="Normal"/>
    <w:rsid w:val="00742B50"/>
    <w:rPr>
      <w:b/>
      <w:sz w:val="24"/>
      <w:szCs w:val="24"/>
    </w:rPr>
  </w:style>
  <w:style w:type="paragraph" w:customStyle="1" w:styleId="CompiledMadeUnder">
    <w:name w:val="CompiledMadeUnder"/>
    <w:basedOn w:val="OPCParaBase"/>
    <w:next w:val="Normal"/>
    <w:rsid w:val="00742B50"/>
    <w:rPr>
      <w:i/>
      <w:sz w:val="24"/>
      <w:szCs w:val="24"/>
    </w:rPr>
  </w:style>
  <w:style w:type="paragraph" w:customStyle="1" w:styleId="Paragraphsub-sub-sub">
    <w:name w:val="Paragraph(sub-sub-sub)"/>
    <w:aliases w:val="aaaa"/>
    <w:basedOn w:val="OPCParaBase"/>
    <w:rsid w:val="00742B50"/>
    <w:pPr>
      <w:tabs>
        <w:tab w:val="right" w:pos="3402"/>
      </w:tabs>
      <w:spacing w:before="40" w:line="240" w:lineRule="auto"/>
      <w:ind w:left="3402" w:hanging="3402"/>
    </w:pPr>
  </w:style>
  <w:style w:type="paragraph" w:customStyle="1" w:styleId="NoteToSubpara">
    <w:name w:val="NoteToSubpara"/>
    <w:aliases w:val="nts"/>
    <w:basedOn w:val="OPCParaBase"/>
    <w:rsid w:val="00742B50"/>
    <w:pPr>
      <w:spacing w:before="40" w:line="198" w:lineRule="exact"/>
      <w:ind w:left="2835" w:hanging="709"/>
    </w:pPr>
    <w:rPr>
      <w:sz w:val="18"/>
    </w:rPr>
  </w:style>
  <w:style w:type="paragraph" w:customStyle="1" w:styleId="EndNotespara">
    <w:name w:val="EndNotes(para)"/>
    <w:aliases w:val="eta"/>
    <w:basedOn w:val="OPCParaBase"/>
    <w:next w:val="EndNotessubpara"/>
    <w:rsid w:val="00742B5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42B5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42B5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42B50"/>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742B50"/>
    <w:pPr>
      <w:keepNext/>
      <w:spacing w:before="60" w:line="240" w:lineRule="atLeast"/>
    </w:pPr>
    <w:rPr>
      <w:rFonts w:ascii="Arial" w:hAnsi="Arial"/>
      <w:b/>
      <w:sz w:val="16"/>
    </w:rPr>
  </w:style>
  <w:style w:type="paragraph" w:customStyle="1" w:styleId="ENoteTTi">
    <w:name w:val="ENoteTTi"/>
    <w:aliases w:val="entti"/>
    <w:basedOn w:val="OPCParaBase"/>
    <w:rsid w:val="00742B50"/>
    <w:pPr>
      <w:keepNext/>
      <w:spacing w:before="60" w:line="240" w:lineRule="atLeast"/>
      <w:ind w:left="170"/>
    </w:pPr>
    <w:rPr>
      <w:sz w:val="16"/>
    </w:rPr>
  </w:style>
  <w:style w:type="paragraph" w:customStyle="1" w:styleId="ENotesHeading1">
    <w:name w:val="ENotesHeading 1"/>
    <w:aliases w:val="Enh1"/>
    <w:basedOn w:val="OPCParaBase"/>
    <w:next w:val="Normal"/>
    <w:rsid w:val="00742B50"/>
    <w:pPr>
      <w:spacing w:before="120"/>
      <w:outlineLvl w:val="1"/>
    </w:pPr>
    <w:rPr>
      <w:b/>
      <w:sz w:val="28"/>
      <w:szCs w:val="28"/>
    </w:rPr>
  </w:style>
  <w:style w:type="paragraph" w:customStyle="1" w:styleId="ENotesHeading2">
    <w:name w:val="ENotesHeading 2"/>
    <w:aliases w:val="Enh2"/>
    <w:basedOn w:val="OPCParaBase"/>
    <w:next w:val="Normal"/>
    <w:rsid w:val="00742B50"/>
    <w:pPr>
      <w:spacing w:before="120" w:after="120"/>
      <w:outlineLvl w:val="2"/>
    </w:pPr>
    <w:rPr>
      <w:b/>
      <w:sz w:val="24"/>
      <w:szCs w:val="28"/>
    </w:rPr>
  </w:style>
  <w:style w:type="paragraph" w:customStyle="1" w:styleId="ENoteTTIndentHeading">
    <w:name w:val="ENoteTTIndentHeading"/>
    <w:aliases w:val="enTTHi"/>
    <w:basedOn w:val="OPCParaBase"/>
    <w:rsid w:val="00742B5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42B50"/>
    <w:pPr>
      <w:spacing w:before="60" w:line="240" w:lineRule="atLeast"/>
    </w:pPr>
    <w:rPr>
      <w:sz w:val="16"/>
    </w:rPr>
  </w:style>
  <w:style w:type="paragraph" w:customStyle="1" w:styleId="MadeunderText">
    <w:name w:val="MadeunderText"/>
    <w:basedOn w:val="OPCParaBase"/>
    <w:next w:val="CompiledMadeUnder"/>
    <w:rsid w:val="00742B50"/>
    <w:pPr>
      <w:spacing w:before="240"/>
    </w:pPr>
    <w:rPr>
      <w:sz w:val="24"/>
      <w:szCs w:val="24"/>
    </w:rPr>
  </w:style>
  <w:style w:type="paragraph" w:customStyle="1" w:styleId="ENotesHeading3">
    <w:name w:val="ENotesHeading 3"/>
    <w:aliases w:val="Enh3"/>
    <w:basedOn w:val="OPCParaBase"/>
    <w:next w:val="Normal"/>
    <w:rsid w:val="00742B50"/>
    <w:pPr>
      <w:keepNext/>
      <w:spacing w:before="120" w:line="240" w:lineRule="auto"/>
      <w:outlineLvl w:val="4"/>
    </w:pPr>
    <w:rPr>
      <w:b/>
      <w:szCs w:val="24"/>
    </w:rPr>
  </w:style>
  <w:style w:type="paragraph" w:customStyle="1" w:styleId="SubPartCASA">
    <w:name w:val="SubPart(CASA)"/>
    <w:aliases w:val="csp"/>
    <w:basedOn w:val="OPCParaBase"/>
    <w:next w:val="ActHead3"/>
    <w:rsid w:val="00742B5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42B50"/>
  </w:style>
  <w:style w:type="character" w:customStyle="1" w:styleId="CharSubPartNoCASA">
    <w:name w:val="CharSubPartNo(CASA)"/>
    <w:basedOn w:val="OPCCharBase"/>
    <w:uiPriority w:val="1"/>
    <w:rsid w:val="00742B50"/>
  </w:style>
  <w:style w:type="paragraph" w:customStyle="1" w:styleId="ENoteTTIndentHeadingSub">
    <w:name w:val="ENoteTTIndentHeadingSub"/>
    <w:aliases w:val="enTTHis"/>
    <w:basedOn w:val="OPCParaBase"/>
    <w:rsid w:val="00742B50"/>
    <w:pPr>
      <w:keepNext/>
      <w:spacing w:before="60" w:line="240" w:lineRule="atLeast"/>
      <w:ind w:left="340"/>
    </w:pPr>
    <w:rPr>
      <w:b/>
      <w:sz w:val="16"/>
    </w:rPr>
  </w:style>
  <w:style w:type="paragraph" w:customStyle="1" w:styleId="ENoteTTiSub">
    <w:name w:val="ENoteTTiSub"/>
    <w:aliases w:val="enttis"/>
    <w:basedOn w:val="OPCParaBase"/>
    <w:rsid w:val="00742B50"/>
    <w:pPr>
      <w:keepNext/>
      <w:spacing w:before="60" w:line="240" w:lineRule="atLeast"/>
      <w:ind w:left="340"/>
    </w:pPr>
    <w:rPr>
      <w:sz w:val="16"/>
    </w:rPr>
  </w:style>
  <w:style w:type="paragraph" w:customStyle="1" w:styleId="SubDivisionMigration">
    <w:name w:val="SubDivisionMigration"/>
    <w:aliases w:val="sdm"/>
    <w:basedOn w:val="OPCParaBase"/>
    <w:rsid w:val="00742B5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42B50"/>
    <w:pPr>
      <w:keepNext/>
      <w:keepLines/>
      <w:spacing w:before="240" w:line="240" w:lineRule="auto"/>
      <w:ind w:left="1134" w:hanging="1134"/>
    </w:pPr>
    <w:rPr>
      <w:b/>
      <w:sz w:val="28"/>
    </w:rPr>
  </w:style>
  <w:style w:type="paragraph" w:customStyle="1" w:styleId="TableHeading">
    <w:name w:val="TableHeading"/>
    <w:aliases w:val="th"/>
    <w:basedOn w:val="OPCParaBase"/>
    <w:next w:val="Tabletext"/>
    <w:rsid w:val="00742B50"/>
    <w:pPr>
      <w:keepNext/>
      <w:spacing w:before="60" w:line="240" w:lineRule="atLeast"/>
    </w:pPr>
    <w:rPr>
      <w:b/>
      <w:sz w:val="20"/>
    </w:rPr>
  </w:style>
  <w:style w:type="paragraph" w:customStyle="1" w:styleId="notetext">
    <w:name w:val="note(text)"/>
    <w:aliases w:val="n"/>
    <w:basedOn w:val="OPCParaBase"/>
    <w:link w:val="notetextChar"/>
    <w:rsid w:val="00742B50"/>
    <w:pPr>
      <w:spacing w:before="122" w:line="240" w:lineRule="auto"/>
      <w:ind w:left="1985" w:hanging="851"/>
    </w:pPr>
    <w:rPr>
      <w:sz w:val="18"/>
    </w:rPr>
  </w:style>
  <w:style w:type="character" w:customStyle="1" w:styleId="subsectionChar">
    <w:name w:val="subsection Char"/>
    <w:aliases w:val="ss Char"/>
    <w:basedOn w:val="DefaultParagraphFont"/>
    <w:link w:val="subsection"/>
    <w:locked/>
    <w:rsid w:val="00742B50"/>
    <w:rPr>
      <w:rFonts w:eastAsia="Times New Roman" w:cs="Times New Roman"/>
      <w:sz w:val="22"/>
      <w:lang w:eastAsia="en-AU"/>
    </w:rPr>
  </w:style>
  <w:style w:type="table" w:styleId="TableColorful3">
    <w:name w:val="Table Colorful 3"/>
    <w:basedOn w:val="TableNormal"/>
    <w:rsid w:val="007A07F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ItemHeadChar">
    <w:name w:val="ItemHead Char"/>
    <w:aliases w:val="ih Char"/>
    <w:basedOn w:val="DefaultParagraphFont"/>
    <w:link w:val="ItemHead"/>
    <w:rsid w:val="009D7F0B"/>
    <w:rPr>
      <w:rFonts w:ascii="Arial" w:eastAsia="Times New Roman" w:hAnsi="Arial" w:cs="Times New Roman"/>
      <w:b/>
      <w:kern w:val="28"/>
      <w:sz w:val="24"/>
      <w:lang w:eastAsia="en-AU"/>
    </w:rPr>
  </w:style>
  <w:style w:type="paragraph" w:customStyle="1" w:styleId="SOText">
    <w:name w:val="SO Text"/>
    <w:aliases w:val="sot"/>
    <w:link w:val="SOTextChar"/>
    <w:rsid w:val="00742B5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42B50"/>
    <w:rPr>
      <w:sz w:val="22"/>
    </w:rPr>
  </w:style>
  <w:style w:type="paragraph" w:customStyle="1" w:styleId="SOTextNote">
    <w:name w:val="SO TextNote"/>
    <w:aliases w:val="sont"/>
    <w:basedOn w:val="SOText"/>
    <w:qFormat/>
    <w:rsid w:val="00742B50"/>
    <w:pPr>
      <w:spacing w:before="122" w:line="198" w:lineRule="exact"/>
      <w:ind w:left="1843" w:hanging="709"/>
    </w:pPr>
    <w:rPr>
      <w:sz w:val="18"/>
    </w:rPr>
  </w:style>
  <w:style w:type="paragraph" w:customStyle="1" w:styleId="SOPara">
    <w:name w:val="SO Para"/>
    <w:aliases w:val="soa"/>
    <w:basedOn w:val="SOText"/>
    <w:link w:val="SOParaChar"/>
    <w:qFormat/>
    <w:rsid w:val="00742B50"/>
    <w:pPr>
      <w:tabs>
        <w:tab w:val="right" w:pos="1786"/>
      </w:tabs>
      <w:spacing w:before="40"/>
      <w:ind w:left="2070" w:hanging="936"/>
    </w:pPr>
  </w:style>
  <w:style w:type="character" w:customStyle="1" w:styleId="SOParaChar">
    <w:name w:val="SO Para Char"/>
    <w:aliases w:val="soa Char"/>
    <w:basedOn w:val="DefaultParagraphFont"/>
    <w:link w:val="SOPara"/>
    <w:rsid w:val="00742B50"/>
    <w:rPr>
      <w:sz w:val="22"/>
    </w:rPr>
  </w:style>
  <w:style w:type="paragraph" w:customStyle="1" w:styleId="FileName">
    <w:name w:val="FileName"/>
    <w:basedOn w:val="Normal"/>
    <w:rsid w:val="00742B50"/>
  </w:style>
  <w:style w:type="paragraph" w:customStyle="1" w:styleId="SOHeadBold">
    <w:name w:val="SO HeadBold"/>
    <w:aliases w:val="sohb"/>
    <w:basedOn w:val="SOText"/>
    <w:next w:val="SOText"/>
    <w:link w:val="SOHeadBoldChar"/>
    <w:qFormat/>
    <w:rsid w:val="00742B50"/>
    <w:rPr>
      <w:b/>
    </w:rPr>
  </w:style>
  <w:style w:type="character" w:customStyle="1" w:styleId="SOHeadBoldChar">
    <w:name w:val="SO HeadBold Char"/>
    <w:aliases w:val="sohb Char"/>
    <w:basedOn w:val="DefaultParagraphFont"/>
    <w:link w:val="SOHeadBold"/>
    <w:rsid w:val="00742B50"/>
    <w:rPr>
      <w:b/>
      <w:sz w:val="22"/>
    </w:rPr>
  </w:style>
  <w:style w:type="paragraph" w:customStyle="1" w:styleId="SOHeadItalic">
    <w:name w:val="SO HeadItalic"/>
    <w:aliases w:val="sohi"/>
    <w:basedOn w:val="SOText"/>
    <w:next w:val="SOText"/>
    <w:link w:val="SOHeadItalicChar"/>
    <w:qFormat/>
    <w:rsid w:val="00742B50"/>
    <w:rPr>
      <w:i/>
    </w:rPr>
  </w:style>
  <w:style w:type="character" w:customStyle="1" w:styleId="SOHeadItalicChar">
    <w:name w:val="SO HeadItalic Char"/>
    <w:aliases w:val="sohi Char"/>
    <w:basedOn w:val="DefaultParagraphFont"/>
    <w:link w:val="SOHeadItalic"/>
    <w:rsid w:val="00742B50"/>
    <w:rPr>
      <w:i/>
      <w:sz w:val="22"/>
    </w:rPr>
  </w:style>
  <w:style w:type="paragraph" w:customStyle="1" w:styleId="SOBullet">
    <w:name w:val="SO Bullet"/>
    <w:aliases w:val="sotb"/>
    <w:basedOn w:val="SOText"/>
    <w:link w:val="SOBulletChar"/>
    <w:qFormat/>
    <w:rsid w:val="00742B50"/>
    <w:pPr>
      <w:ind w:left="1559" w:hanging="425"/>
    </w:pPr>
  </w:style>
  <w:style w:type="character" w:customStyle="1" w:styleId="SOBulletChar">
    <w:name w:val="SO Bullet Char"/>
    <w:aliases w:val="sotb Char"/>
    <w:basedOn w:val="DefaultParagraphFont"/>
    <w:link w:val="SOBullet"/>
    <w:rsid w:val="00742B50"/>
    <w:rPr>
      <w:sz w:val="22"/>
    </w:rPr>
  </w:style>
  <w:style w:type="paragraph" w:customStyle="1" w:styleId="SOBulletNote">
    <w:name w:val="SO BulletNote"/>
    <w:aliases w:val="sonb"/>
    <w:basedOn w:val="SOTextNote"/>
    <w:link w:val="SOBulletNoteChar"/>
    <w:qFormat/>
    <w:rsid w:val="00742B50"/>
    <w:pPr>
      <w:tabs>
        <w:tab w:val="left" w:pos="1560"/>
      </w:tabs>
      <w:ind w:left="2268" w:hanging="1134"/>
    </w:pPr>
  </w:style>
  <w:style w:type="character" w:customStyle="1" w:styleId="SOBulletNoteChar">
    <w:name w:val="SO BulletNote Char"/>
    <w:aliases w:val="sonb Char"/>
    <w:basedOn w:val="DefaultParagraphFont"/>
    <w:link w:val="SOBulletNote"/>
    <w:rsid w:val="00742B50"/>
    <w:rPr>
      <w:sz w:val="18"/>
    </w:rPr>
  </w:style>
  <w:style w:type="paragraph" w:customStyle="1" w:styleId="SOText2">
    <w:name w:val="SO Text2"/>
    <w:aliases w:val="sot2"/>
    <w:basedOn w:val="Normal"/>
    <w:next w:val="SOText"/>
    <w:link w:val="SOText2Char"/>
    <w:rsid w:val="00742B5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42B50"/>
    <w:rPr>
      <w:sz w:val="22"/>
    </w:rPr>
  </w:style>
  <w:style w:type="numbering" w:customStyle="1" w:styleId="OPCBodyList">
    <w:name w:val="OPCBodyList"/>
    <w:uiPriority w:val="99"/>
    <w:rsid w:val="00B21693"/>
    <w:pPr>
      <w:numPr>
        <w:numId w:val="13"/>
      </w:numPr>
    </w:pPr>
  </w:style>
  <w:style w:type="character" w:customStyle="1" w:styleId="notetextChar">
    <w:name w:val="note(text) Char"/>
    <w:aliases w:val="n Char"/>
    <w:basedOn w:val="DefaultParagraphFont"/>
    <w:link w:val="notetext"/>
    <w:rsid w:val="00742B50"/>
    <w:rPr>
      <w:rFonts w:eastAsia="Times New Roman" w:cs="Times New Roman"/>
      <w:sz w:val="18"/>
      <w:lang w:eastAsia="en-AU"/>
    </w:rPr>
  </w:style>
  <w:style w:type="character" w:customStyle="1" w:styleId="Heading1Char">
    <w:name w:val="Heading 1 Char"/>
    <w:basedOn w:val="DefaultParagraphFont"/>
    <w:link w:val="Heading1"/>
    <w:uiPriority w:val="9"/>
    <w:rsid w:val="00742B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42B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2B5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42B5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42B5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42B5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42B5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42B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42B50"/>
    <w:rPr>
      <w:rFonts w:asciiTheme="majorHAnsi" w:eastAsiaTheme="majorEastAsia" w:hAnsiTheme="majorHAnsi" w:cstheme="majorBidi"/>
      <w:i/>
      <w:iCs/>
      <w:color w:val="404040" w:themeColor="text1" w:themeTint="BF"/>
    </w:rPr>
  </w:style>
  <w:style w:type="paragraph" w:customStyle="1" w:styleId="FreeForm">
    <w:name w:val="FreeForm"/>
    <w:rsid w:val="001D2CC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1483">
      <w:bodyDiv w:val="1"/>
      <w:marLeft w:val="0"/>
      <w:marRight w:val="0"/>
      <w:marTop w:val="0"/>
      <w:marBottom w:val="0"/>
      <w:divBdr>
        <w:top w:val="none" w:sz="0" w:space="0" w:color="auto"/>
        <w:left w:val="none" w:sz="0" w:space="0" w:color="auto"/>
        <w:bottom w:val="none" w:sz="0" w:space="0" w:color="auto"/>
        <w:right w:val="none" w:sz="0" w:space="0" w:color="auto"/>
      </w:divBdr>
    </w:div>
    <w:div w:id="157352367">
      <w:bodyDiv w:val="1"/>
      <w:marLeft w:val="0"/>
      <w:marRight w:val="0"/>
      <w:marTop w:val="0"/>
      <w:marBottom w:val="0"/>
      <w:divBdr>
        <w:top w:val="none" w:sz="0" w:space="0" w:color="auto"/>
        <w:left w:val="none" w:sz="0" w:space="0" w:color="auto"/>
        <w:bottom w:val="none" w:sz="0" w:space="0" w:color="auto"/>
        <w:right w:val="none" w:sz="0" w:space="0" w:color="auto"/>
      </w:divBdr>
    </w:div>
    <w:div w:id="819268609">
      <w:bodyDiv w:val="1"/>
      <w:marLeft w:val="180"/>
      <w:marRight w:val="0"/>
      <w:marTop w:val="120"/>
      <w:marBottom w:val="0"/>
      <w:divBdr>
        <w:top w:val="none" w:sz="0" w:space="0" w:color="auto"/>
        <w:left w:val="none" w:sz="0" w:space="0" w:color="auto"/>
        <w:bottom w:val="none" w:sz="0" w:space="0" w:color="auto"/>
        <w:right w:val="none" w:sz="0" w:space="0" w:color="auto"/>
      </w:divBdr>
    </w:div>
    <w:div w:id="1101682864">
      <w:bodyDiv w:val="1"/>
      <w:marLeft w:val="0"/>
      <w:marRight w:val="0"/>
      <w:marTop w:val="0"/>
      <w:marBottom w:val="0"/>
      <w:divBdr>
        <w:top w:val="none" w:sz="0" w:space="0" w:color="auto"/>
        <w:left w:val="none" w:sz="0" w:space="0" w:color="auto"/>
        <w:bottom w:val="none" w:sz="0" w:space="0" w:color="auto"/>
        <w:right w:val="none" w:sz="0" w:space="0" w:color="auto"/>
      </w:divBdr>
    </w:div>
    <w:div w:id="1239638274">
      <w:bodyDiv w:val="1"/>
      <w:marLeft w:val="180"/>
      <w:marRight w:val="0"/>
      <w:marTop w:val="120"/>
      <w:marBottom w:val="0"/>
      <w:divBdr>
        <w:top w:val="none" w:sz="0" w:space="0" w:color="auto"/>
        <w:left w:val="none" w:sz="0" w:space="0" w:color="auto"/>
        <w:bottom w:val="none" w:sz="0" w:space="0" w:color="auto"/>
        <w:right w:val="none" w:sz="0" w:space="0" w:color="auto"/>
      </w:divBdr>
    </w:div>
    <w:div w:id="1245651056">
      <w:bodyDiv w:val="1"/>
      <w:marLeft w:val="0"/>
      <w:marRight w:val="0"/>
      <w:marTop w:val="0"/>
      <w:marBottom w:val="0"/>
      <w:divBdr>
        <w:top w:val="none" w:sz="0" w:space="0" w:color="auto"/>
        <w:left w:val="none" w:sz="0" w:space="0" w:color="auto"/>
        <w:bottom w:val="none" w:sz="0" w:space="0" w:color="auto"/>
        <w:right w:val="none" w:sz="0" w:space="0" w:color="auto"/>
      </w:divBdr>
    </w:div>
    <w:div w:id="1282490640">
      <w:bodyDiv w:val="1"/>
      <w:marLeft w:val="0"/>
      <w:marRight w:val="0"/>
      <w:marTop w:val="0"/>
      <w:marBottom w:val="0"/>
      <w:divBdr>
        <w:top w:val="none" w:sz="0" w:space="0" w:color="auto"/>
        <w:left w:val="none" w:sz="0" w:space="0" w:color="auto"/>
        <w:bottom w:val="none" w:sz="0" w:space="0" w:color="auto"/>
        <w:right w:val="none" w:sz="0" w:space="0" w:color="auto"/>
      </w:divBdr>
    </w:div>
    <w:div w:id="1308247693">
      <w:bodyDiv w:val="1"/>
      <w:marLeft w:val="0"/>
      <w:marRight w:val="0"/>
      <w:marTop w:val="0"/>
      <w:marBottom w:val="0"/>
      <w:divBdr>
        <w:top w:val="none" w:sz="0" w:space="0" w:color="auto"/>
        <w:left w:val="none" w:sz="0" w:space="0" w:color="auto"/>
        <w:bottom w:val="none" w:sz="0" w:space="0" w:color="auto"/>
        <w:right w:val="none" w:sz="0" w:space="0" w:color="auto"/>
      </w:divBdr>
    </w:div>
    <w:div w:id="1403943088">
      <w:bodyDiv w:val="1"/>
      <w:marLeft w:val="0"/>
      <w:marRight w:val="0"/>
      <w:marTop w:val="0"/>
      <w:marBottom w:val="0"/>
      <w:divBdr>
        <w:top w:val="none" w:sz="0" w:space="0" w:color="auto"/>
        <w:left w:val="none" w:sz="0" w:space="0" w:color="auto"/>
        <w:bottom w:val="none" w:sz="0" w:space="0" w:color="auto"/>
        <w:right w:val="none" w:sz="0" w:space="0" w:color="auto"/>
      </w:divBdr>
    </w:div>
    <w:div w:id="161043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AD38D-8F4D-418F-B864-C2320BBA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33</Pages>
  <Words>9057</Words>
  <Characters>51628</Characters>
  <Application>Microsoft Office Word</Application>
  <DocSecurity>0</DocSecurity>
  <PresentationFormat/>
  <Lines>430</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60564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2018-03-15T01:39:00Z</cp:lastPrinted>
  <dcterms:created xsi:type="dcterms:W3CDTF">2019-07-16T00:38:00Z</dcterms:created>
  <dcterms:modified xsi:type="dcterms:W3CDTF">2019-07-16T00:39:00Z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Civil Aviation Legislation Amendment (Part 149) Regulations 2018</vt:lpwstr>
  </property>
  <property fmtid="{D5CDD505-2E9C-101B-9397-08002B2CF9AE}" pid="4" name="Class">
    <vt:lpwstr>Unkown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12 July 2018</vt:lpwstr>
  </property>
  <property fmtid="{D5CDD505-2E9C-101B-9397-08002B2CF9AE}" pid="10" name="Authority">
    <vt:lpwstr/>
  </property>
  <property fmtid="{D5CDD505-2E9C-101B-9397-08002B2CF9AE}" pid="11" name="ID">
    <vt:lpwstr>OPC50029</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12 July 2018</vt:lpwstr>
  </property>
</Properties>
</file>