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5DAB" w14:textId="77777777" w:rsidR="0003343F" w:rsidRPr="0063549A" w:rsidRDefault="0003343F" w:rsidP="0003343F">
      <w:pPr>
        <w:rPr>
          <w:sz w:val="28"/>
        </w:rPr>
      </w:pPr>
      <w:r w:rsidRPr="0063549A">
        <w:rPr>
          <w:noProof/>
          <w:lang w:eastAsia="en-AU"/>
        </w:rPr>
        <w:drawing>
          <wp:inline distT="0" distB="0" distL="0" distR="0" wp14:anchorId="18A784E7" wp14:editId="6DA2583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225F" w14:textId="77777777" w:rsidR="0003343F" w:rsidRPr="0063549A" w:rsidRDefault="0003343F" w:rsidP="0003343F">
      <w:pPr>
        <w:rPr>
          <w:sz w:val="19"/>
        </w:rPr>
      </w:pPr>
    </w:p>
    <w:p w14:paraId="6078414B" w14:textId="77777777" w:rsidR="0003343F" w:rsidRPr="0063549A" w:rsidRDefault="0003343F" w:rsidP="0003343F">
      <w:pPr>
        <w:rPr>
          <w:sz w:val="19"/>
        </w:rPr>
      </w:pPr>
      <w:bookmarkStart w:id="0" w:name="ConfidenceBlock"/>
      <w:bookmarkEnd w:id="0"/>
    </w:p>
    <w:p w14:paraId="006DCF97" w14:textId="6833E1C3" w:rsidR="0003343F" w:rsidRPr="0063549A" w:rsidRDefault="0003343F" w:rsidP="0003343F">
      <w:pPr>
        <w:pStyle w:val="ShortT"/>
      </w:pPr>
      <w:r w:rsidRPr="0063549A">
        <w:t>Retirement Savings Account Providers Supervisory Levy Imposition Determination</w:t>
      </w:r>
      <w:r w:rsidR="0063549A" w:rsidRPr="0063549A">
        <w:t> </w:t>
      </w:r>
      <w:r w:rsidR="00505723">
        <w:t>2018</w:t>
      </w:r>
    </w:p>
    <w:p w14:paraId="0FC17234" w14:textId="513C076E" w:rsidR="00DC1629" w:rsidRPr="0063549A" w:rsidRDefault="00DC1629" w:rsidP="009B62E9">
      <w:pPr>
        <w:pStyle w:val="SignCoverPageStart"/>
      </w:pPr>
      <w:r w:rsidRPr="0063549A">
        <w:t xml:space="preserve">I, </w:t>
      </w:r>
      <w:r w:rsidR="00D909B0">
        <w:t>Scott Morrison</w:t>
      </w:r>
      <w:r w:rsidRPr="0063549A">
        <w:t xml:space="preserve">, </w:t>
      </w:r>
      <w:r w:rsidR="0087189F">
        <w:t>Treasurer</w:t>
      </w:r>
      <w:r w:rsidRPr="0063549A">
        <w:t xml:space="preserve">, make the following determination under </w:t>
      </w:r>
      <w:r w:rsidRPr="005507BD">
        <w:t>subsection</w:t>
      </w:r>
      <w:r w:rsidR="0063549A" w:rsidRPr="005507BD">
        <w:t> </w:t>
      </w:r>
      <w:r w:rsidRPr="005507BD">
        <w:t xml:space="preserve">7(3) of the </w:t>
      </w:r>
      <w:r w:rsidRPr="005507BD">
        <w:rPr>
          <w:i/>
        </w:rPr>
        <w:t>Retirement Savings Account Providers Supervisory Levy Imposition Act 1998</w:t>
      </w:r>
      <w:r w:rsidRPr="005507BD">
        <w:t>.</w:t>
      </w:r>
    </w:p>
    <w:p w14:paraId="0B46FE06" w14:textId="7B72BF54" w:rsidR="00014AAC" w:rsidRPr="0063549A" w:rsidRDefault="00504200" w:rsidP="00014AAC">
      <w:pPr>
        <w:keepNext/>
        <w:spacing w:before="300" w:line="240" w:lineRule="atLeast"/>
        <w:ind w:right="397"/>
        <w:jc w:val="both"/>
      </w:pPr>
      <w:r>
        <w:t>Dated:</w:t>
      </w:r>
      <w:r>
        <w:tab/>
      </w:r>
      <w:r w:rsidR="0084286B">
        <w:t xml:space="preserve">29 </w:t>
      </w:r>
      <w:r>
        <w:t xml:space="preserve">June </w:t>
      </w:r>
      <w:bookmarkStart w:id="1" w:name="BKCheck15B_1"/>
      <w:bookmarkEnd w:id="1"/>
      <w:r w:rsidR="00233FBD">
        <w:t>2018</w:t>
      </w:r>
      <w:r w:rsidR="00014AAC" w:rsidRPr="0063549A">
        <w:fldChar w:fldCharType="begin"/>
      </w:r>
      <w:r w:rsidR="00014AAC" w:rsidRPr="0063549A">
        <w:instrText xml:space="preserve"> DOCPROPERTY  DateMade </w:instrText>
      </w:r>
      <w:r w:rsidR="00014AAC" w:rsidRPr="0063549A">
        <w:fldChar w:fldCharType="end"/>
      </w:r>
    </w:p>
    <w:p w14:paraId="3D8BF5F2" w14:textId="226A6263" w:rsidR="00DC1629" w:rsidRPr="0063549A" w:rsidRDefault="00D909B0" w:rsidP="009B62E9">
      <w:pPr>
        <w:keepNext/>
        <w:tabs>
          <w:tab w:val="left" w:pos="3402"/>
        </w:tabs>
        <w:spacing w:before="1440" w:line="300" w:lineRule="atLeast"/>
        <w:ind w:right="397"/>
      </w:pPr>
      <w:r>
        <w:t>Scott Morrison</w:t>
      </w:r>
      <w:bookmarkStart w:id="2" w:name="_GoBack"/>
      <w:bookmarkEnd w:id="2"/>
    </w:p>
    <w:p w14:paraId="3D672B3B" w14:textId="3B7493C5" w:rsidR="00DC1629" w:rsidRPr="005507BD" w:rsidRDefault="001B6F9E" w:rsidP="009B62E9">
      <w:pPr>
        <w:pStyle w:val="SignCoverPageEnd"/>
        <w:rPr>
          <w:sz w:val="22"/>
        </w:rPr>
      </w:pPr>
      <w:r w:rsidRPr="005507BD">
        <w:rPr>
          <w:sz w:val="22"/>
        </w:rPr>
        <w:t>Treasurer</w:t>
      </w:r>
    </w:p>
    <w:p w14:paraId="39F23E4A" w14:textId="77777777" w:rsidR="00DC1629" w:rsidRPr="0063549A" w:rsidRDefault="00DC1629" w:rsidP="00DC1629"/>
    <w:p w14:paraId="1D4C7E24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ChapNo"/>
        </w:rPr>
        <w:t xml:space="preserve"> </w:t>
      </w:r>
      <w:r w:rsidRPr="0063549A">
        <w:rPr>
          <w:rStyle w:val="CharChapText"/>
        </w:rPr>
        <w:t xml:space="preserve"> </w:t>
      </w:r>
    </w:p>
    <w:p w14:paraId="1A8FFC14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PartNo"/>
        </w:rPr>
        <w:t xml:space="preserve"> </w:t>
      </w:r>
      <w:r w:rsidRPr="0063549A">
        <w:rPr>
          <w:rStyle w:val="CharPartText"/>
        </w:rPr>
        <w:t xml:space="preserve"> </w:t>
      </w:r>
    </w:p>
    <w:p w14:paraId="20C64C4E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DivNo"/>
        </w:rPr>
        <w:t xml:space="preserve"> </w:t>
      </w:r>
      <w:r w:rsidRPr="0063549A">
        <w:rPr>
          <w:rStyle w:val="CharDivText"/>
        </w:rPr>
        <w:t xml:space="preserve"> </w:t>
      </w:r>
    </w:p>
    <w:p w14:paraId="726A1949" w14:textId="77777777" w:rsidR="0003343F" w:rsidRPr="0063549A" w:rsidRDefault="0003343F" w:rsidP="0003343F">
      <w:pPr>
        <w:sectPr w:rsidR="0003343F" w:rsidRPr="0063549A" w:rsidSect="009332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58F443" w14:textId="77777777" w:rsidR="0003343F" w:rsidRPr="0063549A" w:rsidRDefault="0003343F" w:rsidP="00923771">
      <w:pPr>
        <w:rPr>
          <w:sz w:val="36"/>
        </w:rPr>
      </w:pPr>
      <w:r w:rsidRPr="0063549A">
        <w:rPr>
          <w:sz w:val="36"/>
        </w:rPr>
        <w:lastRenderedPageBreak/>
        <w:t>Contents</w:t>
      </w:r>
    </w:p>
    <w:bookmarkStart w:id="3" w:name="BKCheck15B_2"/>
    <w:bookmarkEnd w:id="3"/>
    <w:p w14:paraId="4E9F9A03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fldChar w:fldCharType="begin"/>
      </w:r>
      <w:r w:rsidRPr="0063549A">
        <w:instrText xml:space="preserve"> TOC \o "1-9" </w:instrText>
      </w:r>
      <w:r w:rsidRPr="0063549A">
        <w:fldChar w:fldCharType="separate"/>
      </w:r>
      <w:r w:rsidRPr="0063549A">
        <w:rPr>
          <w:noProof/>
        </w:rPr>
        <w:t>1</w:t>
      </w:r>
      <w:r w:rsidRPr="0063549A">
        <w:rPr>
          <w:noProof/>
        </w:rPr>
        <w:tab/>
        <w:t>Name of determination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_Toc359486483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5BE43FAD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2</w:t>
      </w:r>
      <w:r w:rsidRPr="0063549A">
        <w:rPr>
          <w:noProof/>
        </w:rPr>
        <w:tab/>
        <w:t>Commencement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_Toc359486484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5E6BC0D7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3</w:t>
      </w:r>
      <w:r w:rsidRPr="0063549A">
        <w:rPr>
          <w:noProof/>
        </w:rPr>
        <w:tab/>
        <w:t>Authority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_Toc359486485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66D1CEA5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4</w:t>
      </w:r>
      <w:r w:rsidRPr="0063549A">
        <w:rPr>
          <w:noProof/>
        </w:rPr>
        <w:tab/>
        <w:t>Repeal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_Toc359486486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19F18847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5</w:t>
      </w:r>
      <w:r w:rsidRPr="0063549A">
        <w:rPr>
          <w:noProof/>
        </w:rPr>
        <w:tab/>
        <w:t>Definitions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_Toc359486487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6205DAB1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6</w:t>
      </w:r>
      <w:r w:rsidRPr="0063549A">
        <w:rPr>
          <w:noProof/>
        </w:rPr>
        <w:tab/>
        <w:t>Amount of levy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_Toc359486488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15A39C68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7</w:t>
      </w:r>
      <w:r w:rsidRPr="0063549A">
        <w:rPr>
          <w:noProof/>
        </w:rPr>
        <w:tab/>
        <w:t>RSA provider’s levy base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_Toc359486489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40B40F08" w14:textId="77777777" w:rsidR="0003343F" w:rsidRPr="0063549A" w:rsidRDefault="006C7AA3" w:rsidP="0003343F">
      <w:r w:rsidRPr="0063549A">
        <w:fldChar w:fldCharType="end"/>
      </w:r>
    </w:p>
    <w:p w14:paraId="56B18A29" w14:textId="77777777" w:rsidR="0003343F" w:rsidRPr="0063549A" w:rsidRDefault="0003343F" w:rsidP="0003343F">
      <w:pPr>
        <w:sectPr w:rsidR="0003343F" w:rsidRPr="0063549A" w:rsidSect="009332B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0E2214" w14:textId="77777777" w:rsidR="00E02A8A" w:rsidRPr="0063549A" w:rsidRDefault="00E02A8A" w:rsidP="0003343F">
      <w:pPr>
        <w:pStyle w:val="ActHead5"/>
      </w:pPr>
      <w:bookmarkStart w:id="4" w:name="_Toc359486483"/>
      <w:r w:rsidRPr="0063549A">
        <w:rPr>
          <w:rStyle w:val="CharSectno"/>
        </w:rPr>
        <w:lastRenderedPageBreak/>
        <w:t>1</w:t>
      </w:r>
      <w:r w:rsidR="0003343F" w:rsidRPr="0063549A">
        <w:t xml:space="preserve">  </w:t>
      </w:r>
      <w:r w:rsidR="00750839" w:rsidRPr="0063549A">
        <w:t>Name of d</w:t>
      </w:r>
      <w:r w:rsidRPr="0063549A">
        <w:t>etermination</w:t>
      </w:r>
      <w:bookmarkEnd w:id="4"/>
    </w:p>
    <w:p w14:paraId="5D3E5BA4" w14:textId="2C1FF605" w:rsidR="00E02A8A" w:rsidRPr="0063549A" w:rsidRDefault="00750839" w:rsidP="0003343F">
      <w:pPr>
        <w:pStyle w:val="subsection"/>
      </w:pPr>
      <w:r w:rsidRPr="0063549A">
        <w:tab/>
      </w:r>
      <w:r w:rsidRPr="0063549A">
        <w:tab/>
        <w:t>This d</w:t>
      </w:r>
      <w:r w:rsidR="00E02A8A" w:rsidRPr="0063549A">
        <w:t xml:space="preserve">etermination is the </w:t>
      </w:r>
      <w:r w:rsidR="000A6C8A" w:rsidRPr="0063549A">
        <w:rPr>
          <w:i/>
        </w:rPr>
        <w:t>Retirement Savings Account Providers Supervisory Levy Imposition Determination</w:t>
      </w:r>
      <w:r w:rsidR="0063549A" w:rsidRPr="0063549A">
        <w:rPr>
          <w:i/>
        </w:rPr>
        <w:t> </w:t>
      </w:r>
      <w:r w:rsidR="00233FBD">
        <w:rPr>
          <w:i/>
        </w:rPr>
        <w:t>2018</w:t>
      </w:r>
      <w:r w:rsidR="00E02A8A" w:rsidRPr="0063549A">
        <w:t>.</w:t>
      </w:r>
    </w:p>
    <w:p w14:paraId="3C4E7E84" w14:textId="77777777" w:rsidR="00E02A8A" w:rsidRPr="0063549A" w:rsidRDefault="00E02A8A" w:rsidP="0003343F">
      <w:pPr>
        <w:pStyle w:val="ActHead5"/>
      </w:pPr>
      <w:bookmarkStart w:id="5" w:name="_Toc359486484"/>
      <w:r w:rsidRPr="0063549A">
        <w:rPr>
          <w:rStyle w:val="CharSectno"/>
        </w:rPr>
        <w:t>2</w:t>
      </w:r>
      <w:r w:rsidR="0003343F" w:rsidRPr="0063549A">
        <w:t xml:space="preserve">  </w:t>
      </w:r>
      <w:r w:rsidRPr="0063549A">
        <w:t>Commencement</w:t>
      </w:r>
      <w:bookmarkEnd w:id="5"/>
    </w:p>
    <w:p w14:paraId="2A5862EC" w14:textId="612DE2F9" w:rsidR="00E02A8A" w:rsidRPr="0063549A" w:rsidRDefault="00750839" w:rsidP="0003343F">
      <w:pPr>
        <w:pStyle w:val="subsection"/>
      </w:pPr>
      <w:r w:rsidRPr="0063549A">
        <w:tab/>
      </w:r>
      <w:r w:rsidRPr="0063549A">
        <w:tab/>
        <w:t>This d</w:t>
      </w:r>
      <w:r w:rsidR="00E02A8A" w:rsidRPr="0063549A">
        <w:t xml:space="preserve">etermination commences </w:t>
      </w:r>
      <w:r w:rsidR="009222A0" w:rsidRPr="0063549A">
        <w:t xml:space="preserve">on </w:t>
      </w:r>
      <w:r w:rsidR="00B91F52" w:rsidRPr="0063549A">
        <w:t>1</w:t>
      </w:r>
      <w:r w:rsidR="0063549A" w:rsidRPr="0063549A">
        <w:t> </w:t>
      </w:r>
      <w:r w:rsidR="00B91F52" w:rsidRPr="0063549A">
        <w:t xml:space="preserve">July </w:t>
      </w:r>
      <w:r w:rsidR="00233FBD">
        <w:t>2018</w:t>
      </w:r>
      <w:r w:rsidR="00E02A8A" w:rsidRPr="0063549A">
        <w:t>.</w:t>
      </w:r>
    </w:p>
    <w:p w14:paraId="1BD7D0D4" w14:textId="77777777" w:rsidR="0003343F" w:rsidRPr="0063549A" w:rsidRDefault="0038402C" w:rsidP="0003343F">
      <w:pPr>
        <w:pStyle w:val="ActHead5"/>
      </w:pPr>
      <w:bookmarkStart w:id="6" w:name="_Toc359486485"/>
      <w:r w:rsidRPr="0063549A">
        <w:rPr>
          <w:rStyle w:val="CharSectno"/>
        </w:rPr>
        <w:t>3</w:t>
      </w:r>
      <w:r w:rsidR="0003343F" w:rsidRPr="0063549A">
        <w:t xml:space="preserve">  Authority</w:t>
      </w:r>
      <w:bookmarkEnd w:id="6"/>
    </w:p>
    <w:p w14:paraId="4173075E" w14:textId="77777777" w:rsidR="0003343F" w:rsidRPr="0063549A" w:rsidRDefault="00F12797" w:rsidP="0003343F">
      <w:pPr>
        <w:pStyle w:val="subsection"/>
      </w:pPr>
      <w:r w:rsidRPr="0063549A">
        <w:tab/>
      </w:r>
      <w:r w:rsidRPr="0063549A">
        <w:tab/>
        <w:t xml:space="preserve">This determination is made under </w:t>
      </w:r>
      <w:r w:rsidRPr="005507BD">
        <w:t>subsection</w:t>
      </w:r>
      <w:r w:rsidR="0063549A" w:rsidRPr="005507BD">
        <w:t> </w:t>
      </w:r>
      <w:r w:rsidRPr="005507BD">
        <w:t>7(3)</w:t>
      </w:r>
      <w:r w:rsidRPr="0063549A">
        <w:t xml:space="preserve"> of the </w:t>
      </w:r>
      <w:r w:rsidRPr="005507BD">
        <w:rPr>
          <w:i/>
        </w:rPr>
        <w:t>Retirement Savings Account Providers Supervisory Levy Imposition Act 1998</w:t>
      </w:r>
      <w:r w:rsidR="0003343F" w:rsidRPr="0063549A">
        <w:t>.</w:t>
      </w:r>
    </w:p>
    <w:p w14:paraId="74EE7D62" w14:textId="77777777" w:rsidR="00477CF2" w:rsidRPr="0063549A" w:rsidRDefault="0038402C" w:rsidP="0003343F">
      <w:pPr>
        <w:pStyle w:val="ActHead5"/>
      </w:pPr>
      <w:bookmarkStart w:id="7" w:name="_Toc359486486"/>
      <w:r w:rsidRPr="0063549A">
        <w:rPr>
          <w:rStyle w:val="CharSectno"/>
        </w:rPr>
        <w:t>4</w:t>
      </w:r>
      <w:r w:rsidR="0003343F" w:rsidRPr="0063549A">
        <w:t xml:space="preserve">  </w:t>
      </w:r>
      <w:r w:rsidR="00477CF2" w:rsidRPr="0063549A">
        <w:t>Re</w:t>
      </w:r>
      <w:r w:rsidR="007B1B68" w:rsidRPr="0063549A">
        <w:t>peal</w:t>
      </w:r>
      <w:bookmarkEnd w:id="7"/>
    </w:p>
    <w:p w14:paraId="7C4D0971" w14:textId="3D30DDF5" w:rsidR="00477CF2" w:rsidRPr="0063549A" w:rsidRDefault="00477CF2" w:rsidP="0003343F">
      <w:pPr>
        <w:pStyle w:val="subsection"/>
      </w:pPr>
      <w:r w:rsidRPr="0063549A">
        <w:tab/>
      </w:r>
      <w:r w:rsidRPr="0063549A">
        <w:tab/>
        <w:t xml:space="preserve">The </w:t>
      </w:r>
      <w:r w:rsidRPr="0063549A">
        <w:rPr>
          <w:i/>
        </w:rPr>
        <w:t>Retirement Savings A</w:t>
      </w:r>
      <w:r w:rsidR="00F8433E" w:rsidRPr="0063549A">
        <w:rPr>
          <w:i/>
        </w:rPr>
        <w:t>ccount</w:t>
      </w:r>
      <w:r w:rsidRPr="0063549A">
        <w:rPr>
          <w:i/>
        </w:rPr>
        <w:t xml:space="preserve"> </w:t>
      </w:r>
      <w:r w:rsidR="00D22DCD" w:rsidRPr="0063549A">
        <w:rPr>
          <w:i/>
        </w:rPr>
        <w:t xml:space="preserve">Providers Supervisory </w:t>
      </w:r>
      <w:r w:rsidRPr="0063549A">
        <w:rPr>
          <w:i/>
        </w:rPr>
        <w:t>Levy Imposition Determination</w:t>
      </w:r>
      <w:r w:rsidR="0063549A" w:rsidRPr="0063549A">
        <w:rPr>
          <w:i/>
        </w:rPr>
        <w:t> </w:t>
      </w:r>
      <w:r w:rsidR="00233FBD">
        <w:rPr>
          <w:i/>
        </w:rPr>
        <w:t>2017</w:t>
      </w:r>
      <w:r w:rsidR="00233FBD" w:rsidRPr="0063549A">
        <w:t xml:space="preserve"> </w:t>
      </w:r>
      <w:r w:rsidR="007B1B68" w:rsidRPr="0063549A">
        <w:t>is repeal</w:t>
      </w:r>
      <w:r w:rsidRPr="0063549A">
        <w:t>ed.</w:t>
      </w:r>
    </w:p>
    <w:p w14:paraId="32702305" w14:textId="77777777" w:rsidR="00477CF2" w:rsidRPr="0063549A" w:rsidRDefault="0038402C" w:rsidP="0003343F">
      <w:pPr>
        <w:pStyle w:val="ActHead5"/>
      </w:pPr>
      <w:bookmarkStart w:id="8" w:name="_Toc359486487"/>
      <w:r w:rsidRPr="0063549A">
        <w:rPr>
          <w:rStyle w:val="CharSectno"/>
        </w:rPr>
        <w:t>5</w:t>
      </w:r>
      <w:r w:rsidR="0003343F" w:rsidRPr="0063549A">
        <w:t xml:space="preserve">  </w:t>
      </w:r>
      <w:r w:rsidR="00482CA2" w:rsidRPr="0063549A">
        <w:t>Definitions</w:t>
      </w:r>
      <w:bookmarkEnd w:id="8"/>
    </w:p>
    <w:p w14:paraId="12FC511C" w14:textId="77777777" w:rsidR="00477CF2" w:rsidRPr="0063549A" w:rsidRDefault="00750839" w:rsidP="0003343F">
      <w:pPr>
        <w:pStyle w:val="subsection"/>
      </w:pPr>
      <w:r w:rsidRPr="0063549A">
        <w:tab/>
      </w:r>
      <w:r w:rsidRPr="0063549A">
        <w:tab/>
        <w:t>In this d</w:t>
      </w:r>
      <w:r w:rsidR="00477CF2" w:rsidRPr="0063549A">
        <w:t>etermination:</w:t>
      </w:r>
    </w:p>
    <w:p w14:paraId="74C04DED" w14:textId="513BE769" w:rsidR="00477CF2" w:rsidRPr="0063549A" w:rsidRDefault="00233FBD" w:rsidP="0003343F">
      <w:pPr>
        <w:pStyle w:val="Definition"/>
      </w:pPr>
      <w:r>
        <w:rPr>
          <w:b/>
          <w:i/>
        </w:rPr>
        <w:t>2018</w:t>
      </w:r>
      <w:r w:rsidR="0063549A">
        <w:rPr>
          <w:b/>
          <w:i/>
        </w:rPr>
        <w:noBreakHyphen/>
      </w:r>
      <w:r>
        <w:rPr>
          <w:b/>
          <w:i/>
        </w:rPr>
        <w:t>2019</w:t>
      </w:r>
      <w:r w:rsidRPr="0063549A">
        <w:rPr>
          <w:b/>
          <w:i/>
        </w:rPr>
        <w:t xml:space="preserve"> </w:t>
      </w:r>
      <w:r w:rsidR="00477CF2" w:rsidRPr="0063549A">
        <w:rPr>
          <w:b/>
          <w:i/>
        </w:rPr>
        <w:t>financial year</w:t>
      </w:r>
      <w:r w:rsidR="00477CF2" w:rsidRPr="0063549A">
        <w:t xml:space="preserve"> means the financial year </w:t>
      </w:r>
      <w:r w:rsidR="00816699" w:rsidRPr="0063549A">
        <w:t>commencing</w:t>
      </w:r>
      <w:r w:rsidR="00477CF2" w:rsidRPr="0063549A">
        <w:t xml:space="preserve"> on 1</w:t>
      </w:r>
      <w:r w:rsidR="0063549A" w:rsidRPr="0063549A">
        <w:t> </w:t>
      </w:r>
      <w:r w:rsidR="00477CF2" w:rsidRPr="0063549A">
        <w:t>July</w:t>
      </w:r>
      <w:r w:rsidR="00923771" w:rsidRPr="0063549A">
        <w:t xml:space="preserve"> </w:t>
      </w:r>
      <w:r>
        <w:t>2018</w:t>
      </w:r>
      <w:r w:rsidR="009222A0" w:rsidRPr="0063549A">
        <w:t>.</w:t>
      </w:r>
    </w:p>
    <w:p w14:paraId="107A6421" w14:textId="77777777" w:rsidR="00477CF2" w:rsidRPr="0063549A" w:rsidRDefault="00477CF2" w:rsidP="0003343F">
      <w:pPr>
        <w:pStyle w:val="Definition"/>
      </w:pPr>
      <w:r w:rsidRPr="0063549A">
        <w:rPr>
          <w:b/>
          <w:i/>
        </w:rPr>
        <w:t>Act</w:t>
      </w:r>
      <w:r w:rsidRPr="0063549A">
        <w:t xml:space="preserve"> means the </w:t>
      </w:r>
      <w:r w:rsidRPr="0063549A">
        <w:rPr>
          <w:i/>
        </w:rPr>
        <w:t>Retirement Savings Account Providers Supervisory Levy Imposition Act 1998</w:t>
      </w:r>
      <w:r w:rsidRPr="0063549A">
        <w:t>.</w:t>
      </w:r>
    </w:p>
    <w:p w14:paraId="425FF02C" w14:textId="0DDB8E7F" w:rsidR="00891FFB" w:rsidRPr="0063549A" w:rsidRDefault="00891FFB" w:rsidP="0003343F">
      <w:pPr>
        <w:pStyle w:val="Definition"/>
        <w:rPr>
          <w:i/>
        </w:rPr>
      </w:pPr>
      <w:r w:rsidRPr="0063549A">
        <w:rPr>
          <w:b/>
          <w:i/>
        </w:rPr>
        <w:t xml:space="preserve">RSA </w:t>
      </w:r>
      <w:r w:rsidR="00CF1683" w:rsidRPr="0063549A">
        <w:t>(short for retirement savings account) has</w:t>
      </w:r>
      <w:r w:rsidRPr="0063549A">
        <w:t xml:space="preserve"> the meaning </w:t>
      </w:r>
      <w:r w:rsidR="008778B2">
        <w:t>given by</w:t>
      </w:r>
      <w:r w:rsidR="00CF1683" w:rsidRPr="0063549A">
        <w:t xml:space="preserve"> </w:t>
      </w:r>
      <w:r w:rsidR="00CF1683" w:rsidRPr="005507BD">
        <w:t>section</w:t>
      </w:r>
      <w:r w:rsidR="0063549A" w:rsidRPr="005507BD">
        <w:t> </w:t>
      </w:r>
      <w:r w:rsidR="00CF1683" w:rsidRPr="005507BD">
        <w:t>8 of</w:t>
      </w:r>
      <w:r w:rsidRPr="005507BD">
        <w:t xml:space="preserve"> the </w:t>
      </w:r>
      <w:r w:rsidRPr="005507BD">
        <w:rPr>
          <w:i/>
        </w:rPr>
        <w:t>Retirement Savings Accounts Act 1997.</w:t>
      </w:r>
    </w:p>
    <w:p w14:paraId="584935F5" w14:textId="77777777" w:rsidR="005507BD" w:rsidRDefault="005507BD" w:rsidP="005507BD">
      <w:pPr>
        <w:pStyle w:val="notetext"/>
        <w:rPr>
          <w:rStyle w:val="CharSectno"/>
          <w:b/>
          <w:kern w:val="28"/>
          <w:sz w:val="24"/>
        </w:rPr>
      </w:pPr>
      <w:r w:rsidRPr="002531DC">
        <w:t>Note:</w:t>
      </w:r>
      <w:r w:rsidRPr="002531DC">
        <w:tab/>
      </w:r>
      <w:r w:rsidRPr="002F38D5">
        <w:t>Terms</w:t>
      </w:r>
      <w:r>
        <w:t xml:space="preserve"> used in this determination have the same meaning as in the Act – see section 13 of the </w:t>
      </w:r>
      <w:r w:rsidRPr="00CA69DF">
        <w:rPr>
          <w:i/>
        </w:rPr>
        <w:t>Legislation Act 2003</w:t>
      </w:r>
      <w:r>
        <w:t xml:space="preserve">. </w:t>
      </w:r>
    </w:p>
    <w:p w14:paraId="5709FBDD" w14:textId="77777777" w:rsidR="00477CF2" w:rsidRPr="0063549A" w:rsidRDefault="0038402C" w:rsidP="0003343F">
      <w:pPr>
        <w:pStyle w:val="ActHead5"/>
      </w:pPr>
      <w:bookmarkStart w:id="9" w:name="_Toc359486488"/>
      <w:r w:rsidRPr="0063549A">
        <w:rPr>
          <w:rStyle w:val="CharSectno"/>
        </w:rPr>
        <w:t>6</w:t>
      </w:r>
      <w:r w:rsidR="0003343F" w:rsidRPr="0063549A">
        <w:t xml:space="preserve">  </w:t>
      </w:r>
      <w:r w:rsidR="00477CF2" w:rsidRPr="0063549A">
        <w:t>Amount of levy</w:t>
      </w:r>
      <w:bookmarkEnd w:id="9"/>
    </w:p>
    <w:p w14:paraId="351039DB" w14:textId="697EBDB9" w:rsidR="000E5FA2" w:rsidRPr="0063549A" w:rsidRDefault="00477CF2" w:rsidP="0003343F">
      <w:pPr>
        <w:pStyle w:val="subsection"/>
      </w:pPr>
      <w:r w:rsidRPr="0063549A">
        <w:tab/>
      </w:r>
      <w:r w:rsidRPr="0063549A">
        <w:tab/>
        <w:t xml:space="preserve">For </w:t>
      </w:r>
      <w:r w:rsidRPr="005507BD">
        <w:t>paragraphs 7(3)(a), (b), (c) and (ca)</w:t>
      </w:r>
      <w:r w:rsidRPr="0063549A">
        <w:t xml:space="preserve"> of the Act, </w:t>
      </w:r>
      <w:r w:rsidR="00646550" w:rsidRPr="0063549A">
        <w:t xml:space="preserve">the </w:t>
      </w:r>
      <w:r w:rsidR="00E427D4" w:rsidRPr="0063549A">
        <w:t xml:space="preserve">following </w:t>
      </w:r>
      <w:r w:rsidR="00646550" w:rsidRPr="0063549A">
        <w:t>t</w:t>
      </w:r>
      <w:r w:rsidRPr="0063549A">
        <w:t xml:space="preserve">able sets out matters for the </w:t>
      </w:r>
      <w:r w:rsidR="00233FBD">
        <w:t>2018</w:t>
      </w:r>
      <w:r w:rsidR="0063549A">
        <w:noBreakHyphen/>
      </w:r>
      <w:r w:rsidR="00233FBD">
        <w:t>2019</w:t>
      </w:r>
      <w:r w:rsidR="00233FBD" w:rsidRPr="0063549A">
        <w:t xml:space="preserve"> </w:t>
      </w:r>
      <w:r w:rsidRPr="0063549A">
        <w:t>financial year.</w:t>
      </w:r>
    </w:p>
    <w:p w14:paraId="4A8867F7" w14:textId="77777777" w:rsidR="000E5FA2" w:rsidRPr="0063549A" w:rsidRDefault="000E5FA2" w:rsidP="000E5FA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0E5FA2" w:rsidRPr="0063549A" w14:paraId="75F551EA" w14:textId="77777777" w:rsidTr="000E5FA2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E094DAA" w14:textId="77777777" w:rsidR="000E5FA2" w:rsidRPr="0063549A" w:rsidRDefault="000E5FA2" w:rsidP="000E5FA2">
            <w:pPr>
              <w:pStyle w:val="TableHeading"/>
            </w:pPr>
            <w:r w:rsidRPr="0063549A">
              <w:t>Amount of levy</w:t>
            </w:r>
          </w:p>
        </w:tc>
      </w:tr>
      <w:tr w:rsidR="000E5FA2" w:rsidRPr="0063549A" w14:paraId="22FD0DDE" w14:textId="77777777" w:rsidTr="000E5FA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547212" w14:textId="77777777" w:rsidR="000E5FA2" w:rsidRPr="0063549A" w:rsidRDefault="000E5FA2" w:rsidP="000E5FA2">
            <w:pPr>
              <w:pStyle w:val="TableHeading"/>
            </w:pPr>
            <w:r w:rsidRPr="0063549A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A90451" w14:textId="77777777" w:rsidR="000E5FA2" w:rsidRPr="0063549A" w:rsidRDefault="000E5FA2" w:rsidP="000E5FA2">
            <w:pPr>
              <w:pStyle w:val="TableHeading"/>
            </w:pPr>
            <w:r w:rsidRPr="0063549A">
              <w:t>Provider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1760DC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Maximum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EB8BB3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Minimum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5B1936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Restricted levy percentage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E30328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Unrestricted levy percentage</w:t>
            </w:r>
          </w:p>
        </w:tc>
      </w:tr>
      <w:tr w:rsidR="000E5FA2" w:rsidRPr="0063549A" w14:paraId="02FA23D5" w14:textId="77777777" w:rsidTr="000E5FA2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09CC8C" w14:textId="77777777" w:rsidR="000E5FA2" w:rsidRPr="0063549A" w:rsidRDefault="000E5FA2" w:rsidP="000E5FA2">
            <w:pPr>
              <w:pStyle w:val="Tabletext"/>
            </w:pPr>
            <w:r w:rsidRPr="0063549A">
              <w:t>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F8FAF7" w14:textId="77777777" w:rsidR="000E5FA2" w:rsidRPr="0063549A" w:rsidRDefault="000E5FA2" w:rsidP="000E5FA2">
            <w:pPr>
              <w:pStyle w:val="Tabletext"/>
            </w:pPr>
            <w:r w:rsidRPr="0063549A">
              <w:t>RSA provider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C0A2FC" w14:textId="77777777" w:rsidR="000E5FA2" w:rsidRPr="00F60929" w:rsidRDefault="000E5FA2" w:rsidP="00FC0648">
            <w:pPr>
              <w:pStyle w:val="Tabletext"/>
              <w:jc w:val="right"/>
            </w:pPr>
            <w:r w:rsidRPr="00F60929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395B71" w14:textId="77777777" w:rsidR="000E5FA2" w:rsidRPr="00F60929" w:rsidRDefault="000E5FA2" w:rsidP="00FC0648">
            <w:pPr>
              <w:pStyle w:val="Tabletext"/>
              <w:jc w:val="right"/>
            </w:pPr>
            <w:r w:rsidRPr="00F60929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75B2DF" w14:textId="77777777" w:rsidR="000E5FA2" w:rsidRPr="00F60929" w:rsidRDefault="000E5FA2" w:rsidP="00FC0648">
            <w:pPr>
              <w:pStyle w:val="Tabletext"/>
              <w:jc w:val="right"/>
            </w:pPr>
            <w:r w:rsidRPr="00F60929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5C1763" w14:textId="77777777" w:rsidR="000E5FA2" w:rsidRPr="00F60929" w:rsidRDefault="000E5FA2" w:rsidP="00FC0648">
            <w:pPr>
              <w:pStyle w:val="Tabletext"/>
              <w:jc w:val="right"/>
            </w:pPr>
            <w:r w:rsidRPr="00F60929">
              <w:t>0</w:t>
            </w:r>
          </w:p>
        </w:tc>
      </w:tr>
    </w:tbl>
    <w:p w14:paraId="513D6750" w14:textId="77777777" w:rsidR="00477CF2" w:rsidRPr="0063549A" w:rsidRDefault="0038402C" w:rsidP="0003343F">
      <w:pPr>
        <w:pStyle w:val="ActHead5"/>
      </w:pPr>
      <w:bookmarkStart w:id="10" w:name="_Toc359486489"/>
      <w:r w:rsidRPr="0063549A">
        <w:rPr>
          <w:rStyle w:val="CharSectno"/>
        </w:rPr>
        <w:t>7</w:t>
      </w:r>
      <w:r w:rsidR="0003343F" w:rsidRPr="0063549A">
        <w:t xml:space="preserve">  </w:t>
      </w:r>
      <w:r w:rsidR="00646550" w:rsidRPr="0063549A">
        <w:t>RSA provider</w:t>
      </w:r>
      <w:r w:rsidR="00472D75" w:rsidRPr="0063549A">
        <w:t>’s</w:t>
      </w:r>
      <w:r w:rsidR="00646550" w:rsidRPr="0063549A">
        <w:t xml:space="preserve"> levy base</w:t>
      </w:r>
      <w:bookmarkEnd w:id="10"/>
    </w:p>
    <w:p w14:paraId="3BB1461A" w14:textId="77777777" w:rsidR="00477CF2" w:rsidRPr="0063549A" w:rsidRDefault="00477CF2" w:rsidP="0003343F">
      <w:pPr>
        <w:pStyle w:val="subsection"/>
      </w:pPr>
      <w:r w:rsidRPr="0063549A">
        <w:tab/>
        <w:t>(1)</w:t>
      </w:r>
      <w:r w:rsidRPr="0063549A">
        <w:tab/>
        <w:t>For paragraph</w:t>
      </w:r>
      <w:r w:rsidR="0063549A" w:rsidRPr="0063549A">
        <w:t> </w:t>
      </w:r>
      <w:r w:rsidRPr="005507BD">
        <w:t>7(3)</w:t>
      </w:r>
      <w:r w:rsidR="00646550" w:rsidRPr="005507BD">
        <w:t>(d)</w:t>
      </w:r>
      <w:r w:rsidR="00646550" w:rsidRPr="0063549A">
        <w:t xml:space="preserve"> of the Act, the</w:t>
      </w:r>
      <w:r w:rsidRPr="0063549A">
        <w:t xml:space="preserve"> RSA provider</w:t>
      </w:r>
      <w:r w:rsidR="000E5FA2" w:rsidRPr="0063549A">
        <w:t>’s</w:t>
      </w:r>
      <w:r w:rsidRPr="0063549A">
        <w:t xml:space="preserve"> </w:t>
      </w:r>
      <w:r w:rsidR="00646550" w:rsidRPr="0063549A">
        <w:t>levy base</w:t>
      </w:r>
      <w:r w:rsidRPr="0063549A">
        <w:t xml:space="preserve"> is to be worked out by adding together each amount held in an RSA by the RSA provider.</w:t>
      </w:r>
    </w:p>
    <w:p w14:paraId="1ADB1C5A" w14:textId="739418C8" w:rsidR="00477CF2" w:rsidRPr="0063549A" w:rsidRDefault="00477CF2" w:rsidP="0003343F">
      <w:pPr>
        <w:pStyle w:val="subsection"/>
      </w:pPr>
      <w:r w:rsidRPr="0063549A">
        <w:lastRenderedPageBreak/>
        <w:tab/>
        <w:t>(2)</w:t>
      </w:r>
      <w:r w:rsidRPr="0063549A">
        <w:tab/>
        <w:t xml:space="preserve">For </w:t>
      </w:r>
      <w:r w:rsidR="0063549A" w:rsidRPr="0063549A">
        <w:t>subsection (</w:t>
      </w:r>
      <w:r w:rsidRPr="0063549A">
        <w:t>1), the day as at wh</w:t>
      </w:r>
      <w:r w:rsidR="008218ED" w:rsidRPr="0063549A">
        <w:t xml:space="preserve">ich </w:t>
      </w:r>
      <w:r w:rsidR="00646550" w:rsidRPr="0063549A">
        <w:t>the RSA provider</w:t>
      </w:r>
      <w:r w:rsidR="000E5FA2" w:rsidRPr="0063549A">
        <w:t>’s</w:t>
      </w:r>
      <w:r w:rsidR="00646550" w:rsidRPr="0063549A">
        <w:t xml:space="preserve"> levy base</w:t>
      </w:r>
      <w:r w:rsidR="008218ED" w:rsidRPr="0063549A">
        <w:t xml:space="preserve"> for the </w:t>
      </w:r>
      <w:r w:rsidR="00505723">
        <w:t>2018</w:t>
      </w:r>
      <w:r w:rsidR="0063549A">
        <w:noBreakHyphen/>
      </w:r>
      <w:r w:rsidR="00505723">
        <w:t>2019</w:t>
      </w:r>
      <w:r w:rsidR="00505723" w:rsidRPr="0063549A">
        <w:t xml:space="preserve"> </w:t>
      </w:r>
      <w:r w:rsidRPr="0063549A">
        <w:t xml:space="preserve">financial year is to be worked out for an RSA provider mentioned in </w:t>
      </w:r>
      <w:r w:rsidRPr="005507BD">
        <w:t>paragraph</w:t>
      </w:r>
      <w:r w:rsidR="0063549A" w:rsidRPr="005507BD">
        <w:t> </w:t>
      </w:r>
      <w:r w:rsidRPr="005507BD">
        <w:t>7(5)(a</w:t>
      </w:r>
      <w:r w:rsidRPr="0063549A">
        <w:t>) of the Act is 31</w:t>
      </w:r>
      <w:r w:rsidR="0063549A" w:rsidRPr="0063549A">
        <w:t> </w:t>
      </w:r>
      <w:r w:rsidRPr="0063549A">
        <w:t xml:space="preserve">March </w:t>
      </w:r>
      <w:r w:rsidR="00505723">
        <w:t>2018</w:t>
      </w:r>
      <w:r w:rsidRPr="0063549A">
        <w:t>.</w:t>
      </w:r>
    </w:p>
    <w:p w14:paraId="62DB786B" w14:textId="14C81CD3" w:rsidR="00763A05" w:rsidRPr="0063549A" w:rsidRDefault="00477CF2" w:rsidP="00472D75">
      <w:pPr>
        <w:pStyle w:val="subsection"/>
      </w:pPr>
      <w:r w:rsidRPr="0063549A">
        <w:tab/>
        <w:t>(3)</w:t>
      </w:r>
      <w:r w:rsidRPr="0063549A">
        <w:tab/>
        <w:t xml:space="preserve">For </w:t>
      </w:r>
      <w:r w:rsidR="0063549A" w:rsidRPr="0063549A">
        <w:t>subsection (</w:t>
      </w:r>
      <w:r w:rsidRPr="0063549A">
        <w:t xml:space="preserve">1), the day as at which </w:t>
      </w:r>
      <w:r w:rsidR="00646550" w:rsidRPr="0063549A">
        <w:t>the RSA provider</w:t>
      </w:r>
      <w:r w:rsidR="000E5FA2" w:rsidRPr="0063549A">
        <w:t>’s</w:t>
      </w:r>
      <w:r w:rsidR="00891FFB" w:rsidRPr="0063549A">
        <w:t xml:space="preserve"> </w:t>
      </w:r>
      <w:r w:rsidR="00646550" w:rsidRPr="0063549A">
        <w:t>levy base</w:t>
      </w:r>
      <w:r w:rsidRPr="0063549A">
        <w:t xml:space="preserve"> for the </w:t>
      </w:r>
      <w:r w:rsidR="00505723">
        <w:t>2018</w:t>
      </w:r>
      <w:r w:rsidR="0063549A">
        <w:noBreakHyphen/>
      </w:r>
      <w:r w:rsidR="00505723">
        <w:t>2019</w:t>
      </w:r>
      <w:r w:rsidR="00505723" w:rsidRPr="0063549A">
        <w:t xml:space="preserve"> </w:t>
      </w:r>
      <w:r w:rsidRPr="0063549A">
        <w:t>financial year is to be worked out for an RSA provider mentioned in paragraph</w:t>
      </w:r>
      <w:r w:rsidR="0063549A" w:rsidRPr="0063549A">
        <w:t> </w:t>
      </w:r>
      <w:r w:rsidRPr="005507BD">
        <w:t>7(5)(b)</w:t>
      </w:r>
      <w:r w:rsidRPr="0063549A">
        <w:t xml:space="preserve"> of the Act is the day, after 17</w:t>
      </w:r>
      <w:r w:rsidR="0063549A" w:rsidRPr="0063549A">
        <w:t> </w:t>
      </w:r>
      <w:r w:rsidRPr="0063549A">
        <w:t>March</w:t>
      </w:r>
      <w:r w:rsidR="00923771" w:rsidRPr="0063549A">
        <w:t xml:space="preserve"> </w:t>
      </w:r>
      <w:r w:rsidR="00505723">
        <w:t>2018</w:t>
      </w:r>
      <w:r w:rsidRPr="0063549A">
        <w:t>, on which the RSA provider became, or becomes, an RSA provider.</w:t>
      </w:r>
    </w:p>
    <w:sectPr w:rsidR="00763A05" w:rsidRPr="0063549A" w:rsidSect="009332B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493A" w14:textId="77777777" w:rsidR="00934F49" w:rsidRDefault="00934F49">
      <w:r>
        <w:separator/>
      </w:r>
    </w:p>
  </w:endnote>
  <w:endnote w:type="continuationSeparator" w:id="0">
    <w:p w14:paraId="2BEED84C" w14:textId="77777777" w:rsidR="00934F49" w:rsidRDefault="0093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3135" w:rsidRPr="009332BE" w14:paraId="319D05D8" w14:textId="77777777" w:rsidTr="008625B7">
      <w:tc>
        <w:tcPr>
          <w:tcW w:w="8472" w:type="dxa"/>
        </w:tcPr>
        <w:p w14:paraId="0DC09EE9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FF607F5" w14:textId="77777777" w:rsidR="00343135" w:rsidRPr="009332BE" w:rsidRDefault="009332BE" w:rsidP="009332BE">
    <w:pPr>
      <w:pStyle w:val="Footer"/>
      <w:rPr>
        <w:sz w:val="18"/>
      </w:rPr>
    </w:pPr>
    <w:r>
      <w:rPr>
        <w:sz w:val="18"/>
      </w:rPr>
      <w:t>OPC60127</w:t>
    </w:r>
    <w:r w:rsidRPr="009332BE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3135" w14:paraId="62007E7E" w14:textId="77777777" w:rsidTr="008625B7">
      <w:tc>
        <w:tcPr>
          <w:tcW w:w="8472" w:type="dxa"/>
        </w:tcPr>
        <w:p w14:paraId="1EDEBCDF" w14:textId="77777777" w:rsidR="00343135" w:rsidRDefault="00343135" w:rsidP="008625B7">
          <w:pPr>
            <w:rPr>
              <w:sz w:val="18"/>
            </w:rPr>
          </w:pPr>
        </w:p>
      </w:tc>
    </w:tr>
  </w:tbl>
  <w:p w14:paraId="48018C8D" w14:textId="6CC869B7" w:rsidR="00343135" w:rsidRPr="007500C8" w:rsidRDefault="00343135" w:rsidP="009332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FE9F" w14:textId="77777777" w:rsidR="00343135" w:rsidRPr="00ED79B6" w:rsidRDefault="00343135" w:rsidP="003431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A020E" w14:textId="77777777" w:rsidR="00343135" w:rsidRPr="009332BE" w:rsidRDefault="00343135" w:rsidP="00343135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135" w:rsidRPr="009332BE" w14:paraId="0DB25D52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8DA476" w14:textId="77777777" w:rsidR="00343135" w:rsidRPr="009332BE" w:rsidRDefault="00343135" w:rsidP="008625B7">
          <w:pPr>
            <w:spacing w:line="0" w:lineRule="atLeast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PAGE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5A6B1B">
            <w:rPr>
              <w:rFonts w:cs="Times New Roman"/>
              <w:i/>
              <w:noProof/>
              <w:sz w:val="18"/>
            </w:rPr>
            <w:t>i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EB0061" w14:textId="5AB80ACB" w:rsidR="00343135" w:rsidRPr="009332BE" w:rsidRDefault="00343135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DOCPROPERTY ShortT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C3690F">
            <w:rPr>
              <w:rFonts w:cs="Times New Roman"/>
              <w:i/>
              <w:sz w:val="18"/>
            </w:rPr>
            <w:t>Retirement Savings Account Providers Supervisory Levy Imposition Determination 2013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7A8E50" w14:textId="77777777" w:rsidR="00343135" w:rsidRPr="009332BE" w:rsidRDefault="00343135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135" w:rsidRPr="009332BE" w14:paraId="7B758FFC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B2C67E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821A9EF" w14:textId="77777777" w:rsidR="00343135" w:rsidRPr="009332BE" w:rsidRDefault="009332BE" w:rsidP="009332BE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OPC60127</w:t>
    </w:r>
    <w:r w:rsidRPr="009332BE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00E51" w14:textId="77777777" w:rsidR="00343135" w:rsidRPr="00E33C1C" w:rsidRDefault="00343135" w:rsidP="003431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43135" w14:paraId="64C3F079" w14:textId="77777777" w:rsidTr="008625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E23AAE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235E350" w14:textId="77777777" w:rsidR="000B689B" w:rsidRDefault="000B689B" w:rsidP="008625B7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7EF1E56C" w14:textId="5C067AFB" w:rsidR="00343135" w:rsidRPr="000B689B" w:rsidRDefault="000B689B" w:rsidP="00505723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505723">
            <w:rPr>
              <w:i/>
              <w:sz w:val="18"/>
            </w:rPr>
            <w:t>2018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FB53A0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28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66C40B1D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ED3982" w14:textId="77777777" w:rsidR="00343135" w:rsidRDefault="00343135" w:rsidP="008625B7">
          <w:pPr>
            <w:rPr>
              <w:sz w:val="18"/>
            </w:rPr>
          </w:pPr>
        </w:p>
      </w:tc>
    </w:tr>
  </w:tbl>
  <w:p w14:paraId="09EB3E0A" w14:textId="4B445CF5" w:rsidR="00343135" w:rsidRPr="00ED79B6" w:rsidRDefault="00343135" w:rsidP="009332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B84E0" w14:textId="77777777" w:rsidR="00343135" w:rsidRPr="009332BE" w:rsidRDefault="00343135" w:rsidP="00343135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135" w:rsidRPr="009332BE" w14:paraId="74A79C8A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65407E" w14:textId="77777777" w:rsidR="00343135" w:rsidRPr="009332BE" w:rsidRDefault="00343135" w:rsidP="008625B7">
          <w:pPr>
            <w:spacing w:line="0" w:lineRule="atLeast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PAGE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84286B">
            <w:rPr>
              <w:rFonts w:cs="Times New Roman"/>
              <w:i/>
              <w:noProof/>
              <w:sz w:val="18"/>
            </w:rPr>
            <w:t>2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8225D2" w14:textId="77777777" w:rsidR="000B689B" w:rsidRDefault="000B689B" w:rsidP="000B689B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4B6807AD" w14:textId="7FA8CF17" w:rsidR="00343135" w:rsidRPr="009332BE" w:rsidRDefault="000B689B" w:rsidP="00505723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505723">
            <w:rPr>
              <w:i/>
              <w:sz w:val="18"/>
            </w:rPr>
            <w:t>2018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FB52E2" w14:textId="77777777" w:rsidR="00343135" w:rsidRPr="009332BE" w:rsidRDefault="00343135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135" w:rsidRPr="009332BE" w14:paraId="2BBC575C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2D3E4F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73702528" w14:textId="54A1024C" w:rsidR="00343135" w:rsidRPr="009332BE" w:rsidRDefault="00343135" w:rsidP="009332BE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552F" w14:textId="77777777" w:rsidR="00343135" w:rsidRPr="00E33C1C" w:rsidRDefault="00343135" w:rsidP="003431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135" w14:paraId="57AAD05C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61B6DA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D9259B" w14:textId="77777777" w:rsidR="000B689B" w:rsidRDefault="000B689B" w:rsidP="000B689B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7BB0ADAC" w14:textId="0A1D9261" w:rsidR="00343135" w:rsidRDefault="000B689B" w:rsidP="00505723">
          <w:pPr>
            <w:spacing w:line="0" w:lineRule="atLeast"/>
            <w:jc w:val="center"/>
            <w:rPr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505723">
            <w:rPr>
              <w:i/>
              <w:sz w:val="18"/>
            </w:rPr>
            <w:t>2018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038FA7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286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098C388A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083954" w14:textId="77777777" w:rsidR="00343135" w:rsidRDefault="00343135" w:rsidP="008625B7">
          <w:pPr>
            <w:rPr>
              <w:sz w:val="18"/>
            </w:rPr>
          </w:pPr>
        </w:p>
      </w:tc>
    </w:tr>
  </w:tbl>
  <w:p w14:paraId="6361C49F" w14:textId="3900F746" w:rsidR="00343135" w:rsidRPr="00ED79B6" w:rsidRDefault="00343135" w:rsidP="009332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464E" w14:textId="77777777" w:rsidR="00343135" w:rsidRPr="00E33C1C" w:rsidRDefault="00343135" w:rsidP="0034313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135" w14:paraId="4BB013D0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E3C5AC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33F30" w14:textId="7748A829" w:rsidR="00343135" w:rsidRDefault="00343135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690F">
            <w:rPr>
              <w:i/>
              <w:sz w:val="18"/>
            </w:rPr>
            <w:t>Retirement Savings Account Providers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3BD6E7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6B1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1E039BBA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F4FFBC" w14:textId="77777777" w:rsidR="00343135" w:rsidRDefault="00343135" w:rsidP="008625B7">
          <w:pPr>
            <w:rPr>
              <w:sz w:val="18"/>
            </w:rPr>
          </w:pPr>
        </w:p>
      </w:tc>
    </w:tr>
  </w:tbl>
  <w:p w14:paraId="0B79EC8A" w14:textId="77777777" w:rsidR="00343135" w:rsidRPr="00ED79B6" w:rsidRDefault="00343135" w:rsidP="0034313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E84E8" w14:textId="77777777" w:rsidR="00934F49" w:rsidRDefault="00934F49">
      <w:r>
        <w:separator/>
      </w:r>
    </w:p>
  </w:footnote>
  <w:footnote w:type="continuationSeparator" w:id="0">
    <w:p w14:paraId="6AA40156" w14:textId="77777777" w:rsidR="00934F49" w:rsidRDefault="00934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573F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2510E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F9E2F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B2756" w14:textId="77777777" w:rsidR="0003343F" w:rsidRPr="00ED79B6" w:rsidRDefault="0003343F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118D" w14:textId="77777777" w:rsidR="0003343F" w:rsidRPr="00ED79B6" w:rsidRDefault="0003343F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18C5" w14:textId="77777777" w:rsidR="0003343F" w:rsidRPr="00ED79B6" w:rsidRDefault="0003343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36B70" w14:textId="77777777" w:rsidR="0003343F" w:rsidRDefault="0003343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F1D5611" w14:textId="77777777" w:rsidR="0003343F" w:rsidRDefault="0003343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37BB4BA" w14:textId="77777777" w:rsidR="0003343F" w:rsidRPr="007A1328" w:rsidRDefault="0003343F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BD10249" w14:textId="77777777" w:rsidR="0003343F" w:rsidRPr="007A1328" w:rsidRDefault="0003343F" w:rsidP="004A1E86">
    <w:pPr>
      <w:rPr>
        <w:b/>
        <w:sz w:val="24"/>
      </w:rPr>
    </w:pPr>
  </w:p>
  <w:p w14:paraId="7C5185A1" w14:textId="77777777" w:rsidR="0003343F" w:rsidRPr="007A1328" w:rsidRDefault="0003343F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3690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4286B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E6D52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314E4B8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39718F9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6A5CFC9" w14:textId="77777777" w:rsidR="0003343F" w:rsidRPr="007A1328" w:rsidRDefault="0003343F" w:rsidP="004A1E86">
    <w:pPr>
      <w:jc w:val="right"/>
      <w:rPr>
        <w:b/>
        <w:sz w:val="24"/>
      </w:rPr>
    </w:pPr>
  </w:p>
  <w:p w14:paraId="52214F39" w14:textId="38C03371" w:rsidR="0003343F" w:rsidRPr="007A1328" w:rsidRDefault="0003343F" w:rsidP="008778B2">
    <w:pPr>
      <w:pBdr>
        <w:bottom w:val="single" w:sz="6" w:space="1" w:color="auto"/>
      </w:pBdr>
      <w:jc w:val="center"/>
      <w:rPr>
        <w:sz w:val="24"/>
      </w:rPr>
    </w:pPr>
  </w:p>
  <w:p w14:paraId="202A637C" w14:textId="77777777" w:rsidR="003B51DF" w:rsidRDefault="003B51D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A4249" w14:textId="77777777" w:rsidR="0003343F" w:rsidRPr="007A1328" w:rsidRDefault="0003343F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7A5A"/>
    <w:rsid w:val="00012F8A"/>
    <w:rsid w:val="00014AAC"/>
    <w:rsid w:val="0001662A"/>
    <w:rsid w:val="00020108"/>
    <w:rsid w:val="00020950"/>
    <w:rsid w:val="00023A57"/>
    <w:rsid w:val="0002484B"/>
    <w:rsid w:val="00031707"/>
    <w:rsid w:val="00032F2C"/>
    <w:rsid w:val="0003343F"/>
    <w:rsid w:val="0003573B"/>
    <w:rsid w:val="000368E2"/>
    <w:rsid w:val="00040090"/>
    <w:rsid w:val="000403D5"/>
    <w:rsid w:val="0004062D"/>
    <w:rsid w:val="000410EE"/>
    <w:rsid w:val="000427E4"/>
    <w:rsid w:val="00042DBA"/>
    <w:rsid w:val="00045F1B"/>
    <w:rsid w:val="000503F4"/>
    <w:rsid w:val="00051674"/>
    <w:rsid w:val="000521B7"/>
    <w:rsid w:val="0005339D"/>
    <w:rsid w:val="00056843"/>
    <w:rsid w:val="00057CE0"/>
    <w:rsid w:val="00060076"/>
    <w:rsid w:val="000646EC"/>
    <w:rsid w:val="00065118"/>
    <w:rsid w:val="000715D1"/>
    <w:rsid w:val="00082916"/>
    <w:rsid w:val="00083189"/>
    <w:rsid w:val="0008560A"/>
    <w:rsid w:val="00091146"/>
    <w:rsid w:val="00095056"/>
    <w:rsid w:val="00095849"/>
    <w:rsid w:val="000A0788"/>
    <w:rsid w:val="000A0CCA"/>
    <w:rsid w:val="000A1742"/>
    <w:rsid w:val="000A3EFF"/>
    <w:rsid w:val="000A620C"/>
    <w:rsid w:val="000A6C8A"/>
    <w:rsid w:val="000A71A2"/>
    <w:rsid w:val="000A7869"/>
    <w:rsid w:val="000B1995"/>
    <w:rsid w:val="000B4121"/>
    <w:rsid w:val="000B51B3"/>
    <w:rsid w:val="000B689B"/>
    <w:rsid w:val="000B6FCC"/>
    <w:rsid w:val="000D1916"/>
    <w:rsid w:val="000D7F9B"/>
    <w:rsid w:val="000D7FE5"/>
    <w:rsid w:val="000E27E3"/>
    <w:rsid w:val="000E48BD"/>
    <w:rsid w:val="000E4975"/>
    <w:rsid w:val="000E5FA2"/>
    <w:rsid w:val="000E7494"/>
    <w:rsid w:val="000F32E7"/>
    <w:rsid w:val="00100BE9"/>
    <w:rsid w:val="00102670"/>
    <w:rsid w:val="00105BB8"/>
    <w:rsid w:val="00111D90"/>
    <w:rsid w:val="00116989"/>
    <w:rsid w:val="00127839"/>
    <w:rsid w:val="0013121C"/>
    <w:rsid w:val="001312D8"/>
    <w:rsid w:val="001328CE"/>
    <w:rsid w:val="00134DDC"/>
    <w:rsid w:val="00140090"/>
    <w:rsid w:val="001409F1"/>
    <w:rsid w:val="0014186A"/>
    <w:rsid w:val="00141CBA"/>
    <w:rsid w:val="00144DB7"/>
    <w:rsid w:val="00144DE3"/>
    <w:rsid w:val="00153195"/>
    <w:rsid w:val="001601DF"/>
    <w:rsid w:val="00160A0F"/>
    <w:rsid w:val="00162609"/>
    <w:rsid w:val="00164935"/>
    <w:rsid w:val="00164B0A"/>
    <w:rsid w:val="00165AEE"/>
    <w:rsid w:val="00165D61"/>
    <w:rsid w:val="00171E13"/>
    <w:rsid w:val="0017685B"/>
    <w:rsid w:val="00185F83"/>
    <w:rsid w:val="00186360"/>
    <w:rsid w:val="00187D63"/>
    <w:rsid w:val="00191FA5"/>
    <w:rsid w:val="00192C10"/>
    <w:rsid w:val="00195908"/>
    <w:rsid w:val="001A4DD7"/>
    <w:rsid w:val="001A6C59"/>
    <w:rsid w:val="001B6F9E"/>
    <w:rsid w:val="001C22F5"/>
    <w:rsid w:val="001C25FE"/>
    <w:rsid w:val="001C5085"/>
    <w:rsid w:val="001D4ACA"/>
    <w:rsid w:val="001D6D71"/>
    <w:rsid w:val="001E092D"/>
    <w:rsid w:val="001E2D1D"/>
    <w:rsid w:val="001E30FA"/>
    <w:rsid w:val="001F108C"/>
    <w:rsid w:val="001F41C5"/>
    <w:rsid w:val="002015B2"/>
    <w:rsid w:val="00203232"/>
    <w:rsid w:val="00210652"/>
    <w:rsid w:val="00214C3B"/>
    <w:rsid w:val="00224377"/>
    <w:rsid w:val="002252C7"/>
    <w:rsid w:val="0022734F"/>
    <w:rsid w:val="00233C57"/>
    <w:rsid w:val="00233FBD"/>
    <w:rsid w:val="0024222C"/>
    <w:rsid w:val="00243601"/>
    <w:rsid w:val="00244B1E"/>
    <w:rsid w:val="00244C01"/>
    <w:rsid w:val="00246042"/>
    <w:rsid w:val="00247EB3"/>
    <w:rsid w:val="00252F17"/>
    <w:rsid w:val="00253DDD"/>
    <w:rsid w:val="00261F92"/>
    <w:rsid w:val="00263E84"/>
    <w:rsid w:val="00271806"/>
    <w:rsid w:val="00275245"/>
    <w:rsid w:val="002773DA"/>
    <w:rsid w:val="00281E63"/>
    <w:rsid w:val="0028609E"/>
    <w:rsid w:val="00286CEA"/>
    <w:rsid w:val="00293AA5"/>
    <w:rsid w:val="00293BC3"/>
    <w:rsid w:val="002A0984"/>
    <w:rsid w:val="002A1719"/>
    <w:rsid w:val="002A19B0"/>
    <w:rsid w:val="002B1EBA"/>
    <w:rsid w:val="002B265A"/>
    <w:rsid w:val="002B3196"/>
    <w:rsid w:val="002B32C5"/>
    <w:rsid w:val="002B4E56"/>
    <w:rsid w:val="002B519A"/>
    <w:rsid w:val="002B7DCF"/>
    <w:rsid w:val="002C62FE"/>
    <w:rsid w:val="002D3681"/>
    <w:rsid w:val="002D4558"/>
    <w:rsid w:val="002D71AC"/>
    <w:rsid w:val="002D7932"/>
    <w:rsid w:val="002E5749"/>
    <w:rsid w:val="002F78D5"/>
    <w:rsid w:val="002F7A58"/>
    <w:rsid w:val="0030041E"/>
    <w:rsid w:val="00306194"/>
    <w:rsid w:val="00306DB2"/>
    <w:rsid w:val="003144E8"/>
    <w:rsid w:val="003231FF"/>
    <w:rsid w:val="00323568"/>
    <w:rsid w:val="0032627B"/>
    <w:rsid w:val="0033573E"/>
    <w:rsid w:val="00336724"/>
    <w:rsid w:val="00343135"/>
    <w:rsid w:val="00343B24"/>
    <w:rsid w:val="00343F4D"/>
    <w:rsid w:val="003469E3"/>
    <w:rsid w:val="0035001E"/>
    <w:rsid w:val="00353F3B"/>
    <w:rsid w:val="00357657"/>
    <w:rsid w:val="00361EE5"/>
    <w:rsid w:val="0036577F"/>
    <w:rsid w:val="00367E3F"/>
    <w:rsid w:val="00370DD7"/>
    <w:rsid w:val="00370E08"/>
    <w:rsid w:val="0037255F"/>
    <w:rsid w:val="00373FF4"/>
    <w:rsid w:val="0037526E"/>
    <w:rsid w:val="00381853"/>
    <w:rsid w:val="0038199B"/>
    <w:rsid w:val="0038402C"/>
    <w:rsid w:val="00387F34"/>
    <w:rsid w:val="00391091"/>
    <w:rsid w:val="00392557"/>
    <w:rsid w:val="0039396B"/>
    <w:rsid w:val="00394F4E"/>
    <w:rsid w:val="00395092"/>
    <w:rsid w:val="003A5AF1"/>
    <w:rsid w:val="003A77F7"/>
    <w:rsid w:val="003B0D29"/>
    <w:rsid w:val="003B400C"/>
    <w:rsid w:val="003B51DF"/>
    <w:rsid w:val="003B5254"/>
    <w:rsid w:val="003B7844"/>
    <w:rsid w:val="003B7E2B"/>
    <w:rsid w:val="003C0295"/>
    <w:rsid w:val="003C1D25"/>
    <w:rsid w:val="003C2D2F"/>
    <w:rsid w:val="003D1079"/>
    <w:rsid w:val="003D1FD3"/>
    <w:rsid w:val="003D5FC8"/>
    <w:rsid w:val="003D6482"/>
    <w:rsid w:val="003D659C"/>
    <w:rsid w:val="003D6F03"/>
    <w:rsid w:val="003E6D06"/>
    <w:rsid w:val="003F135F"/>
    <w:rsid w:val="003F3273"/>
    <w:rsid w:val="003F4118"/>
    <w:rsid w:val="003F44FE"/>
    <w:rsid w:val="003F6833"/>
    <w:rsid w:val="004005D4"/>
    <w:rsid w:val="00401902"/>
    <w:rsid w:val="0040245F"/>
    <w:rsid w:val="00403F78"/>
    <w:rsid w:val="004073A0"/>
    <w:rsid w:val="00417C97"/>
    <w:rsid w:val="00421964"/>
    <w:rsid w:val="004255DD"/>
    <w:rsid w:val="00433B06"/>
    <w:rsid w:val="004361A5"/>
    <w:rsid w:val="00440B24"/>
    <w:rsid w:val="00442AA3"/>
    <w:rsid w:val="00442D0D"/>
    <w:rsid w:val="00443890"/>
    <w:rsid w:val="0044430D"/>
    <w:rsid w:val="00444F77"/>
    <w:rsid w:val="004459DE"/>
    <w:rsid w:val="00450DE1"/>
    <w:rsid w:val="004533FC"/>
    <w:rsid w:val="0045431F"/>
    <w:rsid w:val="00455D25"/>
    <w:rsid w:val="00464092"/>
    <w:rsid w:val="004640EA"/>
    <w:rsid w:val="00466DBA"/>
    <w:rsid w:val="00472D75"/>
    <w:rsid w:val="00477184"/>
    <w:rsid w:val="004776C6"/>
    <w:rsid w:val="00477CF2"/>
    <w:rsid w:val="00482CA2"/>
    <w:rsid w:val="0048375A"/>
    <w:rsid w:val="004879CB"/>
    <w:rsid w:val="00487A19"/>
    <w:rsid w:val="0049144D"/>
    <w:rsid w:val="0049172E"/>
    <w:rsid w:val="00492444"/>
    <w:rsid w:val="004A20E2"/>
    <w:rsid w:val="004A6EF5"/>
    <w:rsid w:val="004A7AA7"/>
    <w:rsid w:val="004B1AC1"/>
    <w:rsid w:val="004B611F"/>
    <w:rsid w:val="004B6C4F"/>
    <w:rsid w:val="004B77A8"/>
    <w:rsid w:val="004D2069"/>
    <w:rsid w:val="004D32C2"/>
    <w:rsid w:val="004D5354"/>
    <w:rsid w:val="004D5EAB"/>
    <w:rsid w:val="004D7741"/>
    <w:rsid w:val="004E1C75"/>
    <w:rsid w:val="004E2FEB"/>
    <w:rsid w:val="004E7590"/>
    <w:rsid w:val="004F533C"/>
    <w:rsid w:val="004F5D6D"/>
    <w:rsid w:val="00501AFA"/>
    <w:rsid w:val="00501E0C"/>
    <w:rsid w:val="00504200"/>
    <w:rsid w:val="005056C8"/>
    <w:rsid w:val="00505723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372C4"/>
    <w:rsid w:val="00541666"/>
    <w:rsid w:val="005507BD"/>
    <w:rsid w:val="005516CA"/>
    <w:rsid w:val="00562AB0"/>
    <w:rsid w:val="00564BDD"/>
    <w:rsid w:val="00566E5A"/>
    <w:rsid w:val="005672DE"/>
    <w:rsid w:val="005749F6"/>
    <w:rsid w:val="00575B35"/>
    <w:rsid w:val="00576569"/>
    <w:rsid w:val="005859FB"/>
    <w:rsid w:val="005924C4"/>
    <w:rsid w:val="005A4031"/>
    <w:rsid w:val="005A6B1B"/>
    <w:rsid w:val="005B3476"/>
    <w:rsid w:val="005B51A2"/>
    <w:rsid w:val="005B6397"/>
    <w:rsid w:val="005B7B02"/>
    <w:rsid w:val="005B7F8F"/>
    <w:rsid w:val="005C07AC"/>
    <w:rsid w:val="005C444A"/>
    <w:rsid w:val="005C4A85"/>
    <w:rsid w:val="005C5775"/>
    <w:rsid w:val="005C6807"/>
    <w:rsid w:val="005D0D39"/>
    <w:rsid w:val="005D1177"/>
    <w:rsid w:val="005D2F97"/>
    <w:rsid w:val="005D692B"/>
    <w:rsid w:val="005E43E5"/>
    <w:rsid w:val="005E49DA"/>
    <w:rsid w:val="005E563D"/>
    <w:rsid w:val="005F1FCD"/>
    <w:rsid w:val="005F3B93"/>
    <w:rsid w:val="005F47D8"/>
    <w:rsid w:val="005F52A1"/>
    <w:rsid w:val="005F5D72"/>
    <w:rsid w:val="00602748"/>
    <w:rsid w:val="006047C5"/>
    <w:rsid w:val="006143BF"/>
    <w:rsid w:val="00621915"/>
    <w:rsid w:val="00624074"/>
    <w:rsid w:val="0062428E"/>
    <w:rsid w:val="0062769F"/>
    <w:rsid w:val="00631D41"/>
    <w:rsid w:val="00634F96"/>
    <w:rsid w:val="0063549A"/>
    <w:rsid w:val="006410F2"/>
    <w:rsid w:val="00641664"/>
    <w:rsid w:val="00642917"/>
    <w:rsid w:val="00646550"/>
    <w:rsid w:val="0065001E"/>
    <w:rsid w:val="006533B7"/>
    <w:rsid w:val="00656960"/>
    <w:rsid w:val="00661F5E"/>
    <w:rsid w:val="00672582"/>
    <w:rsid w:val="00675578"/>
    <w:rsid w:val="006C2616"/>
    <w:rsid w:val="006C5742"/>
    <w:rsid w:val="006C7AA3"/>
    <w:rsid w:val="006D018E"/>
    <w:rsid w:val="006D0448"/>
    <w:rsid w:val="006D3078"/>
    <w:rsid w:val="006D4034"/>
    <w:rsid w:val="006D6D4E"/>
    <w:rsid w:val="006E2530"/>
    <w:rsid w:val="006E337F"/>
    <w:rsid w:val="006E7456"/>
    <w:rsid w:val="006F0BD8"/>
    <w:rsid w:val="006F73F0"/>
    <w:rsid w:val="00702998"/>
    <w:rsid w:val="00707B21"/>
    <w:rsid w:val="00710514"/>
    <w:rsid w:val="0071055A"/>
    <w:rsid w:val="0071514F"/>
    <w:rsid w:val="00716C8D"/>
    <w:rsid w:val="00716F1E"/>
    <w:rsid w:val="00721D36"/>
    <w:rsid w:val="007239CF"/>
    <w:rsid w:val="00727685"/>
    <w:rsid w:val="00730AF8"/>
    <w:rsid w:val="00735D7F"/>
    <w:rsid w:val="007375F7"/>
    <w:rsid w:val="00737BF4"/>
    <w:rsid w:val="00740322"/>
    <w:rsid w:val="007407A1"/>
    <w:rsid w:val="00740916"/>
    <w:rsid w:val="00741C8D"/>
    <w:rsid w:val="007431FF"/>
    <w:rsid w:val="00750839"/>
    <w:rsid w:val="00753BED"/>
    <w:rsid w:val="00756F9E"/>
    <w:rsid w:val="00763A05"/>
    <w:rsid w:val="0078300B"/>
    <w:rsid w:val="00783F9A"/>
    <w:rsid w:val="007851E9"/>
    <w:rsid w:val="00790585"/>
    <w:rsid w:val="007910D2"/>
    <w:rsid w:val="00794723"/>
    <w:rsid w:val="00794754"/>
    <w:rsid w:val="007A0820"/>
    <w:rsid w:val="007A3064"/>
    <w:rsid w:val="007B1B68"/>
    <w:rsid w:val="007B2365"/>
    <w:rsid w:val="007C265A"/>
    <w:rsid w:val="007C6250"/>
    <w:rsid w:val="007C740F"/>
    <w:rsid w:val="007C7959"/>
    <w:rsid w:val="007D1A1E"/>
    <w:rsid w:val="007D1AE7"/>
    <w:rsid w:val="007D32A1"/>
    <w:rsid w:val="007D49D4"/>
    <w:rsid w:val="007E231D"/>
    <w:rsid w:val="007E3AA5"/>
    <w:rsid w:val="007F11AF"/>
    <w:rsid w:val="007F3AE7"/>
    <w:rsid w:val="007F56EC"/>
    <w:rsid w:val="007F5B1F"/>
    <w:rsid w:val="007F75DF"/>
    <w:rsid w:val="008006D5"/>
    <w:rsid w:val="008009FB"/>
    <w:rsid w:val="0080231B"/>
    <w:rsid w:val="008149B7"/>
    <w:rsid w:val="00816699"/>
    <w:rsid w:val="008218ED"/>
    <w:rsid w:val="00823320"/>
    <w:rsid w:val="00825250"/>
    <w:rsid w:val="00832100"/>
    <w:rsid w:val="00836024"/>
    <w:rsid w:val="00836392"/>
    <w:rsid w:val="008416EA"/>
    <w:rsid w:val="0084286B"/>
    <w:rsid w:val="00844132"/>
    <w:rsid w:val="00847850"/>
    <w:rsid w:val="008546A9"/>
    <w:rsid w:val="00854857"/>
    <w:rsid w:val="00856EB5"/>
    <w:rsid w:val="00863597"/>
    <w:rsid w:val="0086648B"/>
    <w:rsid w:val="008673F2"/>
    <w:rsid w:val="0087189F"/>
    <w:rsid w:val="008731F9"/>
    <w:rsid w:val="00873699"/>
    <w:rsid w:val="00873E3C"/>
    <w:rsid w:val="008750E2"/>
    <w:rsid w:val="00876486"/>
    <w:rsid w:val="008778B2"/>
    <w:rsid w:val="00882136"/>
    <w:rsid w:val="00884C94"/>
    <w:rsid w:val="00886003"/>
    <w:rsid w:val="008866E8"/>
    <w:rsid w:val="0088671C"/>
    <w:rsid w:val="00886C7C"/>
    <w:rsid w:val="00891FFB"/>
    <w:rsid w:val="00893A37"/>
    <w:rsid w:val="008A02C0"/>
    <w:rsid w:val="008A4808"/>
    <w:rsid w:val="008A6DFE"/>
    <w:rsid w:val="008B0EFE"/>
    <w:rsid w:val="008B183C"/>
    <w:rsid w:val="008B1E93"/>
    <w:rsid w:val="008B285B"/>
    <w:rsid w:val="008B5981"/>
    <w:rsid w:val="008B6C52"/>
    <w:rsid w:val="008C3068"/>
    <w:rsid w:val="008C43C2"/>
    <w:rsid w:val="008C48D9"/>
    <w:rsid w:val="008D23B2"/>
    <w:rsid w:val="008D5B3D"/>
    <w:rsid w:val="008E2235"/>
    <w:rsid w:val="008E3423"/>
    <w:rsid w:val="008E63C4"/>
    <w:rsid w:val="008F12F0"/>
    <w:rsid w:val="008F1DAB"/>
    <w:rsid w:val="008F3C01"/>
    <w:rsid w:val="009078CC"/>
    <w:rsid w:val="00911F7B"/>
    <w:rsid w:val="00912DAF"/>
    <w:rsid w:val="00913281"/>
    <w:rsid w:val="00913EA5"/>
    <w:rsid w:val="009146C1"/>
    <w:rsid w:val="00915D96"/>
    <w:rsid w:val="00921A56"/>
    <w:rsid w:val="009222A0"/>
    <w:rsid w:val="00923771"/>
    <w:rsid w:val="00927849"/>
    <w:rsid w:val="00930919"/>
    <w:rsid w:val="009332BE"/>
    <w:rsid w:val="00934F49"/>
    <w:rsid w:val="00935957"/>
    <w:rsid w:val="00940F74"/>
    <w:rsid w:val="00943CEA"/>
    <w:rsid w:val="00945A5E"/>
    <w:rsid w:val="009503D4"/>
    <w:rsid w:val="009566CE"/>
    <w:rsid w:val="009612A7"/>
    <w:rsid w:val="00962400"/>
    <w:rsid w:val="00963ADB"/>
    <w:rsid w:val="00967444"/>
    <w:rsid w:val="0097060C"/>
    <w:rsid w:val="00976374"/>
    <w:rsid w:val="00983A1F"/>
    <w:rsid w:val="009843EC"/>
    <w:rsid w:val="00986CEA"/>
    <w:rsid w:val="00987485"/>
    <w:rsid w:val="0099167B"/>
    <w:rsid w:val="009918D4"/>
    <w:rsid w:val="009A0C05"/>
    <w:rsid w:val="009A0CC8"/>
    <w:rsid w:val="009A5A0D"/>
    <w:rsid w:val="009A679E"/>
    <w:rsid w:val="009A6D1B"/>
    <w:rsid w:val="009B0336"/>
    <w:rsid w:val="009B303B"/>
    <w:rsid w:val="009B3BDA"/>
    <w:rsid w:val="009B76D8"/>
    <w:rsid w:val="009B785F"/>
    <w:rsid w:val="009C0398"/>
    <w:rsid w:val="009C2744"/>
    <w:rsid w:val="009D12D6"/>
    <w:rsid w:val="009D167A"/>
    <w:rsid w:val="009D6B2A"/>
    <w:rsid w:val="009D7BDF"/>
    <w:rsid w:val="009E1C06"/>
    <w:rsid w:val="009E28DB"/>
    <w:rsid w:val="009E2D2F"/>
    <w:rsid w:val="009E3382"/>
    <w:rsid w:val="009E4AA6"/>
    <w:rsid w:val="009F0832"/>
    <w:rsid w:val="009F1C06"/>
    <w:rsid w:val="009F3F7B"/>
    <w:rsid w:val="00A00C88"/>
    <w:rsid w:val="00A046F7"/>
    <w:rsid w:val="00A06B57"/>
    <w:rsid w:val="00A11C93"/>
    <w:rsid w:val="00A13F63"/>
    <w:rsid w:val="00A156DA"/>
    <w:rsid w:val="00A24F06"/>
    <w:rsid w:val="00A266F5"/>
    <w:rsid w:val="00A30ABA"/>
    <w:rsid w:val="00A314B9"/>
    <w:rsid w:val="00A41885"/>
    <w:rsid w:val="00A41B45"/>
    <w:rsid w:val="00A52515"/>
    <w:rsid w:val="00A52679"/>
    <w:rsid w:val="00A54B37"/>
    <w:rsid w:val="00A609DD"/>
    <w:rsid w:val="00A644DE"/>
    <w:rsid w:val="00A64E5B"/>
    <w:rsid w:val="00A6740F"/>
    <w:rsid w:val="00A7186D"/>
    <w:rsid w:val="00A8490C"/>
    <w:rsid w:val="00A90136"/>
    <w:rsid w:val="00A9013A"/>
    <w:rsid w:val="00A923D7"/>
    <w:rsid w:val="00A926C2"/>
    <w:rsid w:val="00A954C8"/>
    <w:rsid w:val="00A95A88"/>
    <w:rsid w:val="00AA1171"/>
    <w:rsid w:val="00AA420D"/>
    <w:rsid w:val="00AB2C8C"/>
    <w:rsid w:val="00AB444A"/>
    <w:rsid w:val="00AC405E"/>
    <w:rsid w:val="00AD3E41"/>
    <w:rsid w:val="00AE732F"/>
    <w:rsid w:val="00AF074C"/>
    <w:rsid w:val="00B03465"/>
    <w:rsid w:val="00B03AF0"/>
    <w:rsid w:val="00B05373"/>
    <w:rsid w:val="00B067E6"/>
    <w:rsid w:val="00B11A88"/>
    <w:rsid w:val="00B12260"/>
    <w:rsid w:val="00B13F00"/>
    <w:rsid w:val="00B156E1"/>
    <w:rsid w:val="00B22105"/>
    <w:rsid w:val="00B25433"/>
    <w:rsid w:val="00B2626C"/>
    <w:rsid w:val="00B27877"/>
    <w:rsid w:val="00B3728B"/>
    <w:rsid w:val="00B408B6"/>
    <w:rsid w:val="00B531ED"/>
    <w:rsid w:val="00B53574"/>
    <w:rsid w:val="00B60027"/>
    <w:rsid w:val="00B63AE9"/>
    <w:rsid w:val="00B670FF"/>
    <w:rsid w:val="00B67B79"/>
    <w:rsid w:val="00B7028C"/>
    <w:rsid w:val="00B71D40"/>
    <w:rsid w:val="00B76BE0"/>
    <w:rsid w:val="00B80913"/>
    <w:rsid w:val="00B825B1"/>
    <w:rsid w:val="00B850C7"/>
    <w:rsid w:val="00B91A8D"/>
    <w:rsid w:val="00B91F52"/>
    <w:rsid w:val="00B93585"/>
    <w:rsid w:val="00B95D73"/>
    <w:rsid w:val="00BA34AD"/>
    <w:rsid w:val="00BA3EAD"/>
    <w:rsid w:val="00BA4B2A"/>
    <w:rsid w:val="00BB5CCA"/>
    <w:rsid w:val="00BB69FF"/>
    <w:rsid w:val="00BD545A"/>
    <w:rsid w:val="00BF0CE3"/>
    <w:rsid w:val="00BF1C2D"/>
    <w:rsid w:val="00BF2735"/>
    <w:rsid w:val="00BF392B"/>
    <w:rsid w:val="00BF738E"/>
    <w:rsid w:val="00C0145D"/>
    <w:rsid w:val="00C03D63"/>
    <w:rsid w:val="00C0402F"/>
    <w:rsid w:val="00C14CE5"/>
    <w:rsid w:val="00C24D41"/>
    <w:rsid w:val="00C35EC8"/>
    <w:rsid w:val="00C3690F"/>
    <w:rsid w:val="00C4065A"/>
    <w:rsid w:val="00C42FF3"/>
    <w:rsid w:val="00C447FD"/>
    <w:rsid w:val="00C44BA2"/>
    <w:rsid w:val="00C45B84"/>
    <w:rsid w:val="00C464FB"/>
    <w:rsid w:val="00C479EC"/>
    <w:rsid w:val="00C5024F"/>
    <w:rsid w:val="00C51630"/>
    <w:rsid w:val="00C52F4B"/>
    <w:rsid w:val="00C53754"/>
    <w:rsid w:val="00C56A37"/>
    <w:rsid w:val="00C602FA"/>
    <w:rsid w:val="00C6035E"/>
    <w:rsid w:val="00C639B5"/>
    <w:rsid w:val="00C646A7"/>
    <w:rsid w:val="00C70ABB"/>
    <w:rsid w:val="00C72C99"/>
    <w:rsid w:val="00C822F8"/>
    <w:rsid w:val="00C8251B"/>
    <w:rsid w:val="00C83482"/>
    <w:rsid w:val="00C83A6F"/>
    <w:rsid w:val="00C8591A"/>
    <w:rsid w:val="00C92D6F"/>
    <w:rsid w:val="00C93DEA"/>
    <w:rsid w:val="00C97351"/>
    <w:rsid w:val="00C97989"/>
    <w:rsid w:val="00C97D8E"/>
    <w:rsid w:val="00CA2A23"/>
    <w:rsid w:val="00CA752C"/>
    <w:rsid w:val="00CA75F5"/>
    <w:rsid w:val="00CB009F"/>
    <w:rsid w:val="00CB221F"/>
    <w:rsid w:val="00CB383F"/>
    <w:rsid w:val="00CB6743"/>
    <w:rsid w:val="00CB7CF3"/>
    <w:rsid w:val="00CC2F91"/>
    <w:rsid w:val="00CC3524"/>
    <w:rsid w:val="00CC6F61"/>
    <w:rsid w:val="00CD3C3C"/>
    <w:rsid w:val="00CD5551"/>
    <w:rsid w:val="00CE662A"/>
    <w:rsid w:val="00CE7575"/>
    <w:rsid w:val="00CF1683"/>
    <w:rsid w:val="00CF1EA8"/>
    <w:rsid w:val="00CF5E1D"/>
    <w:rsid w:val="00CF73A6"/>
    <w:rsid w:val="00D02E5C"/>
    <w:rsid w:val="00D05575"/>
    <w:rsid w:val="00D0616F"/>
    <w:rsid w:val="00D118BD"/>
    <w:rsid w:val="00D13C76"/>
    <w:rsid w:val="00D15738"/>
    <w:rsid w:val="00D2157E"/>
    <w:rsid w:val="00D22AE7"/>
    <w:rsid w:val="00D22DCD"/>
    <w:rsid w:val="00D2550B"/>
    <w:rsid w:val="00D271FF"/>
    <w:rsid w:val="00D30567"/>
    <w:rsid w:val="00D3367E"/>
    <w:rsid w:val="00D33956"/>
    <w:rsid w:val="00D34F1B"/>
    <w:rsid w:val="00D41229"/>
    <w:rsid w:val="00D4367A"/>
    <w:rsid w:val="00D47958"/>
    <w:rsid w:val="00D5109D"/>
    <w:rsid w:val="00D5685E"/>
    <w:rsid w:val="00D57F0C"/>
    <w:rsid w:val="00D57F79"/>
    <w:rsid w:val="00D6129D"/>
    <w:rsid w:val="00D6243F"/>
    <w:rsid w:val="00D6403A"/>
    <w:rsid w:val="00D67A9C"/>
    <w:rsid w:val="00D71B59"/>
    <w:rsid w:val="00D774C6"/>
    <w:rsid w:val="00D77913"/>
    <w:rsid w:val="00D80163"/>
    <w:rsid w:val="00D843CD"/>
    <w:rsid w:val="00D84CCB"/>
    <w:rsid w:val="00D84E18"/>
    <w:rsid w:val="00D909B0"/>
    <w:rsid w:val="00D92F23"/>
    <w:rsid w:val="00D948DE"/>
    <w:rsid w:val="00D95125"/>
    <w:rsid w:val="00DA1432"/>
    <w:rsid w:val="00DA6331"/>
    <w:rsid w:val="00DB015A"/>
    <w:rsid w:val="00DB1A3A"/>
    <w:rsid w:val="00DB2470"/>
    <w:rsid w:val="00DC1629"/>
    <w:rsid w:val="00DC569B"/>
    <w:rsid w:val="00DC7BFF"/>
    <w:rsid w:val="00DC7FB4"/>
    <w:rsid w:val="00DD0B03"/>
    <w:rsid w:val="00DE5043"/>
    <w:rsid w:val="00DE773F"/>
    <w:rsid w:val="00DF06E4"/>
    <w:rsid w:val="00DF44BE"/>
    <w:rsid w:val="00DF64FD"/>
    <w:rsid w:val="00DF704B"/>
    <w:rsid w:val="00DF730E"/>
    <w:rsid w:val="00DF79F2"/>
    <w:rsid w:val="00E003F8"/>
    <w:rsid w:val="00E0215A"/>
    <w:rsid w:val="00E02A8A"/>
    <w:rsid w:val="00E030F5"/>
    <w:rsid w:val="00E05AF6"/>
    <w:rsid w:val="00E06E09"/>
    <w:rsid w:val="00E10958"/>
    <w:rsid w:val="00E127AC"/>
    <w:rsid w:val="00E24EF9"/>
    <w:rsid w:val="00E24FB9"/>
    <w:rsid w:val="00E26CD1"/>
    <w:rsid w:val="00E26F82"/>
    <w:rsid w:val="00E317C9"/>
    <w:rsid w:val="00E3789D"/>
    <w:rsid w:val="00E427D4"/>
    <w:rsid w:val="00E44149"/>
    <w:rsid w:val="00E44D80"/>
    <w:rsid w:val="00E44ECA"/>
    <w:rsid w:val="00E459C3"/>
    <w:rsid w:val="00E50590"/>
    <w:rsid w:val="00E511EF"/>
    <w:rsid w:val="00E53775"/>
    <w:rsid w:val="00E53A61"/>
    <w:rsid w:val="00E56717"/>
    <w:rsid w:val="00E57384"/>
    <w:rsid w:val="00E5755C"/>
    <w:rsid w:val="00E6578A"/>
    <w:rsid w:val="00E664F8"/>
    <w:rsid w:val="00E7250A"/>
    <w:rsid w:val="00E7293B"/>
    <w:rsid w:val="00E74109"/>
    <w:rsid w:val="00E81055"/>
    <w:rsid w:val="00E814E3"/>
    <w:rsid w:val="00E83542"/>
    <w:rsid w:val="00E85257"/>
    <w:rsid w:val="00EA0DE3"/>
    <w:rsid w:val="00EA0E4D"/>
    <w:rsid w:val="00EA7A9F"/>
    <w:rsid w:val="00EB1E0E"/>
    <w:rsid w:val="00EB693B"/>
    <w:rsid w:val="00EB7CEA"/>
    <w:rsid w:val="00EC100A"/>
    <w:rsid w:val="00EC572D"/>
    <w:rsid w:val="00ED1C66"/>
    <w:rsid w:val="00ED595E"/>
    <w:rsid w:val="00EE4BF8"/>
    <w:rsid w:val="00EE739D"/>
    <w:rsid w:val="00EF10C1"/>
    <w:rsid w:val="00EF15F7"/>
    <w:rsid w:val="00EF63BE"/>
    <w:rsid w:val="00EF69B2"/>
    <w:rsid w:val="00F02711"/>
    <w:rsid w:val="00F02993"/>
    <w:rsid w:val="00F10F95"/>
    <w:rsid w:val="00F11A57"/>
    <w:rsid w:val="00F12797"/>
    <w:rsid w:val="00F14E9D"/>
    <w:rsid w:val="00F157E5"/>
    <w:rsid w:val="00F172D2"/>
    <w:rsid w:val="00F242C4"/>
    <w:rsid w:val="00F248ED"/>
    <w:rsid w:val="00F336D9"/>
    <w:rsid w:val="00F41F12"/>
    <w:rsid w:val="00F46287"/>
    <w:rsid w:val="00F511C0"/>
    <w:rsid w:val="00F51D9F"/>
    <w:rsid w:val="00F568C2"/>
    <w:rsid w:val="00F60929"/>
    <w:rsid w:val="00F62064"/>
    <w:rsid w:val="00F64490"/>
    <w:rsid w:val="00F67FE3"/>
    <w:rsid w:val="00F719EC"/>
    <w:rsid w:val="00F7591B"/>
    <w:rsid w:val="00F76EBD"/>
    <w:rsid w:val="00F76ECD"/>
    <w:rsid w:val="00F7789A"/>
    <w:rsid w:val="00F8433E"/>
    <w:rsid w:val="00F864A6"/>
    <w:rsid w:val="00F86BD5"/>
    <w:rsid w:val="00F92D2D"/>
    <w:rsid w:val="00F9606B"/>
    <w:rsid w:val="00F96711"/>
    <w:rsid w:val="00FA0AFF"/>
    <w:rsid w:val="00FA5F62"/>
    <w:rsid w:val="00FB1906"/>
    <w:rsid w:val="00FB4AEA"/>
    <w:rsid w:val="00FB67D3"/>
    <w:rsid w:val="00FB6FE9"/>
    <w:rsid w:val="00FC0648"/>
    <w:rsid w:val="00FD031A"/>
    <w:rsid w:val="00FD119D"/>
    <w:rsid w:val="00FD5531"/>
    <w:rsid w:val="00FD59FE"/>
    <w:rsid w:val="00FD6632"/>
    <w:rsid w:val="00FD774E"/>
    <w:rsid w:val="00FE262A"/>
    <w:rsid w:val="00FE36CF"/>
    <w:rsid w:val="00FE3A0D"/>
    <w:rsid w:val="00FF3AA5"/>
    <w:rsid w:val="00FF4830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oNotEmbedSmartTags/>
  <w:decimalSymbol w:val="."/>
  <w:listSeparator w:val=","/>
  <w14:docId w14:val="103E7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49A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4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B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5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5B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5B8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5B8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5B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5B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3549A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45B84"/>
    <w:pPr>
      <w:numPr>
        <w:numId w:val="2"/>
      </w:numPr>
    </w:pPr>
  </w:style>
  <w:style w:type="numbering" w:styleId="1ai">
    <w:name w:val="Outline List 1"/>
    <w:basedOn w:val="NoList"/>
    <w:rsid w:val="00C45B84"/>
    <w:pPr>
      <w:numPr>
        <w:numId w:val="3"/>
      </w:numPr>
    </w:pPr>
  </w:style>
  <w:style w:type="numbering" w:styleId="ArticleSection">
    <w:name w:val="Outline List 3"/>
    <w:basedOn w:val="NoList"/>
    <w:rsid w:val="00C45B84"/>
    <w:pPr>
      <w:numPr>
        <w:numId w:val="1"/>
      </w:numPr>
    </w:pPr>
  </w:style>
  <w:style w:type="paragraph" w:styleId="BlockText">
    <w:name w:val="Block Text"/>
    <w:basedOn w:val="Normal"/>
    <w:rsid w:val="00C45B84"/>
    <w:pPr>
      <w:spacing w:after="120"/>
      <w:ind w:left="1440" w:right="1440"/>
    </w:pPr>
  </w:style>
  <w:style w:type="paragraph" w:styleId="BodyText">
    <w:name w:val="Body Text"/>
    <w:basedOn w:val="Normal"/>
    <w:rsid w:val="00C45B84"/>
    <w:pPr>
      <w:spacing w:after="120"/>
    </w:pPr>
  </w:style>
  <w:style w:type="paragraph" w:styleId="BodyText2">
    <w:name w:val="Body Text 2"/>
    <w:basedOn w:val="Normal"/>
    <w:rsid w:val="00C45B84"/>
    <w:pPr>
      <w:spacing w:after="120" w:line="480" w:lineRule="auto"/>
    </w:pPr>
  </w:style>
  <w:style w:type="paragraph" w:styleId="BodyText3">
    <w:name w:val="Body Text 3"/>
    <w:basedOn w:val="Normal"/>
    <w:rsid w:val="00C45B8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45B84"/>
    <w:pPr>
      <w:ind w:firstLine="210"/>
    </w:pPr>
  </w:style>
  <w:style w:type="paragraph" w:styleId="BodyTextIndent">
    <w:name w:val="Body Text Indent"/>
    <w:basedOn w:val="Normal"/>
    <w:rsid w:val="00C45B84"/>
    <w:pPr>
      <w:spacing w:after="120"/>
      <w:ind w:left="283"/>
    </w:pPr>
  </w:style>
  <w:style w:type="paragraph" w:styleId="BodyTextFirstIndent2">
    <w:name w:val="Body Text First Indent 2"/>
    <w:basedOn w:val="BodyTextIndent"/>
    <w:rsid w:val="00C45B84"/>
    <w:pPr>
      <w:ind w:firstLine="210"/>
    </w:pPr>
  </w:style>
  <w:style w:type="paragraph" w:styleId="BodyTextIndent2">
    <w:name w:val="Body Text Indent 2"/>
    <w:basedOn w:val="Normal"/>
    <w:rsid w:val="00C45B8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45B8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45B84"/>
    <w:pPr>
      <w:ind w:left="4252"/>
    </w:pPr>
  </w:style>
  <w:style w:type="paragraph" w:styleId="Date">
    <w:name w:val="Date"/>
    <w:basedOn w:val="Normal"/>
    <w:next w:val="Normal"/>
    <w:rsid w:val="00C45B84"/>
  </w:style>
  <w:style w:type="paragraph" w:styleId="E-mailSignature">
    <w:name w:val="E-mail Signature"/>
    <w:basedOn w:val="Normal"/>
    <w:rsid w:val="00C45B84"/>
  </w:style>
  <w:style w:type="character" w:styleId="Emphasis">
    <w:name w:val="Emphasis"/>
    <w:qFormat/>
    <w:rsid w:val="00C45B84"/>
    <w:rPr>
      <w:i/>
      <w:iCs/>
    </w:rPr>
  </w:style>
  <w:style w:type="paragraph" w:styleId="EnvelopeAddress">
    <w:name w:val="envelope address"/>
    <w:basedOn w:val="Normal"/>
    <w:rsid w:val="00C45B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5B84"/>
    <w:rPr>
      <w:rFonts w:ascii="Arial" w:hAnsi="Arial" w:cs="Arial"/>
      <w:sz w:val="20"/>
    </w:rPr>
  </w:style>
  <w:style w:type="character" w:styleId="FollowedHyperlink">
    <w:name w:val="FollowedHyperlink"/>
    <w:rsid w:val="00C45B8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63549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45B84"/>
  </w:style>
  <w:style w:type="paragraph" w:styleId="HTMLAddress">
    <w:name w:val="HTML Address"/>
    <w:basedOn w:val="Normal"/>
    <w:rsid w:val="00C45B84"/>
    <w:rPr>
      <w:i/>
      <w:iCs/>
    </w:rPr>
  </w:style>
  <w:style w:type="character" w:styleId="HTMLCite">
    <w:name w:val="HTML Cite"/>
    <w:rsid w:val="00C45B84"/>
    <w:rPr>
      <w:i/>
      <w:iCs/>
    </w:rPr>
  </w:style>
  <w:style w:type="character" w:styleId="HTMLCode">
    <w:name w:val="HTML Code"/>
    <w:rsid w:val="00C45B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45B84"/>
    <w:rPr>
      <w:i/>
      <w:iCs/>
    </w:rPr>
  </w:style>
  <w:style w:type="character" w:styleId="HTMLKeyboard">
    <w:name w:val="HTML Keyboard"/>
    <w:rsid w:val="00C45B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45B84"/>
    <w:rPr>
      <w:rFonts w:ascii="Courier New" w:hAnsi="Courier New" w:cs="Courier New"/>
      <w:sz w:val="20"/>
    </w:rPr>
  </w:style>
  <w:style w:type="character" w:styleId="HTMLSample">
    <w:name w:val="HTML Sample"/>
    <w:rsid w:val="00C45B84"/>
    <w:rPr>
      <w:rFonts w:ascii="Courier New" w:hAnsi="Courier New" w:cs="Courier New"/>
    </w:rPr>
  </w:style>
  <w:style w:type="character" w:styleId="HTMLTypewriter">
    <w:name w:val="HTML Typewriter"/>
    <w:rsid w:val="00C45B8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45B84"/>
    <w:rPr>
      <w:i/>
      <w:iCs/>
    </w:rPr>
  </w:style>
  <w:style w:type="character" w:styleId="Hyperlink">
    <w:name w:val="Hyperlink"/>
    <w:rsid w:val="00C45B8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3549A"/>
    <w:rPr>
      <w:sz w:val="16"/>
    </w:rPr>
  </w:style>
  <w:style w:type="paragraph" w:styleId="List">
    <w:name w:val="List"/>
    <w:basedOn w:val="Normal"/>
    <w:rsid w:val="00C45B84"/>
    <w:pPr>
      <w:ind w:left="283" w:hanging="283"/>
    </w:pPr>
  </w:style>
  <w:style w:type="paragraph" w:styleId="List2">
    <w:name w:val="List 2"/>
    <w:basedOn w:val="Normal"/>
    <w:rsid w:val="00C45B84"/>
    <w:pPr>
      <w:ind w:left="566" w:hanging="283"/>
    </w:pPr>
  </w:style>
  <w:style w:type="paragraph" w:styleId="List3">
    <w:name w:val="List 3"/>
    <w:basedOn w:val="Normal"/>
    <w:rsid w:val="00C45B84"/>
    <w:pPr>
      <w:ind w:left="849" w:hanging="283"/>
    </w:pPr>
  </w:style>
  <w:style w:type="paragraph" w:styleId="List4">
    <w:name w:val="List 4"/>
    <w:basedOn w:val="Normal"/>
    <w:rsid w:val="00C45B84"/>
    <w:pPr>
      <w:ind w:left="1132" w:hanging="283"/>
    </w:pPr>
  </w:style>
  <w:style w:type="paragraph" w:styleId="List5">
    <w:name w:val="List 5"/>
    <w:basedOn w:val="Normal"/>
    <w:rsid w:val="00C45B84"/>
    <w:pPr>
      <w:ind w:left="1415" w:hanging="283"/>
    </w:pPr>
  </w:style>
  <w:style w:type="paragraph" w:styleId="ListBullet">
    <w:name w:val="List Bullet"/>
    <w:basedOn w:val="Normal"/>
    <w:autoRedefine/>
    <w:rsid w:val="00C45B8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45B8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45B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5B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5B8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45B84"/>
    <w:pPr>
      <w:spacing w:after="120"/>
      <w:ind w:left="283"/>
    </w:pPr>
  </w:style>
  <w:style w:type="paragraph" w:styleId="ListContinue2">
    <w:name w:val="List Continue 2"/>
    <w:basedOn w:val="Normal"/>
    <w:rsid w:val="00C45B84"/>
    <w:pPr>
      <w:spacing w:after="120"/>
      <w:ind w:left="566"/>
    </w:pPr>
  </w:style>
  <w:style w:type="paragraph" w:styleId="ListContinue3">
    <w:name w:val="List Continue 3"/>
    <w:basedOn w:val="Normal"/>
    <w:rsid w:val="00C45B84"/>
    <w:pPr>
      <w:spacing w:after="120"/>
      <w:ind w:left="849"/>
    </w:pPr>
  </w:style>
  <w:style w:type="paragraph" w:styleId="ListContinue4">
    <w:name w:val="List Continue 4"/>
    <w:basedOn w:val="Normal"/>
    <w:rsid w:val="00C45B84"/>
    <w:pPr>
      <w:spacing w:after="120"/>
      <w:ind w:left="1132"/>
    </w:pPr>
  </w:style>
  <w:style w:type="paragraph" w:styleId="ListContinue5">
    <w:name w:val="List Continue 5"/>
    <w:basedOn w:val="Normal"/>
    <w:rsid w:val="00C45B84"/>
    <w:pPr>
      <w:spacing w:after="120"/>
      <w:ind w:left="1415"/>
    </w:pPr>
  </w:style>
  <w:style w:type="paragraph" w:styleId="ListNumber">
    <w:name w:val="List Number"/>
    <w:basedOn w:val="Normal"/>
    <w:rsid w:val="00C45B8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45B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5B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5B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5B8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45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45B84"/>
  </w:style>
  <w:style w:type="paragraph" w:styleId="NormalIndent">
    <w:name w:val="Normal Indent"/>
    <w:basedOn w:val="Normal"/>
    <w:rsid w:val="00C45B84"/>
    <w:pPr>
      <w:ind w:left="720"/>
    </w:pPr>
  </w:style>
  <w:style w:type="character" w:styleId="PageNumber">
    <w:name w:val="page number"/>
    <w:basedOn w:val="DefaultParagraphFont"/>
    <w:rsid w:val="0003343F"/>
  </w:style>
  <w:style w:type="paragraph" w:styleId="PlainText">
    <w:name w:val="Plain Text"/>
    <w:basedOn w:val="Normal"/>
    <w:rsid w:val="00C45B8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45B84"/>
  </w:style>
  <w:style w:type="paragraph" w:styleId="Signature">
    <w:name w:val="Signature"/>
    <w:basedOn w:val="Normal"/>
    <w:rsid w:val="00C45B84"/>
    <w:pPr>
      <w:ind w:left="4252"/>
    </w:pPr>
  </w:style>
  <w:style w:type="character" w:styleId="Strong">
    <w:name w:val="Strong"/>
    <w:qFormat/>
    <w:rsid w:val="00C45B84"/>
    <w:rPr>
      <w:b/>
      <w:bCs/>
    </w:rPr>
  </w:style>
  <w:style w:type="paragraph" w:styleId="Subtitle">
    <w:name w:val="Subtitle"/>
    <w:basedOn w:val="Normal"/>
    <w:qFormat/>
    <w:rsid w:val="00C45B8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45B8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5B8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5B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5B8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5B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5B8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5B8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5B8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5B8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5B8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5B8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5B8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5B8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45B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5B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3549A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5B8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5B8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5B8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5B8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5B8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5B8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5B8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5B8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5B8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45B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5B8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5B8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5B8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45B8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5B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5B8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93A37"/>
    <w:pPr>
      <w:pBdr>
        <w:bottom w:val="single" w:sz="4" w:space="3" w:color="auto"/>
      </w:pBd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63549A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45B8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63549A"/>
  </w:style>
  <w:style w:type="character" w:customStyle="1" w:styleId="CharAmSchText">
    <w:name w:val="CharAmSchText"/>
    <w:basedOn w:val="OPCCharBase"/>
    <w:uiPriority w:val="1"/>
    <w:qFormat/>
    <w:rsid w:val="0063549A"/>
  </w:style>
  <w:style w:type="character" w:customStyle="1" w:styleId="CharChapNo">
    <w:name w:val="CharChapNo"/>
    <w:basedOn w:val="OPCCharBase"/>
    <w:qFormat/>
    <w:rsid w:val="0063549A"/>
  </w:style>
  <w:style w:type="character" w:customStyle="1" w:styleId="CharChapText">
    <w:name w:val="CharChapText"/>
    <w:basedOn w:val="OPCCharBase"/>
    <w:qFormat/>
    <w:rsid w:val="0063549A"/>
  </w:style>
  <w:style w:type="character" w:customStyle="1" w:styleId="CharDivNo">
    <w:name w:val="CharDivNo"/>
    <w:basedOn w:val="OPCCharBase"/>
    <w:qFormat/>
    <w:rsid w:val="0063549A"/>
  </w:style>
  <w:style w:type="character" w:customStyle="1" w:styleId="CharDivText">
    <w:name w:val="CharDivText"/>
    <w:basedOn w:val="OPCCharBase"/>
    <w:qFormat/>
    <w:rsid w:val="0063549A"/>
  </w:style>
  <w:style w:type="character" w:customStyle="1" w:styleId="CharPartNo">
    <w:name w:val="CharPartNo"/>
    <w:basedOn w:val="OPCCharBase"/>
    <w:qFormat/>
    <w:rsid w:val="0063549A"/>
  </w:style>
  <w:style w:type="character" w:customStyle="1" w:styleId="CharPartText">
    <w:name w:val="CharPartText"/>
    <w:basedOn w:val="OPCCharBase"/>
    <w:qFormat/>
    <w:rsid w:val="0063549A"/>
  </w:style>
  <w:style w:type="character" w:customStyle="1" w:styleId="OPCCharBase">
    <w:name w:val="OPCCharBase"/>
    <w:uiPriority w:val="1"/>
    <w:qFormat/>
    <w:rsid w:val="0063549A"/>
  </w:style>
  <w:style w:type="paragraph" w:customStyle="1" w:styleId="OPCParaBase">
    <w:name w:val="OPCParaBase"/>
    <w:qFormat/>
    <w:rsid w:val="0063549A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3549A"/>
  </w:style>
  <w:style w:type="character" w:styleId="CommentReference">
    <w:name w:val="annotation reference"/>
    <w:rsid w:val="00C45B84"/>
    <w:rPr>
      <w:sz w:val="16"/>
      <w:szCs w:val="16"/>
    </w:rPr>
  </w:style>
  <w:style w:type="paragraph" w:styleId="CommentText">
    <w:name w:val="annotation text"/>
    <w:basedOn w:val="Normal"/>
    <w:rsid w:val="00C45B84"/>
    <w:rPr>
      <w:sz w:val="20"/>
    </w:rPr>
  </w:style>
  <w:style w:type="paragraph" w:styleId="CommentSubject">
    <w:name w:val="annotation subject"/>
    <w:basedOn w:val="CommentText"/>
    <w:next w:val="CommentText"/>
    <w:rsid w:val="00C45B84"/>
    <w:rPr>
      <w:b/>
      <w:bCs/>
    </w:rPr>
  </w:style>
  <w:style w:type="paragraph" w:styleId="DocumentMap">
    <w:name w:val="Document Map"/>
    <w:basedOn w:val="Normal"/>
    <w:rsid w:val="00C45B8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45B84"/>
    <w:rPr>
      <w:vertAlign w:val="superscript"/>
    </w:rPr>
  </w:style>
  <w:style w:type="paragraph" w:styleId="EndnoteText">
    <w:name w:val="endnote text"/>
    <w:basedOn w:val="Normal"/>
    <w:rsid w:val="00C45B84"/>
    <w:rPr>
      <w:sz w:val="20"/>
    </w:rPr>
  </w:style>
  <w:style w:type="character" w:styleId="FootnoteReference">
    <w:name w:val="footnote reference"/>
    <w:rsid w:val="00C45B8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45B84"/>
    <w:rPr>
      <w:sz w:val="20"/>
    </w:rPr>
  </w:style>
  <w:style w:type="paragraph" w:customStyle="1" w:styleId="Formula">
    <w:name w:val="Formula"/>
    <w:basedOn w:val="OPCParaBase"/>
    <w:rsid w:val="0063549A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45B84"/>
    <w:pPr>
      <w:ind w:left="240" w:hanging="240"/>
    </w:pPr>
  </w:style>
  <w:style w:type="paragraph" w:styleId="Index2">
    <w:name w:val="index 2"/>
    <w:basedOn w:val="Normal"/>
    <w:next w:val="Normal"/>
    <w:autoRedefine/>
    <w:rsid w:val="00C45B84"/>
    <w:pPr>
      <w:ind w:left="480" w:hanging="240"/>
    </w:pPr>
  </w:style>
  <w:style w:type="paragraph" w:styleId="Index3">
    <w:name w:val="index 3"/>
    <w:basedOn w:val="Normal"/>
    <w:next w:val="Normal"/>
    <w:autoRedefine/>
    <w:rsid w:val="00C45B84"/>
    <w:pPr>
      <w:ind w:left="720" w:hanging="240"/>
    </w:pPr>
  </w:style>
  <w:style w:type="paragraph" w:styleId="Index4">
    <w:name w:val="index 4"/>
    <w:basedOn w:val="Normal"/>
    <w:next w:val="Normal"/>
    <w:autoRedefine/>
    <w:rsid w:val="00C45B84"/>
    <w:pPr>
      <w:ind w:left="960" w:hanging="240"/>
    </w:pPr>
  </w:style>
  <w:style w:type="paragraph" w:styleId="Index5">
    <w:name w:val="index 5"/>
    <w:basedOn w:val="Normal"/>
    <w:next w:val="Normal"/>
    <w:autoRedefine/>
    <w:rsid w:val="00C45B84"/>
    <w:pPr>
      <w:ind w:left="1200" w:hanging="240"/>
    </w:pPr>
  </w:style>
  <w:style w:type="paragraph" w:styleId="Index6">
    <w:name w:val="index 6"/>
    <w:basedOn w:val="Normal"/>
    <w:next w:val="Normal"/>
    <w:autoRedefine/>
    <w:rsid w:val="00C45B84"/>
    <w:pPr>
      <w:ind w:left="1440" w:hanging="240"/>
    </w:pPr>
  </w:style>
  <w:style w:type="paragraph" w:styleId="Index7">
    <w:name w:val="index 7"/>
    <w:basedOn w:val="Normal"/>
    <w:next w:val="Normal"/>
    <w:autoRedefine/>
    <w:rsid w:val="00C45B84"/>
    <w:pPr>
      <w:ind w:left="1680" w:hanging="240"/>
    </w:pPr>
  </w:style>
  <w:style w:type="paragraph" w:styleId="Index8">
    <w:name w:val="index 8"/>
    <w:basedOn w:val="Normal"/>
    <w:next w:val="Normal"/>
    <w:autoRedefine/>
    <w:rsid w:val="00C45B84"/>
    <w:pPr>
      <w:ind w:left="1920" w:hanging="240"/>
    </w:pPr>
  </w:style>
  <w:style w:type="paragraph" w:styleId="Index9">
    <w:name w:val="index 9"/>
    <w:basedOn w:val="Normal"/>
    <w:next w:val="Normal"/>
    <w:autoRedefine/>
    <w:rsid w:val="00C45B84"/>
    <w:pPr>
      <w:ind w:left="2160" w:hanging="240"/>
    </w:pPr>
  </w:style>
  <w:style w:type="paragraph" w:styleId="IndexHeading">
    <w:name w:val="index heading"/>
    <w:basedOn w:val="Normal"/>
    <w:next w:val="Index1"/>
    <w:rsid w:val="00C45B84"/>
    <w:rPr>
      <w:rFonts w:ascii="Arial" w:hAnsi="Arial" w:cs="Arial"/>
      <w:b/>
      <w:bCs/>
    </w:rPr>
  </w:style>
  <w:style w:type="paragraph" w:styleId="MacroText">
    <w:name w:val="macro"/>
    <w:rsid w:val="00C45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63549A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63549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63549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549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45B84"/>
    <w:pPr>
      <w:ind w:left="240" w:hanging="240"/>
    </w:pPr>
  </w:style>
  <w:style w:type="paragraph" w:styleId="TableofFigures">
    <w:name w:val="table of figures"/>
    <w:basedOn w:val="Normal"/>
    <w:next w:val="Normal"/>
    <w:rsid w:val="00C45B8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63549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45B8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549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63549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549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549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549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549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549A"/>
  </w:style>
  <w:style w:type="paragraph" w:customStyle="1" w:styleId="Blocks">
    <w:name w:val="Blocks"/>
    <w:aliases w:val="bb"/>
    <w:basedOn w:val="OPCParaBase"/>
    <w:qFormat/>
    <w:rsid w:val="0063549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549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549A"/>
    <w:rPr>
      <w:i/>
    </w:rPr>
  </w:style>
  <w:style w:type="paragraph" w:customStyle="1" w:styleId="BoxList">
    <w:name w:val="BoxList"/>
    <w:aliases w:val="bl"/>
    <w:basedOn w:val="BoxText"/>
    <w:qFormat/>
    <w:rsid w:val="0063549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549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549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549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3549A"/>
  </w:style>
  <w:style w:type="character" w:customStyle="1" w:styleId="CharAmPartText">
    <w:name w:val="CharAmPartText"/>
    <w:basedOn w:val="OPCCharBase"/>
    <w:uiPriority w:val="1"/>
    <w:qFormat/>
    <w:rsid w:val="0063549A"/>
  </w:style>
  <w:style w:type="character" w:customStyle="1" w:styleId="CharBoldItalic">
    <w:name w:val="CharBoldItalic"/>
    <w:basedOn w:val="OPCCharBase"/>
    <w:uiPriority w:val="1"/>
    <w:qFormat/>
    <w:rsid w:val="0063549A"/>
    <w:rPr>
      <w:b/>
      <w:i/>
    </w:rPr>
  </w:style>
  <w:style w:type="character" w:customStyle="1" w:styleId="CharItalic">
    <w:name w:val="CharItalic"/>
    <w:basedOn w:val="OPCCharBase"/>
    <w:uiPriority w:val="1"/>
    <w:qFormat/>
    <w:rsid w:val="0063549A"/>
    <w:rPr>
      <w:i/>
    </w:rPr>
  </w:style>
  <w:style w:type="character" w:customStyle="1" w:styleId="CharSubdNo">
    <w:name w:val="CharSubdNo"/>
    <w:basedOn w:val="OPCCharBase"/>
    <w:uiPriority w:val="1"/>
    <w:qFormat/>
    <w:rsid w:val="0063549A"/>
  </w:style>
  <w:style w:type="character" w:customStyle="1" w:styleId="CharSubdText">
    <w:name w:val="CharSubdText"/>
    <w:basedOn w:val="OPCCharBase"/>
    <w:uiPriority w:val="1"/>
    <w:qFormat/>
    <w:rsid w:val="0063549A"/>
  </w:style>
  <w:style w:type="paragraph" w:customStyle="1" w:styleId="CTA--">
    <w:name w:val="CTA --"/>
    <w:basedOn w:val="OPCParaBase"/>
    <w:next w:val="Normal"/>
    <w:rsid w:val="0063549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549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549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549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549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549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549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549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549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549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549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549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549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3549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549A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3549A"/>
    <w:rPr>
      <w:sz w:val="16"/>
    </w:rPr>
  </w:style>
  <w:style w:type="paragraph" w:customStyle="1" w:styleId="House">
    <w:name w:val="House"/>
    <w:basedOn w:val="OPCParaBase"/>
    <w:rsid w:val="0063549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549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549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549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549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549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3549A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549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3549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3549A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3549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549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549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549A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549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549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549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549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549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549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549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549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54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54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549A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549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549A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3549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549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549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549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549A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3343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63549A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3549A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549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63549A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63549A"/>
    <w:tblPr/>
  </w:style>
  <w:style w:type="paragraph" w:customStyle="1" w:styleId="SubPartCASA">
    <w:name w:val="SubPart(CASA)"/>
    <w:aliases w:val="csp"/>
    <w:basedOn w:val="OPCParaBase"/>
    <w:next w:val="ActHead3"/>
    <w:rsid w:val="0063549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63549A"/>
    <w:pPr>
      <w:spacing w:before="120"/>
    </w:pPr>
  </w:style>
  <w:style w:type="paragraph" w:customStyle="1" w:styleId="CompiledActNo">
    <w:name w:val="CompiledActNo"/>
    <w:basedOn w:val="OPCParaBase"/>
    <w:next w:val="Normal"/>
    <w:rsid w:val="0063549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549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549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549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54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54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54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549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549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549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549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549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549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549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549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549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549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63549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549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549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3549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549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549A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63549A"/>
  </w:style>
  <w:style w:type="character" w:customStyle="1" w:styleId="CharSubPartNoCASA">
    <w:name w:val="CharSubPartNo(CASA)"/>
    <w:basedOn w:val="OPCCharBase"/>
    <w:uiPriority w:val="1"/>
    <w:rsid w:val="0063549A"/>
  </w:style>
  <w:style w:type="paragraph" w:customStyle="1" w:styleId="ENoteTTIndentHeadingSub">
    <w:name w:val="ENoteTTIndentHeadingSub"/>
    <w:aliases w:val="enTTHis"/>
    <w:basedOn w:val="OPCParaBase"/>
    <w:rsid w:val="0063549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549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549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549A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49A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4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B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5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5B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5B8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5B8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5B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5B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3549A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45B84"/>
    <w:pPr>
      <w:numPr>
        <w:numId w:val="2"/>
      </w:numPr>
    </w:pPr>
  </w:style>
  <w:style w:type="numbering" w:styleId="1ai">
    <w:name w:val="Outline List 1"/>
    <w:basedOn w:val="NoList"/>
    <w:rsid w:val="00C45B84"/>
    <w:pPr>
      <w:numPr>
        <w:numId w:val="3"/>
      </w:numPr>
    </w:pPr>
  </w:style>
  <w:style w:type="numbering" w:styleId="ArticleSection">
    <w:name w:val="Outline List 3"/>
    <w:basedOn w:val="NoList"/>
    <w:rsid w:val="00C45B84"/>
    <w:pPr>
      <w:numPr>
        <w:numId w:val="1"/>
      </w:numPr>
    </w:pPr>
  </w:style>
  <w:style w:type="paragraph" w:styleId="BlockText">
    <w:name w:val="Block Text"/>
    <w:basedOn w:val="Normal"/>
    <w:rsid w:val="00C45B84"/>
    <w:pPr>
      <w:spacing w:after="120"/>
      <w:ind w:left="1440" w:right="1440"/>
    </w:pPr>
  </w:style>
  <w:style w:type="paragraph" w:styleId="BodyText">
    <w:name w:val="Body Text"/>
    <w:basedOn w:val="Normal"/>
    <w:rsid w:val="00C45B84"/>
    <w:pPr>
      <w:spacing w:after="120"/>
    </w:pPr>
  </w:style>
  <w:style w:type="paragraph" w:styleId="BodyText2">
    <w:name w:val="Body Text 2"/>
    <w:basedOn w:val="Normal"/>
    <w:rsid w:val="00C45B84"/>
    <w:pPr>
      <w:spacing w:after="120" w:line="480" w:lineRule="auto"/>
    </w:pPr>
  </w:style>
  <w:style w:type="paragraph" w:styleId="BodyText3">
    <w:name w:val="Body Text 3"/>
    <w:basedOn w:val="Normal"/>
    <w:rsid w:val="00C45B8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45B84"/>
    <w:pPr>
      <w:ind w:firstLine="210"/>
    </w:pPr>
  </w:style>
  <w:style w:type="paragraph" w:styleId="BodyTextIndent">
    <w:name w:val="Body Text Indent"/>
    <w:basedOn w:val="Normal"/>
    <w:rsid w:val="00C45B84"/>
    <w:pPr>
      <w:spacing w:after="120"/>
      <w:ind w:left="283"/>
    </w:pPr>
  </w:style>
  <w:style w:type="paragraph" w:styleId="BodyTextFirstIndent2">
    <w:name w:val="Body Text First Indent 2"/>
    <w:basedOn w:val="BodyTextIndent"/>
    <w:rsid w:val="00C45B84"/>
    <w:pPr>
      <w:ind w:firstLine="210"/>
    </w:pPr>
  </w:style>
  <w:style w:type="paragraph" w:styleId="BodyTextIndent2">
    <w:name w:val="Body Text Indent 2"/>
    <w:basedOn w:val="Normal"/>
    <w:rsid w:val="00C45B8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45B8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45B84"/>
    <w:pPr>
      <w:ind w:left="4252"/>
    </w:pPr>
  </w:style>
  <w:style w:type="paragraph" w:styleId="Date">
    <w:name w:val="Date"/>
    <w:basedOn w:val="Normal"/>
    <w:next w:val="Normal"/>
    <w:rsid w:val="00C45B84"/>
  </w:style>
  <w:style w:type="paragraph" w:styleId="E-mailSignature">
    <w:name w:val="E-mail Signature"/>
    <w:basedOn w:val="Normal"/>
    <w:rsid w:val="00C45B84"/>
  </w:style>
  <w:style w:type="character" w:styleId="Emphasis">
    <w:name w:val="Emphasis"/>
    <w:qFormat/>
    <w:rsid w:val="00C45B84"/>
    <w:rPr>
      <w:i/>
      <w:iCs/>
    </w:rPr>
  </w:style>
  <w:style w:type="paragraph" w:styleId="EnvelopeAddress">
    <w:name w:val="envelope address"/>
    <w:basedOn w:val="Normal"/>
    <w:rsid w:val="00C45B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5B84"/>
    <w:rPr>
      <w:rFonts w:ascii="Arial" w:hAnsi="Arial" w:cs="Arial"/>
      <w:sz w:val="20"/>
    </w:rPr>
  </w:style>
  <w:style w:type="character" w:styleId="FollowedHyperlink">
    <w:name w:val="FollowedHyperlink"/>
    <w:rsid w:val="00C45B8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63549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45B84"/>
  </w:style>
  <w:style w:type="paragraph" w:styleId="HTMLAddress">
    <w:name w:val="HTML Address"/>
    <w:basedOn w:val="Normal"/>
    <w:rsid w:val="00C45B84"/>
    <w:rPr>
      <w:i/>
      <w:iCs/>
    </w:rPr>
  </w:style>
  <w:style w:type="character" w:styleId="HTMLCite">
    <w:name w:val="HTML Cite"/>
    <w:rsid w:val="00C45B84"/>
    <w:rPr>
      <w:i/>
      <w:iCs/>
    </w:rPr>
  </w:style>
  <w:style w:type="character" w:styleId="HTMLCode">
    <w:name w:val="HTML Code"/>
    <w:rsid w:val="00C45B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45B84"/>
    <w:rPr>
      <w:i/>
      <w:iCs/>
    </w:rPr>
  </w:style>
  <w:style w:type="character" w:styleId="HTMLKeyboard">
    <w:name w:val="HTML Keyboard"/>
    <w:rsid w:val="00C45B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45B84"/>
    <w:rPr>
      <w:rFonts w:ascii="Courier New" w:hAnsi="Courier New" w:cs="Courier New"/>
      <w:sz w:val="20"/>
    </w:rPr>
  </w:style>
  <w:style w:type="character" w:styleId="HTMLSample">
    <w:name w:val="HTML Sample"/>
    <w:rsid w:val="00C45B84"/>
    <w:rPr>
      <w:rFonts w:ascii="Courier New" w:hAnsi="Courier New" w:cs="Courier New"/>
    </w:rPr>
  </w:style>
  <w:style w:type="character" w:styleId="HTMLTypewriter">
    <w:name w:val="HTML Typewriter"/>
    <w:rsid w:val="00C45B8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45B84"/>
    <w:rPr>
      <w:i/>
      <w:iCs/>
    </w:rPr>
  </w:style>
  <w:style w:type="character" w:styleId="Hyperlink">
    <w:name w:val="Hyperlink"/>
    <w:rsid w:val="00C45B8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3549A"/>
    <w:rPr>
      <w:sz w:val="16"/>
    </w:rPr>
  </w:style>
  <w:style w:type="paragraph" w:styleId="List">
    <w:name w:val="List"/>
    <w:basedOn w:val="Normal"/>
    <w:rsid w:val="00C45B84"/>
    <w:pPr>
      <w:ind w:left="283" w:hanging="283"/>
    </w:pPr>
  </w:style>
  <w:style w:type="paragraph" w:styleId="List2">
    <w:name w:val="List 2"/>
    <w:basedOn w:val="Normal"/>
    <w:rsid w:val="00C45B84"/>
    <w:pPr>
      <w:ind w:left="566" w:hanging="283"/>
    </w:pPr>
  </w:style>
  <w:style w:type="paragraph" w:styleId="List3">
    <w:name w:val="List 3"/>
    <w:basedOn w:val="Normal"/>
    <w:rsid w:val="00C45B84"/>
    <w:pPr>
      <w:ind w:left="849" w:hanging="283"/>
    </w:pPr>
  </w:style>
  <w:style w:type="paragraph" w:styleId="List4">
    <w:name w:val="List 4"/>
    <w:basedOn w:val="Normal"/>
    <w:rsid w:val="00C45B84"/>
    <w:pPr>
      <w:ind w:left="1132" w:hanging="283"/>
    </w:pPr>
  </w:style>
  <w:style w:type="paragraph" w:styleId="List5">
    <w:name w:val="List 5"/>
    <w:basedOn w:val="Normal"/>
    <w:rsid w:val="00C45B84"/>
    <w:pPr>
      <w:ind w:left="1415" w:hanging="283"/>
    </w:pPr>
  </w:style>
  <w:style w:type="paragraph" w:styleId="ListBullet">
    <w:name w:val="List Bullet"/>
    <w:basedOn w:val="Normal"/>
    <w:autoRedefine/>
    <w:rsid w:val="00C45B8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45B8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45B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5B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5B8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45B84"/>
    <w:pPr>
      <w:spacing w:after="120"/>
      <w:ind w:left="283"/>
    </w:pPr>
  </w:style>
  <w:style w:type="paragraph" w:styleId="ListContinue2">
    <w:name w:val="List Continue 2"/>
    <w:basedOn w:val="Normal"/>
    <w:rsid w:val="00C45B84"/>
    <w:pPr>
      <w:spacing w:after="120"/>
      <w:ind w:left="566"/>
    </w:pPr>
  </w:style>
  <w:style w:type="paragraph" w:styleId="ListContinue3">
    <w:name w:val="List Continue 3"/>
    <w:basedOn w:val="Normal"/>
    <w:rsid w:val="00C45B84"/>
    <w:pPr>
      <w:spacing w:after="120"/>
      <w:ind w:left="849"/>
    </w:pPr>
  </w:style>
  <w:style w:type="paragraph" w:styleId="ListContinue4">
    <w:name w:val="List Continue 4"/>
    <w:basedOn w:val="Normal"/>
    <w:rsid w:val="00C45B84"/>
    <w:pPr>
      <w:spacing w:after="120"/>
      <w:ind w:left="1132"/>
    </w:pPr>
  </w:style>
  <w:style w:type="paragraph" w:styleId="ListContinue5">
    <w:name w:val="List Continue 5"/>
    <w:basedOn w:val="Normal"/>
    <w:rsid w:val="00C45B84"/>
    <w:pPr>
      <w:spacing w:after="120"/>
      <w:ind w:left="1415"/>
    </w:pPr>
  </w:style>
  <w:style w:type="paragraph" w:styleId="ListNumber">
    <w:name w:val="List Number"/>
    <w:basedOn w:val="Normal"/>
    <w:rsid w:val="00C45B8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45B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5B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5B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5B8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45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45B84"/>
  </w:style>
  <w:style w:type="paragraph" w:styleId="NormalIndent">
    <w:name w:val="Normal Indent"/>
    <w:basedOn w:val="Normal"/>
    <w:rsid w:val="00C45B84"/>
    <w:pPr>
      <w:ind w:left="720"/>
    </w:pPr>
  </w:style>
  <w:style w:type="character" w:styleId="PageNumber">
    <w:name w:val="page number"/>
    <w:basedOn w:val="DefaultParagraphFont"/>
    <w:rsid w:val="0003343F"/>
  </w:style>
  <w:style w:type="paragraph" w:styleId="PlainText">
    <w:name w:val="Plain Text"/>
    <w:basedOn w:val="Normal"/>
    <w:rsid w:val="00C45B8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45B84"/>
  </w:style>
  <w:style w:type="paragraph" w:styleId="Signature">
    <w:name w:val="Signature"/>
    <w:basedOn w:val="Normal"/>
    <w:rsid w:val="00C45B84"/>
    <w:pPr>
      <w:ind w:left="4252"/>
    </w:pPr>
  </w:style>
  <w:style w:type="character" w:styleId="Strong">
    <w:name w:val="Strong"/>
    <w:qFormat/>
    <w:rsid w:val="00C45B84"/>
    <w:rPr>
      <w:b/>
      <w:bCs/>
    </w:rPr>
  </w:style>
  <w:style w:type="paragraph" w:styleId="Subtitle">
    <w:name w:val="Subtitle"/>
    <w:basedOn w:val="Normal"/>
    <w:qFormat/>
    <w:rsid w:val="00C45B8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45B8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5B8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5B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5B8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5B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5B8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5B8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5B8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5B8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5B8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5B8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5B8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5B8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45B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5B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3549A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5B8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5B8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5B8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5B8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5B8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5B8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5B8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5B8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5B8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45B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5B8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5B8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5B8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45B8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5B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5B8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93A37"/>
    <w:pPr>
      <w:pBdr>
        <w:bottom w:val="single" w:sz="4" w:space="3" w:color="auto"/>
      </w:pBd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63549A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45B8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63549A"/>
  </w:style>
  <w:style w:type="character" w:customStyle="1" w:styleId="CharAmSchText">
    <w:name w:val="CharAmSchText"/>
    <w:basedOn w:val="OPCCharBase"/>
    <w:uiPriority w:val="1"/>
    <w:qFormat/>
    <w:rsid w:val="0063549A"/>
  </w:style>
  <w:style w:type="character" w:customStyle="1" w:styleId="CharChapNo">
    <w:name w:val="CharChapNo"/>
    <w:basedOn w:val="OPCCharBase"/>
    <w:qFormat/>
    <w:rsid w:val="0063549A"/>
  </w:style>
  <w:style w:type="character" w:customStyle="1" w:styleId="CharChapText">
    <w:name w:val="CharChapText"/>
    <w:basedOn w:val="OPCCharBase"/>
    <w:qFormat/>
    <w:rsid w:val="0063549A"/>
  </w:style>
  <w:style w:type="character" w:customStyle="1" w:styleId="CharDivNo">
    <w:name w:val="CharDivNo"/>
    <w:basedOn w:val="OPCCharBase"/>
    <w:qFormat/>
    <w:rsid w:val="0063549A"/>
  </w:style>
  <w:style w:type="character" w:customStyle="1" w:styleId="CharDivText">
    <w:name w:val="CharDivText"/>
    <w:basedOn w:val="OPCCharBase"/>
    <w:qFormat/>
    <w:rsid w:val="0063549A"/>
  </w:style>
  <w:style w:type="character" w:customStyle="1" w:styleId="CharPartNo">
    <w:name w:val="CharPartNo"/>
    <w:basedOn w:val="OPCCharBase"/>
    <w:qFormat/>
    <w:rsid w:val="0063549A"/>
  </w:style>
  <w:style w:type="character" w:customStyle="1" w:styleId="CharPartText">
    <w:name w:val="CharPartText"/>
    <w:basedOn w:val="OPCCharBase"/>
    <w:qFormat/>
    <w:rsid w:val="0063549A"/>
  </w:style>
  <w:style w:type="character" w:customStyle="1" w:styleId="OPCCharBase">
    <w:name w:val="OPCCharBase"/>
    <w:uiPriority w:val="1"/>
    <w:qFormat/>
    <w:rsid w:val="0063549A"/>
  </w:style>
  <w:style w:type="paragraph" w:customStyle="1" w:styleId="OPCParaBase">
    <w:name w:val="OPCParaBase"/>
    <w:qFormat/>
    <w:rsid w:val="0063549A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3549A"/>
  </w:style>
  <w:style w:type="character" w:styleId="CommentReference">
    <w:name w:val="annotation reference"/>
    <w:rsid w:val="00C45B84"/>
    <w:rPr>
      <w:sz w:val="16"/>
      <w:szCs w:val="16"/>
    </w:rPr>
  </w:style>
  <w:style w:type="paragraph" w:styleId="CommentText">
    <w:name w:val="annotation text"/>
    <w:basedOn w:val="Normal"/>
    <w:rsid w:val="00C45B84"/>
    <w:rPr>
      <w:sz w:val="20"/>
    </w:rPr>
  </w:style>
  <w:style w:type="paragraph" w:styleId="CommentSubject">
    <w:name w:val="annotation subject"/>
    <w:basedOn w:val="CommentText"/>
    <w:next w:val="CommentText"/>
    <w:rsid w:val="00C45B84"/>
    <w:rPr>
      <w:b/>
      <w:bCs/>
    </w:rPr>
  </w:style>
  <w:style w:type="paragraph" w:styleId="DocumentMap">
    <w:name w:val="Document Map"/>
    <w:basedOn w:val="Normal"/>
    <w:rsid w:val="00C45B8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45B84"/>
    <w:rPr>
      <w:vertAlign w:val="superscript"/>
    </w:rPr>
  </w:style>
  <w:style w:type="paragraph" w:styleId="EndnoteText">
    <w:name w:val="endnote text"/>
    <w:basedOn w:val="Normal"/>
    <w:rsid w:val="00C45B84"/>
    <w:rPr>
      <w:sz w:val="20"/>
    </w:rPr>
  </w:style>
  <w:style w:type="character" w:styleId="FootnoteReference">
    <w:name w:val="footnote reference"/>
    <w:rsid w:val="00C45B8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45B84"/>
    <w:rPr>
      <w:sz w:val="20"/>
    </w:rPr>
  </w:style>
  <w:style w:type="paragraph" w:customStyle="1" w:styleId="Formula">
    <w:name w:val="Formula"/>
    <w:basedOn w:val="OPCParaBase"/>
    <w:rsid w:val="0063549A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45B84"/>
    <w:pPr>
      <w:ind w:left="240" w:hanging="240"/>
    </w:pPr>
  </w:style>
  <w:style w:type="paragraph" w:styleId="Index2">
    <w:name w:val="index 2"/>
    <w:basedOn w:val="Normal"/>
    <w:next w:val="Normal"/>
    <w:autoRedefine/>
    <w:rsid w:val="00C45B84"/>
    <w:pPr>
      <w:ind w:left="480" w:hanging="240"/>
    </w:pPr>
  </w:style>
  <w:style w:type="paragraph" w:styleId="Index3">
    <w:name w:val="index 3"/>
    <w:basedOn w:val="Normal"/>
    <w:next w:val="Normal"/>
    <w:autoRedefine/>
    <w:rsid w:val="00C45B84"/>
    <w:pPr>
      <w:ind w:left="720" w:hanging="240"/>
    </w:pPr>
  </w:style>
  <w:style w:type="paragraph" w:styleId="Index4">
    <w:name w:val="index 4"/>
    <w:basedOn w:val="Normal"/>
    <w:next w:val="Normal"/>
    <w:autoRedefine/>
    <w:rsid w:val="00C45B84"/>
    <w:pPr>
      <w:ind w:left="960" w:hanging="240"/>
    </w:pPr>
  </w:style>
  <w:style w:type="paragraph" w:styleId="Index5">
    <w:name w:val="index 5"/>
    <w:basedOn w:val="Normal"/>
    <w:next w:val="Normal"/>
    <w:autoRedefine/>
    <w:rsid w:val="00C45B84"/>
    <w:pPr>
      <w:ind w:left="1200" w:hanging="240"/>
    </w:pPr>
  </w:style>
  <w:style w:type="paragraph" w:styleId="Index6">
    <w:name w:val="index 6"/>
    <w:basedOn w:val="Normal"/>
    <w:next w:val="Normal"/>
    <w:autoRedefine/>
    <w:rsid w:val="00C45B84"/>
    <w:pPr>
      <w:ind w:left="1440" w:hanging="240"/>
    </w:pPr>
  </w:style>
  <w:style w:type="paragraph" w:styleId="Index7">
    <w:name w:val="index 7"/>
    <w:basedOn w:val="Normal"/>
    <w:next w:val="Normal"/>
    <w:autoRedefine/>
    <w:rsid w:val="00C45B84"/>
    <w:pPr>
      <w:ind w:left="1680" w:hanging="240"/>
    </w:pPr>
  </w:style>
  <w:style w:type="paragraph" w:styleId="Index8">
    <w:name w:val="index 8"/>
    <w:basedOn w:val="Normal"/>
    <w:next w:val="Normal"/>
    <w:autoRedefine/>
    <w:rsid w:val="00C45B84"/>
    <w:pPr>
      <w:ind w:left="1920" w:hanging="240"/>
    </w:pPr>
  </w:style>
  <w:style w:type="paragraph" w:styleId="Index9">
    <w:name w:val="index 9"/>
    <w:basedOn w:val="Normal"/>
    <w:next w:val="Normal"/>
    <w:autoRedefine/>
    <w:rsid w:val="00C45B84"/>
    <w:pPr>
      <w:ind w:left="2160" w:hanging="240"/>
    </w:pPr>
  </w:style>
  <w:style w:type="paragraph" w:styleId="IndexHeading">
    <w:name w:val="index heading"/>
    <w:basedOn w:val="Normal"/>
    <w:next w:val="Index1"/>
    <w:rsid w:val="00C45B84"/>
    <w:rPr>
      <w:rFonts w:ascii="Arial" w:hAnsi="Arial" w:cs="Arial"/>
      <w:b/>
      <w:bCs/>
    </w:rPr>
  </w:style>
  <w:style w:type="paragraph" w:styleId="MacroText">
    <w:name w:val="macro"/>
    <w:rsid w:val="00C45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63549A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63549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63549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549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45B84"/>
    <w:pPr>
      <w:ind w:left="240" w:hanging="240"/>
    </w:pPr>
  </w:style>
  <w:style w:type="paragraph" w:styleId="TableofFigures">
    <w:name w:val="table of figures"/>
    <w:basedOn w:val="Normal"/>
    <w:next w:val="Normal"/>
    <w:rsid w:val="00C45B8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63549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45B8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549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63549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549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549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549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549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549A"/>
  </w:style>
  <w:style w:type="paragraph" w:customStyle="1" w:styleId="Blocks">
    <w:name w:val="Blocks"/>
    <w:aliases w:val="bb"/>
    <w:basedOn w:val="OPCParaBase"/>
    <w:qFormat/>
    <w:rsid w:val="0063549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549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549A"/>
    <w:rPr>
      <w:i/>
    </w:rPr>
  </w:style>
  <w:style w:type="paragraph" w:customStyle="1" w:styleId="BoxList">
    <w:name w:val="BoxList"/>
    <w:aliases w:val="bl"/>
    <w:basedOn w:val="BoxText"/>
    <w:qFormat/>
    <w:rsid w:val="0063549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549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549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549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3549A"/>
  </w:style>
  <w:style w:type="character" w:customStyle="1" w:styleId="CharAmPartText">
    <w:name w:val="CharAmPartText"/>
    <w:basedOn w:val="OPCCharBase"/>
    <w:uiPriority w:val="1"/>
    <w:qFormat/>
    <w:rsid w:val="0063549A"/>
  </w:style>
  <w:style w:type="character" w:customStyle="1" w:styleId="CharBoldItalic">
    <w:name w:val="CharBoldItalic"/>
    <w:basedOn w:val="OPCCharBase"/>
    <w:uiPriority w:val="1"/>
    <w:qFormat/>
    <w:rsid w:val="0063549A"/>
    <w:rPr>
      <w:b/>
      <w:i/>
    </w:rPr>
  </w:style>
  <w:style w:type="character" w:customStyle="1" w:styleId="CharItalic">
    <w:name w:val="CharItalic"/>
    <w:basedOn w:val="OPCCharBase"/>
    <w:uiPriority w:val="1"/>
    <w:qFormat/>
    <w:rsid w:val="0063549A"/>
    <w:rPr>
      <w:i/>
    </w:rPr>
  </w:style>
  <w:style w:type="character" w:customStyle="1" w:styleId="CharSubdNo">
    <w:name w:val="CharSubdNo"/>
    <w:basedOn w:val="OPCCharBase"/>
    <w:uiPriority w:val="1"/>
    <w:qFormat/>
    <w:rsid w:val="0063549A"/>
  </w:style>
  <w:style w:type="character" w:customStyle="1" w:styleId="CharSubdText">
    <w:name w:val="CharSubdText"/>
    <w:basedOn w:val="OPCCharBase"/>
    <w:uiPriority w:val="1"/>
    <w:qFormat/>
    <w:rsid w:val="0063549A"/>
  </w:style>
  <w:style w:type="paragraph" w:customStyle="1" w:styleId="CTA--">
    <w:name w:val="CTA --"/>
    <w:basedOn w:val="OPCParaBase"/>
    <w:next w:val="Normal"/>
    <w:rsid w:val="0063549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549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549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549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549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549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549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549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549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549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549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549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549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3549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549A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3549A"/>
    <w:rPr>
      <w:sz w:val="16"/>
    </w:rPr>
  </w:style>
  <w:style w:type="paragraph" w:customStyle="1" w:styleId="House">
    <w:name w:val="House"/>
    <w:basedOn w:val="OPCParaBase"/>
    <w:rsid w:val="0063549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549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549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549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549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549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3549A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549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3549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3549A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3549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549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549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549A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549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549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549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549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549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549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549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549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54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54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549A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549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549A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3549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549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549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549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549A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3343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63549A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3549A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549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63549A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63549A"/>
    <w:tblPr/>
  </w:style>
  <w:style w:type="paragraph" w:customStyle="1" w:styleId="SubPartCASA">
    <w:name w:val="SubPart(CASA)"/>
    <w:aliases w:val="csp"/>
    <w:basedOn w:val="OPCParaBase"/>
    <w:next w:val="ActHead3"/>
    <w:rsid w:val="0063549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63549A"/>
    <w:pPr>
      <w:spacing w:before="120"/>
    </w:pPr>
  </w:style>
  <w:style w:type="paragraph" w:customStyle="1" w:styleId="CompiledActNo">
    <w:name w:val="CompiledActNo"/>
    <w:basedOn w:val="OPCParaBase"/>
    <w:next w:val="Normal"/>
    <w:rsid w:val="0063549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549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549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549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54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54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54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549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549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549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549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549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549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549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549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549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549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63549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549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549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3549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549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549A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63549A"/>
  </w:style>
  <w:style w:type="character" w:customStyle="1" w:styleId="CharSubPartNoCASA">
    <w:name w:val="CharSubPartNo(CASA)"/>
    <w:basedOn w:val="OPCCharBase"/>
    <w:uiPriority w:val="1"/>
    <w:rsid w:val="0063549A"/>
  </w:style>
  <w:style w:type="paragraph" w:customStyle="1" w:styleId="ENoteTTIndentHeadingSub">
    <w:name w:val="ENoteTTIndentHeadingSub"/>
    <w:aliases w:val="enTTHis"/>
    <w:basedOn w:val="OPCParaBase"/>
    <w:rsid w:val="0063549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549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549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549A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i\AppData\Roaming\Microsoft\Template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2395" ma:contentTypeDescription=" " ma:contentTypeScope="" ma:versionID="aea044bad552cb4fe5bab4f3afc987b4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f7bc583-7cbe-45b9-a2bd-8bbb6543b37e">2018RG-111-9333</_dlc_DocId>
    <_dlc_DocIdUrl xmlns="9f7bc583-7cbe-45b9-a2bd-8bbb6543b37e">
      <Url>http://tweb/sites/rg/ldp/lmu/_layouts/15/DocIdRedir.aspx?ID=2018RG-111-9333</Url>
      <Description>2018RG-111-9333</Description>
    </_dlc_DocIdUrl>
    <TaxCatchAll xmlns="9f7bc583-7cbe-45b9-a2bd-8bbb6543b37e">
      <Value>11</Value>
    </TaxCatchAll>
    <_dlc_DocIdPersistId xmlns="9f7bc583-7cbe-45b9-a2bd-8bbb6543b37e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88DD-42BE-418F-A9EF-E6B8888C2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A4F72-6115-48CE-BB6F-399B8B4CE7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BEBD92-43C1-4880-B6E1-668B69DBA3F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A250C4F-C5E3-4B10-9F4F-5EF590B2C4BC}">
  <ds:schemaRefs>
    <ds:schemaRef ds:uri="http://schemas.microsoft.com/office/2006/metadata/properties"/>
    <ds:schemaRef ds:uri="http://purl.org/dc/dcmitype/"/>
    <ds:schemaRef ds:uri="9f7bc583-7cbe-45b9-a2bd-8bbb6543b37e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95875C7-F503-458E-9240-FCB016DF68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DC31B5-B741-485A-B25E-21C98469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390</Words>
  <Characters>2229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Retirement Savings Account Providers Supervisory Levy Imposition Determination</vt:lpstr>
    </vt:vector>
  </TitlesOfParts>
  <LinksUpToDate>false</LinksUpToDate>
  <CharactersWithSpaces>2614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Retirement Savings Account Providers Supervisory Levy Imposition Determination</dc:title>
  <dc:creator/>
  <cp:keywords>[SEC=UNCLASSIFIED]</cp:keywords>
  <cp:lastModifiedBy/>
  <cp:revision>1</cp:revision>
  <cp:lastPrinted>2012-06-25T05:28:00Z</cp:lastPrinted>
  <dcterms:created xsi:type="dcterms:W3CDTF">2017-03-23T03:09:00Z</dcterms:created>
  <dcterms:modified xsi:type="dcterms:W3CDTF">2018-07-02T00:12:00Z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NewReviewCycle">
    <vt:lpwstr/>
  </property>
  <property fmtid="{D5CDD505-2E9C-101B-9397-08002B2CF9AE}" pid="4" name="Final">
    <vt:bool>true</vt:bool>
  </property>
  <property fmtid="{D5CDD505-2E9C-101B-9397-08002B2CF9AE}" pid="5" name="Converted">
    <vt:bool>true</vt:bool>
  </property>
  <property fmtid="{D5CDD505-2E9C-101B-9397-08002B2CF9AE}" pid="6" name="Classification">
    <vt:lpwstr> </vt:lpwstr>
  </property>
  <property fmtid="{D5CDD505-2E9C-101B-9397-08002B2CF9AE}" pid="7" name="Header">
    <vt:lpwstr>Section</vt:lpwstr>
  </property>
  <property fmtid="{D5CDD505-2E9C-101B-9397-08002B2CF9AE}" pid="8" name="ActNo">
    <vt:lpwstr/>
  </property>
  <property fmtid="{D5CDD505-2E9C-101B-9397-08002B2CF9AE}" pid="9" name="ShortT">
    <vt:lpwstr>Retirement Savings Account Providers Supervisory Levy Imposition Determination 2013</vt:lpwstr>
  </property>
  <property fmtid="{D5CDD505-2E9C-101B-9397-08002B2CF9AE}" pid="10" name="Class">
    <vt:lpwstr>Determination</vt:lpwstr>
  </property>
  <property fmtid="{D5CDD505-2E9C-101B-9397-08002B2CF9AE}" pid="11" name="Type">
    <vt:lpwstr>LI</vt:lpwstr>
  </property>
  <property fmtid="{D5CDD505-2E9C-101B-9397-08002B2CF9AE}" pid="12" name="DocType">
    <vt:lpwstr>NEW</vt:lpwstr>
  </property>
  <property fmtid="{D5CDD505-2E9C-101B-9397-08002B2CF9AE}" pid="13" name="Exco">
    <vt:lpwstr>No</vt:lpwstr>
  </property>
  <property fmtid="{D5CDD505-2E9C-101B-9397-08002B2CF9AE}" pid="14" name="Authority">
    <vt:lpwstr/>
  </property>
  <property fmtid="{D5CDD505-2E9C-101B-9397-08002B2CF9AE}" pid="15" name="DateMade">
    <vt:lpwstr/>
  </property>
  <property fmtid="{D5CDD505-2E9C-101B-9397-08002B2CF9AE}" pid="16" name="ID">
    <vt:lpwstr>OPC60127</vt:lpwstr>
  </property>
  <property fmtid="{D5CDD505-2E9C-101B-9397-08002B2CF9AE}" pid="17" name="CounterSign">
    <vt:lpwstr/>
  </property>
  <property fmtid="{D5CDD505-2E9C-101B-9397-08002B2CF9AE}" pid="18" name="ContentTypeId">
    <vt:lpwstr>0x01010036BB8DE7EC542E42A8B2E98CC20CB69700D5C18F41BA18FB44827A222ACD6776F5</vt:lpwstr>
  </property>
  <property fmtid="{D5CDD505-2E9C-101B-9397-08002B2CF9AE}" pid="19" name="_dlc_DocIdItemGuid">
    <vt:lpwstr>4436d80c-17f7-4bb3-a8fe-152dd865c9f0</vt:lpwstr>
  </property>
  <property fmtid="{D5CDD505-2E9C-101B-9397-08002B2CF9AE}" pid="20" name="AlternateThumbnailUrl">
    <vt:lpwstr/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ments">
    <vt:lpwstr/>
  </property>
  <property fmtid="{D5CDD505-2E9C-101B-9397-08002B2CF9AE}" pid="24" name="TSYRecordClass">
    <vt:lpwstr>11;#TSY RA-9237 - Destroy 5 years after action completed|9f1a030e-81bf-44c5-98eb-4d5d869a40d5</vt:lpwstr>
  </property>
  <property fmtid="{D5CDD505-2E9C-101B-9397-08002B2CF9AE}" pid="25" name="RecordPoint_WorkflowType">
    <vt:lpwstr>ActiveSubmitStub</vt:lpwstr>
  </property>
  <property fmtid="{D5CDD505-2E9C-101B-9397-08002B2CF9AE}" pid="26" name="RecordPoint_ActiveItemWebId">
    <vt:lpwstr>{2602612e-a30f-4de0-b9eb-e01e73dc8005}</vt:lpwstr>
  </property>
  <property fmtid="{D5CDD505-2E9C-101B-9397-08002B2CF9AE}" pid="27" name="RecordPoint_ActiveItemSiteId">
    <vt:lpwstr>{5b52b9a5-e5b2-4521-8814-a1e24ca2869d}</vt:lpwstr>
  </property>
  <property fmtid="{D5CDD505-2E9C-101B-9397-08002B2CF9AE}" pid="28" name="RecordPoint_ActiveItemListId">
    <vt:lpwstr>{1a010be9-83b3-4740-abb7-452f2d1120fe}</vt:lpwstr>
  </property>
  <property fmtid="{D5CDD505-2E9C-101B-9397-08002B2CF9AE}" pid="29" name="RecordPoint_ActiveItemUniqueId">
    <vt:lpwstr>{4436d80c-17f7-4bb3-a8fe-152dd865c9f0}</vt:lpwstr>
  </property>
  <property fmtid="{D5CDD505-2E9C-101B-9397-08002B2CF9AE}" pid="30" name="RecordPoint_RecordNumberSubmitted">
    <vt:lpwstr>R0001767251</vt:lpwstr>
  </property>
  <property fmtid="{D5CDD505-2E9C-101B-9397-08002B2CF9AE}" pid="31" name="RecordPoint_SubmissionCompleted">
    <vt:lpwstr>2018-07-02T10:30:22.9840408+10:00</vt:lpwstr>
  </property>
  <property fmtid="{D5CDD505-2E9C-101B-9397-08002B2CF9AE}" pid="32" name="PM_Hash_Salt_Prev">
    <vt:lpwstr>BFB709ADC93830F5BA4452B29829F96F</vt:lpwstr>
  </property>
  <property fmtid="{D5CDD505-2E9C-101B-9397-08002B2CF9AE}" pid="33" name="PM_DisplayValueSecClassificationWithQualifier">
    <vt:lpwstr>UNCLASSIFIED</vt:lpwstr>
  </property>
  <property fmtid="{D5CDD505-2E9C-101B-9397-08002B2CF9AE}" pid="34" name="PM_SecurityClassification">
    <vt:lpwstr>UNCLASSIFIED</vt:lpwstr>
  </property>
  <property fmtid="{D5CDD505-2E9C-101B-9397-08002B2CF9AE}" pid="35" name="PM_Qualifier">
    <vt:lpwstr/>
  </property>
  <property fmtid="{D5CDD505-2E9C-101B-9397-08002B2CF9AE}" pid="36" name="PM_InsertionValue">
    <vt:lpwstr>UNCLASSIFIED</vt:lpwstr>
  </property>
  <property fmtid="{D5CDD505-2E9C-101B-9397-08002B2CF9AE}" pid="37" name="PM_Originator_Hash_SHA1">
    <vt:lpwstr>62A0E643B53F6109D580D14047B255417DE10345</vt:lpwstr>
  </property>
  <property fmtid="{D5CDD505-2E9C-101B-9397-08002B2CF9AE}" pid="38" name="PM_Hash_Version">
    <vt:lpwstr>2016.1</vt:lpwstr>
  </property>
  <property fmtid="{D5CDD505-2E9C-101B-9397-08002B2CF9AE}" pid="39" name="PM_Hash_Salt">
    <vt:lpwstr>1E90574AD3F2AF055E052FF81B0A462A</vt:lpwstr>
  </property>
  <property fmtid="{D5CDD505-2E9C-101B-9397-08002B2CF9AE}" pid="40" name="PM_Hash_SHA1">
    <vt:lpwstr>04AFB1165D5294F1591D4F1681742C15E67B1C7B</vt:lpwstr>
  </property>
  <property fmtid="{D5CDD505-2E9C-101B-9397-08002B2CF9AE}" pid="41" name="PM_Caveats_Count">
    <vt:lpwstr>0</vt:lpwstr>
  </property>
  <property fmtid="{D5CDD505-2E9C-101B-9397-08002B2CF9AE}" pid="42" name="PM_Qualifier_Prev">
    <vt:lpwstr/>
  </property>
  <property fmtid="{D5CDD505-2E9C-101B-9397-08002B2CF9AE}" pid="43" name="PM_SecurityClassification_Prev">
    <vt:lpwstr>UNCLASSIFIED</vt:lpwstr>
  </property>
  <property fmtid="{D5CDD505-2E9C-101B-9397-08002B2CF9AE}" pid="44" name="RecordPoint_SubmissionDate">
    <vt:lpwstr/>
  </property>
  <property fmtid="{D5CDD505-2E9C-101B-9397-08002B2CF9AE}" pid="45" name="RecordPoint_ActiveItemMoved">
    <vt:lpwstr/>
  </property>
  <property fmtid="{D5CDD505-2E9C-101B-9397-08002B2CF9AE}" pid="46" name="RecordPoint_RecordFormat">
    <vt:lpwstr/>
  </property>
  <property fmtid="{D5CDD505-2E9C-101B-9397-08002B2CF9AE}" pid="47" name="PM_ProtectiveMarkingImage_Header">
    <vt:lpwstr>C:\Program Files (x86)\Common Files\janusNET Shared\janusSEAL\Images\DocumentSlashBlue.png</vt:lpwstr>
  </property>
  <property fmtid="{D5CDD505-2E9C-101B-9397-08002B2CF9AE}" pid="48" name="PM_ProtectiveMarkingValue_Header">
    <vt:lpwstr>UNCLASSIFIED</vt:lpwstr>
  </property>
  <property fmtid="{D5CDD505-2E9C-101B-9397-08002B2CF9AE}" pid="49" name="PM_ProtectiveMarkingValue_Footer">
    <vt:lpwstr>UNCLASSIFIED</vt:lpwstr>
  </property>
  <property fmtid="{D5CDD505-2E9C-101B-9397-08002B2CF9AE}" pid="50" name="PM_ProtectiveMarkingImage_Footer">
    <vt:lpwstr>C:\Program Files (x86)\Common Files\janusNET Shared\janusSEAL\Images\DocumentSlashBlue.png</vt:lpwstr>
  </property>
  <property fmtid="{D5CDD505-2E9C-101B-9397-08002B2CF9AE}" pid="51" name="PM_Namespace">
    <vt:lpwstr>gov.au</vt:lpwstr>
  </property>
  <property fmtid="{D5CDD505-2E9C-101B-9397-08002B2CF9AE}" pid="52" name="PM_Version">
    <vt:lpwstr>2012.3</vt:lpwstr>
  </property>
  <property fmtid="{D5CDD505-2E9C-101B-9397-08002B2CF9AE}" pid="53" name="PM_Originating_FileId">
    <vt:lpwstr>6A9C038C84A14C87A78A42FC9C6F60D9</vt:lpwstr>
  </property>
  <property fmtid="{D5CDD505-2E9C-101B-9397-08002B2CF9AE}" pid="54" name="PM_OriginationTimeStamp">
    <vt:lpwstr>2017-03-23T03:08:49Z</vt:lpwstr>
  </property>
  <property fmtid="{D5CDD505-2E9C-101B-9397-08002B2CF9AE}" pid="55" name="PM_MinimumSecurityClassification">
    <vt:lpwstr/>
  </property>
  <property fmtid="{D5CDD505-2E9C-101B-9397-08002B2CF9AE}" pid="56" name="IsLocked">
    <vt:lpwstr>Yes</vt:lpwstr>
  </property>
  <property fmtid="{D5CDD505-2E9C-101B-9397-08002B2CF9AE}" pid="57" name="APRACostCentre">
    <vt:lpwstr/>
  </property>
  <property fmtid="{D5CDD505-2E9C-101B-9397-08002B2CF9AE}" pid="58" name="APRADocumentType">
    <vt:lpwstr>178;#Legal instrument|71fd6ed3-d6d6-4975-ba99-bfe45802e734</vt:lpwstr>
  </property>
  <property fmtid="{D5CDD505-2E9C-101B-9397-08002B2CF9AE}" pid="59" name="APRAPRSG">
    <vt:lpwstr/>
  </property>
  <property fmtid="{D5CDD505-2E9C-101B-9397-08002B2CF9AE}" pid="60" name="APRAActivity">
    <vt:lpwstr>90;#Levies|8ba57dfd-1457-4cae-b14a-f47cd7a76592;#247;#Levies determinations|ccc2612f-a1d2-40b5-9b04-326a24bf55e7</vt:lpwstr>
  </property>
  <property fmtid="{D5CDD505-2E9C-101B-9397-08002B2CF9AE}" pid="61" name="APRAEntityAdviceSupport">
    <vt:lpwstr/>
  </property>
  <property fmtid="{D5CDD505-2E9C-101B-9397-08002B2CF9AE}" pid="62" name="APRAIndustry">
    <vt:lpwstr/>
  </property>
  <property fmtid="{D5CDD505-2E9C-101B-9397-08002B2CF9AE}" pid="63" name="APRALegislation">
    <vt:lpwstr/>
  </property>
  <property fmtid="{D5CDD505-2E9C-101B-9397-08002B2CF9AE}" pid="64" name="APRAYear">
    <vt:lpwstr>28;#2017/2018|6e61949f-e96c-4140-ad4b-18ba450a5a52</vt:lpwstr>
  </property>
  <property fmtid="{D5CDD505-2E9C-101B-9397-08002B2CF9AE}" pid="65" name="APRAExternalOrganisation">
    <vt:lpwstr/>
  </property>
  <property fmtid="{D5CDD505-2E9C-101B-9397-08002B2CF9AE}" pid="66" name="APRAIRTR">
    <vt:lpwstr/>
  </property>
  <property fmtid="{D5CDD505-2E9C-101B-9397-08002B2CF9AE}" pid="67" name="APRAPeriod">
    <vt:lpwstr>124;#Annual|1553b4b5-ba17-4e52-80bd-973cf096f22e</vt:lpwstr>
  </property>
  <property fmtid="{D5CDD505-2E9C-101B-9397-08002B2CF9AE}" pid="68" name="IT system type">
    <vt:lpwstr/>
  </property>
  <property fmtid="{D5CDD505-2E9C-101B-9397-08002B2CF9AE}" pid="69" name="APRACategory">
    <vt:lpwstr/>
  </property>
  <property fmtid="{D5CDD505-2E9C-101B-9397-08002B2CF9AE}" pid="70" name="APRAStatus">
    <vt:lpwstr>1;#Draft|0e1556d2-3fe8-443a-ada7-3620563b46b3</vt:lpwstr>
  </property>
  <property fmtid="{D5CDD505-2E9C-101B-9397-08002B2CF9AE}" pid="71" name="_AdHocReviewCycleID">
    <vt:i4>1314598629</vt:i4>
  </property>
  <property fmtid="{D5CDD505-2E9C-101B-9397-08002B2CF9AE}" pid="72" name="_PreviousAdHocReviewCycleID">
    <vt:i4>1086317426</vt:i4>
  </property>
  <property fmtid="{D5CDD505-2E9C-101B-9397-08002B2CF9AE}" pid="73" name="_ReviewingToolsShownOnce">
    <vt:lpwstr/>
  </property>
</Properties>
</file>