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EC" w:rsidRDefault="00D65EEC" w:rsidP="00557DE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36455066" r:id="rId10"/>
        </w:object>
      </w:r>
    </w:p>
    <w:p w:rsidR="00D65EEC" w:rsidRPr="00E500D4" w:rsidRDefault="00D65EEC" w:rsidP="00557DE3">
      <w:pPr>
        <w:pStyle w:val="ShortT"/>
        <w:spacing w:before="240"/>
      </w:pPr>
      <w:r>
        <w:t>National Redress Scheme for Institutional Child Sexual Abuse Rules 2018</w:t>
      </w:r>
    </w:p>
    <w:p w:rsidR="00D65EEC" w:rsidRDefault="00D65EEC" w:rsidP="00D65EEC">
      <w:pPr>
        <w:pStyle w:val="MadeunderText"/>
      </w:pPr>
      <w:r>
        <w:t>made under the</w:t>
      </w:r>
    </w:p>
    <w:p w:rsidR="00D65EEC" w:rsidRPr="00D65EEC" w:rsidRDefault="00D65EEC" w:rsidP="00D65EEC">
      <w:pPr>
        <w:pStyle w:val="CompiledMadeUnder"/>
        <w:spacing w:before="240"/>
      </w:pPr>
      <w:r>
        <w:t>National Redress Scheme for Institutional Child Sexual Abuse Act 2018</w:t>
      </w:r>
    </w:p>
    <w:p w:rsidR="00D65EEC" w:rsidRPr="00376CEF" w:rsidRDefault="00D65EEC" w:rsidP="00557DE3">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7875AD">
        <w:rPr>
          <w:rFonts w:cs="Arial"/>
          <w:b/>
          <w:sz w:val="32"/>
          <w:szCs w:val="32"/>
        </w:rPr>
        <w:t>1</w:t>
      </w:r>
      <w:r>
        <w:rPr>
          <w:rFonts w:cs="Arial"/>
          <w:b/>
          <w:sz w:val="32"/>
          <w:szCs w:val="32"/>
        </w:rPr>
        <w:fldChar w:fldCharType="end"/>
      </w:r>
    </w:p>
    <w:p w:rsidR="00D65EEC" w:rsidRDefault="00D65EEC" w:rsidP="00557DE3">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7875AD">
        <w:rPr>
          <w:rFonts w:cs="Arial"/>
          <w:sz w:val="24"/>
        </w:rPr>
        <w:fldChar w:fldCharType="begin"/>
      </w:r>
      <w:r w:rsidRPr="007875AD">
        <w:rPr>
          <w:rFonts w:cs="Arial"/>
          <w:sz w:val="24"/>
        </w:rPr>
        <w:instrText xml:space="preserve"> DOCPROPERTY StartDate \@ "d MMMM yyyy" \*MERGEFORMAT </w:instrText>
      </w:r>
      <w:r w:rsidRPr="007875AD">
        <w:rPr>
          <w:rFonts w:cs="Arial"/>
          <w:sz w:val="24"/>
        </w:rPr>
        <w:fldChar w:fldCharType="separate"/>
      </w:r>
      <w:r w:rsidR="007875AD" w:rsidRPr="007875AD">
        <w:rPr>
          <w:rFonts w:cs="Arial"/>
          <w:bCs/>
          <w:sz w:val="24"/>
          <w:lang w:val="en-US"/>
        </w:rPr>
        <w:t>22 November 2019</w:t>
      </w:r>
      <w:r w:rsidRPr="007875AD">
        <w:rPr>
          <w:rFonts w:cs="Arial"/>
          <w:sz w:val="24"/>
        </w:rPr>
        <w:fldChar w:fldCharType="end"/>
      </w:r>
    </w:p>
    <w:p w:rsidR="00D65EEC" w:rsidRDefault="00D65EEC" w:rsidP="00557DE3">
      <w:pPr>
        <w:spacing w:before="240"/>
        <w:rPr>
          <w:rFonts w:cs="Arial"/>
          <w:sz w:val="24"/>
        </w:rPr>
      </w:pPr>
      <w:r w:rsidRPr="00FD265D">
        <w:rPr>
          <w:rFonts w:cs="Arial"/>
          <w:b/>
          <w:sz w:val="24"/>
        </w:rPr>
        <w:t>Includes amendments up to:</w:t>
      </w:r>
      <w:r w:rsidRPr="00FD265D">
        <w:rPr>
          <w:rFonts w:cs="Arial"/>
          <w:b/>
          <w:sz w:val="24"/>
        </w:rPr>
        <w:tab/>
      </w:r>
      <w:r w:rsidRPr="007875AD">
        <w:rPr>
          <w:rFonts w:cs="Arial"/>
          <w:sz w:val="24"/>
        </w:rPr>
        <w:fldChar w:fldCharType="begin"/>
      </w:r>
      <w:r w:rsidRPr="007875AD">
        <w:rPr>
          <w:rFonts w:cs="Arial"/>
          <w:sz w:val="24"/>
        </w:rPr>
        <w:instrText xml:space="preserve"> DOCPROPERTY IncludesUpTo </w:instrText>
      </w:r>
      <w:r w:rsidRPr="007875AD">
        <w:rPr>
          <w:rFonts w:cs="Arial"/>
          <w:sz w:val="24"/>
        </w:rPr>
        <w:fldChar w:fldCharType="separate"/>
      </w:r>
      <w:r w:rsidR="007875AD">
        <w:rPr>
          <w:rFonts w:cs="Arial"/>
          <w:sz w:val="24"/>
        </w:rPr>
        <w:t>F2019L01491</w:t>
      </w:r>
      <w:r w:rsidRPr="007875AD">
        <w:rPr>
          <w:rFonts w:cs="Arial"/>
          <w:sz w:val="24"/>
        </w:rPr>
        <w:fldChar w:fldCharType="end"/>
      </w:r>
    </w:p>
    <w:p w:rsidR="00D65EEC" w:rsidRPr="008D251B" w:rsidRDefault="00D65EEC" w:rsidP="00557DE3">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7875AD">
        <w:rPr>
          <w:rFonts w:cs="Arial"/>
          <w:sz w:val="24"/>
        </w:rPr>
        <w:fldChar w:fldCharType="begin"/>
      </w:r>
      <w:r w:rsidRPr="007875AD">
        <w:rPr>
          <w:rFonts w:cs="Arial"/>
          <w:sz w:val="24"/>
        </w:rPr>
        <w:instrText xml:space="preserve"> IF </w:instrText>
      </w:r>
      <w:r w:rsidRPr="007875AD">
        <w:rPr>
          <w:rFonts w:cs="Arial"/>
          <w:sz w:val="24"/>
        </w:rPr>
        <w:fldChar w:fldCharType="begin"/>
      </w:r>
      <w:r w:rsidRPr="007875AD">
        <w:rPr>
          <w:rFonts w:cs="Arial"/>
          <w:sz w:val="24"/>
        </w:rPr>
        <w:instrText xml:space="preserve"> DOCPROPERTY RegisteredDate </w:instrText>
      </w:r>
      <w:r w:rsidRPr="007875AD">
        <w:rPr>
          <w:rFonts w:cs="Arial"/>
          <w:sz w:val="24"/>
        </w:rPr>
        <w:fldChar w:fldCharType="separate"/>
      </w:r>
      <w:r w:rsidR="007875AD">
        <w:rPr>
          <w:rFonts w:cs="Arial"/>
          <w:sz w:val="24"/>
        </w:rPr>
        <w:instrText>28 November 2019</w:instrText>
      </w:r>
      <w:r w:rsidRPr="007875AD">
        <w:rPr>
          <w:rFonts w:cs="Arial"/>
          <w:sz w:val="24"/>
        </w:rPr>
        <w:fldChar w:fldCharType="end"/>
      </w:r>
      <w:r w:rsidRPr="007875AD">
        <w:rPr>
          <w:rFonts w:cs="Arial"/>
          <w:sz w:val="24"/>
        </w:rPr>
        <w:instrText xml:space="preserve"> = #1/1/1901# "Unknown" </w:instrText>
      </w:r>
      <w:r w:rsidRPr="007875AD">
        <w:rPr>
          <w:rFonts w:cs="Arial"/>
          <w:sz w:val="24"/>
        </w:rPr>
        <w:fldChar w:fldCharType="begin"/>
      </w:r>
      <w:r w:rsidRPr="007875AD">
        <w:rPr>
          <w:rFonts w:cs="Arial"/>
          <w:sz w:val="24"/>
        </w:rPr>
        <w:instrText xml:space="preserve"> DOCPROPERTY RegisteredDate \@ "d MMMM yyyy" </w:instrText>
      </w:r>
      <w:r w:rsidRPr="007875AD">
        <w:rPr>
          <w:rFonts w:cs="Arial"/>
          <w:sz w:val="24"/>
        </w:rPr>
        <w:fldChar w:fldCharType="separate"/>
      </w:r>
      <w:r w:rsidR="007875AD">
        <w:rPr>
          <w:rFonts w:cs="Arial"/>
          <w:sz w:val="24"/>
        </w:rPr>
        <w:instrText>28 November 2019</w:instrText>
      </w:r>
      <w:r w:rsidRPr="007875AD">
        <w:rPr>
          <w:rFonts w:cs="Arial"/>
          <w:sz w:val="24"/>
        </w:rPr>
        <w:fldChar w:fldCharType="end"/>
      </w:r>
      <w:r w:rsidRPr="007875AD">
        <w:rPr>
          <w:rFonts w:cs="Arial"/>
          <w:sz w:val="24"/>
        </w:rPr>
        <w:instrText xml:space="preserve"> \*MERGEFORMAT </w:instrText>
      </w:r>
      <w:r w:rsidRPr="007875AD">
        <w:rPr>
          <w:rFonts w:cs="Arial"/>
          <w:sz w:val="24"/>
        </w:rPr>
        <w:fldChar w:fldCharType="separate"/>
      </w:r>
      <w:r w:rsidR="007875AD" w:rsidRPr="007875AD">
        <w:rPr>
          <w:rFonts w:cs="Arial"/>
          <w:bCs/>
          <w:noProof/>
          <w:sz w:val="24"/>
          <w:lang w:val="en-US"/>
        </w:rPr>
        <w:t>28 November 2019</w:t>
      </w:r>
      <w:r w:rsidRPr="007875AD">
        <w:rPr>
          <w:rFonts w:cs="Arial"/>
          <w:sz w:val="24"/>
        </w:rPr>
        <w:fldChar w:fldCharType="end"/>
      </w:r>
    </w:p>
    <w:p w:rsidR="00D65EEC" w:rsidRDefault="00D65EEC" w:rsidP="00557DE3">
      <w:pPr>
        <w:rPr>
          <w:b/>
          <w:szCs w:val="22"/>
        </w:rPr>
      </w:pPr>
    </w:p>
    <w:p w:rsidR="00D65EEC" w:rsidRPr="00DA25EC" w:rsidRDefault="00D65EEC" w:rsidP="00557DE3">
      <w:pPr>
        <w:pageBreakBefore/>
        <w:rPr>
          <w:rFonts w:cs="Arial"/>
          <w:b/>
          <w:sz w:val="32"/>
          <w:szCs w:val="32"/>
        </w:rPr>
      </w:pPr>
      <w:r w:rsidRPr="00DA25EC">
        <w:rPr>
          <w:rFonts w:cs="Arial"/>
          <w:b/>
          <w:sz w:val="32"/>
          <w:szCs w:val="32"/>
        </w:rPr>
        <w:lastRenderedPageBreak/>
        <w:t>About this compilation</w:t>
      </w:r>
    </w:p>
    <w:p w:rsidR="00D65EEC" w:rsidRPr="00DA25EC" w:rsidRDefault="00D65EEC" w:rsidP="00557DE3">
      <w:pPr>
        <w:spacing w:before="240"/>
        <w:rPr>
          <w:rFonts w:cs="Arial"/>
        </w:rPr>
      </w:pPr>
      <w:r w:rsidRPr="00DA25EC">
        <w:rPr>
          <w:rFonts w:cs="Arial"/>
          <w:b/>
          <w:szCs w:val="22"/>
        </w:rPr>
        <w:t>This compilation</w:t>
      </w:r>
    </w:p>
    <w:p w:rsidR="00D65EEC" w:rsidRPr="00DA25EC" w:rsidRDefault="00D65EEC" w:rsidP="00557DE3">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B518F">
        <w:rPr>
          <w:rFonts w:cs="Arial"/>
          <w:i/>
          <w:noProof/>
          <w:szCs w:val="22"/>
        </w:rPr>
        <w:t>National Redress Scheme for Institutional Child Sexual Abuse Rules 2018</w:t>
      </w:r>
      <w:r w:rsidRPr="00DA25EC">
        <w:rPr>
          <w:rFonts w:cs="Arial"/>
          <w:i/>
          <w:szCs w:val="22"/>
        </w:rPr>
        <w:fldChar w:fldCharType="end"/>
      </w:r>
      <w:r w:rsidRPr="00DA25EC">
        <w:rPr>
          <w:rFonts w:cs="Arial"/>
          <w:szCs w:val="22"/>
        </w:rPr>
        <w:t xml:space="preserve"> that shows the text of the law as amended and in force on </w:t>
      </w:r>
      <w:r w:rsidRPr="007875AD">
        <w:rPr>
          <w:rFonts w:cs="Arial"/>
          <w:szCs w:val="22"/>
        </w:rPr>
        <w:fldChar w:fldCharType="begin"/>
      </w:r>
      <w:r w:rsidRPr="007875AD">
        <w:rPr>
          <w:rFonts w:cs="Arial"/>
          <w:szCs w:val="22"/>
        </w:rPr>
        <w:instrText xml:space="preserve"> DOCPROPERTY StartDate \@ "d MMMM yyyy" </w:instrText>
      </w:r>
      <w:r w:rsidRPr="007875AD">
        <w:rPr>
          <w:rFonts w:cs="Arial"/>
          <w:szCs w:val="22"/>
        </w:rPr>
        <w:fldChar w:fldCharType="separate"/>
      </w:r>
      <w:r w:rsidR="007875AD">
        <w:rPr>
          <w:rFonts w:cs="Arial"/>
          <w:szCs w:val="22"/>
        </w:rPr>
        <w:t>22 November 2019</w:t>
      </w:r>
      <w:r w:rsidRPr="007875AD">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D65EEC" w:rsidRPr="00DA25EC" w:rsidRDefault="00D65EEC" w:rsidP="00557DE3">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D65EEC" w:rsidRPr="00DA25EC" w:rsidRDefault="00D65EEC" w:rsidP="00557DE3">
      <w:pPr>
        <w:tabs>
          <w:tab w:val="left" w:pos="5640"/>
        </w:tabs>
        <w:spacing w:before="120" w:after="120"/>
        <w:rPr>
          <w:rFonts w:cs="Arial"/>
          <w:b/>
          <w:szCs w:val="22"/>
        </w:rPr>
      </w:pPr>
      <w:r w:rsidRPr="00DA25EC">
        <w:rPr>
          <w:rFonts w:cs="Arial"/>
          <w:b/>
          <w:szCs w:val="22"/>
        </w:rPr>
        <w:t>Uncommenced amendments</w:t>
      </w:r>
    </w:p>
    <w:p w:rsidR="00D65EEC" w:rsidRPr="00DA25EC" w:rsidRDefault="00D65EEC" w:rsidP="00557DE3">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D65EEC" w:rsidRPr="00DA25EC" w:rsidRDefault="00D65EEC" w:rsidP="00557DE3">
      <w:pPr>
        <w:spacing w:before="120" w:after="120"/>
        <w:rPr>
          <w:rFonts w:cs="Arial"/>
          <w:b/>
          <w:szCs w:val="22"/>
        </w:rPr>
      </w:pPr>
      <w:r w:rsidRPr="00DA25EC">
        <w:rPr>
          <w:rFonts w:cs="Arial"/>
          <w:b/>
          <w:szCs w:val="22"/>
        </w:rPr>
        <w:t>Application, saving and transitional provisions for provisions and amendments</w:t>
      </w:r>
    </w:p>
    <w:p w:rsidR="00D65EEC" w:rsidRDefault="00D65EEC" w:rsidP="00557DE3">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D65EEC" w:rsidRDefault="00D65EEC" w:rsidP="00557DE3">
      <w:pPr>
        <w:spacing w:after="120"/>
        <w:rPr>
          <w:rFonts w:cs="Arial"/>
          <w:b/>
          <w:szCs w:val="22"/>
        </w:rPr>
      </w:pPr>
      <w:r w:rsidRPr="003F3B80">
        <w:rPr>
          <w:rFonts w:cs="Arial"/>
          <w:b/>
          <w:szCs w:val="22"/>
        </w:rPr>
        <w:t>Editorial changes</w:t>
      </w:r>
    </w:p>
    <w:p w:rsidR="00D65EEC" w:rsidRPr="003F3B80" w:rsidRDefault="00D65EEC" w:rsidP="00557DE3">
      <w:pPr>
        <w:spacing w:after="120"/>
        <w:rPr>
          <w:rFonts w:cs="Arial"/>
          <w:szCs w:val="22"/>
        </w:rPr>
      </w:pPr>
      <w:r>
        <w:rPr>
          <w:rFonts w:cs="Arial"/>
          <w:szCs w:val="22"/>
        </w:rPr>
        <w:t>For more information about any editorial changes made in this compilation, see the endnotes.</w:t>
      </w:r>
    </w:p>
    <w:p w:rsidR="00D65EEC" w:rsidRPr="00DA25EC" w:rsidRDefault="00D65EEC" w:rsidP="00557DE3">
      <w:pPr>
        <w:spacing w:before="120" w:after="120"/>
        <w:rPr>
          <w:rFonts w:cs="Arial"/>
          <w:b/>
          <w:szCs w:val="22"/>
        </w:rPr>
      </w:pPr>
      <w:r w:rsidRPr="00DA25EC">
        <w:rPr>
          <w:rFonts w:cs="Arial"/>
          <w:b/>
          <w:szCs w:val="22"/>
        </w:rPr>
        <w:t>Modifications</w:t>
      </w:r>
    </w:p>
    <w:p w:rsidR="00D65EEC" w:rsidRPr="00DA25EC" w:rsidRDefault="00D65EEC" w:rsidP="00557DE3">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D65EEC" w:rsidRPr="00DA25EC" w:rsidRDefault="00D65EEC" w:rsidP="00557DE3">
      <w:pPr>
        <w:spacing w:before="80" w:after="120"/>
        <w:rPr>
          <w:rFonts w:cs="Arial"/>
          <w:b/>
          <w:szCs w:val="22"/>
        </w:rPr>
      </w:pPr>
      <w:r w:rsidRPr="00DA25EC">
        <w:rPr>
          <w:rFonts w:cs="Arial"/>
          <w:b/>
          <w:szCs w:val="22"/>
        </w:rPr>
        <w:t>Self-repealing provisions</w:t>
      </w:r>
    </w:p>
    <w:p w:rsidR="00D65EEC" w:rsidRPr="00B75B4D" w:rsidRDefault="00D65EEC" w:rsidP="00557DE3">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D65EEC" w:rsidRPr="00ED79B6" w:rsidRDefault="00D65EEC" w:rsidP="00557DE3">
      <w:pPr>
        <w:pStyle w:val="Header"/>
        <w:tabs>
          <w:tab w:val="clear" w:pos="4150"/>
          <w:tab w:val="clear" w:pos="8307"/>
        </w:tabs>
      </w:pPr>
      <w:r w:rsidRPr="00ED79B6">
        <w:rPr>
          <w:rStyle w:val="CharChapNo"/>
        </w:rPr>
        <w:t xml:space="preserve"> </w:t>
      </w:r>
      <w:r w:rsidRPr="00ED79B6">
        <w:rPr>
          <w:rStyle w:val="CharChapText"/>
        </w:rPr>
        <w:t xml:space="preserve"> </w:t>
      </w:r>
    </w:p>
    <w:p w:rsidR="00D65EEC" w:rsidRPr="00ED79B6" w:rsidRDefault="00D65EEC" w:rsidP="00557DE3">
      <w:pPr>
        <w:pStyle w:val="Header"/>
        <w:tabs>
          <w:tab w:val="clear" w:pos="4150"/>
          <w:tab w:val="clear" w:pos="8307"/>
        </w:tabs>
      </w:pPr>
      <w:r w:rsidRPr="00ED79B6">
        <w:rPr>
          <w:rStyle w:val="CharPartNo"/>
        </w:rPr>
        <w:t xml:space="preserve"> </w:t>
      </w:r>
      <w:r w:rsidRPr="00ED79B6">
        <w:rPr>
          <w:rStyle w:val="CharPartText"/>
        </w:rPr>
        <w:t xml:space="preserve"> </w:t>
      </w:r>
    </w:p>
    <w:p w:rsidR="00D65EEC" w:rsidRPr="00ED79B6" w:rsidRDefault="00D65EEC" w:rsidP="00557DE3">
      <w:pPr>
        <w:pStyle w:val="Header"/>
        <w:tabs>
          <w:tab w:val="clear" w:pos="4150"/>
          <w:tab w:val="clear" w:pos="8307"/>
        </w:tabs>
      </w:pPr>
      <w:r w:rsidRPr="00ED79B6">
        <w:rPr>
          <w:rStyle w:val="CharDivNo"/>
        </w:rPr>
        <w:t xml:space="preserve"> </w:t>
      </w:r>
      <w:r w:rsidRPr="00ED79B6">
        <w:rPr>
          <w:rStyle w:val="CharDivText"/>
        </w:rPr>
        <w:t xml:space="preserve"> </w:t>
      </w:r>
    </w:p>
    <w:p w:rsidR="00D65EEC" w:rsidRDefault="00D65EEC" w:rsidP="00557DE3">
      <w:pPr>
        <w:sectPr w:rsidR="00D65EEC" w:rsidSect="007D24F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67BCA" w:rsidRPr="00852867" w:rsidRDefault="00715914" w:rsidP="007B1BD6">
      <w:pPr>
        <w:rPr>
          <w:sz w:val="36"/>
        </w:rPr>
      </w:pPr>
      <w:r w:rsidRPr="00852867">
        <w:rPr>
          <w:sz w:val="36"/>
        </w:rPr>
        <w:lastRenderedPageBreak/>
        <w:t>Contents</w:t>
      </w:r>
    </w:p>
    <w:p w:rsidR="00A5144D" w:rsidRDefault="00316CE0">
      <w:pPr>
        <w:pStyle w:val="TOC2"/>
        <w:rPr>
          <w:rFonts w:asciiTheme="minorHAnsi" w:eastAsiaTheme="minorEastAsia" w:hAnsiTheme="minorHAnsi" w:cstheme="minorBidi"/>
          <w:b w:val="0"/>
          <w:noProof/>
          <w:kern w:val="0"/>
          <w:sz w:val="22"/>
          <w:szCs w:val="22"/>
        </w:rPr>
      </w:pPr>
      <w:r w:rsidRPr="00A5144D">
        <w:fldChar w:fldCharType="begin"/>
      </w:r>
      <w:r w:rsidRPr="00852867">
        <w:instrText xml:space="preserve"> TOC \o "1-9" </w:instrText>
      </w:r>
      <w:r w:rsidRPr="00A5144D">
        <w:fldChar w:fldCharType="separate"/>
      </w:r>
      <w:r w:rsidR="00A5144D">
        <w:rPr>
          <w:noProof/>
        </w:rPr>
        <w:t>Part 1—Preliminary</w:t>
      </w:r>
      <w:r w:rsidR="00A5144D" w:rsidRPr="00A5144D">
        <w:rPr>
          <w:b w:val="0"/>
          <w:noProof/>
          <w:sz w:val="18"/>
        </w:rPr>
        <w:tab/>
      </w:r>
      <w:r w:rsidR="00A5144D" w:rsidRPr="00A5144D">
        <w:rPr>
          <w:b w:val="0"/>
          <w:noProof/>
          <w:sz w:val="18"/>
        </w:rPr>
        <w:fldChar w:fldCharType="begin"/>
      </w:r>
      <w:r w:rsidR="00A5144D" w:rsidRPr="00A5144D">
        <w:rPr>
          <w:b w:val="0"/>
          <w:noProof/>
          <w:sz w:val="18"/>
        </w:rPr>
        <w:instrText xml:space="preserve"> PAGEREF _Toc25841144 \h </w:instrText>
      </w:r>
      <w:r w:rsidR="00A5144D" w:rsidRPr="00A5144D">
        <w:rPr>
          <w:b w:val="0"/>
          <w:noProof/>
          <w:sz w:val="18"/>
        </w:rPr>
      </w:r>
      <w:r w:rsidR="00A5144D" w:rsidRPr="00A5144D">
        <w:rPr>
          <w:b w:val="0"/>
          <w:noProof/>
          <w:sz w:val="18"/>
        </w:rPr>
        <w:fldChar w:fldCharType="separate"/>
      </w:r>
      <w:r w:rsidR="001B518F">
        <w:rPr>
          <w:b w:val="0"/>
          <w:noProof/>
          <w:sz w:val="18"/>
        </w:rPr>
        <w:t>1</w:t>
      </w:r>
      <w:r w:rsidR="00A5144D"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w:t>
      </w:r>
      <w:r>
        <w:rPr>
          <w:noProof/>
        </w:rPr>
        <w:tab/>
        <w:t>Name</w:t>
      </w:r>
      <w:r w:rsidRPr="00A5144D">
        <w:rPr>
          <w:noProof/>
        </w:rPr>
        <w:tab/>
      </w:r>
      <w:r w:rsidRPr="00A5144D">
        <w:rPr>
          <w:noProof/>
        </w:rPr>
        <w:fldChar w:fldCharType="begin"/>
      </w:r>
      <w:r w:rsidRPr="00A5144D">
        <w:rPr>
          <w:noProof/>
        </w:rPr>
        <w:instrText xml:space="preserve"> PAGEREF _Toc25841145 \h </w:instrText>
      </w:r>
      <w:r w:rsidRPr="00A5144D">
        <w:rPr>
          <w:noProof/>
        </w:rPr>
      </w:r>
      <w:r w:rsidRPr="00A5144D">
        <w:rPr>
          <w:noProof/>
        </w:rPr>
        <w:fldChar w:fldCharType="separate"/>
      </w:r>
      <w:r w:rsidR="001B518F">
        <w:rPr>
          <w:noProof/>
        </w:rPr>
        <w:t>1</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w:t>
      </w:r>
      <w:r>
        <w:rPr>
          <w:noProof/>
        </w:rPr>
        <w:tab/>
        <w:t>Authority</w:t>
      </w:r>
      <w:r w:rsidRPr="00A5144D">
        <w:rPr>
          <w:noProof/>
        </w:rPr>
        <w:tab/>
      </w:r>
      <w:r w:rsidRPr="00A5144D">
        <w:rPr>
          <w:noProof/>
        </w:rPr>
        <w:fldChar w:fldCharType="begin"/>
      </w:r>
      <w:r w:rsidRPr="00A5144D">
        <w:rPr>
          <w:noProof/>
        </w:rPr>
        <w:instrText xml:space="preserve"> PAGEREF _Toc25841146 \h </w:instrText>
      </w:r>
      <w:r w:rsidRPr="00A5144D">
        <w:rPr>
          <w:noProof/>
        </w:rPr>
      </w:r>
      <w:r w:rsidRPr="00A5144D">
        <w:rPr>
          <w:noProof/>
        </w:rPr>
        <w:fldChar w:fldCharType="separate"/>
      </w:r>
      <w:r w:rsidR="001B518F">
        <w:rPr>
          <w:noProof/>
        </w:rPr>
        <w:t>1</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w:t>
      </w:r>
      <w:r>
        <w:rPr>
          <w:noProof/>
        </w:rPr>
        <w:tab/>
        <w:t>Definitions</w:t>
      </w:r>
      <w:r w:rsidRPr="00A5144D">
        <w:rPr>
          <w:noProof/>
        </w:rPr>
        <w:tab/>
      </w:r>
      <w:r w:rsidRPr="00A5144D">
        <w:rPr>
          <w:noProof/>
        </w:rPr>
        <w:fldChar w:fldCharType="begin"/>
      </w:r>
      <w:r w:rsidRPr="00A5144D">
        <w:rPr>
          <w:noProof/>
        </w:rPr>
        <w:instrText xml:space="preserve"> PAGEREF _Toc25841147 \h </w:instrText>
      </w:r>
      <w:r w:rsidRPr="00A5144D">
        <w:rPr>
          <w:noProof/>
        </w:rPr>
      </w:r>
      <w:r w:rsidRPr="00A5144D">
        <w:rPr>
          <w:noProof/>
        </w:rPr>
        <w:fldChar w:fldCharType="separate"/>
      </w:r>
      <w:r w:rsidR="001B518F">
        <w:rPr>
          <w:noProof/>
        </w:rPr>
        <w:t>1</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2—Abuse within the scope of the scheme</w:t>
      </w:r>
      <w:r w:rsidRPr="00A5144D">
        <w:rPr>
          <w:b w:val="0"/>
          <w:noProof/>
          <w:sz w:val="18"/>
        </w:rPr>
        <w:tab/>
      </w:r>
      <w:r w:rsidRPr="00A5144D">
        <w:rPr>
          <w:b w:val="0"/>
          <w:noProof/>
          <w:sz w:val="18"/>
        </w:rPr>
        <w:fldChar w:fldCharType="begin"/>
      </w:r>
      <w:r w:rsidRPr="00A5144D">
        <w:rPr>
          <w:b w:val="0"/>
          <w:noProof/>
          <w:sz w:val="18"/>
        </w:rPr>
        <w:instrText xml:space="preserve"> PAGEREF _Toc25841148 \h </w:instrText>
      </w:r>
      <w:r w:rsidRPr="00A5144D">
        <w:rPr>
          <w:b w:val="0"/>
          <w:noProof/>
          <w:sz w:val="18"/>
        </w:rPr>
      </w:r>
      <w:r w:rsidRPr="00A5144D">
        <w:rPr>
          <w:b w:val="0"/>
          <w:noProof/>
          <w:sz w:val="18"/>
        </w:rPr>
        <w:fldChar w:fldCharType="separate"/>
      </w:r>
      <w:r w:rsidR="001B518F">
        <w:rPr>
          <w:b w:val="0"/>
          <w:noProof/>
          <w:sz w:val="18"/>
        </w:rPr>
        <w:t>2</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w:t>
      </w:r>
      <w:r>
        <w:rPr>
          <w:noProof/>
        </w:rPr>
        <w:tab/>
        <w:t>Simplified outline of this Part</w:t>
      </w:r>
      <w:r w:rsidRPr="00A5144D">
        <w:rPr>
          <w:noProof/>
        </w:rPr>
        <w:tab/>
      </w:r>
      <w:r w:rsidRPr="00A5144D">
        <w:rPr>
          <w:noProof/>
        </w:rPr>
        <w:fldChar w:fldCharType="begin"/>
      </w:r>
      <w:r w:rsidRPr="00A5144D">
        <w:rPr>
          <w:noProof/>
        </w:rPr>
        <w:instrText xml:space="preserve"> PAGEREF _Toc25841149 \h </w:instrText>
      </w:r>
      <w:r w:rsidRPr="00A5144D">
        <w:rPr>
          <w:noProof/>
        </w:rPr>
      </w:r>
      <w:r w:rsidRPr="00A5144D">
        <w:rPr>
          <w:noProof/>
        </w:rPr>
        <w:fldChar w:fldCharType="separate"/>
      </w:r>
      <w:r w:rsidR="001B518F">
        <w:rPr>
          <w:noProof/>
        </w:rPr>
        <w:t>2</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w:t>
      </w:r>
      <w:r>
        <w:rPr>
          <w:noProof/>
        </w:rPr>
        <w:tab/>
        <w:t>Abuse by child</w:t>
      </w:r>
      <w:r w:rsidRPr="00A5144D">
        <w:rPr>
          <w:noProof/>
        </w:rPr>
        <w:tab/>
      </w:r>
      <w:r w:rsidRPr="00A5144D">
        <w:rPr>
          <w:noProof/>
        </w:rPr>
        <w:fldChar w:fldCharType="begin"/>
      </w:r>
      <w:r w:rsidRPr="00A5144D">
        <w:rPr>
          <w:noProof/>
        </w:rPr>
        <w:instrText xml:space="preserve"> PAGEREF _Toc25841150 \h </w:instrText>
      </w:r>
      <w:r w:rsidRPr="00A5144D">
        <w:rPr>
          <w:noProof/>
        </w:rPr>
      </w:r>
      <w:r w:rsidRPr="00A5144D">
        <w:rPr>
          <w:noProof/>
        </w:rPr>
        <w:fldChar w:fldCharType="separate"/>
      </w:r>
      <w:r w:rsidR="001B518F">
        <w:rPr>
          <w:noProof/>
        </w:rPr>
        <w:t>2</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3—Responsibility of institutions</w:t>
      </w:r>
      <w:r w:rsidRPr="00A5144D">
        <w:rPr>
          <w:b w:val="0"/>
          <w:noProof/>
          <w:sz w:val="18"/>
        </w:rPr>
        <w:tab/>
      </w:r>
      <w:r w:rsidRPr="00A5144D">
        <w:rPr>
          <w:b w:val="0"/>
          <w:noProof/>
          <w:sz w:val="18"/>
        </w:rPr>
        <w:fldChar w:fldCharType="begin"/>
      </w:r>
      <w:r w:rsidRPr="00A5144D">
        <w:rPr>
          <w:b w:val="0"/>
          <w:noProof/>
          <w:sz w:val="18"/>
        </w:rPr>
        <w:instrText xml:space="preserve"> PAGEREF _Toc25841151 \h </w:instrText>
      </w:r>
      <w:r w:rsidRPr="00A5144D">
        <w:rPr>
          <w:b w:val="0"/>
          <w:noProof/>
          <w:sz w:val="18"/>
        </w:rPr>
      </w:r>
      <w:r w:rsidRPr="00A5144D">
        <w:rPr>
          <w:b w:val="0"/>
          <w:noProof/>
          <w:sz w:val="18"/>
        </w:rPr>
        <w:fldChar w:fldCharType="separate"/>
      </w:r>
      <w:r w:rsidR="001B518F">
        <w:rPr>
          <w:b w:val="0"/>
          <w:noProof/>
          <w:sz w:val="18"/>
        </w:rPr>
        <w:t>3</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_Toc25841152 \h </w:instrText>
      </w:r>
      <w:r w:rsidRPr="00A5144D">
        <w:rPr>
          <w:b w:val="0"/>
          <w:noProof/>
          <w:sz w:val="18"/>
        </w:rPr>
      </w:r>
      <w:r w:rsidRPr="00A5144D">
        <w:rPr>
          <w:b w:val="0"/>
          <w:noProof/>
          <w:sz w:val="18"/>
        </w:rPr>
        <w:fldChar w:fldCharType="separate"/>
      </w:r>
      <w:r w:rsidR="001B518F">
        <w:rPr>
          <w:b w:val="0"/>
          <w:noProof/>
          <w:sz w:val="18"/>
        </w:rPr>
        <w:t>3</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w:t>
      </w:r>
      <w:r>
        <w:rPr>
          <w:noProof/>
        </w:rPr>
        <w:tab/>
        <w:t>Simplified outline of this Part</w:t>
      </w:r>
      <w:r w:rsidRPr="00A5144D">
        <w:rPr>
          <w:noProof/>
        </w:rPr>
        <w:tab/>
      </w:r>
      <w:r w:rsidRPr="00A5144D">
        <w:rPr>
          <w:noProof/>
        </w:rPr>
        <w:fldChar w:fldCharType="begin"/>
      </w:r>
      <w:r w:rsidRPr="00A5144D">
        <w:rPr>
          <w:noProof/>
        </w:rPr>
        <w:instrText xml:space="preserve"> PAGEREF _Toc25841153 \h </w:instrText>
      </w:r>
      <w:r w:rsidRPr="00A5144D">
        <w:rPr>
          <w:noProof/>
        </w:rPr>
      </w:r>
      <w:r w:rsidRPr="00A5144D">
        <w:rPr>
          <w:noProof/>
        </w:rPr>
        <w:fldChar w:fldCharType="separate"/>
      </w:r>
      <w:r w:rsidR="001B518F">
        <w:rPr>
          <w:noProof/>
        </w:rPr>
        <w:t>3</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2—When institutions are equally responsible</w:t>
      </w:r>
      <w:r w:rsidRPr="00A5144D">
        <w:rPr>
          <w:b w:val="0"/>
          <w:noProof/>
          <w:sz w:val="18"/>
        </w:rPr>
        <w:tab/>
      </w:r>
      <w:r w:rsidRPr="00A5144D">
        <w:rPr>
          <w:b w:val="0"/>
          <w:noProof/>
          <w:sz w:val="18"/>
        </w:rPr>
        <w:fldChar w:fldCharType="begin"/>
      </w:r>
      <w:r w:rsidRPr="00A5144D">
        <w:rPr>
          <w:b w:val="0"/>
          <w:noProof/>
          <w:sz w:val="18"/>
        </w:rPr>
        <w:instrText xml:space="preserve"> PAGEREF _Toc25841154 \h </w:instrText>
      </w:r>
      <w:r w:rsidRPr="00A5144D">
        <w:rPr>
          <w:b w:val="0"/>
          <w:noProof/>
          <w:sz w:val="18"/>
        </w:rPr>
      </w:r>
      <w:r w:rsidRPr="00A5144D">
        <w:rPr>
          <w:b w:val="0"/>
          <w:noProof/>
          <w:sz w:val="18"/>
        </w:rPr>
        <w:fldChar w:fldCharType="separate"/>
      </w:r>
      <w:r w:rsidR="001B518F">
        <w:rPr>
          <w:b w:val="0"/>
          <w:noProof/>
          <w:sz w:val="18"/>
        </w:rPr>
        <w:t>4</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8</w:t>
      </w:r>
      <w:r>
        <w:rPr>
          <w:noProof/>
        </w:rPr>
        <w:tab/>
        <w:t>Participating government institution that arranged for non</w:t>
      </w:r>
      <w:r>
        <w:rPr>
          <w:noProof/>
        </w:rPr>
        <w:noBreakHyphen/>
        <w:t>government institution’s responsibility for day</w:t>
      </w:r>
      <w:r>
        <w:rPr>
          <w:noProof/>
        </w:rPr>
        <w:noBreakHyphen/>
        <w:t>to</w:t>
      </w:r>
      <w:r>
        <w:rPr>
          <w:noProof/>
        </w:rPr>
        <w:noBreakHyphen/>
        <w:t>day care of person is equally responsible with that institution</w:t>
      </w:r>
      <w:r w:rsidRPr="00A5144D">
        <w:rPr>
          <w:noProof/>
        </w:rPr>
        <w:tab/>
      </w:r>
      <w:r w:rsidRPr="00A5144D">
        <w:rPr>
          <w:noProof/>
        </w:rPr>
        <w:fldChar w:fldCharType="begin"/>
      </w:r>
      <w:r w:rsidRPr="00A5144D">
        <w:rPr>
          <w:noProof/>
        </w:rPr>
        <w:instrText xml:space="preserve"> PAGEREF _Toc25841155 \h </w:instrText>
      </w:r>
      <w:r w:rsidRPr="00A5144D">
        <w:rPr>
          <w:noProof/>
        </w:rPr>
      </w:r>
      <w:r w:rsidRPr="00A5144D">
        <w:rPr>
          <w:noProof/>
        </w:rPr>
        <w:fldChar w:fldCharType="separate"/>
      </w:r>
      <w:r w:rsidR="001B518F">
        <w:rPr>
          <w:noProof/>
        </w:rPr>
        <w:t>4</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9</w:t>
      </w:r>
      <w:r>
        <w:rPr>
          <w:noProof/>
        </w:rPr>
        <w:tab/>
        <w:t>Equal responsibility of Commonwealth defence institution and other institution for abuse of cadet</w:t>
      </w:r>
      <w:r w:rsidRPr="00A5144D">
        <w:rPr>
          <w:noProof/>
        </w:rPr>
        <w:tab/>
      </w:r>
      <w:r w:rsidRPr="00A5144D">
        <w:rPr>
          <w:noProof/>
        </w:rPr>
        <w:fldChar w:fldCharType="begin"/>
      </w:r>
      <w:r w:rsidRPr="00A5144D">
        <w:rPr>
          <w:noProof/>
        </w:rPr>
        <w:instrText xml:space="preserve"> PAGEREF _Toc25841156 \h </w:instrText>
      </w:r>
      <w:r w:rsidRPr="00A5144D">
        <w:rPr>
          <w:noProof/>
        </w:rPr>
      </w:r>
      <w:r w:rsidRPr="00A5144D">
        <w:rPr>
          <w:noProof/>
        </w:rPr>
        <w:fldChar w:fldCharType="separate"/>
      </w:r>
      <w:r w:rsidR="001B518F">
        <w:rPr>
          <w:noProof/>
        </w:rPr>
        <w:t>5</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10</w:t>
      </w:r>
      <w:r>
        <w:rPr>
          <w:noProof/>
        </w:rPr>
        <w:tab/>
        <w:t>Responsibility for abuse of certain child migrants from the United Kingdom and Malta</w:t>
      </w:r>
      <w:r w:rsidRPr="00A5144D">
        <w:rPr>
          <w:noProof/>
        </w:rPr>
        <w:tab/>
      </w:r>
      <w:r w:rsidRPr="00A5144D">
        <w:rPr>
          <w:noProof/>
        </w:rPr>
        <w:fldChar w:fldCharType="begin"/>
      </w:r>
      <w:r w:rsidRPr="00A5144D">
        <w:rPr>
          <w:noProof/>
        </w:rPr>
        <w:instrText xml:space="preserve"> PAGEREF _Toc25841157 \h </w:instrText>
      </w:r>
      <w:r w:rsidRPr="00A5144D">
        <w:rPr>
          <w:noProof/>
        </w:rPr>
      </w:r>
      <w:r w:rsidRPr="00A5144D">
        <w:rPr>
          <w:noProof/>
        </w:rPr>
        <w:fldChar w:fldCharType="separate"/>
      </w:r>
      <w:r w:rsidR="001B518F">
        <w:rPr>
          <w:noProof/>
        </w:rPr>
        <w:t>5</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3—When an institution is not responsible</w:t>
      </w:r>
      <w:r w:rsidRPr="00A5144D">
        <w:rPr>
          <w:b w:val="0"/>
          <w:noProof/>
          <w:sz w:val="18"/>
        </w:rPr>
        <w:tab/>
      </w:r>
      <w:r w:rsidRPr="00A5144D">
        <w:rPr>
          <w:b w:val="0"/>
          <w:noProof/>
          <w:sz w:val="18"/>
        </w:rPr>
        <w:fldChar w:fldCharType="begin"/>
      </w:r>
      <w:r w:rsidRPr="00A5144D">
        <w:rPr>
          <w:b w:val="0"/>
          <w:noProof/>
          <w:sz w:val="18"/>
        </w:rPr>
        <w:instrText xml:space="preserve"> PAGEREF _Toc25841158 \h </w:instrText>
      </w:r>
      <w:r w:rsidRPr="00A5144D">
        <w:rPr>
          <w:b w:val="0"/>
          <w:noProof/>
          <w:sz w:val="18"/>
        </w:rPr>
      </w:r>
      <w:r w:rsidRPr="00A5144D">
        <w:rPr>
          <w:b w:val="0"/>
          <w:noProof/>
          <w:sz w:val="18"/>
        </w:rPr>
        <w:fldChar w:fldCharType="separate"/>
      </w:r>
      <w:r w:rsidR="001B518F">
        <w:rPr>
          <w:b w:val="0"/>
          <w:noProof/>
          <w:sz w:val="18"/>
        </w:rPr>
        <w:t>7</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11</w:t>
      </w:r>
      <w:r>
        <w:rPr>
          <w:noProof/>
        </w:rPr>
        <w:tab/>
        <w:t>Participating institution ordered by court to pay compensation or damages is not responsible</w:t>
      </w:r>
      <w:r w:rsidRPr="00A5144D">
        <w:rPr>
          <w:noProof/>
        </w:rPr>
        <w:tab/>
      </w:r>
      <w:r w:rsidRPr="00A5144D">
        <w:rPr>
          <w:noProof/>
        </w:rPr>
        <w:fldChar w:fldCharType="begin"/>
      </w:r>
      <w:r w:rsidRPr="00A5144D">
        <w:rPr>
          <w:noProof/>
        </w:rPr>
        <w:instrText xml:space="preserve"> PAGEREF _Toc25841159 \h </w:instrText>
      </w:r>
      <w:r w:rsidRPr="00A5144D">
        <w:rPr>
          <w:noProof/>
        </w:rPr>
      </w:r>
      <w:r w:rsidRPr="00A5144D">
        <w:rPr>
          <w:noProof/>
        </w:rPr>
        <w:fldChar w:fldCharType="separate"/>
      </w:r>
      <w:r w:rsidR="001B518F">
        <w:rPr>
          <w:noProof/>
        </w:rPr>
        <w:t>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12</w:t>
      </w:r>
      <w:r>
        <w:rPr>
          <w:noProof/>
        </w:rPr>
        <w:tab/>
        <w:t>Circumstances in which government authority is not responsible</w:t>
      </w:r>
      <w:r w:rsidRPr="00A5144D">
        <w:rPr>
          <w:noProof/>
        </w:rPr>
        <w:tab/>
      </w:r>
      <w:r w:rsidRPr="00A5144D">
        <w:rPr>
          <w:noProof/>
        </w:rPr>
        <w:fldChar w:fldCharType="begin"/>
      </w:r>
      <w:r w:rsidRPr="00A5144D">
        <w:rPr>
          <w:noProof/>
        </w:rPr>
        <w:instrText xml:space="preserve"> PAGEREF _Toc25841160 \h </w:instrText>
      </w:r>
      <w:r w:rsidRPr="00A5144D">
        <w:rPr>
          <w:noProof/>
        </w:rPr>
      </w:r>
      <w:r w:rsidRPr="00A5144D">
        <w:rPr>
          <w:noProof/>
        </w:rPr>
        <w:fldChar w:fldCharType="separate"/>
      </w:r>
      <w:r w:rsidR="001B518F">
        <w:rPr>
          <w:noProof/>
        </w:rPr>
        <w:t>8</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4—Applications for redress</w:t>
      </w:r>
      <w:r w:rsidRPr="00A5144D">
        <w:rPr>
          <w:b w:val="0"/>
          <w:noProof/>
          <w:sz w:val="18"/>
        </w:rPr>
        <w:tab/>
      </w:r>
      <w:r w:rsidRPr="00A5144D">
        <w:rPr>
          <w:b w:val="0"/>
          <w:noProof/>
          <w:sz w:val="18"/>
        </w:rPr>
        <w:fldChar w:fldCharType="begin"/>
      </w:r>
      <w:r w:rsidRPr="00A5144D">
        <w:rPr>
          <w:b w:val="0"/>
          <w:noProof/>
          <w:sz w:val="18"/>
        </w:rPr>
        <w:instrText xml:space="preserve"> PAGEREF _Toc25841161 \h </w:instrText>
      </w:r>
      <w:r w:rsidRPr="00A5144D">
        <w:rPr>
          <w:b w:val="0"/>
          <w:noProof/>
          <w:sz w:val="18"/>
        </w:rPr>
      </w:r>
      <w:r w:rsidRPr="00A5144D">
        <w:rPr>
          <w:b w:val="0"/>
          <w:noProof/>
          <w:sz w:val="18"/>
        </w:rPr>
        <w:fldChar w:fldCharType="separate"/>
      </w:r>
      <w:r w:rsidR="001B518F">
        <w:rPr>
          <w:b w:val="0"/>
          <w:noProof/>
          <w:sz w:val="18"/>
        </w:rPr>
        <w:t>9</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13</w:t>
      </w:r>
      <w:r>
        <w:rPr>
          <w:noProof/>
        </w:rPr>
        <w:tab/>
        <w:t>Simplified outline of this Part</w:t>
      </w:r>
      <w:r w:rsidRPr="00A5144D">
        <w:rPr>
          <w:noProof/>
        </w:rPr>
        <w:tab/>
      </w:r>
      <w:r w:rsidRPr="00A5144D">
        <w:rPr>
          <w:noProof/>
        </w:rPr>
        <w:fldChar w:fldCharType="begin"/>
      </w:r>
      <w:r w:rsidRPr="00A5144D">
        <w:rPr>
          <w:noProof/>
        </w:rPr>
        <w:instrText xml:space="preserve"> PAGEREF _Toc25841162 \h </w:instrText>
      </w:r>
      <w:r w:rsidRPr="00A5144D">
        <w:rPr>
          <w:noProof/>
        </w:rPr>
      </w:r>
      <w:r w:rsidRPr="00A5144D">
        <w:rPr>
          <w:noProof/>
        </w:rPr>
        <w:fldChar w:fldCharType="separate"/>
      </w:r>
      <w:r w:rsidR="001B518F">
        <w:rPr>
          <w:noProof/>
        </w:rPr>
        <w:t>9</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14</w:t>
      </w:r>
      <w:r>
        <w:rPr>
          <w:noProof/>
        </w:rPr>
        <w:tab/>
        <w:t>Requirements for determining exceptional circumstances justifying application</w:t>
      </w:r>
      <w:r w:rsidRPr="00A5144D">
        <w:rPr>
          <w:noProof/>
        </w:rPr>
        <w:tab/>
      </w:r>
      <w:r w:rsidRPr="00A5144D">
        <w:rPr>
          <w:noProof/>
        </w:rPr>
        <w:fldChar w:fldCharType="begin"/>
      </w:r>
      <w:r w:rsidRPr="00A5144D">
        <w:rPr>
          <w:noProof/>
        </w:rPr>
        <w:instrText xml:space="preserve"> PAGEREF _Toc25841163 \h </w:instrText>
      </w:r>
      <w:r w:rsidRPr="00A5144D">
        <w:rPr>
          <w:noProof/>
        </w:rPr>
      </w:r>
      <w:r w:rsidRPr="00A5144D">
        <w:rPr>
          <w:noProof/>
        </w:rPr>
        <w:fldChar w:fldCharType="separate"/>
      </w:r>
      <w:r w:rsidR="001B518F">
        <w:rPr>
          <w:noProof/>
        </w:rPr>
        <w:t>9</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15</w:t>
      </w:r>
      <w:r>
        <w:rPr>
          <w:noProof/>
        </w:rPr>
        <w:tab/>
        <w:t>Dealing with application by child</w:t>
      </w:r>
      <w:r w:rsidRPr="00A5144D">
        <w:rPr>
          <w:noProof/>
        </w:rPr>
        <w:tab/>
      </w:r>
      <w:r w:rsidRPr="00A5144D">
        <w:rPr>
          <w:noProof/>
        </w:rPr>
        <w:fldChar w:fldCharType="begin"/>
      </w:r>
      <w:r w:rsidRPr="00A5144D">
        <w:rPr>
          <w:noProof/>
        </w:rPr>
        <w:instrText xml:space="preserve"> PAGEREF _Toc25841164 \h </w:instrText>
      </w:r>
      <w:r w:rsidRPr="00A5144D">
        <w:rPr>
          <w:noProof/>
        </w:rPr>
      </w:r>
      <w:r w:rsidRPr="00A5144D">
        <w:rPr>
          <w:noProof/>
        </w:rPr>
        <w:fldChar w:fldCharType="separate"/>
      </w:r>
      <w:r w:rsidR="001B518F">
        <w:rPr>
          <w:noProof/>
        </w:rPr>
        <w:t>10</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4A—Compliance with request for information</w:t>
      </w:r>
      <w:r w:rsidRPr="00A5144D">
        <w:rPr>
          <w:b w:val="0"/>
          <w:noProof/>
          <w:sz w:val="18"/>
        </w:rPr>
        <w:tab/>
      </w:r>
      <w:r w:rsidRPr="00A5144D">
        <w:rPr>
          <w:b w:val="0"/>
          <w:noProof/>
          <w:sz w:val="18"/>
        </w:rPr>
        <w:fldChar w:fldCharType="begin"/>
      </w:r>
      <w:r w:rsidRPr="00A5144D">
        <w:rPr>
          <w:b w:val="0"/>
          <w:noProof/>
          <w:sz w:val="18"/>
        </w:rPr>
        <w:instrText xml:space="preserve"> PAGEREF _Toc25841165 \h </w:instrText>
      </w:r>
      <w:r w:rsidRPr="00A5144D">
        <w:rPr>
          <w:b w:val="0"/>
          <w:noProof/>
          <w:sz w:val="18"/>
        </w:rPr>
      </w:r>
      <w:r w:rsidRPr="00A5144D">
        <w:rPr>
          <w:b w:val="0"/>
          <w:noProof/>
          <w:sz w:val="18"/>
        </w:rPr>
        <w:fldChar w:fldCharType="separate"/>
      </w:r>
      <w:r w:rsidR="001B518F">
        <w:rPr>
          <w:b w:val="0"/>
          <w:noProof/>
          <w:sz w:val="18"/>
        </w:rPr>
        <w:t>11</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_Toc25841166 \h </w:instrText>
      </w:r>
      <w:r w:rsidRPr="00A5144D">
        <w:rPr>
          <w:b w:val="0"/>
          <w:noProof/>
          <w:sz w:val="18"/>
        </w:rPr>
      </w:r>
      <w:r w:rsidRPr="00A5144D">
        <w:rPr>
          <w:b w:val="0"/>
          <w:noProof/>
          <w:sz w:val="18"/>
        </w:rPr>
        <w:fldChar w:fldCharType="separate"/>
      </w:r>
      <w:r w:rsidR="001B518F">
        <w:rPr>
          <w:b w:val="0"/>
          <w:noProof/>
          <w:sz w:val="18"/>
        </w:rPr>
        <w:t>11</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15A</w:t>
      </w:r>
      <w:r>
        <w:rPr>
          <w:noProof/>
        </w:rPr>
        <w:tab/>
        <w:t>Simplified outline of this Part</w:t>
      </w:r>
      <w:r w:rsidRPr="00A5144D">
        <w:rPr>
          <w:noProof/>
        </w:rPr>
        <w:tab/>
      </w:r>
      <w:r w:rsidRPr="00A5144D">
        <w:rPr>
          <w:noProof/>
        </w:rPr>
        <w:fldChar w:fldCharType="begin"/>
      </w:r>
      <w:r w:rsidRPr="00A5144D">
        <w:rPr>
          <w:noProof/>
        </w:rPr>
        <w:instrText xml:space="preserve"> PAGEREF _Toc25841167 \h </w:instrText>
      </w:r>
      <w:r w:rsidRPr="00A5144D">
        <w:rPr>
          <w:noProof/>
        </w:rPr>
      </w:r>
      <w:r w:rsidRPr="00A5144D">
        <w:rPr>
          <w:noProof/>
        </w:rPr>
        <w:fldChar w:fldCharType="separate"/>
      </w:r>
      <w:r w:rsidR="001B518F">
        <w:rPr>
          <w:noProof/>
        </w:rPr>
        <w:t>11</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2—State or Territory laws that may prevent a person from providing information to the Operator</w:t>
      </w:r>
      <w:r w:rsidRPr="00A5144D">
        <w:rPr>
          <w:b w:val="0"/>
          <w:noProof/>
          <w:sz w:val="18"/>
        </w:rPr>
        <w:tab/>
      </w:r>
      <w:r w:rsidRPr="00A5144D">
        <w:rPr>
          <w:b w:val="0"/>
          <w:noProof/>
          <w:sz w:val="18"/>
        </w:rPr>
        <w:fldChar w:fldCharType="begin"/>
      </w:r>
      <w:r w:rsidRPr="00A5144D">
        <w:rPr>
          <w:b w:val="0"/>
          <w:noProof/>
          <w:sz w:val="18"/>
        </w:rPr>
        <w:instrText xml:space="preserve"> PAGEREF _Toc25841168 \h </w:instrText>
      </w:r>
      <w:r w:rsidRPr="00A5144D">
        <w:rPr>
          <w:b w:val="0"/>
          <w:noProof/>
          <w:sz w:val="18"/>
        </w:rPr>
      </w:r>
      <w:r w:rsidRPr="00A5144D">
        <w:rPr>
          <w:b w:val="0"/>
          <w:noProof/>
          <w:sz w:val="18"/>
        </w:rPr>
        <w:fldChar w:fldCharType="separate"/>
      </w:r>
      <w:r w:rsidR="001B518F">
        <w:rPr>
          <w:b w:val="0"/>
          <w:noProof/>
          <w:sz w:val="18"/>
        </w:rPr>
        <w:t>12</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15B</w:t>
      </w:r>
      <w:r>
        <w:rPr>
          <w:noProof/>
        </w:rPr>
        <w:tab/>
        <w:t>State or Territory laws that may prevent a person from providing information to the Operator</w:t>
      </w:r>
      <w:r w:rsidRPr="00A5144D">
        <w:rPr>
          <w:noProof/>
        </w:rPr>
        <w:tab/>
      </w:r>
      <w:r w:rsidRPr="00A5144D">
        <w:rPr>
          <w:noProof/>
        </w:rPr>
        <w:fldChar w:fldCharType="begin"/>
      </w:r>
      <w:r w:rsidRPr="00A5144D">
        <w:rPr>
          <w:noProof/>
        </w:rPr>
        <w:instrText xml:space="preserve"> PAGEREF _Toc25841169 \h </w:instrText>
      </w:r>
      <w:r w:rsidRPr="00A5144D">
        <w:rPr>
          <w:noProof/>
        </w:rPr>
      </w:r>
      <w:r w:rsidRPr="00A5144D">
        <w:rPr>
          <w:noProof/>
        </w:rPr>
        <w:fldChar w:fldCharType="separate"/>
      </w:r>
      <w:r w:rsidR="001B518F">
        <w:rPr>
          <w:noProof/>
        </w:rPr>
        <w:t>12</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5—When determination about application for redress may be revoked</w:t>
      </w:r>
      <w:r w:rsidRPr="00A5144D">
        <w:rPr>
          <w:b w:val="0"/>
          <w:noProof/>
          <w:sz w:val="18"/>
        </w:rPr>
        <w:tab/>
      </w:r>
      <w:r w:rsidRPr="00A5144D">
        <w:rPr>
          <w:b w:val="0"/>
          <w:noProof/>
          <w:sz w:val="18"/>
        </w:rPr>
        <w:fldChar w:fldCharType="begin"/>
      </w:r>
      <w:r w:rsidRPr="00A5144D">
        <w:rPr>
          <w:b w:val="0"/>
          <w:noProof/>
          <w:sz w:val="18"/>
        </w:rPr>
        <w:instrText xml:space="preserve"> PAGEREF _Toc25841170 \h </w:instrText>
      </w:r>
      <w:r w:rsidRPr="00A5144D">
        <w:rPr>
          <w:b w:val="0"/>
          <w:noProof/>
          <w:sz w:val="18"/>
        </w:rPr>
      </w:r>
      <w:r w:rsidRPr="00A5144D">
        <w:rPr>
          <w:b w:val="0"/>
          <w:noProof/>
          <w:sz w:val="18"/>
        </w:rPr>
        <w:fldChar w:fldCharType="separate"/>
      </w:r>
      <w:r w:rsidR="001B518F">
        <w:rPr>
          <w:b w:val="0"/>
          <w:noProof/>
          <w:sz w:val="18"/>
        </w:rPr>
        <w:t>14</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16</w:t>
      </w:r>
      <w:r>
        <w:rPr>
          <w:noProof/>
        </w:rPr>
        <w:tab/>
        <w:t>Simplified outline of this Part</w:t>
      </w:r>
      <w:r w:rsidRPr="00A5144D">
        <w:rPr>
          <w:noProof/>
        </w:rPr>
        <w:tab/>
      </w:r>
      <w:r w:rsidRPr="00A5144D">
        <w:rPr>
          <w:noProof/>
        </w:rPr>
        <w:fldChar w:fldCharType="begin"/>
      </w:r>
      <w:r w:rsidRPr="00A5144D">
        <w:rPr>
          <w:noProof/>
        </w:rPr>
        <w:instrText xml:space="preserve"> PAGEREF _Toc25841171 \h </w:instrText>
      </w:r>
      <w:r w:rsidRPr="00A5144D">
        <w:rPr>
          <w:noProof/>
        </w:rPr>
      </w:r>
      <w:r w:rsidRPr="00A5144D">
        <w:rPr>
          <w:noProof/>
        </w:rPr>
        <w:fldChar w:fldCharType="separate"/>
      </w:r>
      <w:r w:rsidR="001B518F">
        <w:rPr>
          <w:noProof/>
        </w:rPr>
        <w:t>14</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17</w:t>
      </w:r>
      <w:r>
        <w:rPr>
          <w:noProof/>
        </w:rPr>
        <w:tab/>
        <w:t>Circumstances in which determination may or must be revoked</w:t>
      </w:r>
      <w:r w:rsidRPr="00A5144D">
        <w:rPr>
          <w:noProof/>
        </w:rPr>
        <w:tab/>
      </w:r>
      <w:r w:rsidRPr="00A5144D">
        <w:rPr>
          <w:noProof/>
        </w:rPr>
        <w:fldChar w:fldCharType="begin"/>
      </w:r>
      <w:r w:rsidRPr="00A5144D">
        <w:rPr>
          <w:noProof/>
        </w:rPr>
        <w:instrText xml:space="preserve"> PAGEREF _Toc25841172 \h </w:instrText>
      </w:r>
      <w:r w:rsidRPr="00A5144D">
        <w:rPr>
          <w:noProof/>
        </w:rPr>
      </w:r>
      <w:r w:rsidRPr="00A5144D">
        <w:rPr>
          <w:noProof/>
        </w:rPr>
        <w:fldChar w:fldCharType="separate"/>
      </w:r>
      <w:r w:rsidR="001B518F">
        <w:rPr>
          <w:noProof/>
        </w:rPr>
        <w:t>14</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6—Sharing of costs of redress components</w:t>
      </w:r>
      <w:r w:rsidRPr="00A5144D">
        <w:rPr>
          <w:b w:val="0"/>
          <w:noProof/>
          <w:sz w:val="18"/>
        </w:rPr>
        <w:tab/>
      </w:r>
      <w:r w:rsidRPr="00A5144D">
        <w:rPr>
          <w:b w:val="0"/>
          <w:noProof/>
          <w:sz w:val="18"/>
        </w:rPr>
        <w:fldChar w:fldCharType="begin"/>
      </w:r>
      <w:r w:rsidRPr="00A5144D">
        <w:rPr>
          <w:b w:val="0"/>
          <w:noProof/>
          <w:sz w:val="18"/>
        </w:rPr>
        <w:instrText xml:space="preserve"> PAGEREF _Toc25841173 \h </w:instrText>
      </w:r>
      <w:r w:rsidRPr="00A5144D">
        <w:rPr>
          <w:b w:val="0"/>
          <w:noProof/>
          <w:sz w:val="18"/>
        </w:rPr>
      </w:r>
      <w:r w:rsidRPr="00A5144D">
        <w:rPr>
          <w:b w:val="0"/>
          <w:noProof/>
          <w:sz w:val="18"/>
        </w:rPr>
        <w:fldChar w:fldCharType="separate"/>
      </w:r>
      <w:r w:rsidR="001B518F">
        <w:rPr>
          <w:b w:val="0"/>
          <w:noProof/>
          <w:sz w:val="18"/>
        </w:rPr>
        <w:t>16</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_Toc25841174 \h </w:instrText>
      </w:r>
      <w:r w:rsidRPr="00A5144D">
        <w:rPr>
          <w:b w:val="0"/>
          <w:noProof/>
          <w:sz w:val="18"/>
        </w:rPr>
      </w:r>
      <w:r w:rsidRPr="00A5144D">
        <w:rPr>
          <w:b w:val="0"/>
          <w:noProof/>
          <w:sz w:val="18"/>
        </w:rPr>
        <w:fldChar w:fldCharType="separate"/>
      </w:r>
      <w:r w:rsidR="001B518F">
        <w:rPr>
          <w:b w:val="0"/>
          <w:noProof/>
          <w:sz w:val="18"/>
        </w:rPr>
        <w:t>16</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18</w:t>
      </w:r>
      <w:r>
        <w:rPr>
          <w:noProof/>
        </w:rPr>
        <w:tab/>
        <w:t>Simplified outline of this Part</w:t>
      </w:r>
      <w:r w:rsidRPr="00A5144D">
        <w:rPr>
          <w:noProof/>
        </w:rPr>
        <w:tab/>
      </w:r>
      <w:r w:rsidRPr="00A5144D">
        <w:rPr>
          <w:noProof/>
        </w:rPr>
        <w:fldChar w:fldCharType="begin"/>
      </w:r>
      <w:r w:rsidRPr="00A5144D">
        <w:rPr>
          <w:noProof/>
        </w:rPr>
        <w:instrText xml:space="preserve"> PAGEREF _Toc25841175 \h </w:instrText>
      </w:r>
      <w:r w:rsidRPr="00A5144D">
        <w:rPr>
          <w:noProof/>
        </w:rPr>
      </w:r>
      <w:r w:rsidRPr="00A5144D">
        <w:rPr>
          <w:noProof/>
        </w:rPr>
        <w:fldChar w:fldCharType="separate"/>
      </w:r>
      <w:r w:rsidR="001B518F">
        <w:rPr>
          <w:noProof/>
        </w:rPr>
        <w:t>16</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2—Requirements for working out institution’s gross liability amount</w:t>
      </w:r>
      <w:r w:rsidRPr="00A5144D">
        <w:rPr>
          <w:b w:val="0"/>
          <w:noProof/>
          <w:sz w:val="18"/>
        </w:rPr>
        <w:tab/>
      </w:r>
      <w:r w:rsidRPr="00A5144D">
        <w:rPr>
          <w:b w:val="0"/>
          <w:noProof/>
          <w:sz w:val="18"/>
        </w:rPr>
        <w:fldChar w:fldCharType="begin"/>
      </w:r>
      <w:r w:rsidRPr="00A5144D">
        <w:rPr>
          <w:b w:val="0"/>
          <w:noProof/>
          <w:sz w:val="18"/>
        </w:rPr>
        <w:instrText xml:space="preserve"> PAGEREF _Toc25841176 \h </w:instrText>
      </w:r>
      <w:r w:rsidRPr="00A5144D">
        <w:rPr>
          <w:b w:val="0"/>
          <w:noProof/>
          <w:sz w:val="18"/>
        </w:rPr>
      </w:r>
      <w:r w:rsidRPr="00A5144D">
        <w:rPr>
          <w:b w:val="0"/>
          <w:noProof/>
          <w:sz w:val="18"/>
        </w:rPr>
        <w:fldChar w:fldCharType="separate"/>
      </w:r>
      <w:r w:rsidR="001B518F">
        <w:rPr>
          <w:b w:val="0"/>
          <w:noProof/>
          <w:sz w:val="18"/>
        </w:rPr>
        <w:t>17</w:t>
      </w:r>
      <w:r w:rsidRPr="00A5144D">
        <w:rPr>
          <w:b w:val="0"/>
          <w:noProof/>
          <w:sz w:val="18"/>
        </w:rPr>
        <w:fldChar w:fldCharType="end"/>
      </w:r>
    </w:p>
    <w:p w:rsidR="00A5144D" w:rsidRDefault="00A5144D">
      <w:pPr>
        <w:pStyle w:val="TOC4"/>
        <w:rPr>
          <w:rFonts w:asciiTheme="minorHAnsi" w:eastAsiaTheme="minorEastAsia" w:hAnsiTheme="minorHAnsi" w:cstheme="minorBidi"/>
          <w:b w:val="0"/>
          <w:noProof/>
          <w:kern w:val="0"/>
          <w:sz w:val="22"/>
          <w:szCs w:val="22"/>
        </w:rPr>
      </w:pPr>
      <w:r>
        <w:rPr>
          <w:noProof/>
        </w:rPr>
        <w:t>Subdivision A—Introduction</w:t>
      </w:r>
      <w:r w:rsidRPr="00A5144D">
        <w:rPr>
          <w:b w:val="0"/>
          <w:noProof/>
          <w:sz w:val="18"/>
        </w:rPr>
        <w:tab/>
      </w:r>
      <w:r w:rsidRPr="00A5144D">
        <w:rPr>
          <w:b w:val="0"/>
          <w:noProof/>
          <w:sz w:val="18"/>
        </w:rPr>
        <w:fldChar w:fldCharType="begin"/>
      </w:r>
      <w:r w:rsidRPr="00A5144D">
        <w:rPr>
          <w:b w:val="0"/>
          <w:noProof/>
          <w:sz w:val="18"/>
        </w:rPr>
        <w:instrText xml:space="preserve"> PAGEREF _Toc25841177 \h </w:instrText>
      </w:r>
      <w:r w:rsidRPr="00A5144D">
        <w:rPr>
          <w:b w:val="0"/>
          <w:noProof/>
          <w:sz w:val="18"/>
        </w:rPr>
      </w:r>
      <w:r w:rsidRPr="00A5144D">
        <w:rPr>
          <w:b w:val="0"/>
          <w:noProof/>
          <w:sz w:val="18"/>
        </w:rPr>
        <w:fldChar w:fldCharType="separate"/>
      </w:r>
      <w:r w:rsidR="001B518F">
        <w:rPr>
          <w:b w:val="0"/>
          <w:noProof/>
          <w:sz w:val="18"/>
        </w:rPr>
        <w:t>17</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19</w:t>
      </w:r>
      <w:r>
        <w:rPr>
          <w:noProof/>
        </w:rPr>
        <w:tab/>
        <w:t>Scope of this Division</w:t>
      </w:r>
      <w:r w:rsidRPr="00A5144D">
        <w:rPr>
          <w:noProof/>
        </w:rPr>
        <w:tab/>
      </w:r>
      <w:r w:rsidRPr="00A5144D">
        <w:rPr>
          <w:noProof/>
        </w:rPr>
        <w:fldChar w:fldCharType="begin"/>
      </w:r>
      <w:r w:rsidRPr="00A5144D">
        <w:rPr>
          <w:noProof/>
        </w:rPr>
        <w:instrText xml:space="preserve"> PAGEREF _Toc25841178 \h </w:instrText>
      </w:r>
      <w:r w:rsidRPr="00A5144D">
        <w:rPr>
          <w:noProof/>
        </w:rPr>
      </w:r>
      <w:r w:rsidRPr="00A5144D">
        <w:rPr>
          <w:noProof/>
        </w:rPr>
        <w:fldChar w:fldCharType="separate"/>
      </w:r>
      <w:r w:rsidR="001B518F">
        <w:rPr>
          <w:noProof/>
        </w:rPr>
        <w:t>17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20</w:t>
      </w:r>
      <w:r>
        <w:rPr>
          <w:noProof/>
        </w:rPr>
        <w:tab/>
        <w:t xml:space="preserve">What is a </w:t>
      </w:r>
      <w:r w:rsidRPr="00447AA2">
        <w:rPr>
          <w:i/>
          <w:noProof/>
        </w:rPr>
        <w:t>set of abuse</w:t>
      </w:r>
      <w:r>
        <w:rPr>
          <w:noProof/>
        </w:rPr>
        <w:t>?</w:t>
      </w:r>
      <w:r w:rsidRPr="00A5144D">
        <w:rPr>
          <w:noProof/>
        </w:rPr>
        <w:tab/>
      </w:r>
      <w:r w:rsidRPr="00A5144D">
        <w:rPr>
          <w:noProof/>
        </w:rPr>
        <w:fldChar w:fldCharType="begin"/>
      </w:r>
      <w:r w:rsidRPr="00A5144D">
        <w:rPr>
          <w:noProof/>
        </w:rPr>
        <w:instrText xml:space="preserve"> PAGEREF _Toc25841179 \h </w:instrText>
      </w:r>
      <w:r w:rsidRPr="00A5144D">
        <w:rPr>
          <w:noProof/>
        </w:rPr>
      </w:r>
      <w:r w:rsidRPr="00A5144D">
        <w:rPr>
          <w:noProof/>
        </w:rPr>
        <w:fldChar w:fldCharType="separate"/>
      </w:r>
      <w:r w:rsidR="001B518F">
        <w:rPr>
          <w:noProof/>
        </w:rPr>
        <w:t>17</w:t>
      </w:r>
      <w:r w:rsidRPr="00A5144D">
        <w:rPr>
          <w:noProof/>
        </w:rPr>
        <w:fldChar w:fldCharType="end"/>
      </w:r>
    </w:p>
    <w:p w:rsidR="00A5144D" w:rsidRDefault="00A5144D">
      <w:pPr>
        <w:pStyle w:val="TOC4"/>
        <w:rPr>
          <w:rFonts w:asciiTheme="minorHAnsi" w:eastAsiaTheme="minorEastAsia" w:hAnsiTheme="minorHAnsi" w:cstheme="minorBidi"/>
          <w:b w:val="0"/>
          <w:noProof/>
          <w:kern w:val="0"/>
          <w:sz w:val="22"/>
          <w:szCs w:val="22"/>
        </w:rPr>
      </w:pPr>
      <w:r>
        <w:rPr>
          <w:noProof/>
        </w:rPr>
        <w:t>Subdivision B—Requirement if there is only one set of abuse of person</w:t>
      </w:r>
      <w:r w:rsidRPr="00A5144D">
        <w:rPr>
          <w:b w:val="0"/>
          <w:noProof/>
          <w:sz w:val="18"/>
        </w:rPr>
        <w:tab/>
      </w:r>
      <w:r w:rsidRPr="00A5144D">
        <w:rPr>
          <w:b w:val="0"/>
          <w:noProof/>
          <w:sz w:val="18"/>
        </w:rPr>
        <w:fldChar w:fldCharType="begin"/>
      </w:r>
      <w:r w:rsidRPr="00A5144D">
        <w:rPr>
          <w:b w:val="0"/>
          <w:noProof/>
          <w:sz w:val="18"/>
        </w:rPr>
        <w:instrText xml:space="preserve"> PAGEREF _Toc25841180 \h </w:instrText>
      </w:r>
      <w:r w:rsidRPr="00A5144D">
        <w:rPr>
          <w:b w:val="0"/>
          <w:noProof/>
          <w:sz w:val="18"/>
        </w:rPr>
      </w:r>
      <w:r w:rsidRPr="00A5144D">
        <w:rPr>
          <w:b w:val="0"/>
          <w:noProof/>
          <w:sz w:val="18"/>
        </w:rPr>
        <w:fldChar w:fldCharType="separate"/>
      </w:r>
      <w:r w:rsidR="001B518F">
        <w:rPr>
          <w:b w:val="0"/>
          <w:noProof/>
          <w:sz w:val="18"/>
        </w:rPr>
        <w:t>18</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21</w:t>
      </w:r>
      <w:r>
        <w:rPr>
          <w:noProof/>
        </w:rPr>
        <w:tab/>
        <w:t>Requirement if there is only one set of abuse</w:t>
      </w:r>
      <w:r w:rsidRPr="00A5144D">
        <w:rPr>
          <w:noProof/>
        </w:rPr>
        <w:tab/>
      </w:r>
      <w:r w:rsidRPr="00A5144D">
        <w:rPr>
          <w:noProof/>
        </w:rPr>
        <w:fldChar w:fldCharType="begin"/>
      </w:r>
      <w:r w:rsidRPr="00A5144D">
        <w:rPr>
          <w:noProof/>
        </w:rPr>
        <w:instrText xml:space="preserve"> PAGEREF _Toc25841181 \h </w:instrText>
      </w:r>
      <w:r w:rsidRPr="00A5144D">
        <w:rPr>
          <w:noProof/>
        </w:rPr>
      </w:r>
      <w:r w:rsidRPr="00A5144D">
        <w:rPr>
          <w:noProof/>
        </w:rPr>
        <w:fldChar w:fldCharType="separate"/>
      </w:r>
      <w:r w:rsidR="001B518F">
        <w:rPr>
          <w:noProof/>
        </w:rPr>
        <w:t>18</w:t>
      </w:r>
      <w:r w:rsidRPr="00A5144D">
        <w:rPr>
          <w:noProof/>
        </w:rPr>
        <w:fldChar w:fldCharType="end"/>
      </w:r>
    </w:p>
    <w:p w:rsidR="00A5144D" w:rsidRDefault="00A5144D">
      <w:pPr>
        <w:pStyle w:val="TOC4"/>
        <w:rPr>
          <w:rFonts w:asciiTheme="minorHAnsi" w:eastAsiaTheme="minorEastAsia" w:hAnsiTheme="minorHAnsi" w:cstheme="minorBidi"/>
          <w:b w:val="0"/>
          <w:noProof/>
          <w:kern w:val="0"/>
          <w:sz w:val="22"/>
          <w:szCs w:val="22"/>
        </w:rPr>
      </w:pPr>
      <w:r>
        <w:rPr>
          <w:noProof/>
        </w:rPr>
        <w:t>Subdivision C—Requirements if there are 2 or more sets of abuse of person</w:t>
      </w:r>
      <w:r w:rsidRPr="00A5144D">
        <w:rPr>
          <w:b w:val="0"/>
          <w:noProof/>
          <w:sz w:val="18"/>
        </w:rPr>
        <w:tab/>
      </w:r>
      <w:r w:rsidRPr="00A5144D">
        <w:rPr>
          <w:b w:val="0"/>
          <w:noProof/>
          <w:sz w:val="18"/>
        </w:rPr>
        <w:fldChar w:fldCharType="begin"/>
      </w:r>
      <w:r w:rsidRPr="00A5144D">
        <w:rPr>
          <w:b w:val="0"/>
          <w:noProof/>
          <w:sz w:val="18"/>
        </w:rPr>
        <w:instrText xml:space="preserve"> PAGEREF _Toc25841182 \h </w:instrText>
      </w:r>
      <w:r w:rsidRPr="00A5144D">
        <w:rPr>
          <w:b w:val="0"/>
          <w:noProof/>
          <w:sz w:val="18"/>
        </w:rPr>
      </w:r>
      <w:r w:rsidRPr="00A5144D">
        <w:rPr>
          <w:b w:val="0"/>
          <w:noProof/>
          <w:sz w:val="18"/>
        </w:rPr>
        <w:fldChar w:fldCharType="separate"/>
      </w:r>
      <w:r w:rsidR="001B518F">
        <w:rPr>
          <w:b w:val="0"/>
          <w:noProof/>
          <w:sz w:val="18"/>
        </w:rPr>
        <w:t>19</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22</w:t>
      </w:r>
      <w:r>
        <w:rPr>
          <w:noProof/>
        </w:rPr>
        <w:tab/>
        <w:t>Requirements if there are 2 or more sets of abuse</w:t>
      </w:r>
      <w:r w:rsidRPr="00A5144D">
        <w:rPr>
          <w:noProof/>
        </w:rPr>
        <w:tab/>
      </w:r>
      <w:r w:rsidRPr="00A5144D">
        <w:rPr>
          <w:noProof/>
        </w:rPr>
        <w:fldChar w:fldCharType="begin"/>
      </w:r>
      <w:r w:rsidRPr="00A5144D">
        <w:rPr>
          <w:noProof/>
        </w:rPr>
        <w:instrText xml:space="preserve"> PAGEREF _Toc25841183 \h </w:instrText>
      </w:r>
      <w:r w:rsidRPr="00A5144D">
        <w:rPr>
          <w:noProof/>
        </w:rPr>
      </w:r>
      <w:r w:rsidRPr="00A5144D">
        <w:rPr>
          <w:noProof/>
        </w:rPr>
        <w:fldChar w:fldCharType="separate"/>
      </w:r>
      <w:r w:rsidR="001B518F">
        <w:rPr>
          <w:noProof/>
        </w:rPr>
        <w:t>19</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23</w:t>
      </w:r>
      <w:r>
        <w:rPr>
          <w:noProof/>
        </w:rPr>
        <w:tab/>
        <w:t>First, work out notional maximum amount for each set</w:t>
      </w:r>
      <w:r w:rsidRPr="00A5144D">
        <w:rPr>
          <w:noProof/>
        </w:rPr>
        <w:tab/>
      </w:r>
      <w:r w:rsidRPr="00A5144D">
        <w:rPr>
          <w:noProof/>
        </w:rPr>
        <w:fldChar w:fldCharType="begin"/>
      </w:r>
      <w:r w:rsidRPr="00A5144D">
        <w:rPr>
          <w:noProof/>
        </w:rPr>
        <w:instrText xml:space="preserve"> PAGEREF _Toc25841184 \h </w:instrText>
      </w:r>
      <w:r w:rsidRPr="00A5144D">
        <w:rPr>
          <w:noProof/>
        </w:rPr>
      </w:r>
      <w:r w:rsidRPr="00A5144D">
        <w:rPr>
          <w:noProof/>
        </w:rPr>
        <w:fldChar w:fldCharType="separate"/>
      </w:r>
      <w:r w:rsidR="001B518F">
        <w:rPr>
          <w:noProof/>
        </w:rPr>
        <w:t>20</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24</w:t>
      </w:r>
      <w:r>
        <w:rPr>
          <w:noProof/>
        </w:rPr>
        <w:tab/>
        <w:t>Secondly, work out share of maximum amount for each set of abuse for which key institution is responsible</w:t>
      </w:r>
      <w:r w:rsidRPr="00A5144D">
        <w:rPr>
          <w:noProof/>
        </w:rPr>
        <w:tab/>
      </w:r>
      <w:r w:rsidRPr="00A5144D">
        <w:rPr>
          <w:noProof/>
        </w:rPr>
        <w:fldChar w:fldCharType="begin"/>
      </w:r>
      <w:r w:rsidRPr="00A5144D">
        <w:rPr>
          <w:noProof/>
        </w:rPr>
        <w:instrText xml:space="preserve"> PAGEREF _Toc25841185 \h </w:instrText>
      </w:r>
      <w:r w:rsidRPr="00A5144D">
        <w:rPr>
          <w:noProof/>
        </w:rPr>
      </w:r>
      <w:r w:rsidRPr="00A5144D">
        <w:rPr>
          <w:noProof/>
        </w:rPr>
        <w:fldChar w:fldCharType="separate"/>
      </w:r>
      <w:r w:rsidR="001B518F">
        <w:rPr>
          <w:noProof/>
        </w:rPr>
        <w:t>20</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25</w:t>
      </w:r>
      <w:r>
        <w:rPr>
          <w:noProof/>
        </w:rPr>
        <w:tab/>
        <w:t>Thirdly, work out key institution’s portion of share of maximum amount for each set of abuse for which key institution is responsible</w:t>
      </w:r>
      <w:r w:rsidRPr="00A5144D">
        <w:rPr>
          <w:noProof/>
        </w:rPr>
        <w:tab/>
      </w:r>
      <w:r w:rsidRPr="00A5144D">
        <w:rPr>
          <w:noProof/>
        </w:rPr>
        <w:fldChar w:fldCharType="begin"/>
      </w:r>
      <w:r w:rsidRPr="00A5144D">
        <w:rPr>
          <w:noProof/>
        </w:rPr>
        <w:instrText xml:space="preserve"> PAGEREF _Toc25841186 \h </w:instrText>
      </w:r>
      <w:r w:rsidRPr="00A5144D">
        <w:rPr>
          <w:noProof/>
        </w:rPr>
      </w:r>
      <w:r w:rsidRPr="00A5144D">
        <w:rPr>
          <w:noProof/>
        </w:rPr>
        <w:fldChar w:fldCharType="separate"/>
      </w:r>
      <w:r w:rsidR="001B518F">
        <w:rPr>
          <w:noProof/>
        </w:rPr>
        <w:t>21</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3—Payments that are not relevant prior payments reducing institution’s share of costs of redress payment</w:t>
      </w:r>
      <w:r w:rsidRPr="00A5144D">
        <w:rPr>
          <w:b w:val="0"/>
          <w:noProof/>
          <w:sz w:val="18"/>
        </w:rPr>
        <w:tab/>
      </w:r>
      <w:r w:rsidRPr="00A5144D">
        <w:rPr>
          <w:b w:val="0"/>
          <w:noProof/>
          <w:sz w:val="18"/>
        </w:rPr>
        <w:fldChar w:fldCharType="begin"/>
      </w:r>
      <w:r w:rsidRPr="00A5144D">
        <w:rPr>
          <w:b w:val="0"/>
          <w:noProof/>
          <w:sz w:val="18"/>
        </w:rPr>
        <w:instrText xml:space="preserve"> PAGEREF _Toc25841187 \h </w:instrText>
      </w:r>
      <w:r w:rsidRPr="00A5144D">
        <w:rPr>
          <w:b w:val="0"/>
          <w:noProof/>
          <w:sz w:val="18"/>
        </w:rPr>
      </w:r>
      <w:r w:rsidRPr="00A5144D">
        <w:rPr>
          <w:b w:val="0"/>
          <w:noProof/>
          <w:sz w:val="18"/>
        </w:rPr>
        <w:fldChar w:fldCharType="separate"/>
      </w:r>
      <w:r w:rsidR="001B518F">
        <w:rPr>
          <w:b w:val="0"/>
          <w:noProof/>
          <w:sz w:val="18"/>
        </w:rPr>
        <w:t>22</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26</w:t>
      </w:r>
      <w:r>
        <w:rPr>
          <w:noProof/>
        </w:rPr>
        <w:tab/>
        <w:t>Payments that are not relevant prior payments</w:t>
      </w:r>
      <w:r w:rsidRPr="00A5144D">
        <w:rPr>
          <w:noProof/>
        </w:rPr>
        <w:tab/>
      </w:r>
      <w:r w:rsidRPr="00A5144D">
        <w:rPr>
          <w:noProof/>
        </w:rPr>
        <w:fldChar w:fldCharType="begin"/>
      </w:r>
      <w:r w:rsidRPr="00A5144D">
        <w:rPr>
          <w:noProof/>
        </w:rPr>
        <w:instrText xml:space="preserve"> PAGEREF _Toc25841188 \h </w:instrText>
      </w:r>
      <w:r w:rsidRPr="00A5144D">
        <w:rPr>
          <w:noProof/>
        </w:rPr>
      </w:r>
      <w:r w:rsidRPr="00A5144D">
        <w:rPr>
          <w:noProof/>
        </w:rPr>
        <w:fldChar w:fldCharType="separate"/>
      </w:r>
      <w:r w:rsidR="001B518F">
        <w:rPr>
          <w:noProof/>
        </w:rPr>
        <w:t>22</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4—Institution’s share of costs of counselling and psychological component</w:t>
      </w:r>
      <w:r w:rsidRPr="00A5144D">
        <w:rPr>
          <w:b w:val="0"/>
          <w:noProof/>
          <w:sz w:val="18"/>
        </w:rPr>
        <w:tab/>
      </w:r>
      <w:r w:rsidRPr="00A5144D">
        <w:rPr>
          <w:b w:val="0"/>
          <w:noProof/>
          <w:sz w:val="18"/>
        </w:rPr>
        <w:fldChar w:fldCharType="begin"/>
      </w:r>
      <w:r w:rsidRPr="00A5144D">
        <w:rPr>
          <w:b w:val="0"/>
          <w:noProof/>
          <w:sz w:val="18"/>
        </w:rPr>
        <w:instrText xml:space="preserve"> PAGEREF _Toc25841189 \h </w:instrText>
      </w:r>
      <w:r w:rsidRPr="00A5144D">
        <w:rPr>
          <w:b w:val="0"/>
          <w:noProof/>
          <w:sz w:val="18"/>
        </w:rPr>
      </w:r>
      <w:r w:rsidRPr="00A5144D">
        <w:rPr>
          <w:b w:val="0"/>
          <w:noProof/>
          <w:sz w:val="18"/>
        </w:rPr>
        <w:fldChar w:fldCharType="separate"/>
      </w:r>
      <w:r w:rsidR="001B518F">
        <w:rPr>
          <w:b w:val="0"/>
          <w:noProof/>
          <w:sz w:val="18"/>
        </w:rPr>
        <w:t>24</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27</w:t>
      </w:r>
      <w:r>
        <w:rPr>
          <w:noProof/>
        </w:rPr>
        <w:tab/>
        <w:t>Responsible institution’s share of costs of counselling and psychological component</w:t>
      </w:r>
      <w:r w:rsidRPr="00A5144D">
        <w:rPr>
          <w:noProof/>
        </w:rPr>
        <w:tab/>
      </w:r>
      <w:r w:rsidRPr="00A5144D">
        <w:rPr>
          <w:noProof/>
        </w:rPr>
        <w:fldChar w:fldCharType="begin"/>
      </w:r>
      <w:r w:rsidRPr="00A5144D">
        <w:rPr>
          <w:noProof/>
        </w:rPr>
        <w:instrText xml:space="preserve"> PAGEREF _Toc25841190 \h </w:instrText>
      </w:r>
      <w:r w:rsidRPr="00A5144D">
        <w:rPr>
          <w:noProof/>
        </w:rPr>
      </w:r>
      <w:r w:rsidRPr="00A5144D">
        <w:rPr>
          <w:noProof/>
        </w:rPr>
        <w:fldChar w:fldCharType="separate"/>
      </w:r>
      <w:r w:rsidR="001B518F">
        <w:rPr>
          <w:noProof/>
        </w:rPr>
        <w:t>24</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5—Special rules for funder of last resort cases</w:t>
      </w:r>
      <w:r w:rsidRPr="00A5144D">
        <w:rPr>
          <w:b w:val="0"/>
          <w:noProof/>
          <w:sz w:val="18"/>
        </w:rPr>
        <w:tab/>
      </w:r>
      <w:r w:rsidRPr="00A5144D">
        <w:rPr>
          <w:b w:val="0"/>
          <w:noProof/>
          <w:sz w:val="18"/>
        </w:rPr>
        <w:fldChar w:fldCharType="begin"/>
      </w:r>
      <w:r w:rsidRPr="00A5144D">
        <w:rPr>
          <w:b w:val="0"/>
          <w:noProof/>
          <w:sz w:val="18"/>
        </w:rPr>
        <w:instrText xml:space="preserve"> PAGEREF _Toc25841191 \h </w:instrText>
      </w:r>
      <w:r w:rsidRPr="00A5144D">
        <w:rPr>
          <w:b w:val="0"/>
          <w:noProof/>
          <w:sz w:val="18"/>
        </w:rPr>
      </w:r>
      <w:r w:rsidRPr="00A5144D">
        <w:rPr>
          <w:b w:val="0"/>
          <w:noProof/>
          <w:sz w:val="18"/>
        </w:rPr>
        <w:fldChar w:fldCharType="separate"/>
      </w:r>
      <w:r w:rsidR="001B518F">
        <w:rPr>
          <w:b w:val="0"/>
          <w:noProof/>
          <w:sz w:val="18"/>
        </w:rPr>
        <w:t>25</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28</w:t>
      </w:r>
      <w:r>
        <w:rPr>
          <w:noProof/>
        </w:rPr>
        <w:tab/>
        <w:t>Special rules for funder of last resort cases</w:t>
      </w:r>
      <w:r w:rsidRPr="00A5144D">
        <w:rPr>
          <w:noProof/>
        </w:rPr>
        <w:tab/>
      </w:r>
      <w:r w:rsidRPr="00A5144D">
        <w:rPr>
          <w:noProof/>
        </w:rPr>
        <w:fldChar w:fldCharType="begin"/>
      </w:r>
      <w:r w:rsidRPr="00A5144D">
        <w:rPr>
          <w:noProof/>
        </w:rPr>
        <w:instrText xml:space="preserve"> PAGEREF _Toc25841192 \h </w:instrText>
      </w:r>
      <w:r w:rsidRPr="00A5144D">
        <w:rPr>
          <w:noProof/>
        </w:rPr>
      </w:r>
      <w:r w:rsidRPr="00A5144D">
        <w:rPr>
          <w:noProof/>
        </w:rPr>
        <w:fldChar w:fldCharType="separate"/>
      </w:r>
      <w:r w:rsidR="001B518F">
        <w:rPr>
          <w:noProof/>
        </w:rPr>
        <w:t>25</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6—Special rules if institution ordered by court to pay compensation or damages</w:t>
      </w:r>
      <w:r w:rsidRPr="00A5144D">
        <w:rPr>
          <w:b w:val="0"/>
          <w:noProof/>
          <w:sz w:val="18"/>
        </w:rPr>
        <w:tab/>
      </w:r>
      <w:r w:rsidRPr="00A5144D">
        <w:rPr>
          <w:b w:val="0"/>
          <w:noProof/>
          <w:sz w:val="18"/>
        </w:rPr>
        <w:fldChar w:fldCharType="begin"/>
      </w:r>
      <w:r w:rsidRPr="00A5144D">
        <w:rPr>
          <w:b w:val="0"/>
          <w:noProof/>
          <w:sz w:val="18"/>
        </w:rPr>
        <w:instrText xml:space="preserve"> PAGEREF _Toc25841193 \h </w:instrText>
      </w:r>
      <w:r w:rsidRPr="00A5144D">
        <w:rPr>
          <w:b w:val="0"/>
          <w:noProof/>
          <w:sz w:val="18"/>
        </w:rPr>
      </w:r>
      <w:r w:rsidRPr="00A5144D">
        <w:rPr>
          <w:b w:val="0"/>
          <w:noProof/>
          <w:sz w:val="18"/>
        </w:rPr>
        <w:fldChar w:fldCharType="separate"/>
      </w:r>
      <w:r w:rsidR="001B518F">
        <w:rPr>
          <w:b w:val="0"/>
          <w:noProof/>
          <w:sz w:val="18"/>
        </w:rPr>
        <w:t>26</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29</w:t>
      </w:r>
      <w:r>
        <w:rPr>
          <w:noProof/>
        </w:rPr>
        <w:tab/>
        <w:t>Special rules if institution ordered by court to pay compensation or damages for abuse</w:t>
      </w:r>
      <w:r w:rsidRPr="00A5144D">
        <w:rPr>
          <w:noProof/>
        </w:rPr>
        <w:tab/>
      </w:r>
      <w:r w:rsidRPr="00A5144D">
        <w:rPr>
          <w:noProof/>
        </w:rPr>
        <w:fldChar w:fldCharType="begin"/>
      </w:r>
      <w:r w:rsidRPr="00A5144D">
        <w:rPr>
          <w:noProof/>
        </w:rPr>
        <w:instrText xml:space="preserve"> PAGEREF _Toc25841194 \h </w:instrText>
      </w:r>
      <w:r w:rsidRPr="00A5144D">
        <w:rPr>
          <w:noProof/>
        </w:rPr>
      </w:r>
      <w:r w:rsidRPr="00A5144D">
        <w:rPr>
          <w:noProof/>
        </w:rPr>
        <w:fldChar w:fldCharType="separate"/>
      </w:r>
      <w:r w:rsidR="001B518F">
        <w:rPr>
          <w:noProof/>
        </w:rPr>
        <w:t>26</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7—Acceptance of redress</w:t>
      </w:r>
      <w:r w:rsidRPr="00A5144D">
        <w:rPr>
          <w:b w:val="0"/>
          <w:noProof/>
          <w:sz w:val="18"/>
        </w:rPr>
        <w:tab/>
      </w:r>
      <w:r w:rsidRPr="00A5144D">
        <w:rPr>
          <w:b w:val="0"/>
          <w:noProof/>
          <w:sz w:val="18"/>
        </w:rPr>
        <w:fldChar w:fldCharType="begin"/>
      </w:r>
      <w:r w:rsidRPr="00A5144D">
        <w:rPr>
          <w:b w:val="0"/>
          <w:noProof/>
          <w:sz w:val="18"/>
        </w:rPr>
        <w:instrText xml:space="preserve"> PAGEREF _Toc25841195 \h </w:instrText>
      </w:r>
      <w:r w:rsidRPr="00A5144D">
        <w:rPr>
          <w:b w:val="0"/>
          <w:noProof/>
          <w:sz w:val="18"/>
        </w:rPr>
      </w:r>
      <w:r w:rsidRPr="00A5144D">
        <w:rPr>
          <w:b w:val="0"/>
          <w:noProof/>
          <w:sz w:val="18"/>
        </w:rPr>
        <w:fldChar w:fldCharType="separate"/>
      </w:r>
      <w:r w:rsidR="001B518F">
        <w:rPr>
          <w:b w:val="0"/>
          <w:noProof/>
          <w:sz w:val="18"/>
        </w:rPr>
        <w:t>28</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30</w:t>
      </w:r>
      <w:r>
        <w:rPr>
          <w:noProof/>
        </w:rPr>
        <w:tab/>
        <w:t>Simplified outline of this Part</w:t>
      </w:r>
      <w:r w:rsidRPr="00A5144D">
        <w:rPr>
          <w:noProof/>
        </w:rPr>
        <w:tab/>
      </w:r>
      <w:r w:rsidRPr="00A5144D">
        <w:rPr>
          <w:noProof/>
        </w:rPr>
        <w:fldChar w:fldCharType="begin"/>
      </w:r>
      <w:r w:rsidRPr="00A5144D">
        <w:rPr>
          <w:noProof/>
        </w:rPr>
        <w:instrText xml:space="preserve"> PAGEREF _Toc25841196 \h </w:instrText>
      </w:r>
      <w:r w:rsidRPr="00A5144D">
        <w:rPr>
          <w:noProof/>
        </w:rPr>
      </w:r>
      <w:r w:rsidRPr="00A5144D">
        <w:rPr>
          <w:noProof/>
        </w:rPr>
        <w:fldChar w:fldCharType="separate"/>
      </w:r>
      <w:r w:rsidR="001B518F">
        <w:rPr>
          <w:noProof/>
        </w:rPr>
        <w:t>28</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31</w:t>
      </w:r>
      <w:r>
        <w:rPr>
          <w:noProof/>
        </w:rPr>
        <w:tab/>
        <w:t>Requirements for content of acceptance document for offer of redress</w:t>
      </w:r>
      <w:r w:rsidRPr="00A5144D">
        <w:rPr>
          <w:noProof/>
        </w:rPr>
        <w:tab/>
      </w:r>
      <w:r w:rsidRPr="00A5144D">
        <w:rPr>
          <w:noProof/>
        </w:rPr>
        <w:fldChar w:fldCharType="begin"/>
      </w:r>
      <w:r w:rsidRPr="00A5144D">
        <w:rPr>
          <w:noProof/>
        </w:rPr>
        <w:instrText xml:space="preserve"> PAGEREF _Toc25841197 \h </w:instrText>
      </w:r>
      <w:r w:rsidRPr="00A5144D">
        <w:rPr>
          <w:noProof/>
        </w:rPr>
      </w:r>
      <w:r w:rsidRPr="00A5144D">
        <w:rPr>
          <w:noProof/>
        </w:rPr>
        <w:fldChar w:fldCharType="separate"/>
      </w:r>
      <w:r w:rsidR="001B518F">
        <w:rPr>
          <w:noProof/>
        </w:rPr>
        <w:t>28</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8—Provision of redress</w:t>
      </w:r>
      <w:r w:rsidRPr="00A5144D">
        <w:rPr>
          <w:b w:val="0"/>
          <w:noProof/>
          <w:sz w:val="18"/>
        </w:rPr>
        <w:tab/>
      </w:r>
      <w:r w:rsidRPr="00A5144D">
        <w:rPr>
          <w:b w:val="0"/>
          <w:noProof/>
          <w:sz w:val="18"/>
        </w:rPr>
        <w:fldChar w:fldCharType="begin"/>
      </w:r>
      <w:r w:rsidRPr="00A5144D">
        <w:rPr>
          <w:b w:val="0"/>
          <w:noProof/>
          <w:sz w:val="18"/>
        </w:rPr>
        <w:instrText xml:space="preserve"> PAGEREF _Toc25841198 \h </w:instrText>
      </w:r>
      <w:r w:rsidRPr="00A5144D">
        <w:rPr>
          <w:b w:val="0"/>
          <w:noProof/>
          <w:sz w:val="18"/>
        </w:rPr>
      </w:r>
      <w:r w:rsidRPr="00A5144D">
        <w:rPr>
          <w:b w:val="0"/>
          <w:noProof/>
          <w:sz w:val="18"/>
        </w:rPr>
        <w:fldChar w:fldCharType="separate"/>
      </w:r>
      <w:r w:rsidR="001B518F">
        <w:rPr>
          <w:b w:val="0"/>
          <w:noProof/>
          <w:sz w:val="18"/>
        </w:rPr>
        <w:t>30</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w:t>
      </w:r>
      <w:r w:rsidRPr="00A5144D">
        <w:rPr>
          <w:b w:val="0"/>
          <w:noProof/>
          <w:sz w:val="18"/>
        </w:rPr>
        <w:tab/>
      </w:r>
      <w:r w:rsidRPr="00A5144D">
        <w:rPr>
          <w:b w:val="0"/>
          <w:noProof/>
          <w:sz w:val="18"/>
        </w:rPr>
        <w:fldChar w:fldCharType="begin"/>
      </w:r>
      <w:r w:rsidRPr="00A5144D">
        <w:rPr>
          <w:b w:val="0"/>
          <w:noProof/>
          <w:sz w:val="18"/>
        </w:rPr>
        <w:instrText xml:space="preserve"> PAGEREF _Toc25841199 \h </w:instrText>
      </w:r>
      <w:r w:rsidRPr="00A5144D">
        <w:rPr>
          <w:b w:val="0"/>
          <w:noProof/>
          <w:sz w:val="18"/>
        </w:rPr>
      </w:r>
      <w:r w:rsidRPr="00A5144D">
        <w:rPr>
          <w:b w:val="0"/>
          <w:noProof/>
          <w:sz w:val="18"/>
        </w:rPr>
        <w:fldChar w:fldCharType="separate"/>
      </w:r>
      <w:r w:rsidR="001B518F">
        <w:rPr>
          <w:b w:val="0"/>
          <w:noProof/>
          <w:sz w:val="18"/>
        </w:rPr>
        <w:t>30</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32</w:t>
      </w:r>
      <w:r>
        <w:rPr>
          <w:noProof/>
        </w:rPr>
        <w:tab/>
        <w:t>Simplified outline of this Part</w:t>
      </w:r>
      <w:r w:rsidRPr="00A5144D">
        <w:rPr>
          <w:noProof/>
        </w:rPr>
        <w:tab/>
      </w:r>
      <w:r w:rsidRPr="00A5144D">
        <w:rPr>
          <w:noProof/>
        </w:rPr>
        <w:fldChar w:fldCharType="begin"/>
      </w:r>
      <w:r w:rsidRPr="00A5144D">
        <w:rPr>
          <w:noProof/>
        </w:rPr>
        <w:instrText xml:space="preserve"> PAGEREF _Toc25841200 \h </w:instrText>
      </w:r>
      <w:r w:rsidRPr="00A5144D">
        <w:rPr>
          <w:noProof/>
        </w:rPr>
      </w:r>
      <w:r w:rsidRPr="00A5144D">
        <w:rPr>
          <w:noProof/>
        </w:rPr>
        <w:fldChar w:fldCharType="separate"/>
      </w:r>
      <w:r w:rsidR="001B518F">
        <w:rPr>
          <w:noProof/>
        </w:rPr>
        <w:t>30</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2—Payment of redress payment and counselling and psychological services payment</w:t>
      </w:r>
      <w:r w:rsidRPr="00A5144D">
        <w:rPr>
          <w:b w:val="0"/>
          <w:noProof/>
          <w:sz w:val="18"/>
        </w:rPr>
        <w:tab/>
      </w:r>
      <w:r w:rsidRPr="00A5144D">
        <w:rPr>
          <w:b w:val="0"/>
          <w:noProof/>
          <w:sz w:val="18"/>
        </w:rPr>
        <w:fldChar w:fldCharType="begin"/>
      </w:r>
      <w:r w:rsidRPr="00A5144D">
        <w:rPr>
          <w:b w:val="0"/>
          <w:noProof/>
          <w:sz w:val="18"/>
        </w:rPr>
        <w:instrText xml:space="preserve"> PAGEREF _Toc25841201 \h </w:instrText>
      </w:r>
      <w:r w:rsidRPr="00A5144D">
        <w:rPr>
          <w:b w:val="0"/>
          <w:noProof/>
          <w:sz w:val="18"/>
        </w:rPr>
      </w:r>
      <w:r w:rsidRPr="00A5144D">
        <w:rPr>
          <w:b w:val="0"/>
          <w:noProof/>
          <w:sz w:val="18"/>
        </w:rPr>
        <w:fldChar w:fldCharType="separate"/>
      </w:r>
      <w:r w:rsidR="001B518F">
        <w:rPr>
          <w:b w:val="0"/>
          <w:noProof/>
          <w:sz w:val="18"/>
        </w:rPr>
        <w:t>31</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33</w:t>
      </w:r>
      <w:r>
        <w:rPr>
          <w:noProof/>
        </w:rPr>
        <w:tab/>
        <w:t>Payment of redress payment and counselling and psychological services payment</w:t>
      </w:r>
      <w:r w:rsidRPr="00A5144D">
        <w:rPr>
          <w:noProof/>
        </w:rPr>
        <w:tab/>
      </w:r>
      <w:r w:rsidRPr="00A5144D">
        <w:rPr>
          <w:noProof/>
        </w:rPr>
        <w:fldChar w:fldCharType="begin"/>
      </w:r>
      <w:r w:rsidRPr="00A5144D">
        <w:rPr>
          <w:noProof/>
        </w:rPr>
        <w:instrText xml:space="preserve"> PAGEREF _Toc25841202 \h </w:instrText>
      </w:r>
      <w:r w:rsidRPr="00A5144D">
        <w:rPr>
          <w:noProof/>
        </w:rPr>
      </w:r>
      <w:r w:rsidRPr="00A5144D">
        <w:rPr>
          <w:noProof/>
        </w:rPr>
        <w:fldChar w:fldCharType="separate"/>
      </w:r>
      <w:r w:rsidR="001B518F">
        <w:rPr>
          <w:noProof/>
        </w:rPr>
        <w:t>31</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3—Notice relating to redress payment if applicant dies before accepting or declining offer of redress</w:t>
      </w:r>
      <w:r w:rsidRPr="00A5144D">
        <w:rPr>
          <w:b w:val="0"/>
          <w:noProof/>
          <w:sz w:val="18"/>
        </w:rPr>
        <w:tab/>
      </w:r>
      <w:r w:rsidRPr="00A5144D">
        <w:rPr>
          <w:b w:val="0"/>
          <w:noProof/>
          <w:sz w:val="18"/>
        </w:rPr>
        <w:fldChar w:fldCharType="begin"/>
      </w:r>
      <w:r w:rsidRPr="00A5144D">
        <w:rPr>
          <w:b w:val="0"/>
          <w:noProof/>
          <w:sz w:val="18"/>
        </w:rPr>
        <w:instrText xml:space="preserve"> PAGEREF _Toc25841203 \h </w:instrText>
      </w:r>
      <w:r w:rsidRPr="00A5144D">
        <w:rPr>
          <w:b w:val="0"/>
          <w:noProof/>
          <w:sz w:val="18"/>
        </w:rPr>
      </w:r>
      <w:r w:rsidRPr="00A5144D">
        <w:rPr>
          <w:b w:val="0"/>
          <w:noProof/>
          <w:sz w:val="18"/>
        </w:rPr>
        <w:fldChar w:fldCharType="separate"/>
      </w:r>
      <w:r w:rsidR="001B518F">
        <w:rPr>
          <w:b w:val="0"/>
          <w:noProof/>
          <w:sz w:val="18"/>
        </w:rPr>
        <w:t>32</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34</w:t>
      </w:r>
      <w:r>
        <w:rPr>
          <w:noProof/>
        </w:rPr>
        <w:tab/>
        <w:t>Notice of determination made because of section 58 of the Act</w:t>
      </w:r>
      <w:r w:rsidRPr="00A5144D">
        <w:rPr>
          <w:noProof/>
        </w:rPr>
        <w:tab/>
      </w:r>
      <w:r w:rsidRPr="00A5144D">
        <w:rPr>
          <w:noProof/>
        </w:rPr>
        <w:fldChar w:fldCharType="begin"/>
      </w:r>
      <w:r w:rsidRPr="00A5144D">
        <w:rPr>
          <w:noProof/>
        </w:rPr>
        <w:instrText xml:space="preserve"> PAGEREF _Toc25841204 \h </w:instrText>
      </w:r>
      <w:r w:rsidRPr="00A5144D">
        <w:rPr>
          <w:noProof/>
        </w:rPr>
      </w:r>
      <w:r w:rsidRPr="00A5144D">
        <w:rPr>
          <w:noProof/>
        </w:rPr>
        <w:fldChar w:fldCharType="separate"/>
      </w:r>
      <w:r w:rsidR="001B518F">
        <w:rPr>
          <w:noProof/>
        </w:rPr>
        <w:t>32</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35</w:t>
      </w:r>
      <w:r>
        <w:rPr>
          <w:noProof/>
        </w:rPr>
        <w:tab/>
        <w:t>Notice of effect of section 59 of the Act</w:t>
      </w:r>
      <w:r w:rsidRPr="00A5144D">
        <w:rPr>
          <w:noProof/>
        </w:rPr>
        <w:tab/>
      </w:r>
      <w:r w:rsidRPr="00A5144D">
        <w:rPr>
          <w:noProof/>
        </w:rPr>
        <w:fldChar w:fldCharType="begin"/>
      </w:r>
      <w:r w:rsidRPr="00A5144D">
        <w:rPr>
          <w:noProof/>
        </w:rPr>
        <w:instrText xml:space="preserve"> PAGEREF _Toc25841205 \h </w:instrText>
      </w:r>
      <w:r w:rsidRPr="00A5144D">
        <w:rPr>
          <w:noProof/>
        </w:rPr>
      </w:r>
      <w:r w:rsidRPr="00A5144D">
        <w:rPr>
          <w:noProof/>
        </w:rPr>
        <w:fldChar w:fldCharType="separate"/>
      </w:r>
      <w:r w:rsidR="001B518F">
        <w:rPr>
          <w:noProof/>
        </w:rPr>
        <w:t>32</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9—Notice of certain decisions affecting entitlement of certain offenders to redress</w:t>
      </w:r>
      <w:r w:rsidRPr="00A5144D">
        <w:rPr>
          <w:b w:val="0"/>
          <w:noProof/>
          <w:sz w:val="18"/>
        </w:rPr>
        <w:tab/>
      </w:r>
      <w:r w:rsidRPr="00A5144D">
        <w:rPr>
          <w:b w:val="0"/>
          <w:noProof/>
          <w:sz w:val="18"/>
        </w:rPr>
        <w:fldChar w:fldCharType="begin"/>
      </w:r>
      <w:r w:rsidRPr="00A5144D">
        <w:rPr>
          <w:b w:val="0"/>
          <w:noProof/>
          <w:sz w:val="18"/>
        </w:rPr>
        <w:instrText xml:space="preserve"> PAGEREF _Toc25841206 \h </w:instrText>
      </w:r>
      <w:r w:rsidRPr="00A5144D">
        <w:rPr>
          <w:b w:val="0"/>
          <w:noProof/>
          <w:sz w:val="18"/>
        </w:rPr>
      </w:r>
      <w:r w:rsidRPr="00A5144D">
        <w:rPr>
          <w:b w:val="0"/>
          <w:noProof/>
          <w:sz w:val="18"/>
        </w:rPr>
        <w:fldChar w:fldCharType="separate"/>
      </w:r>
      <w:r w:rsidR="001B518F">
        <w:rPr>
          <w:b w:val="0"/>
          <w:noProof/>
          <w:sz w:val="18"/>
        </w:rPr>
        <w:t>33</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36</w:t>
      </w:r>
      <w:r>
        <w:rPr>
          <w:noProof/>
        </w:rPr>
        <w:tab/>
        <w:t>Simplified outline of this Part</w:t>
      </w:r>
      <w:r w:rsidRPr="00A5144D">
        <w:rPr>
          <w:noProof/>
        </w:rPr>
        <w:tab/>
      </w:r>
      <w:r w:rsidRPr="00A5144D">
        <w:rPr>
          <w:noProof/>
        </w:rPr>
        <w:fldChar w:fldCharType="begin"/>
      </w:r>
      <w:r w:rsidRPr="00A5144D">
        <w:rPr>
          <w:noProof/>
        </w:rPr>
        <w:instrText xml:space="preserve"> PAGEREF _Toc25841207 \h </w:instrText>
      </w:r>
      <w:r w:rsidRPr="00A5144D">
        <w:rPr>
          <w:noProof/>
        </w:rPr>
      </w:r>
      <w:r w:rsidRPr="00A5144D">
        <w:rPr>
          <w:noProof/>
        </w:rPr>
        <w:fldChar w:fldCharType="separate"/>
      </w:r>
      <w:r w:rsidR="001B518F">
        <w:rPr>
          <w:noProof/>
        </w:rPr>
        <w:t>33</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37</w:t>
      </w:r>
      <w:r>
        <w:rPr>
          <w:noProof/>
        </w:rPr>
        <w:tab/>
        <w:t>Notice of certain decisions affecting entitlement of certain offenders to redress</w:t>
      </w:r>
      <w:r w:rsidRPr="00A5144D">
        <w:rPr>
          <w:noProof/>
        </w:rPr>
        <w:tab/>
      </w:r>
      <w:r w:rsidRPr="00A5144D">
        <w:rPr>
          <w:noProof/>
        </w:rPr>
        <w:fldChar w:fldCharType="begin"/>
      </w:r>
      <w:r w:rsidRPr="00A5144D">
        <w:rPr>
          <w:noProof/>
        </w:rPr>
        <w:instrText xml:space="preserve"> PAGEREF _Toc25841208 \h </w:instrText>
      </w:r>
      <w:r w:rsidRPr="00A5144D">
        <w:rPr>
          <w:noProof/>
        </w:rPr>
      </w:r>
      <w:r w:rsidRPr="00A5144D">
        <w:rPr>
          <w:noProof/>
        </w:rPr>
        <w:fldChar w:fldCharType="separate"/>
      </w:r>
      <w:r w:rsidR="001B518F">
        <w:rPr>
          <w:noProof/>
        </w:rPr>
        <w:t>33</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10—Notices about effect of security notices</w:t>
      </w:r>
      <w:r w:rsidRPr="00A5144D">
        <w:rPr>
          <w:b w:val="0"/>
          <w:noProof/>
          <w:sz w:val="18"/>
        </w:rPr>
        <w:tab/>
      </w:r>
      <w:r w:rsidRPr="00A5144D">
        <w:rPr>
          <w:b w:val="0"/>
          <w:noProof/>
          <w:sz w:val="18"/>
        </w:rPr>
        <w:fldChar w:fldCharType="begin"/>
      </w:r>
      <w:r w:rsidRPr="00A5144D">
        <w:rPr>
          <w:b w:val="0"/>
          <w:noProof/>
          <w:sz w:val="18"/>
        </w:rPr>
        <w:instrText xml:space="preserve"> PAGEREF _Toc25841209 \h </w:instrText>
      </w:r>
      <w:r w:rsidRPr="00A5144D">
        <w:rPr>
          <w:b w:val="0"/>
          <w:noProof/>
          <w:sz w:val="18"/>
        </w:rPr>
      </w:r>
      <w:r w:rsidRPr="00A5144D">
        <w:rPr>
          <w:b w:val="0"/>
          <w:noProof/>
          <w:sz w:val="18"/>
        </w:rPr>
        <w:fldChar w:fldCharType="separate"/>
      </w:r>
      <w:r w:rsidR="001B518F">
        <w:rPr>
          <w:b w:val="0"/>
          <w:noProof/>
          <w:sz w:val="18"/>
        </w:rPr>
        <w:t>34</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38</w:t>
      </w:r>
      <w:r>
        <w:rPr>
          <w:noProof/>
        </w:rPr>
        <w:tab/>
        <w:t>Simplified outline of this Part</w:t>
      </w:r>
      <w:r w:rsidRPr="00A5144D">
        <w:rPr>
          <w:noProof/>
        </w:rPr>
        <w:tab/>
      </w:r>
      <w:r w:rsidRPr="00A5144D">
        <w:rPr>
          <w:noProof/>
        </w:rPr>
        <w:fldChar w:fldCharType="begin"/>
      </w:r>
      <w:r w:rsidRPr="00A5144D">
        <w:rPr>
          <w:noProof/>
        </w:rPr>
        <w:instrText xml:space="preserve"> PAGEREF _Toc25841210 \h </w:instrText>
      </w:r>
      <w:r w:rsidRPr="00A5144D">
        <w:rPr>
          <w:noProof/>
        </w:rPr>
      </w:r>
      <w:r w:rsidRPr="00A5144D">
        <w:rPr>
          <w:noProof/>
        </w:rPr>
        <w:fldChar w:fldCharType="separate"/>
      </w:r>
      <w:r w:rsidR="001B518F">
        <w:rPr>
          <w:noProof/>
        </w:rPr>
        <w:t>34</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39</w:t>
      </w:r>
      <w:r>
        <w:rPr>
          <w:noProof/>
        </w:rPr>
        <w:tab/>
        <w:t>Notices about effect of subsections 71(1) and (2) of the Act</w:t>
      </w:r>
      <w:r w:rsidRPr="00A5144D">
        <w:rPr>
          <w:noProof/>
        </w:rPr>
        <w:tab/>
      </w:r>
      <w:r w:rsidRPr="00A5144D">
        <w:rPr>
          <w:noProof/>
        </w:rPr>
        <w:fldChar w:fldCharType="begin"/>
      </w:r>
      <w:r w:rsidRPr="00A5144D">
        <w:rPr>
          <w:noProof/>
        </w:rPr>
        <w:instrText xml:space="preserve"> PAGEREF _Toc25841211 \h </w:instrText>
      </w:r>
      <w:r w:rsidRPr="00A5144D">
        <w:rPr>
          <w:noProof/>
        </w:rPr>
      </w:r>
      <w:r w:rsidRPr="00A5144D">
        <w:rPr>
          <w:noProof/>
        </w:rPr>
        <w:fldChar w:fldCharType="separate"/>
      </w:r>
      <w:r w:rsidR="001B518F">
        <w:rPr>
          <w:noProof/>
        </w:rPr>
        <w:t>34</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11—Disclosure of protected information</w:t>
      </w:r>
      <w:r w:rsidRPr="00A5144D">
        <w:rPr>
          <w:b w:val="0"/>
          <w:noProof/>
          <w:sz w:val="18"/>
        </w:rPr>
        <w:tab/>
      </w:r>
      <w:r w:rsidRPr="00A5144D">
        <w:rPr>
          <w:b w:val="0"/>
          <w:noProof/>
          <w:sz w:val="18"/>
        </w:rPr>
        <w:fldChar w:fldCharType="begin"/>
      </w:r>
      <w:r w:rsidRPr="00A5144D">
        <w:rPr>
          <w:b w:val="0"/>
          <w:noProof/>
          <w:sz w:val="18"/>
        </w:rPr>
        <w:instrText xml:space="preserve"> PAGEREF _Toc25841212 \h </w:instrText>
      </w:r>
      <w:r w:rsidRPr="00A5144D">
        <w:rPr>
          <w:b w:val="0"/>
          <w:noProof/>
          <w:sz w:val="18"/>
        </w:rPr>
      </w:r>
      <w:r w:rsidRPr="00A5144D">
        <w:rPr>
          <w:b w:val="0"/>
          <w:noProof/>
          <w:sz w:val="18"/>
        </w:rPr>
        <w:fldChar w:fldCharType="separate"/>
      </w:r>
      <w:r w:rsidR="001B518F">
        <w:rPr>
          <w:b w:val="0"/>
          <w:noProof/>
          <w:sz w:val="18"/>
        </w:rPr>
        <w:t>35</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40</w:t>
      </w:r>
      <w:r>
        <w:rPr>
          <w:noProof/>
        </w:rPr>
        <w:tab/>
        <w:t>Simplified outline of this Part</w:t>
      </w:r>
      <w:r w:rsidRPr="00A5144D">
        <w:rPr>
          <w:noProof/>
        </w:rPr>
        <w:tab/>
      </w:r>
      <w:r w:rsidRPr="00A5144D">
        <w:rPr>
          <w:noProof/>
        </w:rPr>
        <w:fldChar w:fldCharType="begin"/>
      </w:r>
      <w:r w:rsidRPr="00A5144D">
        <w:rPr>
          <w:noProof/>
        </w:rPr>
        <w:instrText xml:space="preserve"> PAGEREF _Toc25841213 \h </w:instrText>
      </w:r>
      <w:r w:rsidRPr="00A5144D">
        <w:rPr>
          <w:noProof/>
        </w:rPr>
      </w:r>
      <w:r w:rsidRPr="00A5144D">
        <w:rPr>
          <w:noProof/>
        </w:rPr>
        <w:fldChar w:fldCharType="separate"/>
      </w:r>
      <w:r w:rsidR="001B518F">
        <w:rPr>
          <w:noProof/>
        </w:rPr>
        <w:t>35</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41</w:t>
      </w:r>
      <w:r>
        <w:rPr>
          <w:noProof/>
        </w:rPr>
        <w:tab/>
        <w:t>Power to certify that disclosure is necessary in the public interest</w:t>
      </w:r>
      <w:r w:rsidRPr="00A5144D">
        <w:rPr>
          <w:noProof/>
        </w:rPr>
        <w:tab/>
      </w:r>
      <w:r w:rsidRPr="00A5144D">
        <w:rPr>
          <w:noProof/>
        </w:rPr>
        <w:fldChar w:fldCharType="begin"/>
      </w:r>
      <w:r w:rsidRPr="00A5144D">
        <w:rPr>
          <w:noProof/>
        </w:rPr>
        <w:instrText xml:space="preserve"> PAGEREF _Toc25841214 \h </w:instrText>
      </w:r>
      <w:r w:rsidRPr="00A5144D">
        <w:rPr>
          <w:noProof/>
        </w:rPr>
      </w:r>
      <w:r w:rsidRPr="00A5144D">
        <w:rPr>
          <w:noProof/>
        </w:rPr>
        <w:fldChar w:fldCharType="separate"/>
      </w:r>
      <w:r w:rsidR="001B518F">
        <w:rPr>
          <w:noProof/>
        </w:rPr>
        <w:t>35</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42</w:t>
      </w:r>
      <w:r>
        <w:rPr>
          <w:noProof/>
        </w:rPr>
        <w:tab/>
        <w:t>Matters to which the Operator must have regard</w:t>
      </w:r>
      <w:r w:rsidRPr="00A5144D">
        <w:rPr>
          <w:noProof/>
        </w:rPr>
        <w:tab/>
      </w:r>
      <w:r w:rsidRPr="00A5144D">
        <w:rPr>
          <w:noProof/>
        </w:rPr>
        <w:fldChar w:fldCharType="begin"/>
      </w:r>
      <w:r w:rsidRPr="00A5144D">
        <w:rPr>
          <w:noProof/>
        </w:rPr>
        <w:instrText xml:space="preserve"> PAGEREF _Toc25841215 \h </w:instrText>
      </w:r>
      <w:r w:rsidRPr="00A5144D">
        <w:rPr>
          <w:noProof/>
        </w:rPr>
      </w:r>
      <w:r w:rsidRPr="00A5144D">
        <w:rPr>
          <w:noProof/>
        </w:rPr>
        <w:fldChar w:fldCharType="separate"/>
      </w:r>
      <w:r w:rsidR="001B518F">
        <w:rPr>
          <w:noProof/>
        </w:rPr>
        <w:t>35</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43</w:t>
      </w:r>
      <w:r>
        <w:rPr>
          <w:noProof/>
        </w:rPr>
        <w:tab/>
        <w:t>When public interest certificate may be given</w:t>
      </w:r>
      <w:r w:rsidRPr="00A5144D">
        <w:rPr>
          <w:noProof/>
        </w:rPr>
        <w:tab/>
      </w:r>
      <w:r w:rsidRPr="00A5144D">
        <w:rPr>
          <w:noProof/>
        </w:rPr>
        <w:fldChar w:fldCharType="begin"/>
      </w:r>
      <w:r w:rsidRPr="00A5144D">
        <w:rPr>
          <w:noProof/>
        </w:rPr>
        <w:instrText xml:space="preserve"> PAGEREF _Toc25841216 \h </w:instrText>
      </w:r>
      <w:r w:rsidRPr="00A5144D">
        <w:rPr>
          <w:noProof/>
        </w:rPr>
      </w:r>
      <w:r w:rsidRPr="00A5144D">
        <w:rPr>
          <w:noProof/>
        </w:rPr>
        <w:fldChar w:fldCharType="separate"/>
      </w:r>
      <w:r w:rsidR="001B518F">
        <w:rPr>
          <w:noProof/>
        </w:rPr>
        <w:t>35</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44</w:t>
      </w:r>
      <w:r>
        <w:rPr>
          <w:noProof/>
        </w:rPr>
        <w:tab/>
        <w:t>Protecting public revenue</w:t>
      </w:r>
      <w:r w:rsidRPr="00A5144D">
        <w:rPr>
          <w:noProof/>
        </w:rPr>
        <w:tab/>
      </w:r>
      <w:r w:rsidRPr="00A5144D">
        <w:rPr>
          <w:noProof/>
        </w:rPr>
        <w:fldChar w:fldCharType="begin"/>
      </w:r>
      <w:r w:rsidRPr="00A5144D">
        <w:rPr>
          <w:noProof/>
        </w:rPr>
        <w:instrText xml:space="preserve"> PAGEREF _Toc25841217 \h </w:instrText>
      </w:r>
      <w:r w:rsidRPr="00A5144D">
        <w:rPr>
          <w:noProof/>
        </w:rPr>
      </w:r>
      <w:r w:rsidRPr="00A5144D">
        <w:rPr>
          <w:noProof/>
        </w:rPr>
        <w:fldChar w:fldCharType="separate"/>
      </w:r>
      <w:r w:rsidR="001B518F">
        <w:rPr>
          <w:noProof/>
        </w:rPr>
        <w:t>36</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45</w:t>
      </w:r>
      <w:r>
        <w:rPr>
          <w:noProof/>
        </w:rPr>
        <w:tab/>
        <w:t>Protecting the Commonwealth, States and Territories</w:t>
      </w:r>
      <w:r w:rsidRPr="00A5144D">
        <w:rPr>
          <w:noProof/>
        </w:rPr>
        <w:tab/>
      </w:r>
      <w:r w:rsidRPr="00A5144D">
        <w:rPr>
          <w:noProof/>
        </w:rPr>
        <w:fldChar w:fldCharType="begin"/>
      </w:r>
      <w:r w:rsidRPr="00A5144D">
        <w:rPr>
          <w:noProof/>
        </w:rPr>
        <w:instrText xml:space="preserve"> PAGEREF _Toc25841218 \h </w:instrText>
      </w:r>
      <w:r w:rsidRPr="00A5144D">
        <w:rPr>
          <w:noProof/>
        </w:rPr>
      </w:r>
      <w:r w:rsidRPr="00A5144D">
        <w:rPr>
          <w:noProof/>
        </w:rPr>
        <w:fldChar w:fldCharType="separate"/>
      </w:r>
      <w:r w:rsidR="001B518F">
        <w:rPr>
          <w:noProof/>
        </w:rPr>
        <w:t>36</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46</w:t>
      </w:r>
      <w:r>
        <w:rPr>
          <w:noProof/>
        </w:rPr>
        <w:tab/>
        <w:t>Proceeds of crime order</w:t>
      </w:r>
      <w:r w:rsidRPr="00A5144D">
        <w:rPr>
          <w:noProof/>
        </w:rPr>
        <w:tab/>
      </w:r>
      <w:r w:rsidRPr="00A5144D">
        <w:rPr>
          <w:noProof/>
        </w:rPr>
        <w:fldChar w:fldCharType="begin"/>
      </w:r>
      <w:r w:rsidRPr="00A5144D">
        <w:rPr>
          <w:noProof/>
        </w:rPr>
        <w:instrText xml:space="preserve"> PAGEREF _Toc25841219 \h </w:instrText>
      </w:r>
      <w:r w:rsidRPr="00A5144D">
        <w:rPr>
          <w:noProof/>
        </w:rPr>
      </w:r>
      <w:r w:rsidRPr="00A5144D">
        <w:rPr>
          <w:noProof/>
        </w:rPr>
        <w:fldChar w:fldCharType="separate"/>
      </w:r>
      <w:r w:rsidR="001B518F">
        <w:rPr>
          <w:noProof/>
        </w:rPr>
        <w:t>36</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47</w:t>
      </w:r>
      <w:r>
        <w:rPr>
          <w:noProof/>
        </w:rPr>
        <w:tab/>
        <w:t>Extradition</w:t>
      </w:r>
      <w:r w:rsidRPr="00A5144D">
        <w:rPr>
          <w:noProof/>
        </w:rPr>
        <w:tab/>
      </w:r>
      <w:r w:rsidRPr="00A5144D">
        <w:rPr>
          <w:noProof/>
        </w:rPr>
        <w:fldChar w:fldCharType="begin"/>
      </w:r>
      <w:r w:rsidRPr="00A5144D">
        <w:rPr>
          <w:noProof/>
        </w:rPr>
        <w:instrText xml:space="preserve"> PAGEREF _Toc25841220 \h </w:instrText>
      </w:r>
      <w:r w:rsidRPr="00A5144D">
        <w:rPr>
          <w:noProof/>
        </w:rPr>
      </w:r>
      <w:r w:rsidRPr="00A5144D">
        <w:rPr>
          <w:noProof/>
        </w:rPr>
        <w:fldChar w:fldCharType="separate"/>
      </w:r>
      <w:r w:rsidR="001B518F">
        <w:rPr>
          <w:noProof/>
        </w:rPr>
        <w:t>37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48</w:t>
      </w:r>
      <w:r>
        <w:rPr>
          <w:noProof/>
        </w:rPr>
        <w:tab/>
        <w:t>International assistance in criminal matters</w:t>
      </w:r>
      <w:r w:rsidRPr="00A5144D">
        <w:rPr>
          <w:noProof/>
        </w:rPr>
        <w:tab/>
      </w:r>
      <w:r w:rsidRPr="00A5144D">
        <w:rPr>
          <w:noProof/>
        </w:rPr>
        <w:fldChar w:fldCharType="begin"/>
      </w:r>
      <w:r w:rsidRPr="00A5144D">
        <w:rPr>
          <w:noProof/>
        </w:rPr>
        <w:instrText xml:space="preserve"> PAGEREF _Toc25841221 \h </w:instrText>
      </w:r>
      <w:r w:rsidRPr="00A5144D">
        <w:rPr>
          <w:noProof/>
        </w:rPr>
      </w:r>
      <w:r w:rsidRPr="00A5144D">
        <w:rPr>
          <w:noProof/>
        </w:rPr>
        <w:fldChar w:fldCharType="separate"/>
      </w:r>
      <w:r w:rsidR="001B518F">
        <w:rPr>
          <w:noProof/>
        </w:rPr>
        <w:t>37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49</w:t>
      </w:r>
      <w:r>
        <w:rPr>
          <w:noProof/>
        </w:rPr>
        <w:tab/>
        <w:t>Mistake of fact</w:t>
      </w:r>
      <w:r w:rsidRPr="00A5144D">
        <w:rPr>
          <w:noProof/>
        </w:rPr>
        <w:tab/>
      </w:r>
      <w:r w:rsidRPr="00A5144D">
        <w:rPr>
          <w:noProof/>
        </w:rPr>
        <w:fldChar w:fldCharType="begin"/>
      </w:r>
      <w:r w:rsidRPr="00A5144D">
        <w:rPr>
          <w:noProof/>
        </w:rPr>
        <w:instrText xml:space="preserve"> PAGEREF _Toc25841222 \h </w:instrText>
      </w:r>
      <w:r w:rsidRPr="00A5144D">
        <w:rPr>
          <w:noProof/>
        </w:rPr>
      </w:r>
      <w:r w:rsidRPr="00A5144D">
        <w:rPr>
          <w:noProof/>
        </w:rPr>
        <w:fldChar w:fldCharType="separate"/>
      </w:r>
      <w:r w:rsidR="001B518F">
        <w:rPr>
          <w:noProof/>
        </w:rPr>
        <w:t>37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50</w:t>
      </w:r>
      <w:r>
        <w:rPr>
          <w:noProof/>
        </w:rPr>
        <w:tab/>
        <w:t>Ministerial briefing</w:t>
      </w:r>
      <w:r w:rsidRPr="00A5144D">
        <w:rPr>
          <w:noProof/>
        </w:rPr>
        <w:tab/>
      </w:r>
      <w:r w:rsidRPr="00A5144D">
        <w:rPr>
          <w:noProof/>
        </w:rPr>
        <w:fldChar w:fldCharType="begin"/>
      </w:r>
      <w:r w:rsidRPr="00A5144D">
        <w:rPr>
          <w:noProof/>
        </w:rPr>
        <w:instrText xml:space="preserve"> PAGEREF _Toc25841223 \h </w:instrText>
      </w:r>
      <w:r w:rsidRPr="00A5144D">
        <w:rPr>
          <w:noProof/>
        </w:rPr>
      </w:r>
      <w:r w:rsidRPr="00A5144D">
        <w:rPr>
          <w:noProof/>
        </w:rPr>
        <w:fldChar w:fldCharType="separate"/>
      </w:r>
      <w:r w:rsidR="001B518F">
        <w:rPr>
          <w:noProof/>
        </w:rPr>
        <w:t>37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51</w:t>
      </w:r>
      <w:r>
        <w:rPr>
          <w:noProof/>
        </w:rPr>
        <w:tab/>
        <w:t>Missing person</w:t>
      </w:r>
      <w:r w:rsidRPr="00A5144D">
        <w:rPr>
          <w:noProof/>
        </w:rPr>
        <w:tab/>
      </w:r>
      <w:r w:rsidRPr="00A5144D">
        <w:rPr>
          <w:noProof/>
        </w:rPr>
        <w:fldChar w:fldCharType="begin"/>
      </w:r>
      <w:r w:rsidRPr="00A5144D">
        <w:rPr>
          <w:noProof/>
        </w:rPr>
        <w:instrText xml:space="preserve"> PAGEREF _Toc25841224 \h </w:instrText>
      </w:r>
      <w:r w:rsidRPr="00A5144D">
        <w:rPr>
          <w:noProof/>
        </w:rPr>
      </w:r>
      <w:r w:rsidRPr="00A5144D">
        <w:rPr>
          <w:noProof/>
        </w:rPr>
        <w:fldChar w:fldCharType="separate"/>
      </w:r>
      <w:r w:rsidR="001B518F">
        <w:rPr>
          <w:noProof/>
        </w:rPr>
        <w:t>37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52</w:t>
      </w:r>
      <w:r>
        <w:rPr>
          <w:noProof/>
        </w:rPr>
        <w:tab/>
        <w:t>Deceased person</w:t>
      </w:r>
      <w:r w:rsidRPr="00A5144D">
        <w:rPr>
          <w:noProof/>
        </w:rPr>
        <w:tab/>
      </w:r>
      <w:r w:rsidRPr="00A5144D">
        <w:rPr>
          <w:noProof/>
        </w:rPr>
        <w:fldChar w:fldCharType="begin"/>
      </w:r>
      <w:r w:rsidRPr="00A5144D">
        <w:rPr>
          <w:noProof/>
        </w:rPr>
        <w:instrText xml:space="preserve"> PAGEREF _Toc25841225 \h </w:instrText>
      </w:r>
      <w:r w:rsidRPr="00A5144D">
        <w:rPr>
          <w:noProof/>
        </w:rPr>
      </w:r>
      <w:r w:rsidRPr="00A5144D">
        <w:rPr>
          <w:noProof/>
        </w:rPr>
        <w:fldChar w:fldCharType="separate"/>
      </w:r>
      <w:r w:rsidR="001B518F">
        <w:rPr>
          <w:noProof/>
        </w:rPr>
        <w:t>38</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53</w:t>
      </w:r>
      <w:r>
        <w:rPr>
          <w:noProof/>
        </w:rPr>
        <w:tab/>
        <w:t>Research, statistical analysis and policy development</w:t>
      </w:r>
      <w:r w:rsidRPr="00A5144D">
        <w:rPr>
          <w:noProof/>
        </w:rPr>
        <w:tab/>
      </w:r>
      <w:r w:rsidRPr="00A5144D">
        <w:rPr>
          <w:noProof/>
        </w:rPr>
        <w:fldChar w:fldCharType="begin"/>
      </w:r>
      <w:r w:rsidRPr="00A5144D">
        <w:rPr>
          <w:noProof/>
        </w:rPr>
        <w:instrText xml:space="preserve"> PAGEREF _Toc25841226 \h </w:instrText>
      </w:r>
      <w:r w:rsidRPr="00A5144D">
        <w:rPr>
          <w:noProof/>
        </w:rPr>
      </w:r>
      <w:r w:rsidRPr="00A5144D">
        <w:rPr>
          <w:noProof/>
        </w:rPr>
        <w:fldChar w:fldCharType="separate"/>
      </w:r>
      <w:r w:rsidR="001B518F">
        <w:rPr>
          <w:noProof/>
        </w:rPr>
        <w:t>38</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54</w:t>
      </w:r>
      <w:r>
        <w:rPr>
          <w:noProof/>
        </w:rPr>
        <w:tab/>
        <w:t>Reparations</w:t>
      </w:r>
      <w:r w:rsidRPr="00A5144D">
        <w:rPr>
          <w:noProof/>
        </w:rPr>
        <w:tab/>
      </w:r>
      <w:r w:rsidRPr="00A5144D">
        <w:rPr>
          <w:noProof/>
        </w:rPr>
        <w:fldChar w:fldCharType="begin"/>
      </w:r>
      <w:r w:rsidRPr="00A5144D">
        <w:rPr>
          <w:noProof/>
        </w:rPr>
        <w:instrText xml:space="preserve"> PAGEREF _Toc25841227 \h </w:instrText>
      </w:r>
      <w:r w:rsidRPr="00A5144D">
        <w:rPr>
          <w:noProof/>
        </w:rPr>
      </w:r>
      <w:r w:rsidRPr="00A5144D">
        <w:rPr>
          <w:noProof/>
        </w:rPr>
        <w:fldChar w:fldCharType="separate"/>
      </w:r>
      <w:r w:rsidR="001B518F">
        <w:rPr>
          <w:noProof/>
        </w:rPr>
        <w:t>38</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11A—Institutions that are not State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_Toc25841228 \h </w:instrText>
      </w:r>
      <w:r w:rsidRPr="00A5144D">
        <w:rPr>
          <w:b w:val="0"/>
          <w:noProof/>
          <w:sz w:val="18"/>
        </w:rPr>
      </w:r>
      <w:r w:rsidRPr="00A5144D">
        <w:rPr>
          <w:b w:val="0"/>
          <w:noProof/>
          <w:sz w:val="18"/>
        </w:rPr>
        <w:fldChar w:fldCharType="separate"/>
      </w:r>
      <w:r w:rsidR="001B518F">
        <w:rPr>
          <w:b w:val="0"/>
          <w:noProof/>
          <w:sz w:val="18"/>
        </w:rPr>
        <w:t>39</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_Toc25841229 \h </w:instrText>
      </w:r>
      <w:r w:rsidRPr="00A5144D">
        <w:rPr>
          <w:b w:val="0"/>
          <w:noProof/>
          <w:sz w:val="18"/>
        </w:rPr>
      </w:r>
      <w:r w:rsidRPr="00A5144D">
        <w:rPr>
          <w:b w:val="0"/>
          <w:noProof/>
          <w:sz w:val="18"/>
        </w:rPr>
        <w:fldChar w:fldCharType="separate"/>
      </w:r>
      <w:r w:rsidR="001B518F">
        <w:rPr>
          <w:b w:val="0"/>
          <w:noProof/>
          <w:sz w:val="18"/>
        </w:rPr>
        <w:t>39</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54A</w:t>
      </w:r>
      <w:r>
        <w:rPr>
          <w:noProof/>
        </w:rPr>
        <w:tab/>
        <w:t>Simplified outline of this Part</w:t>
      </w:r>
      <w:r w:rsidRPr="00A5144D">
        <w:rPr>
          <w:noProof/>
        </w:rPr>
        <w:tab/>
      </w:r>
      <w:r w:rsidRPr="00A5144D">
        <w:rPr>
          <w:noProof/>
        </w:rPr>
        <w:fldChar w:fldCharType="begin"/>
      </w:r>
      <w:r w:rsidRPr="00A5144D">
        <w:rPr>
          <w:noProof/>
        </w:rPr>
        <w:instrText xml:space="preserve"> PAGEREF _Toc25841230 \h </w:instrText>
      </w:r>
      <w:r w:rsidRPr="00A5144D">
        <w:rPr>
          <w:noProof/>
        </w:rPr>
      </w:r>
      <w:r w:rsidRPr="00A5144D">
        <w:rPr>
          <w:noProof/>
        </w:rPr>
        <w:fldChar w:fldCharType="separate"/>
      </w:r>
      <w:r w:rsidR="001B518F">
        <w:rPr>
          <w:noProof/>
        </w:rPr>
        <w:t>39</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2—institutions that are not State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_Toc25841231 \h </w:instrText>
      </w:r>
      <w:r w:rsidRPr="00A5144D">
        <w:rPr>
          <w:b w:val="0"/>
          <w:noProof/>
          <w:sz w:val="18"/>
        </w:rPr>
      </w:r>
      <w:r w:rsidRPr="00A5144D">
        <w:rPr>
          <w:b w:val="0"/>
          <w:noProof/>
          <w:sz w:val="18"/>
        </w:rPr>
        <w:fldChar w:fldCharType="separate"/>
      </w:r>
      <w:r w:rsidR="001B518F">
        <w:rPr>
          <w:b w:val="0"/>
          <w:noProof/>
          <w:sz w:val="18"/>
        </w:rPr>
        <w:t>40</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54B</w:t>
      </w:r>
      <w:r>
        <w:rPr>
          <w:noProof/>
        </w:rPr>
        <w:tab/>
        <w:t>Institutions that are not State institutions</w:t>
      </w:r>
      <w:r w:rsidRPr="00A5144D">
        <w:rPr>
          <w:noProof/>
        </w:rPr>
        <w:tab/>
      </w:r>
      <w:r w:rsidRPr="00A5144D">
        <w:rPr>
          <w:noProof/>
        </w:rPr>
        <w:fldChar w:fldCharType="begin"/>
      </w:r>
      <w:r w:rsidRPr="00A5144D">
        <w:rPr>
          <w:noProof/>
        </w:rPr>
        <w:instrText xml:space="preserve"> PAGEREF _Toc25841232 \h </w:instrText>
      </w:r>
      <w:r w:rsidRPr="00A5144D">
        <w:rPr>
          <w:noProof/>
        </w:rPr>
      </w:r>
      <w:r w:rsidRPr="00A5144D">
        <w:rPr>
          <w:noProof/>
        </w:rPr>
        <w:fldChar w:fldCharType="separate"/>
      </w:r>
      <w:r w:rsidR="001B518F">
        <w:rPr>
          <w:noProof/>
        </w:rPr>
        <w:t>40</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12—Participating institutions and participating groups</w:t>
      </w:r>
      <w:r w:rsidRPr="00A5144D">
        <w:rPr>
          <w:b w:val="0"/>
          <w:noProof/>
          <w:sz w:val="18"/>
        </w:rPr>
        <w:tab/>
      </w:r>
      <w:r w:rsidRPr="00A5144D">
        <w:rPr>
          <w:b w:val="0"/>
          <w:noProof/>
          <w:sz w:val="18"/>
        </w:rPr>
        <w:fldChar w:fldCharType="begin"/>
      </w:r>
      <w:r w:rsidRPr="00A5144D">
        <w:rPr>
          <w:b w:val="0"/>
          <w:noProof/>
          <w:sz w:val="18"/>
        </w:rPr>
        <w:instrText xml:space="preserve"> PAGEREF _Toc25841233 \h </w:instrText>
      </w:r>
      <w:r w:rsidRPr="00A5144D">
        <w:rPr>
          <w:b w:val="0"/>
          <w:noProof/>
          <w:sz w:val="18"/>
        </w:rPr>
      </w:r>
      <w:r w:rsidRPr="00A5144D">
        <w:rPr>
          <w:b w:val="0"/>
          <w:noProof/>
          <w:sz w:val="18"/>
        </w:rPr>
        <w:fldChar w:fldCharType="separate"/>
      </w:r>
      <w:r w:rsidR="001B518F">
        <w:rPr>
          <w:b w:val="0"/>
          <w:noProof/>
          <w:sz w:val="18"/>
        </w:rPr>
        <w:t>41</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_Toc25841234 \h </w:instrText>
      </w:r>
      <w:r w:rsidRPr="00A5144D">
        <w:rPr>
          <w:b w:val="0"/>
          <w:noProof/>
          <w:sz w:val="18"/>
        </w:rPr>
      </w:r>
      <w:r w:rsidRPr="00A5144D">
        <w:rPr>
          <w:b w:val="0"/>
          <w:noProof/>
          <w:sz w:val="18"/>
        </w:rPr>
        <w:fldChar w:fldCharType="separate"/>
      </w:r>
      <w:r w:rsidR="001B518F">
        <w:rPr>
          <w:b w:val="0"/>
          <w:noProof/>
          <w:sz w:val="18"/>
        </w:rPr>
        <w:t>41</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55</w:t>
      </w:r>
      <w:r>
        <w:rPr>
          <w:noProof/>
        </w:rPr>
        <w:tab/>
        <w:t>Simplified outline of this Part</w:t>
      </w:r>
      <w:r w:rsidRPr="00A5144D">
        <w:rPr>
          <w:noProof/>
        </w:rPr>
        <w:tab/>
      </w:r>
      <w:r w:rsidRPr="00A5144D">
        <w:rPr>
          <w:noProof/>
        </w:rPr>
        <w:fldChar w:fldCharType="begin"/>
      </w:r>
      <w:r w:rsidRPr="00A5144D">
        <w:rPr>
          <w:noProof/>
        </w:rPr>
        <w:instrText xml:space="preserve"> PAGEREF _Toc25841235 \h </w:instrText>
      </w:r>
      <w:r w:rsidRPr="00A5144D">
        <w:rPr>
          <w:noProof/>
        </w:rPr>
      </w:r>
      <w:r w:rsidRPr="00A5144D">
        <w:rPr>
          <w:noProof/>
        </w:rPr>
        <w:fldChar w:fldCharType="separate"/>
      </w:r>
      <w:r w:rsidR="001B518F">
        <w:rPr>
          <w:noProof/>
        </w:rPr>
        <w:t>41</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2—Participating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_Toc25841236 \h </w:instrText>
      </w:r>
      <w:r w:rsidRPr="00A5144D">
        <w:rPr>
          <w:b w:val="0"/>
          <w:noProof/>
          <w:sz w:val="18"/>
        </w:rPr>
      </w:r>
      <w:r w:rsidRPr="00A5144D">
        <w:rPr>
          <w:b w:val="0"/>
          <w:noProof/>
          <w:sz w:val="18"/>
        </w:rPr>
        <w:fldChar w:fldCharType="separate"/>
      </w:r>
      <w:r w:rsidR="001B518F">
        <w:rPr>
          <w:b w:val="0"/>
          <w:noProof/>
          <w:sz w:val="18"/>
        </w:rPr>
        <w:t>42</w:t>
      </w:r>
      <w:r w:rsidRPr="00A5144D">
        <w:rPr>
          <w:b w:val="0"/>
          <w:noProof/>
          <w:sz w:val="18"/>
        </w:rPr>
        <w:fldChar w:fldCharType="end"/>
      </w:r>
    </w:p>
    <w:p w:rsidR="00A5144D" w:rsidRDefault="00A5144D">
      <w:pPr>
        <w:pStyle w:val="TOC4"/>
        <w:rPr>
          <w:rFonts w:asciiTheme="minorHAnsi" w:eastAsiaTheme="minorEastAsia" w:hAnsiTheme="minorHAnsi" w:cstheme="minorBidi"/>
          <w:b w:val="0"/>
          <w:noProof/>
          <w:kern w:val="0"/>
          <w:sz w:val="22"/>
          <w:szCs w:val="22"/>
        </w:rPr>
      </w:pPr>
      <w:r>
        <w:rPr>
          <w:noProof/>
        </w:rPr>
        <w:t>Subdivision A—Participating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_Toc25841237 \h </w:instrText>
      </w:r>
      <w:r w:rsidRPr="00A5144D">
        <w:rPr>
          <w:b w:val="0"/>
          <w:noProof/>
          <w:sz w:val="18"/>
        </w:rPr>
      </w:r>
      <w:r w:rsidRPr="00A5144D">
        <w:rPr>
          <w:b w:val="0"/>
          <w:noProof/>
          <w:sz w:val="18"/>
        </w:rPr>
        <w:fldChar w:fldCharType="separate"/>
      </w:r>
      <w:r w:rsidR="001B518F">
        <w:rPr>
          <w:b w:val="0"/>
          <w:noProof/>
          <w:sz w:val="18"/>
        </w:rPr>
        <w:t>42</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56</w:t>
      </w:r>
      <w:r>
        <w:rPr>
          <w:noProof/>
        </w:rPr>
        <w:tab/>
        <w:t>Prerequisites for declaration of institution as participating institution</w:t>
      </w:r>
      <w:r w:rsidRPr="00A5144D">
        <w:rPr>
          <w:noProof/>
        </w:rPr>
        <w:tab/>
      </w:r>
      <w:r w:rsidRPr="00A5144D">
        <w:rPr>
          <w:noProof/>
        </w:rPr>
        <w:fldChar w:fldCharType="begin"/>
      </w:r>
      <w:r w:rsidRPr="00A5144D">
        <w:rPr>
          <w:noProof/>
        </w:rPr>
        <w:instrText xml:space="preserve"> PAGEREF _Toc25841238 \h </w:instrText>
      </w:r>
      <w:r w:rsidRPr="00A5144D">
        <w:rPr>
          <w:noProof/>
        </w:rPr>
      </w:r>
      <w:r w:rsidRPr="00A5144D">
        <w:rPr>
          <w:noProof/>
        </w:rPr>
        <w:fldChar w:fldCharType="separate"/>
      </w:r>
      <w:r w:rsidR="001B518F">
        <w:rPr>
          <w:noProof/>
        </w:rPr>
        <w:t>42</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57</w:t>
      </w:r>
      <w:r>
        <w:rPr>
          <w:noProof/>
        </w:rPr>
        <w:tab/>
        <w:t>Prerequisite for discretionary revocation of declaration of institution as participating institution</w:t>
      </w:r>
      <w:r w:rsidRPr="00A5144D">
        <w:rPr>
          <w:noProof/>
        </w:rPr>
        <w:tab/>
      </w:r>
      <w:r w:rsidRPr="00A5144D">
        <w:rPr>
          <w:noProof/>
        </w:rPr>
        <w:fldChar w:fldCharType="begin"/>
      </w:r>
      <w:r w:rsidRPr="00A5144D">
        <w:rPr>
          <w:noProof/>
        </w:rPr>
        <w:instrText xml:space="preserve"> PAGEREF _Toc25841239 \h </w:instrText>
      </w:r>
      <w:r w:rsidRPr="00A5144D">
        <w:rPr>
          <w:noProof/>
        </w:rPr>
      </w:r>
      <w:r w:rsidRPr="00A5144D">
        <w:rPr>
          <w:noProof/>
        </w:rPr>
        <w:fldChar w:fldCharType="separate"/>
      </w:r>
      <w:r w:rsidR="001B518F">
        <w:rPr>
          <w:noProof/>
        </w:rPr>
        <w:t>42</w:t>
      </w:r>
      <w:r w:rsidRPr="00A5144D">
        <w:rPr>
          <w:noProof/>
        </w:rPr>
        <w:fldChar w:fldCharType="end"/>
      </w:r>
    </w:p>
    <w:p w:rsidR="00A5144D" w:rsidRDefault="00A5144D">
      <w:pPr>
        <w:pStyle w:val="TOC4"/>
        <w:rPr>
          <w:rFonts w:asciiTheme="minorHAnsi" w:eastAsiaTheme="minorEastAsia" w:hAnsiTheme="minorHAnsi" w:cstheme="minorBidi"/>
          <w:b w:val="0"/>
          <w:noProof/>
          <w:kern w:val="0"/>
          <w:sz w:val="22"/>
          <w:szCs w:val="22"/>
        </w:rPr>
      </w:pPr>
      <w:r>
        <w:rPr>
          <w:noProof/>
        </w:rPr>
        <w:t>Subdivision B—Representatives for participating defunct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_Toc25841240 \h </w:instrText>
      </w:r>
      <w:r w:rsidRPr="00A5144D">
        <w:rPr>
          <w:b w:val="0"/>
          <w:noProof/>
          <w:sz w:val="18"/>
        </w:rPr>
      </w:r>
      <w:r w:rsidRPr="00A5144D">
        <w:rPr>
          <w:b w:val="0"/>
          <w:noProof/>
          <w:sz w:val="18"/>
        </w:rPr>
        <w:fldChar w:fldCharType="separate"/>
      </w:r>
      <w:r w:rsidR="001B518F">
        <w:rPr>
          <w:b w:val="0"/>
          <w:noProof/>
          <w:sz w:val="18"/>
        </w:rPr>
        <w:t>43</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58</w:t>
      </w:r>
      <w:r>
        <w:rPr>
          <w:noProof/>
        </w:rPr>
        <w:tab/>
        <w:t>Prerequisite for discretionary revocation or variation of declaration of person as representative for defunct non</w:t>
      </w:r>
      <w:r>
        <w:rPr>
          <w:noProof/>
        </w:rPr>
        <w:noBreakHyphen/>
        <w:t>government institution</w:t>
      </w:r>
      <w:r w:rsidRPr="00A5144D">
        <w:rPr>
          <w:noProof/>
        </w:rPr>
        <w:tab/>
      </w:r>
      <w:r w:rsidRPr="00A5144D">
        <w:rPr>
          <w:noProof/>
        </w:rPr>
        <w:fldChar w:fldCharType="begin"/>
      </w:r>
      <w:r w:rsidRPr="00A5144D">
        <w:rPr>
          <w:noProof/>
        </w:rPr>
        <w:instrText xml:space="preserve"> PAGEREF _Toc25841241 \h </w:instrText>
      </w:r>
      <w:r w:rsidRPr="00A5144D">
        <w:rPr>
          <w:noProof/>
        </w:rPr>
      </w:r>
      <w:r w:rsidRPr="00A5144D">
        <w:rPr>
          <w:noProof/>
        </w:rPr>
        <w:fldChar w:fldCharType="separate"/>
      </w:r>
      <w:r w:rsidR="001B518F">
        <w:rPr>
          <w:noProof/>
        </w:rPr>
        <w:t>43</w:t>
      </w:r>
      <w:r w:rsidRPr="00A5144D">
        <w:rPr>
          <w:noProof/>
        </w:rPr>
        <w:fldChar w:fldCharType="end"/>
      </w:r>
    </w:p>
    <w:p w:rsidR="00A5144D" w:rsidRDefault="00A5144D">
      <w:pPr>
        <w:pStyle w:val="TOC4"/>
        <w:rPr>
          <w:rFonts w:asciiTheme="minorHAnsi" w:eastAsiaTheme="minorEastAsia" w:hAnsiTheme="minorHAnsi" w:cstheme="minorBidi"/>
          <w:b w:val="0"/>
          <w:noProof/>
          <w:kern w:val="0"/>
          <w:sz w:val="22"/>
          <w:szCs w:val="22"/>
        </w:rPr>
      </w:pPr>
      <w:r>
        <w:rPr>
          <w:noProof/>
        </w:rPr>
        <w:t>Subdivision C—Representatives for participating lone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_Toc25841242 \h </w:instrText>
      </w:r>
      <w:r w:rsidRPr="00A5144D">
        <w:rPr>
          <w:b w:val="0"/>
          <w:noProof/>
          <w:sz w:val="18"/>
        </w:rPr>
      </w:r>
      <w:r w:rsidRPr="00A5144D">
        <w:rPr>
          <w:b w:val="0"/>
          <w:noProof/>
          <w:sz w:val="18"/>
        </w:rPr>
        <w:fldChar w:fldCharType="separate"/>
      </w:r>
      <w:r w:rsidR="001B518F">
        <w:rPr>
          <w:b w:val="0"/>
          <w:noProof/>
          <w:sz w:val="18"/>
        </w:rPr>
        <w:t>44</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59</w:t>
      </w:r>
      <w:r>
        <w:rPr>
          <w:noProof/>
        </w:rPr>
        <w:tab/>
        <w:t>Prerequisite for discretionary revocation or variation of declaration of person as representative for unincorporated lone institution</w:t>
      </w:r>
      <w:r w:rsidRPr="00A5144D">
        <w:rPr>
          <w:noProof/>
        </w:rPr>
        <w:tab/>
      </w:r>
      <w:r w:rsidRPr="00A5144D">
        <w:rPr>
          <w:noProof/>
        </w:rPr>
        <w:fldChar w:fldCharType="begin"/>
      </w:r>
      <w:r w:rsidRPr="00A5144D">
        <w:rPr>
          <w:noProof/>
        </w:rPr>
        <w:instrText xml:space="preserve"> PAGEREF _Toc25841243 \h </w:instrText>
      </w:r>
      <w:r w:rsidRPr="00A5144D">
        <w:rPr>
          <w:noProof/>
        </w:rPr>
      </w:r>
      <w:r w:rsidRPr="00A5144D">
        <w:rPr>
          <w:noProof/>
        </w:rPr>
        <w:fldChar w:fldCharType="separate"/>
      </w:r>
      <w:r w:rsidR="001B518F">
        <w:rPr>
          <w:noProof/>
        </w:rPr>
        <w:t>44</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3—Groups of participating institutions</w:t>
      </w:r>
      <w:r w:rsidRPr="00A5144D">
        <w:rPr>
          <w:b w:val="0"/>
          <w:noProof/>
          <w:sz w:val="18"/>
        </w:rPr>
        <w:tab/>
      </w:r>
      <w:r w:rsidRPr="00A5144D">
        <w:rPr>
          <w:b w:val="0"/>
          <w:noProof/>
          <w:sz w:val="18"/>
        </w:rPr>
        <w:fldChar w:fldCharType="begin"/>
      </w:r>
      <w:r w:rsidRPr="00A5144D">
        <w:rPr>
          <w:b w:val="0"/>
          <w:noProof/>
          <w:sz w:val="18"/>
        </w:rPr>
        <w:instrText xml:space="preserve"> PAGEREF _Toc25841244 \h </w:instrText>
      </w:r>
      <w:r w:rsidRPr="00A5144D">
        <w:rPr>
          <w:b w:val="0"/>
          <w:noProof/>
          <w:sz w:val="18"/>
        </w:rPr>
      </w:r>
      <w:r w:rsidRPr="00A5144D">
        <w:rPr>
          <w:b w:val="0"/>
          <w:noProof/>
          <w:sz w:val="18"/>
        </w:rPr>
        <w:fldChar w:fldCharType="separate"/>
      </w:r>
      <w:r w:rsidR="001B518F">
        <w:rPr>
          <w:b w:val="0"/>
          <w:noProof/>
          <w:sz w:val="18"/>
        </w:rPr>
        <w:t>46</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60</w:t>
      </w:r>
      <w:r>
        <w:rPr>
          <w:noProof/>
        </w:rPr>
        <w:tab/>
        <w:t>Single written agreement for participating institutions to be members of participating group</w:t>
      </w:r>
      <w:r w:rsidRPr="00A5144D">
        <w:rPr>
          <w:noProof/>
        </w:rPr>
        <w:tab/>
      </w:r>
      <w:r w:rsidRPr="00A5144D">
        <w:rPr>
          <w:noProof/>
        </w:rPr>
        <w:fldChar w:fldCharType="begin"/>
      </w:r>
      <w:r w:rsidRPr="00A5144D">
        <w:rPr>
          <w:noProof/>
        </w:rPr>
        <w:instrText xml:space="preserve"> PAGEREF _Toc25841245 \h </w:instrText>
      </w:r>
      <w:r w:rsidRPr="00A5144D">
        <w:rPr>
          <w:noProof/>
        </w:rPr>
      </w:r>
      <w:r w:rsidRPr="00A5144D">
        <w:rPr>
          <w:noProof/>
        </w:rPr>
        <w:fldChar w:fldCharType="separate"/>
      </w:r>
      <w:r w:rsidR="001B518F">
        <w:rPr>
          <w:noProof/>
        </w:rPr>
        <w:t>46</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61</w:t>
      </w:r>
      <w:r>
        <w:rPr>
          <w:noProof/>
        </w:rPr>
        <w:tab/>
        <w:t>Prerequisite for discretionary variation of declaration of participating group of non</w:t>
      </w:r>
      <w:r>
        <w:rPr>
          <w:noProof/>
        </w:rPr>
        <w:noBreakHyphen/>
        <w:t>government institutions to add another member</w:t>
      </w:r>
      <w:r w:rsidRPr="00A5144D">
        <w:rPr>
          <w:noProof/>
        </w:rPr>
        <w:tab/>
      </w:r>
      <w:r w:rsidRPr="00A5144D">
        <w:rPr>
          <w:noProof/>
        </w:rPr>
        <w:fldChar w:fldCharType="begin"/>
      </w:r>
      <w:r w:rsidRPr="00A5144D">
        <w:rPr>
          <w:noProof/>
        </w:rPr>
        <w:instrText xml:space="preserve"> PAGEREF _Toc25841246 \h </w:instrText>
      </w:r>
      <w:r w:rsidRPr="00A5144D">
        <w:rPr>
          <w:noProof/>
        </w:rPr>
      </w:r>
      <w:r w:rsidRPr="00A5144D">
        <w:rPr>
          <w:noProof/>
        </w:rPr>
        <w:fldChar w:fldCharType="separate"/>
      </w:r>
      <w:r w:rsidR="001B518F">
        <w:rPr>
          <w:noProof/>
        </w:rPr>
        <w:t>46</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62</w:t>
      </w:r>
      <w:r>
        <w:rPr>
          <w:noProof/>
        </w:rPr>
        <w:tab/>
        <w:t>Prerequisite for discretionary variation of declaration of participating group of non</w:t>
      </w:r>
      <w:r>
        <w:rPr>
          <w:noProof/>
        </w:rPr>
        <w:noBreakHyphen/>
        <w:t>government institutions to remove member</w:t>
      </w:r>
      <w:r w:rsidRPr="00A5144D">
        <w:rPr>
          <w:noProof/>
        </w:rPr>
        <w:tab/>
      </w:r>
      <w:r w:rsidRPr="00A5144D">
        <w:rPr>
          <w:noProof/>
        </w:rPr>
        <w:fldChar w:fldCharType="begin"/>
      </w:r>
      <w:r w:rsidRPr="00A5144D">
        <w:rPr>
          <w:noProof/>
        </w:rPr>
        <w:instrText xml:space="preserve"> PAGEREF _Toc25841247 \h </w:instrText>
      </w:r>
      <w:r w:rsidRPr="00A5144D">
        <w:rPr>
          <w:noProof/>
        </w:rPr>
      </w:r>
      <w:r w:rsidRPr="00A5144D">
        <w:rPr>
          <w:noProof/>
        </w:rPr>
        <w:fldChar w:fldCharType="separate"/>
      </w:r>
      <w:r w:rsidR="001B518F">
        <w:rPr>
          <w:noProof/>
        </w:rPr>
        <w:t>47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63</w:t>
      </w:r>
      <w:r>
        <w:rPr>
          <w:noProof/>
        </w:rPr>
        <w:tab/>
        <w:t>Single written agreement for declaration of representative for participating group of participating non</w:t>
      </w:r>
      <w:r>
        <w:rPr>
          <w:noProof/>
        </w:rPr>
        <w:noBreakHyphen/>
        <w:t>government institutions</w:t>
      </w:r>
      <w:r w:rsidRPr="00A5144D">
        <w:rPr>
          <w:noProof/>
        </w:rPr>
        <w:tab/>
      </w:r>
      <w:r w:rsidRPr="00A5144D">
        <w:rPr>
          <w:noProof/>
        </w:rPr>
        <w:fldChar w:fldCharType="begin"/>
      </w:r>
      <w:r w:rsidRPr="00A5144D">
        <w:rPr>
          <w:noProof/>
        </w:rPr>
        <w:instrText xml:space="preserve"> PAGEREF _Toc25841248 \h </w:instrText>
      </w:r>
      <w:r w:rsidRPr="00A5144D">
        <w:rPr>
          <w:noProof/>
        </w:rPr>
      </w:r>
      <w:r w:rsidRPr="00A5144D">
        <w:rPr>
          <w:noProof/>
        </w:rPr>
        <w:fldChar w:fldCharType="separate"/>
      </w:r>
      <w:r w:rsidR="001B518F">
        <w:rPr>
          <w:noProof/>
        </w:rPr>
        <w:t>47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64</w:t>
      </w:r>
      <w:r>
        <w:rPr>
          <w:noProof/>
        </w:rPr>
        <w:tab/>
        <w:t>Prerequisite for discretionary revocation of declaration of person as representative for participating group</w:t>
      </w:r>
      <w:r w:rsidRPr="00A5144D">
        <w:rPr>
          <w:noProof/>
        </w:rPr>
        <w:tab/>
      </w:r>
      <w:r w:rsidRPr="00A5144D">
        <w:rPr>
          <w:noProof/>
        </w:rPr>
        <w:fldChar w:fldCharType="begin"/>
      </w:r>
      <w:r w:rsidRPr="00A5144D">
        <w:rPr>
          <w:noProof/>
        </w:rPr>
        <w:instrText xml:space="preserve"> PAGEREF _Toc25841249 \h </w:instrText>
      </w:r>
      <w:r w:rsidRPr="00A5144D">
        <w:rPr>
          <w:noProof/>
        </w:rPr>
      </w:r>
      <w:r w:rsidRPr="00A5144D">
        <w:rPr>
          <w:noProof/>
        </w:rPr>
        <w:fldChar w:fldCharType="separate"/>
      </w:r>
      <w:r w:rsidR="001B518F">
        <w:rPr>
          <w:noProof/>
        </w:rPr>
        <w:t>47</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4—General rules about representatives</w:t>
      </w:r>
      <w:r w:rsidRPr="00A5144D">
        <w:rPr>
          <w:b w:val="0"/>
          <w:noProof/>
          <w:sz w:val="18"/>
        </w:rPr>
        <w:tab/>
      </w:r>
      <w:r w:rsidRPr="00A5144D">
        <w:rPr>
          <w:b w:val="0"/>
          <w:noProof/>
          <w:sz w:val="18"/>
        </w:rPr>
        <w:fldChar w:fldCharType="begin"/>
      </w:r>
      <w:r w:rsidRPr="00A5144D">
        <w:rPr>
          <w:b w:val="0"/>
          <w:noProof/>
          <w:sz w:val="18"/>
        </w:rPr>
        <w:instrText xml:space="preserve"> PAGEREF _Toc25841250 \h </w:instrText>
      </w:r>
      <w:r w:rsidRPr="00A5144D">
        <w:rPr>
          <w:b w:val="0"/>
          <w:noProof/>
          <w:sz w:val="18"/>
        </w:rPr>
      </w:r>
      <w:r w:rsidRPr="00A5144D">
        <w:rPr>
          <w:b w:val="0"/>
          <w:noProof/>
          <w:sz w:val="18"/>
        </w:rPr>
        <w:fldChar w:fldCharType="separate"/>
      </w:r>
      <w:r w:rsidR="001B518F">
        <w:rPr>
          <w:b w:val="0"/>
          <w:noProof/>
          <w:sz w:val="18"/>
        </w:rPr>
        <w:t>49</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65</w:t>
      </w:r>
      <w:r>
        <w:rPr>
          <w:noProof/>
        </w:rPr>
        <w:tab/>
        <w:t>Limit on who can be representative for defunct institution, lone institution or participating group</w:t>
      </w:r>
      <w:r w:rsidRPr="00A5144D">
        <w:rPr>
          <w:noProof/>
        </w:rPr>
        <w:tab/>
      </w:r>
      <w:r w:rsidRPr="00A5144D">
        <w:rPr>
          <w:noProof/>
        </w:rPr>
        <w:fldChar w:fldCharType="begin"/>
      </w:r>
      <w:r w:rsidRPr="00A5144D">
        <w:rPr>
          <w:noProof/>
        </w:rPr>
        <w:instrText xml:space="preserve"> PAGEREF _Toc25841251 \h </w:instrText>
      </w:r>
      <w:r w:rsidRPr="00A5144D">
        <w:rPr>
          <w:noProof/>
        </w:rPr>
      </w:r>
      <w:r w:rsidRPr="00A5144D">
        <w:rPr>
          <w:noProof/>
        </w:rPr>
        <w:fldChar w:fldCharType="separate"/>
      </w:r>
      <w:r w:rsidR="001B518F">
        <w:rPr>
          <w:noProof/>
        </w:rPr>
        <w:t>49</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13—Financial matters</w:t>
      </w:r>
      <w:r w:rsidRPr="00A5144D">
        <w:rPr>
          <w:b w:val="0"/>
          <w:noProof/>
          <w:sz w:val="18"/>
        </w:rPr>
        <w:tab/>
      </w:r>
      <w:r w:rsidRPr="00A5144D">
        <w:rPr>
          <w:b w:val="0"/>
          <w:noProof/>
          <w:sz w:val="18"/>
        </w:rPr>
        <w:fldChar w:fldCharType="begin"/>
      </w:r>
      <w:r w:rsidRPr="00A5144D">
        <w:rPr>
          <w:b w:val="0"/>
          <w:noProof/>
          <w:sz w:val="18"/>
        </w:rPr>
        <w:instrText xml:space="preserve"> PAGEREF _Toc25841252 \h </w:instrText>
      </w:r>
      <w:r w:rsidRPr="00A5144D">
        <w:rPr>
          <w:b w:val="0"/>
          <w:noProof/>
          <w:sz w:val="18"/>
        </w:rPr>
      </w:r>
      <w:r w:rsidRPr="00A5144D">
        <w:rPr>
          <w:b w:val="0"/>
          <w:noProof/>
          <w:sz w:val="18"/>
        </w:rPr>
        <w:fldChar w:fldCharType="separate"/>
      </w:r>
      <w:r w:rsidR="001B518F">
        <w:rPr>
          <w:b w:val="0"/>
          <w:noProof/>
          <w:sz w:val="18"/>
        </w:rPr>
        <w:t>51</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_Toc25841253 \h </w:instrText>
      </w:r>
      <w:r w:rsidRPr="00A5144D">
        <w:rPr>
          <w:b w:val="0"/>
          <w:noProof/>
          <w:sz w:val="18"/>
        </w:rPr>
      </w:r>
      <w:r w:rsidRPr="00A5144D">
        <w:rPr>
          <w:b w:val="0"/>
          <w:noProof/>
          <w:sz w:val="18"/>
        </w:rPr>
        <w:fldChar w:fldCharType="separate"/>
      </w:r>
      <w:r w:rsidR="001B518F">
        <w:rPr>
          <w:b w:val="0"/>
          <w:noProof/>
          <w:sz w:val="18"/>
        </w:rPr>
        <w:t>51</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A5144D">
        <w:rPr>
          <w:noProof/>
        </w:rPr>
        <w:tab/>
      </w:r>
      <w:r w:rsidRPr="00A5144D">
        <w:rPr>
          <w:noProof/>
        </w:rPr>
        <w:fldChar w:fldCharType="begin"/>
      </w:r>
      <w:r w:rsidRPr="00A5144D">
        <w:rPr>
          <w:noProof/>
        </w:rPr>
        <w:instrText xml:space="preserve"> PAGEREF _Toc25841254 \h </w:instrText>
      </w:r>
      <w:r w:rsidRPr="00A5144D">
        <w:rPr>
          <w:noProof/>
        </w:rPr>
      </w:r>
      <w:r w:rsidRPr="00A5144D">
        <w:rPr>
          <w:noProof/>
        </w:rPr>
        <w:fldChar w:fldCharType="separate"/>
      </w:r>
      <w:r w:rsidR="001B518F">
        <w:rPr>
          <w:noProof/>
        </w:rPr>
        <w:t>51</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2—Institution’s contribution to costs of administration of scheme for quarter</w:t>
      </w:r>
      <w:r w:rsidRPr="00A5144D">
        <w:rPr>
          <w:b w:val="0"/>
          <w:noProof/>
          <w:sz w:val="18"/>
        </w:rPr>
        <w:tab/>
      </w:r>
      <w:r w:rsidRPr="00A5144D">
        <w:rPr>
          <w:b w:val="0"/>
          <w:noProof/>
          <w:sz w:val="18"/>
        </w:rPr>
        <w:fldChar w:fldCharType="begin"/>
      </w:r>
      <w:r w:rsidRPr="00A5144D">
        <w:rPr>
          <w:b w:val="0"/>
          <w:noProof/>
          <w:sz w:val="18"/>
        </w:rPr>
        <w:instrText xml:space="preserve"> PAGEREF _Toc25841255 \h </w:instrText>
      </w:r>
      <w:r w:rsidRPr="00A5144D">
        <w:rPr>
          <w:b w:val="0"/>
          <w:noProof/>
          <w:sz w:val="18"/>
        </w:rPr>
      </w:r>
      <w:r w:rsidRPr="00A5144D">
        <w:rPr>
          <w:b w:val="0"/>
          <w:noProof/>
          <w:sz w:val="18"/>
        </w:rPr>
        <w:fldChar w:fldCharType="separate"/>
      </w:r>
      <w:r w:rsidR="001B518F">
        <w:rPr>
          <w:b w:val="0"/>
          <w:noProof/>
          <w:sz w:val="18"/>
        </w:rPr>
        <w:t>52</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67</w:t>
      </w:r>
      <w:r>
        <w:rPr>
          <w:noProof/>
        </w:rPr>
        <w:tab/>
        <w:t>Institution’s contribution to costs of administration of scheme for quarter</w:t>
      </w:r>
      <w:r w:rsidRPr="00A5144D">
        <w:rPr>
          <w:noProof/>
        </w:rPr>
        <w:tab/>
      </w:r>
      <w:r w:rsidRPr="00A5144D">
        <w:rPr>
          <w:noProof/>
        </w:rPr>
        <w:fldChar w:fldCharType="begin"/>
      </w:r>
      <w:r w:rsidRPr="00A5144D">
        <w:rPr>
          <w:noProof/>
        </w:rPr>
        <w:instrText xml:space="preserve"> PAGEREF _Toc25841256 \h </w:instrText>
      </w:r>
      <w:r w:rsidRPr="00A5144D">
        <w:rPr>
          <w:noProof/>
        </w:rPr>
      </w:r>
      <w:r w:rsidRPr="00A5144D">
        <w:rPr>
          <w:noProof/>
        </w:rPr>
        <w:fldChar w:fldCharType="separate"/>
      </w:r>
      <w:r w:rsidR="001B518F">
        <w:rPr>
          <w:noProof/>
        </w:rPr>
        <w:t>52</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3—Funders of last resort</w:t>
      </w:r>
      <w:r w:rsidRPr="00A5144D">
        <w:rPr>
          <w:b w:val="0"/>
          <w:noProof/>
          <w:sz w:val="18"/>
        </w:rPr>
        <w:tab/>
      </w:r>
      <w:r w:rsidRPr="00A5144D">
        <w:rPr>
          <w:b w:val="0"/>
          <w:noProof/>
          <w:sz w:val="18"/>
        </w:rPr>
        <w:fldChar w:fldCharType="begin"/>
      </w:r>
      <w:r w:rsidRPr="00A5144D">
        <w:rPr>
          <w:b w:val="0"/>
          <w:noProof/>
          <w:sz w:val="18"/>
        </w:rPr>
        <w:instrText xml:space="preserve"> PAGEREF _Toc25841257 \h </w:instrText>
      </w:r>
      <w:r w:rsidRPr="00A5144D">
        <w:rPr>
          <w:b w:val="0"/>
          <w:noProof/>
          <w:sz w:val="18"/>
        </w:rPr>
      </w:r>
      <w:r w:rsidRPr="00A5144D">
        <w:rPr>
          <w:b w:val="0"/>
          <w:noProof/>
          <w:sz w:val="18"/>
        </w:rPr>
        <w:fldChar w:fldCharType="separate"/>
      </w:r>
      <w:r w:rsidR="001B518F">
        <w:rPr>
          <w:b w:val="0"/>
          <w:noProof/>
          <w:sz w:val="18"/>
        </w:rPr>
        <w:t>54</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68</w:t>
      </w:r>
      <w:r>
        <w:rPr>
          <w:noProof/>
        </w:rPr>
        <w:tab/>
        <w:t>Written agreement by the Commonwealth or a participating Territory to listing of defunct institution for the jurisdiction</w:t>
      </w:r>
      <w:r w:rsidRPr="00A5144D">
        <w:rPr>
          <w:noProof/>
        </w:rPr>
        <w:tab/>
      </w:r>
      <w:r w:rsidRPr="00A5144D">
        <w:rPr>
          <w:noProof/>
        </w:rPr>
        <w:fldChar w:fldCharType="begin"/>
      </w:r>
      <w:r w:rsidRPr="00A5144D">
        <w:rPr>
          <w:noProof/>
        </w:rPr>
        <w:instrText xml:space="preserve"> PAGEREF _Toc25841258 \h </w:instrText>
      </w:r>
      <w:r w:rsidRPr="00A5144D">
        <w:rPr>
          <w:noProof/>
        </w:rPr>
      </w:r>
      <w:r w:rsidRPr="00A5144D">
        <w:rPr>
          <w:noProof/>
        </w:rPr>
        <w:fldChar w:fldCharType="separate"/>
      </w:r>
      <w:r w:rsidR="001B518F">
        <w:rPr>
          <w:noProof/>
        </w:rPr>
        <w:t>54</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69</w:t>
      </w:r>
      <w:r>
        <w:rPr>
          <w:noProof/>
        </w:rPr>
        <w:tab/>
        <w:t>Written withdrawal of agreement to listing of defunct institution for the Commonwealth or a participating Territory</w:t>
      </w:r>
      <w:r w:rsidRPr="00A5144D">
        <w:rPr>
          <w:noProof/>
        </w:rPr>
        <w:tab/>
      </w:r>
      <w:r w:rsidRPr="00A5144D">
        <w:rPr>
          <w:noProof/>
        </w:rPr>
        <w:fldChar w:fldCharType="begin"/>
      </w:r>
      <w:r w:rsidRPr="00A5144D">
        <w:rPr>
          <w:noProof/>
        </w:rPr>
        <w:instrText xml:space="preserve"> PAGEREF _Toc25841259 \h </w:instrText>
      </w:r>
      <w:r w:rsidRPr="00A5144D">
        <w:rPr>
          <w:noProof/>
        </w:rPr>
      </w:r>
      <w:r w:rsidRPr="00A5144D">
        <w:rPr>
          <w:noProof/>
        </w:rPr>
        <w:fldChar w:fldCharType="separate"/>
      </w:r>
      <w:r w:rsidR="001B518F">
        <w:rPr>
          <w:noProof/>
        </w:rPr>
        <w:t>54</w:t>
      </w:r>
      <w:r w:rsidRPr="00A5144D">
        <w:rPr>
          <w:noProof/>
        </w:rPr>
        <w:fldChar w:fldCharType="end"/>
      </w:r>
    </w:p>
    <w:p w:rsidR="00A5144D" w:rsidRDefault="00A5144D">
      <w:pPr>
        <w:pStyle w:val="TOC2"/>
        <w:rPr>
          <w:rFonts w:asciiTheme="minorHAnsi" w:eastAsiaTheme="minorEastAsia" w:hAnsiTheme="minorHAnsi" w:cstheme="minorBidi"/>
          <w:b w:val="0"/>
          <w:noProof/>
          <w:kern w:val="0"/>
          <w:sz w:val="22"/>
          <w:szCs w:val="22"/>
        </w:rPr>
      </w:pPr>
      <w:r>
        <w:rPr>
          <w:noProof/>
        </w:rPr>
        <w:t>Part 14—Other matters</w:t>
      </w:r>
      <w:r w:rsidRPr="00A5144D">
        <w:rPr>
          <w:b w:val="0"/>
          <w:noProof/>
          <w:sz w:val="18"/>
        </w:rPr>
        <w:tab/>
      </w:r>
      <w:r w:rsidRPr="00A5144D">
        <w:rPr>
          <w:b w:val="0"/>
          <w:noProof/>
          <w:sz w:val="18"/>
        </w:rPr>
        <w:fldChar w:fldCharType="begin"/>
      </w:r>
      <w:r w:rsidRPr="00A5144D">
        <w:rPr>
          <w:b w:val="0"/>
          <w:noProof/>
          <w:sz w:val="18"/>
        </w:rPr>
        <w:instrText xml:space="preserve"> PAGEREF _Toc25841260 \h </w:instrText>
      </w:r>
      <w:r w:rsidRPr="00A5144D">
        <w:rPr>
          <w:b w:val="0"/>
          <w:noProof/>
          <w:sz w:val="18"/>
        </w:rPr>
      </w:r>
      <w:r w:rsidRPr="00A5144D">
        <w:rPr>
          <w:b w:val="0"/>
          <w:noProof/>
          <w:sz w:val="18"/>
        </w:rPr>
        <w:fldChar w:fldCharType="separate"/>
      </w:r>
      <w:r w:rsidR="001B518F">
        <w:rPr>
          <w:b w:val="0"/>
          <w:noProof/>
          <w:sz w:val="18"/>
        </w:rPr>
        <w:t>55</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1—Simplified outline of this Part</w:t>
      </w:r>
      <w:r w:rsidRPr="00A5144D">
        <w:rPr>
          <w:b w:val="0"/>
          <w:noProof/>
          <w:sz w:val="18"/>
        </w:rPr>
        <w:tab/>
      </w:r>
      <w:r w:rsidRPr="00A5144D">
        <w:rPr>
          <w:b w:val="0"/>
          <w:noProof/>
          <w:sz w:val="18"/>
        </w:rPr>
        <w:fldChar w:fldCharType="begin"/>
      </w:r>
      <w:r w:rsidRPr="00A5144D">
        <w:rPr>
          <w:b w:val="0"/>
          <w:noProof/>
          <w:sz w:val="18"/>
        </w:rPr>
        <w:instrText xml:space="preserve"> PAGEREF _Toc25841261 \h </w:instrText>
      </w:r>
      <w:r w:rsidRPr="00A5144D">
        <w:rPr>
          <w:b w:val="0"/>
          <w:noProof/>
          <w:sz w:val="18"/>
        </w:rPr>
      </w:r>
      <w:r w:rsidRPr="00A5144D">
        <w:rPr>
          <w:b w:val="0"/>
          <w:noProof/>
          <w:sz w:val="18"/>
        </w:rPr>
        <w:fldChar w:fldCharType="separate"/>
      </w:r>
      <w:r w:rsidR="001B518F">
        <w:rPr>
          <w:b w:val="0"/>
          <w:noProof/>
          <w:sz w:val="18"/>
        </w:rPr>
        <w:t>55</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70</w:t>
      </w:r>
      <w:r>
        <w:rPr>
          <w:noProof/>
        </w:rPr>
        <w:tab/>
        <w:t>Simplified outline of this Part</w:t>
      </w:r>
      <w:r w:rsidRPr="00A5144D">
        <w:rPr>
          <w:noProof/>
        </w:rPr>
        <w:tab/>
      </w:r>
      <w:r w:rsidRPr="00A5144D">
        <w:rPr>
          <w:noProof/>
        </w:rPr>
        <w:fldChar w:fldCharType="begin"/>
      </w:r>
      <w:r w:rsidRPr="00A5144D">
        <w:rPr>
          <w:noProof/>
        </w:rPr>
        <w:instrText xml:space="preserve"> PAGEREF _Toc25841262 \h </w:instrText>
      </w:r>
      <w:r w:rsidRPr="00A5144D">
        <w:rPr>
          <w:noProof/>
        </w:rPr>
      </w:r>
      <w:r w:rsidRPr="00A5144D">
        <w:rPr>
          <w:noProof/>
        </w:rPr>
        <w:fldChar w:fldCharType="separate"/>
      </w:r>
      <w:r w:rsidR="001B518F">
        <w:rPr>
          <w:noProof/>
        </w:rPr>
        <w:t>55</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2—Overriding provisions in settlements inhibiting access to the scheme</w:t>
      </w:r>
      <w:r w:rsidRPr="00A5144D">
        <w:rPr>
          <w:b w:val="0"/>
          <w:noProof/>
          <w:sz w:val="18"/>
        </w:rPr>
        <w:tab/>
      </w:r>
      <w:r w:rsidRPr="00A5144D">
        <w:rPr>
          <w:b w:val="0"/>
          <w:noProof/>
          <w:sz w:val="18"/>
        </w:rPr>
        <w:fldChar w:fldCharType="begin"/>
      </w:r>
      <w:r w:rsidRPr="00A5144D">
        <w:rPr>
          <w:b w:val="0"/>
          <w:noProof/>
          <w:sz w:val="18"/>
        </w:rPr>
        <w:instrText xml:space="preserve"> PAGEREF _Toc25841263 \h </w:instrText>
      </w:r>
      <w:r w:rsidRPr="00A5144D">
        <w:rPr>
          <w:b w:val="0"/>
          <w:noProof/>
          <w:sz w:val="18"/>
        </w:rPr>
      </w:r>
      <w:r w:rsidRPr="00A5144D">
        <w:rPr>
          <w:b w:val="0"/>
          <w:noProof/>
          <w:sz w:val="18"/>
        </w:rPr>
        <w:fldChar w:fldCharType="separate"/>
      </w:r>
      <w:r w:rsidR="001B518F">
        <w:rPr>
          <w:b w:val="0"/>
          <w:noProof/>
          <w:sz w:val="18"/>
        </w:rPr>
        <w:t>56</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71</w:t>
      </w:r>
      <w:r>
        <w:rPr>
          <w:noProof/>
        </w:rPr>
        <w:tab/>
        <w:t>Overriding provisions in settlements inhibiting access to the scheme</w:t>
      </w:r>
      <w:r w:rsidRPr="00A5144D">
        <w:rPr>
          <w:noProof/>
        </w:rPr>
        <w:tab/>
      </w:r>
      <w:r w:rsidRPr="00A5144D">
        <w:rPr>
          <w:noProof/>
        </w:rPr>
        <w:fldChar w:fldCharType="begin"/>
      </w:r>
      <w:r w:rsidRPr="00A5144D">
        <w:rPr>
          <w:noProof/>
        </w:rPr>
        <w:instrText xml:space="preserve"> PAGEREF _Toc25841264 \h </w:instrText>
      </w:r>
      <w:r w:rsidRPr="00A5144D">
        <w:rPr>
          <w:noProof/>
        </w:rPr>
      </w:r>
      <w:r w:rsidRPr="00A5144D">
        <w:rPr>
          <w:noProof/>
        </w:rPr>
        <w:fldChar w:fldCharType="separate"/>
      </w:r>
      <w:r w:rsidR="001B518F">
        <w:rPr>
          <w:noProof/>
        </w:rPr>
        <w:t>56</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3—Notices to the Operator</w:t>
      </w:r>
      <w:r w:rsidRPr="00A5144D">
        <w:rPr>
          <w:b w:val="0"/>
          <w:noProof/>
          <w:sz w:val="18"/>
        </w:rPr>
        <w:tab/>
      </w:r>
      <w:r w:rsidRPr="00A5144D">
        <w:rPr>
          <w:b w:val="0"/>
          <w:noProof/>
          <w:sz w:val="18"/>
        </w:rPr>
        <w:fldChar w:fldCharType="begin"/>
      </w:r>
      <w:r w:rsidRPr="00A5144D">
        <w:rPr>
          <w:b w:val="0"/>
          <w:noProof/>
          <w:sz w:val="18"/>
        </w:rPr>
        <w:instrText xml:space="preserve"> PAGEREF _Toc25841265 \h </w:instrText>
      </w:r>
      <w:r w:rsidRPr="00A5144D">
        <w:rPr>
          <w:b w:val="0"/>
          <w:noProof/>
          <w:sz w:val="18"/>
        </w:rPr>
      </w:r>
      <w:r w:rsidRPr="00A5144D">
        <w:rPr>
          <w:b w:val="0"/>
          <w:noProof/>
          <w:sz w:val="18"/>
        </w:rPr>
        <w:fldChar w:fldCharType="separate"/>
      </w:r>
      <w:r w:rsidR="001B518F">
        <w:rPr>
          <w:b w:val="0"/>
          <w:noProof/>
          <w:sz w:val="18"/>
        </w:rPr>
        <w:t>57</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72</w:t>
      </w:r>
      <w:r>
        <w:rPr>
          <w:noProof/>
        </w:rPr>
        <w:tab/>
        <w:t>Notice of conviction</w:t>
      </w:r>
      <w:r w:rsidRPr="00A5144D">
        <w:rPr>
          <w:noProof/>
        </w:rPr>
        <w:tab/>
      </w:r>
      <w:r w:rsidRPr="00A5144D">
        <w:rPr>
          <w:noProof/>
        </w:rPr>
        <w:fldChar w:fldCharType="begin"/>
      </w:r>
      <w:r w:rsidRPr="00A5144D">
        <w:rPr>
          <w:noProof/>
        </w:rPr>
        <w:instrText xml:space="preserve"> PAGEREF _Toc25841266 \h </w:instrText>
      </w:r>
      <w:r w:rsidRPr="00A5144D">
        <w:rPr>
          <w:noProof/>
        </w:rPr>
      </w:r>
      <w:r w:rsidRPr="00A5144D">
        <w:rPr>
          <w:noProof/>
        </w:rPr>
        <w:fldChar w:fldCharType="separate"/>
      </w:r>
      <w:r w:rsidR="001B518F">
        <w:rPr>
          <w:noProof/>
        </w:rPr>
        <w:t>57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73</w:t>
      </w:r>
      <w:r>
        <w:rPr>
          <w:noProof/>
        </w:rPr>
        <w:tab/>
        <w:t>Notice by applicant for redress of acceptance of offer of payment relating to abuse</w:t>
      </w:r>
      <w:r w:rsidRPr="00A5144D">
        <w:rPr>
          <w:noProof/>
        </w:rPr>
        <w:tab/>
      </w:r>
      <w:r w:rsidRPr="00A5144D">
        <w:rPr>
          <w:noProof/>
        </w:rPr>
        <w:fldChar w:fldCharType="begin"/>
      </w:r>
      <w:r w:rsidRPr="00A5144D">
        <w:rPr>
          <w:noProof/>
        </w:rPr>
        <w:instrText xml:space="preserve"> PAGEREF _Toc25841267 \h </w:instrText>
      </w:r>
      <w:r w:rsidRPr="00A5144D">
        <w:rPr>
          <w:noProof/>
        </w:rPr>
      </w:r>
      <w:r w:rsidRPr="00A5144D">
        <w:rPr>
          <w:noProof/>
        </w:rPr>
        <w:fldChar w:fldCharType="separate"/>
      </w:r>
      <w:r w:rsidR="001B518F">
        <w:rPr>
          <w:noProof/>
        </w:rPr>
        <w:t>57</w:t>
      </w:r>
      <w:r w:rsidRPr="00A5144D">
        <w:rPr>
          <w:noProof/>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74</w:t>
      </w:r>
      <w:r>
        <w:rPr>
          <w:noProof/>
        </w:rPr>
        <w:tab/>
        <w:t>Notice by successful applicant for redress of acceptance of offer of payment relating to abuse</w:t>
      </w:r>
      <w:r w:rsidRPr="00A5144D">
        <w:rPr>
          <w:noProof/>
        </w:rPr>
        <w:tab/>
      </w:r>
      <w:r w:rsidRPr="00A5144D">
        <w:rPr>
          <w:noProof/>
        </w:rPr>
        <w:fldChar w:fldCharType="begin"/>
      </w:r>
      <w:r w:rsidRPr="00A5144D">
        <w:rPr>
          <w:noProof/>
        </w:rPr>
        <w:instrText xml:space="preserve"> PAGEREF _Toc25841268 \h </w:instrText>
      </w:r>
      <w:r w:rsidRPr="00A5144D">
        <w:rPr>
          <w:noProof/>
        </w:rPr>
      </w:r>
      <w:r w:rsidRPr="00A5144D">
        <w:rPr>
          <w:noProof/>
        </w:rPr>
        <w:fldChar w:fldCharType="separate"/>
      </w:r>
      <w:r w:rsidR="001B518F">
        <w:rPr>
          <w:noProof/>
        </w:rPr>
        <w:t>57</w:t>
      </w:r>
      <w:r w:rsidRPr="00A5144D">
        <w:rPr>
          <w:noProof/>
        </w:rPr>
        <w:fldChar w:fldCharType="end"/>
      </w:r>
    </w:p>
    <w:p w:rsidR="00A5144D" w:rsidRDefault="00A5144D">
      <w:pPr>
        <w:pStyle w:val="TOC3"/>
        <w:rPr>
          <w:rFonts w:asciiTheme="minorHAnsi" w:eastAsiaTheme="minorEastAsia" w:hAnsiTheme="minorHAnsi" w:cstheme="minorBidi"/>
          <w:b w:val="0"/>
          <w:noProof/>
          <w:kern w:val="0"/>
          <w:szCs w:val="22"/>
        </w:rPr>
      </w:pPr>
      <w:r>
        <w:rPr>
          <w:noProof/>
        </w:rPr>
        <w:t>Division 4—Annual report</w:t>
      </w:r>
      <w:r w:rsidRPr="00A5144D">
        <w:rPr>
          <w:b w:val="0"/>
          <w:noProof/>
          <w:sz w:val="18"/>
        </w:rPr>
        <w:tab/>
      </w:r>
      <w:r w:rsidRPr="00A5144D">
        <w:rPr>
          <w:b w:val="0"/>
          <w:noProof/>
          <w:sz w:val="18"/>
        </w:rPr>
        <w:fldChar w:fldCharType="begin"/>
      </w:r>
      <w:r w:rsidRPr="00A5144D">
        <w:rPr>
          <w:b w:val="0"/>
          <w:noProof/>
          <w:sz w:val="18"/>
        </w:rPr>
        <w:instrText xml:space="preserve"> PAGEREF _Toc25841269 \h </w:instrText>
      </w:r>
      <w:r w:rsidRPr="00A5144D">
        <w:rPr>
          <w:b w:val="0"/>
          <w:noProof/>
          <w:sz w:val="18"/>
        </w:rPr>
      </w:r>
      <w:r w:rsidRPr="00A5144D">
        <w:rPr>
          <w:b w:val="0"/>
          <w:noProof/>
          <w:sz w:val="18"/>
        </w:rPr>
        <w:fldChar w:fldCharType="separate"/>
      </w:r>
      <w:r w:rsidR="001B518F">
        <w:rPr>
          <w:b w:val="0"/>
          <w:noProof/>
          <w:sz w:val="18"/>
        </w:rPr>
        <w:t>59</w:t>
      </w:r>
      <w:r w:rsidRPr="00A5144D">
        <w:rPr>
          <w:b w:val="0"/>
          <w:noProof/>
          <w:sz w:val="18"/>
        </w:rPr>
        <w:fldChar w:fldCharType="end"/>
      </w:r>
    </w:p>
    <w:p w:rsidR="00A5144D" w:rsidRDefault="00A5144D">
      <w:pPr>
        <w:pStyle w:val="TOC5"/>
        <w:rPr>
          <w:rFonts w:asciiTheme="minorHAnsi" w:eastAsiaTheme="minorEastAsia" w:hAnsiTheme="minorHAnsi" w:cstheme="minorBidi"/>
          <w:noProof/>
          <w:kern w:val="0"/>
          <w:sz w:val="22"/>
          <w:szCs w:val="22"/>
        </w:rPr>
      </w:pPr>
      <w:r>
        <w:rPr>
          <w:noProof/>
        </w:rPr>
        <w:t>75</w:t>
      </w:r>
      <w:r>
        <w:rPr>
          <w:noProof/>
        </w:rPr>
        <w:tab/>
        <w:t>Requirements for annual report on operation of the scheme</w:t>
      </w:r>
      <w:r w:rsidRPr="00A5144D">
        <w:rPr>
          <w:noProof/>
        </w:rPr>
        <w:tab/>
      </w:r>
      <w:r w:rsidRPr="00A5144D">
        <w:rPr>
          <w:noProof/>
        </w:rPr>
        <w:fldChar w:fldCharType="begin"/>
      </w:r>
      <w:r w:rsidRPr="00A5144D">
        <w:rPr>
          <w:noProof/>
        </w:rPr>
        <w:instrText xml:space="preserve"> PAGEREF _Toc25841270 \h </w:instrText>
      </w:r>
      <w:r w:rsidRPr="00A5144D">
        <w:rPr>
          <w:noProof/>
        </w:rPr>
      </w:r>
      <w:r w:rsidRPr="00A5144D">
        <w:rPr>
          <w:noProof/>
        </w:rPr>
        <w:fldChar w:fldCharType="separate"/>
      </w:r>
      <w:r w:rsidR="001B518F">
        <w:rPr>
          <w:noProof/>
        </w:rPr>
        <w:t>59</w:t>
      </w:r>
      <w:r w:rsidRPr="00A5144D">
        <w:rPr>
          <w:noProof/>
        </w:rPr>
        <w:fldChar w:fldCharType="end"/>
      </w:r>
    </w:p>
    <w:p w:rsidR="00A5144D" w:rsidRDefault="00A5144D" w:rsidP="00A5144D">
      <w:pPr>
        <w:pStyle w:val="TOC2"/>
        <w:rPr>
          <w:rFonts w:asciiTheme="minorHAnsi" w:eastAsiaTheme="minorEastAsia" w:hAnsiTheme="minorHAnsi" w:cstheme="minorBidi"/>
          <w:b w:val="0"/>
          <w:noProof/>
          <w:kern w:val="0"/>
          <w:sz w:val="22"/>
          <w:szCs w:val="22"/>
        </w:rPr>
      </w:pPr>
      <w:r>
        <w:rPr>
          <w:noProof/>
        </w:rPr>
        <w:t>Endnotes</w:t>
      </w:r>
      <w:r w:rsidRPr="00A5144D">
        <w:rPr>
          <w:b w:val="0"/>
          <w:noProof/>
          <w:sz w:val="18"/>
        </w:rPr>
        <w:tab/>
      </w:r>
      <w:r w:rsidRPr="00A5144D">
        <w:rPr>
          <w:b w:val="0"/>
          <w:noProof/>
          <w:sz w:val="18"/>
        </w:rPr>
        <w:fldChar w:fldCharType="begin"/>
      </w:r>
      <w:r w:rsidRPr="00A5144D">
        <w:rPr>
          <w:b w:val="0"/>
          <w:noProof/>
          <w:sz w:val="18"/>
        </w:rPr>
        <w:instrText xml:space="preserve"> PAGEREF _Toc25841271 \h </w:instrText>
      </w:r>
      <w:r w:rsidRPr="00A5144D">
        <w:rPr>
          <w:b w:val="0"/>
          <w:noProof/>
          <w:sz w:val="18"/>
        </w:rPr>
      </w:r>
      <w:r w:rsidRPr="00A5144D">
        <w:rPr>
          <w:b w:val="0"/>
          <w:noProof/>
          <w:sz w:val="18"/>
        </w:rPr>
        <w:fldChar w:fldCharType="separate"/>
      </w:r>
      <w:r w:rsidR="001B518F">
        <w:rPr>
          <w:b w:val="0"/>
          <w:noProof/>
          <w:sz w:val="18"/>
        </w:rPr>
        <w:t>60</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Endnote 1—About the endnotes</w:t>
      </w:r>
      <w:r w:rsidRPr="00A5144D">
        <w:rPr>
          <w:b w:val="0"/>
          <w:noProof/>
          <w:sz w:val="18"/>
        </w:rPr>
        <w:tab/>
      </w:r>
      <w:r w:rsidRPr="00A5144D">
        <w:rPr>
          <w:b w:val="0"/>
          <w:noProof/>
          <w:sz w:val="18"/>
        </w:rPr>
        <w:fldChar w:fldCharType="begin"/>
      </w:r>
      <w:r w:rsidRPr="00A5144D">
        <w:rPr>
          <w:b w:val="0"/>
          <w:noProof/>
          <w:sz w:val="18"/>
        </w:rPr>
        <w:instrText xml:space="preserve"> PAGEREF _Toc25841272 \h </w:instrText>
      </w:r>
      <w:r w:rsidRPr="00A5144D">
        <w:rPr>
          <w:b w:val="0"/>
          <w:noProof/>
          <w:sz w:val="18"/>
        </w:rPr>
      </w:r>
      <w:r w:rsidRPr="00A5144D">
        <w:rPr>
          <w:b w:val="0"/>
          <w:noProof/>
          <w:sz w:val="18"/>
        </w:rPr>
        <w:fldChar w:fldCharType="separate"/>
      </w:r>
      <w:r w:rsidR="001B518F">
        <w:rPr>
          <w:b w:val="0"/>
          <w:noProof/>
          <w:sz w:val="18"/>
        </w:rPr>
        <w:t>60</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Endnote 2—Abbreviation key</w:t>
      </w:r>
      <w:r w:rsidRPr="00A5144D">
        <w:rPr>
          <w:b w:val="0"/>
          <w:noProof/>
          <w:sz w:val="18"/>
        </w:rPr>
        <w:tab/>
      </w:r>
      <w:r w:rsidRPr="00A5144D">
        <w:rPr>
          <w:b w:val="0"/>
          <w:noProof/>
          <w:sz w:val="18"/>
        </w:rPr>
        <w:fldChar w:fldCharType="begin"/>
      </w:r>
      <w:r w:rsidRPr="00A5144D">
        <w:rPr>
          <w:b w:val="0"/>
          <w:noProof/>
          <w:sz w:val="18"/>
        </w:rPr>
        <w:instrText xml:space="preserve"> PAGEREF _Toc25841273 \h </w:instrText>
      </w:r>
      <w:r w:rsidRPr="00A5144D">
        <w:rPr>
          <w:b w:val="0"/>
          <w:noProof/>
          <w:sz w:val="18"/>
        </w:rPr>
      </w:r>
      <w:r w:rsidRPr="00A5144D">
        <w:rPr>
          <w:b w:val="0"/>
          <w:noProof/>
          <w:sz w:val="18"/>
        </w:rPr>
        <w:fldChar w:fldCharType="separate"/>
      </w:r>
      <w:r w:rsidR="001B518F">
        <w:rPr>
          <w:b w:val="0"/>
          <w:noProof/>
          <w:sz w:val="18"/>
        </w:rPr>
        <w:t>61</w:t>
      </w:r>
      <w:r w:rsidRPr="00A5144D">
        <w:rPr>
          <w:b w:val="0"/>
          <w:noProof/>
          <w:sz w:val="18"/>
        </w:rPr>
        <w:fldChar w:fldCharType="end"/>
      </w:r>
    </w:p>
    <w:p w:rsidR="00A5144D" w:rsidRDefault="00A5144D">
      <w:pPr>
        <w:pStyle w:val="TOC3"/>
        <w:rPr>
          <w:rFonts w:asciiTheme="minorHAnsi" w:eastAsiaTheme="minorEastAsia" w:hAnsiTheme="minorHAnsi" w:cstheme="minorBidi"/>
          <w:b w:val="0"/>
          <w:noProof/>
          <w:kern w:val="0"/>
          <w:szCs w:val="22"/>
        </w:rPr>
      </w:pPr>
      <w:r>
        <w:rPr>
          <w:noProof/>
        </w:rPr>
        <w:t>Endnote 3—Legislation history</w:t>
      </w:r>
      <w:r w:rsidRPr="00A5144D">
        <w:rPr>
          <w:b w:val="0"/>
          <w:noProof/>
          <w:sz w:val="18"/>
        </w:rPr>
        <w:tab/>
      </w:r>
      <w:r w:rsidRPr="00A5144D">
        <w:rPr>
          <w:b w:val="0"/>
          <w:noProof/>
          <w:sz w:val="18"/>
        </w:rPr>
        <w:fldChar w:fldCharType="begin"/>
      </w:r>
      <w:r w:rsidRPr="00A5144D">
        <w:rPr>
          <w:b w:val="0"/>
          <w:noProof/>
          <w:sz w:val="18"/>
        </w:rPr>
        <w:instrText xml:space="preserve"> PAGEREF _Toc25841274 \h </w:instrText>
      </w:r>
      <w:r w:rsidRPr="00A5144D">
        <w:rPr>
          <w:b w:val="0"/>
          <w:noProof/>
          <w:sz w:val="18"/>
        </w:rPr>
      </w:r>
      <w:r w:rsidRPr="00A5144D">
        <w:rPr>
          <w:b w:val="0"/>
          <w:noProof/>
          <w:sz w:val="18"/>
        </w:rPr>
        <w:fldChar w:fldCharType="separate"/>
      </w:r>
      <w:r w:rsidR="001B518F">
        <w:rPr>
          <w:b w:val="0"/>
          <w:noProof/>
          <w:sz w:val="18"/>
        </w:rPr>
        <w:t>62</w:t>
      </w:r>
      <w:r w:rsidRPr="00A5144D">
        <w:rPr>
          <w:b w:val="0"/>
          <w:noProof/>
          <w:sz w:val="18"/>
        </w:rPr>
        <w:fldChar w:fldCharType="end"/>
      </w:r>
    </w:p>
    <w:p w:rsidR="00A5144D" w:rsidRPr="00A5144D" w:rsidRDefault="00A5144D">
      <w:pPr>
        <w:pStyle w:val="TOC3"/>
        <w:rPr>
          <w:rFonts w:eastAsiaTheme="minorEastAsia"/>
          <w:b w:val="0"/>
          <w:noProof/>
          <w:kern w:val="0"/>
          <w:sz w:val="18"/>
          <w:szCs w:val="22"/>
        </w:rPr>
      </w:pPr>
      <w:r>
        <w:rPr>
          <w:noProof/>
        </w:rPr>
        <w:t>Endnote 4—Amendment history</w:t>
      </w:r>
      <w:r w:rsidRPr="00A5144D">
        <w:rPr>
          <w:b w:val="0"/>
          <w:noProof/>
          <w:sz w:val="18"/>
        </w:rPr>
        <w:tab/>
      </w:r>
      <w:r w:rsidRPr="00A5144D">
        <w:rPr>
          <w:b w:val="0"/>
          <w:noProof/>
          <w:sz w:val="18"/>
        </w:rPr>
        <w:fldChar w:fldCharType="begin"/>
      </w:r>
      <w:r w:rsidRPr="00A5144D">
        <w:rPr>
          <w:b w:val="0"/>
          <w:noProof/>
          <w:sz w:val="18"/>
        </w:rPr>
        <w:instrText xml:space="preserve"> PAGEREF _Toc25841275 \h </w:instrText>
      </w:r>
      <w:r w:rsidRPr="00A5144D">
        <w:rPr>
          <w:b w:val="0"/>
          <w:noProof/>
          <w:sz w:val="18"/>
        </w:rPr>
      </w:r>
      <w:r w:rsidRPr="00A5144D">
        <w:rPr>
          <w:b w:val="0"/>
          <w:noProof/>
          <w:sz w:val="18"/>
        </w:rPr>
        <w:fldChar w:fldCharType="separate"/>
      </w:r>
      <w:r w:rsidR="001B518F">
        <w:rPr>
          <w:b w:val="0"/>
          <w:noProof/>
          <w:sz w:val="18"/>
        </w:rPr>
        <w:t>63</w:t>
      </w:r>
      <w:r w:rsidRPr="00A5144D">
        <w:rPr>
          <w:b w:val="0"/>
          <w:noProof/>
          <w:sz w:val="18"/>
        </w:rPr>
        <w:fldChar w:fldCharType="end"/>
      </w:r>
    </w:p>
    <w:p w:rsidR="00670EA1" w:rsidRPr="00852867" w:rsidRDefault="00316CE0" w:rsidP="00715914">
      <w:r w:rsidRPr="00A5144D">
        <w:rPr>
          <w:rFonts w:cs="Times New Roman"/>
          <w:sz w:val="18"/>
        </w:rPr>
        <w:fldChar w:fldCharType="end"/>
      </w:r>
    </w:p>
    <w:p w:rsidR="00670EA1" w:rsidRPr="00852867" w:rsidRDefault="00670EA1" w:rsidP="00715914">
      <w:pPr>
        <w:sectPr w:rsidR="00670EA1" w:rsidRPr="00852867" w:rsidSect="007D24F8">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rsidR="00715914" w:rsidRPr="00852867" w:rsidRDefault="00715914" w:rsidP="00715914">
      <w:pPr>
        <w:pStyle w:val="ActHead2"/>
      </w:pPr>
      <w:bookmarkStart w:id="0" w:name="_Toc25841144"/>
      <w:r w:rsidRPr="00852867">
        <w:rPr>
          <w:rStyle w:val="CharPartNo"/>
        </w:rPr>
        <w:lastRenderedPageBreak/>
        <w:t>Part</w:t>
      </w:r>
      <w:r w:rsidR="00852867" w:rsidRPr="00852867">
        <w:rPr>
          <w:rStyle w:val="CharPartNo"/>
        </w:rPr>
        <w:t> </w:t>
      </w:r>
      <w:r w:rsidRPr="00852867">
        <w:rPr>
          <w:rStyle w:val="CharPartNo"/>
        </w:rPr>
        <w:t>1</w:t>
      </w:r>
      <w:r w:rsidRPr="00852867">
        <w:t>—</w:t>
      </w:r>
      <w:r w:rsidRPr="00852867">
        <w:rPr>
          <w:rStyle w:val="CharPartText"/>
        </w:rPr>
        <w:t>Preliminary</w:t>
      </w:r>
      <w:bookmarkEnd w:id="0"/>
    </w:p>
    <w:p w:rsidR="00715914" w:rsidRPr="00852867" w:rsidRDefault="00715914" w:rsidP="00715914">
      <w:pPr>
        <w:pStyle w:val="Header"/>
      </w:pPr>
      <w:r w:rsidRPr="00852867">
        <w:rPr>
          <w:rStyle w:val="CharDivNo"/>
        </w:rPr>
        <w:t xml:space="preserve"> </w:t>
      </w:r>
      <w:r w:rsidRPr="00852867">
        <w:rPr>
          <w:rStyle w:val="CharDivText"/>
        </w:rPr>
        <w:t xml:space="preserve"> </w:t>
      </w:r>
    </w:p>
    <w:p w:rsidR="00715914" w:rsidRPr="00852867" w:rsidRDefault="00DA00D1" w:rsidP="00715914">
      <w:pPr>
        <w:pStyle w:val="ActHead5"/>
      </w:pPr>
      <w:bookmarkStart w:id="1" w:name="_Toc25841145"/>
      <w:r w:rsidRPr="00852867">
        <w:rPr>
          <w:rStyle w:val="CharSectno"/>
        </w:rPr>
        <w:t>1</w:t>
      </w:r>
      <w:r w:rsidR="00715914" w:rsidRPr="00852867">
        <w:t xml:space="preserve">  </w:t>
      </w:r>
      <w:r w:rsidR="00CE493D" w:rsidRPr="00852867">
        <w:t>Name</w:t>
      </w:r>
      <w:bookmarkEnd w:id="1"/>
    </w:p>
    <w:p w:rsidR="00715914" w:rsidRPr="00852867" w:rsidRDefault="00715914" w:rsidP="00715914">
      <w:pPr>
        <w:pStyle w:val="subsection"/>
      </w:pPr>
      <w:r w:rsidRPr="00852867">
        <w:tab/>
      </w:r>
      <w:r w:rsidRPr="00852867">
        <w:tab/>
      </w:r>
      <w:r w:rsidR="00AD2E24" w:rsidRPr="00852867">
        <w:t>This instrument is</w:t>
      </w:r>
      <w:r w:rsidR="00CE493D" w:rsidRPr="00852867">
        <w:t xml:space="preserve"> the </w:t>
      </w:r>
      <w:r w:rsidR="00AD0542">
        <w:rPr>
          <w:i/>
          <w:noProof/>
        </w:rPr>
        <w:t>National Redress Scheme for Institutional Child Sexual Abuse Rules 2018</w:t>
      </w:r>
      <w:r w:rsidRPr="00852867">
        <w:t>.</w:t>
      </w:r>
    </w:p>
    <w:p w:rsidR="007500C8" w:rsidRPr="00852867" w:rsidRDefault="00DA00D1" w:rsidP="007500C8">
      <w:pPr>
        <w:pStyle w:val="ActHead5"/>
      </w:pPr>
      <w:bookmarkStart w:id="2" w:name="_Toc25841146"/>
      <w:r w:rsidRPr="00852867">
        <w:rPr>
          <w:rStyle w:val="CharSectno"/>
        </w:rPr>
        <w:t>3</w:t>
      </w:r>
      <w:r w:rsidR="007500C8" w:rsidRPr="00852867">
        <w:t xml:space="preserve">  Authority</w:t>
      </w:r>
      <w:bookmarkEnd w:id="2"/>
    </w:p>
    <w:p w:rsidR="00157B8B" w:rsidRPr="00852867" w:rsidRDefault="007500C8" w:rsidP="007E667A">
      <w:pPr>
        <w:pStyle w:val="subsection"/>
      </w:pPr>
      <w:r w:rsidRPr="00852867">
        <w:tab/>
      </w:r>
      <w:r w:rsidRPr="00852867">
        <w:tab/>
      </w:r>
      <w:r w:rsidR="00AD2E24" w:rsidRPr="00852867">
        <w:t>This instrument is</w:t>
      </w:r>
      <w:r w:rsidRPr="00852867">
        <w:t xml:space="preserve"> made under the </w:t>
      </w:r>
      <w:r w:rsidR="002A5D40" w:rsidRPr="00852867">
        <w:rPr>
          <w:i/>
        </w:rPr>
        <w:t>National Redress Scheme for Institutional Child Sexual Abuse Act 2018</w:t>
      </w:r>
      <w:r w:rsidR="00F4350D" w:rsidRPr="00852867">
        <w:t>.</w:t>
      </w:r>
    </w:p>
    <w:p w:rsidR="007B1BD6" w:rsidRPr="00852867" w:rsidRDefault="00DA00D1" w:rsidP="007B1BD6">
      <w:pPr>
        <w:pStyle w:val="ActHead5"/>
      </w:pPr>
      <w:bookmarkStart w:id="3" w:name="_Toc25841147"/>
      <w:r w:rsidRPr="00852867">
        <w:rPr>
          <w:rStyle w:val="CharSectno"/>
        </w:rPr>
        <w:t>4</w:t>
      </w:r>
      <w:r w:rsidR="007B1BD6" w:rsidRPr="00852867">
        <w:t xml:space="preserve">  Definitions</w:t>
      </w:r>
      <w:bookmarkEnd w:id="3"/>
    </w:p>
    <w:p w:rsidR="007B1BD6" w:rsidRPr="00852867" w:rsidRDefault="007B1BD6" w:rsidP="007B1BD6">
      <w:pPr>
        <w:pStyle w:val="notetext"/>
      </w:pPr>
      <w:r w:rsidRPr="00852867">
        <w:t>Note:</w:t>
      </w:r>
      <w:r w:rsidRPr="00852867">
        <w:tab/>
        <w:t>A number of expressions used in this instrument are defined in the Act, including the following:</w:t>
      </w:r>
    </w:p>
    <w:p w:rsidR="007B1BD6" w:rsidRPr="00852867" w:rsidRDefault="007B1BD6" w:rsidP="007B1BD6">
      <w:pPr>
        <w:pStyle w:val="notepara"/>
      </w:pPr>
      <w:r w:rsidRPr="00852867">
        <w:t>(a)</w:t>
      </w:r>
      <w:r w:rsidRPr="00852867">
        <w:tab/>
        <w:t>abuse;</w:t>
      </w:r>
    </w:p>
    <w:p w:rsidR="007B1BD6" w:rsidRPr="00852867" w:rsidRDefault="007B1BD6" w:rsidP="007B1BD6">
      <w:pPr>
        <w:pStyle w:val="notepara"/>
      </w:pPr>
      <w:r w:rsidRPr="00852867">
        <w:t>(</w:t>
      </w:r>
      <w:r w:rsidR="00FC01BB" w:rsidRPr="00852867">
        <w:t>b</w:t>
      </w:r>
      <w:r w:rsidRPr="00852867">
        <w:t>)</w:t>
      </w:r>
      <w:r w:rsidRPr="00852867">
        <w:tab/>
        <w:t>institution;</w:t>
      </w:r>
    </w:p>
    <w:p w:rsidR="00226089" w:rsidRPr="00852867" w:rsidRDefault="00226089" w:rsidP="007B1BD6">
      <w:pPr>
        <w:pStyle w:val="notepara"/>
      </w:pPr>
      <w:r w:rsidRPr="00852867">
        <w:t>(c)</w:t>
      </w:r>
      <w:r w:rsidRPr="00852867">
        <w:tab/>
        <w:t>Operator;</w:t>
      </w:r>
    </w:p>
    <w:p w:rsidR="007B1BD6" w:rsidRPr="00852867" w:rsidRDefault="00FC01BB" w:rsidP="007B1BD6">
      <w:pPr>
        <w:pStyle w:val="notepara"/>
      </w:pPr>
      <w:r w:rsidRPr="00852867">
        <w:t>(</w:t>
      </w:r>
      <w:r w:rsidR="00226089" w:rsidRPr="00852867">
        <w:t>d</w:t>
      </w:r>
      <w:r w:rsidR="007B1BD6" w:rsidRPr="00852867">
        <w:t>)</w:t>
      </w:r>
      <w:r w:rsidR="007B1BD6" w:rsidRPr="00852867">
        <w:tab/>
        <w:t>responsible;</w:t>
      </w:r>
    </w:p>
    <w:p w:rsidR="00645CA4" w:rsidRPr="00852867" w:rsidRDefault="007B1BD6" w:rsidP="007B1BD6">
      <w:pPr>
        <w:pStyle w:val="notepara"/>
      </w:pPr>
      <w:r w:rsidRPr="00852867">
        <w:t>(</w:t>
      </w:r>
      <w:r w:rsidR="00226089" w:rsidRPr="00852867">
        <w:t>e</w:t>
      </w:r>
      <w:r w:rsidRPr="00852867">
        <w:t>)</w:t>
      </w:r>
      <w:r w:rsidRPr="00852867">
        <w:tab/>
        <w:t>scheme</w:t>
      </w:r>
      <w:r w:rsidR="00645CA4" w:rsidRPr="00852867">
        <w:t>.</w:t>
      </w:r>
    </w:p>
    <w:p w:rsidR="007B1BD6" w:rsidRPr="00852867" w:rsidRDefault="007B1BD6" w:rsidP="007B1BD6">
      <w:pPr>
        <w:pStyle w:val="subsection"/>
      </w:pPr>
      <w:r w:rsidRPr="00852867">
        <w:tab/>
      </w:r>
      <w:r w:rsidRPr="00852867">
        <w:tab/>
        <w:t>In this instrument:</w:t>
      </w:r>
    </w:p>
    <w:p w:rsidR="007B1BD6" w:rsidRPr="00852867" w:rsidRDefault="007B1BD6" w:rsidP="007B1BD6">
      <w:pPr>
        <w:pStyle w:val="Definition"/>
      </w:pPr>
      <w:r w:rsidRPr="00852867">
        <w:rPr>
          <w:b/>
          <w:i/>
        </w:rPr>
        <w:t>Act</w:t>
      </w:r>
      <w:r w:rsidRPr="00852867">
        <w:t xml:space="preserve"> means the </w:t>
      </w:r>
      <w:r w:rsidRPr="00852867">
        <w:rPr>
          <w:i/>
        </w:rPr>
        <w:t>National Redress Scheme for Institutional Child Sex</w:t>
      </w:r>
      <w:r w:rsidR="00695DAA" w:rsidRPr="00852867">
        <w:rPr>
          <w:i/>
        </w:rPr>
        <w:t>ual</w:t>
      </w:r>
      <w:r w:rsidRPr="00852867">
        <w:rPr>
          <w:i/>
        </w:rPr>
        <w:t xml:space="preserve"> Abuse Act 2018</w:t>
      </w:r>
      <w:r w:rsidRPr="00852867">
        <w:t>.</w:t>
      </w:r>
    </w:p>
    <w:p w:rsidR="007B1BD6" w:rsidRPr="00852867" w:rsidRDefault="007B1BD6" w:rsidP="007B1BD6">
      <w:pPr>
        <w:pStyle w:val="Definition"/>
      </w:pPr>
      <w:r w:rsidRPr="00852867">
        <w:rPr>
          <w:b/>
          <w:i/>
        </w:rPr>
        <w:t>key institution</w:t>
      </w:r>
      <w:r w:rsidRPr="00852867">
        <w:t xml:space="preserve"> has the meaning given by section</w:t>
      </w:r>
      <w:r w:rsidR="00852867" w:rsidRPr="00852867">
        <w:t> </w:t>
      </w:r>
      <w:r w:rsidR="00DA00D1" w:rsidRPr="00852867">
        <w:t>22</w:t>
      </w:r>
      <w:r w:rsidRPr="00852867">
        <w:t>.</w:t>
      </w:r>
    </w:p>
    <w:p w:rsidR="007B1BD6" w:rsidRPr="00852867" w:rsidRDefault="007B1BD6" w:rsidP="007B1BD6">
      <w:pPr>
        <w:pStyle w:val="Definition"/>
      </w:pPr>
      <w:r w:rsidRPr="00852867">
        <w:rPr>
          <w:b/>
          <w:i/>
        </w:rPr>
        <w:t>notional maximum amount</w:t>
      </w:r>
      <w:r w:rsidRPr="00852867">
        <w:t xml:space="preserve"> for a </w:t>
      </w:r>
      <w:r w:rsidR="00C51629" w:rsidRPr="00852867">
        <w:t>set</w:t>
      </w:r>
      <w:r w:rsidRPr="00852867">
        <w:t xml:space="preserve"> of abuse has the meaning given by section</w:t>
      </w:r>
      <w:r w:rsidR="00852867" w:rsidRPr="00852867">
        <w:t> </w:t>
      </w:r>
      <w:r w:rsidR="00DA00D1" w:rsidRPr="00852867">
        <w:t>23</w:t>
      </w:r>
      <w:r w:rsidRPr="00852867">
        <w:t>.</w:t>
      </w:r>
    </w:p>
    <w:p w:rsidR="00143931" w:rsidRPr="00852867" w:rsidRDefault="00143931" w:rsidP="00143931">
      <w:pPr>
        <w:pStyle w:val="Definition"/>
      </w:pPr>
      <w:r w:rsidRPr="00852867">
        <w:rPr>
          <w:b/>
          <w:i/>
        </w:rPr>
        <w:t>redress payment method statement</w:t>
      </w:r>
      <w:r w:rsidRPr="00852867">
        <w:t xml:space="preserve"> means the method statement in </w:t>
      </w:r>
      <w:r w:rsidR="0001199E" w:rsidRPr="00852867">
        <w:t>sub</w:t>
      </w:r>
      <w:r w:rsidRPr="00852867">
        <w:t>section</w:t>
      </w:r>
      <w:r w:rsidR="00852867" w:rsidRPr="00852867">
        <w:t> </w:t>
      </w:r>
      <w:r w:rsidRPr="00852867">
        <w:t>30</w:t>
      </w:r>
      <w:r w:rsidR="0001199E" w:rsidRPr="00852867">
        <w:t>(2)</w:t>
      </w:r>
      <w:r w:rsidRPr="00852867">
        <w:t xml:space="preserve"> of the Act.</w:t>
      </w:r>
    </w:p>
    <w:p w:rsidR="00A5685A" w:rsidRPr="00852867" w:rsidRDefault="00A5685A" w:rsidP="00A5685A">
      <w:pPr>
        <w:pStyle w:val="Definition"/>
      </w:pPr>
      <w:r w:rsidRPr="00852867">
        <w:rPr>
          <w:b/>
          <w:i/>
        </w:rPr>
        <w:t>set of abuse</w:t>
      </w:r>
      <w:r w:rsidRPr="00852867">
        <w:t xml:space="preserve"> </w:t>
      </w:r>
      <w:r w:rsidR="000E6304" w:rsidRPr="00852867">
        <w:t xml:space="preserve">of a person </w:t>
      </w:r>
      <w:r w:rsidRPr="00852867">
        <w:t>has the meaning given by section</w:t>
      </w:r>
      <w:r w:rsidR="00852867" w:rsidRPr="00852867">
        <w:t> </w:t>
      </w:r>
      <w:r w:rsidR="00DA00D1" w:rsidRPr="00852867">
        <w:t>20</w:t>
      </w:r>
      <w:r w:rsidRPr="00852867">
        <w:t>.</w:t>
      </w:r>
    </w:p>
    <w:p w:rsidR="006306D6" w:rsidRPr="00852867" w:rsidRDefault="006306D6" w:rsidP="004A0A20">
      <w:pPr>
        <w:pStyle w:val="ActHead2"/>
        <w:pageBreakBefore/>
      </w:pPr>
      <w:bookmarkStart w:id="4" w:name="_Toc25841148"/>
      <w:r w:rsidRPr="00852867">
        <w:rPr>
          <w:rStyle w:val="CharPartNo"/>
        </w:rPr>
        <w:lastRenderedPageBreak/>
        <w:t>Part</w:t>
      </w:r>
      <w:r w:rsidR="00852867" w:rsidRPr="00852867">
        <w:rPr>
          <w:rStyle w:val="CharPartNo"/>
        </w:rPr>
        <w:t> </w:t>
      </w:r>
      <w:r w:rsidR="00B403DF" w:rsidRPr="00852867">
        <w:rPr>
          <w:rStyle w:val="CharPartNo"/>
        </w:rPr>
        <w:t>2</w:t>
      </w:r>
      <w:r w:rsidRPr="00852867">
        <w:t>—</w:t>
      </w:r>
      <w:r w:rsidRPr="00852867">
        <w:rPr>
          <w:rStyle w:val="CharPartText"/>
        </w:rPr>
        <w:t>Abuse within the scope of the scheme</w:t>
      </w:r>
      <w:bookmarkEnd w:id="4"/>
    </w:p>
    <w:p w:rsidR="006306D6" w:rsidRPr="00852867" w:rsidRDefault="006306D6" w:rsidP="006306D6">
      <w:pPr>
        <w:pStyle w:val="Header"/>
      </w:pPr>
      <w:r w:rsidRPr="00852867">
        <w:rPr>
          <w:rStyle w:val="CharDivNo"/>
        </w:rPr>
        <w:t xml:space="preserve"> </w:t>
      </w:r>
      <w:r w:rsidRPr="00852867">
        <w:rPr>
          <w:rStyle w:val="CharDivText"/>
        </w:rPr>
        <w:t xml:space="preserve"> </w:t>
      </w:r>
    </w:p>
    <w:p w:rsidR="00F04AE8" w:rsidRPr="00852867" w:rsidRDefault="00DA00D1" w:rsidP="00F04AE8">
      <w:pPr>
        <w:pStyle w:val="ActHead5"/>
      </w:pPr>
      <w:bookmarkStart w:id="5" w:name="_Toc25841149"/>
      <w:r w:rsidRPr="00852867">
        <w:rPr>
          <w:rStyle w:val="CharSectno"/>
        </w:rPr>
        <w:t>5</w:t>
      </w:r>
      <w:r w:rsidR="00F04AE8" w:rsidRPr="00852867">
        <w:t xml:space="preserve">  Simplified outline of this Part</w:t>
      </w:r>
      <w:bookmarkEnd w:id="5"/>
    </w:p>
    <w:p w:rsidR="00043146" w:rsidRPr="00852867" w:rsidRDefault="00043146" w:rsidP="00F04AE8">
      <w:pPr>
        <w:pStyle w:val="SOText"/>
      </w:pPr>
      <w:r w:rsidRPr="00852867">
        <w:t>Sexual abuse of a person by a child is not within the scope of the scheme if the abuse did not involve physical contact with, or penetration of, the person.</w:t>
      </w:r>
    </w:p>
    <w:p w:rsidR="006306D6" w:rsidRPr="00852867" w:rsidRDefault="00DA00D1" w:rsidP="006306D6">
      <w:pPr>
        <w:pStyle w:val="ActHead5"/>
      </w:pPr>
      <w:bookmarkStart w:id="6" w:name="_Toc25841150"/>
      <w:r w:rsidRPr="00852867">
        <w:rPr>
          <w:rStyle w:val="CharSectno"/>
        </w:rPr>
        <w:t>6</w:t>
      </w:r>
      <w:r w:rsidR="006306D6" w:rsidRPr="00852867">
        <w:t xml:space="preserve">  </w:t>
      </w:r>
      <w:r w:rsidR="00C46384" w:rsidRPr="00852867">
        <w:t>A</w:t>
      </w:r>
      <w:r w:rsidR="006306D6" w:rsidRPr="00852867">
        <w:t>buse</w:t>
      </w:r>
      <w:r w:rsidR="00C46384" w:rsidRPr="00852867">
        <w:t xml:space="preserve"> by child</w:t>
      </w:r>
      <w:bookmarkEnd w:id="6"/>
    </w:p>
    <w:p w:rsidR="006306D6" w:rsidRPr="00852867" w:rsidRDefault="006306D6" w:rsidP="006306D6">
      <w:pPr>
        <w:pStyle w:val="subsection"/>
      </w:pPr>
      <w:r w:rsidRPr="00852867">
        <w:tab/>
      </w:r>
      <w:r w:rsidRPr="00852867">
        <w:tab/>
        <w:t>For the purposes of subsection</w:t>
      </w:r>
      <w:r w:rsidR="00852867" w:rsidRPr="00852867">
        <w:t> </w:t>
      </w:r>
      <w:r w:rsidRPr="00852867">
        <w:t xml:space="preserve">14(3) of the Act, </w:t>
      </w:r>
      <w:r w:rsidR="00714A33" w:rsidRPr="00852867">
        <w:t xml:space="preserve">sexual </w:t>
      </w:r>
      <w:r w:rsidRPr="00852867">
        <w:t xml:space="preserve">abuse of a person by a child is not within the scope of the scheme if the abuse did not involve </w:t>
      </w:r>
      <w:r w:rsidR="00454A18" w:rsidRPr="00852867">
        <w:t xml:space="preserve">physical </w:t>
      </w:r>
      <w:r w:rsidRPr="00852867">
        <w:t>contact with, or penetration of, the person.</w:t>
      </w:r>
    </w:p>
    <w:p w:rsidR="00645CA4" w:rsidRPr="00852867" w:rsidRDefault="00645CA4" w:rsidP="00645CA4">
      <w:pPr>
        <w:pStyle w:val="ActHead2"/>
        <w:pageBreakBefore/>
      </w:pPr>
      <w:bookmarkStart w:id="7" w:name="_Toc25841151"/>
      <w:r w:rsidRPr="00852867">
        <w:rPr>
          <w:rStyle w:val="CharPartNo"/>
        </w:rPr>
        <w:lastRenderedPageBreak/>
        <w:t>Part</w:t>
      </w:r>
      <w:r w:rsidR="00852867" w:rsidRPr="00852867">
        <w:rPr>
          <w:rStyle w:val="CharPartNo"/>
        </w:rPr>
        <w:t> </w:t>
      </w:r>
      <w:r w:rsidR="00B403DF" w:rsidRPr="00852867">
        <w:rPr>
          <w:rStyle w:val="CharPartNo"/>
        </w:rPr>
        <w:t>3</w:t>
      </w:r>
      <w:r w:rsidRPr="00852867">
        <w:t>—</w:t>
      </w:r>
      <w:r w:rsidRPr="00852867">
        <w:rPr>
          <w:rStyle w:val="CharPartText"/>
        </w:rPr>
        <w:t>Responsibility of institutions</w:t>
      </w:r>
      <w:bookmarkEnd w:id="7"/>
    </w:p>
    <w:p w:rsidR="00185780" w:rsidRPr="00852867" w:rsidRDefault="00185780" w:rsidP="00185780">
      <w:pPr>
        <w:pStyle w:val="ActHead3"/>
      </w:pPr>
      <w:bookmarkStart w:id="8" w:name="_Toc25841152"/>
      <w:r w:rsidRPr="00852867">
        <w:rPr>
          <w:rStyle w:val="CharDivNo"/>
        </w:rPr>
        <w:t>Division</w:t>
      </w:r>
      <w:r w:rsidR="00852867" w:rsidRPr="00852867">
        <w:rPr>
          <w:rStyle w:val="CharDivNo"/>
        </w:rPr>
        <w:t> </w:t>
      </w:r>
      <w:r w:rsidRPr="00852867">
        <w:rPr>
          <w:rStyle w:val="CharDivNo"/>
        </w:rPr>
        <w:t>1</w:t>
      </w:r>
      <w:r w:rsidRPr="00852867">
        <w:t>—</w:t>
      </w:r>
      <w:r w:rsidRPr="00852867">
        <w:rPr>
          <w:rStyle w:val="CharDivText"/>
        </w:rPr>
        <w:t>Simplified outline of this Part</w:t>
      </w:r>
      <w:bookmarkEnd w:id="8"/>
    </w:p>
    <w:p w:rsidR="004D5190" w:rsidRPr="00852867" w:rsidRDefault="00DA00D1" w:rsidP="004D5190">
      <w:pPr>
        <w:pStyle w:val="ActHead5"/>
      </w:pPr>
      <w:bookmarkStart w:id="9" w:name="_Toc25841153"/>
      <w:r w:rsidRPr="00852867">
        <w:rPr>
          <w:rStyle w:val="CharSectno"/>
        </w:rPr>
        <w:t>7</w:t>
      </w:r>
      <w:r w:rsidR="004D5190" w:rsidRPr="00852867">
        <w:t xml:space="preserve">  Simplified outline of this Part</w:t>
      </w:r>
      <w:bookmarkEnd w:id="9"/>
    </w:p>
    <w:p w:rsidR="00F04AE8" w:rsidRPr="00852867" w:rsidRDefault="00F04AE8" w:rsidP="004D5190">
      <w:pPr>
        <w:pStyle w:val="SOText"/>
      </w:pPr>
      <w:r w:rsidRPr="00852867">
        <w:t>This Part prescribes circumstances in which:</w:t>
      </w:r>
    </w:p>
    <w:p w:rsidR="00F04AE8" w:rsidRPr="00852867" w:rsidRDefault="00F04AE8" w:rsidP="00F04AE8">
      <w:pPr>
        <w:pStyle w:val="SOPara"/>
      </w:pPr>
      <w:r w:rsidRPr="00852867">
        <w:tab/>
        <w:t>(a)</w:t>
      </w:r>
      <w:r w:rsidRPr="00852867">
        <w:tab/>
      </w:r>
      <w:r w:rsidR="00043146" w:rsidRPr="00852867">
        <w:t xml:space="preserve">government institutions are </w:t>
      </w:r>
      <w:r w:rsidRPr="00852867">
        <w:t>equally responsible (for the purposes of the scheme only) with other institutions for abuse; or</w:t>
      </w:r>
    </w:p>
    <w:p w:rsidR="00F04AE8" w:rsidRPr="00852867" w:rsidRDefault="00F04AE8" w:rsidP="00F04AE8">
      <w:pPr>
        <w:pStyle w:val="SOPara"/>
      </w:pPr>
      <w:r w:rsidRPr="00852867">
        <w:tab/>
        <w:t>(b)</w:t>
      </w:r>
      <w:r w:rsidRPr="00852867">
        <w:tab/>
      </w:r>
      <w:r w:rsidR="00043146" w:rsidRPr="00852867">
        <w:t xml:space="preserve">institutions are </w:t>
      </w:r>
      <w:r w:rsidRPr="00852867">
        <w:t>not responsible for abuse.</w:t>
      </w:r>
    </w:p>
    <w:p w:rsidR="00F04AE8" w:rsidRPr="00852867" w:rsidRDefault="00F04AE8" w:rsidP="00F04AE8">
      <w:pPr>
        <w:pStyle w:val="SOText"/>
      </w:pPr>
      <w:r w:rsidRPr="00852867">
        <w:t>Under the Act, institutions that are equally responsible for abuse will not necessarily have equal shares of the costs of any redress payment for the abuse (or related costs). The Act lets the rules affect each institution’s share of those costs. Division</w:t>
      </w:r>
      <w:r w:rsidR="00852867" w:rsidRPr="00852867">
        <w:t> </w:t>
      </w:r>
      <w:r w:rsidR="00E65478" w:rsidRPr="00852867">
        <w:t>2</w:t>
      </w:r>
      <w:r w:rsidRPr="00852867">
        <w:t xml:space="preserve"> of Part</w:t>
      </w:r>
      <w:r w:rsidR="00852867" w:rsidRPr="00852867">
        <w:t> </w:t>
      </w:r>
      <w:r w:rsidRPr="00852867">
        <w:t>6 of this instrument ensures Commonwealth institutions equally responsible under this Part with State or Territory institutions (and possibly non</w:t>
      </w:r>
      <w:r w:rsidR="00852867">
        <w:noBreakHyphen/>
      </w:r>
      <w:r w:rsidR="00D952AD" w:rsidRPr="00852867">
        <w:t>government institutions</w:t>
      </w:r>
      <w:r w:rsidRPr="00852867">
        <w:t>) for abuse of certain child migrants are not liable for more than half of the governmental part of the maximum amount of a redress payment for the abuse.</w:t>
      </w:r>
    </w:p>
    <w:p w:rsidR="00185780" w:rsidRPr="00852867" w:rsidRDefault="00185780" w:rsidP="00185780">
      <w:pPr>
        <w:pStyle w:val="ActHead3"/>
        <w:pageBreakBefore/>
      </w:pPr>
      <w:bookmarkStart w:id="10" w:name="_Toc25841154"/>
      <w:r w:rsidRPr="00852867">
        <w:rPr>
          <w:rStyle w:val="CharDivNo"/>
        </w:rPr>
        <w:lastRenderedPageBreak/>
        <w:t>Division</w:t>
      </w:r>
      <w:r w:rsidR="00852867" w:rsidRPr="00852867">
        <w:rPr>
          <w:rStyle w:val="CharDivNo"/>
        </w:rPr>
        <w:t> </w:t>
      </w:r>
      <w:r w:rsidRPr="00852867">
        <w:rPr>
          <w:rStyle w:val="CharDivNo"/>
        </w:rPr>
        <w:t>2</w:t>
      </w:r>
      <w:r w:rsidRPr="00852867">
        <w:t>—</w:t>
      </w:r>
      <w:r w:rsidRPr="00852867">
        <w:rPr>
          <w:rStyle w:val="CharDivText"/>
        </w:rPr>
        <w:t>When institutions are equally responsible</w:t>
      </w:r>
      <w:bookmarkEnd w:id="10"/>
    </w:p>
    <w:p w:rsidR="002B67A1" w:rsidRPr="00852867" w:rsidRDefault="00DA00D1" w:rsidP="002B67A1">
      <w:pPr>
        <w:pStyle w:val="ActHead5"/>
      </w:pPr>
      <w:bookmarkStart w:id="11" w:name="_Toc25841155"/>
      <w:r w:rsidRPr="00852867">
        <w:rPr>
          <w:rStyle w:val="CharSectno"/>
        </w:rPr>
        <w:t>8</w:t>
      </w:r>
      <w:r w:rsidR="002B67A1" w:rsidRPr="00852867">
        <w:t xml:space="preserve">  Participating government institution that arranged for non</w:t>
      </w:r>
      <w:r w:rsidR="00852867">
        <w:noBreakHyphen/>
      </w:r>
      <w:r w:rsidR="002B67A1" w:rsidRPr="00852867">
        <w:t>government institution’s responsibility for day</w:t>
      </w:r>
      <w:r w:rsidR="00852867">
        <w:noBreakHyphen/>
      </w:r>
      <w:r w:rsidR="002B67A1" w:rsidRPr="00852867">
        <w:t>to</w:t>
      </w:r>
      <w:r w:rsidR="00852867">
        <w:noBreakHyphen/>
      </w:r>
      <w:r w:rsidR="002B67A1" w:rsidRPr="00852867">
        <w:t>day care of person is equally responsible with that institution</w:t>
      </w:r>
      <w:bookmarkEnd w:id="11"/>
    </w:p>
    <w:p w:rsidR="002B67A1" w:rsidRPr="00852867" w:rsidRDefault="002B67A1" w:rsidP="002B67A1">
      <w:pPr>
        <w:pStyle w:val="subsection"/>
      </w:pPr>
      <w:r w:rsidRPr="00852867">
        <w:tab/>
        <w:t>(1)</w:t>
      </w:r>
      <w:r w:rsidRPr="00852867">
        <w:tab/>
        <w:t>For the purposes of subsection</w:t>
      </w:r>
      <w:r w:rsidR="00852867" w:rsidRPr="00852867">
        <w:t> </w:t>
      </w:r>
      <w:r w:rsidRPr="00852867">
        <w:t>15(</w:t>
      </w:r>
      <w:r w:rsidR="00F64836" w:rsidRPr="00852867">
        <w:t>5</w:t>
      </w:r>
      <w:r w:rsidRPr="00852867">
        <w:t xml:space="preserve">) of the Act, </w:t>
      </w:r>
      <w:r w:rsidR="00852867" w:rsidRPr="00852867">
        <w:t>subsections (</w:t>
      </w:r>
      <w:r w:rsidRPr="00852867">
        <w:t>2), (3)</w:t>
      </w:r>
      <w:r w:rsidR="005F1A62" w:rsidRPr="00852867">
        <w:t>, (4)</w:t>
      </w:r>
      <w:r w:rsidRPr="00852867">
        <w:t xml:space="preserve"> and (</w:t>
      </w:r>
      <w:r w:rsidR="005F1A62" w:rsidRPr="00852867">
        <w:t>5</w:t>
      </w:r>
      <w:r w:rsidRPr="00852867">
        <w:t>) of this section together prescribe the circumstances in which a participating government institution is equally responsible with a non</w:t>
      </w:r>
      <w:r w:rsidR="00852867">
        <w:noBreakHyphen/>
      </w:r>
      <w:r w:rsidRPr="00852867">
        <w:t>government institution for the sexual abuse or non</w:t>
      </w:r>
      <w:r w:rsidR="00852867">
        <w:noBreakHyphen/>
      </w:r>
      <w:r w:rsidRPr="00852867">
        <w:t xml:space="preserve">sexual abuse of a person (the </w:t>
      </w:r>
      <w:r w:rsidRPr="00852867">
        <w:rPr>
          <w:b/>
          <w:i/>
        </w:rPr>
        <w:t>child</w:t>
      </w:r>
      <w:r w:rsidRPr="00852867">
        <w:t>).</w:t>
      </w:r>
    </w:p>
    <w:p w:rsidR="002B67A1" w:rsidRPr="00852867" w:rsidRDefault="002B67A1" w:rsidP="002B67A1">
      <w:pPr>
        <w:pStyle w:val="notetext"/>
      </w:pPr>
      <w:r w:rsidRPr="00852867">
        <w:t>Note 1:</w:t>
      </w:r>
      <w:r w:rsidRPr="00852867">
        <w:tab/>
        <w:t xml:space="preserve">All the circumstances prescribed by </w:t>
      </w:r>
      <w:r w:rsidR="00852867" w:rsidRPr="00852867">
        <w:t>subsections (</w:t>
      </w:r>
      <w:r w:rsidRPr="00852867">
        <w:t>2), (3)</w:t>
      </w:r>
      <w:r w:rsidR="005F1A62" w:rsidRPr="00852867">
        <w:t>, (4)</w:t>
      </w:r>
      <w:r w:rsidRPr="00852867">
        <w:t xml:space="preserve"> and (</w:t>
      </w:r>
      <w:r w:rsidR="005F1A62" w:rsidRPr="00852867">
        <w:t>5</w:t>
      </w:r>
      <w:r w:rsidRPr="00852867">
        <w:t>) must exist for the participating government institution and the non</w:t>
      </w:r>
      <w:r w:rsidR="00852867">
        <w:noBreakHyphen/>
      </w:r>
      <w:r w:rsidRPr="00852867">
        <w:t>government institution to be equally responsible.</w:t>
      </w:r>
    </w:p>
    <w:p w:rsidR="002B67A1" w:rsidRPr="00852867" w:rsidRDefault="002B67A1" w:rsidP="002B67A1">
      <w:pPr>
        <w:pStyle w:val="notetext"/>
      </w:pPr>
      <w:r w:rsidRPr="00852867">
        <w:t>Note 2:</w:t>
      </w:r>
      <w:r w:rsidRPr="00852867">
        <w:tab/>
        <w:t>Under subsection</w:t>
      </w:r>
      <w:r w:rsidR="00852867" w:rsidRPr="00852867">
        <w:t> </w:t>
      </w:r>
      <w:r w:rsidRPr="00852867">
        <w:t>15(</w:t>
      </w:r>
      <w:r w:rsidR="00F64836" w:rsidRPr="00852867">
        <w:t>1</w:t>
      </w:r>
      <w:r w:rsidRPr="00852867">
        <w:t>) of the Act, an institution that, because of this section, is equally responsible for the abuse of the child is also responsible for the abuse.</w:t>
      </w:r>
    </w:p>
    <w:p w:rsidR="002B67A1" w:rsidRPr="00852867" w:rsidRDefault="002B67A1" w:rsidP="002B67A1">
      <w:pPr>
        <w:pStyle w:val="subsection"/>
      </w:pPr>
      <w:r w:rsidRPr="00852867">
        <w:tab/>
        <w:t>(2)</w:t>
      </w:r>
      <w:r w:rsidRPr="00852867">
        <w:tab/>
        <w:t>The participating government institution made an arrangement with the non</w:t>
      </w:r>
      <w:r w:rsidR="00852867">
        <w:noBreakHyphen/>
      </w:r>
      <w:r w:rsidRPr="00852867">
        <w:t>government institution for the non</w:t>
      </w:r>
      <w:r w:rsidR="00852867">
        <w:noBreakHyphen/>
      </w:r>
      <w:r w:rsidRPr="00852867">
        <w:t>government institution to have responsibility for the day</w:t>
      </w:r>
      <w:r w:rsidR="00852867">
        <w:noBreakHyphen/>
      </w:r>
      <w:r w:rsidRPr="00852867">
        <w:t>to</w:t>
      </w:r>
      <w:r w:rsidR="00852867">
        <w:noBreakHyphen/>
      </w:r>
      <w:r w:rsidRPr="00852867">
        <w:t>day care of the child.</w:t>
      </w:r>
    </w:p>
    <w:p w:rsidR="002B67A1" w:rsidRPr="00852867" w:rsidRDefault="002B67A1" w:rsidP="002B67A1">
      <w:pPr>
        <w:pStyle w:val="subsection"/>
      </w:pPr>
      <w:r w:rsidRPr="00852867">
        <w:tab/>
        <w:t>(3)</w:t>
      </w:r>
      <w:r w:rsidRPr="00852867">
        <w:tab/>
        <w:t>At the time of the abuse, either:</w:t>
      </w:r>
    </w:p>
    <w:p w:rsidR="002B67A1" w:rsidRPr="00852867" w:rsidRDefault="002B67A1" w:rsidP="002B67A1">
      <w:pPr>
        <w:pStyle w:val="paragraph"/>
      </w:pPr>
      <w:r w:rsidRPr="00852867">
        <w:tab/>
        <w:t>(a)</w:t>
      </w:r>
      <w:r w:rsidRPr="00852867">
        <w:tab/>
        <w:t>the participating government institution had parental responsibility</w:t>
      </w:r>
      <w:r w:rsidR="00FC7DE9" w:rsidRPr="00852867">
        <w:t xml:space="preserve"> </w:t>
      </w:r>
      <w:r w:rsidRPr="00852867">
        <w:t xml:space="preserve">for the child </w:t>
      </w:r>
      <w:r w:rsidR="00C51F90" w:rsidRPr="00852867">
        <w:t>under</w:t>
      </w:r>
      <w:r w:rsidRPr="00852867">
        <w:t xml:space="preserve"> an order of a court</w:t>
      </w:r>
      <w:r w:rsidR="00C51F90" w:rsidRPr="00852867">
        <w:t xml:space="preserve"> (whether or not another institution or person also had parental responsibility for the child)</w:t>
      </w:r>
      <w:r w:rsidRPr="00852867">
        <w:t>; or</w:t>
      </w:r>
    </w:p>
    <w:p w:rsidR="002B67A1" w:rsidRPr="00852867" w:rsidRDefault="002B67A1" w:rsidP="002B67A1">
      <w:pPr>
        <w:pStyle w:val="paragraph"/>
      </w:pPr>
      <w:r w:rsidRPr="00852867">
        <w:tab/>
        <w:t>(b)</w:t>
      </w:r>
      <w:r w:rsidRPr="00852867">
        <w:tab/>
        <w:t>the child was a ward of</w:t>
      </w:r>
      <w:r w:rsidR="005F1A62" w:rsidRPr="00852867">
        <w:t xml:space="preserve"> the jurisdiction that the participating government institution belongs to.</w:t>
      </w:r>
    </w:p>
    <w:p w:rsidR="002B67A1" w:rsidRPr="00852867" w:rsidRDefault="002B67A1" w:rsidP="002B67A1">
      <w:pPr>
        <w:pStyle w:val="notetext"/>
      </w:pPr>
      <w:r w:rsidRPr="00852867">
        <w:t>Note:</w:t>
      </w:r>
      <w:r w:rsidRPr="00852867">
        <w:tab/>
      </w:r>
      <w:r w:rsidR="00852867" w:rsidRPr="00852867">
        <w:t>Paragraph (</w:t>
      </w:r>
      <w:r w:rsidRPr="00852867">
        <w:t xml:space="preserve">a) or </w:t>
      </w:r>
      <w:r w:rsidR="005035CF" w:rsidRPr="00852867">
        <w:t>(</w:t>
      </w:r>
      <w:r w:rsidRPr="00852867">
        <w:t>b) may apply to a Commonwealth institution if the arrangement was made for the care of the child in a Territory and was made before self</w:t>
      </w:r>
      <w:r w:rsidR="00852867">
        <w:noBreakHyphen/>
      </w:r>
      <w:r w:rsidRPr="00852867">
        <w:t>government of the Territory.</w:t>
      </w:r>
    </w:p>
    <w:p w:rsidR="005F1A62" w:rsidRPr="00852867" w:rsidRDefault="005F1A62" w:rsidP="005F1A62">
      <w:pPr>
        <w:pStyle w:val="subsection"/>
      </w:pPr>
      <w:r w:rsidRPr="00852867">
        <w:tab/>
        <w:t>(4)</w:t>
      </w:r>
      <w:r w:rsidRPr="00852867">
        <w:tab/>
        <w:t>While the arrangement had effect, the only persons or institutions with parental responsibility for the child were one or more of the following:</w:t>
      </w:r>
    </w:p>
    <w:p w:rsidR="005F1A62" w:rsidRPr="00852867" w:rsidRDefault="005F1A62" w:rsidP="005F1A62">
      <w:pPr>
        <w:pStyle w:val="paragraph"/>
      </w:pPr>
      <w:r w:rsidRPr="00852867">
        <w:tab/>
        <w:t>(a)</w:t>
      </w:r>
      <w:r w:rsidRPr="00852867">
        <w:tab/>
        <w:t>the non</w:t>
      </w:r>
      <w:r w:rsidR="00852867">
        <w:noBreakHyphen/>
      </w:r>
      <w:r w:rsidRPr="00852867">
        <w:t>government institution;</w:t>
      </w:r>
    </w:p>
    <w:p w:rsidR="00AE6FE4" w:rsidRPr="00852867" w:rsidRDefault="00AE6FE4" w:rsidP="005F1A62">
      <w:pPr>
        <w:pStyle w:val="paragraph"/>
      </w:pPr>
      <w:r w:rsidRPr="00852867">
        <w:tab/>
        <w:t>(b)</w:t>
      </w:r>
      <w:r w:rsidRPr="00852867">
        <w:tab/>
        <w:t>a person who had such responsibility under an order of a court;</w:t>
      </w:r>
    </w:p>
    <w:p w:rsidR="005F1A62" w:rsidRPr="00852867" w:rsidRDefault="005F1A62" w:rsidP="005F1A62">
      <w:pPr>
        <w:pStyle w:val="paragraph"/>
      </w:pPr>
      <w:r w:rsidRPr="00852867">
        <w:tab/>
        <w:t>(</w:t>
      </w:r>
      <w:r w:rsidR="00C51F90" w:rsidRPr="00852867">
        <w:t>c</w:t>
      </w:r>
      <w:r w:rsidRPr="00852867">
        <w:t>)</w:t>
      </w:r>
      <w:r w:rsidRPr="00852867">
        <w:tab/>
        <w:t>the participating government institution;</w:t>
      </w:r>
    </w:p>
    <w:p w:rsidR="005F1A62" w:rsidRPr="00852867" w:rsidRDefault="005F1A62" w:rsidP="005F1A62">
      <w:pPr>
        <w:pStyle w:val="paragraph"/>
      </w:pPr>
      <w:r w:rsidRPr="00852867">
        <w:tab/>
        <w:t>(</w:t>
      </w:r>
      <w:r w:rsidR="00C51F90" w:rsidRPr="00852867">
        <w:t>d</w:t>
      </w:r>
      <w:r w:rsidRPr="00852867">
        <w:t>)</w:t>
      </w:r>
      <w:r w:rsidRPr="00852867">
        <w:tab/>
        <w:t>the jurisdiction that the participating government institution belongs to;</w:t>
      </w:r>
    </w:p>
    <w:p w:rsidR="005F1A62" w:rsidRPr="00852867" w:rsidRDefault="005F1A62" w:rsidP="005F1A62">
      <w:pPr>
        <w:pStyle w:val="paragraph"/>
      </w:pPr>
      <w:r w:rsidRPr="00852867">
        <w:tab/>
        <w:t>(</w:t>
      </w:r>
      <w:r w:rsidR="00C51F90" w:rsidRPr="00852867">
        <w:t>e</w:t>
      </w:r>
      <w:r w:rsidRPr="00852867">
        <w:t>)</w:t>
      </w:r>
      <w:r w:rsidRPr="00852867">
        <w:tab/>
        <w:t>if the arrangement was for day</w:t>
      </w:r>
      <w:r w:rsidR="00852867">
        <w:noBreakHyphen/>
      </w:r>
      <w:r w:rsidRPr="00852867">
        <w:t>to</w:t>
      </w:r>
      <w:r w:rsidR="00852867">
        <w:noBreakHyphen/>
      </w:r>
      <w:r w:rsidRPr="00852867">
        <w:t>day care of the child in a Territory and the arrangement had effect both before and after self</w:t>
      </w:r>
      <w:r w:rsidR="00852867">
        <w:noBreakHyphen/>
      </w:r>
      <w:r w:rsidRPr="00852867">
        <w:t>government of the Territory started—the Territory or a Territory institution of the Territory.</w:t>
      </w:r>
    </w:p>
    <w:p w:rsidR="002B67A1" w:rsidRPr="00852867" w:rsidRDefault="002B67A1" w:rsidP="002B67A1">
      <w:pPr>
        <w:pStyle w:val="subsection"/>
      </w:pPr>
      <w:r w:rsidRPr="00852867">
        <w:lastRenderedPageBreak/>
        <w:tab/>
        <w:t>(</w:t>
      </w:r>
      <w:r w:rsidR="005F1A62" w:rsidRPr="00852867">
        <w:t>5</w:t>
      </w:r>
      <w:r w:rsidRPr="00852867">
        <w:t>)</w:t>
      </w:r>
      <w:r w:rsidRPr="00852867">
        <w:tab/>
        <w:t>The abuse occurred while the child was in the care of the non</w:t>
      </w:r>
      <w:r w:rsidR="00852867">
        <w:noBreakHyphen/>
      </w:r>
      <w:r w:rsidRPr="00852867">
        <w:t>government institution</w:t>
      </w:r>
      <w:r w:rsidR="00C05928" w:rsidRPr="00852867">
        <w:t xml:space="preserve"> </w:t>
      </w:r>
      <w:r w:rsidR="00171AC1" w:rsidRPr="00852867">
        <w:t>and not in the care of another institution</w:t>
      </w:r>
      <w:r w:rsidRPr="00852867">
        <w:t>.</w:t>
      </w:r>
    </w:p>
    <w:p w:rsidR="0060739E" w:rsidRPr="00852867" w:rsidRDefault="0060739E" w:rsidP="0060739E">
      <w:pPr>
        <w:pStyle w:val="subsection"/>
      </w:pPr>
      <w:r w:rsidRPr="00852867">
        <w:tab/>
        <w:t>(</w:t>
      </w:r>
      <w:r w:rsidR="005F1A62" w:rsidRPr="00852867">
        <w:t>6</w:t>
      </w:r>
      <w:r w:rsidRPr="00852867">
        <w:t>)</w:t>
      </w:r>
      <w:r w:rsidRPr="00852867">
        <w:tab/>
        <w:t>For the purposes of subsection</w:t>
      </w:r>
      <w:r w:rsidR="00852867" w:rsidRPr="00852867">
        <w:t> </w:t>
      </w:r>
      <w:r w:rsidRPr="00852867">
        <w:t>15(6) of the Act, if, apart from this section, the non</w:t>
      </w:r>
      <w:r w:rsidR="00852867">
        <w:noBreakHyphen/>
      </w:r>
      <w:r w:rsidRPr="00852867">
        <w:t>government institution would be primarily responsible for the abuse, the institution is not primarily responsible for the abuse (but is equally responsible for the abuse under this section).</w:t>
      </w:r>
    </w:p>
    <w:p w:rsidR="004754C1" w:rsidRPr="00852867" w:rsidRDefault="00DA00D1" w:rsidP="00117BC6">
      <w:pPr>
        <w:pStyle w:val="ActHead5"/>
      </w:pPr>
      <w:bookmarkStart w:id="12" w:name="_Toc25841156"/>
      <w:r w:rsidRPr="00852867">
        <w:rPr>
          <w:rStyle w:val="CharSectno"/>
        </w:rPr>
        <w:t>9</w:t>
      </w:r>
      <w:r w:rsidR="004754C1" w:rsidRPr="00852867">
        <w:t xml:space="preserve">  </w:t>
      </w:r>
      <w:r w:rsidR="0092733A" w:rsidRPr="00852867">
        <w:t>Equal</w:t>
      </w:r>
      <w:r w:rsidR="00AE6619" w:rsidRPr="00852867">
        <w:t xml:space="preserve"> responsibility of Commonwealth </w:t>
      </w:r>
      <w:r w:rsidR="00383E4F" w:rsidRPr="00852867">
        <w:t xml:space="preserve">defence </w:t>
      </w:r>
      <w:r w:rsidR="00AE6619" w:rsidRPr="00852867">
        <w:t xml:space="preserve">institution and </w:t>
      </w:r>
      <w:r w:rsidR="007C321E" w:rsidRPr="00852867">
        <w:t xml:space="preserve">other </w:t>
      </w:r>
      <w:r w:rsidR="00AE6619" w:rsidRPr="00852867">
        <w:t>institution for abuse of cadet</w:t>
      </w:r>
      <w:bookmarkEnd w:id="12"/>
    </w:p>
    <w:p w:rsidR="00AE6619" w:rsidRPr="00852867" w:rsidRDefault="00AE6619" w:rsidP="00AE6619">
      <w:pPr>
        <w:pStyle w:val="subsection"/>
      </w:pPr>
      <w:r w:rsidRPr="00852867">
        <w:tab/>
        <w:t>(1)</w:t>
      </w:r>
      <w:r w:rsidRPr="00852867">
        <w:tab/>
        <w:t>For the purposes of subsections</w:t>
      </w:r>
      <w:r w:rsidR="00852867" w:rsidRPr="00852867">
        <w:t> </w:t>
      </w:r>
      <w:r w:rsidR="00681675" w:rsidRPr="00852867">
        <w:t>15</w:t>
      </w:r>
      <w:r w:rsidRPr="00852867">
        <w:t>(</w:t>
      </w:r>
      <w:r w:rsidR="00F64836" w:rsidRPr="00852867">
        <w:t>5</w:t>
      </w:r>
      <w:r w:rsidRPr="00852867">
        <w:t>) and (</w:t>
      </w:r>
      <w:r w:rsidR="00F64836" w:rsidRPr="00852867">
        <w:t>6</w:t>
      </w:r>
      <w:r w:rsidRPr="00852867">
        <w:t>) of the Act, this section applies to abuse of a person if:</w:t>
      </w:r>
    </w:p>
    <w:p w:rsidR="00C040FD" w:rsidRPr="00852867" w:rsidRDefault="00AE6619" w:rsidP="00AE6619">
      <w:pPr>
        <w:pStyle w:val="paragraph"/>
      </w:pPr>
      <w:r w:rsidRPr="00852867">
        <w:tab/>
        <w:t>(a)</w:t>
      </w:r>
      <w:r w:rsidRPr="00852867">
        <w:tab/>
      </w:r>
      <w:r w:rsidR="00AA115C" w:rsidRPr="00852867">
        <w:t xml:space="preserve">the abuse occurred </w:t>
      </w:r>
      <w:r w:rsidR="00C040FD" w:rsidRPr="00852867">
        <w:t>on or after 1</w:t>
      </w:r>
      <w:r w:rsidR="00852867" w:rsidRPr="00852867">
        <w:t> </w:t>
      </w:r>
      <w:r w:rsidR="00C040FD" w:rsidRPr="00852867">
        <w:t>January 1977; and</w:t>
      </w:r>
    </w:p>
    <w:p w:rsidR="00AE6619" w:rsidRPr="00852867" w:rsidRDefault="00C040FD" w:rsidP="00AE6619">
      <w:pPr>
        <w:pStyle w:val="paragraph"/>
      </w:pPr>
      <w:r w:rsidRPr="00852867">
        <w:tab/>
        <w:t>(b)</w:t>
      </w:r>
      <w:r w:rsidRPr="00852867">
        <w:tab/>
      </w:r>
      <w:r w:rsidR="00AE6619" w:rsidRPr="00852867">
        <w:t>the abuse was connected with the person</w:t>
      </w:r>
      <w:r w:rsidR="00777951" w:rsidRPr="00852867">
        <w:t>’</w:t>
      </w:r>
      <w:r w:rsidR="00AE6619" w:rsidRPr="00852867">
        <w:t xml:space="preserve">s membership of a unit of a cadet force </w:t>
      </w:r>
      <w:r w:rsidRPr="00852867">
        <w:t>provided for by Commonwealth legislation</w:t>
      </w:r>
      <w:r w:rsidR="00AE6619" w:rsidRPr="00852867">
        <w:t>; and</w:t>
      </w:r>
    </w:p>
    <w:p w:rsidR="00AE6619" w:rsidRPr="00852867" w:rsidRDefault="00AE6619" w:rsidP="00AE6619">
      <w:pPr>
        <w:pStyle w:val="paragraph"/>
      </w:pPr>
      <w:r w:rsidRPr="00852867">
        <w:tab/>
        <w:t>(</w:t>
      </w:r>
      <w:r w:rsidR="00C040FD" w:rsidRPr="00852867">
        <w:t>c</w:t>
      </w:r>
      <w:r w:rsidRPr="00852867">
        <w:t>)</w:t>
      </w:r>
      <w:r w:rsidRPr="00852867">
        <w:tab/>
        <w:t xml:space="preserve">the unit was associated with </w:t>
      </w:r>
      <w:r w:rsidR="008C3FF1" w:rsidRPr="00852867">
        <w:t>an institution (except a Commonwealth institution that deals with defence)</w:t>
      </w:r>
      <w:r w:rsidR="00C040FD" w:rsidRPr="00852867">
        <w:t>; and</w:t>
      </w:r>
    </w:p>
    <w:p w:rsidR="00C040FD" w:rsidRPr="00852867" w:rsidRDefault="00C040FD" w:rsidP="00AE6619">
      <w:pPr>
        <w:pStyle w:val="paragraph"/>
      </w:pPr>
      <w:r w:rsidRPr="00852867">
        <w:tab/>
        <w:t>(d)</w:t>
      </w:r>
      <w:r w:rsidRPr="00852867">
        <w:tab/>
        <w:t>apart from this section, either:</w:t>
      </w:r>
    </w:p>
    <w:p w:rsidR="00C040FD" w:rsidRPr="00852867" w:rsidRDefault="00C040FD" w:rsidP="00C040FD">
      <w:pPr>
        <w:pStyle w:val="paragraphsub"/>
      </w:pPr>
      <w:r w:rsidRPr="00852867">
        <w:tab/>
        <w:t>(i)</w:t>
      </w:r>
      <w:r w:rsidRPr="00852867">
        <w:tab/>
      </w:r>
      <w:r w:rsidR="008C3FF1" w:rsidRPr="00852867">
        <w:t>an institution (except a Commonwealth institution that deals with defence)</w:t>
      </w:r>
      <w:r w:rsidRPr="00852867">
        <w:t xml:space="preserve"> would be primarily responsible for the abuse; or</w:t>
      </w:r>
    </w:p>
    <w:p w:rsidR="00C040FD" w:rsidRPr="00852867" w:rsidRDefault="00C040FD" w:rsidP="00C040FD">
      <w:pPr>
        <w:pStyle w:val="paragraphsub"/>
      </w:pPr>
      <w:r w:rsidRPr="00852867">
        <w:tab/>
        <w:t>(ii)</w:t>
      </w:r>
      <w:r w:rsidRPr="00852867">
        <w:tab/>
        <w:t xml:space="preserve">2 or more </w:t>
      </w:r>
      <w:r w:rsidR="008C3FF1" w:rsidRPr="00852867">
        <w:t>institutions (</w:t>
      </w:r>
      <w:r w:rsidR="00383E4F" w:rsidRPr="00852867">
        <w:t>none of them a</w:t>
      </w:r>
      <w:r w:rsidR="008C3FF1" w:rsidRPr="00852867">
        <w:t xml:space="preserve"> Commonwealth institution that deal</w:t>
      </w:r>
      <w:r w:rsidR="00383E4F" w:rsidRPr="00852867">
        <w:t>s</w:t>
      </w:r>
      <w:r w:rsidR="008C3FF1" w:rsidRPr="00852867">
        <w:t xml:space="preserve"> with defence)</w:t>
      </w:r>
      <w:r w:rsidRPr="00852867">
        <w:t xml:space="preserve"> would be </w:t>
      </w:r>
      <w:r w:rsidR="0092733A" w:rsidRPr="00852867">
        <w:t>equal</w:t>
      </w:r>
      <w:r w:rsidRPr="00852867">
        <w:t>ly responsible for the abuse</w:t>
      </w:r>
      <w:r w:rsidR="00383E4F" w:rsidRPr="00852867">
        <w:t>.</w:t>
      </w:r>
    </w:p>
    <w:p w:rsidR="00C040FD" w:rsidRPr="00852867" w:rsidRDefault="00C040FD" w:rsidP="00AE6619">
      <w:pPr>
        <w:pStyle w:val="subsection"/>
      </w:pPr>
      <w:r w:rsidRPr="00852867">
        <w:tab/>
        <w:t>(2)</w:t>
      </w:r>
      <w:r w:rsidRPr="00852867">
        <w:tab/>
        <w:t xml:space="preserve">The following institutions are </w:t>
      </w:r>
      <w:r w:rsidR="0092733A" w:rsidRPr="00852867">
        <w:t>equal</w:t>
      </w:r>
      <w:r w:rsidRPr="00852867">
        <w:t>ly responsible for the abuse:</w:t>
      </w:r>
    </w:p>
    <w:p w:rsidR="00C040FD" w:rsidRPr="00852867" w:rsidRDefault="00C040FD" w:rsidP="00C040FD">
      <w:pPr>
        <w:pStyle w:val="paragraph"/>
      </w:pPr>
      <w:r w:rsidRPr="00852867">
        <w:tab/>
        <w:t>(a)</w:t>
      </w:r>
      <w:r w:rsidRPr="00852867">
        <w:tab/>
        <w:t xml:space="preserve">each </w:t>
      </w:r>
      <w:r w:rsidR="008C3FF1" w:rsidRPr="00852867">
        <w:t>institution</w:t>
      </w:r>
      <w:r w:rsidR="00A14160" w:rsidRPr="00852867">
        <w:t xml:space="preserve"> </w:t>
      </w:r>
      <w:r w:rsidRPr="00852867">
        <w:t>that would be responsible for the abuse apart from this section;</w:t>
      </w:r>
    </w:p>
    <w:p w:rsidR="00C040FD" w:rsidRPr="00852867" w:rsidRDefault="00C040FD" w:rsidP="00C040FD">
      <w:pPr>
        <w:pStyle w:val="paragraph"/>
      </w:pPr>
      <w:r w:rsidRPr="00852867">
        <w:tab/>
        <w:t>(b)</w:t>
      </w:r>
      <w:r w:rsidRPr="00852867">
        <w:tab/>
        <w:t>a Commonwealth institution that deals with defence.</w:t>
      </w:r>
    </w:p>
    <w:p w:rsidR="00C040FD" w:rsidRPr="00852867" w:rsidRDefault="00C040FD" w:rsidP="00C040FD">
      <w:pPr>
        <w:pStyle w:val="subsection"/>
      </w:pPr>
      <w:r w:rsidRPr="00852867">
        <w:tab/>
        <w:t>(3)</w:t>
      </w:r>
      <w:r w:rsidRPr="00852867">
        <w:tab/>
        <w:t xml:space="preserve">If, apart from this section, </w:t>
      </w:r>
      <w:r w:rsidR="008C3FF1" w:rsidRPr="00852867">
        <w:t xml:space="preserve">an institution </w:t>
      </w:r>
      <w:r w:rsidRPr="00852867">
        <w:t>would be primarily responsible for the abuse</w:t>
      </w:r>
      <w:r w:rsidR="00AF25E7" w:rsidRPr="00852867">
        <w:t xml:space="preserve">, the institution is not primarily responsible for the abuse (but is </w:t>
      </w:r>
      <w:r w:rsidR="0092733A" w:rsidRPr="00852867">
        <w:t>equal</w:t>
      </w:r>
      <w:r w:rsidR="00AF25E7" w:rsidRPr="00852867">
        <w:t xml:space="preserve">ly responsible for the abuse under </w:t>
      </w:r>
      <w:r w:rsidR="00852867" w:rsidRPr="00852867">
        <w:t>subsection (</w:t>
      </w:r>
      <w:r w:rsidR="00AF25E7" w:rsidRPr="00852867">
        <w:t>2)).</w:t>
      </w:r>
    </w:p>
    <w:p w:rsidR="00A33777" w:rsidRPr="00852867" w:rsidRDefault="00DA00D1" w:rsidP="001A1026">
      <w:pPr>
        <w:pStyle w:val="ActHead5"/>
      </w:pPr>
      <w:bookmarkStart w:id="13" w:name="_Toc25841157"/>
      <w:r w:rsidRPr="00852867">
        <w:rPr>
          <w:rStyle w:val="CharSectno"/>
        </w:rPr>
        <w:t>10</w:t>
      </w:r>
      <w:r w:rsidR="00A33777" w:rsidRPr="00852867">
        <w:t xml:space="preserve">  Responsibility for abuse of certain child migrants</w:t>
      </w:r>
      <w:r w:rsidR="00943C0D" w:rsidRPr="00852867">
        <w:t xml:space="preserve"> from the United Kingdom and Malta</w:t>
      </w:r>
      <w:bookmarkEnd w:id="13"/>
    </w:p>
    <w:p w:rsidR="00A33777" w:rsidRPr="00852867" w:rsidRDefault="00A33777" w:rsidP="00A33777">
      <w:pPr>
        <w:pStyle w:val="subsection"/>
      </w:pPr>
      <w:r w:rsidRPr="00852867">
        <w:tab/>
        <w:t>(1)</w:t>
      </w:r>
      <w:r w:rsidRPr="00852867">
        <w:tab/>
        <w:t>For the purposes of subsections</w:t>
      </w:r>
      <w:r w:rsidR="00852867" w:rsidRPr="00852867">
        <w:t> </w:t>
      </w:r>
      <w:r w:rsidRPr="00852867">
        <w:t>15(5) and (6) of the Act, this section applies to abuse of a person if:</w:t>
      </w:r>
    </w:p>
    <w:p w:rsidR="00574106" w:rsidRPr="00852867" w:rsidRDefault="00574106" w:rsidP="00574106">
      <w:pPr>
        <w:pStyle w:val="paragraph"/>
      </w:pPr>
      <w:r w:rsidRPr="00852867">
        <w:tab/>
        <w:t>(a)</w:t>
      </w:r>
      <w:r w:rsidRPr="00852867">
        <w:tab/>
        <w:t>the person arrived in Australia before 1984 as a child who was sent from the United Kingdom or Malta by an institution and, when the person arrived in Australia, there were not any other members of the person’s family in Australia except one or more children; and</w:t>
      </w:r>
    </w:p>
    <w:p w:rsidR="00574106" w:rsidRPr="00852867" w:rsidRDefault="00574106" w:rsidP="00574106">
      <w:pPr>
        <w:pStyle w:val="paragraph"/>
      </w:pPr>
      <w:r w:rsidRPr="00852867">
        <w:lastRenderedPageBreak/>
        <w:tab/>
        <w:t>(b)</w:t>
      </w:r>
      <w:r w:rsidRPr="00852867">
        <w:tab/>
        <w:t>either:</w:t>
      </w:r>
    </w:p>
    <w:p w:rsidR="00574106" w:rsidRPr="00852867" w:rsidRDefault="00574106" w:rsidP="00574106">
      <w:pPr>
        <w:pStyle w:val="paragraphsub"/>
      </w:pPr>
      <w:r w:rsidRPr="00852867">
        <w:tab/>
        <w:t>(i)</w:t>
      </w:r>
      <w:r w:rsidRPr="00852867">
        <w:tab/>
        <w:t xml:space="preserve">the person was sent to Australia under a scheme carried out under the </w:t>
      </w:r>
      <w:r w:rsidRPr="00852867">
        <w:rPr>
          <w:i/>
        </w:rPr>
        <w:t>Empire Settlement Act 1922</w:t>
      </w:r>
      <w:r w:rsidRPr="00852867">
        <w:t xml:space="preserve"> (United Kingdom); or</w:t>
      </w:r>
    </w:p>
    <w:p w:rsidR="00574106" w:rsidRPr="00852867" w:rsidRDefault="00574106" w:rsidP="00574106">
      <w:pPr>
        <w:pStyle w:val="paragraphsub"/>
      </w:pPr>
      <w:r w:rsidRPr="00852867">
        <w:tab/>
        <w:t>(ii)</w:t>
      </w:r>
      <w:r w:rsidRPr="00852867">
        <w:tab/>
        <w:t xml:space="preserve">the person became a ward under the </w:t>
      </w:r>
      <w:r w:rsidRPr="00852867">
        <w:rPr>
          <w:i/>
        </w:rPr>
        <w:t>National Security (Overseas Children) Regulations</w:t>
      </w:r>
      <w:r w:rsidRPr="00852867">
        <w:t xml:space="preserve"> or the </w:t>
      </w:r>
      <w:r w:rsidRPr="00852867">
        <w:rPr>
          <w:i/>
        </w:rPr>
        <w:t>Immigration (Guardianship of Children) Act 1946</w:t>
      </w:r>
      <w:r w:rsidRPr="00852867">
        <w:t>; and</w:t>
      </w:r>
    </w:p>
    <w:p w:rsidR="00574106" w:rsidRPr="00852867" w:rsidRDefault="00574106" w:rsidP="00574106">
      <w:pPr>
        <w:pStyle w:val="paragraph"/>
      </w:pPr>
      <w:r w:rsidRPr="00852867">
        <w:tab/>
        <w:t>(c)</w:t>
      </w:r>
      <w:r w:rsidRPr="00852867">
        <w:tab/>
        <w:t xml:space="preserve">the person became a ward of a </w:t>
      </w:r>
      <w:r w:rsidR="00B9521C" w:rsidRPr="00852867">
        <w:t xml:space="preserve">participating </w:t>
      </w:r>
      <w:r w:rsidRPr="00852867">
        <w:t xml:space="preserve">State or </w:t>
      </w:r>
      <w:r w:rsidR="00B9521C" w:rsidRPr="00852867">
        <w:t xml:space="preserve">participating </w:t>
      </w:r>
      <w:r w:rsidRPr="00852867">
        <w:t>Territory</w:t>
      </w:r>
      <w:r w:rsidR="00B9521C" w:rsidRPr="00852867">
        <w:t>; and</w:t>
      </w:r>
    </w:p>
    <w:p w:rsidR="00574106" w:rsidRPr="00852867" w:rsidRDefault="00574106" w:rsidP="00574106">
      <w:pPr>
        <w:pStyle w:val="paragraph"/>
      </w:pPr>
      <w:r w:rsidRPr="00852867">
        <w:tab/>
        <w:t>(d)</w:t>
      </w:r>
      <w:r w:rsidRPr="00852867">
        <w:tab/>
        <w:t>the abuse occurred while the person was a ward of the State or Territory</w:t>
      </w:r>
      <w:r w:rsidR="00B9521C" w:rsidRPr="00852867">
        <w:t>.</w:t>
      </w:r>
    </w:p>
    <w:p w:rsidR="00A33777" w:rsidRPr="00852867" w:rsidRDefault="00943C0D" w:rsidP="00943C0D">
      <w:pPr>
        <w:pStyle w:val="subsection"/>
      </w:pPr>
      <w:r w:rsidRPr="00852867">
        <w:tab/>
        <w:t>(2)</w:t>
      </w:r>
      <w:r w:rsidRPr="00852867">
        <w:tab/>
        <w:t xml:space="preserve">The following institutions are </w:t>
      </w:r>
      <w:r w:rsidR="00A60585" w:rsidRPr="00852867">
        <w:t xml:space="preserve">all </w:t>
      </w:r>
      <w:r w:rsidRPr="00852867">
        <w:t>equally responsible for the abuse</w:t>
      </w:r>
      <w:r w:rsidR="004A32F3" w:rsidRPr="00852867">
        <w:t xml:space="preserve"> </w:t>
      </w:r>
      <w:r w:rsidR="008369E7" w:rsidRPr="00852867">
        <w:t xml:space="preserve">of the person </w:t>
      </w:r>
      <w:r w:rsidR="004A32F3" w:rsidRPr="00852867">
        <w:t xml:space="preserve">(with their shares of the maximum amount of any redress payment for the abuse </w:t>
      </w:r>
      <w:r w:rsidR="004877FE" w:rsidRPr="00852867">
        <w:t>set out in</w:t>
      </w:r>
      <w:r w:rsidR="004A32F3" w:rsidRPr="00852867">
        <w:t xml:space="preserve"> subsection</w:t>
      </w:r>
      <w:r w:rsidR="00852867" w:rsidRPr="00852867">
        <w:t> </w:t>
      </w:r>
      <w:r w:rsidR="00DA00D1" w:rsidRPr="00852867">
        <w:t>21</w:t>
      </w:r>
      <w:r w:rsidR="004A32F3" w:rsidRPr="00852867">
        <w:t xml:space="preserve">(2) or </w:t>
      </w:r>
      <w:r w:rsidR="00DA00D1" w:rsidRPr="00852867">
        <w:t>25</w:t>
      </w:r>
      <w:r w:rsidR="004A32F3" w:rsidRPr="00852867">
        <w:t>(2))</w:t>
      </w:r>
      <w:r w:rsidR="00A60585" w:rsidRPr="00852867">
        <w:t>:</w:t>
      </w:r>
    </w:p>
    <w:p w:rsidR="00BA3BB1" w:rsidRPr="00852867" w:rsidRDefault="00A60585" w:rsidP="00A60585">
      <w:pPr>
        <w:pStyle w:val="paragraph"/>
      </w:pPr>
      <w:r w:rsidRPr="00852867">
        <w:tab/>
        <w:t>(a)</w:t>
      </w:r>
      <w:r w:rsidRPr="00852867">
        <w:tab/>
        <w:t xml:space="preserve">the </w:t>
      </w:r>
      <w:r w:rsidR="00BA3BB1" w:rsidRPr="00852867">
        <w:t>Department administered by the Minister administering section</w:t>
      </w:r>
      <w:r w:rsidR="00852867" w:rsidRPr="00852867">
        <w:t> </w:t>
      </w:r>
      <w:r w:rsidR="00BA3BB1" w:rsidRPr="00852867">
        <w:t xml:space="preserve">6 of the </w:t>
      </w:r>
      <w:r w:rsidR="00BA3BB1" w:rsidRPr="00852867">
        <w:rPr>
          <w:i/>
        </w:rPr>
        <w:t>Immigration (Guardianship of Children) Act 1946</w:t>
      </w:r>
      <w:r w:rsidR="00BA3BB1" w:rsidRPr="00852867">
        <w:t>;</w:t>
      </w:r>
    </w:p>
    <w:p w:rsidR="00A60585" w:rsidRPr="00852867" w:rsidRDefault="00A60585" w:rsidP="00A60585">
      <w:pPr>
        <w:pStyle w:val="paragraph"/>
      </w:pPr>
      <w:r w:rsidRPr="00852867">
        <w:tab/>
        <w:t>(b)</w:t>
      </w:r>
      <w:r w:rsidRPr="00852867">
        <w:tab/>
        <w:t>the State institution or Territory institution that</w:t>
      </w:r>
      <w:r w:rsidR="00A73914" w:rsidRPr="00852867">
        <w:t>, when the abuse occurred,</w:t>
      </w:r>
      <w:r w:rsidRPr="00852867">
        <w:t xml:space="preserve"> </w:t>
      </w:r>
      <w:r w:rsidR="00302198" w:rsidRPr="00852867">
        <w:t>had responsibility</w:t>
      </w:r>
      <w:r w:rsidR="00A73914" w:rsidRPr="00852867">
        <w:t xml:space="preserve"> for the person as a ward of the jurisdiction the </w:t>
      </w:r>
      <w:r w:rsidR="00302198" w:rsidRPr="00852867">
        <w:t>institution belongs to</w:t>
      </w:r>
      <w:r w:rsidRPr="00852867">
        <w:t>;</w:t>
      </w:r>
    </w:p>
    <w:p w:rsidR="002B1E09" w:rsidRPr="00852867" w:rsidRDefault="00A60585" w:rsidP="00A60585">
      <w:pPr>
        <w:pStyle w:val="paragraph"/>
      </w:pPr>
      <w:r w:rsidRPr="00852867">
        <w:tab/>
        <w:t>(c)</w:t>
      </w:r>
      <w:r w:rsidRPr="00852867">
        <w:tab/>
      </w:r>
      <w:r w:rsidR="002B1E09" w:rsidRPr="00852867">
        <w:t>each institution that:</w:t>
      </w:r>
    </w:p>
    <w:p w:rsidR="002B1E09" w:rsidRPr="00852867" w:rsidRDefault="002B1E09" w:rsidP="002B1E09">
      <w:pPr>
        <w:pStyle w:val="paragraphsub"/>
      </w:pPr>
      <w:r w:rsidRPr="00852867">
        <w:tab/>
        <w:t>(i)</w:t>
      </w:r>
      <w:r w:rsidRPr="00852867">
        <w:tab/>
        <w:t>would have been responsible for the abuse apart from this section; and</w:t>
      </w:r>
    </w:p>
    <w:p w:rsidR="002B1E09" w:rsidRPr="00852867" w:rsidRDefault="002B1E09" w:rsidP="002B1E09">
      <w:pPr>
        <w:pStyle w:val="paragraphsub"/>
      </w:pPr>
      <w:r w:rsidRPr="00852867">
        <w:tab/>
        <w:t>(ii)</w:t>
      </w:r>
      <w:r w:rsidRPr="00852867">
        <w:tab/>
        <w:t xml:space="preserve">is not covered by </w:t>
      </w:r>
      <w:r w:rsidR="00852867" w:rsidRPr="00852867">
        <w:t>paragraph (</w:t>
      </w:r>
      <w:r w:rsidRPr="00852867">
        <w:t>a) or (b).</w:t>
      </w:r>
    </w:p>
    <w:p w:rsidR="009315D1" w:rsidRPr="00852867" w:rsidRDefault="009315D1" w:rsidP="009315D1">
      <w:pPr>
        <w:pStyle w:val="notetext"/>
      </w:pPr>
      <w:r w:rsidRPr="00852867">
        <w:t>Note 1:</w:t>
      </w:r>
      <w:r w:rsidRPr="00852867">
        <w:tab/>
      </w:r>
      <w:r w:rsidR="009D133D" w:rsidRPr="00852867">
        <w:t>Al</w:t>
      </w:r>
      <w:r w:rsidRPr="00852867">
        <w:t>though the institutions mentioned in this subsection are equally responsible, special rules in subsections</w:t>
      </w:r>
      <w:r w:rsidR="00852867" w:rsidRPr="00852867">
        <w:t> </w:t>
      </w:r>
      <w:r w:rsidR="00DA00D1" w:rsidRPr="00852867">
        <w:t>21</w:t>
      </w:r>
      <w:r w:rsidRPr="00852867">
        <w:t xml:space="preserve">(2) and </w:t>
      </w:r>
      <w:r w:rsidR="00DA00D1" w:rsidRPr="00852867">
        <w:t>25</w:t>
      </w:r>
      <w:r w:rsidRPr="00852867">
        <w:t xml:space="preserve">(2) for working out each institution’s share of the maximum amount of a redress payment ensure Commonwealth institutions are not liable for more than half of the governmental </w:t>
      </w:r>
      <w:r w:rsidR="009D133D" w:rsidRPr="00852867">
        <w:t>part</w:t>
      </w:r>
      <w:r w:rsidRPr="00852867">
        <w:t xml:space="preserve"> of that amount. Those rules also indirectly have a similar effect on Commonwealth institutions</w:t>
      </w:r>
      <w:r w:rsidR="009D133D" w:rsidRPr="00852867">
        <w:t>’</w:t>
      </w:r>
      <w:r w:rsidRPr="00852867">
        <w:t xml:space="preserve"> share</w:t>
      </w:r>
      <w:r w:rsidR="009D133D" w:rsidRPr="00852867">
        <w:t>s</w:t>
      </w:r>
      <w:r w:rsidRPr="00852867">
        <w:t xml:space="preserve"> of the </w:t>
      </w:r>
      <w:r w:rsidR="009D133D" w:rsidRPr="00852867">
        <w:t xml:space="preserve">costs of the </w:t>
      </w:r>
      <w:r w:rsidRPr="00852867">
        <w:t xml:space="preserve">counselling and psychological component </w:t>
      </w:r>
      <w:r w:rsidR="009D133D" w:rsidRPr="00852867">
        <w:t>and Commonwealth institutions’ liabilities for funding contribution.</w:t>
      </w:r>
    </w:p>
    <w:p w:rsidR="00C1270F" w:rsidRPr="00852867" w:rsidRDefault="00C1270F" w:rsidP="00C1270F">
      <w:pPr>
        <w:pStyle w:val="notetext"/>
      </w:pPr>
      <w:r w:rsidRPr="00852867">
        <w:t>Note</w:t>
      </w:r>
      <w:r w:rsidR="009315D1" w:rsidRPr="00852867">
        <w:t xml:space="preserve"> 2</w:t>
      </w:r>
      <w:r w:rsidRPr="00852867">
        <w:t>:</w:t>
      </w:r>
      <w:r w:rsidRPr="00852867">
        <w:tab/>
        <w:t>Under subsection</w:t>
      </w:r>
      <w:r w:rsidR="00852867" w:rsidRPr="00852867">
        <w:t> </w:t>
      </w:r>
      <w:r w:rsidRPr="00852867">
        <w:t>15(1) of the Act, an institution that, because of this section, is equally responsible for the abuse of the child is also responsible for the abuse.</w:t>
      </w:r>
    </w:p>
    <w:p w:rsidR="00A60585" w:rsidRPr="00852867" w:rsidRDefault="00A60585" w:rsidP="00943C0D">
      <w:pPr>
        <w:pStyle w:val="subsection"/>
      </w:pPr>
      <w:r w:rsidRPr="00852867">
        <w:tab/>
        <w:t>(3)</w:t>
      </w:r>
      <w:r w:rsidRPr="00852867">
        <w:tab/>
        <w:t xml:space="preserve">If, apart from this section, an institution would be responsible for the abuse, the institution is not primarily responsible </w:t>
      </w:r>
      <w:r w:rsidR="003C5B23" w:rsidRPr="00852867">
        <w:t xml:space="preserve">or equally responsible </w:t>
      </w:r>
      <w:r w:rsidRPr="00852867">
        <w:t>for the abuse</w:t>
      </w:r>
      <w:r w:rsidR="00376577" w:rsidRPr="00852867">
        <w:t>, except</w:t>
      </w:r>
      <w:r w:rsidRPr="00852867">
        <w:t xml:space="preserve"> under </w:t>
      </w:r>
      <w:r w:rsidR="00852867" w:rsidRPr="00852867">
        <w:t>subsection (</w:t>
      </w:r>
      <w:r w:rsidRPr="00852867">
        <w:t>2).</w:t>
      </w:r>
    </w:p>
    <w:p w:rsidR="00185780" w:rsidRPr="00852867" w:rsidRDefault="00185780" w:rsidP="00185780">
      <w:pPr>
        <w:pStyle w:val="ActHead3"/>
        <w:pageBreakBefore/>
      </w:pPr>
      <w:bookmarkStart w:id="14" w:name="_Toc25841158"/>
      <w:r w:rsidRPr="00852867">
        <w:rPr>
          <w:rStyle w:val="CharDivNo"/>
        </w:rPr>
        <w:lastRenderedPageBreak/>
        <w:t>Division</w:t>
      </w:r>
      <w:r w:rsidR="00852867" w:rsidRPr="00852867">
        <w:rPr>
          <w:rStyle w:val="CharDivNo"/>
        </w:rPr>
        <w:t> </w:t>
      </w:r>
      <w:r w:rsidRPr="00852867">
        <w:rPr>
          <w:rStyle w:val="CharDivNo"/>
        </w:rPr>
        <w:t>3</w:t>
      </w:r>
      <w:r w:rsidRPr="00852867">
        <w:t>—</w:t>
      </w:r>
      <w:r w:rsidRPr="00852867">
        <w:rPr>
          <w:rStyle w:val="CharDivText"/>
        </w:rPr>
        <w:t>When an institution is not responsible</w:t>
      </w:r>
      <w:bookmarkEnd w:id="14"/>
    </w:p>
    <w:p w:rsidR="00157E4E" w:rsidRPr="00852867" w:rsidRDefault="00DA00D1" w:rsidP="005C7DFF">
      <w:pPr>
        <w:pStyle w:val="ActHead5"/>
      </w:pPr>
      <w:bookmarkStart w:id="15" w:name="_Toc25841159"/>
      <w:r w:rsidRPr="00852867">
        <w:rPr>
          <w:rStyle w:val="CharSectno"/>
        </w:rPr>
        <w:t>11</w:t>
      </w:r>
      <w:r w:rsidR="00157E4E" w:rsidRPr="00852867">
        <w:t xml:space="preserve">  Participating institution ordered </w:t>
      </w:r>
      <w:r w:rsidR="00BC140E" w:rsidRPr="00852867">
        <w:t xml:space="preserve">by court </w:t>
      </w:r>
      <w:r w:rsidR="00157E4E" w:rsidRPr="00852867">
        <w:t>to pay compensation or damages is not responsible</w:t>
      </w:r>
      <w:bookmarkEnd w:id="15"/>
    </w:p>
    <w:p w:rsidR="00157E4E" w:rsidRPr="00852867" w:rsidRDefault="00157E4E" w:rsidP="00157E4E">
      <w:pPr>
        <w:pStyle w:val="subsection"/>
      </w:pPr>
      <w:r w:rsidRPr="00852867">
        <w:tab/>
        <w:t>(1)</w:t>
      </w:r>
      <w:r w:rsidRPr="00852867">
        <w:tab/>
        <w:t>For the purposes of subsection</w:t>
      </w:r>
      <w:r w:rsidR="00852867" w:rsidRPr="00852867">
        <w:t> </w:t>
      </w:r>
      <w:r w:rsidRPr="00852867">
        <w:t>15(6) of the Act, this section applies if:</w:t>
      </w:r>
    </w:p>
    <w:p w:rsidR="00157E4E" w:rsidRPr="00852867" w:rsidRDefault="00157E4E" w:rsidP="00157E4E">
      <w:pPr>
        <w:pStyle w:val="paragraph"/>
      </w:pPr>
      <w:r w:rsidRPr="00852867">
        <w:tab/>
        <w:t>(a)</w:t>
      </w:r>
      <w:r w:rsidRPr="00852867">
        <w:tab/>
        <w:t xml:space="preserve">a court </w:t>
      </w:r>
      <w:r w:rsidR="0024291E" w:rsidRPr="00852867">
        <w:t xml:space="preserve">makes </w:t>
      </w:r>
      <w:r w:rsidRPr="00852867">
        <w:t xml:space="preserve">an order (except a consent order) that a participating institution (the </w:t>
      </w:r>
      <w:r w:rsidRPr="00852867">
        <w:rPr>
          <w:b/>
          <w:i/>
        </w:rPr>
        <w:t>defendant institution</w:t>
      </w:r>
      <w:r w:rsidRPr="00852867">
        <w:t>) pay compensation or damages for abuse of a person to the person or a group that includes the person; and</w:t>
      </w:r>
    </w:p>
    <w:p w:rsidR="00157E4E" w:rsidRPr="00852867" w:rsidRDefault="00157E4E" w:rsidP="00157E4E">
      <w:pPr>
        <w:pStyle w:val="paragraph"/>
      </w:pPr>
      <w:r w:rsidRPr="00852867">
        <w:tab/>
        <w:t>(b)</w:t>
      </w:r>
      <w:r w:rsidRPr="00852867">
        <w:tab/>
        <w:t xml:space="preserve">the order </w:t>
      </w:r>
      <w:r w:rsidR="0024291E" w:rsidRPr="00852867">
        <w:t>is not</w:t>
      </w:r>
      <w:r w:rsidRPr="00852867">
        <w:t xml:space="preserve"> set aside on appeal; and</w:t>
      </w:r>
    </w:p>
    <w:p w:rsidR="00157E4E" w:rsidRPr="00852867" w:rsidRDefault="00157E4E" w:rsidP="00157E4E">
      <w:pPr>
        <w:pStyle w:val="paragraph"/>
      </w:pPr>
      <w:r w:rsidRPr="00852867">
        <w:tab/>
        <w:t>(c)</w:t>
      </w:r>
      <w:r w:rsidRPr="00852867">
        <w:tab/>
        <w:t xml:space="preserve">if the order </w:t>
      </w:r>
      <w:r w:rsidR="0024291E" w:rsidRPr="00852867">
        <w:t>is</w:t>
      </w:r>
      <w:r w:rsidRPr="00852867">
        <w:t xml:space="preserve"> that the defendant institution pay the group—the person </w:t>
      </w:r>
      <w:r w:rsidR="0024291E" w:rsidRPr="00852867">
        <w:t>does not choose</w:t>
      </w:r>
      <w:r w:rsidRPr="00852867">
        <w:t xml:space="preserve"> not to accept the person’s share of the payment to the group.</w:t>
      </w:r>
    </w:p>
    <w:p w:rsidR="00157E4E" w:rsidRPr="00852867" w:rsidRDefault="00157E4E" w:rsidP="00157E4E">
      <w:pPr>
        <w:pStyle w:val="SubsectionHead"/>
      </w:pPr>
      <w:r w:rsidRPr="00852867">
        <w:t>Defendant institution is not responsible for abuse</w:t>
      </w:r>
    </w:p>
    <w:p w:rsidR="00157E4E" w:rsidRPr="00852867" w:rsidRDefault="00157E4E" w:rsidP="00157E4E">
      <w:pPr>
        <w:pStyle w:val="subsection"/>
      </w:pPr>
      <w:r w:rsidRPr="00852867">
        <w:tab/>
        <w:t>(2)</w:t>
      </w:r>
      <w:r w:rsidRPr="00852867">
        <w:tab/>
        <w:t>The defendant institution is not responsible</w:t>
      </w:r>
      <w:r w:rsidR="006567BB" w:rsidRPr="00852867">
        <w:t>, primarily responsible or equally responsible</w:t>
      </w:r>
      <w:r w:rsidRPr="00852867">
        <w:t xml:space="preserve"> for the abuse.</w:t>
      </w:r>
    </w:p>
    <w:p w:rsidR="007C7BA8" w:rsidRPr="00852867" w:rsidRDefault="007C7BA8" w:rsidP="007C7BA8">
      <w:pPr>
        <w:pStyle w:val="notetext"/>
      </w:pPr>
      <w:r w:rsidRPr="00852867">
        <w:t>Note:</w:t>
      </w:r>
      <w:r w:rsidRPr="00852867">
        <w:tab/>
        <w:t xml:space="preserve">Although the defendant institution is not responsible, and therefore not liable under the Act, for the abuse of the person, it is treated as if it were responsible for the abuse for the purposes of working out other </w:t>
      </w:r>
      <w:r w:rsidR="005B5D5E" w:rsidRPr="00852867">
        <w:t>institutions’</w:t>
      </w:r>
      <w:r w:rsidRPr="00852867">
        <w:t xml:space="preserve"> liabilities associated with redress for the person: see section</w:t>
      </w:r>
      <w:r w:rsidR="00852867" w:rsidRPr="00852867">
        <w:t> </w:t>
      </w:r>
      <w:r w:rsidR="00DA00D1" w:rsidRPr="00852867">
        <w:t>29</w:t>
      </w:r>
      <w:r w:rsidRPr="00852867">
        <w:t>.</w:t>
      </w:r>
    </w:p>
    <w:p w:rsidR="00157E4E" w:rsidRPr="00852867" w:rsidRDefault="00157E4E" w:rsidP="00157E4E">
      <w:pPr>
        <w:pStyle w:val="SubsectionHead"/>
      </w:pPr>
      <w:r w:rsidRPr="00852867">
        <w:t>Effect on responsibility of other institutions</w:t>
      </w:r>
    </w:p>
    <w:p w:rsidR="006567BB" w:rsidRPr="00852867" w:rsidRDefault="00157E4E" w:rsidP="00157E4E">
      <w:pPr>
        <w:pStyle w:val="subsection"/>
      </w:pPr>
      <w:r w:rsidRPr="00852867">
        <w:tab/>
        <w:t>(3)</w:t>
      </w:r>
      <w:r w:rsidRPr="00852867">
        <w:tab/>
        <w:t>If</w:t>
      </w:r>
      <w:r w:rsidR="006567BB" w:rsidRPr="00852867">
        <w:t>:</w:t>
      </w:r>
    </w:p>
    <w:p w:rsidR="006567BB" w:rsidRPr="00852867" w:rsidRDefault="006567BB" w:rsidP="006567BB">
      <w:pPr>
        <w:pStyle w:val="paragraph"/>
      </w:pPr>
      <w:r w:rsidRPr="00852867">
        <w:tab/>
        <w:t>(a)</w:t>
      </w:r>
      <w:r w:rsidRPr="00852867">
        <w:tab/>
        <w:t>the defendant institution and one or more other institutions are approximately equally responsible for the abuser having contact with the person</w:t>
      </w:r>
      <w:r w:rsidR="00936BF2" w:rsidRPr="00852867">
        <w:t>; and</w:t>
      </w:r>
    </w:p>
    <w:p w:rsidR="00936BF2" w:rsidRPr="00852867" w:rsidRDefault="00936BF2" w:rsidP="006567BB">
      <w:pPr>
        <w:pStyle w:val="paragraph"/>
      </w:pPr>
      <w:r w:rsidRPr="00852867">
        <w:tab/>
        <w:t>(b)</w:t>
      </w:r>
      <w:r w:rsidRPr="00852867">
        <w:tab/>
        <w:t xml:space="preserve">apart from </w:t>
      </w:r>
      <w:r w:rsidR="00852867" w:rsidRPr="00852867">
        <w:t>subsection (</w:t>
      </w:r>
      <w:r w:rsidRPr="00852867">
        <w:t>2) the defendant institution would have been primarily responsible for the abuse;</w:t>
      </w:r>
    </w:p>
    <w:p w:rsidR="00936BF2" w:rsidRPr="00852867" w:rsidRDefault="00936BF2" w:rsidP="00936BF2">
      <w:pPr>
        <w:pStyle w:val="subsection2"/>
      </w:pPr>
      <w:r w:rsidRPr="00852867">
        <w:t>none of the other institutions is equally responsible (or primarily responsible or responsible) for the abuse.</w:t>
      </w:r>
    </w:p>
    <w:p w:rsidR="00904EA1" w:rsidRPr="00852867" w:rsidRDefault="00904EA1" w:rsidP="00904EA1">
      <w:pPr>
        <w:pStyle w:val="SubsectionHead"/>
      </w:pPr>
      <w:r w:rsidRPr="00852867">
        <w:t>Relationship with other provisions</w:t>
      </w:r>
    </w:p>
    <w:p w:rsidR="00185780" w:rsidRPr="00852867" w:rsidRDefault="008F75A2" w:rsidP="008F75A2">
      <w:pPr>
        <w:pStyle w:val="subsection"/>
      </w:pPr>
      <w:r w:rsidRPr="00852867">
        <w:tab/>
        <w:t>(4)</w:t>
      </w:r>
      <w:r w:rsidRPr="00852867">
        <w:tab/>
      </w:r>
      <w:r w:rsidR="00185780" w:rsidRPr="00852867">
        <w:t>If the defendant institution is described in an item of the following table, the section described in that item does not apply to the abuse of the person.</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79"/>
        <w:gridCol w:w="4819"/>
        <w:gridCol w:w="3214"/>
      </w:tblGrid>
      <w:tr w:rsidR="00993F27" w:rsidRPr="00852867" w:rsidTr="00993F27">
        <w:trPr>
          <w:tblHeader/>
        </w:trPr>
        <w:tc>
          <w:tcPr>
            <w:tcW w:w="8312" w:type="dxa"/>
            <w:gridSpan w:val="3"/>
            <w:tcBorders>
              <w:top w:val="single" w:sz="12" w:space="0" w:color="auto"/>
              <w:bottom w:val="single" w:sz="6" w:space="0" w:color="auto"/>
            </w:tcBorders>
            <w:shd w:val="clear" w:color="auto" w:fill="auto"/>
          </w:tcPr>
          <w:p w:rsidR="00993F27" w:rsidRPr="00852867" w:rsidRDefault="00993F27" w:rsidP="00993F27">
            <w:pPr>
              <w:pStyle w:val="TableHeading"/>
            </w:pPr>
            <w:r w:rsidRPr="00852867">
              <w:lastRenderedPageBreak/>
              <w:t>Sections that do not apply in relation to the abuse of the person</w:t>
            </w:r>
          </w:p>
        </w:tc>
      </w:tr>
      <w:tr w:rsidR="00993F27" w:rsidRPr="00852867" w:rsidTr="00993F27">
        <w:trPr>
          <w:tblHeader/>
        </w:trPr>
        <w:tc>
          <w:tcPr>
            <w:tcW w:w="279" w:type="dxa"/>
            <w:tcBorders>
              <w:top w:val="single" w:sz="6" w:space="0" w:color="auto"/>
              <w:bottom w:val="single" w:sz="12" w:space="0" w:color="auto"/>
            </w:tcBorders>
            <w:shd w:val="clear" w:color="auto" w:fill="auto"/>
          </w:tcPr>
          <w:p w:rsidR="00993F27" w:rsidRPr="00852867" w:rsidRDefault="00993F27" w:rsidP="00993F27">
            <w:pPr>
              <w:pStyle w:val="TableHeading"/>
            </w:pPr>
          </w:p>
        </w:tc>
        <w:tc>
          <w:tcPr>
            <w:tcW w:w="4819" w:type="dxa"/>
            <w:tcBorders>
              <w:top w:val="single" w:sz="6" w:space="0" w:color="auto"/>
              <w:bottom w:val="single" w:sz="12" w:space="0" w:color="auto"/>
            </w:tcBorders>
            <w:shd w:val="clear" w:color="auto" w:fill="auto"/>
          </w:tcPr>
          <w:p w:rsidR="00993F27" w:rsidRPr="00852867" w:rsidRDefault="00993F27" w:rsidP="00993F27">
            <w:pPr>
              <w:pStyle w:val="TableHeading"/>
            </w:pPr>
            <w:r w:rsidRPr="00852867">
              <w:t>If the defendant institution is:</w:t>
            </w:r>
          </w:p>
          <w:p w:rsidR="00993F27" w:rsidRPr="00852867" w:rsidRDefault="00993F27" w:rsidP="00993F27">
            <w:pPr>
              <w:pStyle w:val="Tabletext"/>
            </w:pPr>
          </w:p>
        </w:tc>
        <w:tc>
          <w:tcPr>
            <w:tcW w:w="3214" w:type="dxa"/>
            <w:tcBorders>
              <w:top w:val="single" w:sz="6" w:space="0" w:color="auto"/>
              <w:bottom w:val="single" w:sz="12" w:space="0" w:color="auto"/>
            </w:tcBorders>
            <w:shd w:val="clear" w:color="auto" w:fill="auto"/>
          </w:tcPr>
          <w:p w:rsidR="00993F27" w:rsidRPr="00852867" w:rsidRDefault="00993F27" w:rsidP="00993F27">
            <w:pPr>
              <w:pStyle w:val="TableHeading"/>
            </w:pPr>
            <w:r w:rsidRPr="00852867">
              <w:t>This section does not apply in relation to the abuse of the person:</w:t>
            </w:r>
          </w:p>
        </w:tc>
      </w:tr>
      <w:tr w:rsidR="00993F27" w:rsidRPr="00852867" w:rsidTr="00993F27">
        <w:tc>
          <w:tcPr>
            <w:tcW w:w="279" w:type="dxa"/>
            <w:tcBorders>
              <w:top w:val="single" w:sz="12" w:space="0" w:color="auto"/>
            </w:tcBorders>
            <w:shd w:val="clear" w:color="auto" w:fill="auto"/>
          </w:tcPr>
          <w:p w:rsidR="00993F27" w:rsidRPr="00852867" w:rsidRDefault="00993F27" w:rsidP="00993F27">
            <w:pPr>
              <w:pStyle w:val="Tabletext"/>
            </w:pPr>
            <w:r w:rsidRPr="00852867">
              <w:t>1</w:t>
            </w:r>
          </w:p>
        </w:tc>
        <w:tc>
          <w:tcPr>
            <w:tcW w:w="4819" w:type="dxa"/>
            <w:tcBorders>
              <w:top w:val="single" w:sz="12" w:space="0" w:color="auto"/>
            </w:tcBorders>
            <w:shd w:val="clear" w:color="auto" w:fill="auto"/>
          </w:tcPr>
          <w:p w:rsidR="00993F27" w:rsidRPr="00852867" w:rsidRDefault="00993F27" w:rsidP="00993F27">
            <w:pPr>
              <w:pStyle w:val="Tabletext"/>
            </w:pPr>
            <w:r w:rsidRPr="00852867">
              <w:t>A participating government institution for which the conditions in subsections</w:t>
            </w:r>
            <w:r w:rsidR="00852867" w:rsidRPr="00852867">
              <w:t> </w:t>
            </w:r>
            <w:r w:rsidR="00DA00D1" w:rsidRPr="00852867">
              <w:t>8</w:t>
            </w:r>
            <w:r w:rsidRPr="00852867">
              <w:t>(2), (3) and (4) are met</w:t>
            </w:r>
          </w:p>
        </w:tc>
        <w:tc>
          <w:tcPr>
            <w:tcW w:w="3214" w:type="dxa"/>
            <w:tcBorders>
              <w:top w:val="single" w:sz="12" w:space="0" w:color="auto"/>
            </w:tcBorders>
            <w:shd w:val="clear" w:color="auto" w:fill="auto"/>
          </w:tcPr>
          <w:p w:rsidR="00993F27" w:rsidRPr="00852867" w:rsidRDefault="00993F27" w:rsidP="00993F27">
            <w:pPr>
              <w:pStyle w:val="Tabletext"/>
            </w:pPr>
            <w:r w:rsidRPr="00852867">
              <w:t>Section</w:t>
            </w:r>
            <w:r w:rsidR="00852867" w:rsidRPr="00852867">
              <w:t> </w:t>
            </w:r>
            <w:r w:rsidR="00DA00D1" w:rsidRPr="00852867">
              <w:t>8</w:t>
            </w:r>
          </w:p>
        </w:tc>
      </w:tr>
      <w:tr w:rsidR="00993F27" w:rsidRPr="00852867" w:rsidTr="001B518F">
        <w:tc>
          <w:tcPr>
            <w:tcW w:w="279" w:type="dxa"/>
            <w:tcBorders>
              <w:bottom w:val="single" w:sz="2" w:space="0" w:color="auto"/>
            </w:tcBorders>
            <w:shd w:val="clear" w:color="auto" w:fill="auto"/>
          </w:tcPr>
          <w:p w:rsidR="00993F27" w:rsidRPr="00852867" w:rsidRDefault="00993F27" w:rsidP="00993F27">
            <w:pPr>
              <w:pStyle w:val="Tabletext"/>
            </w:pPr>
            <w:r w:rsidRPr="00852867">
              <w:t>2</w:t>
            </w:r>
          </w:p>
        </w:tc>
        <w:tc>
          <w:tcPr>
            <w:tcW w:w="4819" w:type="dxa"/>
            <w:tcBorders>
              <w:bottom w:val="single" w:sz="2" w:space="0" w:color="auto"/>
            </w:tcBorders>
            <w:shd w:val="clear" w:color="auto" w:fill="auto"/>
          </w:tcPr>
          <w:p w:rsidR="00993F27" w:rsidRPr="00852867" w:rsidRDefault="00993F27" w:rsidP="00993F27">
            <w:pPr>
              <w:pStyle w:val="Tabletext"/>
            </w:pPr>
            <w:r w:rsidRPr="00852867">
              <w:t>An institution described in paragraph</w:t>
            </w:r>
            <w:r w:rsidR="00852867" w:rsidRPr="00852867">
              <w:t> </w:t>
            </w:r>
            <w:r w:rsidR="00DA00D1" w:rsidRPr="00852867">
              <w:t>9</w:t>
            </w:r>
            <w:r w:rsidRPr="00852867">
              <w:t>(2)(b)</w:t>
            </w:r>
          </w:p>
        </w:tc>
        <w:tc>
          <w:tcPr>
            <w:tcW w:w="3214" w:type="dxa"/>
            <w:tcBorders>
              <w:bottom w:val="single" w:sz="2" w:space="0" w:color="auto"/>
            </w:tcBorders>
            <w:shd w:val="clear" w:color="auto" w:fill="auto"/>
          </w:tcPr>
          <w:p w:rsidR="00993F27" w:rsidRPr="00852867" w:rsidRDefault="00993F27" w:rsidP="00993F27">
            <w:pPr>
              <w:pStyle w:val="Tabletext"/>
            </w:pPr>
            <w:r w:rsidRPr="00852867">
              <w:t>Section</w:t>
            </w:r>
            <w:r w:rsidR="00852867" w:rsidRPr="00852867">
              <w:t> </w:t>
            </w:r>
            <w:r w:rsidR="00DA00D1" w:rsidRPr="00852867">
              <w:t>9</w:t>
            </w:r>
          </w:p>
        </w:tc>
      </w:tr>
      <w:tr w:rsidR="00993F27" w:rsidRPr="00852867" w:rsidTr="00993F27">
        <w:tc>
          <w:tcPr>
            <w:tcW w:w="279" w:type="dxa"/>
            <w:tcBorders>
              <w:top w:val="single" w:sz="2" w:space="0" w:color="auto"/>
              <w:bottom w:val="single" w:sz="12" w:space="0" w:color="auto"/>
            </w:tcBorders>
            <w:shd w:val="clear" w:color="auto" w:fill="auto"/>
          </w:tcPr>
          <w:p w:rsidR="00993F27" w:rsidRPr="00852867" w:rsidRDefault="00993F27" w:rsidP="00993F27">
            <w:pPr>
              <w:pStyle w:val="Tabletext"/>
            </w:pPr>
            <w:r w:rsidRPr="00852867">
              <w:t>3</w:t>
            </w:r>
          </w:p>
        </w:tc>
        <w:tc>
          <w:tcPr>
            <w:tcW w:w="4819" w:type="dxa"/>
            <w:tcBorders>
              <w:top w:val="single" w:sz="2" w:space="0" w:color="auto"/>
              <w:bottom w:val="single" w:sz="12" w:space="0" w:color="auto"/>
            </w:tcBorders>
            <w:shd w:val="clear" w:color="auto" w:fill="auto"/>
          </w:tcPr>
          <w:p w:rsidR="00993F27" w:rsidRPr="00852867" w:rsidRDefault="00993F27" w:rsidP="005B05C2">
            <w:pPr>
              <w:pStyle w:val="Tabletext"/>
            </w:pPr>
            <w:r w:rsidRPr="00852867">
              <w:t>An institution described in paragraph</w:t>
            </w:r>
            <w:r w:rsidR="00852867" w:rsidRPr="00852867">
              <w:t> </w:t>
            </w:r>
            <w:r w:rsidR="00DA00D1" w:rsidRPr="00852867">
              <w:t>10</w:t>
            </w:r>
            <w:r w:rsidRPr="00852867">
              <w:t>(2)(a) or (b)</w:t>
            </w:r>
          </w:p>
        </w:tc>
        <w:tc>
          <w:tcPr>
            <w:tcW w:w="3214" w:type="dxa"/>
            <w:tcBorders>
              <w:top w:val="single" w:sz="2" w:space="0" w:color="auto"/>
              <w:bottom w:val="single" w:sz="12" w:space="0" w:color="auto"/>
            </w:tcBorders>
            <w:shd w:val="clear" w:color="auto" w:fill="auto"/>
          </w:tcPr>
          <w:p w:rsidR="00993F27" w:rsidRPr="00852867" w:rsidRDefault="00993F27" w:rsidP="005B05C2">
            <w:pPr>
              <w:pStyle w:val="Tabletext"/>
            </w:pPr>
            <w:r w:rsidRPr="00852867">
              <w:t>Section</w:t>
            </w:r>
            <w:r w:rsidR="00852867" w:rsidRPr="00852867">
              <w:t> </w:t>
            </w:r>
            <w:r w:rsidR="00DA00D1" w:rsidRPr="00852867">
              <w:t>10</w:t>
            </w:r>
          </w:p>
        </w:tc>
      </w:tr>
    </w:tbl>
    <w:p w:rsidR="00185780" w:rsidRPr="00852867" w:rsidRDefault="00185780" w:rsidP="00185780">
      <w:pPr>
        <w:pStyle w:val="subsection"/>
      </w:pPr>
      <w:r w:rsidRPr="00852867">
        <w:tab/>
        <w:t>(5)</w:t>
      </w:r>
      <w:r w:rsidRPr="00852867">
        <w:tab/>
        <w:t>If section</w:t>
      </w:r>
      <w:r w:rsidR="00852867" w:rsidRPr="00852867">
        <w:t> </w:t>
      </w:r>
      <w:r w:rsidR="00DA00D1" w:rsidRPr="00852867">
        <w:t>8</w:t>
      </w:r>
      <w:r w:rsidRPr="00852867">
        <w:t xml:space="preserve">, </w:t>
      </w:r>
      <w:r w:rsidR="00DA00D1" w:rsidRPr="00852867">
        <w:t>9</w:t>
      </w:r>
      <w:r w:rsidRPr="00852867">
        <w:t xml:space="preserve"> or </w:t>
      </w:r>
      <w:r w:rsidR="00DA00D1" w:rsidRPr="00852867">
        <w:t>10</w:t>
      </w:r>
      <w:r w:rsidRPr="00852867">
        <w:t xml:space="preserve"> applies to the abuse of the person, it has effect subject to this section.</w:t>
      </w:r>
    </w:p>
    <w:p w:rsidR="00B7547B" w:rsidRPr="00852867" w:rsidRDefault="00B7547B" w:rsidP="00B7547B">
      <w:pPr>
        <w:pStyle w:val="notetext"/>
      </w:pPr>
      <w:r w:rsidRPr="00852867">
        <w:t>Note:</w:t>
      </w:r>
      <w:r w:rsidRPr="00852867">
        <w:tab/>
        <w:t>Because of subsection</w:t>
      </w:r>
      <w:r w:rsidR="00852867" w:rsidRPr="00852867">
        <w:t> </w:t>
      </w:r>
      <w:r w:rsidRPr="00852867">
        <w:t>15(6) of the Act, this section also overrides subsections</w:t>
      </w:r>
      <w:r w:rsidR="00852867" w:rsidRPr="00852867">
        <w:t> </w:t>
      </w:r>
      <w:r w:rsidRPr="00852867">
        <w:t>15(1), (2) and (3) of the Act.</w:t>
      </w:r>
    </w:p>
    <w:p w:rsidR="007B1BD6" w:rsidRPr="00852867" w:rsidRDefault="00DA00D1" w:rsidP="007B1BD6">
      <w:pPr>
        <w:pStyle w:val="ActHead5"/>
      </w:pPr>
      <w:bookmarkStart w:id="16" w:name="_Toc25841160"/>
      <w:r w:rsidRPr="00852867">
        <w:rPr>
          <w:rStyle w:val="CharSectno"/>
        </w:rPr>
        <w:t>12</w:t>
      </w:r>
      <w:r w:rsidR="007B1BD6" w:rsidRPr="00852867">
        <w:t xml:space="preserve">  Circumstances in which government </w:t>
      </w:r>
      <w:r w:rsidR="00554F08" w:rsidRPr="00852867">
        <w:t>authority</w:t>
      </w:r>
      <w:r w:rsidR="007B1BD6" w:rsidRPr="00852867">
        <w:t xml:space="preserve"> is not responsible</w:t>
      </w:r>
      <w:bookmarkEnd w:id="16"/>
    </w:p>
    <w:p w:rsidR="007B1BD6" w:rsidRPr="00852867" w:rsidRDefault="007B1BD6" w:rsidP="007B1BD6">
      <w:pPr>
        <w:pStyle w:val="subsection"/>
      </w:pPr>
      <w:r w:rsidRPr="00852867">
        <w:tab/>
        <w:t>(1)</w:t>
      </w:r>
      <w:r w:rsidRPr="00852867">
        <w:tab/>
        <w:t>For the purposes of subsection</w:t>
      </w:r>
      <w:r w:rsidR="00852867" w:rsidRPr="00852867">
        <w:t> </w:t>
      </w:r>
      <w:r w:rsidR="00681675" w:rsidRPr="00852867">
        <w:t>15</w:t>
      </w:r>
      <w:r w:rsidRPr="00852867">
        <w:t>(</w:t>
      </w:r>
      <w:r w:rsidR="00F64836" w:rsidRPr="00852867">
        <w:t>6</w:t>
      </w:r>
      <w:r w:rsidRPr="00852867">
        <w:t xml:space="preserve">) of the Act, </w:t>
      </w:r>
      <w:r w:rsidR="00852867" w:rsidRPr="00852867">
        <w:t>subsection (</w:t>
      </w:r>
      <w:r w:rsidR="009F17D6" w:rsidRPr="00852867">
        <w:t xml:space="preserve">2) of this section </w:t>
      </w:r>
      <w:r w:rsidRPr="00852867">
        <w:t xml:space="preserve">prescribes circumstances in which an institution (the </w:t>
      </w:r>
      <w:r w:rsidRPr="00852867">
        <w:rPr>
          <w:b/>
          <w:i/>
        </w:rPr>
        <w:t xml:space="preserve">government </w:t>
      </w:r>
      <w:r w:rsidR="00C0418D" w:rsidRPr="00852867">
        <w:rPr>
          <w:b/>
          <w:i/>
        </w:rPr>
        <w:t>authority</w:t>
      </w:r>
      <w:r w:rsidRPr="00852867">
        <w:t xml:space="preserve">) that is an authority of the Commonwealth, a State or a Territory is not responsible, primarily responsible or </w:t>
      </w:r>
      <w:r w:rsidR="0092733A" w:rsidRPr="00852867">
        <w:t>equal</w:t>
      </w:r>
      <w:r w:rsidRPr="00852867">
        <w:t>ly responsible for sexual abuse or non</w:t>
      </w:r>
      <w:r w:rsidR="00852867">
        <w:noBreakHyphen/>
      </w:r>
      <w:r w:rsidRPr="00852867">
        <w:t>sexual abuse of a person that:</w:t>
      </w:r>
    </w:p>
    <w:p w:rsidR="007B1BD6" w:rsidRPr="00852867" w:rsidRDefault="007B1BD6" w:rsidP="007B1BD6">
      <w:pPr>
        <w:pStyle w:val="paragraph"/>
      </w:pPr>
      <w:r w:rsidRPr="00852867">
        <w:tab/>
        <w:t>(a)</w:t>
      </w:r>
      <w:r w:rsidRPr="00852867">
        <w:tab/>
        <w:t>occurred while another institution was responsible for the</w:t>
      </w:r>
      <w:r w:rsidR="008A0F83" w:rsidRPr="00852867">
        <w:t xml:space="preserve"> day</w:t>
      </w:r>
      <w:r w:rsidR="00852867">
        <w:noBreakHyphen/>
      </w:r>
      <w:r w:rsidR="008A0F83" w:rsidRPr="00852867">
        <w:t>to</w:t>
      </w:r>
      <w:r w:rsidR="00852867">
        <w:noBreakHyphen/>
      </w:r>
      <w:r w:rsidR="008A0F83" w:rsidRPr="00852867">
        <w:t xml:space="preserve">day care </w:t>
      </w:r>
      <w:r w:rsidR="00A2544A" w:rsidRPr="00852867">
        <w:t xml:space="preserve">or custody </w:t>
      </w:r>
      <w:r w:rsidR="008A0F83" w:rsidRPr="00852867">
        <w:t>of the</w:t>
      </w:r>
      <w:r w:rsidRPr="00852867">
        <w:t xml:space="preserve"> person</w:t>
      </w:r>
      <w:r w:rsidR="00A2544A" w:rsidRPr="00852867">
        <w:t xml:space="preserve"> or was the legal guardian of the person</w:t>
      </w:r>
      <w:r w:rsidRPr="00852867">
        <w:t>; or</w:t>
      </w:r>
    </w:p>
    <w:p w:rsidR="007B1BD6" w:rsidRPr="00852867" w:rsidRDefault="007B1BD6" w:rsidP="007B1BD6">
      <w:pPr>
        <w:pStyle w:val="paragraph"/>
      </w:pPr>
      <w:r w:rsidRPr="00852867">
        <w:tab/>
        <w:t>(b)</w:t>
      </w:r>
      <w:r w:rsidRPr="00852867">
        <w:tab/>
        <w:t>was carried out by a person who was an official of another institution at the time of the abuse; or</w:t>
      </w:r>
    </w:p>
    <w:p w:rsidR="007B1BD6" w:rsidRPr="00852867" w:rsidRDefault="007B1BD6" w:rsidP="007B1BD6">
      <w:pPr>
        <w:pStyle w:val="paragraph"/>
      </w:pPr>
      <w:r w:rsidRPr="00852867">
        <w:tab/>
        <w:t>(c)</w:t>
      </w:r>
      <w:r w:rsidRPr="00852867">
        <w:tab/>
        <w:t>occurred:</w:t>
      </w:r>
    </w:p>
    <w:p w:rsidR="007B1BD6" w:rsidRPr="00852867" w:rsidRDefault="007B1BD6" w:rsidP="007B1BD6">
      <w:pPr>
        <w:pStyle w:val="paragraphsub"/>
      </w:pPr>
      <w:r w:rsidRPr="00852867">
        <w:tab/>
        <w:t>(i)</w:t>
      </w:r>
      <w:r w:rsidRPr="00852867">
        <w:tab/>
        <w:t>on the premises of another institution; or</w:t>
      </w:r>
    </w:p>
    <w:p w:rsidR="007B1BD6" w:rsidRPr="00852867" w:rsidRDefault="007B1BD6" w:rsidP="007B1BD6">
      <w:pPr>
        <w:pStyle w:val="paragraphsub"/>
      </w:pPr>
      <w:r w:rsidRPr="00852867">
        <w:tab/>
        <w:t>(ii)</w:t>
      </w:r>
      <w:r w:rsidRPr="00852867">
        <w:tab/>
        <w:t>where activities of another institution took place; or</w:t>
      </w:r>
    </w:p>
    <w:p w:rsidR="007B1BD6" w:rsidRPr="00852867" w:rsidRDefault="007B1BD6" w:rsidP="007B1BD6">
      <w:pPr>
        <w:pStyle w:val="paragraphsub"/>
      </w:pPr>
      <w:r w:rsidRPr="00852867">
        <w:tab/>
        <w:t>(iii)</w:t>
      </w:r>
      <w:r w:rsidRPr="00852867">
        <w:tab/>
        <w:t>in connection with the activities of another institution.</w:t>
      </w:r>
    </w:p>
    <w:p w:rsidR="007B1BD6" w:rsidRPr="00852867" w:rsidRDefault="007B1BD6" w:rsidP="007B1BD6">
      <w:pPr>
        <w:pStyle w:val="subsection"/>
      </w:pPr>
      <w:r w:rsidRPr="00852867">
        <w:tab/>
        <w:t>(2)</w:t>
      </w:r>
      <w:r w:rsidRPr="00852867">
        <w:tab/>
        <w:t xml:space="preserve">The </w:t>
      </w:r>
      <w:r w:rsidR="009F17D6" w:rsidRPr="00852867">
        <w:t xml:space="preserve">circumstances are that the </w:t>
      </w:r>
      <w:r w:rsidRPr="00852867">
        <w:t xml:space="preserve">only connection between the government </w:t>
      </w:r>
      <w:r w:rsidR="00C0418D" w:rsidRPr="00852867">
        <w:t>authority</w:t>
      </w:r>
      <w:r w:rsidRPr="00852867">
        <w:t xml:space="preserve"> and the abuse is one or more of the following:</w:t>
      </w:r>
    </w:p>
    <w:p w:rsidR="007B1BD6" w:rsidRPr="00852867" w:rsidRDefault="007B1BD6" w:rsidP="007B1BD6">
      <w:pPr>
        <w:pStyle w:val="paragraph"/>
      </w:pPr>
      <w:r w:rsidRPr="00852867">
        <w:tab/>
        <w:t>(a)</w:t>
      </w:r>
      <w:r w:rsidRPr="00852867">
        <w:tab/>
        <w:t xml:space="preserve">the government </w:t>
      </w:r>
      <w:r w:rsidR="00C0418D" w:rsidRPr="00852867">
        <w:t>authority</w:t>
      </w:r>
      <w:r w:rsidRPr="00852867">
        <w:t xml:space="preserve"> regulated the other institution or an activity of the other institution;</w:t>
      </w:r>
    </w:p>
    <w:p w:rsidR="007B1BD6" w:rsidRPr="00852867" w:rsidRDefault="007B1BD6" w:rsidP="007B1BD6">
      <w:pPr>
        <w:pStyle w:val="paragraph"/>
      </w:pPr>
      <w:r w:rsidRPr="00852867">
        <w:tab/>
        <w:t>(b)</w:t>
      </w:r>
      <w:r w:rsidRPr="00852867">
        <w:tab/>
        <w:t xml:space="preserve">the government </w:t>
      </w:r>
      <w:r w:rsidR="00C0418D" w:rsidRPr="00852867">
        <w:t>authority</w:t>
      </w:r>
      <w:r w:rsidRPr="00852867">
        <w:t xml:space="preserve"> funded the other institution or an activity of the other institution;</w:t>
      </w:r>
    </w:p>
    <w:p w:rsidR="007B1BD6" w:rsidRPr="00852867" w:rsidRDefault="007B1BD6" w:rsidP="007B1BD6">
      <w:pPr>
        <w:pStyle w:val="paragraph"/>
      </w:pPr>
      <w:r w:rsidRPr="00852867">
        <w:tab/>
        <w:t>(c)</w:t>
      </w:r>
      <w:r w:rsidRPr="00852867">
        <w:tab/>
        <w:t xml:space="preserve">the other institution was established by or under the law of </w:t>
      </w:r>
      <w:r w:rsidR="00C0418D" w:rsidRPr="00852867">
        <w:t>the jurisdiction</w:t>
      </w:r>
      <w:r w:rsidRPr="00852867">
        <w:t xml:space="preserve"> </w:t>
      </w:r>
      <w:r w:rsidR="00082B40" w:rsidRPr="00852867">
        <w:t xml:space="preserve">that </w:t>
      </w:r>
      <w:r w:rsidRPr="00852867">
        <w:t xml:space="preserve">the government </w:t>
      </w:r>
      <w:r w:rsidR="00C0418D" w:rsidRPr="00852867">
        <w:t>authority</w:t>
      </w:r>
      <w:r w:rsidRPr="00852867">
        <w:t xml:space="preserve"> </w:t>
      </w:r>
      <w:r w:rsidR="006B0955" w:rsidRPr="00852867">
        <w:t>belongs to</w:t>
      </w:r>
      <w:r w:rsidRPr="00852867">
        <w:t>.</w:t>
      </w:r>
    </w:p>
    <w:p w:rsidR="00D865BE" w:rsidRPr="00852867" w:rsidRDefault="00D865BE" w:rsidP="00D865BE">
      <w:pPr>
        <w:pStyle w:val="subsection"/>
      </w:pPr>
      <w:r w:rsidRPr="00852867">
        <w:tab/>
        <w:t>(3)</w:t>
      </w:r>
      <w:r w:rsidRPr="00852867">
        <w:tab/>
        <w:t>This section has effect subject to Division</w:t>
      </w:r>
      <w:r w:rsidR="00852867" w:rsidRPr="00852867">
        <w:t> </w:t>
      </w:r>
      <w:r w:rsidRPr="00852867">
        <w:t>2.</w:t>
      </w:r>
    </w:p>
    <w:p w:rsidR="0092733A" w:rsidRPr="00852867" w:rsidRDefault="0092733A" w:rsidP="00FB5E47">
      <w:pPr>
        <w:pStyle w:val="ActHead2"/>
        <w:pageBreakBefore/>
      </w:pPr>
      <w:bookmarkStart w:id="17" w:name="f_Check_Lines_above"/>
      <w:bookmarkStart w:id="18" w:name="_Toc25841161"/>
      <w:bookmarkEnd w:id="17"/>
      <w:r w:rsidRPr="00852867">
        <w:rPr>
          <w:rStyle w:val="CharPartNo"/>
        </w:rPr>
        <w:lastRenderedPageBreak/>
        <w:t>Part</w:t>
      </w:r>
      <w:r w:rsidR="00852867" w:rsidRPr="00852867">
        <w:rPr>
          <w:rStyle w:val="CharPartNo"/>
        </w:rPr>
        <w:t> </w:t>
      </w:r>
      <w:r w:rsidR="006A2F7B" w:rsidRPr="00852867">
        <w:rPr>
          <w:rStyle w:val="CharPartNo"/>
        </w:rPr>
        <w:t>4</w:t>
      </w:r>
      <w:r w:rsidRPr="00852867">
        <w:t>—</w:t>
      </w:r>
      <w:r w:rsidR="00DF76DD" w:rsidRPr="00852867">
        <w:rPr>
          <w:rStyle w:val="CharPartText"/>
        </w:rPr>
        <w:t>Applications for redress</w:t>
      </w:r>
      <w:bookmarkEnd w:id="18"/>
    </w:p>
    <w:p w:rsidR="0092733A" w:rsidRPr="00852867" w:rsidRDefault="0092733A" w:rsidP="0092733A">
      <w:pPr>
        <w:pStyle w:val="Header"/>
      </w:pPr>
      <w:r w:rsidRPr="00852867">
        <w:rPr>
          <w:rStyle w:val="CharDivNo"/>
        </w:rPr>
        <w:t xml:space="preserve"> </w:t>
      </w:r>
      <w:r w:rsidRPr="00852867">
        <w:rPr>
          <w:rStyle w:val="CharDivText"/>
        </w:rPr>
        <w:t xml:space="preserve"> </w:t>
      </w:r>
    </w:p>
    <w:p w:rsidR="00F04AE8" w:rsidRPr="00852867" w:rsidRDefault="00DA00D1" w:rsidP="00F04AE8">
      <w:pPr>
        <w:pStyle w:val="ActHead5"/>
      </w:pPr>
      <w:bookmarkStart w:id="19" w:name="_Toc25841162"/>
      <w:r w:rsidRPr="00852867">
        <w:rPr>
          <w:rStyle w:val="CharSectno"/>
        </w:rPr>
        <w:t>13</w:t>
      </w:r>
      <w:r w:rsidR="00F04AE8" w:rsidRPr="00852867">
        <w:t xml:space="preserve">  Simplified outline of this Part</w:t>
      </w:r>
      <w:bookmarkEnd w:id="19"/>
    </w:p>
    <w:p w:rsidR="00F04AE8" w:rsidRPr="00852867" w:rsidRDefault="00E21F93" w:rsidP="00F04AE8">
      <w:pPr>
        <w:pStyle w:val="SOText"/>
      </w:pPr>
      <w:r w:rsidRPr="00852867">
        <w:t>Before the Operator determines there are exceptional circumstances that justify a person in gaol making an application, the Operator must consult the Attorney</w:t>
      </w:r>
      <w:r w:rsidR="00852867">
        <w:noBreakHyphen/>
      </w:r>
      <w:r w:rsidRPr="00852867">
        <w:t>General of the State or Territory where the person is in gaol and, if the person suffered abuse in another State or Territory, the Attorney</w:t>
      </w:r>
      <w:r w:rsidR="00852867">
        <w:noBreakHyphen/>
      </w:r>
      <w:r w:rsidRPr="00852867">
        <w:t>General of that other State or Territory, about whether the Operator should make the determination.</w:t>
      </w:r>
    </w:p>
    <w:p w:rsidR="00F04AE8" w:rsidRPr="00852867" w:rsidRDefault="00F04AE8" w:rsidP="00F04AE8">
      <w:pPr>
        <w:pStyle w:val="SOText"/>
      </w:pPr>
      <w:r w:rsidRPr="00852867">
        <w:t xml:space="preserve">An application made by a person who has not turned 18 </w:t>
      </w:r>
      <w:r w:rsidR="00E21F93" w:rsidRPr="00852867">
        <w:t>must not be</w:t>
      </w:r>
      <w:r w:rsidRPr="00852867">
        <w:t xml:space="preserve"> determined until</w:t>
      </w:r>
      <w:r w:rsidR="00E21F93" w:rsidRPr="00852867">
        <w:t xml:space="preserve"> the person turns 18, but must be determined shortly afterwards.</w:t>
      </w:r>
    </w:p>
    <w:p w:rsidR="00DF76DD" w:rsidRPr="00852867" w:rsidRDefault="00DA00D1" w:rsidP="005035CF">
      <w:pPr>
        <w:pStyle w:val="ActHead5"/>
      </w:pPr>
      <w:bookmarkStart w:id="20" w:name="_Toc25841163"/>
      <w:r w:rsidRPr="00852867">
        <w:rPr>
          <w:rStyle w:val="CharSectno"/>
        </w:rPr>
        <w:t>14</w:t>
      </w:r>
      <w:r w:rsidR="00DF76DD" w:rsidRPr="00852867">
        <w:t xml:space="preserve">  Requirements for determining exceptional circumstances justifying application</w:t>
      </w:r>
      <w:bookmarkEnd w:id="20"/>
    </w:p>
    <w:p w:rsidR="00EA7A33" w:rsidRPr="00852867" w:rsidRDefault="00EA7A33" w:rsidP="00EA7A33">
      <w:pPr>
        <w:pStyle w:val="SubsectionHead"/>
      </w:pPr>
      <w:r w:rsidRPr="00852867">
        <w:t>Application</w:t>
      </w:r>
    </w:p>
    <w:p w:rsidR="00E671AB" w:rsidRPr="00852867" w:rsidRDefault="00DF76DD" w:rsidP="00DF76DD">
      <w:pPr>
        <w:pStyle w:val="subsection"/>
      </w:pPr>
      <w:r w:rsidRPr="00852867">
        <w:tab/>
        <w:t>(1)</w:t>
      </w:r>
      <w:r w:rsidRPr="00852867">
        <w:tab/>
      </w:r>
      <w:r w:rsidR="004D15F4" w:rsidRPr="00852867">
        <w:t>For the purposes of subsection</w:t>
      </w:r>
      <w:r w:rsidR="00852867" w:rsidRPr="00852867">
        <w:t> </w:t>
      </w:r>
      <w:r w:rsidR="004D15F4" w:rsidRPr="00852867">
        <w:t xml:space="preserve">20(3) of the Act, this section </w:t>
      </w:r>
      <w:r w:rsidR="006B3220" w:rsidRPr="00852867">
        <w:t>prescribes</w:t>
      </w:r>
      <w:r w:rsidR="006F22BB" w:rsidRPr="00852867">
        <w:t xml:space="preserve"> requirements that apply before making under subsection</w:t>
      </w:r>
      <w:r w:rsidR="00852867" w:rsidRPr="00852867">
        <w:t> </w:t>
      </w:r>
      <w:r w:rsidR="006F22BB" w:rsidRPr="00852867">
        <w:t>20(2) of the Act a determination that there are exceptional circumstances justifying the making of an application by a person who</w:t>
      </w:r>
      <w:r w:rsidR="00EA7A33" w:rsidRPr="00852867">
        <w:t xml:space="preserve"> is in gaol (within the meaning of subsection</w:t>
      </w:r>
      <w:r w:rsidR="00852867" w:rsidRPr="00852867">
        <w:t> </w:t>
      </w:r>
      <w:r w:rsidR="00EA7A33" w:rsidRPr="00852867">
        <w:t xml:space="preserve">23(5) of the </w:t>
      </w:r>
      <w:r w:rsidR="00EA7A33" w:rsidRPr="00852867">
        <w:rPr>
          <w:i/>
        </w:rPr>
        <w:t>Social Security Act 1991</w:t>
      </w:r>
      <w:r w:rsidR="00EA7A33" w:rsidRPr="00852867">
        <w:t>).</w:t>
      </w:r>
    </w:p>
    <w:p w:rsidR="00EA7A33" w:rsidRPr="00852867" w:rsidRDefault="00EA7A33" w:rsidP="00EA7A33">
      <w:pPr>
        <w:pStyle w:val="SubsectionHead"/>
      </w:pPr>
      <w:r w:rsidRPr="00852867">
        <w:t>Exception</w:t>
      </w:r>
    </w:p>
    <w:p w:rsidR="006F22BB" w:rsidRPr="00852867" w:rsidRDefault="00E671AB" w:rsidP="00EA7A33">
      <w:pPr>
        <w:pStyle w:val="subsection"/>
      </w:pPr>
      <w:r w:rsidRPr="00852867">
        <w:tab/>
        <w:t>(</w:t>
      </w:r>
      <w:r w:rsidR="00EA7A33" w:rsidRPr="00852867">
        <w:t>2</w:t>
      </w:r>
      <w:r w:rsidRPr="00852867">
        <w:t>)</w:t>
      </w:r>
      <w:r w:rsidRPr="00852867">
        <w:tab/>
      </w:r>
      <w:r w:rsidR="00EA7A33" w:rsidRPr="00852867">
        <w:t>However, the requirements do not apply if the person:</w:t>
      </w:r>
    </w:p>
    <w:p w:rsidR="00E671AB" w:rsidRPr="00852867" w:rsidRDefault="00E671AB" w:rsidP="00E671AB">
      <w:pPr>
        <w:pStyle w:val="paragraph"/>
      </w:pPr>
      <w:r w:rsidRPr="00852867">
        <w:tab/>
        <w:t>(</w:t>
      </w:r>
      <w:r w:rsidR="00EA7A33" w:rsidRPr="00852867">
        <w:t>a</w:t>
      </w:r>
      <w:r w:rsidRPr="00852867">
        <w:t>)</w:t>
      </w:r>
      <w:r w:rsidRPr="00852867">
        <w:tab/>
        <w:t>is so ill that it is reasonable to expect that the person will not be able to make an application for redress, or respond to a request for information under section</w:t>
      </w:r>
      <w:r w:rsidR="00852867" w:rsidRPr="00852867">
        <w:t> </w:t>
      </w:r>
      <w:r w:rsidRPr="00852867">
        <w:t xml:space="preserve">24 of the Act (about the Operator requesting information from an applicant), after ceasing to be in gaol; </w:t>
      </w:r>
      <w:r w:rsidR="00EA7A33" w:rsidRPr="00852867">
        <w:t>or</w:t>
      </w:r>
    </w:p>
    <w:p w:rsidR="00E671AB" w:rsidRPr="00852867" w:rsidRDefault="00E671AB" w:rsidP="00E671AB">
      <w:pPr>
        <w:pStyle w:val="paragraph"/>
      </w:pPr>
      <w:r w:rsidRPr="00852867">
        <w:tab/>
        <w:t>(</w:t>
      </w:r>
      <w:r w:rsidR="00EA7A33" w:rsidRPr="00852867">
        <w:t>b</w:t>
      </w:r>
      <w:r w:rsidRPr="00852867">
        <w:t>)</w:t>
      </w:r>
      <w:r w:rsidRPr="00852867">
        <w:tab/>
        <w:t>is expected to remain in gaol until after the scheme sunset day.</w:t>
      </w:r>
    </w:p>
    <w:p w:rsidR="00EA7A33" w:rsidRPr="00852867" w:rsidRDefault="00EA7A33" w:rsidP="00EA7A33">
      <w:pPr>
        <w:pStyle w:val="SubsectionHead"/>
      </w:pPr>
      <w:r w:rsidRPr="00852867">
        <w:t>Requirements</w:t>
      </w:r>
    </w:p>
    <w:p w:rsidR="00F40657" w:rsidRPr="00852867" w:rsidRDefault="00F40657" w:rsidP="00F40657">
      <w:pPr>
        <w:pStyle w:val="subsection"/>
      </w:pPr>
      <w:r w:rsidRPr="00852867">
        <w:tab/>
        <w:t>(</w:t>
      </w:r>
      <w:r w:rsidR="00EA7A33" w:rsidRPr="00852867">
        <w:t>3</w:t>
      </w:r>
      <w:r w:rsidRPr="00852867">
        <w:t>)</w:t>
      </w:r>
      <w:r w:rsidRPr="00852867">
        <w:tab/>
        <w:t xml:space="preserve">The Operator must give a notice meeting the requirements of </w:t>
      </w:r>
      <w:r w:rsidR="00852867" w:rsidRPr="00852867">
        <w:t>subsection (</w:t>
      </w:r>
      <w:r w:rsidR="00EA7A33" w:rsidRPr="00852867">
        <w:t>4</w:t>
      </w:r>
      <w:r w:rsidRPr="00852867">
        <w:t>) to:</w:t>
      </w:r>
    </w:p>
    <w:p w:rsidR="00F40657" w:rsidRPr="00852867" w:rsidRDefault="00F40657" w:rsidP="00F40657">
      <w:pPr>
        <w:pStyle w:val="paragraph"/>
      </w:pPr>
      <w:r w:rsidRPr="00852867">
        <w:tab/>
        <w:t>(a)</w:t>
      </w:r>
      <w:r w:rsidRPr="00852867">
        <w:tab/>
        <w:t>the Attorney</w:t>
      </w:r>
      <w:r w:rsidR="00852867">
        <w:noBreakHyphen/>
      </w:r>
      <w:r w:rsidRPr="00852867">
        <w:t>General of the State or Territory in which the person is in gaol, or someone nominated by that Attorney</w:t>
      </w:r>
      <w:r w:rsidR="00852867">
        <w:noBreakHyphen/>
      </w:r>
      <w:r w:rsidRPr="00852867">
        <w:t>General; and</w:t>
      </w:r>
    </w:p>
    <w:p w:rsidR="00EC7ABB" w:rsidRPr="00852867" w:rsidRDefault="00EC7ABB" w:rsidP="00EC7ABB">
      <w:pPr>
        <w:pStyle w:val="paragraph"/>
      </w:pPr>
      <w:r w:rsidRPr="00852867">
        <w:lastRenderedPageBreak/>
        <w:tab/>
        <w:t>(b)</w:t>
      </w:r>
      <w:r w:rsidRPr="00852867">
        <w:tab/>
        <w:t>if the person claims to have suffered abuse within the scope of the scheme in another State or Territory:</w:t>
      </w:r>
    </w:p>
    <w:p w:rsidR="00EC7ABB" w:rsidRPr="00852867" w:rsidRDefault="00EC7ABB" w:rsidP="00EC7ABB">
      <w:pPr>
        <w:pStyle w:val="paragraphsub"/>
      </w:pPr>
      <w:r w:rsidRPr="00852867">
        <w:tab/>
        <w:t>(i)</w:t>
      </w:r>
      <w:r w:rsidRPr="00852867">
        <w:tab/>
        <w:t>the Attorney</w:t>
      </w:r>
      <w:r w:rsidR="00852867">
        <w:noBreakHyphen/>
      </w:r>
      <w:r w:rsidRPr="00852867">
        <w:t>General of that State or Territory, or someone nominated by that Attorney</w:t>
      </w:r>
      <w:r w:rsidR="00852867">
        <w:noBreakHyphen/>
      </w:r>
      <w:r w:rsidRPr="00852867">
        <w:t>General; or</w:t>
      </w:r>
    </w:p>
    <w:p w:rsidR="00EC7ABB" w:rsidRPr="00852867" w:rsidRDefault="00EC7ABB" w:rsidP="00EC7ABB">
      <w:pPr>
        <w:pStyle w:val="paragraphsub"/>
      </w:pPr>
      <w:r w:rsidRPr="00852867">
        <w:tab/>
        <w:t>(ii)</w:t>
      </w:r>
      <w:r w:rsidRPr="00852867">
        <w:tab/>
        <w:t>if that Territory is not a participating Territory—the Attorney</w:t>
      </w:r>
      <w:r w:rsidR="00852867">
        <w:noBreakHyphen/>
      </w:r>
      <w:r w:rsidRPr="00852867">
        <w:t>General of the Commonwealth, or someone nominated by that Attorney</w:t>
      </w:r>
      <w:r w:rsidR="00852867">
        <w:noBreakHyphen/>
      </w:r>
      <w:r w:rsidRPr="00852867">
        <w:t>General.</w:t>
      </w:r>
    </w:p>
    <w:p w:rsidR="00F40657" w:rsidRPr="00852867" w:rsidRDefault="00F40657" w:rsidP="00F40657">
      <w:pPr>
        <w:pStyle w:val="subsection"/>
      </w:pPr>
      <w:r w:rsidRPr="00852867">
        <w:tab/>
        <w:t>(</w:t>
      </w:r>
      <w:r w:rsidR="00EA7A33" w:rsidRPr="00852867">
        <w:t>4</w:t>
      </w:r>
      <w:r w:rsidRPr="00852867">
        <w:t>)</w:t>
      </w:r>
      <w:r w:rsidRPr="00852867">
        <w:tab/>
        <w:t xml:space="preserve">A notice under </w:t>
      </w:r>
      <w:r w:rsidR="00852867" w:rsidRPr="00852867">
        <w:t>subsection (</w:t>
      </w:r>
      <w:r w:rsidR="00EA7A33" w:rsidRPr="00852867">
        <w:t>3</w:t>
      </w:r>
      <w:r w:rsidRPr="00852867">
        <w:t>) must:</w:t>
      </w:r>
    </w:p>
    <w:p w:rsidR="00F40657" w:rsidRPr="00852867" w:rsidRDefault="00F40657" w:rsidP="00F40657">
      <w:pPr>
        <w:pStyle w:val="paragraph"/>
      </w:pPr>
      <w:r w:rsidRPr="00852867">
        <w:tab/>
        <w:t>(a)</w:t>
      </w:r>
      <w:r w:rsidRPr="00852867">
        <w:tab/>
        <w:t>request the recipient of the notice to provide advice about whether the Operator should make a determination under subsection</w:t>
      </w:r>
      <w:r w:rsidR="00852867" w:rsidRPr="00852867">
        <w:t> </w:t>
      </w:r>
      <w:r w:rsidRPr="00852867">
        <w:t>20(2) of the Act; and</w:t>
      </w:r>
    </w:p>
    <w:p w:rsidR="00F40657" w:rsidRPr="00852867" w:rsidRDefault="00F40657" w:rsidP="00F40657">
      <w:pPr>
        <w:pStyle w:val="paragraph"/>
      </w:pPr>
      <w:r w:rsidRPr="00852867">
        <w:tab/>
        <w:t>(b)</w:t>
      </w:r>
      <w:r w:rsidRPr="00852867">
        <w:tab/>
        <w:t>include sufficient information to enable the recipient to provide that advice; and</w:t>
      </w:r>
    </w:p>
    <w:p w:rsidR="00F40657" w:rsidRPr="00852867" w:rsidRDefault="00F40657" w:rsidP="00F40657">
      <w:pPr>
        <w:pStyle w:val="paragraph"/>
      </w:pPr>
      <w:r w:rsidRPr="00852867">
        <w:tab/>
        <w:t>(c)</w:t>
      </w:r>
      <w:r w:rsidRPr="00852867">
        <w:tab/>
        <w:t>specify the period (which must be at least 28 days starting on the date of the notice) in which the recipient may provide that advice.</w:t>
      </w:r>
    </w:p>
    <w:p w:rsidR="006F22BB" w:rsidRPr="00852867" w:rsidRDefault="006F22BB" w:rsidP="006F22BB">
      <w:pPr>
        <w:pStyle w:val="subsection"/>
      </w:pPr>
      <w:r w:rsidRPr="00852867">
        <w:tab/>
        <w:t>(</w:t>
      </w:r>
      <w:r w:rsidR="00EA7A33" w:rsidRPr="00852867">
        <w:t>5</w:t>
      </w:r>
      <w:r w:rsidRPr="00852867">
        <w:t>)</w:t>
      </w:r>
      <w:r w:rsidRPr="00852867">
        <w:tab/>
        <w:t>The Operator must consider:</w:t>
      </w:r>
    </w:p>
    <w:p w:rsidR="006F22BB" w:rsidRPr="00852867" w:rsidRDefault="006F22BB" w:rsidP="006F22BB">
      <w:pPr>
        <w:pStyle w:val="paragraph"/>
      </w:pPr>
      <w:r w:rsidRPr="00852867">
        <w:tab/>
        <w:t>(a)</w:t>
      </w:r>
      <w:r w:rsidRPr="00852867">
        <w:tab/>
        <w:t xml:space="preserve">any advice provided in accordance with </w:t>
      </w:r>
      <w:r w:rsidR="00124A28" w:rsidRPr="00852867">
        <w:t>the</w:t>
      </w:r>
      <w:r w:rsidRPr="00852867">
        <w:t xml:space="preserve"> </w:t>
      </w:r>
      <w:r w:rsidR="00E14121" w:rsidRPr="00852867">
        <w:t>notice</w:t>
      </w:r>
      <w:r w:rsidR="00F40657" w:rsidRPr="00852867">
        <w:t xml:space="preserve"> given under </w:t>
      </w:r>
      <w:r w:rsidR="00852867" w:rsidRPr="00852867">
        <w:t>paragraph (</w:t>
      </w:r>
      <w:r w:rsidR="00EA7A33" w:rsidRPr="00852867">
        <w:t>3</w:t>
      </w:r>
      <w:r w:rsidR="00F40657" w:rsidRPr="00852867">
        <w:t>)(a)</w:t>
      </w:r>
      <w:r w:rsidRPr="00852867">
        <w:t>; and</w:t>
      </w:r>
    </w:p>
    <w:p w:rsidR="00F40657" w:rsidRPr="00852867" w:rsidRDefault="00F40657" w:rsidP="006F22BB">
      <w:pPr>
        <w:pStyle w:val="paragraph"/>
      </w:pPr>
      <w:r w:rsidRPr="00852867">
        <w:tab/>
        <w:t>(b)</w:t>
      </w:r>
      <w:r w:rsidRPr="00852867">
        <w:tab/>
        <w:t xml:space="preserve">any advice provided in accordance with </w:t>
      </w:r>
      <w:r w:rsidR="00124A28" w:rsidRPr="00852867">
        <w:t>the</w:t>
      </w:r>
      <w:r w:rsidRPr="00852867">
        <w:t xml:space="preserve"> notice </w:t>
      </w:r>
      <w:r w:rsidR="00124A28" w:rsidRPr="00852867">
        <w:t xml:space="preserve">(if any) </w:t>
      </w:r>
      <w:r w:rsidRPr="00852867">
        <w:t xml:space="preserve">given under </w:t>
      </w:r>
      <w:r w:rsidR="00852867" w:rsidRPr="00852867">
        <w:t>paragraph (</w:t>
      </w:r>
      <w:r w:rsidR="00EA7A33" w:rsidRPr="00852867">
        <w:t>3</w:t>
      </w:r>
      <w:r w:rsidRPr="00852867">
        <w:t>)(b); and</w:t>
      </w:r>
    </w:p>
    <w:p w:rsidR="006F22BB" w:rsidRPr="00852867" w:rsidRDefault="006F22BB" w:rsidP="006F22BB">
      <w:pPr>
        <w:pStyle w:val="paragraph"/>
      </w:pPr>
      <w:r w:rsidRPr="00852867">
        <w:tab/>
        <w:t>(</w:t>
      </w:r>
      <w:r w:rsidR="00F40657" w:rsidRPr="00852867">
        <w:t>c</w:t>
      </w:r>
      <w:r w:rsidRPr="00852867">
        <w:t>)</w:t>
      </w:r>
      <w:r w:rsidRPr="00852867">
        <w:tab/>
        <w:t>any other matter that the Operator considers is relevant</w:t>
      </w:r>
      <w:r w:rsidR="00E14121" w:rsidRPr="00852867">
        <w:t xml:space="preserve"> to the question </w:t>
      </w:r>
      <w:r w:rsidR="00A80414" w:rsidRPr="00852867">
        <w:t xml:space="preserve">of </w:t>
      </w:r>
      <w:r w:rsidR="00E14121" w:rsidRPr="00852867">
        <w:t>whether the determination should be made</w:t>
      </w:r>
      <w:r w:rsidRPr="00852867">
        <w:t>.</w:t>
      </w:r>
    </w:p>
    <w:p w:rsidR="00F74206" w:rsidRPr="00852867" w:rsidRDefault="00F40657" w:rsidP="00F74206">
      <w:pPr>
        <w:pStyle w:val="subsection"/>
      </w:pPr>
      <w:r w:rsidRPr="00852867">
        <w:tab/>
        <w:t>(</w:t>
      </w:r>
      <w:r w:rsidR="00EA7A33" w:rsidRPr="00852867">
        <w:t>6</w:t>
      </w:r>
      <w:r w:rsidR="00F74206" w:rsidRPr="00852867">
        <w:t>)</w:t>
      </w:r>
      <w:r w:rsidR="00F74206" w:rsidRPr="00852867">
        <w:tab/>
        <w:t xml:space="preserve">When </w:t>
      </w:r>
      <w:r w:rsidR="00B43B8D" w:rsidRPr="00852867">
        <w:t>considering</w:t>
      </w:r>
      <w:r w:rsidR="00F74206" w:rsidRPr="00852867">
        <w:t xml:space="preserve"> the matters set out in </w:t>
      </w:r>
      <w:r w:rsidR="00852867" w:rsidRPr="00852867">
        <w:t>subsection (</w:t>
      </w:r>
      <w:r w:rsidR="00B27DFC" w:rsidRPr="00852867">
        <w:t>5</w:t>
      </w:r>
      <w:r w:rsidR="00F74206" w:rsidRPr="00852867">
        <w:t xml:space="preserve">), the Operator must give greater weight to any advice described in </w:t>
      </w:r>
      <w:r w:rsidR="00852867" w:rsidRPr="00852867">
        <w:t>paragraph (</w:t>
      </w:r>
      <w:r w:rsidR="00EA7A33" w:rsidRPr="00852867">
        <w:t>5</w:t>
      </w:r>
      <w:r w:rsidR="00F74206" w:rsidRPr="00852867">
        <w:t>)(</w:t>
      </w:r>
      <w:r w:rsidR="00B445CF" w:rsidRPr="00852867">
        <w:t>b</w:t>
      </w:r>
      <w:r w:rsidR="00F74206" w:rsidRPr="00852867">
        <w:t>) than to any matter</w:t>
      </w:r>
      <w:r w:rsidR="00124A28" w:rsidRPr="00852867">
        <w:t xml:space="preserve"> described in </w:t>
      </w:r>
      <w:r w:rsidR="00852867" w:rsidRPr="00852867">
        <w:t>paragraph (</w:t>
      </w:r>
      <w:r w:rsidR="00EA7A33" w:rsidRPr="00852867">
        <w:t>5</w:t>
      </w:r>
      <w:r w:rsidR="00124A28" w:rsidRPr="00852867">
        <w:t>)(</w:t>
      </w:r>
      <w:r w:rsidR="00B445CF" w:rsidRPr="00852867">
        <w:t>a</w:t>
      </w:r>
      <w:r w:rsidR="00124A28" w:rsidRPr="00852867">
        <w:t>) or (c)</w:t>
      </w:r>
      <w:r w:rsidR="00F74206" w:rsidRPr="00852867">
        <w:t>.</w:t>
      </w:r>
    </w:p>
    <w:p w:rsidR="0092733A" w:rsidRPr="00852867" w:rsidRDefault="00DA00D1" w:rsidP="0092733A">
      <w:pPr>
        <w:pStyle w:val="ActHead5"/>
      </w:pPr>
      <w:bookmarkStart w:id="21" w:name="_Toc25841164"/>
      <w:r w:rsidRPr="00852867">
        <w:rPr>
          <w:rStyle w:val="CharSectno"/>
        </w:rPr>
        <w:t>15</w:t>
      </w:r>
      <w:r w:rsidR="0092733A" w:rsidRPr="00852867">
        <w:t xml:space="preserve">  </w:t>
      </w:r>
      <w:r w:rsidR="00A85911" w:rsidRPr="00852867">
        <w:t>Dealing with application by child</w:t>
      </w:r>
      <w:bookmarkEnd w:id="21"/>
    </w:p>
    <w:p w:rsidR="00A85911" w:rsidRPr="00852867" w:rsidRDefault="00A85911" w:rsidP="00A85911">
      <w:pPr>
        <w:pStyle w:val="subsection"/>
      </w:pPr>
      <w:r w:rsidRPr="00852867">
        <w:tab/>
        <w:t>(1)</w:t>
      </w:r>
      <w:r w:rsidRPr="00852867">
        <w:tab/>
        <w:t>This section has effect for the purposes of section</w:t>
      </w:r>
      <w:r w:rsidR="00852867" w:rsidRPr="00852867">
        <w:t> </w:t>
      </w:r>
      <w:r w:rsidRPr="00852867">
        <w:t>21 of the Act if an application for redress is made by a person who is a child who will turn 18 before the scheme sunset day.</w:t>
      </w:r>
    </w:p>
    <w:p w:rsidR="004B080D" w:rsidRPr="00852867" w:rsidRDefault="004B080D" w:rsidP="004B080D">
      <w:pPr>
        <w:pStyle w:val="subsection"/>
      </w:pPr>
      <w:r w:rsidRPr="00852867">
        <w:tab/>
        <w:t>(2)</w:t>
      </w:r>
      <w:r w:rsidRPr="00852867">
        <w:tab/>
      </w:r>
      <w:r w:rsidR="00A91C91" w:rsidRPr="00852867">
        <w:t>If the application is made a</w:t>
      </w:r>
      <w:r w:rsidRPr="00852867">
        <w:t xml:space="preserve">t least </w:t>
      </w:r>
      <w:r w:rsidR="00FB1205" w:rsidRPr="00852867">
        <w:t>4</w:t>
      </w:r>
      <w:r w:rsidRPr="00852867">
        <w:t xml:space="preserve"> months</w:t>
      </w:r>
      <w:r w:rsidR="00A91C91" w:rsidRPr="00852867">
        <w:t xml:space="preserve"> before the day the person turns 18</w:t>
      </w:r>
      <w:r w:rsidRPr="00852867">
        <w:t>, the Operator must give the person a notice</w:t>
      </w:r>
      <w:r w:rsidR="00623421" w:rsidRPr="00852867">
        <w:t xml:space="preserve"> at least 3 months, but not more than 6 months, before that day</w:t>
      </w:r>
      <w:r w:rsidRPr="00852867">
        <w:t>:</w:t>
      </w:r>
    </w:p>
    <w:p w:rsidR="004B080D" w:rsidRPr="00852867" w:rsidRDefault="004B080D" w:rsidP="004B080D">
      <w:pPr>
        <w:pStyle w:val="paragraph"/>
      </w:pPr>
      <w:r w:rsidRPr="00852867">
        <w:tab/>
        <w:t>(a)</w:t>
      </w:r>
      <w:r w:rsidRPr="00852867">
        <w:tab/>
        <w:t>informing the person that a determination under section</w:t>
      </w:r>
      <w:r w:rsidR="00852867" w:rsidRPr="00852867">
        <w:t> </w:t>
      </w:r>
      <w:r w:rsidRPr="00852867">
        <w:t>2</w:t>
      </w:r>
      <w:r w:rsidR="00FB7A6D" w:rsidRPr="00852867">
        <w:t>9</w:t>
      </w:r>
      <w:r w:rsidRPr="00852867">
        <w:t xml:space="preserve"> of the Act to approve, or not approve, the application will be made as soon as practicable after the person turns 18; and</w:t>
      </w:r>
    </w:p>
    <w:p w:rsidR="004B080D" w:rsidRPr="00852867" w:rsidRDefault="004B080D" w:rsidP="004B080D">
      <w:pPr>
        <w:pStyle w:val="paragraph"/>
      </w:pPr>
      <w:r w:rsidRPr="00852867">
        <w:lastRenderedPageBreak/>
        <w:tab/>
        <w:t>(b)</w:t>
      </w:r>
      <w:r w:rsidRPr="00852867">
        <w:tab/>
        <w:t>inviting the person to give the Operator, before the person turns 18, any further information that is relevant to making the determination and that the person wishes to give.</w:t>
      </w:r>
    </w:p>
    <w:p w:rsidR="004B080D" w:rsidRPr="00852867" w:rsidRDefault="004B080D" w:rsidP="004B080D">
      <w:pPr>
        <w:pStyle w:val="notetext"/>
      </w:pPr>
      <w:r w:rsidRPr="00852867">
        <w:t>Note:</w:t>
      </w:r>
      <w:r w:rsidRPr="00852867">
        <w:tab/>
        <w:t>Under section</w:t>
      </w:r>
      <w:r w:rsidR="00852867" w:rsidRPr="00852867">
        <w:t> </w:t>
      </w:r>
      <w:r w:rsidRPr="00852867">
        <w:t>24 of the Act, the Operator may also request the person to give the Operator information specified in the request.</w:t>
      </w:r>
    </w:p>
    <w:p w:rsidR="00D405BA" w:rsidRPr="00852867" w:rsidRDefault="00D405BA" w:rsidP="00A85911">
      <w:pPr>
        <w:pStyle w:val="subsection"/>
      </w:pPr>
      <w:r w:rsidRPr="00852867">
        <w:tab/>
        <w:t>(3)</w:t>
      </w:r>
      <w:r w:rsidRPr="00852867">
        <w:tab/>
        <w:t>The Operator must not make a determination under section</w:t>
      </w:r>
      <w:r w:rsidR="00852867" w:rsidRPr="00852867">
        <w:t> </w:t>
      </w:r>
      <w:r w:rsidRPr="00852867">
        <w:t>29 of the Act to approve, or not approve, the application before the person turns 18.</w:t>
      </w:r>
    </w:p>
    <w:p w:rsidR="00A85911" w:rsidRPr="00852867" w:rsidRDefault="00A85911" w:rsidP="00A85911">
      <w:pPr>
        <w:pStyle w:val="subsection"/>
      </w:pPr>
      <w:r w:rsidRPr="00852867">
        <w:tab/>
        <w:t>(</w:t>
      </w:r>
      <w:r w:rsidR="00D405BA" w:rsidRPr="00852867">
        <w:t>4</w:t>
      </w:r>
      <w:r w:rsidRPr="00852867">
        <w:t>)</w:t>
      </w:r>
      <w:r w:rsidRPr="00852867">
        <w:tab/>
        <w:t xml:space="preserve">The </w:t>
      </w:r>
      <w:r w:rsidR="0060444D" w:rsidRPr="00852867">
        <w:t>O</w:t>
      </w:r>
      <w:r w:rsidRPr="00852867">
        <w:t>perator must make a determination under section</w:t>
      </w:r>
      <w:r w:rsidR="00852867" w:rsidRPr="00852867">
        <w:t> </w:t>
      </w:r>
      <w:r w:rsidRPr="00852867">
        <w:t>2</w:t>
      </w:r>
      <w:r w:rsidR="00FB7A6D" w:rsidRPr="00852867">
        <w:t>9</w:t>
      </w:r>
      <w:r w:rsidRPr="00852867">
        <w:t xml:space="preserve"> of the Act to approve, or not approve, the application as soon as practicable after the </w:t>
      </w:r>
      <w:r w:rsidR="00CB77A3" w:rsidRPr="00852867">
        <w:t>person</w:t>
      </w:r>
      <w:r w:rsidRPr="00852867">
        <w:t xml:space="preserve"> turns 18</w:t>
      </w:r>
      <w:r w:rsidR="004B080D" w:rsidRPr="00852867">
        <w:t xml:space="preserve"> (whether or not the person has given information in response to the invitation under </w:t>
      </w:r>
      <w:r w:rsidR="00852867" w:rsidRPr="00852867">
        <w:t>paragraph (</w:t>
      </w:r>
      <w:r w:rsidR="004B080D" w:rsidRPr="00852867">
        <w:t>2)(b) of this section)</w:t>
      </w:r>
      <w:r w:rsidRPr="00852867">
        <w:t>.</w:t>
      </w:r>
    </w:p>
    <w:p w:rsidR="001D3409" w:rsidRDefault="001D3409" w:rsidP="00A461A8">
      <w:pPr>
        <w:pStyle w:val="ActHead2"/>
        <w:pageBreakBefore/>
        <w:rPr>
          <w:rStyle w:val="CharDivText"/>
          <w:b w:val="0"/>
          <w:kern w:val="0"/>
          <w:sz w:val="20"/>
        </w:rPr>
      </w:pPr>
      <w:bookmarkStart w:id="22" w:name="_Toc25841165"/>
      <w:r w:rsidRPr="007E5C14">
        <w:rPr>
          <w:rStyle w:val="CharPartNo"/>
        </w:rPr>
        <w:lastRenderedPageBreak/>
        <w:t>Part 4A</w:t>
      </w:r>
      <w:r w:rsidRPr="002E0CD2">
        <w:t>—</w:t>
      </w:r>
      <w:r w:rsidRPr="007E5C14">
        <w:rPr>
          <w:rStyle w:val="CharPartText"/>
        </w:rPr>
        <w:t>Compliance with request for information</w:t>
      </w:r>
      <w:bookmarkEnd w:id="22"/>
      <w:r>
        <w:rPr>
          <w:rStyle w:val="CharDivText"/>
        </w:rPr>
        <w:t xml:space="preserve"> </w:t>
      </w:r>
    </w:p>
    <w:p w:rsidR="001D3409" w:rsidRDefault="001D3409" w:rsidP="001D3409">
      <w:pPr>
        <w:pStyle w:val="ActHead3"/>
        <w:rPr>
          <w:rStyle w:val="CharDivText"/>
        </w:rPr>
      </w:pPr>
      <w:bookmarkStart w:id="23" w:name="_Toc25841166"/>
      <w:r w:rsidRPr="003842A0">
        <w:rPr>
          <w:rStyle w:val="CharDivNo"/>
        </w:rPr>
        <w:t>Division 1</w:t>
      </w:r>
      <w:r w:rsidRPr="002E0CD2">
        <w:t>—</w:t>
      </w:r>
      <w:r>
        <w:rPr>
          <w:rStyle w:val="CharDivText"/>
        </w:rPr>
        <w:t>Simplified outline of this Part</w:t>
      </w:r>
      <w:bookmarkEnd w:id="23"/>
      <w:r>
        <w:rPr>
          <w:rStyle w:val="CharDivText"/>
        </w:rPr>
        <w:t xml:space="preserve"> </w:t>
      </w:r>
    </w:p>
    <w:p w:rsidR="001D3409" w:rsidRPr="00852867" w:rsidRDefault="001D3409" w:rsidP="001D3409">
      <w:pPr>
        <w:pStyle w:val="ActHead5"/>
      </w:pPr>
      <w:bookmarkStart w:id="24" w:name="_Toc25841167"/>
      <w:r>
        <w:rPr>
          <w:rStyle w:val="CharSectno"/>
        </w:rPr>
        <w:t>15A</w:t>
      </w:r>
      <w:r w:rsidRPr="00852867">
        <w:t xml:space="preserve">  Simplified outline of this Part</w:t>
      </w:r>
      <w:bookmarkEnd w:id="24"/>
    </w:p>
    <w:p w:rsidR="001D3409" w:rsidRPr="00852867" w:rsidRDefault="001D3409" w:rsidP="001D3409">
      <w:pPr>
        <w:pBdr>
          <w:top w:val="single" w:sz="6" w:space="5" w:color="auto"/>
          <w:left w:val="single" w:sz="6" w:space="5" w:color="auto"/>
          <w:bottom w:val="single" w:sz="6" w:space="5" w:color="auto"/>
          <w:right w:val="single" w:sz="6" w:space="5" w:color="auto"/>
        </w:pBdr>
        <w:spacing w:before="240" w:line="240" w:lineRule="auto"/>
        <w:ind w:left="1134"/>
      </w:pPr>
      <w:r>
        <w:t xml:space="preserve">Section 27 of the Act provides that nothing in a law of a State or Territory prevents a person from giving information that the person is requested to give to the Operator for the purposes of the scheme unless that law is prescribed by the rules. This Part prescribes a range of State and Territory laws for the purposes of that section. The laws listed in Division 2 below are not displaced by section 27 of the Act, and may prevent a person from providing information to the Operator if they apply in a particular case. </w:t>
      </w:r>
    </w:p>
    <w:p w:rsidR="001D3409" w:rsidRPr="007E5C14" w:rsidRDefault="001D3409" w:rsidP="00A461A8">
      <w:pPr>
        <w:pStyle w:val="ActHead3"/>
        <w:pageBreakBefore/>
      </w:pPr>
      <w:bookmarkStart w:id="25" w:name="_Toc25841168"/>
      <w:r w:rsidRPr="003842A0">
        <w:rPr>
          <w:rStyle w:val="CharDivNo"/>
        </w:rPr>
        <w:lastRenderedPageBreak/>
        <w:t>Division 2</w:t>
      </w:r>
      <w:r w:rsidRPr="002E0CD2">
        <w:t>—</w:t>
      </w:r>
      <w:r w:rsidRPr="003842A0">
        <w:rPr>
          <w:rStyle w:val="CharDivText"/>
        </w:rPr>
        <w:t>State or Territory laws that may prevent a person from providing information to the Operator</w:t>
      </w:r>
      <w:bookmarkEnd w:id="25"/>
      <w:r w:rsidRPr="004759F8">
        <w:rPr>
          <w:rStyle w:val="CharDivText"/>
        </w:rPr>
        <w:t xml:space="preserve"> </w:t>
      </w:r>
    </w:p>
    <w:p w:rsidR="001D3409" w:rsidRDefault="001D3409" w:rsidP="001D3409">
      <w:pPr>
        <w:pStyle w:val="ActHead5"/>
      </w:pPr>
      <w:bookmarkStart w:id="26" w:name="_Toc25841169"/>
      <w:r>
        <w:rPr>
          <w:rStyle w:val="CharSectno"/>
        </w:rPr>
        <w:t>15B</w:t>
      </w:r>
      <w:r w:rsidRPr="002E0CD2">
        <w:t xml:space="preserve">  </w:t>
      </w:r>
      <w:r>
        <w:t>State or Territory laws that may prevent a person from providing information to the Operator</w:t>
      </w:r>
      <w:bookmarkEnd w:id="26"/>
      <w:r>
        <w:t xml:space="preserve"> </w:t>
      </w:r>
    </w:p>
    <w:p w:rsidR="001D3409" w:rsidRDefault="001D3409" w:rsidP="001D3409">
      <w:pPr>
        <w:pStyle w:val="subsection"/>
      </w:pPr>
      <w:r>
        <w:tab/>
      </w:r>
      <w:r>
        <w:tab/>
        <w:t xml:space="preserve">For the purposes of section 27 of the Act, the laws specified in the </w:t>
      </w:r>
      <w:r w:rsidRPr="004E2357">
        <w:t xml:space="preserve">table, </w:t>
      </w:r>
      <w:r w:rsidRPr="00405829">
        <w:t>as in force at the commencement of the</w:t>
      </w:r>
      <w:r w:rsidRPr="000A59A1">
        <w:t xml:space="preserve"> </w:t>
      </w:r>
      <w:r w:rsidRPr="000A59A1">
        <w:rPr>
          <w:i/>
        </w:rPr>
        <w:t>National Redress Scheme for Institutional Child Sexual Abuse Amendment (</w:t>
      </w:r>
      <w:r>
        <w:rPr>
          <w:i/>
        </w:rPr>
        <w:t>2019 Measures No. 1) Rules 2019</w:t>
      </w:r>
      <w:r w:rsidRPr="000A59A1">
        <w:t>, are</w:t>
      </w:r>
      <w:r w:rsidRPr="004E2357">
        <w:t xml:space="preserve"> </w:t>
      </w:r>
      <w:r>
        <w:t>prescribed.</w:t>
      </w:r>
    </w:p>
    <w:p w:rsidR="001D3409" w:rsidRDefault="001D3409" w:rsidP="001D3409">
      <w:pPr>
        <w:pStyle w:val="subsection"/>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32"/>
        <w:gridCol w:w="7797"/>
      </w:tblGrid>
      <w:tr w:rsidR="001D3409" w:rsidRPr="00AC72D9" w:rsidTr="001B518F">
        <w:trPr>
          <w:tblHeader/>
        </w:trPr>
        <w:tc>
          <w:tcPr>
            <w:tcW w:w="429" w:type="pct"/>
            <w:tcBorders>
              <w:top w:val="single" w:sz="12" w:space="0" w:color="auto"/>
              <w:left w:val="nil"/>
              <w:bottom w:val="single" w:sz="12" w:space="0" w:color="auto"/>
              <w:right w:val="nil"/>
            </w:tcBorders>
            <w:hideMark/>
          </w:tcPr>
          <w:p w:rsidR="001D3409" w:rsidRPr="00AC72D9" w:rsidRDefault="001D3409" w:rsidP="00557DE3">
            <w:pPr>
              <w:keepNext/>
              <w:spacing w:before="60" w:line="240" w:lineRule="atLeast"/>
              <w:rPr>
                <w:rFonts w:eastAsia="Times New Roman" w:cs="Times New Roman"/>
                <w:b/>
                <w:sz w:val="20"/>
                <w:lang w:eastAsia="en-AU"/>
              </w:rPr>
            </w:pPr>
            <w:r w:rsidRPr="00AC72D9">
              <w:rPr>
                <w:rFonts w:eastAsia="Times New Roman" w:cs="Times New Roman"/>
                <w:b/>
                <w:sz w:val="20"/>
                <w:lang w:eastAsia="en-AU"/>
              </w:rPr>
              <w:t>Item</w:t>
            </w:r>
          </w:p>
        </w:tc>
        <w:tc>
          <w:tcPr>
            <w:tcW w:w="4571" w:type="pct"/>
            <w:tcBorders>
              <w:top w:val="single" w:sz="12" w:space="0" w:color="auto"/>
              <w:left w:val="nil"/>
              <w:bottom w:val="single" w:sz="12" w:space="0" w:color="auto"/>
              <w:right w:val="nil"/>
            </w:tcBorders>
            <w:hideMark/>
          </w:tcPr>
          <w:p w:rsidR="001D3409" w:rsidRPr="00AC72D9" w:rsidRDefault="001D3409" w:rsidP="00557DE3">
            <w:pPr>
              <w:spacing w:before="60" w:line="240" w:lineRule="atLeast"/>
              <w:rPr>
                <w:rFonts w:eastAsia="Times New Roman" w:cs="Times New Roman"/>
                <w:b/>
                <w:sz w:val="20"/>
                <w:lang w:eastAsia="en-AU"/>
              </w:rPr>
            </w:pPr>
            <w:r>
              <w:rPr>
                <w:rFonts w:eastAsia="Times New Roman" w:cs="Times New Roman"/>
                <w:b/>
                <w:sz w:val="20"/>
                <w:lang w:eastAsia="en-AU"/>
              </w:rPr>
              <w:t xml:space="preserve">State and Territory laws prescribed for section 27 of the Act  </w:t>
            </w:r>
          </w:p>
        </w:tc>
      </w:tr>
      <w:tr w:rsidR="001D3409" w:rsidRPr="00AC72D9" w:rsidTr="00557DE3">
        <w:tc>
          <w:tcPr>
            <w:tcW w:w="429" w:type="pct"/>
            <w:tcBorders>
              <w:top w:val="single" w:sz="12" w:space="0" w:color="auto"/>
              <w:left w:val="nil"/>
              <w:bottom w:val="single" w:sz="2" w:space="0" w:color="auto"/>
              <w:right w:val="nil"/>
            </w:tcBorders>
            <w:hideMark/>
          </w:tcPr>
          <w:p w:rsidR="001D3409" w:rsidRPr="00AC72D9" w:rsidRDefault="001D3409" w:rsidP="00557DE3">
            <w:pPr>
              <w:spacing w:before="60" w:line="240" w:lineRule="atLeast"/>
              <w:rPr>
                <w:rFonts w:eastAsia="Times New Roman" w:cs="Times New Roman"/>
                <w:sz w:val="20"/>
                <w:lang w:eastAsia="en-AU"/>
              </w:rPr>
            </w:pPr>
            <w:r w:rsidRPr="00AC72D9">
              <w:rPr>
                <w:rFonts w:eastAsia="Times New Roman" w:cs="Times New Roman"/>
                <w:sz w:val="20"/>
                <w:lang w:eastAsia="en-AU"/>
              </w:rPr>
              <w:t>1</w:t>
            </w:r>
          </w:p>
        </w:tc>
        <w:tc>
          <w:tcPr>
            <w:tcW w:w="4571" w:type="pct"/>
            <w:tcBorders>
              <w:top w:val="single" w:sz="12" w:space="0" w:color="auto"/>
              <w:left w:val="nil"/>
              <w:bottom w:val="single" w:sz="2" w:space="0" w:color="auto"/>
              <w:right w:val="nil"/>
            </w:tcBorders>
          </w:tcPr>
          <w:p w:rsidR="001D340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t>Queensland</w:t>
            </w:r>
          </w:p>
          <w:p w:rsidR="001D3409" w:rsidRDefault="001D3409" w:rsidP="00557DE3">
            <w:pPr>
              <w:pStyle w:val="Tablea"/>
            </w:pPr>
            <w:r>
              <w:t xml:space="preserve">(a) section 36T of the </w:t>
            </w:r>
            <w:r>
              <w:rPr>
                <w:i/>
              </w:rPr>
              <w:t xml:space="preserve">Ambulance Service Act 1991 </w:t>
            </w:r>
            <w:r>
              <w:t xml:space="preserve">(Qld); </w:t>
            </w:r>
          </w:p>
          <w:p w:rsidR="001D3409" w:rsidRDefault="001D3409" w:rsidP="00557DE3">
            <w:pPr>
              <w:pStyle w:val="Tablea"/>
            </w:pPr>
            <w:r>
              <w:t xml:space="preserve">(b) section 22 of the </w:t>
            </w:r>
            <w:r>
              <w:rPr>
                <w:i/>
              </w:rPr>
              <w:t xml:space="preserve">Australian Crime Commission (Queensland) Act 2003 </w:t>
            </w:r>
            <w:r>
              <w:t xml:space="preserve">(Qld); </w:t>
            </w:r>
          </w:p>
          <w:p w:rsidR="001D3409" w:rsidRDefault="001D3409" w:rsidP="00557DE3">
            <w:pPr>
              <w:pStyle w:val="Tablea"/>
            </w:pPr>
            <w:r>
              <w:t xml:space="preserve">(c) section 186 of the </w:t>
            </w:r>
            <w:r>
              <w:rPr>
                <w:i/>
              </w:rPr>
              <w:t xml:space="preserve">Child Protection Act 1999 </w:t>
            </w:r>
            <w:r>
              <w:t>(Qld);</w:t>
            </w:r>
          </w:p>
          <w:p w:rsidR="001D3409" w:rsidRDefault="001D3409" w:rsidP="00557DE3">
            <w:pPr>
              <w:pStyle w:val="Tablea"/>
            </w:pPr>
            <w:r>
              <w:t xml:space="preserve">(d) sections 129, 130, 146J, 146ZP, 154 and 164 of the </w:t>
            </w:r>
            <w:r w:rsidRPr="004E7BA5">
              <w:rPr>
                <w:i/>
              </w:rPr>
              <w:t>Crime and Corruption Act 2001</w:t>
            </w:r>
            <w:r>
              <w:t xml:space="preserve"> (Qld);  </w:t>
            </w:r>
          </w:p>
          <w:p w:rsidR="001D3409" w:rsidRDefault="001D3409" w:rsidP="00557DE3">
            <w:pPr>
              <w:pStyle w:val="Tablea"/>
            </w:pPr>
            <w:r>
              <w:t xml:space="preserve">(e) section 86 in Schedule 1 of the </w:t>
            </w:r>
            <w:r>
              <w:rPr>
                <w:i/>
              </w:rPr>
              <w:t xml:space="preserve">Criminal Code Act 1899 </w:t>
            </w:r>
            <w:r>
              <w:t>(Qld);</w:t>
            </w:r>
          </w:p>
          <w:p w:rsidR="001D3409" w:rsidRDefault="001D3409" w:rsidP="00557DE3">
            <w:pPr>
              <w:pStyle w:val="Tablea"/>
            </w:pPr>
            <w:r>
              <w:t xml:space="preserve">(f) section 119 of the </w:t>
            </w:r>
            <w:r>
              <w:rPr>
                <w:i/>
              </w:rPr>
              <w:t xml:space="preserve">Drugs Misuse Act 1986 </w:t>
            </w:r>
            <w:r>
              <w:t xml:space="preserve">(Qld); </w:t>
            </w:r>
          </w:p>
          <w:p w:rsidR="001D3409" w:rsidRDefault="001D3409" w:rsidP="00557DE3">
            <w:pPr>
              <w:pStyle w:val="Tablea"/>
              <w:rPr>
                <w:i/>
              </w:rPr>
            </w:pPr>
            <w:r>
              <w:t xml:space="preserve">(g) section 21KD of the </w:t>
            </w:r>
            <w:r w:rsidRPr="006D118C">
              <w:rPr>
                <w:i/>
              </w:rPr>
              <w:t>Evidence Act 1977</w:t>
            </w:r>
            <w:r>
              <w:t xml:space="preserve"> (Qld); </w:t>
            </w:r>
            <w:r>
              <w:rPr>
                <w:i/>
              </w:rPr>
              <w:t xml:space="preserve"> </w:t>
            </w:r>
          </w:p>
          <w:p w:rsidR="001D3409" w:rsidRPr="00A732B0" w:rsidRDefault="001D3409" w:rsidP="00557DE3">
            <w:pPr>
              <w:pStyle w:val="Tablea"/>
            </w:pPr>
            <w:r>
              <w:t xml:space="preserve">(h) sections 87 and 119 of the </w:t>
            </w:r>
            <w:r>
              <w:rPr>
                <w:i/>
              </w:rPr>
              <w:t xml:space="preserve">Hospital and Health Boards Act 2011 </w:t>
            </w:r>
            <w:r>
              <w:t>(Qld);</w:t>
            </w:r>
          </w:p>
          <w:p w:rsidR="001D3409" w:rsidRDefault="001D3409" w:rsidP="00557DE3">
            <w:pPr>
              <w:pStyle w:val="Tablea"/>
            </w:pPr>
            <w:r>
              <w:t xml:space="preserve">(i) sections 218, 293, 313, 352 </w:t>
            </w:r>
            <w:r w:rsidRPr="00F10E8F">
              <w:t>and 356</w:t>
            </w:r>
            <w:r>
              <w:t xml:space="preserve"> of the </w:t>
            </w:r>
            <w:r>
              <w:rPr>
                <w:i/>
              </w:rPr>
              <w:t xml:space="preserve">Police Powers and Responsibilities Act 2000 </w:t>
            </w:r>
            <w:r>
              <w:t xml:space="preserve">(Qld); </w:t>
            </w:r>
          </w:p>
          <w:p w:rsidR="001D3409" w:rsidRDefault="001D3409" w:rsidP="00557DE3">
            <w:pPr>
              <w:pStyle w:val="Tablea"/>
            </w:pPr>
            <w:r>
              <w:t xml:space="preserve">(j) section 151B of the </w:t>
            </w:r>
            <w:r>
              <w:rPr>
                <w:i/>
              </w:rPr>
              <w:t xml:space="preserve">Weapons Act 1990 </w:t>
            </w:r>
            <w:r>
              <w:t xml:space="preserve">(Qld); </w:t>
            </w:r>
          </w:p>
          <w:p w:rsidR="001D3409" w:rsidRDefault="001D3409" w:rsidP="00557DE3">
            <w:pPr>
              <w:pStyle w:val="Tablea"/>
            </w:pPr>
            <w:r w:rsidRPr="006D118C">
              <w:t>(</w:t>
            </w:r>
            <w:r>
              <w:t>k</w:t>
            </w:r>
            <w:r w:rsidRPr="006D118C">
              <w:t>)</w:t>
            </w:r>
            <w:r>
              <w:t xml:space="preserve"> sections 36 and 37 of the </w:t>
            </w:r>
            <w:r>
              <w:rPr>
                <w:i/>
              </w:rPr>
              <w:t xml:space="preserve">Witness Protection Act 2000 </w:t>
            </w:r>
            <w:r>
              <w:t>(Qld);</w:t>
            </w:r>
          </w:p>
          <w:p w:rsidR="001D3409" w:rsidRDefault="001D3409" w:rsidP="00557DE3">
            <w:pPr>
              <w:pStyle w:val="Tablea"/>
            </w:pPr>
            <w:r>
              <w:t xml:space="preserve">(l) section 300 of the </w:t>
            </w:r>
            <w:r>
              <w:rPr>
                <w:i/>
              </w:rPr>
              <w:t xml:space="preserve">Youth Justice Act 1992 </w:t>
            </w:r>
            <w:r>
              <w:t>(Qld)</w:t>
            </w:r>
          </w:p>
          <w:p w:rsidR="001D3409" w:rsidRPr="00AC72D9" w:rsidRDefault="001D3409" w:rsidP="00557DE3">
            <w:pPr>
              <w:pStyle w:val="Tablea"/>
            </w:pPr>
          </w:p>
        </w:tc>
      </w:tr>
      <w:tr w:rsidR="001D3409" w:rsidRPr="00AC72D9" w:rsidTr="001B518F">
        <w:tc>
          <w:tcPr>
            <w:tcW w:w="429" w:type="pct"/>
            <w:tcBorders>
              <w:top w:val="single" w:sz="2" w:space="0" w:color="auto"/>
              <w:left w:val="nil"/>
              <w:bottom w:val="single" w:sz="2" w:space="0" w:color="auto"/>
              <w:right w:val="nil"/>
            </w:tcBorders>
            <w:hideMark/>
          </w:tcPr>
          <w:p w:rsidR="001D3409" w:rsidRPr="00AC72D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t>2</w:t>
            </w:r>
          </w:p>
        </w:tc>
        <w:tc>
          <w:tcPr>
            <w:tcW w:w="4571" w:type="pct"/>
            <w:tcBorders>
              <w:top w:val="single" w:sz="2" w:space="0" w:color="auto"/>
              <w:left w:val="nil"/>
              <w:bottom w:val="single" w:sz="2" w:space="0" w:color="auto"/>
              <w:right w:val="nil"/>
            </w:tcBorders>
          </w:tcPr>
          <w:p w:rsidR="001D340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t>New South Wales</w:t>
            </w:r>
          </w:p>
          <w:p w:rsidR="001D3409" w:rsidRDefault="001D3409" w:rsidP="00557DE3">
            <w:pPr>
              <w:pStyle w:val="Tablea"/>
            </w:pPr>
            <w:r w:rsidRPr="00035703">
              <w:t xml:space="preserve">(a) </w:t>
            </w:r>
            <w:r>
              <w:t xml:space="preserve">Part 3 of the </w:t>
            </w:r>
            <w:r w:rsidRPr="00A44CE0">
              <w:rPr>
                <w:i/>
              </w:rPr>
              <w:t>Assisted Reproductive Technology Act 2007</w:t>
            </w:r>
            <w:r w:rsidRPr="00035703">
              <w:t xml:space="preserve"> </w:t>
            </w:r>
            <w:r>
              <w:t>(NSW);</w:t>
            </w:r>
          </w:p>
          <w:p w:rsidR="001D3409" w:rsidRDefault="001D3409" w:rsidP="00557DE3">
            <w:pPr>
              <w:pStyle w:val="Tablea"/>
            </w:pPr>
            <w:r>
              <w:t xml:space="preserve">(b) section 21E of the </w:t>
            </w:r>
            <w:r w:rsidRPr="00A44CE0">
              <w:rPr>
                <w:i/>
              </w:rPr>
              <w:t xml:space="preserve">Child Protection (Offenders Registration) Act 2000 </w:t>
            </w:r>
            <w:r>
              <w:t xml:space="preserve">(NSW); </w:t>
            </w:r>
          </w:p>
          <w:p w:rsidR="001D3409" w:rsidRDefault="001D3409" w:rsidP="00557DE3">
            <w:pPr>
              <w:pStyle w:val="Tablea"/>
            </w:pPr>
            <w:r>
              <w:t xml:space="preserve">(c) section 29 of the </w:t>
            </w:r>
            <w:r w:rsidRPr="0051010B">
              <w:rPr>
                <w:i/>
              </w:rPr>
              <w:t>Children and Young Persons (Care and Protection) Act 1998</w:t>
            </w:r>
            <w:r>
              <w:rPr>
                <w:i/>
              </w:rPr>
              <w:t xml:space="preserve"> </w:t>
            </w:r>
            <w:r w:rsidRPr="0051010B">
              <w:t>(NSW);</w:t>
            </w:r>
            <w:r>
              <w:t xml:space="preserve"> </w:t>
            </w:r>
          </w:p>
          <w:p w:rsidR="001D3409" w:rsidRDefault="001D3409" w:rsidP="00557DE3">
            <w:pPr>
              <w:pStyle w:val="Tablea"/>
            </w:pPr>
            <w:r>
              <w:t xml:space="preserve">(d) section 80 of the </w:t>
            </w:r>
            <w:r w:rsidRPr="006D2322">
              <w:rPr>
                <w:i/>
              </w:rPr>
              <w:t>Crime Commission Act 2012</w:t>
            </w:r>
            <w:r>
              <w:t xml:space="preserve"> (NSW); </w:t>
            </w:r>
          </w:p>
          <w:p w:rsidR="001D3409" w:rsidRDefault="001D3409" w:rsidP="00557DE3">
            <w:pPr>
              <w:pStyle w:val="Tablea"/>
            </w:pPr>
            <w:r>
              <w:t xml:space="preserve">(e) sections 20G, 20P and 23 of the </w:t>
            </w:r>
            <w:r w:rsidRPr="006D2322">
              <w:rPr>
                <w:i/>
              </w:rPr>
              <w:t>Health Administration Act 1982</w:t>
            </w:r>
            <w:r>
              <w:t xml:space="preserve"> (NSW); </w:t>
            </w:r>
          </w:p>
          <w:p w:rsidR="001D3409" w:rsidRDefault="001D3409" w:rsidP="00557DE3">
            <w:pPr>
              <w:pStyle w:val="Tablea"/>
            </w:pPr>
            <w:r>
              <w:t xml:space="preserve">(f) section 37 of the </w:t>
            </w:r>
            <w:r w:rsidRPr="00BF2F46">
              <w:rPr>
                <w:i/>
              </w:rPr>
              <w:t>Human Tissue Act 1983</w:t>
            </w:r>
            <w:r>
              <w:t xml:space="preserve"> (NSW); </w:t>
            </w:r>
          </w:p>
          <w:p w:rsidR="001D3409" w:rsidRDefault="001D3409" w:rsidP="00557DE3">
            <w:pPr>
              <w:pStyle w:val="Tablea"/>
            </w:pPr>
            <w:r>
              <w:t xml:space="preserve">(g) sections 111, 112 and 114 of the </w:t>
            </w:r>
            <w:r w:rsidRPr="00BF2F46">
              <w:rPr>
                <w:i/>
              </w:rPr>
              <w:t>Independent Commission Against Corruption Act 1988</w:t>
            </w:r>
            <w:r>
              <w:t xml:space="preserve"> (NSW); </w:t>
            </w:r>
          </w:p>
          <w:p w:rsidR="001D3409" w:rsidRDefault="001D3409" w:rsidP="00557DE3">
            <w:pPr>
              <w:pStyle w:val="Tablea"/>
            </w:pPr>
            <w:r>
              <w:lastRenderedPageBreak/>
              <w:t xml:space="preserve">(h) section 33 of the </w:t>
            </w:r>
            <w:r w:rsidRPr="00BF2F46">
              <w:rPr>
                <w:i/>
              </w:rPr>
              <w:t>Law Enforcement and National Security (Assumed Identities) Act 2010</w:t>
            </w:r>
            <w:r>
              <w:t xml:space="preserve"> (NSW); </w:t>
            </w:r>
          </w:p>
          <w:p w:rsidR="001D3409" w:rsidRDefault="001D3409" w:rsidP="00557DE3">
            <w:pPr>
              <w:pStyle w:val="Tablea"/>
            </w:pPr>
            <w:r>
              <w:t xml:space="preserve">(i) Part 14 of the </w:t>
            </w:r>
            <w:r w:rsidRPr="00BF2F46">
              <w:rPr>
                <w:i/>
              </w:rPr>
              <w:t>Law Enforcement Conduct Commission Act 2016</w:t>
            </w:r>
            <w:r>
              <w:t xml:space="preserve"> (NSW); </w:t>
            </w:r>
          </w:p>
          <w:p w:rsidR="001D3409" w:rsidRDefault="001D3409" w:rsidP="00557DE3">
            <w:pPr>
              <w:pStyle w:val="Tablea"/>
            </w:pPr>
            <w:r>
              <w:t xml:space="preserve">(j) section 20R of the </w:t>
            </w:r>
            <w:r w:rsidRPr="00D75466">
              <w:rPr>
                <w:i/>
              </w:rPr>
              <w:t>Law Enforcement (Controlled Operations) Act 1997</w:t>
            </w:r>
            <w:r>
              <w:t xml:space="preserve"> (NSW); </w:t>
            </w:r>
          </w:p>
          <w:p w:rsidR="001D3409" w:rsidRDefault="001D3409" w:rsidP="00557DE3">
            <w:pPr>
              <w:pStyle w:val="Tablea"/>
            </w:pPr>
            <w:r>
              <w:t xml:space="preserve">(k) sections 19A, 19B, 19C and 34 of the </w:t>
            </w:r>
            <w:r w:rsidRPr="00D75466">
              <w:rPr>
                <w:i/>
              </w:rPr>
              <w:t>Ombudsman Act 1974</w:t>
            </w:r>
            <w:r>
              <w:t xml:space="preserve"> (NSW); </w:t>
            </w:r>
          </w:p>
          <w:p w:rsidR="001D3409" w:rsidRDefault="001D3409" w:rsidP="00557DE3">
            <w:pPr>
              <w:pStyle w:val="Tablea"/>
            </w:pPr>
            <w:r>
              <w:t xml:space="preserve">(l) section 67 of the </w:t>
            </w:r>
            <w:r w:rsidRPr="00D75466">
              <w:rPr>
                <w:i/>
              </w:rPr>
              <w:t>Privacy and Personal Information Protection Act 1998</w:t>
            </w:r>
            <w:r>
              <w:t xml:space="preserve"> (NSW); </w:t>
            </w:r>
          </w:p>
          <w:p w:rsidR="001D3409" w:rsidRDefault="001D3409" w:rsidP="00557DE3">
            <w:pPr>
              <w:pStyle w:val="Tablea"/>
            </w:pPr>
            <w:r>
              <w:t xml:space="preserve">(m) section 45 of the </w:t>
            </w:r>
            <w:r w:rsidRPr="00D75466">
              <w:rPr>
                <w:i/>
              </w:rPr>
              <w:t>Private Health Facilities Act 2007</w:t>
            </w:r>
            <w:r>
              <w:t xml:space="preserve"> (NSW); </w:t>
            </w:r>
          </w:p>
          <w:p w:rsidR="001D3409" w:rsidRDefault="001D3409" w:rsidP="00557DE3">
            <w:pPr>
              <w:pStyle w:val="Tablea"/>
            </w:pPr>
            <w:r>
              <w:t xml:space="preserve">(n) section 169A of the </w:t>
            </w:r>
            <w:r>
              <w:rPr>
                <w:i/>
              </w:rPr>
              <w:t xml:space="preserve">Police Act 1990 </w:t>
            </w:r>
            <w:r>
              <w:t>(NSW);</w:t>
            </w:r>
          </w:p>
          <w:p w:rsidR="001D3409" w:rsidRDefault="001D3409" w:rsidP="00557DE3">
            <w:pPr>
              <w:pStyle w:val="Tablea"/>
            </w:pPr>
            <w:r>
              <w:t>(o) section 56</w:t>
            </w:r>
            <w:r w:rsidRPr="009223D0">
              <w:t xml:space="preserve"> </w:t>
            </w:r>
            <w:r>
              <w:t xml:space="preserve">of the </w:t>
            </w:r>
            <w:r>
              <w:rPr>
                <w:i/>
              </w:rPr>
              <w:t xml:space="preserve">Public Health Act 2010 </w:t>
            </w:r>
            <w:r>
              <w:t>(NSW);</w:t>
            </w:r>
          </w:p>
          <w:p w:rsidR="001D3409" w:rsidRDefault="001D3409" w:rsidP="00557DE3">
            <w:pPr>
              <w:pStyle w:val="Tablea"/>
            </w:pPr>
            <w:r>
              <w:t xml:space="preserve">(p) section 22 of the </w:t>
            </w:r>
            <w:r>
              <w:rPr>
                <w:i/>
              </w:rPr>
              <w:t xml:space="preserve">Public Interest Disclosures Act 1994 </w:t>
            </w:r>
            <w:r>
              <w:t>(NSW);</w:t>
            </w:r>
          </w:p>
          <w:p w:rsidR="001D3409" w:rsidRDefault="001D3409" w:rsidP="00557DE3">
            <w:pPr>
              <w:pStyle w:val="Tablea"/>
            </w:pPr>
            <w:r>
              <w:t xml:space="preserve">(q) section 40 of the </w:t>
            </w:r>
            <w:r w:rsidRPr="00D75466">
              <w:rPr>
                <w:i/>
              </w:rPr>
              <w:t>Surveillance Devices Act 2007</w:t>
            </w:r>
            <w:r>
              <w:t xml:space="preserve"> (NSW); </w:t>
            </w:r>
          </w:p>
          <w:p w:rsidR="001D3409" w:rsidRPr="00D75466" w:rsidRDefault="001D3409" w:rsidP="00557DE3">
            <w:pPr>
              <w:pStyle w:val="Tablea"/>
            </w:pPr>
            <w:r>
              <w:t xml:space="preserve">(r) sections 24, 32 and 33 of the </w:t>
            </w:r>
            <w:r w:rsidRPr="00D75466">
              <w:rPr>
                <w:i/>
              </w:rPr>
              <w:t>Witness Protection Act 1995</w:t>
            </w:r>
            <w:r>
              <w:t xml:space="preserve"> (NSW) </w:t>
            </w:r>
          </w:p>
          <w:p w:rsidR="001D3409" w:rsidRPr="00AC72D9" w:rsidRDefault="001D3409" w:rsidP="00557DE3">
            <w:pPr>
              <w:pStyle w:val="Tablea"/>
            </w:pPr>
          </w:p>
        </w:tc>
      </w:tr>
      <w:tr w:rsidR="001D3409" w:rsidRPr="00AC72D9" w:rsidTr="001B518F">
        <w:tc>
          <w:tcPr>
            <w:tcW w:w="429" w:type="pct"/>
            <w:tcBorders>
              <w:top w:val="single" w:sz="2" w:space="0" w:color="auto"/>
              <w:left w:val="nil"/>
              <w:bottom w:val="single" w:sz="12" w:space="0" w:color="auto"/>
              <w:right w:val="nil"/>
            </w:tcBorders>
          </w:tcPr>
          <w:p w:rsidR="001D340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lastRenderedPageBreak/>
              <w:t>3</w:t>
            </w:r>
          </w:p>
        </w:tc>
        <w:tc>
          <w:tcPr>
            <w:tcW w:w="4571" w:type="pct"/>
            <w:tcBorders>
              <w:top w:val="single" w:sz="2" w:space="0" w:color="auto"/>
              <w:left w:val="nil"/>
              <w:bottom w:val="single" w:sz="12" w:space="0" w:color="auto"/>
              <w:right w:val="nil"/>
            </w:tcBorders>
          </w:tcPr>
          <w:p w:rsidR="001D340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t>Victoria</w:t>
            </w:r>
          </w:p>
          <w:p w:rsidR="001D3409" w:rsidRPr="00F10E8F" w:rsidRDefault="001D3409" w:rsidP="00557DE3">
            <w:pPr>
              <w:pStyle w:val="Tablea"/>
            </w:pPr>
            <w:r>
              <w:t>(a) s</w:t>
            </w:r>
            <w:r w:rsidRPr="00F10E8F">
              <w:t xml:space="preserve">ections 41, 124, 191, 209 and 213 of the </w:t>
            </w:r>
            <w:r w:rsidRPr="00025843">
              <w:rPr>
                <w:i/>
              </w:rPr>
              <w:t>Children, Youth and Families Act 2005</w:t>
            </w:r>
            <w:r>
              <w:t xml:space="preserve"> (Vic);</w:t>
            </w:r>
          </w:p>
          <w:p w:rsidR="001D3409" w:rsidRPr="00F10E8F" w:rsidRDefault="001D3409" w:rsidP="00557DE3">
            <w:pPr>
              <w:pStyle w:val="Tablea"/>
            </w:pPr>
            <w:r>
              <w:t>(b) s</w:t>
            </w:r>
            <w:r w:rsidRPr="00F10E8F">
              <w:t xml:space="preserve">ection 140 of the </w:t>
            </w:r>
            <w:r w:rsidRPr="00B91292">
              <w:rPr>
                <w:i/>
              </w:rPr>
              <w:t>Confiscation Act 1997</w:t>
            </w:r>
            <w:r>
              <w:t xml:space="preserve"> (Vic);</w:t>
            </w:r>
          </w:p>
          <w:p w:rsidR="001D3409" w:rsidRPr="00F10E8F" w:rsidRDefault="001D3409" w:rsidP="00557DE3">
            <w:pPr>
              <w:pStyle w:val="Tablea"/>
            </w:pPr>
            <w:r>
              <w:t>(c) s</w:t>
            </w:r>
            <w:r w:rsidRPr="00F10E8F">
              <w:t xml:space="preserve">ection 330 of the </w:t>
            </w:r>
            <w:r w:rsidRPr="00B91292">
              <w:rPr>
                <w:i/>
              </w:rPr>
              <w:t>Crimes Act 1958</w:t>
            </w:r>
            <w:r>
              <w:t xml:space="preserve"> (Vic);</w:t>
            </w:r>
          </w:p>
          <w:p w:rsidR="001D3409" w:rsidRPr="00F10E8F" w:rsidRDefault="001D3409" w:rsidP="00557DE3">
            <w:pPr>
              <w:pStyle w:val="Tablea"/>
            </w:pPr>
            <w:r>
              <w:t>(d) s</w:t>
            </w:r>
            <w:r w:rsidRPr="00F10E8F">
              <w:t xml:space="preserve">ection 30 of the </w:t>
            </w:r>
            <w:r w:rsidRPr="00B91292">
              <w:rPr>
                <w:i/>
              </w:rPr>
              <w:t>Crimes (Assumed Identities) Act 2004</w:t>
            </w:r>
            <w:r>
              <w:t xml:space="preserve"> (Vic);</w:t>
            </w:r>
          </w:p>
          <w:p w:rsidR="001D3409" w:rsidRPr="00F10E8F" w:rsidRDefault="001D3409" w:rsidP="00557DE3">
            <w:pPr>
              <w:pStyle w:val="Tablea"/>
            </w:pPr>
            <w:r>
              <w:t>(e) s</w:t>
            </w:r>
            <w:r w:rsidRPr="00F10E8F">
              <w:t xml:space="preserve">ection 36 of the </w:t>
            </w:r>
            <w:r w:rsidRPr="00B91292">
              <w:rPr>
                <w:i/>
              </w:rPr>
              <w:t>Crimes (Controlled Operations) Act 2004</w:t>
            </w:r>
            <w:r>
              <w:t xml:space="preserve"> (Vic);</w:t>
            </w:r>
          </w:p>
          <w:p w:rsidR="001D3409" w:rsidRDefault="001D3409" w:rsidP="00557DE3">
            <w:pPr>
              <w:pStyle w:val="Tablea"/>
            </w:pPr>
            <w:r>
              <w:t>(f) s</w:t>
            </w:r>
            <w:r w:rsidRPr="00F10E8F">
              <w:t xml:space="preserve">ections 84 and 85 of the </w:t>
            </w:r>
            <w:r w:rsidRPr="00B91292">
              <w:rPr>
                <w:i/>
              </w:rPr>
              <w:t>Criminal Organisations Control Act 2012</w:t>
            </w:r>
            <w:r>
              <w:t xml:space="preserve"> (Vic);</w:t>
            </w:r>
          </w:p>
          <w:p w:rsidR="001D3409" w:rsidRPr="00F10E8F" w:rsidRDefault="001D3409" w:rsidP="00557DE3">
            <w:pPr>
              <w:pStyle w:val="Tablea"/>
            </w:pPr>
            <w:r>
              <w:t>(g) s</w:t>
            </w:r>
            <w:r w:rsidRPr="00F10E8F">
              <w:t xml:space="preserve">ection 63D of the </w:t>
            </w:r>
            <w:r w:rsidRPr="00025843">
              <w:rPr>
                <w:i/>
              </w:rPr>
              <w:t>Health Services Act 1988</w:t>
            </w:r>
            <w:r>
              <w:t xml:space="preserve"> (Vic);</w:t>
            </w:r>
          </w:p>
          <w:p w:rsidR="001D3409" w:rsidRPr="00F10E8F" w:rsidRDefault="001D3409" w:rsidP="00557DE3">
            <w:pPr>
              <w:pStyle w:val="Tablea"/>
            </w:pPr>
            <w:r>
              <w:t>(h) s</w:t>
            </w:r>
            <w:r w:rsidRPr="00F10E8F">
              <w:t xml:space="preserve">ections 40 and 44 of the </w:t>
            </w:r>
            <w:r>
              <w:rPr>
                <w:i/>
              </w:rPr>
              <w:t>Independent Broad-b</w:t>
            </w:r>
            <w:r w:rsidRPr="00B91292">
              <w:rPr>
                <w:i/>
              </w:rPr>
              <w:t>ased Anti-corruption Commission Act 2011</w:t>
            </w:r>
            <w:r>
              <w:t xml:space="preserve"> (Vic);</w:t>
            </w:r>
          </w:p>
          <w:p w:rsidR="001D3409" w:rsidRPr="00F10E8F" w:rsidRDefault="001D3409" w:rsidP="00557DE3">
            <w:pPr>
              <w:pStyle w:val="Tablea"/>
            </w:pPr>
            <w:r>
              <w:t>(i) s</w:t>
            </w:r>
            <w:r w:rsidRPr="00F10E8F">
              <w:t xml:space="preserve">ections 43, 83 and 115 of the </w:t>
            </w:r>
            <w:r w:rsidRPr="00B91292">
              <w:rPr>
                <w:i/>
              </w:rPr>
              <w:t>Inquiries Act 2014</w:t>
            </w:r>
            <w:r>
              <w:t xml:space="preserve"> (Vic);</w:t>
            </w:r>
          </w:p>
          <w:p w:rsidR="001D3409" w:rsidRDefault="001D3409" w:rsidP="00557DE3">
            <w:pPr>
              <w:pStyle w:val="Tablea"/>
            </w:pPr>
            <w:r>
              <w:t>(j) s</w:t>
            </w:r>
            <w:r w:rsidRPr="00F10E8F">
              <w:t xml:space="preserve">ections 20 and 68 of the </w:t>
            </w:r>
            <w:r w:rsidRPr="00B91292">
              <w:rPr>
                <w:i/>
              </w:rPr>
              <w:t>Major Crime (Investigative Powers) Act 2004</w:t>
            </w:r>
            <w:r>
              <w:t xml:space="preserve"> (Vic);</w:t>
            </w:r>
          </w:p>
          <w:p w:rsidR="001D3409" w:rsidRDefault="001D3409" w:rsidP="00557DE3">
            <w:pPr>
              <w:pStyle w:val="Tablea"/>
            </w:pPr>
            <w:r>
              <w:t>(k) s</w:t>
            </w:r>
            <w:r w:rsidRPr="00F10E8F">
              <w:t xml:space="preserve">ection 140 of the </w:t>
            </w:r>
            <w:r w:rsidRPr="00025843">
              <w:rPr>
                <w:i/>
              </w:rPr>
              <w:t>Mental Health Act 2014</w:t>
            </w:r>
            <w:r>
              <w:t xml:space="preserve"> (Vic);</w:t>
            </w:r>
          </w:p>
          <w:p w:rsidR="001D3409" w:rsidRDefault="001D3409" w:rsidP="00557DE3">
            <w:pPr>
              <w:pStyle w:val="Tablea"/>
            </w:pPr>
            <w:r>
              <w:t>(l) s</w:t>
            </w:r>
            <w:r w:rsidRPr="00F10E8F">
              <w:t xml:space="preserve">ections 25B, 26A and 26F of the </w:t>
            </w:r>
            <w:r w:rsidRPr="00025843">
              <w:rPr>
                <w:i/>
              </w:rPr>
              <w:t>Ombudsman Act 1973</w:t>
            </w:r>
            <w:r>
              <w:t xml:space="preserve"> (Vic);</w:t>
            </w:r>
          </w:p>
          <w:p w:rsidR="001D3409" w:rsidRDefault="001D3409" w:rsidP="00557DE3">
            <w:pPr>
              <w:pStyle w:val="Tablea"/>
            </w:pPr>
            <w:r>
              <w:t>(m) s</w:t>
            </w:r>
            <w:r w:rsidRPr="00F10E8F">
              <w:t xml:space="preserve">ections 52, 53, 74 and 81 of the </w:t>
            </w:r>
            <w:r w:rsidRPr="00B91292">
              <w:rPr>
                <w:i/>
              </w:rPr>
              <w:t>Protected Disclosure Act 2012</w:t>
            </w:r>
            <w:r>
              <w:t xml:space="preserve"> (Vic);</w:t>
            </w:r>
          </w:p>
          <w:p w:rsidR="001D3409" w:rsidRPr="00F10E8F" w:rsidRDefault="001D3409" w:rsidP="00557DE3">
            <w:pPr>
              <w:pStyle w:val="Tablea"/>
            </w:pPr>
            <w:r>
              <w:t>(n) s</w:t>
            </w:r>
            <w:r w:rsidRPr="00F10E8F">
              <w:t xml:space="preserve">ection 48B of the </w:t>
            </w:r>
            <w:r w:rsidRPr="00025843">
              <w:rPr>
                <w:i/>
              </w:rPr>
              <w:t>Public Health and Wellbeing Act 2008</w:t>
            </w:r>
            <w:r>
              <w:t xml:space="preserve"> (Vic);</w:t>
            </w:r>
          </w:p>
          <w:p w:rsidR="001D3409" w:rsidRPr="00F10E8F" w:rsidRDefault="001D3409" w:rsidP="00557DE3">
            <w:pPr>
              <w:pStyle w:val="Tablea"/>
            </w:pPr>
            <w:r>
              <w:t>(o) s</w:t>
            </w:r>
            <w:r w:rsidRPr="00F10E8F">
              <w:t xml:space="preserve">ection 17 of the </w:t>
            </w:r>
            <w:r w:rsidRPr="00B91292">
              <w:rPr>
                <w:i/>
              </w:rPr>
              <w:t>Public Interest Monitor Act 2011</w:t>
            </w:r>
            <w:r>
              <w:t xml:space="preserve"> (Vic);</w:t>
            </w:r>
          </w:p>
          <w:p w:rsidR="001D3409" w:rsidRPr="00F10E8F" w:rsidRDefault="001D3409" w:rsidP="00557DE3">
            <w:pPr>
              <w:pStyle w:val="Tablea"/>
            </w:pPr>
            <w:r>
              <w:t>(p) s</w:t>
            </w:r>
            <w:r w:rsidRPr="00F10E8F">
              <w:t xml:space="preserve">ection 64 of the </w:t>
            </w:r>
            <w:r w:rsidRPr="00B91292">
              <w:rPr>
                <w:i/>
              </w:rPr>
              <w:t>Sex Offenders Registration Act 2004</w:t>
            </w:r>
            <w:r>
              <w:t xml:space="preserve"> (Vic);</w:t>
            </w:r>
          </w:p>
          <w:p w:rsidR="001D3409" w:rsidRPr="00F10E8F" w:rsidRDefault="001D3409" w:rsidP="00557DE3">
            <w:pPr>
              <w:pStyle w:val="Tablea"/>
            </w:pPr>
            <w:r>
              <w:t>(q) s</w:t>
            </w:r>
            <w:r w:rsidRPr="00F10E8F">
              <w:t xml:space="preserve">ections 9C, 11, 12, 24 and 30E of the </w:t>
            </w:r>
            <w:r w:rsidRPr="00B91292">
              <w:rPr>
                <w:i/>
              </w:rPr>
              <w:t>Surveillance Devices Act 1999</w:t>
            </w:r>
            <w:r>
              <w:t xml:space="preserve"> (Vic);</w:t>
            </w:r>
          </w:p>
          <w:p w:rsidR="001D3409" w:rsidRPr="00F10E8F" w:rsidRDefault="001D3409" w:rsidP="00557DE3">
            <w:pPr>
              <w:pStyle w:val="Tablea"/>
            </w:pPr>
            <w:r>
              <w:t>(r) s</w:t>
            </w:r>
            <w:r w:rsidRPr="00F10E8F">
              <w:t xml:space="preserve">ection 22 of the </w:t>
            </w:r>
            <w:r w:rsidRPr="00025843">
              <w:rPr>
                <w:i/>
              </w:rPr>
              <w:t>Telecommunications (Interception)</w:t>
            </w:r>
            <w:r>
              <w:rPr>
                <w:i/>
              </w:rPr>
              <w:t xml:space="preserve"> (</w:t>
            </w:r>
            <w:r w:rsidRPr="00025843">
              <w:rPr>
                <w:i/>
              </w:rPr>
              <w:t>State Provisions) Act 1988</w:t>
            </w:r>
            <w:r>
              <w:t xml:space="preserve"> (Vic);</w:t>
            </w:r>
          </w:p>
          <w:p w:rsidR="001D3409" w:rsidRPr="00F10E8F" w:rsidRDefault="001D3409" w:rsidP="00557DE3">
            <w:pPr>
              <w:pStyle w:val="Tablea"/>
            </w:pPr>
            <w:r>
              <w:t>(s) se</w:t>
            </w:r>
            <w:r w:rsidRPr="00F10E8F">
              <w:t xml:space="preserve">ctions 13ZJ, 37 and 37A of the </w:t>
            </w:r>
            <w:r w:rsidRPr="00025843">
              <w:rPr>
                <w:i/>
              </w:rPr>
              <w:t>Terrorism (Community Protection) Act 2003</w:t>
            </w:r>
            <w:r>
              <w:t xml:space="preserve"> (Vic);</w:t>
            </w:r>
          </w:p>
          <w:p w:rsidR="001D3409" w:rsidRPr="00F10E8F" w:rsidRDefault="001D3409" w:rsidP="00557DE3">
            <w:pPr>
              <w:pStyle w:val="Tablea"/>
            </w:pPr>
            <w:r>
              <w:t>(t) s</w:t>
            </w:r>
            <w:r w:rsidRPr="00F10E8F">
              <w:t xml:space="preserve">ections 33, 34, 35 and 39 of the </w:t>
            </w:r>
            <w:r w:rsidRPr="00025843">
              <w:rPr>
                <w:i/>
              </w:rPr>
              <w:t>Victorian Inspectorate Act 2011</w:t>
            </w:r>
            <w:r>
              <w:t xml:space="preserve"> (Vic);</w:t>
            </w:r>
          </w:p>
          <w:p w:rsidR="001D3409" w:rsidRPr="00F10E8F" w:rsidRDefault="001D3409" w:rsidP="00557DE3">
            <w:pPr>
              <w:pStyle w:val="Tablea"/>
            </w:pPr>
            <w:r>
              <w:t>(u) s</w:t>
            </w:r>
            <w:r w:rsidRPr="00F10E8F">
              <w:t xml:space="preserve">ection 10 of the </w:t>
            </w:r>
            <w:r w:rsidRPr="00025843">
              <w:rPr>
                <w:i/>
              </w:rPr>
              <w:t>Witness Protection Act 1991</w:t>
            </w:r>
            <w:r>
              <w:t xml:space="preserve"> (Vic)</w:t>
            </w:r>
          </w:p>
          <w:p w:rsidR="001D3409" w:rsidRDefault="001D3409" w:rsidP="00557DE3">
            <w:pPr>
              <w:pStyle w:val="Tablea"/>
            </w:pPr>
          </w:p>
        </w:tc>
      </w:tr>
    </w:tbl>
    <w:p w:rsidR="0034777F" w:rsidRPr="00852867" w:rsidRDefault="0034777F" w:rsidP="0034777F">
      <w:pPr>
        <w:pStyle w:val="ActHead2"/>
        <w:pageBreakBefore/>
      </w:pPr>
      <w:bookmarkStart w:id="27" w:name="_Toc25841170"/>
      <w:r w:rsidRPr="00852867">
        <w:rPr>
          <w:rStyle w:val="CharPartNo"/>
        </w:rPr>
        <w:lastRenderedPageBreak/>
        <w:t>Part</w:t>
      </w:r>
      <w:r w:rsidR="00852867" w:rsidRPr="00852867">
        <w:rPr>
          <w:rStyle w:val="CharPartNo"/>
        </w:rPr>
        <w:t> </w:t>
      </w:r>
      <w:r w:rsidR="006A2F7B" w:rsidRPr="00852867">
        <w:rPr>
          <w:rStyle w:val="CharPartNo"/>
        </w:rPr>
        <w:t>5</w:t>
      </w:r>
      <w:r w:rsidRPr="00852867">
        <w:t>—</w:t>
      </w:r>
      <w:r w:rsidRPr="00852867">
        <w:rPr>
          <w:rStyle w:val="CharPartText"/>
        </w:rPr>
        <w:t>When determination about application for redress may be revoked</w:t>
      </w:r>
      <w:bookmarkEnd w:id="27"/>
    </w:p>
    <w:p w:rsidR="0034777F" w:rsidRPr="00852867" w:rsidRDefault="0034777F" w:rsidP="0034777F">
      <w:pPr>
        <w:pStyle w:val="Header"/>
      </w:pPr>
      <w:r w:rsidRPr="00852867">
        <w:rPr>
          <w:rStyle w:val="CharDivNo"/>
        </w:rPr>
        <w:t xml:space="preserve"> </w:t>
      </w:r>
      <w:r w:rsidRPr="00852867">
        <w:rPr>
          <w:rStyle w:val="CharDivText"/>
        </w:rPr>
        <w:t xml:space="preserve"> </w:t>
      </w:r>
    </w:p>
    <w:p w:rsidR="00E21F93" w:rsidRPr="00852867" w:rsidRDefault="00DA00D1" w:rsidP="00E21F93">
      <w:pPr>
        <w:pStyle w:val="ActHead5"/>
      </w:pPr>
      <w:bookmarkStart w:id="28" w:name="_Toc25841171"/>
      <w:r w:rsidRPr="00852867">
        <w:rPr>
          <w:rStyle w:val="CharSectno"/>
        </w:rPr>
        <w:t>16</w:t>
      </w:r>
      <w:r w:rsidR="00E21F93" w:rsidRPr="00852867">
        <w:t xml:space="preserve">  Simplified outline of this Part</w:t>
      </w:r>
      <w:bookmarkEnd w:id="28"/>
    </w:p>
    <w:p w:rsidR="00CF4467" w:rsidRPr="00852867" w:rsidRDefault="00E21F93" w:rsidP="001271E0">
      <w:pPr>
        <w:pStyle w:val="SOText"/>
      </w:pPr>
      <w:r w:rsidRPr="00852867">
        <w:t xml:space="preserve">The Operator may revoke a determination about an application for redress </w:t>
      </w:r>
      <w:r w:rsidR="009434CC" w:rsidRPr="00852867">
        <w:t xml:space="preserve">for abuse </w:t>
      </w:r>
      <w:r w:rsidR="00CF4467" w:rsidRPr="00852867">
        <w:t xml:space="preserve">of a person </w:t>
      </w:r>
      <w:r w:rsidRPr="00852867">
        <w:t>if, after the Operator made the determination, the Operator receives</w:t>
      </w:r>
      <w:r w:rsidR="00D94FF0" w:rsidRPr="00852867">
        <w:t xml:space="preserve"> information that would have affected the determination if the Operator had received it earlier.</w:t>
      </w:r>
    </w:p>
    <w:p w:rsidR="00D94FF0" w:rsidRPr="00852867" w:rsidRDefault="00E21F93" w:rsidP="001271E0">
      <w:pPr>
        <w:pStyle w:val="SOText"/>
      </w:pPr>
      <w:r w:rsidRPr="00852867">
        <w:t xml:space="preserve">The Operator must revoke a determination about an application for redress for abuse </w:t>
      </w:r>
      <w:r w:rsidR="007D08CE" w:rsidRPr="00852867">
        <w:t xml:space="preserve">of a person </w:t>
      </w:r>
      <w:r w:rsidRPr="00852867">
        <w:t>if, after the Operator made the determination, the Operator receives</w:t>
      </w:r>
      <w:r w:rsidR="00D94FF0" w:rsidRPr="00852867">
        <w:t>:</w:t>
      </w:r>
    </w:p>
    <w:p w:rsidR="00D94FF0" w:rsidRPr="00852867" w:rsidRDefault="00D94FF0" w:rsidP="00D94FF0">
      <w:pPr>
        <w:pStyle w:val="SOPara"/>
      </w:pPr>
      <w:r w:rsidRPr="00852867">
        <w:tab/>
        <w:t>(a)</w:t>
      </w:r>
      <w:r w:rsidRPr="00852867">
        <w:tab/>
        <w:t>notice that the person has accepted an offer of payment by, or on behalf of, a responsible institution relating to the abuse for which it is responsible; or</w:t>
      </w:r>
    </w:p>
    <w:p w:rsidR="00E21F93" w:rsidRPr="00852867" w:rsidRDefault="00D94FF0" w:rsidP="00D94FF0">
      <w:pPr>
        <w:pStyle w:val="SOPara"/>
      </w:pPr>
      <w:r w:rsidRPr="00852867">
        <w:tab/>
        <w:t>(b)</w:t>
      </w:r>
      <w:r w:rsidRPr="00852867">
        <w:tab/>
        <w:t>information about a payment under a court order that an institution pay compensation or damages for the abuse (which causes the institution not to be responsible) or a payment affecting the amount of an institution’s share of the costs of a redress payment.</w:t>
      </w:r>
    </w:p>
    <w:p w:rsidR="0034777F" w:rsidRPr="00852867" w:rsidRDefault="00DA00D1" w:rsidP="0034777F">
      <w:pPr>
        <w:pStyle w:val="ActHead5"/>
      </w:pPr>
      <w:bookmarkStart w:id="29" w:name="_Toc25841172"/>
      <w:r w:rsidRPr="00852867">
        <w:rPr>
          <w:rStyle w:val="CharSectno"/>
        </w:rPr>
        <w:t>17</w:t>
      </w:r>
      <w:r w:rsidR="0034777F" w:rsidRPr="00852867">
        <w:t xml:space="preserve">  </w:t>
      </w:r>
      <w:r w:rsidR="005C7A37" w:rsidRPr="00852867">
        <w:t xml:space="preserve">Circumstances in which </w:t>
      </w:r>
      <w:r w:rsidR="00722489" w:rsidRPr="00852867">
        <w:t>determin</w:t>
      </w:r>
      <w:r w:rsidR="005C7A37" w:rsidRPr="00852867">
        <w:t xml:space="preserve">ation may </w:t>
      </w:r>
      <w:r w:rsidR="004206E2" w:rsidRPr="00852867">
        <w:t xml:space="preserve">or must </w:t>
      </w:r>
      <w:r w:rsidR="005C7A37" w:rsidRPr="00852867">
        <w:t>be revoked</w:t>
      </w:r>
      <w:bookmarkEnd w:id="29"/>
    </w:p>
    <w:p w:rsidR="00AB4BD7" w:rsidRPr="00852867" w:rsidRDefault="00AB4BD7" w:rsidP="00F64836">
      <w:pPr>
        <w:pStyle w:val="subsection"/>
      </w:pPr>
      <w:r w:rsidRPr="00852867">
        <w:tab/>
        <w:t>(1)</w:t>
      </w:r>
      <w:r w:rsidRPr="00852867">
        <w:tab/>
        <w:t>For the purposes of subsection</w:t>
      </w:r>
      <w:r w:rsidR="00852867" w:rsidRPr="00852867">
        <w:t> </w:t>
      </w:r>
      <w:r w:rsidRPr="00852867">
        <w:t>29(4) of the Act, this section provides for when the Operator may or must revoke under that subsection a determination made under subsection</w:t>
      </w:r>
      <w:r w:rsidR="00852867" w:rsidRPr="00852867">
        <w:t> </w:t>
      </w:r>
      <w:r w:rsidRPr="00852867">
        <w:t>29(2) or (3) of the Act</w:t>
      </w:r>
      <w:r w:rsidR="00B26702" w:rsidRPr="00852867">
        <w:t xml:space="preserve"> in relation to </w:t>
      </w:r>
      <w:r w:rsidR="004206E2" w:rsidRPr="00852867">
        <w:t xml:space="preserve">abuse of </w:t>
      </w:r>
      <w:r w:rsidR="00B26702" w:rsidRPr="00852867">
        <w:t>a person</w:t>
      </w:r>
      <w:r w:rsidRPr="00852867">
        <w:t>.</w:t>
      </w:r>
    </w:p>
    <w:p w:rsidR="00685221" w:rsidRPr="00852867" w:rsidRDefault="00685221" w:rsidP="00685221">
      <w:pPr>
        <w:pStyle w:val="notetext"/>
      </w:pPr>
      <w:r w:rsidRPr="00852867">
        <w:t>Note:</w:t>
      </w:r>
      <w:r w:rsidRPr="00852867">
        <w:tab/>
        <w:t>Under subsection</w:t>
      </w:r>
      <w:r w:rsidR="00852867" w:rsidRPr="00852867">
        <w:t> </w:t>
      </w:r>
      <w:r w:rsidRPr="00852867">
        <w:t>29(5) of the Act, if the person has been given an offer of redress as a result of the determination, the determination can be revoked only before the offer is accepted.</w:t>
      </w:r>
    </w:p>
    <w:p w:rsidR="004206E2" w:rsidRPr="00852867" w:rsidRDefault="004206E2" w:rsidP="004206E2">
      <w:pPr>
        <w:pStyle w:val="SubsectionHead"/>
      </w:pPr>
      <w:r w:rsidRPr="00852867">
        <w:t>When determination may be revoked</w:t>
      </w:r>
    </w:p>
    <w:p w:rsidR="00CF4467" w:rsidRPr="00852867" w:rsidRDefault="00F64836" w:rsidP="00F64836">
      <w:pPr>
        <w:pStyle w:val="subsection"/>
      </w:pPr>
      <w:r w:rsidRPr="00852867">
        <w:tab/>
      </w:r>
      <w:r w:rsidR="00AB4BD7" w:rsidRPr="00852867">
        <w:t>(2)</w:t>
      </w:r>
      <w:r w:rsidRPr="00852867">
        <w:tab/>
      </w:r>
      <w:r w:rsidR="00AB4BD7" w:rsidRPr="00852867">
        <w:t>T</w:t>
      </w:r>
      <w:r w:rsidRPr="00852867">
        <w:t xml:space="preserve">he Operator may revoke </w:t>
      </w:r>
      <w:r w:rsidR="00AB4BD7" w:rsidRPr="00852867">
        <w:t>the</w:t>
      </w:r>
      <w:r w:rsidRPr="00852867">
        <w:t xml:space="preserve"> determination if, after the Operator made the determination, the Operator receive</w:t>
      </w:r>
      <w:r w:rsidR="00D7751C" w:rsidRPr="00852867">
        <w:t>s</w:t>
      </w:r>
      <w:r w:rsidR="00D2210F" w:rsidRPr="00852867">
        <w:t xml:space="preserve"> information that:</w:t>
      </w:r>
    </w:p>
    <w:p w:rsidR="00F64836" w:rsidRPr="00852867" w:rsidRDefault="00F64836" w:rsidP="00D2210F">
      <w:pPr>
        <w:pStyle w:val="paragraph"/>
      </w:pPr>
      <w:r w:rsidRPr="00852867">
        <w:tab/>
        <w:t>(</w:t>
      </w:r>
      <w:r w:rsidR="00D2210F" w:rsidRPr="00852867">
        <w:t>a</w:t>
      </w:r>
      <w:r w:rsidRPr="00852867">
        <w:t>)</w:t>
      </w:r>
      <w:r w:rsidRPr="00852867">
        <w:tab/>
        <w:t>the Operator did not have before making the determination; and</w:t>
      </w:r>
    </w:p>
    <w:p w:rsidR="00F64836" w:rsidRPr="00852867" w:rsidRDefault="00D2210F" w:rsidP="00D2210F">
      <w:pPr>
        <w:pStyle w:val="paragraph"/>
      </w:pPr>
      <w:r w:rsidRPr="00852867">
        <w:tab/>
        <w:t>(b</w:t>
      </w:r>
      <w:r w:rsidR="00F64836" w:rsidRPr="00852867">
        <w:t>)</w:t>
      </w:r>
      <w:r w:rsidR="00F64836" w:rsidRPr="00852867">
        <w:tab/>
        <w:t xml:space="preserve">is such that, </w:t>
      </w:r>
      <w:r w:rsidR="00D7751C" w:rsidRPr="00852867">
        <w:t>had</w:t>
      </w:r>
      <w:r w:rsidR="00F64836" w:rsidRPr="00852867">
        <w:t xml:space="preserve"> the Operator had the information before making the determination, the Operator </w:t>
      </w:r>
      <w:r w:rsidR="00D7751C" w:rsidRPr="00852867">
        <w:t xml:space="preserve">would not have made </w:t>
      </w:r>
      <w:r w:rsidR="00F64836" w:rsidRPr="00852867">
        <w:t xml:space="preserve">the determination or </w:t>
      </w:r>
      <w:r w:rsidR="00D7751C" w:rsidRPr="00852867">
        <w:t xml:space="preserve">would have made </w:t>
      </w:r>
      <w:r w:rsidR="00CF4467" w:rsidRPr="00852867">
        <w:t>a different determination</w:t>
      </w:r>
      <w:r w:rsidRPr="00852867">
        <w:t>.</w:t>
      </w:r>
    </w:p>
    <w:p w:rsidR="004206E2" w:rsidRPr="00852867" w:rsidRDefault="004206E2" w:rsidP="004206E2">
      <w:pPr>
        <w:pStyle w:val="SubsectionHead"/>
      </w:pPr>
      <w:r w:rsidRPr="00852867">
        <w:lastRenderedPageBreak/>
        <w:t>When determination must be revoked</w:t>
      </w:r>
    </w:p>
    <w:p w:rsidR="00D2210F" w:rsidRPr="00852867" w:rsidRDefault="00AB4BD7" w:rsidP="00AB4BD7">
      <w:pPr>
        <w:pStyle w:val="subsection"/>
      </w:pPr>
      <w:r w:rsidRPr="00852867">
        <w:tab/>
        <w:t>(3)</w:t>
      </w:r>
      <w:r w:rsidRPr="00852867">
        <w:tab/>
      </w:r>
      <w:r w:rsidR="00B26702" w:rsidRPr="00852867">
        <w:t>Howev</w:t>
      </w:r>
      <w:r w:rsidR="004206E2" w:rsidRPr="00852867">
        <w:t>er</w:t>
      </w:r>
      <w:r w:rsidR="00B26702" w:rsidRPr="00852867">
        <w:t>, t</w:t>
      </w:r>
      <w:r w:rsidRPr="00852867">
        <w:t xml:space="preserve">he Operator must revoke </w:t>
      </w:r>
      <w:r w:rsidR="00685221" w:rsidRPr="00852867">
        <w:t>the determination if, after the Operator made the determination, the Operator</w:t>
      </w:r>
      <w:r w:rsidR="00D2210F" w:rsidRPr="00852867">
        <w:t>:</w:t>
      </w:r>
    </w:p>
    <w:p w:rsidR="00D2210F" w:rsidRPr="00852867" w:rsidRDefault="00D2210F" w:rsidP="00D2210F">
      <w:pPr>
        <w:pStyle w:val="paragraph"/>
      </w:pPr>
      <w:r w:rsidRPr="00852867">
        <w:tab/>
        <w:t>(a)</w:t>
      </w:r>
      <w:r w:rsidRPr="00852867">
        <w:tab/>
        <w:t>receives notification from the person under section</w:t>
      </w:r>
      <w:r w:rsidR="00852867" w:rsidRPr="00852867">
        <w:t> </w:t>
      </w:r>
      <w:r w:rsidR="00DA00D1" w:rsidRPr="00852867">
        <w:t>74</w:t>
      </w:r>
      <w:r w:rsidRPr="00852867">
        <w:t xml:space="preserve"> (about acceptance of an offer of payment relating to the abuse); or</w:t>
      </w:r>
    </w:p>
    <w:p w:rsidR="00685221" w:rsidRPr="00852867" w:rsidRDefault="00D2210F" w:rsidP="00D2210F">
      <w:pPr>
        <w:pStyle w:val="paragraph"/>
      </w:pPr>
      <w:r w:rsidRPr="00852867">
        <w:tab/>
        <w:t>(b)</w:t>
      </w:r>
      <w:r w:rsidRPr="00852867">
        <w:tab/>
      </w:r>
      <w:r w:rsidR="005F1A62" w:rsidRPr="00852867">
        <w:t xml:space="preserve">is informed </w:t>
      </w:r>
      <w:r w:rsidR="00D669D8" w:rsidRPr="00852867">
        <w:t xml:space="preserve">(for the first time) </w:t>
      </w:r>
      <w:r w:rsidR="00B26702" w:rsidRPr="00852867">
        <w:t xml:space="preserve">that a payment covered by </w:t>
      </w:r>
      <w:r w:rsidR="00852867" w:rsidRPr="00852867">
        <w:t>subsection (</w:t>
      </w:r>
      <w:r w:rsidR="00B26702" w:rsidRPr="00852867">
        <w:t>4) was paid to the person before or after the determination was made.</w:t>
      </w:r>
    </w:p>
    <w:p w:rsidR="00B26702" w:rsidRPr="00852867" w:rsidRDefault="00B26702" w:rsidP="00AB4BD7">
      <w:pPr>
        <w:pStyle w:val="subsection"/>
      </w:pPr>
      <w:r w:rsidRPr="00852867">
        <w:tab/>
        <w:t>(4)</w:t>
      </w:r>
      <w:r w:rsidRPr="00852867">
        <w:tab/>
        <w:t>This subsection covers the following:</w:t>
      </w:r>
    </w:p>
    <w:p w:rsidR="0092153D" w:rsidRPr="00852867" w:rsidRDefault="0092153D" w:rsidP="0092153D">
      <w:pPr>
        <w:pStyle w:val="paragraph"/>
      </w:pPr>
      <w:r w:rsidRPr="00852867">
        <w:tab/>
        <w:t>(a)</w:t>
      </w:r>
      <w:r w:rsidRPr="00852867">
        <w:tab/>
        <w:t xml:space="preserve">a payment paid to the person under an order described in paragraphs </w:t>
      </w:r>
      <w:r w:rsidR="00DA00D1" w:rsidRPr="00852867">
        <w:t>11</w:t>
      </w:r>
      <w:r w:rsidR="00E47947" w:rsidRPr="00852867">
        <w:t>(1)</w:t>
      </w:r>
      <w:r w:rsidRPr="00852867">
        <w:t>(a) and (b);</w:t>
      </w:r>
    </w:p>
    <w:p w:rsidR="00B26702" w:rsidRPr="00852867" w:rsidRDefault="00B26702" w:rsidP="00B26702">
      <w:pPr>
        <w:pStyle w:val="paragraph"/>
      </w:pPr>
      <w:r w:rsidRPr="00852867">
        <w:tab/>
        <w:t>(</w:t>
      </w:r>
      <w:r w:rsidR="0092153D" w:rsidRPr="00852867">
        <w:t>b</w:t>
      </w:r>
      <w:r w:rsidRPr="00852867">
        <w:t>)</w:t>
      </w:r>
      <w:r w:rsidRPr="00852867">
        <w:tab/>
        <w:t>a payment paid to the person by, or on behalf of, a responsible institution in relation to abuse for which the institution is responsible, except to the extent that the payment is covered by any of subsections</w:t>
      </w:r>
      <w:r w:rsidR="00852867" w:rsidRPr="00852867">
        <w:t> </w:t>
      </w:r>
      <w:r w:rsidR="00DA00D1" w:rsidRPr="00852867">
        <w:t>26</w:t>
      </w:r>
      <w:r w:rsidRPr="00852867">
        <w:t xml:space="preserve">(3), (4) </w:t>
      </w:r>
      <w:r w:rsidR="00960EBE" w:rsidRPr="00852867">
        <w:t>and</w:t>
      </w:r>
      <w:r w:rsidRPr="00852867">
        <w:t xml:space="preserve"> (5)</w:t>
      </w:r>
      <w:r w:rsidR="0092153D" w:rsidRPr="00852867">
        <w:t>.</w:t>
      </w:r>
    </w:p>
    <w:p w:rsidR="00B3260A" w:rsidRPr="00852867" w:rsidRDefault="00B3260A" w:rsidP="00B3260A">
      <w:pPr>
        <w:pStyle w:val="notetext"/>
      </w:pPr>
      <w:r w:rsidRPr="00852867">
        <w:t>Note 1:</w:t>
      </w:r>
      <w:r w:rsidRPr="00852867">
        <w:tab/>
        <w:t xml:space="preserve">Paragraphs </w:t>
      </w:r>
      <w:r w:rsidR="00DA00D1" w:rsidRPr="00852867">
        <w:t>11</w:t>
      </w:r>
      <w:r w:rsidR="00E47947" w:rsidRPr="00852867">
        <w:t>(1)(a) and (b) deal with an order</w:t>
      </w:r>
      <w:r w:rsidRPr="00852867">
        <w:t xml:space="preserve"> </w:t>
      </w:r>
      <w:r w:rsidR="00E47947" w:rsidRPr="00852867">
        <w:t xml:space="preserve">by a court that an institution pay compensation or </w:t>
      </w:r>
      <w:r w:rsidRPr="00852867">
        <w:t>damages for abuse of the person</w:t>
      </w:r>
      <w:r w:rsidR="00E47947" w:rsidRPr="00852867">
        <w:t>,</w:t>
      </w:r>
      <w:r w:rsidRPr="00852867">
        <w:t xml:space="preserve"> </w:t>
      </w:r>
      <w:r w:rsidR="00E47947" w:rsidRPr="00852867">
        <w:t>causing</w:t>
      </w:r>
      <w:r w:rsidRPr="00852867">
        <w:t xml:space="preserve"> </w:t>
      </w:r>
      <w:r w:rsidR="00E47947" w:rsidRPr="00852867">
        <w:t>the institution not to be responsible</w:t>
      </w:r>
      <w:r w:rsidRPr="00852867">
        <w:t>.</w:t>
      </w:r>
    </w:p>
    <w:p w:rsidR="00B3260A" w:rsidRPr="00852867" w:rsidRDefault="00B3260A" w:rsidP="00B3260A">
      <w:pPr>
        <w:pStyle w:val="notetext"/>
      </w:pPr>
      <w:r w:rsidRPr="00852867">
        <w:t>Note 2:</w:t>
      </w:r>
      <w:r w:rsidRPr="00852867">
        <w:tab/>
        <w:t>Subsections</w:t>
      </w:r>
      <w:r w:rsidR="00852867" w:rsidRPr="00852867">
        <w:t> </w:t>
      </w:r>
      <w:r w:rsidR="00DA00D1" w:rsidRPr="00852867">
        <w:t>26</w:t>
      </w:r>
      <w:r w:rsidRPr="00852867">
        <w:t>(3), (4) and (5) prescribe the extent to which payments are not relevant prior payments.</w:t>
      </w:r>
    </w:p>
    <w:p w:rsidR="007B1BD6" w:rsidRPr="00852867" w:rsidRDefault="007B1BD6" w:rsidP="00645CA4">
      <w:pPr>
        <w:pStyle w:val="ActHead2"/>
        <w:pageBreakBefore/>
      </w:pPr>
      <w:bookmarkStart w:id="30" w:name="_Toc25841173"/>
      <w:r w:rsidRPr="00852867">
        <w:rPr>
          <w:rStyle w:val="CharPartNo"/>
        </w:rPr>
        <w:lastRenderedPageBreak/>
        <w:t>Part</w:t>
      </w:r>
      <w:r w:rsidR="00852867" w:rsidRPr="00852867">
        <w:rPr>
          <w:rStyle w:val="CharPartNo"/>
        </w:rPr>
        <w:t> </w:t>
      </w:r>
      <w:r w:rsidR="006A2F7B" w:rsidRPr="00852867">
        <w:rPr>
          <w:rStyle w:val="CharPartNo"/>
        </w:rPr>
        <w:t>6</w:t>
      </w:r>
      <w:r w:rsidRPr="00852867">
        <w:t>—</w:t>
      </w:r>
      <w:r w:rsidR="00987EA4" w:rsidRPr="00852867">
        <w:rPr>
          <w:rStyle w:val="CharPartText"/>
        </w:rPr>
        <w:t xml:space="preserve">Sharing of costs </w:t>
      </w:r>
      <w:r w:rsidR="004E5F8E" w:rsidRPr="00852867">
        <w:rPr>
          <w:rStyle w:val="CharPartText"/>
        </w:rPr>
        <w:t>of redress components</w:t>
      </w:r>
      <w:bookmarkEnd w:id="30"/>
    </w:p>
    <w:p w:rsidR="00E65478" w:rsidRPr="00852867" w:rsidRDefault="007B1BD6" w:rsidP="007B1BD6">
      <w:pPr>
        <w:pStyle w:val="ActHead3"/>
      </w:pPr>
      <w:bookmarkStart w:id="31" w:name="_Toc25841174"/>
      <w:r w:rsidRPr="00852867">
        <w:rPr>
          <w:rStyle w:val="CharDivNo"/>
        </w:rPr>
        <w:t>Division</w:t>
      </w:r>
      <w:r w:rsidR="00852867" w:rsidRPr="00852867">
        <w:rPr>
          <w:rStyle w:val="CharDivNo"/>
        </w:rPr>
        <w:t> </w:t>
      </w:r>
      <w:r w:rsidR="00A703EF" w:rsidRPr="00852867">
        <w:rPr>
          <w:rStyle w:val="CharDivNo"/>
        </w:rPr>
        <w:t>1</w:t>
      </w:r>
      <w:r w:rsidRPr="00852867">
        <w:t>—</w:t>
      </w:r>
      <w:r w:rsidR="00E65478" w:rsidRPr="00852867">
        <w:rPr>
          <w:rStyle w:val="CharDivText"/>
        </w:rPr>
        <w:t>Simplified outline of this Part</w:t>
      </w:r>
      <w:bookmarkEnd w:id="31"/>
    </w:p>
    <w:p w:rsidR="00E65478" w:rsidRPr="00852867" w:rsidRDefault="00DA00D1" w:rsidP="00E65478">
      <w:pPr>
        <w:pStyle w:val="ActHead5"/>
      </w:pPr>
      <w:bookmarkStart w:id="32" w:name="_Toc25841175"/>
      <w:r w:rsidRPr="00852867">
        <w:rPr>
          <w:rStyle w:val="CharSectno"/>
        </w:rPr>
        <w:t>18</w:t>
      </w:r>
      <w:r w:rsidR="00E65478" w:rsidRPr="00852867">
        <w:t xml:space="preserve">  Simplified outline of this Part</w:t>
      </w:r>
      <w:bookmarkEnd w:id="32"/>
    </w:p>
    <w:p w:rsidR="00E65478" w:rsidRPr="00852867" w:rsidRDefault="00E65478" w:rsidP="001271E0">
      <w:pPr>
        <w:pStyle w:val="SOText"/>
      </w:pPr>
      <w:r w:rsidRPr="00852867">
        <w:t>There are requirements for working out a responsible institution’s share of the maximum amount of redress payment that could be payable to a person (which affects the institution’s share of the costs of the payment and the overall amount of the payment). The requirements depend on how many institutions are responsible for abuse of the person, and whether the person suffered abuse for which different institutions, or groups of institutions, are responsible.</w:t>
      </w:r>
    </w:p>
    <w:p w:rsidR="00E65478" w:rsidRPr="00852867" w:rsidRDefault="00E65478" w:rsidP="001271E0">
      <w:pPr>
        <w:pStyle w:val="SOText"/>
      </w:pPr>
      <w:r w:rsidRPr="00852867">
        <w:t>There are special requirements that ensure Commonwealth institutions equally responsible under Part</w:t>
      </w:r>
      <w:r w:rsidR="00852867" w:rsidRPr="00852867">
        <w:t> </w:t>
      </w:r>
      <w:r w:rsidRPr="00852867">
        <w:t>3 with State or Territory institutions (and possibly non</w:t>
      </w:r>
      <w:r w:rsidR="00852867">
        <w:noBreakHyphen/>
      </w:r>
      <w:r w:rsidRPr="00852867">
        <w:t>government institutions) for abuse of certain child migrants are not liable for more than half of the governmental part of the maximum amount of redress payment for the abuse.</w:t>
      </w:r>
    </w:p>
    <w:p w:rsidR="00E65478" w:rsidRPr="00852867" w:rsidRDefault="00E65478" w:rsidP="001271E0">
      <w:pPr>
        <w:pStyle w:val="SOText"/>
      </w:pPr>
      <w:r w:rsidRPr="00852867">
        <w:t xml:space="preserve">Certain payments made to a </w:t>
      </w:r>
      <w:r w:rsidR="009434CC" w:rsidRPr="00852867">
        <w:t>person</w:t>
      </w:r>
      <w:r w:rsidR="00E1575D" w:rsidRPr="00852867">
        <w:t xml:space="preserve"> by or on behalf of an institution responsible for abuse of the </w:t>
      </w:r>
      <w:r w:rsidR="009434CC" w:rsidRPr="00852867">
        <w:t>person</w:t>
      </w:r>
      <w:r w:rsidRPr="00852867">
        <w:t xml:space="preserve"> are not</w:t>
      </w:r>
      <w:r w:rsidR="00E1575D" w:rsidRPr="00852867">
        <w:t xml:space="preserve"> (in whole or in part)</w:t>
      </w:r>
      <w:r w:rsidRPr="00852867">
        <w:t xml:space="preserve"> </w:t>
      </w:r>
      <w:r w:rsidR="00E1575D" w:rsidRPr="00852867">
        <w:t xml:space="preserve">relevant prior payments that reduce the institution’s share of the costs of the redress payment </w:t>
      </w:r>
      <w:r w:rsidRPr="00852867">
        <w:t xml:space="preserve">to </w:t>
      </w:r>
      <w:r w:rsidR="00E1575D" w:rsidRPr="00852867">
        <w:t xml:space="preserve">the </w:t>
      </w:r>
      <w:r w:rsidR="009434CC" w:rsidRPr="00852867">
        <w:t>person</w:t>
      </w:r>
      <w:r w:rsidR="00E1575D" w:rsidRPr="00852867">
        <w:t>.</w:t>
      </w:r>
    </w:p>
    <w:p w:rsidR="00E1575D" w:rsidRPr="00852867" w:rsidRDefault="00E1575D" w:rsidP="001271E0">
      <w:pPr>
        <w:pStyle w:val="SOText"/>
      </w:pPr>
      <w:r w:rsidRPr="00852867">
        <w:t>A responsible institution’s share of the costs of the counselling and psychological component of redress for abuse is either:</w:t>
      </w:r>
    </w:p>
    <w:p w:rsidR="00E1575D" w:rsidRPr="00852867" w:rsidRDefault="00E1575D" w:rsidP="00E1575D">
      <w:pPr>
        <w:pStyle w:val="SOPara"/>
      </w:pPr>
      <w:r w:rsidRPr="00852867">
        <w:tab/>
        <w:t>(a)</w:t>
      </w:r>
      <w:r w:rsidRPr="00852867">
        <w:tab/>
        <w:t>100% if it is the only institution responsible for the abuse; or</w:t>
      </w:r>
    </w:p>
    <w:p w:rsidR="00E1575D" w:rsidRPr="00852867" w:rsidRDefault="00E1575D" w:rsidP="00E1575D">
      <w:pPr>
        <w:pStyle w:val="SOPara"/>
      </w:pPr>
      <w:r w:rsidRPr="00852867">
        <w:tab/>
        <w:t>(b)</w:t>
      </w:r>
      <w:r w:rsidRPr="00852867">
        <w:tab/>
        <w:t>proportional to the institution’s share of the maximum amount of redress payment if more than one institution is responsible for the abuse.</w:t>
      </w:r>
    </w:p>
    <w:p w:rsidR="00E1575D" w:rsidRPr="00852867" w:rsidRDefault="00DA40AC" w:rsidP="001271E0">
      <w:pPr>
        <w:pStyle w:val="SOText"/>
      </w:pPr>
      <w:r w:rsidRPr="00852867">
        <w:t>There are special rules to ensure that a defunct institution for which a government institution is a funder of last resort is taken into account in working out all responsible institutions’ shares of the maximum amount of redress payment and shares of the counselling and psychological component.</w:t>
      </w:r>
    </w:p>
    <w:p w:rsidR="00D53CB2" w:rsidRPr="00852867" w:rsidRDefault="00D53CB2" w:rsidP="00D53CB2">
      <w:pPr>
        <w:pStyle w:val="SOText"/>
      </w:pPr>
      <w:r w:rsidRPr="00852867">
        <w:t xml:space="preserve">There are special rules to ensure that an institution that is not responsible because it </w:t>
      </w:r>
      <w:r w:rsidR="00EC22AD" w:rsidRPr="00852867">
        <w:t>i</w:t>
      </w:r>
      <w:r w:rsidRPr="00852867">
        <w:t>s ordered by a court to pay compensation or damage</w:t>
      </w:r>
      <w:r w:rsidR="0051289F" w:rsidRPr="00852867">
        <w:t>s</w:t>
      </w:r>
      <w:r w:rsidRPr="00852867">
        <w:t xml:space="preserve"> for abuse is taken into account in working out all responsible institutions’ shares of the maximum </w:t>
      </w:r>
      <w:r w:rsidRPr="00852867">
        <w:lastRenderedPageBreak/>
        <w:t>amount of redress payment and shares of the counselling and psychological component.</w:t>
      </w:r>
    </w:p>
    <w:p w:rsidR="007B1BD6" w:rsidRPr="00852867" w:rsidRDefault="00E65478" w:rsidP="005E52A0">
      <w:pPr>
        <w:pStyle w:val="ActHead3"/>
        <w:pageBreakBefore/>
      </w:pPr>
      <w:bookmarkStart w:id="33" w:name="_Toc25841176"/>
      <w:r w:rsidRPr="00852867">
        <w:rPr>
          <w:rStyle w:val="CharDivNo"/>
        </w:rPr>
        <w:lastRenderedPageBreak/>
        <w:t>Division</w:t>
      </w:r>
      <w:r w:rsidR="00852867" w:rsidRPr="00852867">
        <w:rPr>
          <w:rStyle w:val="CharDivNo"/>
        </w:rPr>
        <w:t> </w:t>
      </w:r>
      <w:r w:rsidRPr="00852867">
        <w:rPr>
          <w:rStyle w:val="CharDivNo"/>
        </w:rPr>
        <w:t>2</w:t>
      </w:r>
      <w:r w:rsidRPr="00852867">
        <w:t>—</w:t>
      </w:r>
      <w:r w:rsidR="007B1BD6" w:rsidRPr="00852867">
        <w:rPr>
          <w:rStyle w:val="CharDivText"/>
        </w:rPr>
        <w:t>Requirements for working out institution</w:t>
      </w:r>
      <w:r w:rsidR="00777951" w:rsidRPr="00852867">
        <w:rPr>
          <w:rStyle w:val="CharDivText"/>
        </w:rPr>
        <w:t>’</w:t>
      </w:r>
      <w:r w:rsidR="007B1BD6" w:rsidRPr="00852867">
        <w:rPr>
          <w:rStyle w:val="CharDivText"/>
        </w:rPr>
        <w:t>s gross liability amount</w:t>
      </w:r>
      <w:bookmarkEnd w:id="33"/>
    </w:p>
    <w:p w:rsidR="007B1BD6" w:rsidRPr="00852867" w:rsidRDefault="007B1BD6" w:rsidP="007B1BD6">
      <w:pPr>
        <w:pStyle w:val="ActHead4"/>
      </w:pPr>
      <w:bookmarkStart w:id="34" w:name="_Toc25841177"/>
      <w:r w:rsidRPr="00852867">
        <w:rPr>
          <w:rStyle w:val="CharSubdNo"/>
        </w:rPr>
        <w:t>Subdivision A</w:t>
      </w:r>
      <w:r w:rsidRPr="00852867">
        <w:t>—</w:t>
      </w:r>
      <w:r w:rsidRPr="00852867">
        <w:rPr>
          <w:rStyle w:val="CharSubdText"/>
        </w:rPr>
        <w:t>Introduction</w:t>
      </w:r>
      <w:bookmarkEnd w:id="34"/>
    </w:p>
    <w:p w:rsidR="007B1BD6" w:rsidRPr="00852867" w:rsidRDefault="00DA00D1" w:rsidP="007B1BD6">
      <w:pPr>
        <w:pStyle w:val="ActHead5"/>
      </w:pPr>
      <w:bookmarkStart w:id="35" w:name="_Toc25841178"/>
      <w:r w:rsidRPr="00852867">
        <w:rPr>
          <w:rStyle w:val="CharSectno"/>
        </w:rPr>
        <w:t>19</w:t>
      </w:r>
      <w:r w:rsidR="007B1BD6" w:rsidRPr="00852867">
        <w:t xml:space="preserve">  Scope of this Division</w:t>
      </w:r>
      <w:bookmarkEnd w:id="35"/>
    </w:p>
    <w:p w:rsidR="00073376" w:rsidRPr="00852867" w:rsidRDefault="007B1BD6" w:rsidP="007B1BD6">
      <w:pPr>
        <w:pStyle w:val="subsection"/>
      </w:pPr>
      <w:r w:rsidRPr="00852867">
        <w:tab/>
        <w:t>(1)</w:t>
      </w:r>
      <w:r w:rsidRPr="00852867">
        <w:tab/>
        <w:t xml:space="preserve">For the purposes of step 2 of the </w:t>
      </w:r>
      <w:r w:rsidR="00143931" w:rsidRPr="00852867">
        <w:t>redress payment method statement</w:t>
      </w:r>
      <w:r w:rsidRPr="00852867">
        <w:t>, this Division prescribes requirements for working out the amount that</w:t>
      </w:r>
      <w:r w:rsidR="00073376" w:rsidRPr="00852867">
        <w:t>:</w:t>
      </w:r>
    </w:p>
    <w:p w:rsidR="00073376" w:rsidRPr="00852867" w:rsidRDefault="00073376" w:rsidP="00073376">
      <w:pPr>
        <w:pStyle w:val="paragraph"/>
      </w:pPr>
      <w:r w:rsidRPr="00852867">
        <w:tab/>
        <w:t>(a)</w:t>
      </w:r>
      <w:r w:rsidRPr="00852867">
        <w:tab/>
      </w:r>
      <w:r w:rsidR="007B1BD6" w:rsidRPr="00852867">
        <w:t>is an institution</w:t>
      </w:r>
      <w:r w:rsidR="00777951" w:rsidRPr="00852867">
        <w:t>’</w:t>
      </w:r>
      <w:r w:rsidR="007B1BD6" w:rsidRPr="00852867">
        <w:t>s share of the maximum amount of redress payment that could be payable to a person</w:t>
      </w:r>
      <w:r w:rsidRPr="00852867">
        <w:t>;</w:t>
      </w:r>
      <w:r w:rsidR="007B1BD6" w:rsidRPr="00852867">
        <w:t xml:space="preserve"> and</w:t>
      </w:r>
    </w:p>
    <w:p w:rsidR="007B1BD6" w:rsidRPr="00852867" w:rsidRDefault="00073376" w:rsidP="00073376">
      <w:pPr>
        <w:pStyle w:val="paragraph"/>
      </w:pPr>
      <w:r w:rsidRPr="00852867">
        <w:tab/>
        <w:t>(b)</w:t>
      </w:r>
      <w:r w:rsidRPr="00852867">
        <w:tab/>
      </w:r>
      <w:r w:rsidR="007B1BD6" w:rsidRPr="00852867">
        <w:t>is worked out under step 1 of that method statement.</w:t>
      </w:r>
    </w:p>
    <w:p w:rsidR="007B1BD6" w:rsidRPr="00852867" w:rsidRDefault="007B1BD6" w:rsidP="007B1BD6">
      <w:pPr>
        <w:pStyle w:val="subsection"/>
      </w:pPr>
      <w:r w:rsidRPr="00852867">
        <w:tab/>
        <w:t>(2)</w:t>
      </w:r>
      <w:r w:rsidRPr="00852867">
        <w:tab/>
        <w:t xml:space="preserve">The requirements that apply depend </w:t>
      </w:r>
      <w:r w:rsidR="00A97165" w:rsidRPr="00852867">
        <w:t xml:space="preserve">on </w:t>
      </w:r>
      <w:r w:rsidRPr="00852867">
        <w:t xml:space="preserve">whether there is only one </w:t>
      </w:r>
      <w:r w:rsidR="00A5685A" w:rsidRPr="00852867">
        <w:t>set</w:t>
      </w:r>
      <w:r w:rsidRPr="00852867">
        <w:t xml:space="preserve"> of abuse of the person or more than one </w:t>
      </w:r>
      <w:r w:rsidR="00A5685A" w:rsidRPr="00852867">
        <w:t>set</w:t>
      </w:r>
      <w:r w:rsidRPr="00852867">
        <w:t xml:space="preserve"> of abuse of the person.</w:t>
      </w:r>
    </w:p>
    <w:p w:rsidR="0060739E" w:rsidRPr="00852867" w:rsidRDefault="00D575D4" w:rsidP="00D575D4">
      <w:pPr>
        <w:pStyle w:val="notetext"/>
      </w:pPr>
      <w:r w:rsidRPr="00852867">
        <w:t>Note</w:t>
      </w:r>
      <w:r w:rsidR="00167B9F" w:rsidRPr="00852867">
        <w:t xml:space="preserve"> 1</w:t>
      </w:r>
      <w:r w:rsidRPr="00852867">
        <w:t>:</w:t>
      </w:r>
      <w:r w:rsidRPr="00852867">
        <w:tab/>
        <w:t>The requirements are modified by section</w:t>
      </w:r>
      <w:r w:rsidR="00852867" w:rsidRPr="00852867">
        <w:t> </w:t>
      </w:r>
      <w:r w:rsidR="00DA00D1" w:rsidRPr="00852867">
        <w:t>28</w:t>
      </w:r>
      <w:r w:rsidRPr="00852867">
        <w:t xml:space="preserve"> if the Operator has made a determination under paragraph</w:t>
      </w:r>
      <w:r w:rsidR="00852867" w:rsidRPr="00852867">
        <w:t> </w:t>
      </w:r>
      <w:r w:rsidRPr="00852867">
        <w:t xml:space="preserve">29(2)(i) of the Act </w:t>
      </w:r>
      <w:r w:rsidR="0060739E" w:rsidRPr="00852867">
        <w:t>that a participating government institution is the funder of last resort for a defunct institution in relation to the abuse. The modifications apply for working out the amount of every responsible institution’s share (even the share of a responsible institution other than the participating government institution).</w:t>
      </w:r>
    </w:p>
    <w:p w:rsidR="00167B9F" w:rsidRPr="00852867" w:rsidRDefault="00167B9F" w:rsidP="00D575D4">
      <w:pPr>
        <w:pStyle w:val="notetext"/>
      </w:pPr>
      <w:r w:rsidRPr="00852867">
        <w:t>Note 2:</w:t>
      </w:r>
      <w:r w:rsidRPr="00852867">
        <w:tab/>
        <w:t>The requirements are modified by section</w:t>
      </w:r>
      <w:r w:rsidR="00852867" w:rsidRPr="00852867">
        <w:t> </w:t>
      </w:r>
      <w:r w:rsidR="00DA00D1" w:rsidRPr="00852867">
        <w:t>29</w:t>
      </w:r>
      <w:r w:rsidRPr="00852867">
        <w:t xml:space="preserve"> if, because of subsection</w:t>
      </w:r>
      <w:r w:rsidR="00852867" w:rsidRPr="00852867">
        <w:t> </w:t>
      </w:r>
      <w:r w:rsidR="00DA00D1" w:rsidRPr="00852867">
        <w:t>11</w:t>
      </w:r>
      <w:r w:rsidRPr="00852867">
        <w:t xml:space="preserve">(2), </w:t>
      </w:r>
      <w:r w:rsidR="009A4986" w:rsidRPr="00852867">
        <w:t>an institution is not responsible for abuse of a person but one or more other institutions are responsible for the abuse. The modifications apply for working out the amount of every responsible institution’s share (even the share of an institution responsible only for other abuse of the person).</w:t>
      </w:r>
    </w:p>
    <w:p w:rsidR="00073376" w:rsidRPr="00852867" w:rsidRDefault="00DA00D1" w:rsidP="00073376">
      <w:pPr>
        <w:pStyle w:val="ActHead5"/>
      </w:pPr>
      <w:bookmarkStart w:id="36" w:name="_Toc25841179"/>
      <w:r w:rsidRPr="00852867">
        <w:rPr>
          <w:rStyle w:val="CharSectno"/>
        </w:rPr>
        <w:t>20</w:t>
      </w:r>
      <w:r w:rsidR="00073376" w:rsidRPr="00852867">
        <w:t xml:space="preserve">  What is a </w:t>
      </w:r>
      <w:r w:rsidR="00A5685A" w:rsidRPr="00852867">
        <w:rPr>
          <w:i/>
        </w:rPr>
        <w:t>set</w:t>
      </w:r>
      <w:r w:rsidR="00073376" w:rsidRPr="00852867">
        <w:rPr>
          <w:i/>
        </w:rPr>
        <w:t xml:space="preserve"> of abuse</w:t>
      </w:r>
      <w:r w:rsidR="00073376" w:rsidRPr="00852867">
        <w:t>?</w:t>
      </w:r>
      <w:bookmarkEnd w:id="36"/>
    </w:p>
    <w:p w:rsidR="00A5685A" w:rsidRPr="00852867" w:rsidRDefault="00A5685A" w:rsidP="00A5685A">
      <w:pPr>
        <w:pStyle w:val="subsection"/>
      </w:pPr>
      <w:r w:rsidRPr="00852867">
        <w:tab/>
        <w:t>(1)</w:t>
      </w:r>
      <w:r w:rsidRPr="00852867">
        <w:tab/>
      </w:r>
      <w:r w:rsidR="009A6FE2" w:rsidRPr="00852867">
        <w:t>A</w:t>
      </w:r>
      <w:r w:rsidRPr="00852867">
        <w:t xml:space="preserve"> </w:t>
      </w:r>
      <w:r w:rsidRPr="00852867">
        <w:rPr>
          <w:b/>
          <w:i/>
        </w:rPr>
        <w:t>set of abuse</w:t>
      </w:r>
      <w:r w:rsidRPr="00852867">
        <w:t xml:space="preserve"> of the person cover</w:t>
      </w:r>
      <w:r w:rsidR="009A6FE2" w:rsidRPr="00852867">
        <w:t>s</w:t>
      </w:r>
      <w:r w:rsidRPr="00852867">
        <w:t xml:space="preserve"> all the abuse of the person for which a particular institution is primarily responsible.</w:t>
      </w:r>
    </w:p>
    <w:p w:rsidR="00A5685A" w:rsidRPr="00852867" w:rsidRDefault="00A5685A" w:rsidP="00A5685A">
      <w:pPr>
        <w:pStyle w:val="notetext"/>
      </w:pPr>
      <w:r w:rsidRPr="00852867">
        <w:t>Note 1:</w:t>
      </w:r>
      <w:r w:rsidRPr="00852867">
        <w:tab/>
        <w:t>There may be multiple distinct sets of abuse of the person under this subsection because it could apply multiple times, each time in relation to a different institution.</w:t>
      </w:r>
    </w:p>
    <w:p w:rsidR="00A5685A" w:rsidRPr="00852867" w:rsidRDefault="00A5685A" w:rsidP="00A5685A">
      <w:pPr>
        <w:pStyle w:val="notetext"/>
      </w:pPr>
      <w:r w:rsidRPr="00852867">
        <w:t>Note 2:</w:t>
      </w:r>
      <w:r w:rsidRPr="00852867">
        <w:tab/>
        <w:t>It does not matter whether all the abuse covered by a particular set of abuse under this subsection was by the same abuser or not.</w:t>
      </w:r>
    </w:p>
    <w:p w:rsidR="00A5685A" w:rsidRPr="00852867" w:rsidRDefault="00A5685A" w:rsidP="00073376">
      <w:pPr>
        <w:pStyle w:val="subsection"/>
      </w:pPr>
      <w:r w:rsidRPr="00852867">
        <w:tab/>
        <w:t>(2)</w:t>
      </w:r>
      <w:r w:rsidRPr="00852867">
        <w:tab/>
      </w:r>
      <w:r w:rsidR="009A6FE2" w:rsidRPr="00852867">
        <w:t>A</w:t>
      </w:r>
      <w:r w:rsidRPr="00852867">
        <w:t xml:space="preserve"> </w:t>
      </w:r>
      <w:r w:rsidRPr="00852867">
        <w:rPr>
          <w:b/>
          <w:i/>
        </w:rPr>
        <w:t>set of abuse</w:t>
      </w:r>
      <w:r w:rsidRPr="00852867">
        <w:t xml:space="preserve"> of the person cover</w:t>
      </w:r>
      <w:r w:rsidR="009A6FE2" w:rsidRPr="00852867">
        <w:t>s</w:t>
      </w:r>
      <w:r w:rsidRPr="00852867">
        <w:t xml:space="preserve"> all the abuse of the person for which the same institutions are </w:t>
      </w:r>
      <w:r w:rsidR="0092733A" w:rsidRPr="00852867">
        <w:t>equal</w:t>
      </w:r>
      <w:r w:rsidRPr="00852867">
        <w:t>ly responsible.</w:t>
      </w:r>
    </w:p>
    <w:p w:rsidR="00A5685A" w:rsidRPr="00852867" w:rsidRDefault="00A5685A" w:rsidP="00A5685A">
      <w:pPr>
        <w:pStyle w:val="notetext"/>
      </w:pPr>
      <w:r w:rsidRPr="00852867">
        <w:t>Note 1:</w:t>
      </w:r>
      <w:r w:rsidRPr="00852867">
        <w:tab/>
        <w:t>There may be multiple distinct sets of abuse of the person under this subsection because it could apply multiple times, each time in relation to a different group of</w:t>
      </w:r>
      <w:r w:rsidR="005527AE" w:rsidRPr="00852867">
        <w:t xml:space="preserve"> </w:t>
      </w:r>
      <w:r w:rsidR="0092733A" w:rsidRPr="00852867">
        <w:t>equal</w:t>
      </w:r>
      <w:r w:rsidR="005527AE" w:rsidRPr="00852867">
        <w:t>ly responsible</w:t>
      </w:r>
      <w:r w:rsidRPr="00852867">
        <w:t xml:space="preserve"> institutions.</w:t>
      </w:r>
    </w:p>
    <w:p w:rsidR="00A5685A" w:rsidRPr="00852867" w:rsidRDefault="00A5685A" w:rsidP="00A5685A">
      <w:pPr>
        <w:pStyle w:val="notetext"/>
      </w:pPr>
      <w:r w:rsidRPr="00852867">
        <w:t>Note 2:</w:t>
      </w:r>
      <w:r w:rsidRPr="00852867">
        <w:tab/>
        <w:t>It does not matter whether all the abuse covered by a particular set of abuse under this subsection was by the same abuser or not.</w:t>
      </w:r>
    </w:p>
    <w:p w:rsidR="007B1BD6" w:rsidRPr="00852867" w:rsidRDefault="007B1BD6" w:rsidP="007B1BD6">
      <w:pPr>
        <w:pStyle w:val="ActHead4"/>
      </w:pPr>
      <w:bookmarkStart w:id="37" w:name="_Toc25841180"/>
      <w:r w:rsidRPr="00852867">
        <w:rPr>
          <w:rStyle w:val="CharSubdNo"/>
        </w:rPr>
        <w:lastRenderedPageBreak/>
        <w:t>Subdivision B</w:t>
      </w:r>
      <w:r w:rsidRPr="00852867">
        <w:t>—</w:t>
      </w:r>
      <w:r w:rsidRPr="00852867">
        <w:rPr>
          <w:rStyle w:val="CharSubdText"/>
        </w:rPr>
        <w:t xml:space="preserve">Requirement if there is only one </w:t>
      </w:r>
      <w:r w:rsidR="00A5685A" w:rsidRPr="00852867">
        <w:rPr>
          <w:rStyle w:val="CharSubdText"/>
        </w:rPr>
        <w:t>set</w:t>
      </w:r>
      <w:r w:rsidRPr="00852867">
        <w:rPr>
          <w:rStyle w:val="CharSubdText"/>
        </w:rPr>
        <w:t xml:space="preserve"> of abuse of person</w:t>
      </w:r>
      <w:bookmarkEnd w:id="37"/>
    </w:p>
    <w:p w:rsidR="007B1BD6" w:rsidRPr="00852867" w:rsidRDefault="00DA00D1" w:rsidP="007B1BD6">
      <w:pPr>
        <w:pStyle w:val="ActHead5"/>
      </w:pPr>
      <w:bookmarkStart w:id="38" w:name="_Toc25841181"/>
      <w:r w:rsidRPr="00852867">
        <w:rPr>
          <w:rStyle w:val="CharSectno"/>
        </w:rPr>
        <w:t>21</w:t>
      </w:r>
      <w:r w:rsidR="007B1BD6" w:rsidRPr="00852867">
        <w:t xml:space="preserve">  Requirement if there is only one </w:t>
      </w:r>
      <w:r w:rsidR="00A5685A" w:rsidRPr="00852867">
        <w:t>set</w:t>
      </w:r>
      <w:r w:rsidR="007B1BD6" w:rsidRPr="00852867">
        <w:t xml:space="preserve"> of abuse</w:t>
      </w:r>
      <w:bookmarkEnd w:id="38"/>
    </w:p>
    <w:p w:rsidR="002A3009" w:rsidRPr="00852867" w:rsidRDefault="002A3009" w:rsidP="002A3009">
      <w:pPr>
        <w:pStyle w:val="SubsectionHead"/>
      </w:pPr>
      <w:r w:rsidRPr="00852867">
        <w:t>General rule</w:t>
      </w:r>
    </w:p>
    <w:p w:rsidR="007B1BD6" w:rsidRPr="00852867" w:rsidRDefault="007B1BD6" w:rsidP="007B1BD6">
      <w:pPr>
        <w:pStyle w:val="subsection"/>
      </w:pPr>
      <w:r w:rsidRPr="00852867">
        <w:tab/>
        <w:t>(1)</w:t>
      </w:r>
      <w:r w:rsidRPr="00852867">
        <w:tab/>
        <w:t xml:space="preserve">If there is only one </w:t>
      </w:r>
      <w:r w:rsidR="00A5685A" w:rsidRPr="00852867">
        <w:t>set</w:t>
      </w:r>
      <w:r w:rsidRPr="00852867">
        <w:t xml:space="preserve"> of abuse of the person, the amount that is the institution</w:t>
      </w:r>
      <w:r w:rsidR="00777951" w:rsidRPr="00852867">
        <w:t>’</w:t>
      </w:r>
      <w:r w:rsidRPr="00852867">
        <w:t>s share of the maximum amount must be worked out using the following formula:</w:t>
      </w:r>
    </w:p>
    <w:p w:rsidR="007B1BD6" w:rsidRPr="00852867" w:rsidRDefault="007D24F8" w:rsidP="003E4784">
      <w:pPr>
        <w:pStyle w:val="subsection2"/>
      </w:pPr>
      <w:r>
        <w:rPr>
          <w:position w:val="-54"/>
        </w:rPr>
        <w:pict>
          <v:shape id="_x0000_i1026" type="#_x0000_t75" style="width:179.25pt;height:48.75pt">
            <v:imagedata r:id="rId22" o:title=""/>
          </v:shape>
        </w:pict>
      </w:r>
    </w:p>
    <w:p w:rsidR="007B1BD6" w:rsidRPr="00852867" w:rsidRDefault="007B1BD6" w:rsidP="007B1BD6">
      <w:pPr>
        <w:pStyle w:val="notetext"/>
      </w:pPr>
      <w:r w:rsidRPr="00852867">
        <w:t>Note:</w:t>
      </w:r>
      <w:r w:rsidRPr="00852867">
        <w:tab/>
        <w:t>There could be either a single primarily responsible institution (in which case the institution</w:t>
      </w:r>
      <w:r w:rsidR="00777951" w:rsidRPr="00852867">
        <w:t>’</w:t>
      </w:r>
      <w:r w:rsidRPr="00852867">
        <w:t xml:space="preserve">s share of the maximum amount will be the whole of that amount) or 2 or more </w:t>
      </w:r>
      <w:r w:rsidR="0092733A" w:rsidRPr="00852867">
        <w:t>equal</w:t>
      </w:r>
      <w:r w:rsidRPr="00852867">
        <w:t>ly responsible institutions (all of which will be counted, whether or not they are participating institutions and therefore liable for providing redress to the person under the scheme).</w:t>
      </w:r>
    </w:p>
    <w:p w:rsidR="002A3009" w:rsidRPr="00852867" w:rsidRDefault="002C4B87" w:rsidP="002A3009">
      <w:pPr>
        <w:pStyle w:val="SubsectionHead"/>
      </w:pPr>
      <w:r w:rsidRPr="00852867">
        <w:t>Special rule for child migrant</w:t>
      </w:r>
      <w:r w:rsidR="002A3009" w:rsidRPr="00852867">
        <w:t xml:space="preserve"> covered by section</w:t>
      </w:r>
      <w:r w:rsidR="00852867" w:rsidRPr="00852867">
        <w:t> </w:t>
      </w:r>
      <w:r w:rsidR="00DA00D1" w:rsidRPr="00852867">
        <w:t>10</w:t>
      </w:r>
    </w:p>
    <w:p w:rsidR="002A3009" w:rsidRPr="00852867" w:rsidRDefault="002A3009" w:rsidP="002A3009">
      <w:pPr>
        <w:pStyle w:val="subsection"/>
      </w:pPr>
      <w:r w:rsidRPr="00852867">
        <w:tab/>
        <w:t>(2)</w:t>
      </w:r>
      <w:r w:rsidRPr="00852867">
        <w:tab/>
        <w:t xml:space="preserve">However, if the institution is responsible </w:t>
      </w:r>
      <w:r w:rsidR="002C4B87" w:rsidRPr="00852867">
        <w:t>because of section</w:t>
      </w:r>
      <w:r w:rsidR="00852867" w:rsidRPr="00852867">
        <w:t> </w:t>
      </w:r>
      <w:r w:rsidR="00DA00D1" w:rsidRPr="00852867">
        <w:t>10</w:t>
      </w:r>
      <w:r w:rsidR="002C4B87" w:rsidRPr="00852867">
        <w:t xml:space="preserve"> </w:t>
      </w:r>
      <w:r w:rsidRPr="00852867">
        <w:t xml:space="preserve">for abuse covered by the set, the </w:t>
      </w:r>
      <w:r w:rsidR="002C4B87" w:rsidRPr="00852867">
        <w:t xml:space="preserve">amount that is the </w:t>
      </w:r>
      <w:r w:rsidRPr="00852867">
        <w:t xml:space="preserve">institution’s share of the maximum amount </w:t>
      </w:r>
      <w:r w:rsidR="002C4B87" w:rsidRPr="00852867">
        <w:t>must be</w:t>
      </w:r>
      <w:r w:rsidRPr="00852867">
        <w:t xml:space="preserve"> worked out using the following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21"/>
        <w:gridCol w:w="3402"/>
        <w:gridCol w:w="4489"/>
      </w:tblGrid>
      <w:tr w:rsidR="002A3009" w:rsidRPr="00852867" w:rsidTr="002A3009">
        <w:trPr>
          <w:tblHeader/>
        </w:trPr>
        <w:tc>
          <w:tcPr>
            <w:tcW w:w="8312" w:type="dxa"/>
            <w:gridSpan w:val="3"/>
            <w:tcBorders>
              <w:top w:val="single" w:sz="12" w:space="0" w:color="auto"/>
              <w:bottom w:val="single" w:sz="6" w:space="0" w:color="auto"/>
            </w:tcBorders>
            <w:shd w:val="clear" w:color="auto" w:fill="auto"/>
          </w:tcPr>
          <w:p w:rsidR="002A3009" w:rsidRPr="00852867" w:rsidRDefault="002A3009" w:rsidP="002A3009">
            <w:pPr>
              <w:pStyle w:val="TableHeading"/>
            </w:pPr>
            <w:r w:rsidRPr="00852867">
              <w:t>Institution’s share of maximum amount</w:t>
            </w:r>
          </w:p>
        </w:tc>
      </w:tr>
      <w:tr w:rsidR="002A3009" w:rsidRPr="00852867" w:rsidTr="002A3009">
        <w:trPr>
          <w:tblHeader/>
        </w:trPr>
        <w:tc>
          <w:tcPr>
            <w:tcW w:w="421" w:type="dxa"/>
            <w:tcBorders>
              <w:top w:val="single" w:sz="6" w:space="0" w:color="auto"/>
              <w:bottom w:val="single" w:sz="12" w:space="0" w:color="auto"/>
            </w:tcBorders>
            <w:shd w:val="clear" w:color="auto" w:fill="auto"/>
          </w:tcPr>
          <w:p w:rsidR="002A3009" w:rsidRPr="00852867" w:rsidRDefault="002A3009" w:rsidP="002A3009">
            <w:pPr>
              <w:pStyle w:val="TableHeading"/>
            </w:pPr>
          </w:p>
        </w:tc>
        <w:tc>
          <w:tcPr>
            <w:tcW w:w="3402" w:type="dxa"/>
            <w:tcBorders>
              <w:top w:val="single" w:sz="6" w:space="0" w:color="auto"/>
              <w:bottom w:val="single" w:sz="12" w:space="0" w:color="auto"/>
            </w:tcBorders>
            <w:shd w:val="clear" w:color="auto" w:fill="auto"/>
          </w:tcPr>
          <w:p w:rsidR="002A3009" w:rsidRPr="00852867" w:rsidRDefault="002A3009" w:rsidP="002A3009">
            <w:pPr>
              <w:pStyle w:val="TableHeading"/>
            </w:pPr>
            <w:r w:rsidRPr="00852867">
              <w:t>If:</w:t>
            </w:r>
          </w:p>
        </w:tc>
        <w:tc>
          <w:tcPr>
            <w:tcW w:w="4489" w:type="dxa"/>
            <w:tcBorders>
              <w:top w:val="single" w:sz="6" w:space="0" w:color="auto"/>
              <w:bottom w:val="single" w:sz="12" w:space="0" w:color="auto"/>
            </w:tcBorders>
            <w:shd w:val="clear" w:color="auto" w:fill="auto"/>
          </w:tcPr>
          <w:p w:rsidR="002A3009" w:rsidRPr="00852867" w:rsidRDefault="002A3009" w:rsidP="0019497E">
            <w:pPr>
              <w:pStyle w:val="TableHeading"/>
            </w:pPr>
            <w:r w:rsidRPr="00852867">
              <w:t xml:space="preserve">The institution’s </w:t>
            </w:r>
            <w:r w:rsidR="0019497E" w:rsidRPr="00852867">
              <w:t xml:space="preserve">share </w:t>
            </w:r>
            <w:r w:rsidR="002C4B87" w:rsidRPr="00852867">
              <w:t xml:space="preserve">is </w:t>
            </w:r>
            <w:r w:rsidRPr="00852867">
              <w:t>this fraction of the maximum amount</w:t>
            </w:r>
            <w:r w:rsidR="00EC1397" w:rsidRPr="00852867">
              <w:t>:</w:t>
            </w:r>
          </w:p>
        </w:tc>
      </w:tr>
      <w:tr w:rsidR="002A3009" w:rsidRPr="00852867" w:rsidTr="002A3009">
        <w:tc>
          <w:tcPr>
            <w:tcW w:w="421" w:type="dxa"/>
            <w:tcBorders>
              <w:top w:val="single" w:sz="12" w:space="0" w:color="auto"/>
            </w:tcBorders>
            <w:shd w:val="clear" w:color="auto" w:fill="auto"/>
          </w:tcPr>
          <w:p w:rsidR="002A3009" w:rsidRPr="00852867" w:rsidRDefault="002A3009" w:rsidP="002A3009">
            <w:pPr>
              <w:pStyle w:val="Tabletext"/>
            </w:pPr>
            <w:r w:rsidRPr="00852867">
              <w:t>1</w:t>
            </w:r>
          </w:p>
        </w:tc>
        <w:tc>
          <w:tcPr>
            <w:tcW w:w="3402" w:type="dxa"/>
            <w:tcBorders>
              <w:top w:val="single" w:sz="12" w:space="0" w:color="auto"/>
            </w:tcBorders>
            <w:shd w:val="clear" w:color="auto" w:fill="auto"/>
          </w:tcPr>
          <w:p w:rsidR="002A3009" w:rsidRPr="00852867" w:rsidRDefault="002A3009" w:rsidP="002A3009">
            <w:pPr>
              <w:pStyle w:val="Tablea"/>
            </w:pPr>
            <w:r w:rsidRPr="00852867">
              <w:t>(a) the institution is responsible because of paragraph</w:t>
            </w:r>
            <w:r w:rsidR="00852867" w:rsidRPr="00852867">
              <w:t> </w:t>
            </w:r>
            <w:r w:rsidR="00DA00D1" w:rsidRPr="00852867">
              <w:t>10</w:t>
            </w:r>
            <w:r w:rsidRPr="00852867">
              <w:t>(2)(a) or (b); and</w:t>
            </w:r>
          </w:p>
          <w:p w:rsidR="002A3009" w:rsidRPr="00852867" w:rsidRDefault="002A3009" w:rsidP="002A3009">
            <w:pPr>
              <w:pStyle w:val="Tablea"/>
            </w:pPr>
            <w:r w:rsidRPr="00852867">
              <w:t>(b) either:</w:t>
            </w:r>
          </w:p>
          <w:p w:rsidR="002A3009" w:rsidRPr="00852867" w:rsidRDefault="002A3009" w:rsidP="002A3009">
            <w:pPr>
              <w:pStyle w:val="Tablei"/>
            </w:pPr>
            <w:r w:rsidRPr="00852867">
              <w:t>(i) there are not any other institutions responsible for the abuse because of paragraph</w:t>
            </w:r>
            <w:r w:rsidR="00852867" w:rsidRPr="00852867">
              <w:t> </w:t>
            </w:r>
            <w:r w:rsidR="00DA00D1" w:rsidRPr="00852867">
              <w:t>10</w:t>
            </w:r>
            <w:r w:rsidRPr="00852867">
              <w:t>(2)(c); or</w:t>
            </w:r>
          </w:p>
          <w:p w:rsidR="002A3009" w:rsidRPr="00852867" w:rsidRDefault="002A3009" w:rsidP="00BA3BB1">
            <w:pPr>
              <w:pStyle w:val="Tablei"/>
            </w:pPr>
            <w:r w:rsidRPr="00852867">
              <w:t>(ii) the only institutions responsible for the abuse because of paragraph</w:t>
            </w:r>
            <w:r w:rsidR="00852867" w:rsidRPr="00852867">
              <w:t> </w:t>
            </w:r>
            <w:r w:rsidR="00DA00D1" w:rsidRPr="00852867">
              <w:t>10</w:t>
            </w:r>
            <w:r w:rsidRPr="00852867">
              <w:t>(2)(c) are one or more government institutions belonging to a jurisdiction other than the one the institution belongs to</w:t>
            </w:r>
          </w:p>
        </w:tc>
        <w:tc>
          <w:tcPr>
            <w:tcW w:w="4489" w:type="dxa"/>
            <w:tcBorders>
              <w:top w:val="single" w:sz="12" w:space="0" w:color="auto"/>
            </w:tcBorders>
            <w:shd w:val="clear" w:color="auto" w:fill="auto"/>
          </w:tcPr>
          <w:p w:rsidR="002A3009" w:rsidRPr="00852867" w:rsidRDefault="002A3009" w:rsidP="002A3009">
            <w:pPr>
              <w:pStyle w:val="Tabletext"/>
            </w:pPr>
            <w:r w:rsidRPr="00852867">
              <w:t>Half</w:t>
            </w:r>
          </w:p>
        </w:tc>
      </w:tr>
      <w:tr w:rsidR="002A3009" w:rsidRPr="00852867" w:rsidTr="002A3009">
        <w:tc>
          <w:tcPr>
            <w:tcW w:w="421" w:type="dxa"/>
            <w:shd w:val="clear" w:color="auto" w:fill="auto"/>
          </w:tcPr>
          <w:p w:rsidR="002A3009" w:rsidRPr="00852867" w:rsidRDefault="002A3009" w:rsidP="002A3009">
            <w:pPr>
              <w:pStyle w:val="Tabletext"/>
            </w:pPr>
            <w:r w:rsidRPr="00852867">
              <w:lastRenderedPageBreak/>
              <w:t>2</w:t>
            </w:r>
          </w:p>
        </w:tc>
        <w:tc>
          <w:tcPr>
            <w:tcW w:w="3402" w:type="dxa"/>
            <w:shd w:val="clear" w:color="auto" w:fill="auto"/>
          </w:tcPr>
          <w:p w:rsidR="002A3009" w:rsidRPr="00852867" w:rsidRDefault="002A3009" w:rsidP="002A3009">
            <w:pPr>
              <w:pStyle w:val="Tablea"/>
            </w:pPr>
            <w:r w:rsidRPr="00852867">
              <w:t>(a) the institution is responsible because of paragraph</w:t>
            </w:r>
            <w:r w:rsidR="00852867" w:rsidRPr="00852867">
              <w:t> </w:t>
            </w:r>
            <w:r w:rsidR="00DA00D1" w:rsidRPr="00852867">
              <w:t>10</w:t>
            </w:r>
            <w:r w:rsidRPr="00852867">
              <w:t>(2)(a) or (b); and</w:t>
            </w:r>
          </w:p>
          <w:p w:rsidR="002A3009" w:rsidRPr="00852867" w:rsidRDefault="002A3009" w:rsidP="002A3009">
            <w:pPr>
              <w:pStyle w:val="Tablea"/>
            </w:pPr>
            <w:r w:rsidRPr="00852867">
              <w:t>(b) there are one or more non</w:t>
            </w:r>
            <w:r w:rsidR="00852867">
              <w:noBreakHyphen/>
            </w:r>
            <w:r w:rsidRPr="00852867">
              <w:t>government institutions responsible for the abuse because of paragraph</w:t>
            </w:r>
            <w:r w:rsidR="00852867" w:rsidRPr="00852867">
              <w:t> </w:t>
            </w:r>
            <w:r w:rsidR="00DA00D1" w:rsidRPr="00852867">
              <w:t>10</w:t>
            </w:r>
            <w:r w:rsidRPr="00852867">
              <w:t>(2)(c); and</w:t>
            </w:r>
          </w:p>
          <w:p w:rsidR="002A3009" w:rsidRPr="00852867" w:rsidRDefault="002A3009" w:rsidP="00BA3BB1">
            <w:pPr>
              <w:pStyle w:val="Tablea"/>
            </w:pPr>
            <w:r w:rsidRPr="00852867">
              <w:t>(c) there are not any other government institutions belonging to the same jurisdiction as the institution that are responsible because of paragraph</w:t>
            </w:r>
            <w:r w:rsidR="00852867" w:rsidRPr="00852867">
              <w:t> </w:t>
            </w:r>
            <w:r w:rsidR="00DA00D1" w:rsidRPr="00852867">
              <w:t>10</w:t>
            </w:r>
            <w:r w:rsidRPr="00852867">
              <w:t>(2)(c)</w:t>
            </w:r>
          </w:p>
        </w:tc>
        <w:tc>
          <w:tcPr>
            <w:tcW w:w="4489" w:type="dxa"/>
            <w:shd w:val="clear" w:color="auto" w:fill="auto"/>
          </w:tcPr>
          <w:p w:rsidR="002A3009" w:rsidRPr="00852867" w:rsidRDefault="007D24F8" w:rsidP="002A3009">
            <w:pPr>
              <w:pStyle w:val="Tabletext"/>
            </w:pPr>
            <w:r>
              <w:rPr>
                <w:position w:val="-70"/>
              </w:rPr>
              <w:pict>
                <v:shape id="_x0000_i1027" type="#_x0000_t75" style="width:165.75pt;height:57pt">
                  <v:imagedata r:id="rId23" o:title=""/>
                </v:shape>
              </w:pict>
            </w:r>
          </w:p>
        </w:tc>
      </w:tr>
      <w:tr w:rsidR="002A3009" w:rsidRPr="00852867" w:rsidTr="002A3009">
        <w:tc>
          <w:tcPr>
            <w:tcW w:w="421" w:type="dxa"/>
            <w:shd w:val="clear" w:color="auto" w:fill="auto"/>
          </w:tcPr>
          <w:p w:rsidR="002A3009" w:rsidRPr="00852867" w:rsidRDefault="002A3009" w:rsidP="002A3009">
            <w:pPr>
              <w:pStyle w:val="Tabletext"/>
            </w:pPr>
            <w:r w:rsidRPr="00852867">
              <w:t>3</w:t>
            </w:r>
          </w:p>
        </w:tc>
        <w:tc>
          <w:tcPr>
            <w:tcW w:w="3402" w:type="dxa"/>
            <w:shd w:val="clear" w:color="auto" w:fill="auto"/>
          </w:tcPr>
          <w:p w:rsidR="002A3009" w:rsidRPr="00852867" w:rsidRDefault="002A3009" w:rsidP="002A3009">
            <w:pPr>
              <w:pStyle w:val="Tablea"/>
            </w:pPr>
            <w:r w:rsidRPr="00852867">
              <w:t>(a) the institution is a government institution; and</w:t>
            </w:r>
          </w:p>
          <w:p w:rsidR="002A3009" w:rsidRPr="00852867" w:rsidRDefault="002A3009" w:rsidP="002A3009">
            <w:pPr>
              <w:pStyle w:val="Tablea"/>
            </w:pPr>
            <w:r w:rsidRPr="00852867">
              <w:t>(b) there are one or more non</w:t>
            </w:r>
            <w:r w:rsidR="00852867">
              <w:noBreakHyphen/>
            </w:r>
            <w:r w:rsidRPr="00852867">
              <w:t>government institutions responsible for the abuse because of paragraph</w:t>
            </w:r>
            <w:r w:rsidR="00852867" w:rsidRPr="00852867">
              <w:t> </w:t>
            </w:r>
            <w:r w:rsidR="00DA00D1" w:rsidRPr="00852867">
              <w:t>10</w:t>
            </w:r>
            <w:r w:rsidRPr="00852867">
              <w:t>(2)(c); and</w:t>
            </w:r>
          </w:p>
          <w:p w:rsidR="002A3009" w:rsidRPr="00852867" w:rsidRDefault="002A3009" w:rsidP="00BA3BB1">
            <w:pPr>
              <w:pStyle w:val="Tablea"/>
            </w:pPr>
            <w:r w:rsidRPr="00852867">
              <w:t xml:space="preserve">(c) there are one or more other government institutions (the </w:t>
            </w:r>
            <w:r w:rsidRPr="00852867">
              <w:rPr>
                <w:b/>
                <w:i/>
              </w:rPr>
              <w:t>other</w:t>
            </w:r>
            <w:r w:rsidRPr="00852867">
              <w:t xml:space="preserve"> </w:t>
            </w:r>
            <w:r w:rsidRPr="00852867">
              <w:rPr>
                <w:b/>
                <w:i/>
              </w:rPr>
              <w:t>key jurisdiction institutions</w:t>
            </w:r>
            <w:r w:rsidRPr="00852867">
              <w:t>) that belong to the same jurisdiction as the institution and are responsible because of section</w:t>
            </w:r>
            <w:r w:rsidR="00852867" w:rsidRPr="00852867">
              <w:t> </w:t>
            </w:r>
            <w:r w:rsidR="00DA00D1" w:rsidRPr="00852867">
              <w:t>10</w:t>
            </w:r>
          </w:p>
        </w:tc>
        <w:tc>
          <w:tcPr>
            <w:tcW w:w="4489" w:type="dxa"/>
            <w:shd w:val="clear" w:color="auto" w:fill="auto"/>
          </w:tcPr>
          <w:p w:rsidR="002A3009" w:rsidRPr="00852867" w:rsidRDefault="007D24F8" w:rsidP="002A3009">
            <w:pPr>
              <w:pStyle w:val="Tabletext"/>
            </w:pPr>
            <w:r>
              <w:rPr>
                <w:position w:val="-110"/>
              </w:rPr>
              <w:pict>
                <v:shape id="_x0000_i1028" type="#_x0000_t75" style="width:210pt;height:77.25pt">
                  <v:imagedata r:id="rId24" o:title=""/>
                </v:shape>
              </w:pict>
            </w:r>
          </w:p>
        </w:tc>
      </w:tr>
      <w:tr w:rsidR="002A3009" w:rsidRPr="00852867" w:rsidTr="002A3009">
        <w:tc>
          <w:tcPr>
            <w:tcW w:w="421" w:type="dxa"/>
            <w:tcBorders>
              <w:bottom w:val="single" w:sz="2" w:space="0" w:color="auto"/>
            </w:tcBorders>
            <w:shd w:val="clear" w:color="auto" w:fill="auto"/>
          </w:tcPr>
          <w:p w:rsidR="002A3009" w:rsidRPr="00852867" w:rsidRDefault="002A3009" w:rsidP="002A3009">
            <w:pPr>
              <w:pStyle w:val="Tabletext"/>
            </w:pPr>
            <w:r w:rsidRPr="00852867">
              <w:t>4</w:t>
            </w:r>
          </w:p>
        </w:tc>
        <w:tc>
          <w:tcPr>
            <w:tcW w:w="3402" w:type="dxa"/>
            <w:tcBorders>
              <w:bottom w:val="single" w:sz="2" w:space="0" w:color="auto"/>
            </w:tcBorders>
            <w:shd w:val="clear" w:color="auto" w:fill="auto"/>
          </w:tcPr>
          <w:p w:rsidR="002A3009" w:rsidRPr="00852867" w:rsidRDefault="002A3009" w:rsidP="002A3009">
            <w:pPr>
              <w:pStyle w:val="Tablea"/>
            </w:pPr>
            <w:r w:rsidRPr="00852867">
              <w:t>(a) the institution is a government institution; and</w:t>
            </w:r>
          </w:p>
          <w:p w:rsidR="002A3009" w:rsidRPr="00852867" w:rsidRDefault="002A3009" w:rsidP="002A3009">
            <w:pPr>
              <w:pStyle w:val="Tablea"/>
            </w:pPr>
            <w:r w:rsidRPr="00852867">
              <w:t>(b) there are not any non</w:t>
            </w:r>
            <w:r w:rsidR="00852867">
              <w:noBreakHyphen/>
            </w:r>
            <w:r w:rsidRPr="00852867">
              <w:t>government institutions responsible for the abuse because of paragraph</w:t>
            </w:r>
            <w:r w:rsidR="00852867" w:rsidRPr="00852867">
              <w:t> </w:t>
            </w:r>
            <w:r w:rsidR="00DA00D1" w:rsidRPr="00852867">
              <w:t>10</w:t>
            </w:r>
            <w:r w:rsidRPr="00852867">
              <w:t>(2)(c); and</w:t>
            </w:r>
          </w:p>
          <w:p w:rsidR="002A3009" w:rsidRPr="00852867" w:rsidRDefault="002A3009" w:rsidP="00BA3BB1">
            <w:pPr>
              <w:pStyle w:val="Tablea"/>
            </w:pPr>
            <w:r w:rsidRPr="00852867">
              <w:t xml:space="preserve">(c) there are one or more other government institutions (the </w:t>
            </w:r>
            <w:r w:rsidRPr="00852867">
              <w:rPr>
                <w:b/>
                <w:i/>
              </w:rPr>
              <w:t>other key jurisdiction institutions</w:t>
            </w:r>
            <w:r w:rsidRPr="00852867">
              <w:t>) that belong to the same jurisdiction as the institution and are responsible because of section</w:t>
            </w:r>
            <w:r w:rsidR="00852867" w:rsidRPr="00852867">
              <w:t> </w:t>
            </w:r>
            <w:r w:rsidR="00DA00D1" w:rsidRPr="00852867">
              <w:t>10</w:t>
            </w:r>
          </w:p>
        </w:tc>
        <w:tc>
          <w:tcPr>
            <w:tcW w:w="4489" w:type="dxa"/>
            <w:tcBorders>
              <w:bottom w:val="single" w:sz="2" w:space="0" w:color="auto"/>
            </w:tcBorders>
            <w:shd w:val="clear" w:color="auto" w:fill="auto"/>
          </w:tcPr>
          <w:p w:rsidR="002A3009" w:rsidRPr="00852867" w:rsidRDefault="007D24F8" w:rsidP="002A3009">
            <w:pPr>
              <w:pStyle w:val="Tabletext"/>
            </w:pPr>
            <w:r>
              <w:rPr>
                <w:position w:val="-70"/>
              </w:rPr>
              <w:pict>
                <v:shape id="_x0000_i1029" type="#_x0000_t75" style="width:147pt;height:57pt">
                  <v:imagedata r:id="rId25" o:title=""/>
                </v:shape>
              </w:pict>
            </w:r>
          </w:p>
        </w:tc>
      </w:tr>
      <w:tr w:rsidR="002A3009" w:rsidRPr="00852867" w:rsidTr="002A3009">
        <w:tc>
          <w:tcPr>
            <w:tcW w:w="421" w:type="dxa"/>
            <w:tcBorders>
              <w:top w:val="single" w:sz="2" w:space="0" w:color="auto"/>
              <w:bottom w:val="single" w:sz="12" w:space="0" w:color="auto"/>
            </w:tcBorders>
            <w:shd w:val="clear" w:color="auto" w:fill="auto"/>
          </w:tcPr>
          <w:p w:rsidR="002A3009" w:rsidRPr="00852867" w:rsidRDefault="002A3009" w:rsidP="002A3009">
            <w:pPr>
              <w:pStyle w:val="Tabletext"/>
            </w:pPr>
            <w:r w:rsidRPr="00852867">
              <w:lastRenderedPageBreak/>
              <w:t>5</w:t>
            </w:r>
          </w:p>
        </w:tc>
        <w:tc>
          <w:tcPr>
            <w:tcW w:w="3402" w:type="dxa"/>
            <w:tcBorders>
              <w:top w:val="single" w:sz="2" w:space="0" w:color="auto"/>
              <w:bottom w:val="single" w:sz="12" w:space="0" w:color="auto"/>
            </w:tcBorders>
            <w:shd w:val="clear" w:color="auto" w:fill="auto"/>
          </w:tcPr>
          <w:p w:rsidR="002A3009" w:rsidRPr="00852867" w:rsidRDefault="002A3009" w:rsidP="00BA3BB1">
            <w:pPr>
              <w:pStyle w:val="Tabletext"/>
            </w:pPr>
            <w:r w:rsidRPr="00852867">
              <w:t>The institution is a non</w:t>
            </w:r>
            <w:r w:rsidR="00852867">
              <w:noBreakHyphen/>
            </w:r>
            <w:r w:rsidRPr="00852867">
              <w:t>government institution</w:t>
            </w:r>
          </w:p>
        </w:tc>
        <w:tc>
          <w:tcPr>
            <w:tcW w:w="4489" w:type="dxa"/>
            <w:tcBorders>
              <w:top w:val="single" w:sz="2" w:space="0" w:color="auto"/>
              <w:bottom w:val="single" w:sz="12" w:space="0" w:color="auto"/>
            </w:tcBorders>
            <w:shd w:val="clear" w:color="auto" w:fill="auto"/>
          </w:tcPr>
          <w:p w:rsidR="002A3009" w:rsidRPr="00852867" w:rsidRDefault="007D24F8" w:rsidP="002A3009">
            <w:pPr>
              <w:pStyle w:val="Tabletext"/>
            </w:pPr>
            <w:r>
              <w:rPr>
                <w:position w:val="-54"/>
              </w:rPr>
              <w:pict>
                <v:shape id="_x0000_i1030" type="#_x0000_t75" style="width:135.75pt;height:48.75pt">
                  <v:imagedata r:id="rId26" o:title=""/>
                </v:shape>
              </w:pict>
            </w:r>
          </w:p>
        </w:tc>
      </w:tr>
    </w:tbl>
    <w:p w:rsidR="002A3009" w:rsidRPr="00852867" w:rsidRDefault="002A3009" w:rsidP="002A3009">
      <w:pPr>
        <w:pStyle w:val="SubsectionHead"/>
      </w:pPr>
      <w:r w:rsidRPr="00852867">
        <w:t>Rounding</w:t>
      </w:r>
    </w:p>
    <w:p w:rsidR="007B1BD6" w:rsidRPr="00852867" w:rsidRDefault="00BA3BB1" w:rsidP="007B1BD6">
      <w:pPr>
        <w:pStyle w:val="subsection"/>
      </w:pPr>
      <w:r w:rsidRPr="00852867">
        <w:tab/>
        <w:t>(3</w:t>
      </w:r>
      <w:r w:rsidR="007B1BD6" w:rsidRPr="00852867">
        <w:t>)</w:t>
      </w:r>
      <w:r w:rsidR="007B1BD6" w:rsidRPr="00852867">
        <w:tab/>
      </w:r>
      <w:r w:rsidR="00A91128" w:rsidRPr="00852867">
        <w:t>I</w:t>
      </w:r>
      <w:r w:rsidR="007B1BD6" w:rsidRPr="00852867">
        <w:t xml:space="preserve">f the amount worked under </w:t>
      </w:r>
      <w:r w:rsidR="00852867" w:rsidRPr="00852867">
        <w:t>subsection (</w:t>
      </w:r>
      <w:r w:rsidR="007B1BD6" w:rsidRPr="00852867">
        <w:t xml:space="preserve">1) </w:t>
      </w:r>
      <w:r w:rsidRPr="00852867">
        <w:t xml:space="preserve">or (2) </w:t>
      </w:r>
      <w:r w:rsidR="007B1BD6" w:rsidRPr="00852867">
        <w:t>is not a whole number of cents, round the amount up to the next whole number of cents.</w:t>
      </w:r>
    </w:p>
    <w:p w:rsidR="007B1BD6" w:rsidRPr="00852867" w:rsidRDefault="007B1BD6" w:rsidP="007B1BD6">
      <w:pPr>
        <w:pStyle w:val="ActHead4"/>
      </w:pPr>
      <w:bookmarkStart w:id="39" w:name="_Toc25841182"/>
      <w:r w:rsidRPr="00852867">
        <w:rPr>
          <w:rStyle w:val="CharSubdNo"/>
        </w:rPr>
        <w:t>Subdivision C</w:t>
      </w:r>
      <w:r w:rsidRPr="00852867">
        <w:t>—</w:t>
      </w:r>
      <w:r w:rsidRPr="00852867">
        <w:rPr>
          <w:rStyle w:val="CharSubdText"/>
        </w:rPr>
        <w:t xml:space="preserve">Requirements if there are 2 or more </w:t>
      </w:r>
      <w:r w:rsidR="00580F1E" w:rsidRPr="00852867">
        <w:rPr>
          <w:rStyle w:val="CharSubdText"/>
        </w:rPr>
        <w:t>set</w:t>
      </w:r>
      <w:r w:rsidRPr="00852867">
        <w:rPr>
          <w:rStyle w:val="CharSubdText"/>
        </w:rPr>
        <w:t>s of abuse of person</w:t>
      </w:r>
      <w:bookmarkEnd w:id="39"/>
    </w:p>
    <w:p w:rsidR="007B1BD6" w:rsidRPr="00852867" w:rsidRDefault="00DA00D1" w:rsidP="007B1BD6">
      <w:pPr>
        <w:pStyle w:val="ActHead5"/>
      </w:pPr>
      <w:bookmarkStart w:id="40" w:name="_Toc25841183"/>
      <w:r w:rsidRPr="00852867">
        <w:rPr>
          <w:rStyle w:val="CharSectno"/>
        </w:rPr>
        <w:t>22</w:t>
      </w:r>
      <w:r w:rsidR="007B1BD6" w:rsidRPr="00852867">
        <w:t xml:space="preserve">  Requirements if there are 2 or more </w:t>
      </w:r>
      <w:r w:rsidR="00580F1E" w:rsidRPr="00852867">
        <w:t>set</w:t>
      </w:r>
      <w:r w:rsidR="007B1BD6" w:rsidRPr="00852867">
        <w:t>s of abuse</w:t>
      </w:r>
      <w:bookmarkEnd w:id="40"/>
    </w:p>
    <w:p w:rsidR="007B1BD6" w:rsidRPr="00852867" w:rsidRDefault="007B1BD6" w:rsidP="007B1BD6">
      <w:pPr>
        <w:pStyle w:val="subsection"/>
      </w:pPr>
      <w:r w:rsidRPr="00852867">
        <w:tab/>
      </w:r>
      <w:r w:rsidRPr="00852867">
        <w:tab/>
        <w:t xml:space="preserve">If there are 2 or more </w:t>
      </w:r>
      <w:r w:rsidR="00580F1E" w:rsidRPr="00852867">
        <w:t>set</w:t>
      </w:r>
      <w:r w:rsidRPr="00852867">
        <w:t xml:space="preserve">s of abuse of the person, the amount of the share for the institution (the </w:t>
      </w:r>
      <w:r w:rsidRPr="00852867">
        <w:rPr>
          <w:b/>
          <w:i/>
        </w:rPr>
        <w:t>key institution</w:t>
      </w:r>
      <w:r w:rsidR="00710B34" w:rsidRPr="00852867">
        <w:t>)</w:t>
      </w:r>
      <w:r w:rsidRPr="00852867">
        <w:t xml:space="preserve"> of the maximum amount must be worked out in accordance with this Subdivision.</w:t>
      </w:r>
    </w:p>
    <w:p w:rsidR="007B1BD6" w:rsidRPr="00852867" w:rsidRDefault="00DA00D1" w:rsidP="007B1BD6">
      <w:pPr>
        <w:pStyle w:val="ActHead5"/>
      </w:pPr>
      <w:bookmarkStart w:id="41" w:name="_Toc25841184"/>
      <w:r w:rsidRPr="00852867">
        <w:rPr>
          <w:rStyle w:val="CharSectno"/>
        </w:rPr>
        <w:t>23</w:t>
      </w:r>
      <w:r w:rsidR="007B1BD6" w:rsidRPr="00852867">
        <w:t xml:space="preserve">  First, work out notional maximum amount for each </w:t>
      </w:r>
      <w:r w:rsidR="00580F1E" w:rsidRPr="00852867">
        <w:t>set</w:t>
      </w:r>
      <w:bookmarkEnd w:id="41"/>
    </w:p>
    <w:p w:rsidR="007B1BD6" w:rsidRPr="00852867" w:rsidRDefault="007B1BD6" w:rsidP="007B1BD6">
      <w:pPr>
        <w:pStyle w:val="subsection"/>
      </w:pPr>
      <w:r w:rsidRPr="00852867">
        <w:tab/>
        <w:t>(1)</w:t>
      </w:r>
      <w:r w:rsidRPr="00852867">
        <w:tab/>
        <w:t xml:space="preserve">For each </w:t>
      </w:r>
      <w:r w:rsidR="00580F1E" w:rsidRPr="00852867">
        <w:t>set</w:t>
      </w:r>
      <w:r w:rsidRPr="00852867">
        <w:t xml:space="preserve"> of abuse of the person, apply the assessment </w:t>
      </w:r>
      <w:r w:rsidR="00402A20" w:rsidRPr="00852867">
        <w:t>framework</w:t>
      </w:r>
      <w:r w:rsidRPr="00852867">
        <w:t xml:space="preserve"> to work out the maximum amount of redress payment that could be payable to the person assuming the only abuse of the person were the abuse covered by that </w:t>
      </w:r>
      <w:r w:rsidR="00580F1E" w:rsidRPr="00852867">
        <w:t>set</w:t>
      </w:r>
      <w:r w:rsidRPr="00852867">
        <w:t>.</w:t>
      </w:r>
    </w:p>
    <w:p w:rsidR="007B1BD6" w:rsidRPr="00852867" w:rsidRDefault="007B1BD6" w:rsidP="007B1BD6">
      <w:pPr>
        <w:pStyle w:val="notetext"/>
      </w:pPr>
      <w:r w:rsidRPr="00852867">
        <w:t>Note:</w:t>
      </w:r>
      <w:r w:rsidRPr="00852867">
        <w:tab/>
        <w:t xml:space="preserve">This must be done for a </w:t>
      </w:r>
      <w:r w:rsidR="00580F1E" w:rsidRPr="00852867">
        <w:t>set</w:t>
      </w:r>
      <w:r w:rsidRPr="00852867">
        <w:t xml:space="preserve"> of abuse of the person whether or not the key institution was responsible for abuse covered by that </w:t>
      </w:r>
      <w:r w:rsidR="00580F1E" w:rsidRPr="00852867">
        <w:t>set</w:t>
      </w:r>
      <w:r w:rsidRPr="00852867">
        <w:t>.</w:t>
      </w:r>
    </w:p>
    <w:p w:rsidR="007B1BD6" w:rsidRPr="00852867" w:rsidRDefault="007B1BD6" w:rsidP="007B1BD6">
      <w:pPr>
        <w:pStyle w:val="SubsectionHead"/>
      </w:pPr>
      <w:r w:rsidRPr="00852867">
        <w:t xml:space="preserve">If 2 or more institutions are </w:t>
      </w:r>
      <w:r w:rsidR="0092733A" w:rsidRPr="00852867">
        <w:t>equal</w:t>
      </w:r>
      <w:r w:rsidRPr="00852867">
        <w:t xml:space="preserve">ly responsible for abuse covered by </w:t>
      </w:r>
      <w:r w:rsidR="00580F1E" w:rsidRPr="00852867">
        <w:t>set</w:t>
      </w:r>
    </w:p>
    <w:p w:rsidR="007B1BD6" w:rsidRPr="00852867" w:rsidRDefault="007B1BD6" w:rsidP="007B1BD6">
      <w:pPr>
        <w:pStyle w:val="subsection"/>
      </w:pPr>
      <w:r w:rsidRPr="00852867">
        <w:tab/>
        <w:t>(2)</w:t>
      </w:r>
      <w:r w:rsidRPr="00852867">
        <w:tab/>
        <w:t xml:space="preserve">If 2 or more institutions are </w:t>
      </w:r>
      <w:r w:rsidR="0092733A" w:rsidRPr="00852867">
        <w:t>equal</w:t>
      </w:r>
      <w:r w:rsidRPr="00852867">
        <w:t xml:space="preserve">ly responsible for the abuse covered by a </w:t>
      </w:r>
      <w:r w:rsidR="00580F1E" w:rsidRPr="00852867">
        <w:t>set</w:t>
      </w:r>
      <w:r w:rsidRPr="00852867">
        <w:t xml:space="preserve"> and one or more (but not all) of them are not participating institutions, multiply the amount worked out under </w:t>
      </w:r>
      <w:r w:rsidR="00852867" w:rsidRPr="00852867">
        <w:t>subsection (</w:t>
      </w:r>
      <w:r w:rsidRPr="00852867">
        <w:t xml:space="preserve">1) for the </w:t>
      </w:r>
      <w:r w:rsidR="00C51629" w:rsidRPr="00852867">
        <w:t>set</w:t>
      </w:r>
      <w:r w:rsidRPr="00852867">
        <w:t xml:space="preserve"> by the amount worked out using the following formula:</w:t>
      </w:r>
    </w:p>
    <w:p w:rsidR="007B1BD6" w:rsidRPr="00852867" w:rsidRDefault="007D24F8" w:rsidP="007B1BD6">
      <w:pPr>
        <w:pStyle w:val="subsection2"/>
      </w:pPr>
      <w:r>
        <w:rPr>
          <w:position w:val="-54"/>
        </w:rPr>
        <w:pict>
          <v:shape id="_x0000_i1031" type="#_x0000_t75" style="width:179.25pt;height:59.25pt">
            <v:imagedata r:id="rId27" o:title=""/>
          </v:shape>
        </w:pict>
      </w:r>
    </w:p>
    <w:p w:rsidR="007B1BD6" w:rsidRPr="00852867" w:rsidRDefault="007B1BD6" w:rsidP="007B1BD6">
      <w:pPr>
        <w:pStyle w:val="subsection"/>
      </w:pPr>
      <w:r w:rsidRPr="00852867">
        <w:lastRenderedPageBreak/>
        <w:tab/>
        <w:t>(3)</w:t>
      </w:r>
      <w:r w:rsidRPr="00852867">
        <w:tab/>
        <w:t xml:space="preserve">If the amount worked out under </w:t>
      </w:r>
      <w:r w:rsidR="00852867" w:rsidRPr="00852867">
        <w:t>subsection (</w:t>
      </w:r>
      <w:r w:rsidRPr="00852867">
        <w:t xml:space="preserve">2) for a </w:t>
      </w:r>
      <w:r w:rsidR="00580F1E" w:rsidRPr="00852867">
        <w:t>set</w:t>
      </w:r>
      <w:r w:rsidRPr="00852867">
        <w:t xml:space="preserve"> is expressed to more than 4 decimal places of a cent, round the amount to 4 decimal places of a cent (rounding upwards if the number in the fifth decimal place is at least 5).</w:t>
      </w:r>
    </w:p>
    <w:p w:rsidR="007B1BD6" w:rsidRPr="00852867" w:rsidRDefault="007B1BD6" w:rsidP="007B1BD6">
      <w:pPr>
        <w:pStyle w:val="SubsectionHead"/>
      </w:pPr>
      <w:r w:rsidRPr="00852867">
        <w:t>Notional maximum amount</w:t>
      </w:r>
    </w:p>
    <w:p w:rsidR="007B1BD6" w:rsidRPr="00852867" w:rsidRDefault="007B1BD6" w:rsidP="007B1BD6">
      <w:pPr>
        <w:pStyle w:val="subsection"/>
      </w:pPr>
      <w:r w:rsidRPr="00852867">
        <w:tab/>
        <w:t>(4)</w:t>
      </w:r>
      <w:r w:rsidRPr="00852867">
        <w:tab/>
        <w:t xml:space="preserve">The result of the last of </w:t>
      </w:r>
      <w:r w:rsidR="00852867" w:rsidRPr="00852867">
        <w:t>subsections (</w:t>
      </w:r>
      <w:r w:rsidRPr="00852867">
        <w:t xml:space="preserve">1), (2) and (3) to apply to a </w:t>
      </w:r>
      <w:r w:rsidR="00580F1E" w:rsidRPr="00852867">
        <w:t>set</w:t>
      </w:r>
      <w:r w:rsidRPr="00852867">
        <w:t xml:space="preserve"> is the </w:t>
      </w:r>
      <w:r w:rsidRPr="00852867">
        <w:rPr>
          <w:b/>
          <w:i/>
        </w:rPr>
        <w:t>notional maximum amount</w:t>
      </w:r>
      <w:r w:rsidRPr="00852867">
        <w:t xml:space="preserve"> for the </w:t>
      </w:r>
      <w:r w:rsidR="00580F1E" w:rsidRPr="00852867">
        <w:t>set</w:t>
      </w:r>
      <w:r w:rsidRPr="00852867">
        <w:t>.</w:t>
      </w:r>
    </w:p>
    <w:p w:rsidR="007B1BD6" w:rsidRPr="00852867" w:rsidRDefault="00DA00D1" w:rsidP="007B1BD6">
      <w:pPr>
        <w:pStyle w:val="ActHead5"/>
      </w:pPr>
      <w:bookmarkStart w:id="42" w:name="_Toc25841185"/>
      <w:r w:rsidRPr="00852867">
        <w:rPr>
          <w:rStyle w:val="CharSectno"/>
        </w:rPr>
        <w:t>24</w:t>
      </w:r>
      <w:r w:rsidR="007B1BD6" w:rsidRPr="00852867">
        <w:t xml:space="preserve">  Secondly, work out share of maximum amount for each </w:t>
      </w:r>
      <w:r w:rsidR="00580F1E" w:rsidRPr="00852867">
        <w:t>set</w:t>
      </w:r>
      <w:r w:rsidR="007B1BD6" w:rsidRPr="00852867">
        <w:t xml:space="preserve"> of abuse for which key institution is responsible</w:t>
      </w:r>
      <w:bookmarkEnd w:id="42"/>
    </w:p>
    <w:p w:rsidR="007B1BD6" w:rsidRPr="00852867" w:rsidRDefault="007B1BD6" w:rsidP="007B1BD6">
      <w:pPr>
        <w:pStyle w:val="subsection"/>
      </w:pPr>
      <w:r w:rsidRPr="00852867">
        <w:tab/>
        <w:t>(1)</w:t>
      </w:r>
      <w:r w:rsidRPr="00852867">
        <w:tab/>
        <w:t xml:space="preserve">Use the following formula to work out the share, for each </w:t>
      </w:r>
      <w:r w:rsidR="00580F1E" w:rsidRPr="00852867">
        <w:t>set</w:t>
      </w:r>
      <w:r w:rsidRPr="00852867">
        <w:t xml:space="preserve"> of abuse of the person for which the key institution is responsible, of the maximum amount worked out under step 1 of the </w:t>
      </w:r>
      <w:r w:rsidR="00143931" w:rsidRPr="00852867">
        <w:t xml:space="preserve">redress payment </w:t>
      </w:r>
      <w:r w:rsidRPr="00852867">
        <w:t>method statement for the person:</w:t>
      </w:r>
    </w:p>
    <w:p w:rsidR="007B1BD6" w:rsidRPr="00852867" w:rsidRDefault="007D24F8" w:rsidP="007B1BD6">
      <w:pPr>
        <w:pStyle w:val="subsection2"/>
      </w:pPr>
      <w:r>
        <w:rPr>
          <w:position w:val="-54"/>
        </w:rPr>
        <w:pict>
          <v:shape id="_x0000_i1032" type="#_x0000_t75" style="width:308.25pt;height:59.25pt">
            <v:imagedata r:id="rId28" o:title=""/>
          </v:shape>
        </w:pict>
      </w:r>
    </w:p>
    <w:p w:rsidR="007B1BD6" w:rsidRPr="00852867" w:rsidRDefault="007B1BD6" w:rsidP="007B1BD6">
      <w:pPr>
        <w:pStyle w:val="notetext"/>
      </w:pPr>
      <w:r w:rsidRPr="00852867">
        <w:t>Note 1:</w:t>
      </w:r>
      <w:r w:rsidRPr="00852867">
        <w:tab/>
        <w:t>The sha</w:t>
      </w:r>
      <w:r w:rsidR="00580F1E" w:rsidRPr="00852867">
        <w:t>re must be worked out for a set</w:t>
      </w:r>
      <w:r w:rsidRPr="00852867">
        <w:t xml:space="preserve"> whether the key institution is primarily responsible for the abuse covered by the </w:t>
      </w:r>
      <w:r w:rsidR="00580F1E" w:rsidRPr="00852867">
        <w:t>set</w:t>
      </w:r>
      <w:r w:rsidRPr="00852867">
        <w:t xml:space="preserve"> or </w:t>
      </w:r>
      <w:r w:rsidR="0092733A" w:rsidRPr="00852867">
        <w:t>equal</w:t>
      </w:r>
      <w:r w:rsidRPr="00852867">
        <w:t>ly responsible with one or more other institutions (whether participating institutions or not) for that abuse.</w:t>
      </w:r>
    </w:p>
    <w:p w:rsidR="007B1BD6" w:rsidRPr="00852867" w:rsidRDefault="007B1BD6" w:rsidP="007B1BD6">
      <w:pPr>
        <w:pStyle w:val="notetext"/>
      </w:pPr>
      <w:r w:rsidRPr="00852867">
        <w:t>Note 2:</w:t>
      </w:r>
      <w:r w:rsidRPr="00852867">
        <w:tab/>
        <w:t xml:space="preserve">The total of notional maximum amounts for all </w:t>
      </w:r>
      <w:r w:rsidR="00580F1E" w:rsidRPr="00852867">
        <w:t>set</w:t>
      </w:r>
      <w:r w:rsidRPr="00852867">
        <w:t xml:space="preserve">s of abuse of the person takes account of every such </w:t>
      </w:r>
      <w:r w:rsidR="00580F1E" w:rsidRPr="00852867">
        <w:t>set</w:t>
      </w:r>
      <w:r w:rsidRPr="00852867">
        <w:t xml:space="preserve">, whether or not the key institution was responsible for the abuse covered by the </w:t>
      </w:r>
      <w:r w:rsidR="00580F1E" w:rsidRPr="00852867">
        <w:t>set</w:t>
      </w:r>
      <w:r w:rsidRPr="00852867">
        <w:t>.</w:t>
      </w:r>
    </w:p>
    <w:p w:rsidR="007B1BD6" w:rsidRPr="00852867" w:rsidRDefault="007B1BD6" w:rsidP="007B1BD6">
      <w:pPr>
        <w:pStyle w:val="subsection"/>
      </w:pPr>
      <w:r w:rsidRPr="00852867">
        <w:tab/>
        <w:t>(2)</w:t>
      </w:r>
      <w:r w:rsidRPr="00852867">
        <w:tab/>
        <w:t xml:space="preserve">If the amount worked out under </w:t>
      </w:r>
      <w:r w:rsidR="00852867" w:rsidRPr="00852867">
        <w:t>subsection (</w:t>
      </w:r>
      <w:r w:rsidRPr="00852867">
        <w:t xml:space="preserve">1) for a </w:t>
      </w:r>
      <w:r w:rsidR="00580F1E" w:rsidRPr="00852867">
        <w:t>set</w:t>
      </w:r>
      <w:r w:rsidRPr="00852867">
        <w:t xml:space="preserve"> is expressed to more than 4 decimal places of a cent, round the amount to 4 decimal places of a cent (rounding upwards if the number in the fifth decimal place is at least 5).</w:t>
      </w:r>
    </w:p>
    <w:p w:rsidR="00104502" w:rsidRPr="00852867" w:rsidRDefault="00104502" w:rsidP="007B1BD6">
      <w:pPr>
        <w:pStyle w:val="subsection"/>
      </w:pPr>
      <w:r w:rsidRPr="00852867">
        <w:tab/>
        <w:t>(3)</w:t>
      </w:r>
      <w:r w:rsidRPr="00852867">
        <w:tab/>
        <w:t xml:space="preserve">The result of the last of </w:t>
      </w:r>
      <w:r w:rsidR="00852867" w:rsidRPr="00852867">
        <w:t>subsections (</w:t>
      </w:r>
      <w:r w:rsidRPr="00852867">
        <w:t xml:space="preserve">1) and (2) to apply in relation to a set of abuse is the </w:t>
      </w:r>
      <w:r w:rsidRPr="00852867">
        <w:rPr>
          <w:b/>
          <w:i/>
        </w:rPr>
        <w:t>set of abuse share of maximum amount</w:t>
      </w:r>
      <w:r w:rsidRPr="00852867">
        <w:t xml:space="preserve"> for the set.</w:t>
      </w:r>
    </w:p>
    <w:p w:rsidR="007B1BD6" w:rsidRPr="00852867" w:rsidRDefault="00DA00D1" w:rsidP="007B1BD6">
      <w:pPr>
        <w:pStyle w:val="ActHead5"/>
      </w:pPr>
      <w:bookmarkStart w:id="43" w:name="_Toc25841186"/>
      <w:r w:rsidRPr="00852867">
        <w:rPr>
          <w:rStyle w:val="CharSectno"/>
        </w:rPr>
        <w:t>25</w:t>
      </w:r>
      <w:r w:rsidR="007B1BD6" w:rsidRPr="00852867">
        <w:t xml:space="preserve">  Thirdly, work out key institution</w:t>
      </w:r>
      <w:r w:rsidR="00777951" w:rsidRPr="00852867">
        <w:t>’</w:t>
      </w:r>
      <w:r w:rsidR="007B1BD6" w:rsidRPr="00852867">
        <w:t xml:space="preserve">s portion of share of maximum amount for each </w:t>
      </w:r>
      <w:r w:rsidR="00580F1E" w:rsidRPr="00852867">
        <w:t>set</w:t>
      </w:r>
      <w:r w:rsidR="007B1BD6" w:rsidRPr="00852867">
        <w:t xml:space="preserve"> of abuse for which key institution is responsible</w:t>
      </w:r>
      <w:bookmarkEnd w:id="43"/>
    </w:p>
    <w:p w:rsidR="005F54BA" w:rsidRPr="00852867" w:rsidRDefault="005F54BA" w:rsidP="005F54BA">
      <w:pPr>
        <w:pStyle w:val="SubsectionHead"/>
      </w:pPr>
      <w:r w:rsidRPr="00852867">
        <w:t>General rule</w:t>
      </w:r>
    </w:p>
    <w:p w:rsidR="007B1BD6" w:rsidRPr="00852867" w:rsidRDefault="007B1BD6" w:rsidP="007B1BD6">
      <w:pPr>
        <w:pStyle w:val="subsection"/>
      </w:pPr>
      <w:r w:rsidRPr="00852867">
        <w:tab/>
        <w:t>(1)</w:t>
      </w:r>
      <w:r w:rsidRPr="00852867">
        <w:tab/>
        <w:t>Use the following formula to work out the key institution</w:t>
      </w:r>
      <w:r w:rsidR="00777951" w:rsidRPr="00852867">
        <w:t>’</w:t>
      </w:r>
      <w:r w:rsidRPr="00852867">
        <w:t xml:space="preserve">s portion of the </w:t>
      </w:r>
      <w:r w:rsidR="002A5EA1" w:rsidRPr="00852867">
        <w:t xml:space="preserve">set of abuse share of maximum amount </w:t>
      </w:r>
      <w:r w:rsidRPr="00852867">
        <w:t xml:space="preserve">for each </w:t>
      </w:r>
      <w:r w:rsidR="00580F1E" w:rsidRPr="00852867">
        <w:t>set</w:t>
      </w:r>
      <w:r w:rsidRPr="00852867">
        <w:t xml:space="preserve"> of abuse of the person for which the key institution is responsible:</w:t>
      </w:r>
    </w:p>
    <w:p w:rsidR="007B1BD6" w:rsidRPr="00852867" w:rsidRDefault="007D24F8" w:rsidP="007B1BD6">
      <w:pPr>
        <w:pStyle w:val="subsection2"/>
      </w:pPr>
      <w:r>
        <w:rPr>
          <w:position w:val="-36"/>
        </w:rPr>
        <w:lastRenderedPageBreak/>
        <w:pict>
          <v:shape id="_x0000_i1033" type="#_x0000_t75" style="width:258pt;height:39.75pt">
            <v:imagedata r:id="rId29" o:title=""/>
          </v:shape>
        </w:pict>
      </w:r>
    </w:p>
    <w:p w:rsidR="000B50E2" w:rsidRPr="00852867" w:rsidRDefault="000B50E2" w:rsidP="000B50E2">
      <w:pPr>
        <w:pStyle w:val="notetext"/>
      </w:pPr>
      <w:r w:rsidRPr="00852867">
        <w:t>Note:</w:t>
      </w:r>
      <w:r w:rsidRPr="00852867">
        <w:tab/>
        <w:t xml:space="preserve">The Act defines </w:t>
      </w:r>
      <w:r w:rsidRPr="00852867">
        <w:rPr>
          <w:b/>
          <w:i/>
        </w:rPr>
        <w:t>responsible institution</w:t>
      </w:r>
      <w:r w:rsidRPr="00852867">
        <w:t xml:space="preserve"> (and that definition applies in this instrument). An institution can be a responsible institution (as defined) only if it is a participating institution: see paragraph</w:t>
      </w:r>
      <w:r w:rsidR="00852867" w:rsidRPr="00852867">
        <w:t> </w:t>
      </w:r>
      <w:r w:rsidRPr="00852867">
        <w:t xml:space="preserve">29(2)(b) of the Act and the definition of </w:t>
      </w:r>
      <w:r w:rsidRPr="00852867">
        <w:rPr>
          <w:b/>
          <w:i/>
        </w:rPr>
        <w:t>responsible institution</w:t>
      </w:r>
      <w:r w:rsidRPr="00852867">
        <w:t xml:space="preserve"> in section</w:t>
      </w:r>
      <w:r w:rsidR="00852867" w:rsidRPr="00852867">
        <w:t> </w:t>
      </w:r>
      <w:r w:rsidRPr="00852867">
        <w:t>6 of the Act.</w:t>
      </w:r>
    </w:p>
    <w:p w:rsidR="005F54BA" w:rsidRPr="00852867" w:rsidRDefault="005F54BA" w:rsidP="005F54BA">
      <w:pPr>
        <w:pStyle w:val="SubsectionHead"/>
      </w:pPr>
      <w:r w:rsidRPr="00852867">
        <w:t xml:space="preserve">Special rule for </w:t>
      </w:r>
      <w:r w:rsidR="002C4B87" w:rsidRPr="00852867">
        <w:t>set of abuse of child migrant</w:t>
      </w:r>
      <w:r w:rsidRPr="00852867">
        <w:t xml:space="preserve"> covered by section</w:t>
      </w:r>
      <w:r w:rsidR="00852867" w:rsidRPr="00852867">
        <w:t> </w:t>
      </w:r>
      <w:r w:rsidR="00DA00D1" w:rsidRPr="00852867">
        <w:t>10</w:t>
      </w:r>
    </w:p>
    <w:p w:rsidR="00454F19" w:rsidRPr="00852867" w:rsidRDefault="00454F19" w:rsidP="00454F19">
      <w:pPr>
        <w:pStyle w:val="subsection"/>
      </w:pPr>
      <w:r w:rsidRPr="00852867">
        <w:tab/>
        <w:t>(2)</w:t>
      </w:r>
      <w:r w:rsidRPr="00852867">
        <w:tab/>
        <w:t>However, if the key institution is responsible because of section</w:t>
      </w:r>
      <w:r w:rsidR="00852867" w:rsidRPr="00852867">
        <w:t> </w:t>
      </w:r>
      <w:r w:rsidRPr="00852867">
        <w:t>10 for abuse covered by the set, the key institution’s portion of the set of abuse share of maximum amount for the set is the fraction, worked out for the key institution using the table in subsection</w:t>
      </w:r>
      <w:r w:rsidR="00852867" w:rsidRPr="00852867">
        <w:t> </w:t>
      </w:r>
      <w:r w:rsidRPr="00852867">
        <w:t>21(2) as if:</w:t>
      </w:r>
    </w:p>
    <w:p w:rsidR="00454F19" w:rsidRPr="00852867" w:rsidRDefault="00454F19" w:rsidP="00454F19">
      <w:pPr>
        <w:pStyle w:val="paragraph"/>
      </w:pPr>
      <w:r w:rsidRPr="00852867">
        <w:tab/>
        <w:t>(a)</w:t>
      </w:r>
      <w:r w:rsidRPr="00852867">
        <w:tab/>
        <w:t>the set were the only set of abuse of the person; and</w:t>
      </w:r>
    </w:p>
    <w:p w:rsidR="00454F19" w:rsidRPr="00852867" w:rsidRDefault="00454F19" w:rsidP="00454F19">
      <w:pPr>
        <w:pStyle w:val="paragraph"/>
      </w:pPr>
      <w:r w:rsidRPr="00852867">
        <w:tab/>
        <w:t>(b)</w:t>
      </w:r>
      <w:r w:rsidRPr="00852867">
        <w:tab/>
        <w:t>any other institution that is responsible for the abuse covered by the set because of section</w:t>
      </w:r>
      <w:r w:rsidR="00852867" w:rsidRPr="00852867">
        <w:t> </w:t>
      </w:r>
      <w:r w:rsidRPr="00852867">
        <w:t>10 but is not a participating institution were not responsible because of that section;</w:t>
      </w:r>
    </w:p>
    <w:p w:rsidR="00454F19" w:rsidRPr="00852867" w:rsidRDefault="00454F19" w:rsidP="00454F19">
      <w:pPr>
        <w:pStyle w:val="subsection2"/>
      </w:pPr>
      <w:r w:rsidRPr="00852867">
        <w:t>of that share.</w:t>
      </w:r>
    </w:p>
    <w:p w:rsidR="005F54BA" w:rsidRPr="00852867" w:rsidRDefault="005F54BA" w:rsidP="005F54BA">
      <w:pPr>
        <w:pStyle w:val="SubsectionHead"/>
      </w:pPr>
      <w:r w:rsidRPr="00852867">
        <w:t>Rounding</w:t>
      </w:r>
    </w:p>
    <w:p w:rsidR="007B1BD6" w:rsidRPr="00852867" w:rsidRDefault="007B1BD6" w:rsidP="005F54BA">
      <w:pPr>
        <w:pStyle w:val="subsection"/>
      </w:pPr>
      <w:r w:rsidRPr="00852867">
        <w:tab/>
        <w:t>(</w:t>
      </w:r>
      <w:r w:rsidR="005F54BA" w:rsidRPr="00852867">
        <w:t>3</w:t>
      </w:r>
      <w:r w:rsidRPr="00852867">
        <w:t>)</w:t>
      </w:r>
      <w:r w:rsidRPr="00852867">
        <w:tab/>
        <w:t xml:space="preserve">If an amount worked out under </w:t>
      </w:r>
      <w:r w:rsidR="00852867" w:rsidRPr="00852867">
        <w:t>subsection (</w:t>
      </w:r>
      <w:r w:rsidRPr="00852867">
        <w:t xml:space="preserve">1) </w:t>
      </w:r>
      <w:r w:rsidR="005F54BA" w:rsidRPr="00852867">
        <w:t xml:space="preserve">or (2) </w:t>
      </w:r>
      <w:r w:rsidRPr="00852867">
        <w:t>is not a whole number of cents, round the amount up to the next whole number of cents.</w:t>
      </w:r>
    </w:p>
    <w:p w:rsidR="005F54BA" w:rsidRPr="00852867" w:rsidRDefault="005F54BA" w:rsidP="005F54BA">
      <w:pPr>
        <w:pStyle w:val="SubsectionHead"/>
      </w:pPr>
      <w:r w:rsidRPr="00852867">
        <w:t>If key institution is responsible for abuse covered by multiple sets</w:t>
      </w:r>
    </w:p>
    <w:p w:rsidR="007B1BD6" w:rsidRPr="00852867" w:rsidRDefault="007B1BD6" w:rsidP="007B1BD6">
      <w:pPr>
        <w:pStyle w:val="subsection"/>
      </w:pPr>
      <w:r w:rsidRPr="00852867">
        <w:tab/>
        <w:t>(</w:t>
      </w:r>
      <w:r w:rsidR="005F54BA" w:rsidRPr="00852867">
        <w:t>4</w:t>
      </w:r>
      <w:r w:rsidRPr="00852867">
        <w:t>)</w:t>
      </w:r>
      <w:r w:rsidRPr="00852867">
        <w:tab/>
        <w:t xml:space="preserve">If the key institution is responsible for abuse of the person covered by 2 or more </w:t>
      </w:r>
      <w:r w:rsidR="00580F1E" w:rsidRPr="00852867">
        <w:t>set</w:t>
      </w:r>
      <w:r w:rsidRPr="00852867">
        <w:t xml:space="preserve">s, add up the result of </w:t>
      </w:r>
      <w:r w:rsidR="005F54BA" w:rsidRPr="00852867">
        <w:t xml:space="preserve">whichever of </w:t>
      </w:r>
      <w:r w:rsidR="00852867" w:rsidRPr="00852867">
        <w:t>subsections (</w:t>
      </w:r>
      <w:r w:rsidRPr="00852867">
        <w:t>1)</w:t>
      </w:r>
      <w:r w:rsidR="00235641" w:rsidRPr="00852867">
        <w:t>, (2) and (3)</w:t>
      </w:r>
      <w:r w:rsidRPr="00852867">
        <w:t xml:space="preserve"> i</w:t>
      </w:r>
      <w:r w:rsidR="00235641" w:rsidRPr="00852867">
        <w:t>s</w:t>
      </w:r>
      <w:r w:rsidR="00FE2521" w:rsidRPr="00852867">
        <w:t xml:space="preserve"> applicable</w:t>
      </w:r>
      <w:r w:rsidRPr="00852867">
        <w:t xml:space="preserve"> for each of those </w:t>
      </w:r>
      <w:r w:rsidR="00205AC5" w:rsidRPr="00852867">
        <w:t>set</w:t>
      </w:r>
      <w:r w:rsidRPr="00852867">
        <w:t>s.</w:t>
      </w:r>
    </w:p>
    <w:p w:rsidR="007B1BD6" w:rsidRPr="00852867" w:rsidRDefault="007B1BD6" w:rsidP="007B1BD6">
      <w:pPr>
        <w:pStyle w:val="SubsectionHead"/>
      </w:pPr>
      <w:r w:rsidRPr="00852867">
        <w:t>Key institution</w:t>
      </w:r>
      <w:r w:rsidR="00777951" w:rsidRPr="00852867">
        <w:t>’</w:t>
      </w:r>
      <w:r w:rsidRPr="00852867">
        <w:t>s gross liability amount</w:t>
      </w:r>
    </w:p>
    <w:p w:rsidR="00C828BB" w:rsidRPr="00852867" w:rsidRDefault="007B1BD6" w:rsidP="007B1BD6">
      <w:pPr>
        <w:pStyle w:val="subsection"/>
      </w:pPr>
      <w:r w:rsidRPr="00852867">
        <w:tab/>
        <w:t>(</w:t>
      </w:r>
      <w:r w:rsidR="005F54BA" w:rsidRPr="00852867">
        <w:t>5</w:t>
      </w:r>
      <w:r w:rsidRPr="00852867">
        <w:t>)</w:t>
      </w:r>
      <w:r w:rsidRPr="00852867">
        <w:tab/>
        <w:t xml:space="preserve">The result of the last of </w:t>
      </w:r>
      <w:r w:rsidR="00852867" w:rsidRPr="00852867">
        <w:t>subsections (</w:t>
      </w:r>
      <w:r w:rsidRPr="00852867">
        <w:t>1), (2)</w:t>
      </w:r>
      <w:r w:rsidR="005F54BA" w:rsidRPr="00852867">
        <w:t>, (3)</w:t>
      </w:r>
      <w:r w:rsidRPr="00852867">
        <w:t xml:space="preserve"> and (</w:t>
      </w:r>
      <w:r w:rsidR="005F54BA" w:rsidRPr="00852867">
        <w:t>4</w:t>
      </w:r>
      <w:r w:rsidRPr="00852867">
        <w:t>) to apply to the key institution is the amount of the institution</w:t>
      </w:r>
      <w:r w:rsidR="00777951" w:rsidRPr="00852867">
        <w:t>’</w:t>
      </w:r>
      <w:r w:rsidRPr="00852867">
        <w:t xml:space="preserve">s share of the maximum amount worked out under step 1 of the </w:t>
      </w:r>
      <w:r w:rsidR="00143931" w:rsidRPr="00852867">
        <w:t xml:space="preserve">redress payment </w:t>
      </w:r>
      <w:r w:rsidRPr="00852867">
        <w:t>method statement</w:t>
      </w:r>
      <w:r w:rsidR="00C828BB" w:rsidRPr="00852867">
        <w:t>.</w:t>
      </w:r>
    </w:p>
    <w:p w:rsidR="007B1BD6" w:rsidRPr="00852867" w:rsidRDefault="00C828BB" w:rsidP="00C828BB">
      <w:pPr>
        <w:pStyle w:val="notetext"/>
      </w:pPr>
      <w:r w:rsidRPr="00852867">
        <w:t>Note:</w:t>
      </w:r>
      <w:r w:rsidRPr="00852867">
        <w:tab/>
        <w:t>This</w:t>
      </w:r>
      <w:r w:rsidR="007B1BD6" w:rsidRPr="00852867">
        <w:t xml:space="preserve"> is called the gross liability amount for the institution by step 2 of that method statement.</w:t>
      </w:r>
    </w:p>
    <w:p w:rsidR="007B1BD6" w:rsidRPr="00852867" w:rsidRDefault="007B1BD6" w:rsidP="002B03F6">
      <w:pPr>
        <w:pStyle w:val="ActHead3"/>
        <w:pageBreakBefore/>
      </w:pPr>
      <w:bookmarkStart w:id="44" w:name="_Toc25841187"/>
      <w:r w:rsidRPr="00852867">
        <w:rPr>
          <w:rStyle w:val="CharDivNo"/>
        </w:rPr>
        <w:lastRenderedPageBreak/>
        <w:t>Division</w:t>
      </w:r>
      <w:r w:rsidR="00852867" w:rsidRPr="00852867">
        <w:rPr>
          <w:rStyle w:val="CharDivNo"/>
        </w:rPr>
        <w:t> </w:t>
      </w:r>
      <w:r w:rsidR="00E1575D" w:rsidRPr="00852867">
        <w:rPr>
          <w:rStyle w:val="CharDivNo"/>
        </w:rPr>
        <w:t>3</w:t>
      </w:r>
      <w:r w:rsidRPr="00852867">
        <w:t>—</w:t>
      </w:r>
      <w:r w:rsidRPr="00852867">
        <w:rPr>
          <w:rStyle w:val="CharDivText"/>
        </w:rPr>
        <w:t xml:space="preserve">Payments that are not relevant </w:t>
      </w:r>
      <w:r w:rsidR="006B6067" w:rsidRPr="00852867">
        <w:rPr>
          <w:rStyle w:val="CharDivText"/>
        </w:rPr>
        <w:t xml:space="preserve">prior </w:t>
      </w:r>
      <w:r w:rsidRPr="00852867">
        <w:rPr>
          <w:rStyle w:val="CharDivText"/>
        </w:rPr>
        <w:t>payments reducing institution</w:t>
      </w:r>
      <w:r w:rsidR="00777951" w:rsidRPr="00852867">
        <w:rPr>
          <w:rStyle w:val="CharDivText"/>
        </w:rPr>
        <w:t>’</w:t>
      </w:r>
      <w:r w:rsidRPr="00852867">
        <w:rPr>
          <w:rStyle w:val="CharDivText"/>
        </w:rPr>
        <w:t>s share of costs of redress payment</w:t>
      </w:r>
      <w:bookmarkEnd w:id="44"/>
    </w:p>
    <w:p w:rsidR="007B1BD6" w:rsidRPr="00852867" w:rsidRDefault="00DA00D1" w:rsidP="007B1BD6">
      <w:pPr>
        <w:pStyle w:val="ActHead5"/>
      </w:pPr>
      <w:bookmarkStart w:id="45" w:name="_Toc25841188"/>
      <w:r w:rsidRPr="00852867">
        <w:rPr>
          <w:rStyle w:val="CharSectno"/>
        </w:rPr>
        <w:t>26</w:t>
      </w:r>
      <w:r w:rsidR="007B1BD6" w:rsidRPr="00852867">
        <w:t xml:space="preserve">  Payments that are not relevant </w:t>
      </w:r>
      <w:r w:rsidR="006B6067" w:rsidRPr="00852867">
        <w:t xml:space="preserve">prior </w:t>
      </w:r>
      <w:r w:rsidR="007B1BD6" w:rsidRPr="00852867">
        <w:t>payments</w:t>
      </w:r>
      <w:bookmarkEnd w:id="45"/>
    </w:p>
    <w:p w:rsidR="00211863" w:rsidRPr="00852867" w:rsidRDefault="00D93012" w:rsidP="00D93012">
      <w:pPr>
        <w:pStyle w:val="subsection"/>
      </w:pPr>
      <w:r w:rsidRPr="00852867">
        <w:tab/>
        <w:t>(1)</w:t>
      </w:r>
      <w:r w:rsidRPr="00852867">
        <w:tab/>
        <w:t xml:space="preserve">For the purposes of step 3 of the </w:t>
      </w:r>
      <w:r w:rsidR="00143931" w:rsidRPr="00852867">
        <w:t>redress payment method statement</w:t>
      </w:r>
      <w:r w:rsidRPr="00852867">
        <w:t>, this section prescribes</w:t>
      </w:r>
      <w:r w:rsidR="00211863" w:rsidRPr="00852867">
        <w:t>,</w:t>
      </w:r>
      <w:r w:rsidRPr="00852867">
        <w:t xml:space="preserve"> </w:t>
      </w:r>
      <w:r w:rsidR="00211863" w:rsidRPr="00852867">
        <w:t xml:space="preserve">as not being </w:t>
      </w:r>
      <w:r w:rsidR="006B6067" w:rsidRPr="00852867">
        <w:t>relevant prior payment</w:t>
      </w:r>
      <w:r w:rsidR="00211863" w:rsidRPr="00852867">
        <w:t xml:space="preserve">s, </w:t>
      </w:r>
      <w:r w:rsidRPr="00852867">
        <w:t xml:space="preserve">payments </w:t>
      </w:r>
      <w:r w:rsidR="00211863" w:rsidRPr="00852867">
        <w:t>that are paid to a person by</w:t>
      </w:r>
      <w:r w:rsidR="00104502" w:rsidRPr="00852867">
        <w:t>,</w:t>
      </w:r>
      <w:r w:rsidR="00211863" w:rsidRPr="00852867">
        <w:t xml:space="preserve"> or on behalf of</w:t>
      </w:r>
      <w:r w:rsidR="00104502" w:rsidRPr="00852867">
        <w:t>,</w:t>
      </w:r>
      <w:r w:rsidR="00211863" w:rsidRPr="00852867">
        <w:t xml:space="preserve"> a </w:t>
      </w:r>
      <w:r w:rsidR="000B50E2" w:rsidRPr="00852867">
        <w:t>responsible</w:t>
      </w:r>
      <w:r w:rsidR="00211863" w:rsidRPr="00852867">
        <w:t xml:space="preserve"> institution in relation to abuse for which the </w:t>
      </w:r>
      <w:r w:rsidR="000B50E2" w:rsidRPr="00852867">
        <w:t>responsible</w:t>
      </w:r>
      <w:r w:rsidR="00211863" w:rsidRPr="00852867">
        <w:t xml:space="preserve"> institution is responsible.</w:t>
      </w:r>
    </w:p>
    <w:p w:rsidR="00D93012" w:rsidRPr="00852867" w:rsidRDefault="00D93012" w:rsidP="00D93012">
      <w:pPr>
        <w:pStyle w:val="subsection"/>
      </w:pPr>
      <w:r w:rsidRPr="00852867">
        <w:tab/>
        <w:t>(2)</w:t>
      </w:r>
      <w:r w:rsidRPr="00852867">
        <w:tab/>
        <w:t>The subsections of this section do not limit one another.</w:t>
      </w:r>
    </w:p>
    <w:p w:rsidR="00D93012" w:rsidRPr="00852867" w:rsidRDefault="00D93012" w:rsidP="00D93012">
      <w:pPr>
        <w:pStyle w:val="notetext"/>
      </w:pPr>
      <w:r w:rsidRPr="00852867">
        <w:t>Note:</w:t>
      </w:r>
      <w:r w:rsidRPr="00852867">
        <w:tab/>
        <w:t xml:space="preserve">If one subsection provides that a payment is not a </w:t>
      </w:r>
      <w:r w:rsidR="006B6067" w:rsidRPr="00852867">
        <w:t>relevant prior payment</w:t>
      </w:r>
      <w:r w:rsidRPr="00852867">
        <w:t xml:space="preserve">, the payment is not a </w:t>
      </w:r>
      <w:r w:rsidR="006B6067" w:rsidRPr="00852867">
        <w:t>relevant prior payment</w:t>
      </w:r>
      <w:r w:rsidRPr="00852867">
        <w:t xml:space="preserve"> even if another subsection would not prevent it from being a </w:t>
      </w:r>
      <w:r w:rsidR="006B6067" w:rsidRPr="00852867">
        <w:t>relevant prior payment</w:t>
      </w:r>
      <w:r w:rsidRPr="00852867">
        <w:t>.</w:t>
      </w:r>
    </w:p>
    <w:p w:rsidR="006E0B24" w:rsidRPr="00852867" w:rsidRDefault="006E0B24" w:rsidP="006E0B24">
      <w:pPr>
        <w:pStyle w:val="SubsectionHead"/>
      </w:pPr>
      <w:r w:rsidRPr="00852867">
        <w:t xml:space="preserve">Kinds of payments that are never </w:t>
      </w:r>
      <w:r w:rsidR="006B6067" w:rsidRPr="00852867">
        <w:t>relevant prior payment</w:t>
      </w:r>
      <w:r w:rsidRPr="00852867">
        <w:t>s</w:t>
      </w:r>
    </w:p>
    <w:p w:rsidR="007B1BD6" w:rsidRPr="00852867" w:rsidRDefault="007B1BD6" w:rsidP="007B1BD6">
      <w:pPr>
        <w:pStyle w:val="subsection"/>
      </w:pPr>
      <w:r w:rsidRPr="00852867">
        <w:tab/>
      </w:r>
      <w:r w:rsidR="006E0B24" w:rsidRPr="00852867">
        <w:t>(</w:t>
      </w:r>
      <w:r w:rsidR="00D93012" w:rsidRPr="00852867">
        <w:t>3</w:t>
      </w:r>
      <w:r w:rsidR="006E0B24" w:rsidRPr="00852867">
        <w:t>)</w:t>
      </w:r>
      <w:r w:rsidRPr="00852867">
        <w:tab/>
      </w:r>
      <w:r w:rsidR="00D93012" w:rsidRPr="00852867">
        <w:t>E</w:t>
      </w:r>
      <w:r w:rsidRPr="00852867">
        <w:t xml:space="preserve">ach of the following payments is not a </w:t>
      </w:r>
      <w:r w:rsidR="006B6067" w:rsidRPr="00852867">
        <w:t>relevant prior payment</w:t>
      </w:r>
      <w:r w:rsidR="00C77D96" w:rsidRPr="00852867">
        <w:t xml:space="preserve"> (to any extent)</w:t>
      </w:r>
      <w:r w:rsidRPr="00852867">
        <w:t>:</w:t>
      </w:r>
    </w:p>
    <w:p w:rsidR="007B1BD6" w:rsidRPr="00852867" w:rsidRDefault="007B1BD6" w:rsidP="007B1BD6">
      <w:pPr>
        <w:pStyle w:val="paragraph"/>
      </w:pPr>
      <w:r w:rsidRPr="00852867">
        <w:tab/>
        <w:t>(a)</w:t>
      </w:r>
      <w:r w:rsidRPr="00852867">
        <w:tab/>
        <w:t xml:space="preserve">a payment under the </w:t>
      </w:r>
      <w:r w:rsidRPr="00852867">
        <w:rPr>
          <w:i/>
        </w:rPr>
        <w:t>Safety, Rehabilitation and Compensation Act 1988</w:t>
      </w:r>
      <w:r w:rsidRPr="00852867">
        <w:t>;</w:t>
      </w:r>
    </w:p>
    <w:p w:rsidR="007B1BD6" w:rsidRPr="00852867" w:rsidRDefault="007B1BD6" w:rsidP="007B1BD6">
      <w:pPr>
        <w:pStyle w:val="paragraph"/>
      </w:pPr>
      <w:r w:rsidRPr="00852867">
        <w:tab/>
        <w:t>(b)</w:t>
      </w:r>
      <w:r w:rsidRPr="00852867">
        <w:tab/>
        <w:t xml:space="preserve">a payment under any of the following provisions of the </w:t>
      </w:r>
      <w:r w:rsidRPr="00852867">
        <w:rPr>
          <w:i/>
        </w:rPr>
        <w:t>Safety, Rehabilitation and Compensation (Defence</w:t>
      </w:r>
      <w:r w:rsidR="00852867">
        <w:rPr>
          <w:i/>
        </w:rPr>
        <w:noBreakHyphen/>
      </w:r>
      <w:r w:rsidRPr="00852867">
        <w:rPr>
          <w:i/>
        </w:rPr>
        <w:t>related Claims) Act 1988</w:t>
      </w:r>
      <w:r w:rsidRPr="00852867">
        <w:t>:</w:t>
      </w:r>
    </w:p>
    <w:p w:rsidR="007B1BD6" w:rsidRPr="00852867" w:rsidRDefault="007B1BD6" w:rsidP="007B1BD6">
      <w:pPr>
        <w:pStyle w:val="paragraphsub"/>
      </w:pPr>
      <w:r w:rsidRPr="00852867">
        <w:tab/>
        <w:t>(i)</w:t>
      </w:r>
      <w:r w:rsidRPr="00852867">
        <w:tab/>
        <w:t>Part</w:t>
      </w:r>
      <w:r w:rsidR="00852867" w:rsidRPr="00852867">
        <w:t> </w:t>
      </w:r>
      <w:r w:rsidRPr="00852867">
        <w:t>II (about compensation);</w:t>
      </w:r>
    </w:p>
    <w:p w:rsidR="007B1BD6" w:rsidRPr="00852867" w:rsidRDefault="007B1BD6" w:rsidP="007B1BD6">
      <w:pPr>
        <w:pStyle w:val="paragraphsub"/>
      </w:pPr>
      <w:r w:rsidRPr="00852867">
        <w:tab/>
        <w:t>(ii)</w:t>
      </w:r>
      <w:r w:rsidRPr="00852867">
        <w:tab/>
        <w:t>Part</w:t>
      </w:r>
      <w:r w:rsidR="00852867" w:rsidRPr="00852867">
        <w:t> </w:t>
      </w:r>
      <w:r w:rsidRPr="00852867">
        <w:t>III (about rehabilitation);</w:t>
      </w:r>
    </w:p>
    <w:p w:rsidR="007B1BD6" w:rsidRPr="00852867" w:rsidRDefault="007B1BD6" w:rsidP="007B1BD6">
      <w:pPr>
        <w:pStyle w:val="paragraphsub"/>
      </w:pPr>
      <w:r w:rsidRPr="00852867">
        <w:tab/>
        <w:t>(iii)</w:t>
      </w:r>
      <w:r w:rsidRPr="00852867">
        <w:tab/>
        <w:t>Part</w:t>
      </w:r>
      <w:r w:rsidR="00852867" w:rsidRPr="00852867">
        <w:t> </w:t>
      </w:r>
      <w:r w:rsidRPr="00852867">
        <w:t>XI (about the operation of that Act in relation to certain injuries and deaths);</w:t>
      </w:r>
    </w:p>
    <w:p w:rsidR="007B1BD6" w:rsidRPr="00852867" w:rsidRDefault="007B1BD6" w:rsidP="007B1BD6">
      <w:pPr>
        <w:pStyle w:val="paragraph"/>
      </w:pPr>
      <w:r w:rsidRPr="00852867">
        <w:tab/>
        <w:t>(c)</w:t>
      </w:r>
      <w:r w:rsidRPr="00852867">
        <w:tab/>
        <w:t xml:space="preserve">a payment under any of the following provisions of the </w:t>
      </w:r>
      <w:r w:rsidRPr="00852867">
        <w:rPr>
          <w:i/>
        </w:rPr>
        <w:t>Military Rehabilitation and Compensation Act 2004</w:t>
      </w:r>
      <w:r w:rsidRPr="00852867">
        <w:t>:</w:t>
      </w:r>
    </w:p>
    <w:p w:rsidR="007B1BD6" w:rsidRPr="00852867" w:rsidRDefault="007B1BD6" w:rsidP="007B1BD6">
      <w:pPr>
        <w:pStyle w:val="paragraphsub"/>
      </w:pPr>
      <w:r w:rsidRPr="00852867">
        <w:tab/>
        <w:t>(i)</w:t>
      </w:r>
      <w:r w:rsidRPr="00852867">
        <w:tab/>
        <w:t>Chapter</w:t>
      </w:r>
      <w:r w:rsidR="00852867" w:rsidRPr="00852867">
        <w:t> </w:t>
      </w:r>
      <w:r w:rsidRPr="00852867">
        <w:t>3 (about rehabilitation);</w:t>
      </w:r>
    </w:p>
    <w:p w:rsidR="007B1BD6" w:rsidRPr="00852867" w:rsidRDefault="007B1BD6" w:rsidP="007B1BD6">
      <w:pPr>
        <w:pStyle w:val="paragraphsub"/>
      </w:pPr>
      <w:r w:rsidRPr="00852867">
        <w:tab/>
        <w:t>(ii)</w:t>
      </w:r>
      <w:r w:rsidRPr="00852867">
        <w:tab/>
        <w:t>Chapter</w:t>
      </w:r>
      <w:r w:rsidR="00852867" w:rsidRPr="00852867">
        <w:t> </w:t>
      </w:r>
      <w:r w:rsidRPr="00852867">
        <w:t>4 (about compensation for members and former members of the Australian Defence Force);</w:t>
      </w:r>
    </w:p>
    <w:p w:rsidR="007B1BD6" w:rsidRPr="00852867" w:rsidRDefault="007B1BD6" w:rsidP="007B1BD6">
      <w:pPr>
        <w:pStyle w:val="paragraphsub"/>
      </w:pPr>
      <w:r w:rsidRPr="00852867">
        <w:tab/>
        <w:t>(iii)</w:t>
      </w:r>
      <w:r w:rsidRPr="00852867">
        <w:tab/>
        <w:t>Chapter</w:t>
      </w:r>
      <w:r w:rsidR="00852867" w:rsidRPr="00852867">
        <w:t> </w:t>
      </w:r>
      <w:r w:rsidRPr="00852867">
        <w:t>5 (about compensation for dependants of deceased members and former members of the Australian Defence Force);</w:t>
      </w:r>
    </w:p>
    <w:p w:rsidR="007B1BD6" w:rsidRPr="00852867" w:rsidRDefault="007B1BD6" w:rsidP="007B1BD6">
      <w:pPr>
        <w:pStyle w:val="paragraphsub"/>
      </w:pPr>
      <w:r w:rsidRPr="00852867">
        <w:tab/>
        <w:t>(iv)</w:t>
      </w:r>
      <w:r w:rsidRPr="00852867">
        <w:tab/>
        <w:t>Chapter</w:t>
      </w:r>
      <w:r w:rsidR="00852867" w:rsidRPr="00852867">
        <w:t> </w:t>
      </w:r>
      <w:r w:rsidRPr="00852867">
        <w:t>5A (about family support for members and former members of the Australian Defence Force and related persons);</w:t>
      </w:r>
    </w:p>
    <w:p w:rsidR="00D2210F" w:rsidRPr="00852867" w:rsidRDefault="00D2210F" w:rsidP="007B1BD6">
      <w:pPr>
        <w:pStyle w:val="paragraphsub"/>
      </w:pPr>
      <w:r w:rsidRPr="00852867">
        <w:tab/>
        <w:t>(v)</w:t>
      </w:r>
      <w:r w:rsidRPr="00852867">
        <w:tab/>
        <w:t>Chapter</w:t>
      </w:r>
      <w:r w:rsidR="00852867" w:rsidRPr="00852867">
        <w:t> </w:t>
      </w:r>
      <w:r w:rsidRPr="00852867">
        <w:t>6 (about treatment for injuries and diseases of members and former members of the Australian Defence Force);</w:t>
      </w:r>
    </w:p>
    <w:p w:rsidR="007B1BD6" w:rsidRPr="00852867" w:rsidRDefault="007B1BD6" w:rsidP="007B1BD6">
      <w:pPr>
        <w:pStyle w:val="paragraphsub"/>
      </w:pPr>
      <w:r w:rsidRPr="00852867">
        <w:tab/>
        <w:t>(v</w:t>
      </w:r>
      <w:r w:rsidR="00D2210F" w:rsidRPr="00852867">
        <w:t>i</w:t>
      </w:r>
      <w:r w:rsidRPr="00852867">
        <w:t>)</w:t>
      </w:r>
      <w:r w:rsidRPr="00852867">
        <w:tab/>
        <w:t>Chapter</w:t>
      </w:r>
      <w:r w:rsidR="00852867" w:rsidRPr="00852867">
        <w:t> </w:t>
      </w:r>
      <w:r w:rsidRPr="00852867">
        <w:t>11 (about miscellaneous matters);</w:t>
      </w:r>
    </w:p>
    <w:p w:rsidR="007B1BD6" w:rsidRPr="00852867" w:rsidRDefault="007B1BD6" w:rsidP="007B1BD6">
      <w:pPr>
        <w:pStyle w:val="paragraph"/>
      </w:pPr>
      <w:r w:rsidRPr="00852867">
        <w:lastRenderedPageBreak/>
        <w:tab/>
        <w:t>(d)</w:t>
      </w:r>
      <w:r w:rsidRPr="00852867">
        <w:tab/>
        <w:t xml:space="preserve">a payment under any of Parts II, III, IIIA, IIIAA, IIIAB, IIID, IIIE, IIIF, IV, V, VA, VI, VIA, VIB, VII, VIIAA, VIIAB, VIIAD, VIID, VIIE, VIIF, VIIG and VIIH of the </w:t>
      </w:r>
      <w:r w:rsidRPr="00852867">
        <w:rPr>
          <w:i/>
        </w:rPr>
        <w:t>Veterans</w:t>
      </w:r>
      <w:r w:rsidR="00777951" w:rsidRPr="00852867">
        <w:rPr>
          <w:i/>
        </w:rPr>
        <w:t>’</w:t>
      </w:r>
      <w:r w:rsidRPr="00852867">
        <w:rPr>
          <w:i/>
        </w:rPr>
        <w:t xml:space="preserve"> Entitlements Act 1986</w:t>
      </w:r>
      <w:r w:rsidRPr="00852867">
        <w:t>;</w:t>
      </w:r>
    </w:p>
    <w:p w:rsidR="007B1BD6" w:rsidRPr="00852867" w:rsidRDefault="007B1BD6" w:rsidP="007B1BD6">
      <w:pPr>
        <w:pStyle w:val="paragraph"/>
      </w:pPr>
      <w:r w:rsidRPr="00852867">
        <w:tab/>
        <w:t>(e)</w:t>
      </w:r>
      <w:r w:rsidRPr="00852867">
        <w:tab/>
        <w:t xml:space="preserve">a payment under any of the following provisions of the </w:t>
      </w:r>
      <w:r w:rsidRPr="00852867">
        <w:rPr>
          <w:i/>
        </w:rPr>
        <w:t>Australian Participants in British Nuclear Tests and British Commonwealth Occupation Force (Treatment) Act 2006</w:t>
      </w:r>
      <w:r w:rsidRPr="00852867">
        <w:t>:</w:t>
      </w:r>
    </w:p>
    <w:p w:rsidR="007B1BD6" w:rsidRPr="00852867" w:rsidRDefault="007B1BD6" w:rsidP="007B1BD6">
      <w:pPr>
        <w:pStyle w:val="paragraphsub"/>
      </w:pPr>
      <w:r w:rsidRPr="00852867">
        <w:tab/>
        <w:t>(i)</w:t>
      </w:r>
      <w:r w:rsidRPr="00852867">
        <w:tab/>
        <w:t>Part</w:t>
      </w:r>
      <w:r w:rsidR="00852867" w:rsidRPr="00852867">
        <w:t> </w:t>
      </w:r>
      <w:r w:rsidRPr="00852867">
        <w:t>2 (about treatment);</w:t>
      </w:r>
    </w:p>
    <w:p w:rsidR="007B1BD6" w:rsidRPr="00852867" w:rsidRDefault="007B1BD6" w:rsidP="007B1BD6">
      <w:pPr>
        <w:pStyle w:val="paragraphsub"/>
      </w:pPr>
      <w:r w:rsidRPr="00852867">
        <w:tab/>
        <w:t>(ii)</w:t>
      </w:r>
      <w:r w:rsidRPr="00852867">
        <w:tab/>
        <w:t>Part</w:t>
      </w:r>
      <w:r w:rsidR="00852867" w:rsidRPr="00852867">
        <w:t> </w:t>
      </w:r>
      <w:r w:rsidRPr="00852867">
        <w:t>3 (about travelling expenses);</w:t>
      </w:r>
    </w:p>
    <w:p w:rsidR="007B1BD6" w:rsidRPr="00852867" w:rsidRDefault="007B1BD6" w:rsidP="007B1BD6">
      <w:pPr>
        <w:pStyle w:val="paragraphsub"/>
      </w:pPr>
      <w:r w:rsidRPr="00852867">
        <w:tab/>
        <w:t>(iii)</w:t>
      </w:r>
      <w:r w:rsidRPr="00852867">
        <w:tab/>
        <w:t>Part</w:t>
      </w:r>
      <w:r w:rsidR="00852867" w:rsidRPr="00852867">
        <w:t> </w:t>
      </w:r>
      <w:r w:rsidRPr="00852867">
        <w:t>3A (a</w:t>
      </w:r>
      <w:r w:rsidR="00E22AB2" w:rsidRPr="00852867">
        <w:t>bout pharmaceutical supplement).</w:t>
      </w:r>
    </w:p>
    <w:p w:rsidR="00D93012" w:rsidRPr="00852867" w:rsidRDefault="00D93012" w:rsidP="006E0B24">
      <w:pPr>
        <w:pStyle w:val="SubsectionHead"/>
      </w:pPr>
      <w:r w:rsidRPr="00852867">
        <w:t xml:space="preserve">Payment not a </w:t>
      </w:r>
      <w:r w:rsidR="006B6067" w:rsidRPr="00852867">
        <w:t>relevant prior payment</w:t>
      </w:r>
      <w:r w:rsidRPr="00852867">
        <w:t xml:space="preserve"> </w:t>
      </w:r>
      <w:r w:rsidR="00E22AB2" w:rsidRPr="00852867">
        <w:t xml:space="preserve">so far as it is </w:t>
      </w:r>
      <w:r w:rsidRPr="00852867">
        <w:t>not in recognition of abuse or harm caused by abuse</w:t>
      </w:r>
      <w:r w:rsidR="00E22AB2" w:rsidRPr="00852867">
        <w:t xml:space="preserve"> or it is attributable to expenses</w:t>
      </w:r>
    </w:p>
    <w:p w:rsidR="00E22AB2" w:rsidRPr="00852867" w:rsidRDefault="00D93012" w:rsidP="00D93012">
      <w:pPr>
        <w:pStyle w:val="subsection"/>
      </w:pPr>
      <w:r w:rsidRPr="00852867">
        <w:tab/>
        <w:t>(</w:t>
      </w:r>
      <w:r w:rsidR="00211863" w:rsidRPr="00852867">
        <w:t>4</w:t>
      </w:r>
      <w:r w:rsidRPr="00852867">
        <w:t>)</w:t>
      </w:r>
      <w:r w:rsidRPr="00852867">
        <w:tab/>
        <w:t xml:space="preserve">A payment is not a </w:t>
      </w:r>
      <w:r w:rsidR="006B6067" w:rsidRPr="00852867">
        <w:t>relevant prior payment</w:t>
      </w:r>
      <w:r w:rsidRPr="00852867">
        <w:t xml:space="preserve"> to the extent that</w:t>
      </w:r>
      <w:r w:rsidR="00E22AB2" w:rsidRPr="00852867">
        <w:t>:</w:t>
      </w:r>
    </w:p>
    <w:p w:rsidR="00D93012" w:rsidRPr="00852867" w:rsidRDefault="00E22AB2" w:rsidP="00E22AB2">
      <w:pPr>
        <w:pStyle w:val="paragraph"/>
      </w:pPr>
      <w:r w:rsidRPr="00852867">
        <w:tab/>
        <w:t>(a)</w:t>
      </w:r>
      <w:r w:rsidRPr="00852867">
        <w:tab/>
      </w:r>
      <w:r w:rsidR="00D93012" w:rsidRPr="00852867">
        <w:t>it is not in recognition of:</w:t>
      </w:r>
    </w:p>
    <w:p w:rsidR="00D93012" w:rsidRPr="00852867" w:rsidRDefault="00211863" w:rsidP="00E22AB2">
      <w:pPr>
        <w:pStyle w:val="paragraphsub"/>
      </w:pPr>
      <w:r w:rsidRPr="00852867">
        <w:tab/>
        <w:t>(</w:t>
      </w:r>
      <w:r w:rsidR="00E22AB2" w:rsidRPr="00852867">
        <w:t>i</w:t>
      </w:r>
      <w:r w:rsidRPr="00852867">
        <w:t>)</w:t>
      </w:r>
      <w:r w:rsidRPr="00852867">
        <w:tab/>
        <w:t>the abuse; or</w:t>
      </w:r>
    </w:p>
    <w:p w:rsidR="00211863" w:rsidRPr="00852867" w:rsidRDefault="00E22AB2" w:rsidP="00E22AB2">
      <w:pPr>
        <w:pStyle w:val="paragraphsub"/>
      </w:pPr>
      <w:r w:rsidRPr="00852867">
        <w:tab/>
        <w:t>(ii)</w:t>
      </w:r>
      <w:r w:rsidRPr="00852867">
        <w:tab/>
        <w:t>harm caused by the abuse; or</w:t>
      </w:r>
    </w:p>
    <w:p w:rsidR="00E22AB2" w:rsidRPr="00852867" w:rsidRDefault="00E22AB2" w:rsidP="00211863">
      <w:pPr>
        <w:pStyle w:val="paragraph"/>
      </w:pPr>
      <w:r w:rsidRPr="00852867">
        <w:tab/>
        <w:t>(b)</w:t>
      </w:r>
      <w:r w:rsidRPr="00852867">
        <w:tab/>
        <w:t>it is reasonably attributable to:</w:t>
      </w:r>
    </w:p>
    <w:p w:rsidR="00E22AB2" w:rsidRPr="00852867" w:rsidRDefault="00E22AB2" w:rsidP="00E22AB2">
      <w:pPr>
        <w:pStyle w:val="paragraphsub"/>
      </w:pPr>
      <w:r w:rsidRPr="00852867">
        <w:tab/>
        <w:t>(i)</w:t>
      </w:r>
      <w:r w:rsidRPr="00852867">
        <w:tab/>
        <w:t>expenses of medical, dental or other treatment; or</w:t>
      </w:r>
    </w:p>
    <w:p w:rsidR="00E22AB2" w:rsidRPr="00852867" w:rsidRDefault="00E22AB2" w:rsidP="00E22AB2">
      <w:pPr>
        <w:pStyle w:val="paragraphsub"/>
      </w:pPr>
      <w:r w:rsidRPr="00852867">
        <w:tab/>
        <w:t>(ii)</w:t>
      </w:r>
      <w:r w:rsidRPr="00852867">
        <w:tab/>
        <w:t>any other expenses.</w:t>
      </w:r>
    </w:p>
    <w:p w:rsidR="00E22AB2" w:rsidRPr="00852867" w:rsidRDefault="00E22AB2" w:rsidP="00E22AB2">
      <w:pPr>
        <w:pStyle w:val="notetext"/>
      </w:pPr>
      <w:r w:rsidRPr="00852867">
        <w:t>Note:</w:t>
      </w:r>
      <w:r w:rsidRPr="00852867">
        <w:tab/>
        <w:t xml:space="preserve">Living expenses are an example of other expenses for the purposes of </w:t>
      </w:r>
      <w:r w:rsidR="00852867" w:rsidRPr="00852867">
        <w:t>subparagraph (</w:t>
      </w:r>
      <w:r w:rsidRPr="00852867">
        <w:t>4)(b)(ii).</w:t>
      </w:r>
    </w:p>
    <w:p w:rsidR="006E0B24" w:rsidRPr="00852867" w:rsidRDefault="006E0B24" w:rsidP="006E0B24">
      <w:pPr>
        <w:pStyle w:val="SubsectionHead"/>
      </w:pPr>
      <w:r w:rsidRPr="00852867">
        <w:t>Payment for non</w:t>
      </w:r>
      <w:r w:rsidR="00852867">
        <w:noBreakHyphen/>
      </w:r>
      <w:r w:rsidRPr="00852867">
        <w:t xml:space="preserve">sexual abuse is not a </w:t>
      </w:r>
      <w:r w:rsidR="006B6067" w:rsidRPr="00852867">
        <w:t>relevant prior payment</w:t>
      </w:r>
      <w:r w:rsidRPr="00852867">
        <w:t xml:space="preserve"> if the abuse is not covered by a </w:t>
      </w:r>
      <w:r w:rsidR="00205AC5" w:rsidRPr="00852867">
        <w:t>set</w:t>
      </w:r>
      <w:r w:rsidRPr="00852867">
        <w:t xml:space="preserve"> of abuse also covering sexual abuse</w:t>
      </w:r>
    </w:p>
    <w:p w:rsidR="006E0B24" w:rsidRPr="00852867" w:rsidRDefault="006E0B24" w:rsidP="006E0B24">
      <w:pPr>
        <w:pStyle w:val="subsection"/>
      </w:pPr>
      <w:r w:rsidRPr="00852867">
        <w:tab/>
        <w:t>(</w:t>
      </w:r>
      <w:r w:rsidR="000615F0" w:rsidRPr="00852867">
        <w:t>5</w:t>
      </w:r>
      <w:r w:rsidRPr="00852867">
        <w:t>)</w:t>
      </w:r>
      <w:r w:rsidRPr="00852867">
        <w:tab/>
      </w:r>
      <w:r w:rsidR="007E19A8" w:rsidRPr="00852867">
        <w:t>A</w:t>
      </w:r>
      <w:r w:rsidRPr="00852867">
        <w:t xml:space="preserve"> payment to the person in relation to non</w:t>
      </w:r>
      <w:r w:rsidR="00852867">
        <w:noBreakHyphen/>
      </w:r>
      <w:r w:rsidRPr="00852867">
        <w:t xml:space="preserve">sexual abuse for which the </w:t>
      </w:r>
      <w:r w:rsidR="000B50E2" w:rsidRPr="00852867">
        <w:t>responsible</w:t>
      </w:r>
      <w:r w:rsidRPr="00852867">
        <w:t xml:space="preserve"> institution is responsible is not a </w:t>
      </w:r>
      <w:r w:rsidR="006B6067" w:rsidRPr="00852867">
        <w:t>relevant prior payment</w:t>
      </w:r>
      <w:r w:rsidRPr="00852867">
        <w:t xml:space="preserve"> </w:t>
      </w:r>
      <w:r w:rsidR="00761D6B" w:rsidRPr="00852867">
        <w:t xml:space="preserve">(to any extent) </w:t>
      </w:r>
      <w:r w:rsidRPr="00852867">
        <w:t>if the non</w:t>
      </w:r>
      <w:r w:rsidR="00852867">
        <w:noBreakHyphen/>
      </w:r>
      <w:r w:rsidRPr="00852867">
        <w:t xml:space="preserve">sexual abuse is not covered by a </w:t>
      </w:r>
      <w:r w:rsidR="00205AC5" w:rsidRPr="00852867">
        <w:t>set</w:t>
      </w:r>
      <w:r w:rsidRPr="00852867">
        <w:t xml:space="preserve"> of abuse that also covers sexual abuse of the person.</w:t>
      </w:r>
    </w:p>
    <w:p w:rsidR="0078455A" w:rsidRPr="00852867" w:rsidRDefault="0078455A" w:rsidP="00D93012">
      <w:pPr>
        <w:pStyle w:val="SubsectionHead"/>
      </w:pPr>
      <w:r w:rsidRPr="00852867">
        <w:t xml:space="preserve">Payment not a </w:t>
      </w:r>
      <w:r w:rsidR="006B6067" w:rsidRPr="00852867">
        <w:t>relevant prior payment</w:t>
      </w:r>
      <w:r w:rsidRPr="00852867">
        <w:t xml:space="preserve"> to extent necessary to prevent double counting</w:t>
      </w:r>
    </w:p>
    <w:p w:rsidR="0078455A" w:rsidRPr="00852867" w:rsidRDefault="0078455A" w:rsidP="0078455A">
      <w:pPr>
        <w:pStyle w:val="subsection"/>
      </w:pPr>
      <w:r w:rsidRPr="00852867">
        <w:tab/>
        <w:t>(6)</w:t>
      </w:r>
      <w:r w:rsidRPr="00852867">
        <w:tab/>
      </w:r>
      <w:r w:rsidR="00A67CFD" w:rsidRPr="00852867">
        <w:t>A</w:t>
      </w:r>
      <w:r w:rsidRPr="00852867">
        <w:t xml:space="preserve"> payment:</w:t>
      </w:r>
    </w:p>
    <w:p w:rsidR="0078455A" w:rsidRPr="00852867" w:rsidRDefault="0078455A" w:rsidP="0078455A">
      <w:pPr>
        <w:pStyle w:val="paragraph"/>
      </w:pPr>
      <w:r w:rsidRPr="00852867">
        <w:tab/>
        <w:t>(a)</w:t>
      </w:r>
      <w:r w:rsidRPr="00852867">
        <w:tab/>
      </w:r>
      <w:r w:rsidR="008324F6" w:rsidRPr="00852867">
        <w:t xml:space="preserve">paid </w:t>
      </w:r>
      <w:r w:rsidRPr="00852867">
        <w:t xml:space="preserve">by the </w:t>
      </w:r>
      <w:r w:rsidR="000B50E2" w:rsidRPr="00852867">
        <w:t>responsible</w:t>
      </w:r>
      <w:r w:rsidRPr="00852867">
        <w:t xml:space="preserve"> institution on behalf of </w:t>
      </w:r>
      <w:r w:rsidR="008D0257" w:rsidRPr="00852867">
        <w:t>one or more other</w:t>
      </w:r>
      <w:r w:rsidRPr="00852867">
        <w:t xml:space="preserve"> </w:t>
      </w:r>
      <w:r w:rsidR="000B50E2" w:rsidRPr="00852867">
        <w:t>responsible</w:t>
      </w:r>
      <w:r w:rsidRPr="00852867">
        <w:t xml:space="preserve"> institution</w:t>
      </w:r>
      <w:r w:rsidR="008D0257" w:rsidRPr="00852867">
        <w:t>s</w:t>
      </w:r>
      <w:r w:rsidRPr="00852867">
        <w:t xml:space="preserve"> responsible for the abuse; or</w:t>
      </w:r>
    </w:p>
    <w:p w:rsidR="0078455A" w:rsidRPr="00852867" w:rsidRDefault="0078455A" w:rsidP="0078455A">
      <w:pPr>
        <w:pStyle w:val="paragraph"/>
      </w:pPr>
      <w:r w:rsidRPr="00852867">
        <w:tab/>
        <w:t>(b)</w:t>
      </w:r>
      <w:r w:rsidRPr="00852867">
        <w:tab/>
      </w:r>
      <w:r w:rsidR="008324F6" w:rsidRPr="00852867">
        <w:t xml:space="preserve">paid </w:t>
      </w:r>
      <w:r w:rsidRPr="00852867">
        <w:t xml:space="preserve">on behalf of the </w:t>
      </w:r>
      <w:r w:rsidR="00413978" w:rsidRPr="00852867">
        <w:t>responsible</w:t>
      </w:r>
      <w:r w:rsidRPr="00852867">
        <w:t xml:space="preserve"> institution by another </w:t>
      </w:r>
      <w:r w:rsidR="00413978" w:rsidRPr="00852867">
        <w:t>responsible</w:t>
      </w:r>
      <w:r w:rsidRPr="00852867">
        <w:t xml:space="preserve"> institution responsible for the abuse;</w:t>
      </w:r>
    </w:p>
    <w:p w:rsidR="0078455A" w:rsidRPr="00852867" w:rsidRDefault="0078455A" w:rsidP="0078455A">
      <w:pPr>
        <w:pStyle w:val="subsection2"/>
      </w:pPr>
      <w:r w:rsidRPr="00852867">
        <w:lastRenderedPageBreak/>
        <w:t xml:space="preserve">is not a </w:t>
      </w:r>
      <w:r w:rsidR="006B6067" w:rsidRPr="00852867">
        <w:t>relevant prior payment</w:t>
      </w:r>
      <w:r w:rsidRPr="00852867">
        <w:t xml:space="preserve"> </w:t>
      </w:r>
      <w:r w:rsidR="00A67CFD" w:rsidRPr="00852867">
        <w:t xml:space="preserve">(for working out the </w:t>
      </w:r>
      <w:r w:rsidR="00413978" w:rsidRPr="00852867">
        <w:t>responsible</w:t>
      </w:r>
      <w:r w:rsidR="00A67CFD" w:rsidRPr="00852867">
        <w:t xml:space="preserve"> institution</w:t>
      </w:r>
      <w:r w:rsidR="00777951" w:rsidRPr="00852867">
        <w:t>’</w:t>
      </w:r>
      <w:r w:rsidR="00A67CFD" w:rsidRPr="00852867">
        <w:t xml:space="preserve">s share of the costs of the redress payment) </w:t>
      </w:r>
      <w:r w:rsidRPr="00852867">
        <w:t>to the extent worked out using the following formula:</w:t>
      </w:r>
    </w:p>
    <w:p w:rsidR="008D0257" w:rsidRPr="00852867" w:rsidRDefault="007D24F8" w:rsidP="008D0257">
      <w:pPr>
        <w:pStyle w:val="subsection2"/>
      </w:pPr>
      <w:r>
        <w:rPr>
          <w:position w:val="-54"/>
        </w:rPr>
        <w:pict>
          <v:shape id="_x0000_i1034" type="#_x0000_t75" style="width:265.5pt;height:59.25pt">
            <v:imagedata r:id="rId30" o:title=""/>
          </v:shape>
        </w:pict>
      </w:r>
    </w:p>
    <w:p w:rsidR="009B1BB9" w:rsidRPr="00852867" w:rsidRDefault="009B1BB9" w:rsidP="009B1BB9">
      <w:pPr>
        <w:pStyle w:val="notetext"/>
      </w:pPr>
      <w:r w:rsidRPr="00852867">
        <w:t>Note:</w:t>
      </w:r>
      <w:r w:rsidRPr="00852867">
        <w:tab/>
      </w:r>
      <w:r w:rsidR="00FD31AD" w:rsidRPr="00852867">
        <w:t xml:space="preserve">Because this subsection will operate separately in relation to each of the </w:t>
      </w:r>
      <w:r w:rsidR="00413978" w:rsidRPr="00852867">
        <w:t>responsible</w:t>
      </w:r>
      <w:r w:rsidR="00FD31AD" w:rsidRPr="00852867">
        <w:t xml:space="preserve"> institutions by</w:t>
      </w:r>
      <w:r w:rsidR="00104502" w:rsidRPr="00852867">
        <w:t>,</w:t>
      </w:r>
      <w:r w:rsidR="00FD31AD" w:rsidRPr="00852867">
        <w:t xml:space="preserve"> or on behalf of</w:t>
      </w:r>
      <w:r w:rsidR="00104502" w:rsidRPr="00852867">
        <w:t>,</w:t>
      </w:r>
      <w:r w:rsidR="00FD31AD" w:rsidRPr="00852867">
        <w:t xml:space="preserve"> which the payment was paid, it</w:t>
      </w:r>
      <w:r w:rsidRPr="00852867">
        <w:t xml:space="preserve"> effectively splits the payment equally among all th</w:t>
      </w:r>
      <w:r w:rsidR="00FD31AD" w:rsidRPr="00852867">
        <w:t>os</w:t>
      </w:r>
      <w:r w:rsidRPr="00852867">
        <w:t xml:space="preserve">e institutions </w:t>
      </w:r>
      <w:r w:rsidR="008324F6" w:rsidRPr="00852867">
        <w:t>and thus prevents double counting of the payment</w:t>
      </w:r>
      <w:r w:rsidRPr="00852867">
        <w:t>.</w:t>
      </w:r>
    </w:p>
    <w:p w:rsidR="00A703EF" w:rsidRPr="00852867" w:rsidRDefault="00A703EF" w:rsidP="00611E51">
      <w:pPr>
        <w:pStyle w:val="ActHead3"/>
        <w:pageBreakBefore/>
      </w:pPr>
      <w:bookmarkStart w:id="46" w:name="_Toc25841189"/>
      <w:r w:rsidRPr="00852867">
        <w:rPr>
          <w:rStyle w:val="CharDivNo"/>
        </w:rPr>
        <w:lastRenderedPageBreak/>
        <w:t>Division</w:t>
      </w:r>
      <w:r w:rsidR="00852867" w:rsidRPr="00852867">
        <w:rPr>
          <w:rStyle w:val="CharDivNo"/>
        </w:rPr>
        <w:t> </w:t>
      </w:r>
      <w:r w:rsidR="00E1575D" w:rsidRPr="00852867">
        <w:rPr>
          <w:rStyle w:val="CharDivNo"/>
        </w:rPr>
        <w:t>4</w:t>
      </w:r>
      <w:r w:rsidRPr="00852867">
        <w:t>—</w:t>
      </w:r>
      <w:r w:rsidR="00D868DA" w:rsidRPr="00852867">
        <w:rPr>
          <w:rStyle w:val="CharDivText"/>
        </w:rPr>
        <w:t>I</w:t>
      </w:r>
      <w:r w:rsidRPr="00852867">
        <w:rPr>
          <w:rStyle w:val="CharDivText"/>
        </w:rPr>
        <w:t>nstitution</w:t>
      </w:r>
      <w:r w:rsidR="00777951" w:rsidRPr="00852867">
        <w:rPr>
          <w:rStyle w:val="CharDivText"/>
        </w:rPr>
        <w:t>’</w:t>
      </w:r>
      <w:r w:rsidRPr="00852867">
        <w:rPr>
          <w:rStyle w:val="CharDivText"/>
        </w:rPr>
        <w:t xml:space="preserve">s share of costs of counselling and psychological </w:t>
      </w:r>
      <w:r w:rsidR="00D147C5" w:rsidRPr="00852867">
        <w:rPr>
          <w:rStyle w:val="CharDivText"/>
        </w:rPr>
        <w:t>component</w:t>
      </w:r>
      <w:bookmarkEnd w:id="46"/>
    </w:p>
    <w:p w:rsidR="00A703EF" w:rsidRPr="00852867" w:rsidRDefault="00DA00D1" w:rsidP="00A703EF">
      <w:pPr>
        <w:pStyle w:val="ActHead5"/>
      </w:pPr>
      <w:bookmarkStart w:id="47" w:name="_Toc25841190"/>
      <w:r w:rsidRPr="00852867">
        <w:rPr>
          <w:rStyle w:val="CharSectno"/>
        </w:rPr>
        <w:t>27</w:t>
      </w:r>
      <w:r w:rsidR="00A703EF" w:rsidRPr="00852867">
        <w:t xml:space="preserve">  </w:t>
      </w:r>
      <w:r w:rsidR="00543275" w:rsidRPr="00852867">
        <w:t>Responsi</w:t>
      </w:r>
      <w:r w:rsidR="00A703EF" w:rsidRPr="00852867">
        <w:t>ble institution</w:t>
      </w:r>
      <w:r w:rsidR="00777951" w:rsidRPr="00852867">
        <w:t>’</w:t>
      </w:r>
      <w:r w:rsidR="00A703EF" w:rsidRPr="00852867">
        <w:t xml:space="preserve">s share of costs of counselling and psychological </w:t>
      </w:r>
      <w:r w:rsidR="00D147C5" w:rsidRPr="00852867">
        <w:t>component</w:t>
      </w:r>
      <w:bookmarkEnd w:id="47"/>
    </w:p>
    <w:p w:rsidR="00A703EF" w:rsidRPr="00852867" w:rsidRDefault="00A703EF" w:rsidP="00A703EF">
      <w:pPr>
        <w:pStyle w:val="subsection"/>
      </w:pPr>
      <w:r w:rsidRPr="00852867">
        <w:tab/>
        <w:t>(1)</w:t>
      </w:r>
      <w:r w:rsidRPr="00852867">
        <w:tab/>
        <w:t>For the purposes of subsection</w:t>
      </w:r>
      <w:r w:rsidR="00852867" w:rsidRPr="00852867">
        <w:t> </w:t>
      </w:r>
      <w:r w:rsidRPr="00852867">
        <w:t>3</w:t>
      </w:r>
      <w:r w:rsidR="00414E8B" w:rsidRPr="00852867">
        <w:t>1</w:t>
      </w:r>
      <w:r w:rsidRPr="00852867">
        <w:t xml:space="preserve">(3) of the Act, this section prescribes how the amount that is a </w:t>
      </w:r>
      <w:r w:rsidR="00543275" w:rsidRPr="00852867">
        <w:t>responsi</w:t>
      </w:r>
      <w:r w:rsidRPr="00852867">
        <w:t>ble institution</w:t>
      </w:r>
      <w:r w:rsidR="00777951" w:rsidRPr="00852867">
        <w:t>’</w:t>
      </w:r>
      <w:r w:rsidRPr="00852867">
        <w:t>s share of the cost</w:t>
      </w:r>
      <w:r w:rsidR="00082B40" w:rsidRPr="00852867">
        <w:t>s</w:t>
      </w:r>
      <w:r w:rsidRPr="00852867">
        <w:t xml:space="preserve"> of the counselling and psychological component of redress for a person is to be worked out.</w:t>
      </w:r>
    </w:p>
    <w:p w:rsidR="00A703EF" w:rsidRPr="00852867" w:rsidRDefault="00A703EF" w:rsidP="00A703EF">
      <w:pPr>
        <w:pStyle w:val="subsection"/>
      </w:pPr>
      <w:r w:rsidRPr="00852867">
        <w:tab/>
        <w:t>(2)</w:t>
      </w:r>
      <w:r w:rsidRPr="00852867">
        <w:tab/>
        <w:t xml:space="preserve">The amount of the share must be worked out using the formula in </w:t>
      </w:r>
      <w:r w:rsidR="00852867" w:rsidRPr="00852867">
        <w:t>subsection (</w:t>
      </w:r>
      <w:r w:rsidRPr="00852867">
        <w:t>3) and, if the result of the formula is not a whole number of cents, rounded up to the next whole number of cents.</w:t>
      </w:r>
    </w:p>
    <w:p w:rsidR="00A703EF" w:rsidRPr="00852867" w:rsidRDefault="00A703EF" w:rsidP="00A703EF">
      <w:pPr>
        <w:pStyle w:val="subsection"/>
      </w:pPr>
      <w:r w:rsidRPr="00852867">
        <w:tab/>
        <w:t>(3)</w:t>
      </w:r>
      <w:r w:rsidRPr="00852867">
        <w:tab/>
        <w:t>The formula is as follows:</w:t>
      </w:r>
    </w:p>
    <w:p w:rsidR="00A703EF" w:rsidRPr="00852867" w:rsidRDefault="007D24F8" w:rsidP="00A703EF">
      <w:pPr>
        <w:pStyle w:val="subsection2"/>
      </w:pPr>
      <w:r>
        <w:rPr>
          <w:position w:val="-54"/>
        </w:rPr>
        <w:pict>
          <v:shape id="_x0000_i1035" type="#_x0000_t75" style="width:354pt;height:59.25pt">
            <v:imagedata r:id="rId31" o:title=""/>
          </v:shape>
        </w:pict>
      </w:r>
    </w:p>
    <w:p w:rsidR="00104502" w:rsidRPr="00852867" w:rsidRDefault="00104502" w:rsidP="00104502">
      <w:pPr>
        <w:pStyle w:val="notetext"/>
      </w:pPr>
      <w:r w:rsidRPr="00852867">
        <w:t>Note:</w:t>
      </w:r>
      <w:r w:rsidRPr="00852867">
        <w:tab/>
        <w:t>Th</w:t>
      </w:r>
      <w:r w:rsidR="00101867" w:rsidRPr="00852867">
        <w:t xml:space="preserve">is section is affected </w:t>
      </w:r>
      <w:r w:rsidRPr="00852867">
        <w:t>by section</w:t>
      </w:r>
      <w:r w:rsidR="00852867" w:rsidRPr="00852867">
        <w:t> </w:t>
      </w:r>
      <w:r w:rsidR="00DA00D1" w:rsidRPr="00852867">
        <w:t>28</w:t>
      </w:r>
      <w:r w:rsidRPr="00852867">
        <w:t xml:space="preserve"> if the Operator has made a determination under paragraph</w:t>
      </w:r>
      <w:r w:rsidR="00852867" w:rsidRPr="00852867">
        <w:t> </w:t>
      </w:r>
      <w:r w:rsidRPr="00852867">
        <w:t>29(2)(i) of the Act that a participating government institution is the funder of last resort for a defunct institution in relation to the abuse. The modifications apply for working out every responsible institution’s share of the costs of the counselling and psychological component of redress for the person (even the share of a responsible institution other than the participating government institution).</w:t>
      </w:r>
    </w:p>
    <w:p w:rsidR="00B8409D" w:rsidRPr="00852867" w:rsidRDefault="00B8409D" w:rsidP="00B8409D">
      <w:pPr>
        <w:pStyle w:val="ActHead3"/>
        <w:pageBreakBefore/>
      </w:pPr>
      <w:bookmarkStart w:id="48" w:name="_Toc25841191"/>
      <w:r w:rsidRPr="00852867">
        <w:rPr>
          <w:rStyle w:val="CharDivNo"/>
        </w:rPr>
        <w:lastRenderedPageBreak/>
        <w:t>Division</w:t>
      </w:r>
      <w:r w:rsidR="00852867" w:rsidRPr="00852867">
        <w:rPr>
          <w:rStyle w:val="CharDivNo"/>
        </w:rPr>
        <w:t> </w:t>
      </w:r>
      <w:r w:rsidR="00E1575D" w:rsidRPr="00852867">
        <w:rPr>
          <w:rStyle w:val="CharDivNo"/>
        </w:rPr>
        <w:t>5</w:t>
      </w:r>
      <w:r w:rsidRPr="00852867">
        <w:t>—</w:t>
      </w:r>
      <w:r w:rsidRPr="00852867">
        <w:rPr>
          <w:rStyle w:val="CharDivText"/>
        </w:rPr>
        <w:t>Special rules for funder of last resort cases</w:t>
      </w:r>
      <w:bookmarkEnd w:id="48"/>
    </w:p>
    <w:p w:rsidR="00B8409D" w:rsidRPr="00852867" w:rsidRDefault="00DA00D1" w:rsidP="00B8409D">
      <w:pPr>
        <w:pStyle w:val="ActHead5"/>
      </w:pPr>
      <w:bookmarkStart w:id="49" w:name="_Toc25841192"/>
      <w:r w:rsidRPr="00852867">
        <w:rPr>
          <w:rStyle w:val="CharSectno"/>
        </w:rPr>
        <w:t>28</w:t>
      </w:r>
      <w:r w:rsidR="00B8409D" w:rsidRPr="00852867">
        <w:t xml:space="preserve">  Special rules for funder of last resort cases</w:t>
      </w:r>
      <w:bookmarkEnd w:id="49"/>
    </w:p>
    <w:p w:rsidR="00F621C9" w:rsidRPr="00852867" w:rsidRDefault="00747C4C" w:rsidP="00B8409D">
      <w:pPr>
        <w:pStyle w:val="subsection"/>
      </w:pPr>
      <w:r w:rsidRPr="00852867">
        <w:tab/>
        <w:t>(1)</w:t>
      </w:r>
      <w:r w:rsidRPr="00852867">
        <w:tab/>
        <w:t>This section applies if the Operator has made a determination under paragraph</w:t>
      </w:r>
      <w:r w:rsidR="00852867" w:rsidRPr="00852867">
        <w:t> </w:t>
      </w:r>
      <w:r w:rsidRPr="00852867">
        <w:t xml:space="preserve">29(2)(i) of the Act </w:t>
      </w:r>
      <w:r w:rsidR="00F621C9" w:rsidRPr="00852867">
        <w:t>that a participating government institution is the funder of last resort for a defunct institution in relation to abuse</w:t>
      </w:r>
      <w:r w:rsidR="000E1D8B" w:rsidRPr="00852867">
        <w:t xml:space="preserve"> of a person</w:t>
      </w:r>
      <w:r w:rsidR="00F621C9" w:rsidRPr="00852867">
        <w:t>.</w:t>
      </w:r>
    </w:p>
    <w:p w:rsidR="00B8409D" w:rsidRPr="00852867" w:rsidRDefault="00B8409D" w:rsidP="00B8409D">
      <w:pPr>
        <w:pStyle w:val="subsection"/>
      </w:pPr>
      <w:r w:rsidRPr="00852867">
        <w:tab/>
        <w:t>(</w:t>
      </w:r>
      <w:r w:rsidR="00747C4C" w:rsidRPr="00852867">
        <w:t>2</w:t>
      </w:r>
      <w:r w:rsidRPr="00852867">
        <w:t>)</w:t>
      </w:r>
      <w:r w:rsidRPr="00852867">
        <w:tab/>
        <w:t>This section modifies the operation of Divisions</w:t>
      </w:r>
      <w:r w:rsidR="00852867" w:rsidRPr="00852867">
        <w:t> </w:t>
      </w:r>
      <w:r w:rsidR="00E1575D" w:rsidRPr="00852867">
        <w:t>2</w:t>
      </w:r>
      <w:r w:rsidRPr="00852867">
        <w:t xml:space="preserve"> and </w:t>
      </w:r>
      <w:r w:rsidR="00E1575D" w:rsidRPr="00852867">
        <w:t>4</w:t>
      </w:r>
      <w:r w:rsidRPr="00852867">
        <w:t xml:space="preserve"> for the purposes of working out:</w:t>
      </w:r>
    </w:p>
    <w:p w:rsidR="00B8409D" w:rsidRPr="00852867" w:rsidRDefault="00B8409D" w:rsidP="00B8409D">
      <w:pPr>
        <w:pStyle w:val="paragraph"/>
      </w:pPr>
      <w:r w:rsidRPr="00852867">
        <w:tab/>
        <w:t>(a)</w:t>
      </w:r>
      <w:r w:rsidRPr="00852867">
        <w:tab/>
        <w:t>the amount that:</w:t>
      </w:r>
    </w:p>
    <w:p w:rsidR="00B8409D" w:rsidRPr="00852867" w:rsidRDefault="00B8409D" w:rsidP="00B8409D">
      <w:pPr>
        <w:pStyle w:val="paragraphsub"/>
      </w:pPr>
      <w:r w:rsidRPr="00852867">
        <w:tab/>
        <w:t>(i)</w:t>
      </w:r>
      <w:r w:rsidRPr="00852867">
        <w:tab/>
        <w:t>is a</w:t>
      </w:r>
      <w:r w:rsidR="00D575D4" w:rsidRPr="00852867">
        <w:t xml:space="preserve"> responsible</w:t>
      </w:r>
      <w:r w:rsidRPr="00852867">
        <w:t xml:space="preserve"> institution’s share of the maximum amount of redress payment that could be payable to </w:t>
      </w:r>
      <w:r w:rsidR="000E1D8B" w:rsidRPr="00852867">
        <w:t>the</w:t>
      </w:r>
      <w:r w:rsidRPr="00852867">
        <w:t xml:space="preserve"> person; and</w:t>
      </w:r>
    </w:p>
    <w:p w:rsidR="00B8409D" w:rsidRPr="00852867" w:rsidRDefault="00B8409D" w:rsidP="00B8409D">
      <w:pPr>
        <w:pStyle w:val="paragraphsub"/>
      </w:pPr>
      <w:r w:rsidRPr="00852867">
        <w:tab/>
        <w:t>(ii)</w:t>
      </w:r>
      <w:r w:rsidRPr="00852867">
        <w:tab/>
        <w:t>is worked out under step 1 of th</w:t>
      </w:r>
      <w:r w:rsidR="00082B40" w:rsidRPr="00852867">
        <w:t>e redress payment</w:t>
      </w:r>
      <w:r w:rsidRPr="00852867">
        <w:t xml:space="preserve"> method statement; and</w:t>
      </w:r>
    </w:p>
    <w:p w:rsidR="00B8409D" w:rsidRPr="00852867" w:rsidRDefault="00B8409D" w:rsidP="00B8409D">
      <w:pPr>
        <w:pStyle w:val="paragraph"/>
      </w:pPr>
      <w:r w:rsidRPr="00852867">
        <w:tab/>
        <w:t>(b)</w:t>
      </w:r>
      <w:r w:rsidRPr="00852867">
        <w:tab/>
        <w:t>the amount that is a responsible institution’s share of the cost</w:t>
      </w:r>
      <w:r w:rsidR="00082B40" w:rsidRPr="00852867">
        <w:t>s</w:t>
      </w:r>
      <w:r w:rsidRPr="00852867">
        <w:t xml:space="preserve"> of the counselling and psychological component of redress for </w:t>
      </w:r>
      <w:r w:rsidR="000E1D8B" w:rsidRPr="00852867">
        <w:t>the</w:t>
      </w:r>
      <w:r w:rsidRPr="00852867">
        <w:t xml:space="preserve"> person</w:t>
      </w:r>
      <w:r w:rsidR="00747C4C" w:rsidRPr="00852867">
        <w:t>.</w:t>
      </w:r>
    </w:p>
    <w:p w:rsidR="00427B16" w:rsidRPr="00852867" w:rsidRDefault="00427B16" w:rsidP="00427B16">
      <w:pPr>
        <w:pStyle w:val="subsection"/>
      </w:pPr>
      <w:r w:rsidRPr="00852867">
        <w:tab/>
        <w:t>(</w:t>
      </w:r>
      <w:r w:rsidR="00747C4C" w:rsidRPr="00852867">
        <w:t>3</w:t>
      </w:r>
      <w:r w:rsidRPr="00852867">
        <w:t>)</w:t>
      </w:r>
      <w:r w:rsidRPr="00852867">
        <w:tab/>
        <w:t xml:space="preserve">For the purposes of working out the amounts described in </w:t>
      </w:r>
      <w:r w:rsidR="00852867" w:rsidRPr="00852867">
        <w:t>paragraphs (</w:t>
      </w:r>
      <w:r w:rsidR="00747C4C" w:rsidRPr="00852867">
        <w:t>2</w:t>
      </w:r>
      <w:r w:rsidRPr="00852867">
        <w:t>)(a) and (b) for every institution that the Operator has determined under paragraph</w:t>
      </w:r>
      <w:r w:rsidR="00852867" w:rsidRPr="00852867">
        <w:t> </w:t>
      </w:r>
      <w:r w:rsidRPr="00852867">
        <w:t>29(2)(b) of the Act is responsible for abuse of the person, Divisions</w:t>
      </w:r>
      <w:r w:rsidR="00852867" w:rsidRPr="00852867">
        <w:t> </w:t>
      </w:r>
      <w:r w:rsidR="005E52A0" w:rsidRPr="00852867">
        <w:t>2</w:t>
      </w:r>
      <w:r w:rsidRPr="00852867">
        <w:t xml:space="preserve"> and </w:t>
      </w:r>
      <w:r w:rsidR="005E52A0" w:rsidRPr="00852867">
        <w:t>4</w:t>
      </w:r>
      <w:r w:rsidRPr="00852867">
        <w:t xml:space="preserve"> of this Part apply as if:</w:t>
      </w:r>
    </w:p>
    <w:p w:rsidR="00427B16" w:rsidRPr="00852867" w:rsidRDefault="00427B16" w:rsidP="00427B16">
      <w:pPr>
        <w:pStyle w:val="paragraph"/>
      </w:pPr>
      <w:r w:rsidRPr="00852867">
        <w:tab/>
        <w:t>(a)</w:t>
      </w:r>
      <w:r w:rsidRPr="00852867">
        <w:tab/>
        <w:t>the defunct institution were a participating institution and a responsible institution; and</w:t>
      </w:r>
    </w:p>
    <w:p w:rsidR="00427B16" w:rsidRPr="00852867" w:rsidRDefault="00427B16" w:rsidP="00427B16">
      <w:pPr>
        <w:pStyle w:val="paragraph"/>
      </w:pPr>
      <w:r w:rsidRPr="00852867">
        <w:tab/>
        <w:t>(b)</w:t>
      </w:r>
      <w:r w:rsidRPr="00852867">
        <w:tab/>
        <w:t xml:space="preserve">the defunct institution’s gross liability amount </w:t>
      </w:r>
      <w:r w:rsidR="00622EFD" w:rsidRPr="00852867">
        <w:t xml:space="preserve">worked out under step 2 of the redress payment method statement for the person </w:t>
      </w:r>
      <w:r w:rsidRPr="00852867">
        <w:t xml:space="preserve">were the amount worked out under </w:t>
      </w:r>
      <w:r w:rsidR="00D05FFE" w:rsidRPr="00852867">
        <w:t xml:space="preserve">that </w:t>
      </w:r>
      <w:r w:rsidRPr="00852867">
        <w:t>step when applying it in accordance with paragraph</w:t>
      </w:r>
      <w:r w:rsidR="00852867" w:rsidRPr="00852867">
        <w:t> </w:t>
      </w:r>
      <w:r w:rsidRPr="00852867">
        <w:t>165(2)(a) of the Act.</w:t>
      </w:r>
    </w:p>
    <w:p w:rsidR="00427B16" w:rsidRPr="00852867" w:rsidRDefault="00427B16" w:rsidP="00427B16">
      <w:pPr>
        <w:pStyle w:val="notetext"/>
      </w:pPr>
      <w:r w:rsidRPr="00852867">
        <w:t>Note:</w:t>
      </w:r>
      <w:r w:rsidRPr="00852867">
        <w:tab/>
        <w:t>This is consistent with the approach taken in section</w:t>
      </w:r>
      <w:r w:rsidR="00852867" w:rsidRPr="00852867">
        <w:t> </w:t>
      </w:r>
      <w:r w:rsidRPr="00852867">
        <w:t xml:space="preserve">165 of the Act for working out the participating government institution’s liabilities but ensures that a similar approach is taken when working out the liabilities of all institutions </w:t>
      </w:r>
      <w:r w:rsidR="000D743E" w:rsidRPr="00852867">
        <w:t xml:space="preserve">that the Operator has determined were responsible (because under this Part the liabilities of each of those institutions are affected by </w:t>
      </w:r>
      <w:r w:rsidR="00747C4C" w:rsidRPr="00852867">
        <w:t xml:space="preserve">how many participating institutions and responsible institutions there are and </w:t>
      </w:r>
      <w:r w:rsidR="000D743E" w:rsidRPr="00852867">
        <w:t>amounts worked out for the rest of those institutions).</w:t>
      </w:r>
    </w:p>
    <w:p w:rsidR="007E0342" w:rsidRPr="00852867" w:rsidRDefault="007E0342" w:rsidP="007E0342">
      <w:pPr>
        <w:pStyle w:val="ActHead3"/>
        <w:pageBreakBefore/>
      </w:pPr>
      <w:bookmarkStart w:id="50" w:name="_Toc25841193"/>
      <w:r w:rsidRPr="00852867">
        <w:rPr>
          <w:rStyle w:val="CharDivNo"/>
        </w:rPr>
        <w:lastRenderedPageBreak/>
        <w:t>Division</w:t>
      </w:r>
      <w:r w:rsidR="00852867" w:rsidRPr="00852867">
        <w:rPr>
          <w:rStyle w:val="CharDivNo"/>
        </w:rPr>
        <w:t> </w:t>
      </w:r>
      <w:r w:rsidRPr="00852867">
        <w:rPr>
          <w:rStyle w:val="CharDivNo"/>
        </w:rPr>
        <w:t>6</w:t>
      </w:r>
      <w:r w:rsidRPr="00852867">
        <w:t>—</w:t>
      </w:r>
      <w:r w:rsidRPr="00852867">
        <w:rPr>
          <w:rStyle w:val="CharDivText"/>
        </w:rPr>
        <w:t xml:space="preserve">Special rules if institution ordered </w:t>
      </w:r>
      <w:r w:rsidR="00BC140E" w:rsidRPr="00852867">
        <w:rPr>
          <w:rStyle w:val="CharDivText"/>
        </w:rPr>
        <w:t xml:space="preserve">by court </w:t>
      </w:r>
      <w:r w:rsidRPr="00852867">
        <w:rPr>
          <w:rStyle w:val="CharDivText"/>
        </w:rPr>
        <w:t xml:space="preserve">to pay </w:t>
      </w:r>
      <w:r w:rsidR="007C3B7D" w:rsidRPr="00852867">
        <w:rPr>
          <w:rStyle w:val="CharDivText"/>
        </w:rPr>
        <w:t xml:space="preserve">compensation or </w:t>
      </w:r>
      <w:r w:rsidRPr="00852867">
        <w:rPr>
          <w:rStyle w:val="CharDivText"/>
        </w:rPr>
        <w:t>damages</w:t>
      </w:r>
      <w:bookmarkEnd w:id="50"/>
    </w:p>
    <w:p w:rsidR="007E0342" w:rsidRPr="00852867" w:rsidRDefault="00DA00D1" w:rsidP="007E0342">
      <w:pPr>
        <w:pStyle w:val="ActHead5"/>
      </w:pPr>
      <w:bookmarkStart w:id="51" w:name="_Toc25841194"/>
      <w:r w:rsidRPr="00852867">
        <w:rPr>
          <w:rStyle w:val="CharSectno"/>
        </w:rPr>
        <w:t>29</w:t>
      </w:r>
      <w:r w:rsidR="007E0342" w:rsidRPr="00852867">
        <w:t xml:space="preserve">  Special rules if institution ordered </w:t>
      </w:r>
      <w:r w:rsidR="00BC140E" w:rsidRPr="00852867">
        <w:t xml:space="preserve">by court </w:t>
      </w:r>
      <w:r w:rsidR="007E0342" w:rsidRPr="00852867">
        <w:t xml:space="preserve">to pay </w:t>
      </w:r>
      <w:r w:rsidR="00BD2E1A" w:rsidRPr="00852867">
        <w:t xml:space="preserve">compensation or </w:t>
      </w:r>
      <w:r w:rsidR="007E0342" w:rsidRPr="00852867">
        <w:t xml:space="preserve">damages </w:t>
      </w:r>
      <w:r w:rsidR="00BD2E1A" w:rsidRPr="00852867">
        <w:t>for abuse</w:t>
      </w:r>
      <w:bookmarkEnd w:id="51"/>
    </w:p>
    <w:p w:rsidR="007E0342" w:rsidRPr="00852867" w:rsidRDefault="007E0342" w:rsidP="007E0342">
      <w:pPr>
        <w:pStyle w:val="subsection"/>
      </w:pPr>
      <w:r w:rsidRPr="00852867">
        <w:tab/>
        <w:t>(1)</w:t>
      </w:r>
      <w:r w:rsidRPr="00852867">
        <w:tab/>
      </w:r>
      <w:r w:rsidR="00BD2E1A" w:rsidRPr="00852867">
        <w:t>This section applies if:</w:t>
      </w:r>
    </w:p>
    <w:p w:rsidR="00BD2E1A" w:rsidRPr="00852867" w:rsidRDefault="00BD2E1A" w:rsidP="00BD2E1A">
      <w:pPr>
        <w:pStyle w:val="paragraph"/>
      </w:pPr>
      <w:r w:rsidRPr="00852867">
        <w:tab/>
        <w:t>(a)</w:t>
      </w:r>
      <w:r w:rsidRPr="00852867">
        <w:tab/>
        <w:t xml:space="preserve">because of </w:t>
      </w:r>
      <w:r w:rsidR="00167B9F" w:rsidRPr="00852867">
        <w:t>sub</w:t>
      </w:r>
      <w:r w:rsidRPr="00852867">
        <w:t>section</w:t>
      </w:r>
      <w:r w:rsidR="00852867" w:rsidRPr="00852867">
        <w:t> </w:t>
      </w:r>
      <w:r w:rsidR="00DA00D1" w:rsidRPr="00852867">
        <w:t>11</w:t>
      </w:r>
      <w:r w:rsidR="00167B9F" w:rsidRPr="00852867">
        <w:t>(2)</w:t>
      </w:r>
      <w:r w:rsidRPr="00852867">
        <w:t xml:space="preserve"> an institution (the </w:t>
      </w:r>
      <w:r w:rsidRPr="00852867">
        <w:rPr>
          <w:b/>
          <w:i/>
        </w:rPr>
        <w:t>defendant institution</w:t>
      </w:r>
      <w:r w:rsidRPr="00852867">
        <w:t>) is not responsible for abuse of a person; and</w:t>
      </w:r>
    </w:p>
    <w:p w:rsidR="00BD2E1A" w:rsidRPr="00852867" w:rsidRDefault="00BD2E1A" w:rsidP="00BD2E1A">
      <w:pPr>
        <w:pStyle w:val="paragraph"/>
      </w:pPr>
      <w:r w:rsidRPr="00852867">
        <w:tab/>
        <w:t>(b)</w:t>
      </w:r>
      <w:r w:rsidRPr="00852867">
        <w:tab/>
        <w:t>one or more other institutions are responsible institutions in relation to that abuse.</w:t>
      </w:r>
    </w:p>
    <w:p w:rsidR="00BD2E1A" w:rsidRPr="00852867" w:rsidRDefault="00BD2E1A" w:rsidP="00BD2E1A">
      <w:pPr>
        <w:pStyle w:val="notetext"/>
      </w:pPr>
      <w:r w:rsidRPr="00852867">
        <w:t>Note:</w:t>
      </w:r>
      <w:r w:rsidRPr="00852867">
        <w:tab/>
        <w:t>Subsection</w:t>
      </w:r>
      <w:r w:rsidR="00852867" w:rsidRPr="00852867">
        <w:t> </w:t>
      </w:r>
      <w:r w:rsidR="00DA00D1" w:rsidRPr="00852867">
        <w:t>11</w:t>
      </w:r>
      <w:r w:rsidRPr="00852867">
        <w:t>(2) basically provides that an institution is not responsible for abuse of a person if a court order</w:t>
      </w:r>
      <w:r w:rsidR="00EC22AD" w:rsidRPr="00852867">
        <w:t>s</w:t>
      </w:r>
      <w:r w:rsidRPr="00852867">
        <w:t xml:space="preserve"> the institution to pay compensation or damages to the person for the abuse.</w:t>
      </w:r>
    </w:p>
    <w:p w:rsidR="00057AE4" w:rsidRPr="00852867" w:rsidRDefault="00057AE4" w:rsidP="00057AE4">
      <w:pPr>
        <w:pStyle w:val="SubsectionHead"/>
      </w:pPr>
      <w:r w:rsidRPr="00852867">
        <w:t>Modified operation of Division</w:t>
      </w:r>
      <w:r w:rsidR="00852867" w:rsidRPr="00852867">
        <w:t> </w:t>
      </w:r>
      <w:r w:rsidRPr="00852867">
        <w:t>2</w:t>
      </w:r>
    </w:p>
    <w:p w:rsidR="00D43B0D" w:rsidRPr="00852867" w:rsidRDefault="00BD2E1A" w:rsidP="00BD2E1A">
      <w:pPr>
        <w:pStyle w:val="subsection"/>
      </w:pPr>
      <w:r w:rsidRPr="00852867">
        <w:tab/>
        <w:t>(2)</w:t>
      </w:r>
      <w:r w:rsidRPr="00852867">
        <w:tab/>
        <w:t>This section modifies the operation of Division</w:t>
      </w:r>
      <w:r w:rsidR="00852867" w:rsidRPr="00852867">
        <w:t> </w:t>
      </w:r>
      <w:r w:rsidRPr="00852867">
        <w:t>2 for the purposes of working out</w:t>
      </w:r>
      <w:r w:rsidR="00837D42" w:rsidRPr="00852867">
        <w:t xml:space="preserve"> the amount that:</w:t>
      </w:r>
    </w:p>
    <w:p w:rsidR="00D43B0D" w:rsidRPr="00852867" w:rsidRDefault="00D43B0D" w:rsidP="00837D42">
      <w:pPr>
        <w:pStyle w:val="paragraph"/>
      </w:pPr>
      <w:r w:rsidRPr="00852867">
        <w:tab/>
        <w:t>(</w:t>
      </w:r>
      <w:r w:rsidR="00837D42" w:rsidRPr="00852867">
        <w:t>a</w:t>
      </w:r>
      <w:r w:rsidRPr="00852867">
        <w:t>)</w:t>
      </w:r>
      <w:r w:rsidRPr="00852867">
        <w:tab/>
        <w:t>is a responsible institution’s share of the maximum amount of redress payment that could be payable to the person; and</w:t>
      </w:r>
    </w:p>
    <w:p w:rsidR="00D43B0D" w:rsidRPr="00852867" w:rsidRDefault="00D43B0D" w:rsidP="00837D42">
      <w:pPr>
        <w:pStyle w:val="paragraph"/>
      </w:pPr>
      <w:r w:rsidRPr="00852867">
        <w:tab/>
        <w:t>(</w:t>
      </w:r>
      <w:r w:rsidR="00837D42" w:rsidRPr="00852867">
        <w:t>b</w:t>
      </w:r>
      <w:r w:rsidRPr="00852867">
        <w:t>)</w:t>
      </w:r>
      <w:r w:rsidRPr="00852867">
        <w:tab/>
        <w:t>is worked out under step 1 of the redress payment method statement</w:t>
      </w:r>
      <w:r w:rsidR="00640BD1" w:rsidRPr="00852867">
        <w:t>.</w:t>
      </w:r>
    </w:p>
    <w:p w:rsidR="00D43B0D" w:rsidRPr="00852867" w:rsidRDefault="00D43B0D" w:rsidP="00D43B0D">
      <w:pPr>
        <w:pStyle w:val="subsection"/>
      </w:pPr>
      <w:r w:rsidRPr="00852867">
        <w:tab/>
        <w:t>(3)</w:t>
      </w:r>
      <w:r w:rsidRPr="00852867">
        <w:tab/>
        <w:t xml:space="preserve">For the purposes of working out the amount described in </w:t>
      </w:r>
      <w:r w:rsidR="00852867" w:rsidRPr="00852867">
        <w:t>subsection (</w:t>
      </w:r>
      <w:r w:rsidR="00837D42" w:rsidRPr="00852867">
        <w:t>2)</w:t>
      </w:r>
      <w:r w:rsidRPr="00852867">
        <w:t xml:space="preserve"> for every institution that the Operator has determined under paragraph</w:t>
      </w:r>
      <w:r w:rsidR="00852867" w:rsidRPr="00852867">
        <w:t> </w:t>
      </w:r>
      <w:r w:rsidRPr="00852867">
        <w:t>29(2)(b) of the Act is responsible for abuse of the person, Division</w:t>
      </w:r>
      <w:r w:rsidR="00852867" w:rsidRPr="00852867">
        <w:t> </w:t>
      </w:r>
      <w:r w:rsidRPr="00852867">
        <w:t xml:space="preserve">2 of this Part </w:t>
      </w:r>
      <w:r w:rsidR="00837D42" w:rsidRPr="00852867">
        <w:t>(except subsection</w:t>
      </w:r>
      <w:r w:rsidR="00852867" w:rsidRPr="00852867">
        <w:t> </w:t>
      </w:r>
      <w:r w:rsidR="00DA00D1" w:rsidRPr="00852867">
        <w:t>20</w:t>
      </w:r>
      <w:r w:rsidR="00837D42" w:rsidRPr="00852867">
        <w:t xml:space="preserve">(1)) </w:t>
      </w:r>
      <w:r w:rsidRPr="00852867">
        <w:t>appl</w:t>
      </w:r>
      <w:r w:rsidR="00837D42" w:rsidRPr="00852867">
        <w:t>ies</w:t>
      </w:r>
      <w:r w:rsidRPr="00852867">
        <w:t xml:space="preserve"> as if the defendant institution:</w:t>
      </w:r>
    </w:p>
    <w:p w:rsidR="00D43B0D" w:rsidRPr="00852867" w:rsidRDefault="00D43B0D" w:rsidP="00D43B0D">
      <w:pPr>
        <w:pStyle w:val="paragraph"/>
      </w:pPr>
      <w:r w:rsidRPr="00852867">
        <w:tab/>
        <w:t>(a)</w:t>
      </w:r>
      <w:r w:rsidRPr="00852867">
        <w:tab/>
        <w:t>were responsible for abuse</w:t>
      </w:r>
      <w:r w:rsidR="0090162D" w:rsidRPr="00852867">
        <w:t xml:space="preserve"> of the person despite subsection</w:t>
      </w:r>
      <w:r w:rsidR="00852867" w:rsidRPr="00852867">
        <w:t> </w:t>
      </w:r>
      <w:r w:rsidR="00DA00D1" w:rsidRPr="00852867">
        <w:t>11</w:t>
      </w:r>
      <w:r w:rsidR="0090162D" w:rsidRPr="00852867">
        <w:t>(2)</w:t>
      </w:r>
      <w:r w:rsidRPr="00852867">
        <w:t>; and</w:t>
      </w:r>
    </w:p>
    <w:p w:rsidR="00D43B0D" w:rsidRPr="00852867" w:rsidRDefault="00D43B0D" w:rsidP="00D43B0D">
      <w:pPr>
        <w:pStyle w:val="paragraph"/>
      </w:pPr>
      <w:r w:rsidRPr="00852867">
        <w:tab/>
        <w:t>(b)</w:t>
      </w:r>
      <w:r w:rsidRPr="00852867">
        <w:tab/>
        <w:t>were a responsible insti</w:t>
      </w:r>
      <w:r w:rsidR="00CF5854" w:rsidRPr="00852867">
        <w:t>tution in relation to the abuse; and</w:t>
      </w:r>
    </w:p>
    <w:p w:rsidR="000F01C1" w:rsidRPr="00852867" w:rsidRDefault="000F01C1" w:rsidP="000F01C1">
      <w:pPr>
        <w:pStyle w:val="paragraph"/>
      </w:pPr>
      <w:r w:rsidRPr="00852867">
        <w:tab/>
        <w:t>(c)</w:t>
      </w:r>
      <w:r w:rsidRPr="00852867">
        <w:tab/>
        <w:t>if the defendant institution would, apart from subsection</w:t>
      </w:r>
      <w:r w:rsidR="00852867" w:rsidRPr="00852867">
        <w:t> </w:t>
      </w:r>
      <w:r w:rsidR="00DA00D1" w:rsidRPr="00852867">
        <w:t>11</w:t>
      </w:r>
      <w:r w:rsidRPr="00852867">
        <w:t>(2), have been equally responsible with one or more other participating institutions for the abuse—were equally responsible for the abuse unless each of the other institutions is treated as being responsible for the abuse only because of another application of this subsection.</w:t>
      </w:r>
    </w:p>
    <w:p w:rsidR="00057AE4" w:rsidRPr="00852867" w:rsidRDefault="00057AE4" w:rsidP="00057AE4">
      <w:pPr>
        <w:pStyle w:val="SubsectionHead"/>
      </w:pPr>
      <w:r w:rsidRPr="00852867">
        <w:t>Modified operation of subsection</w:t>
      </w:r>
      <w:r w:rsidR="00852867" w:rsidRPr="00852867">
        <w:t> </w:t>
      </w:r>
      <w:r w:rsidR="00DA00D1" w:rsidRPr="00852867">
        <w:t>26</w:t>
      </w:r>
      <w:r w:rsidRPr="00852867">
        <w:t>(6)</w:t>
      </w:r>
    </w:p>
    <w:p w:rsidR="00057AE4" w:rsidRPr="00852867" w:rsidRDefault="00057AE4" w:rsidP="00057AE4">
      <w:pPr>
        <w:pStyle w:val="subsection"/>
      </w:pPr>
      <w:r w:rsidRPr="00852867">
        <w:tab/>
        <w:t>(</w:t>
      </w:r>
      <w:r w:rsidR="00837D42" w:rsidRPr="00852867">
        <w:t>4</w:t>
      </w:r>
      <w:r w:rsidRPr="00852867">
        <w:t>)</w:t>
      </w:r>
      <w:r w:rsidRPr="00852867">
        <w:tab/>
        <w:t>Subsection</w:t>
      </w:r>
      <w:r w:rsidR="00852867" w:rsidRPr="00852867">
        <w:t> </w:t>
      </w:r>
      <w:r w:rsidR="00DA00D1" w:rsidRPr="00852867">
        <w:t>26</w:t>
      </w:r>
      <w:r w:rsidRPr="00852867">
        <w:t>(6) (about the extent to which an amount paid by or on behalf of a responsible institution is a relevant prior payment) applies as if the defendant institution were a responsible institution.</w:t>
      </w:r>
    </w:p>
    <w:p w:rsidR="00837D42" w:rsidRPr="00852867" w:rsidRDefault="00837D42" w:rsidP="00837D42">
      <w:pPr>
        <w:pStyle w:val="SubsectionHead"/>
      </w:pPr>
      <w:r w:rsidRPr="00852867">
        <w:lastRenderedPageBreak/>
        <w:t>Effect on subsection</w:t>
      </w:r>
      <w:r w:rsidR="00852867" w:rsidRPr="00852867">
        <w:t> </w:t>
      </w:r>
      <w:r w:rsidR="00DA00D1" w:rsidRPr="00852867">
        <w:t>27</w:t>
      </w:r>
      <w:r w:rsidRPr="00852867">
        <w:t>(3)</w:t>
      </w:r>
    </w:p>
    <w:p w:rsidR="005A4D92" w:rsidRPr="00852867" w:rsidRDefault="00837D42" w:rsidP="00837D42">
      <w:pPr>
        <w:pStyle w:val="subsection"/>
      </w:pPr>
      <w:r w:rsidRPr="00852867">
        <w:tab/>
        <w:t>(5)</w:t>
      </w:r>
      <w:r w:rsidRPr="00852867">
        <w:tab/>
        <w:t xml:space="preserve">To avoid doubt, for the purposes of working out </w:t>
      </w:r>
      <w:r w:rsidR="005A4D92" w:rsidRPr="00852867">
        <w:t>the amount that is a responsible institution’s share of the costs of the counselling and psychological component of redress for the person:</w:t>
      </w:r>
    </w:p>
    <w:p w:rsidR="005A4D92" w:rsidRPr="00852867" w:rsidRDefault="005A4D92" w:rsidP="005A4D92">
      <w:pPr>
        <w:pStyle w:val="paragraph"/>
      </w:pPr>
      <w:r w:rsidRPr="00852867">
        <w:tab/>
        <w:t>(a)</w:t>
      </w:r>
      <w:r w:rsidRPr="00852867">
        <w:tab/>
        <w:t xml:space="preserve">the institution’s gross liability amount worked out under step 2 of the redress payment method statement for the person is affected by </w:t>
      </w:r>
      <w:r w:rsidR="00852867" w:rsidRPr="00852867">
        <w:t>subsections (</w:t>
      </w:r>
      <w:r w:rsidRPr="00852867">
        <w:t>2) and (3) of this subsection; and</w:t>
      </w:r>
    </w:p>
    <w:p w:rsidR="005A4D92" w:rsidRPr="00852867" w:rsidRDefault="005A4D92" w:rsidP="005A4D92">
      <w:pPr>
        <w:pStyle w:val="paragraph"/>
      </w:pPr>
      <w:r w:rsidRPr="00852867">
        <w:tab/>
        <w:t>(b)</w:t>
      </w:r>
      <w:r w:rsidRPr="00852867">
        <w:tab/>
        <w:t>the defendant institution is not to be treated as a responsible institution for the purposes of working out the total of gross liability amounts of all responsible institutions worked out under step 2 of the redress payment method statement for the person.</w:t>
      </w:r>
    </w:p>
    <w:p w:rsidR="003D5065" w:rsidRPr="00852867" w:rsidRDefault="003D5065" w:rsidP="007770A6">
      <w:pPr>
        <w:pStyle w:val="ActHead2"/>
        <w:pageBreakBefore/>
      </w:pPr>
      <w:bookmarkStart w:id="52" w:name="_Toc25841195"/>
      <w:r w:rsidRPr="00852867">
        <w:rPr>
          <w:rStyle w:val="CharPartNo"/>
        </w:rPr>
        <w:lastRenderedPageBreak/>
        <w:t>Part</w:t>
      </w:r>
      <w:r w:rsidR="00852867" w:rsidRPr="00852867">
        <w:rPr>
          <w:rStyle w:val="CharPartNo"/>
        </w:rPr>
        <w:t> </w:t>
      </w:r>
      <w:r w:rsidR="006A2F7B" w:rsidRPr="00852867">
        <w:rPr>
          <w:rStyle w:val="CharPartNo"/>
        </w:rPr>
        <w:t>7</w:t>
      </w:r>
      <w:r w:rsidRPr="00852867">
        <w:t>—</w:t>
      </w:r>
      <w:r w:rsidRPr="00852867">
        <w:rPr>
          <w:rStyle w:val="CharPartText"/>
        </w:rPr>
        <w:t>Acceptance of redress</w:t>
      </w:r>
      <w:bookmarkEnd w:id="52"/>
    </w:p>
    <w:p w:rsidR="003D5065" w:rsidRPr="00852867" w:rsidRDefault="003D5065" w:rsidP="003D5065">
      <w:pPr>
        <w:pStyle w:val="Header"/>
      </w:pPr>
      <w:r w:rsidRPr="00852867">
        <w:rPr>
          <w:rStyle w:val="CharDivNo"/>
        </w:rPr>
        <w:t xml:space="preserve"> </w:t>
      </w:r>
      <w:r w:rsidRPr="00852867">
        <w:rPr>
          <w:rStyle w:val="CharDivText"/>
        </w:rPr>
        <w:t xml:space="preserve"> </w:t>
      </w:r>
    </w:p>
    <w:p w:rsidR="0090196F" w:rsidRPr="00852867" w:rsidRDefault="00DA00D1" w:rsidP="0090196F">
      <w:pPr>
        <w:pStyle w:val="ActHead5"/>
      </w:pPr>
      <w:bookmarkStart w:id="53" w:name="_Toc25841196"/>
      <w:r w:rsidRPr="00852867">
        <w:rPr>
          <w:rStyle w:val="CharSectno"/>
        </w:rPr>
        <w:t>30</w:t>
      </w:r>
      <w:r w:rsidR="00037421" w:rsidRPr="00852867">
        <w:t xml:space="preserve">  </w:t>
      </w:r>
      <w:r w:rsidR="0090196F" w:rsidRPr="00852867">
        <w:t>Simplified outline of this Part</w:t>
      </w:r>
      <w:bookmarkEnd w:id="53"/>
    </w:p>
    <w:p w:rsidR="0090196F" w:rsidRPr="00852867" w:rsidRDefault="0090196F" w:rsidP="001271E0">
      <w:pPr>
        <w:pStyle w:val="SOText"/>
      </w:pPr>
      <w:r w:rsidRPr="00852867">
        <w:t>A person’s acceptance document for an offer of redress for abuse must include:</w:t>
      </w:r>
    </w:p>
    <w:p w:rsidR="0090196F" w:rsidRPr="00852867" w:rsidRDefault="0090196F" w:rsidP="0090196F">
      <w:pPr>
        <w:pStyle w:val="SOPara"/>
      </w:pPr>
      <w:r w:rsidRPr="00852867">
        <w:tab/>
        <w:t>(a)</w:t>
      </w:r>
      <w:r w:rsidRPr="00852867">
        <w:tab/>
        <w:t xml:space="preserve">information about the amount of each responsible institution’s share of the costs of the redress payment and how that amount has been affected by any relevant prior payments made to the person by or on </w:t>
      </w:r>
      <w:r w:rsidR="00B60F09" w:rsidRPr="00852867">
        <w:t>behalf</w:t>
      </w:r>
      <w:r w:rsidRPr="00852867">
        <w:t xml:space="preserve"> of the institution; and</w:t>
      </w:r>
    </w:p>
    <w:p w:rsidR="0090196F" w:rsidRPr="00852867" w:rsidRDefault="0090196F" w:rsidP="0090196F">
      <w:pPr>
        <w:pStyle w:val="SOPara"/>
      </w:pPr>
      <w:r w:rsidRPr="00852867">
        <w:tab/>
        <w:t>(b)</w:t>
      </w:r>
      <w:r w:rsidRPr="00852867">
        <w:tab/>
        <w:t xml:space="preserve">the person’s consent to </w:t>
      </w:r>
      <w:r w:rsidR="003F3421" w:rsidRPr="00852867">
        <w:t>each released institution or official identified in the document using and disclosing protected information in the document</w:t>
      </w:r>
      <w:r w:rsidR="00864EE0" w:rsidRPr="00852867">
        <w:t xml:space="preserve"> to </w:t>
      </w:r>
      <w:r w:rsidR="001E6AE5" w:rsidRPr="00852867">
        <w:t xml:space="preserve">try to </w:t>
      </w:r>
      <w:r w:rsidR="00864EE0" w:rsidRPr="00852867">
        <w:t>ensure that the institution or official is not liable for paying or contributing to damages payable to the person for the abuse and that the person is not party to civil proceedings against the institution or official for that abuse.</w:t>
      </w:r>
    </w:p>
    <w:p w:rsidR="003D5065" w:rsidRPr="00852867" w:rsidRDefault="00DA00D1" w:rsidP="008F70AD">
      <w:pPr>
        <w:pStyle w:val="ActHead5"/>
      </w:pPr>
      <w:bookmarkStart w:id="54" w:name="_Toc25841197"/>
      <w:r w:rsidRPr="00852867">
        <w:rPr>
          <w:rStyle w:val="CharSectno"/>
        </w:rPr>
        <w:t>31</w:t>
      </w:r>
      <w:r w:rsidR="003D5065" w:rsidRPr="00852867">
        <w:t xml:space="preserve">  Requirements for content of acceptance document for offer of redress</w:t>
      </w:r>
      <w:bookmarkEnd w:id="54"/>
    </w:p>
    <w:p w:rsidR="00923B66" w:rsidRPr="00852867" w:rsidRDefault="003D5065" w:rsidP="003D5065">
      <w:pPr>
        <w:pStyle w:val="subsection"/>
      </w:pPr>
      <w:r w:rsidRPr="00852867">
        <w:tab/>
      </w:r>
      <w:r w:rsidR="00923B66" w:rsidRPr="00852867">
        <w:t>(1)</w:t>
      </w:r>
      <w:r w:rsidRPr="00852867">
        <w:tab/>
        <w:t>For the purposes of paragraph</w:t>
      </w:r>
      <w:r w:rsidR="00852867" w:rsidRPr="00852867">
        <w:t> </w:t>
      </w:r>
      <w:r w:rsidR="00EA2538" w:rsidRPr="00852867">
        <w:t>42</w:t>
      </w:r>
      <w:r w:rsidRPr="00852867">
        <w:t>(2)(</w:t>
      </w:r>
      <w:r w:rsidR="00706ECA" w:rsidRPr="00852867">
        <w:t>j</w:t>
      </w:r>
      <w:r w:rsidRPr="00852867">
        <w:t xml:space="preserve">) of the Act, </w:t>
      </w:r>
      <w:r w:rsidR="00923B66" w:rsidRPr="00852867">
        <w:t xml:space="preserve">this section sets out requirements about the content of </w:t>
      </w:r>
      <w:r w:rsidRPr="00852867">
        <w:t>an acceptance document for an offer of redress</w:t>
      </w:r>
      <w:r w:rsidR="00923B66" w:rsidRPr="00852867">
        <w:t xml:space="preserve"> given to a person</w:t>
      </w:r>
      <w:r w:rsidR="00AE057D" w:rsidRPr="00852867">
        <w:t xml:space="preserve"> for abuse of the person</w:t>
      </w:r>
      <w:r w:rsidR="00923B66" w:rsidRPr="00852867">
        <w:t>.</w:t>
      </w:r>
    </w:p>
    <w:p w:rsidR="003D5065" w:rsidRPr="00852867" w:rsidRDefault="00923B66" w:rsidP="003D5065">
      <w:pPr>
        <w:pStyle w:val="subsection"/>
      </w:pPr>
      <w:r w:rsidRPr="00852867">
        <w:tab/>
        <w:t>(2)</w:t>
      </w:r>
      <w:r w:rsidRPr="00852867">
        <w:tab/>
        <w:t>The document</w:t>
      </w:r>
      <w:r w:rsidR="003D5065" w:rsidRPr="00852867">
        <w:t xml:space="preserve"> must include, for each </w:t>
      </w:r>
      <w:r w:rsidR="00580093" w:rsidRPr="00852867">
        <w:t xml:space="preserve">responsible </w:t>
      </w:r>
      <w:r w:rsidR="003D5065" w:rsidRPr="00852867">
        <w:t>institution that is responsible for any of the abuse:</w:t>
      </w:r>
    </w:p>
    <w:p w:rsidR="003D5065" w:rsidRPr="00852867" w:rsidRDefault="003D5065" w:rsidP="003D5065">
      <w:pPr>
        <w:pStyle w:val="paragraph"/>
      </w:pPr>
      <w:r w:rsidRPr="00852867">
        <w:tab/>
        <w:t>(a)</w:t>
      </w:r>
      <w:r w:rsidRPr="00852867">
        <w:tab/>
        <w:t xml:space="preserve">the amount of </w:t>
      </w:r>
      <w:r w:rsidR="00706ECA" w:rsidRPr="00852867">
        <w:t>the institution</w:t>
      </w:r>
      <w:r w:rsidR="00777951" w:rsidRPr="00852867">
        <w:t>’</w:t>
      </w:r>
      <w:r w:rsidR="00706ECA" w:rsidRPr="00852867">
        <w:t xml:space="preserve">s share of the </w:t>
      </w:r>
      <w:r w:rsidRPr="00852867">
        <w:t>costs of the redress payment; and</w:t>
      </w:r>
    </w:p>
    <w:p w:rsidR="003D5065" w:rsidRPr="00852867" w:rsidRDefault="003D5065" w:rsidP="003D5065">
      <w:pPr>
        <w:pStyle w:val="paragraph"/>
      </w:pPr>
      <w:r w:rsidRPr="00852867">
        <w:tab/>
        <w:t>(b)</w:t>
      </w:r>
      <w:r w:rsidRPr="00852867">
        <w:tab/>
        <w:t xml:space="preserve">if a </w:t>
      </w:r>
      <w:r w:rsidR="006B6067" w:rsidRPr="00852867">
        <w:t>relevant prior payment</w:t>
      </w:r>
      <w:r w:rsidRPr="00852867">
        <w:t xml:space="preserve"> has been paid to the person by</w:t>
      </w:r>
      <w:r w:rsidR="00104502" w:rsidRPr="00852867">
        <w:t>,</w:t>
      </w:r>
      <w:r w:rsidRPr="00852867">
        <w:t xml:space="preserve"> or on behalf of</w:t>
      </w:r>
      <w:r w:rsidR="00104502" w:rsidRPr="00852867">
        <w:t>,</w:t>
      </w:r>
      <w:r w:rsidRPr="00852867">
        <w:t xml:space="preserve"> the institution:</w:t>
      </w:r>
    </w:p>
    <w:p w:rsidR="003D5065" w:rsidRPr="00852867" w:rsidRDefault="003D5065" w:rsidP="003D5065">
      <w:pPr>
        <w:pStyle w:val="paragraphsub"/>
      </w:pPr>
      <w:r w:rsidRPr="00852867">
        <w:tab/>
        <w:t>(i)</w:t>
      </w:r>
      <w:r w:rsidRPr="00852867">
        <w:tab/>
        <w:t>the amount of that payment; and</w:t>
      </w:r>
    </w:p>
    <w:p w:rsidR="003D5065" w:rsidRPr="00852867" w:rsidRDefault="003D5065" w:rsidP="003D5065">
      <w:pPr>
        <w:pStyle w:val="paragraphsub"/>
      </w:pPr>
      <w:r w:rsidRPr="00852867">
        <w:tab/>
        <w:t>(ii)</w:t>
      </w:r>
      <w:r w:rsidRPr="00852867">
        <w:tab/>
        <w:t>a statement of the effect of the payment on the amount of the institution</w:t>
      </w:r>
      <w:r w:rsidR="00777951" w:rsidRPr="00852867">
        <w:t>’</w:t>
      </w:r>
      <w:r w:rsidRPr="00852867">
        <w:t>s share of the costs of the redress payment.</w:t>
      </w:r>
    </w:p>
    <w:p w:rsidR="009652B5" w:rsidRPr="00852867" w:rsidRDefault="009652B5" w:rsidP="009652B5">
      <w:pPr>
        <w:pStyle w:val="subsection"/>
      </w:pPr>
      <w:r w:rsidRPr="00852867">
        <w:tab/>
        <w:t>(3)</w:t>
      </w:r>
      <w:r w:rsidRPr="00852867">
        <w:tab/>
        <w:t>The document must also include the person’s consent to each released institution or official identified in the document using and disclosing protected information about the person, that is included in the document, for the purpose of the institution or official obtaining the benefit of section</w:t>
      </w:r>
      <w:r w:rsidR="00852867" w:rsidRPr="00852867">
        <w:t> </w:t>
      </w:r>
      <w:r w:rsidRPr="00852867">
        <w:t>43 of the Act, including by:</w:t>
      </w:r>
    </w:p>
    <w:p w:rsidR="009652B5" w:rsidRPr="00852867" w:rsidRDefault="009652B5" w:rsidP="009652B5">
      <w:pPr>
        <w:pStyle w:val="paragraph"/>
      </w:pPr>
      <w:r w:rsidRPr="00852867">
        <w:lastRenderedPageBreak/>
        <w:tab/>
        <w:t>(a)</w:t>
      </w:r>
      <w:r w:rsidRPr="00852867">
        <w:tab/>
        <w:t>confirming or communicating that the institution or official is not liable to pay, or to make a contribution to, damages relating to abuse of the person that is within the scope of the scheme; and</w:t>
      </w:r>
    </w:p>
    <w:p w:rsidR="009652B5" w:rsidRPr="00852867" w:rsidRDefault="009652B5" w:rsidP="009652B5">
      <w:pPr>
        <w:pStyle w:val="paragraph"/>
      </w:pPr>
      <w:r w:rsidRPr="00852867">
        <w:tab/>
        <w:t>(b)</w:t>
      </w:r>
      <w:r w:rsidRPr="00852867">
        <w:tab/>
        <w:t>determining whether the person is bringing or continuing civil proceedings against the institution or official that, under section</w:t>
      </w:r>
      <w:r w:rsidR="00852867" w:rsidRPr="00852867">
        <w:t> </w:t>
      </w:r>
      <w:r w:rsidRPr="00852867">
        <w:t>43 of the Act, the person cannot bring or continue.</w:t>
      </w:r>
    </w:p>
    <w:p w:rsidR="009652B5" w:rsidRPr="00852867" w:rsidRDefault="009652B5" w:rsidP="009652B5">
      <w:pPr>
        <w:pStyle w:val="notetext"/>
      </w:pPr>
      <w:r w:rsidRPr="00852867">
        <w:t>Note 1:</w:t>
      </w:r>
      <w:r w:rsidRPr="00852867">
        <w:tab/>
        <w:t>An official may be identified by reference to an institution.</w:t>
      </w:r>
    </w:p>
    <w:p w:rsidR="009652B5" w:rsidRPr="00852867" w:rsidRDefault="009652B5" w:rsidP="009652B5">
      <w:pPr>
        <w:pStyle w:val="notetext"/>
      </w:pPr>
      <w:r w:rsidRPr="00852867">
        <w:t>Note 2:</w:t>
      </w:r>
      <w:r w:rsidRPr="00852867">
        <w:tab/>
        <w:t>Section</w:t>
      </w:r>
      <w:r w:rsidR="00852867" w:rsidRPr="00852867">
        <w:t> </w:t>
      </w:r>
      <w:r w:rsidRPr="00852867">
        <w:t>43 of the Act discharges a released institution or official from civil liability for abuse of the person within the scope of the scheme and from liability to make a contribution to damages payable in civil proceedings against another institution or person for such abuse. That section also provides that the person cannot (whether as an individual, a representative party or a member of a group) bring or continue civil proceedings against a released institution or official in relation to such abuse.</w:t>
      </w:r>
    </w:p>
    <w:p w:rsidR="00E5130F" w:rsidRPr="00852867" w:rsidRDefault="00E5130F" w:rsidP="002134E2">
      <w:pPr>
        <w:pStyle w:val="ActHead2"/>
        <w:pageBreakBefore/>
      </w:pPr>
      <w:bookmarkStart w:id="55" w:name="_Toc25841198"/>
      <w:r w:rsidRPr="00852867">
        <w:rPr>
          <w:rStyle w:val="CharPartNo"/>
        </w:rPr>
        <w:lastRenderedPageBreak/>
        <w:t>Part</w:t>
      </w:r>
      <w:r w:rsidR="00852867" w:rsidRPr="00852867">
        <w:rPr>
          <w:rStyle w:val="CharPartNo"/>
        </w:rPr>
        <w:t> </w:t>
      </w:r>
      <w:r w:rsidR="006A2F7B" w:rsidRPr="00852867">
        <w:rPr>
          <w:rStyle w:val="CharPartNo"/>
        </w:rPr>
        <w:t>8</w:t>
      </w:r>
      <w:r w:rsidRPr="00852867">
        <w:t>—</w:t>
      </w:r>
      <w:r w:rsidRPr="00852867">
        <w:rPr>
          <w:rStyle w:val="CharPartText"/>
        </w:rPr>
        <w:t>Provision of redress</w:t>
      </w:r>
      <w:bookmarkEnd w:id="55"/>
    </w:p>
    <w:p w:rsidR="005E52A0" w:rsidRPr="00852867" w:rsidRDefault="005E52A0" w:rsidP="005E52A0">
      <w:pPr>
        <w:pStyle w:val="ActHead3"/>
      </w:pPr>
      <w:bookmarkStart w:id="56" w:name="_Toc25841199"/>
      <w:r w:rsidRPr="00852867">
        <w:rPr>
          <w:rStyle w:val="CharDivNo"/>
        </w:rPr>
        <w:t>Division</w:t>
      </w:r>
      <w:r w:rsidR="00852867" w:rsidRPr="00852867">
        <w:rPr>
          <w:rStyle w:val="CharDivNo"/>
        </w:rPr>
        <w:t> </w:t>
      </w:r>
      <w:r w:rsidRPr="00852867">
        <w:rPr>
          <w:rStyle w:val="CharDivNo"/>
        </w:rPr>
        <w:t>1</w:t>
      </w:r>
      <w:r w:rsidRPr="00852867">
        <w:t>—</w:t>
      </w:r>
      <w:r w:rsidRPr="00852867">
        <w:rPr>
          <w:rStyle w:val="CharDivText"/>
        </w:rPr>
        <w:t>Simplified outline</w:t>
      </w:r>
      <w:bookmarkEnd w:id="56"/>
    </w:p>
    <w:p w:rsidR="005E52A0" w:rsidRPr="00852867" w:rsidRDefault="00DA00D1" w:rsidP="00857D23">
      <w:pPr>
        <w:pStyle w:val="ActHead5"/>
      </w:pPr>
      <w:bookmarkStart w:id="57" w:name="_Toc25841200"/>
      <w:r w:rsidRPr="00852867">
        <w:rPr>
          <w:rStyle w:val="CharSectno"/>
        </w:rPr>
        <w:t>32</w:t>
      </w:r>
      <w:r w:rsidR="005E52A0" w:rsidRPr="00852867">
        <w:t xml:space="preserve">  Simplified outline of this Part</w:t>
      </w:r>
      <w:bookmarkEnd w:id="57"/>
    </w:p>
    <w:p w:rsidR="005E52A0" w:rsidRPr="00852867" w:rsidRDefault="00C63F03" w:rsidP="001271E0">
      <w:pPr>
        <w:pStyle w:val="SOText"/>
      </w:pPr>
      <w:r w:rsidRPr="00852867">
        <w:t>A person’s redress payment or counselling and psychological services payment must be paid to a bank account nominated by the person or, if it cannot be paid to that account because the account has been closed after the person’s death, a bank account nominated by the person’s executor or administrator.</w:t>
      </w:r>
    </w:p>
    <w:p w:rsidR="00C63F03" w:rsidRPr="00852867" w:rsidRDefault="00C63F03" w:rsidP="001271E0">
      <w:pPr>
        <w:pStyle w:val="SOText"/>
      </w:pPr>
      <w:r w:rsidRPr="00852867">
        <w:t xml:space="preserve">If the applicant for redress dies before the Operator has determined the application or </w:t>
      </w:r>
      <w:r w:rsidR="00335A35" w:rsidRPr="00852867">
        <w:t xml:space="preserve">before </w:t>
      </w:r>
      <w:r w:rsidRPr="00852867">
        <w:t xml:space="preserve">an offer of redress arising from the application has been accepted, the Operator must give notice </w:t>
      </w:r>
      <w:r w:rsidR="00335A35" w:rsidRPr="00852867">
        <w:t xml:space="preserve">relating to any redress payment payable as a result </w:t>
      </w:r>
      <w:r w:rsidRPr="00852867">
        <w:t>of a decision on the application or on review of such a decision (if the review was applied for</w:t>
      </w:r>
      <w:r w:rsidR="008A5F54" w:rsidRPr="00852867">
        <w:t>,</w:t>
      </w:r>
      <w:r w:rsidRPr="00852867">
        <w:t xml:space="preserve"> </w:t>
      </w:r>
      <w:r w:rsidR="00335A35" w:rsidRPr="00852867">
        <w:t>but not completed</w:t>
      </w:r>
      <w:r w:rsidR="008A5F54" w:rsidRPr="00852867">
        <w:t>,</w:t>
      </w:r>
      <w:r w:rsidR="00335A35" w:rsidRPr="00852867">
        <w:t xml:space="preserve"> before </w:t>
      </w:r>
      <w:r w:rsidRPr="00852867">
        <w:t xml:space="preserve">the </w:t>
      </w:r>
      <w:r w:rsidR="00E402AA" w:rsidRPr="00852867">
        <w:t>applicant</w:t>
      </w:r>
      <w:r w:rsidRPr="00852867">
        <w:t xml:space="preserve"> died)</w:t>
      </w:r>
      <w:r w:rsidR="00335A35" w:rsidRPr="00852867">
        <w:t>.</w:t>
      </w:r>
    </w:p>
    <w:p w:rsidR="00343A48" w:rsidRPr="00852867" w:rsidRDefault="00343A48" w:rsidP="005E52A0">
      <w:pPr>
        <w:pStyle w:val="ActHead3"/>
        <w:pageBreakBefore/>
      </w:pPr>
      <w:bookmarkStart w:id="58" w:name="_Toc25841201"/>
      <w:r w:rsidRPr="00852867">
        <w:rPr>
          <w:rStyle w:val="CharDivNo"/>
        </w:rPr>
        <w:lastRenderedPageBreak/>
        <w:t>Division</w:t>
      </w:r>
      <w:r w:rsidR="00852867" w:rsidRPr="00852867">
        <w:rPr>
          <w:rStyle w:val="CharDivNo"/>
        </w:rPr>
        <w:t> </w:t>
      </w:r>
      <w:r w:rsidR="005E52A0" w:rsidRPr="00852867">
        <w:rPr>
          <w:rStyle w:val="CharDivNo"/>
        </w:rPr>
        <w:t>2</w:t>
      </w:r>
      <w:r w:rsidRPr="00852867">
        <w:t>—</w:t>
      </w:r>
      <w:r w:rsidRPr="00852867">
        <w:rPr>
          <w:rStyle w:val="CharDivText"/>
        </w:rPr>
        <w:t>Payment of redress payment and counselling and psychological services payment</w:t>
      </w:r>
      <w:bookmarkEnd w:id="58"/>
    </w:p>
    <w:p w:rsidR="00593C2A" w:rsidRPr="00852867" w:rsidRDefault="00DA00D1" w:rsidP="00593C2A">
      <w:pPr>
        <w:pStyle w:val="ActHead5"/>
      </w:pPr>
      <w:bookmarkStart w:id="59" w:name="_Toc25841202"/>
      <w:r w:rsidRPr="00852867">
        <w:rPr>
          <w:rStyle w:val="CharSectno"/>
        </w:rPr>
        <w:t>33</w:t>
      </w:r>
      <w:r w:rsidR="00593C2A" w:rsidRPr="00852867">
        <w:t xml:space="preserve">  Payment of redress payment</w:t>
      </w:r>
      <w:r w:rsidR="00EE4CB1" w:rsidRPr="00852867">
        <w:t xml:space="preserve"> and counselling and psychological services payment</w:t>
      </w:r>
      <w:bookmarkEnd w:id="59"/>
    </w:p>
    <w:p w:rsidR="00C231F5" w:rsidRPr="00852867" w:rsidRDefault="00C231F5" w:rsidP="00C231F5">
      <w:pPr>
        <w:pStyle w:val="subsection"/>
      </w:pPr>
      <w:r w:rsidRPr="00852867">
        <w:tab/>
        <w:t>(1)</w:t>
      </w:r>
      <w:r w:rsidRPr="00852867">
        <w:tab/>
        <w:t>This section is for the purposes of subsection</w:t>
      </w:r>
      <w:r w:rsidR="00DF3056" w:rsidRPr="00852867">
        <w:t>s</w:t>
      </w:r>
      <w:r w:rsidR="00852867" w:rsidRPr="00852867">
        <w:t> </w:t>
      </w:r>
      <w:r w:rsidRPr="00852867">
        <w:t>4</w:t>
      </w:r>
      <w:r w:rsidR="00DF3056" w:rsidRPr="00852867">
        <w:t>8</w:t>
      </w:r>
      <w:r w:rsidRPr="00852867">
        <w:t xml:space="preserve">(2) </w:t>
      </w:r>
      <w:r w:rsidR="00DF3056" w:rsidRPr="00852867">
        <w:t xml:space="preserve">and 51(4) </w:t>
      </w:r>
      <w:r w:rsidRPr="00852867">
        <w:t>of the Act (about matters relating to the payment of redress payments</w:t>
      </w:r>
      <w:r w:rsidR="00DF3056" w:rsidRPr="00852867">
        <w:t xml:space="preserve"> and counselling and psychological services payments</w:t>
      </w:r>
      <w:r w:rsidRPr="00852867">
        <w:t>).</w:t>
      </w:r>
    </w:p>
    <w:p w:rsidR="00C231F5" w:rsidRPr="00852867" w:rsidRDefault="00C231F5" w:rsidP="00C231F5">
      <w:pPr>
        <w:pStyle w:val="subsection"/>
      </w:pPr>
      <w:r w:rsidRPr="00852867">
        <w:tab/>
        <w:t>(2)</w:t>
      </w:r>
      <w:r w:rsidRPr="00852867">
        <w:tab/>
        <w:t>A redress payment</w:t>
      </w:r>
      <w:r w:rsidR="00DF3056" w:rsidRPr="00852867">
        <w:t>, or a counselling and psychological services payment,</w:t>
      </w:r>
      <w:r w:rsidRPr="00852867">
        <w:t xml:space="preserve"> for a person must be paid to an account that:</w:t>
      </w:r>
    </w:p>
    <w:p w:rsidR="00C231F5" w:rsidRPr="00852867" w:rsidRDefault="00C231F5" w:rsidP="00C231F5">
      <w:pPr>
        <w:pStyle w:val="paragraph"/>
      </w:pPr>
      <w:r w:rsidRPr="00852867">
        <w:tab/>
        <w:t>(a)</w:t>
      </w:r>
      <w:r w:rsidRPr="00852867">
        <w:tab/>
        <w:t>the person holds with a financial institution; and</w:t>
      </w:r>
    </w:p>
    <w:p w:rsidR="00C231F5" w:rsidRPr="00852867" w:rsidRDefault="00C231F5" w:rsidP="00C231F5">
      <w:pPr>
        <w:pStyle w:val="paragraph"/>
      </w:pPr>
      <w:r w:rsidRPr="00852867">
        <w:tab/>
        <w:t>(b)</w:t>
      </w:r>
      <w:r w:rsidRPr="00852867">
        <w:tab/>
        <w:t>the person has nominated in writing to the Operator.</w:t>
      </w:r>
    </w:p>
    <w:p w:rsidR="00C231F5" w:rsidRPr="00852867" w:rsidRDefault="00C231F5" w:rsidP="00C231F5">
      <w:pPr>
        <w:pStyle w:val="subsection"/>
      </w:pPr>
      <w:r w:rsidRPr="00852867">
        <w:tab/>
        <w:t>(3)</w:t>
      </w:r>
      <w:r w:rsidRPr="00852867">
        <w:tab/>
        <w:t xml:space="preserve">Despite </w:t>
      </w:r>
      <w:r w:rsidR="00852867" w:rsidRPr="00852867">
        <w:t>subsection (</w:t>
      </w:r>
      <w:r w:rsidRPr="00852867">
        <w:t>2), a redress payment</w:t>
      </w:r>
      <w:r w:rsidR="00FB7A6D" w:rsidRPr="00852867">
        <w:t xml:space="preserve">, or a counselling and psychological services payment, for a person </w:t>
      </w:r>
      <w:r w:rsidRPr="00852867">
        <w:t>must be paid to a</w:t>
      </w:r>
      <w:r w:rsidR="00A63C51" w:rsidRPr="00852867">
        <w:t>n account, with a financial institution,</w:t>
      </w:r>
      <w:r w:rsidR="004B133E" w:rsidRPr="00852867">
        <w:t xml:space="preserve"> </w:t>
      </w:r>
      <w:r w:rsidRPr="00852867">
        <w:t>nominated in writing to the Operator by the executor or administrator of the person</w:t>
      </w:r>
      <w:r w:rsidR="00777951" w:rsidRPr="00852867">
        <w:t>’</w:t>
      </w:r>
      <w:r w:rsidRPr="00852867">
        <w:t>s estate if:</w:t>
      </w:r>
    </w:p>
    <w:p w:rsidR="00C231F5" w:rsidRPr="00852867" w:rsidRDefault="00C231F5" w:rsidP="00C231F5">
      <w:pPr>
        <w:pStyle w:val="paragraph"/>
      </w:pPr>
      <w:r w:rsidRPr="00852867">
        <w:tab/>
        <w:t>(a)</w:t>
      </w:r>
      <w:r w:rsidRPr="00852867">
        <w:tab/>
        <w:t>the person has died</w:t>
      </w:r>
      <w:r w:rsidR="00BE6F0D" w:rsidRPr="00852867">
        <w:t xml:space="preserve"> after becoming entitled to redress under the scheme</w:t>
      </w:r>
      <w:r w:rsidRPr="00852867">
        <w:t>; and</w:t>
      </w:r>
    </w:p>
    <w:p w:rsidR="00C231F5" w:rsidRPr="00852867" w:rsidRDefault="00C231F5" w:rsidP="00C231F5">
      <w:pPr>
        <w:pStyle w:val="paragraph"/>
      </w:pPr>
      <w:r w:rsidRPr="00852867">
        <w:tab/>
        <w:t>(b)</w:t>
      </w:r>
      <w:r w:rsidRPr="00852867">
        <w:tab/>
        <w:t>the payment has not been made in accordance with that subsection; and</w:t>
      </w:r>
    </w:p>
    <w:p w:rsidR="00C231F5" w:rsidRPr="00852867" w:rsidRDefault="00C231F5" w:rsidP="00C231F5">
      <w:pPr>
        <w:pStyle w:val="paragraph"/>
      </w:pPr>
      <w:r w:rsidRPr="00852867">
        <w:tab/>
        <w:t>(c)</w:t>
      </w:r>
      <w:r w:rsidRPr="00852867">
        <w:tab/>
        <w:t>it is no longer possible to make the payment in accordance with that subsection.</w:t>
      </w:r>
    </w:p>
    <w:p w:rsidR="00BE6F0D" w:rsidRPr="00852867" w:rsidRDefault="00BE6F0D" w:rsidP="00BE6F0D">
      <w:pPr>
        <w:pStyle w:val="notetext"/>
      </w:pPr>
      <w:r w:rsidRPr="00852867">
        <w:t>Note:</w:t>
      </w:r>
      <w:r w:rsidRPr="00852867">
        <w:tab/>
        <w:t>Division</w:t>
      </w:r>
      <w:r w:rsidR="00852867" w:rsidRPr="00852867">
        <w:t> </w:t>
      </w:r>
      <w:r w:rsidRPr="00852867">
        <w:t>2 of Part</w:t>
      </w:r>
      <w:r w:rsidR="00852867" w:rsidRPr="00852867">
        <w:t> </w:t>
      </w:r>
      <w:r w:rsidRPr="00852867">
        <w:t>3</w:t>
      </w:r>
      <w:r w:rsidR="00852867">
        <w:noBreakHyphen/>
      </w:r>
      <w:r w:rsidRPr="00852867">
        <w:t>1 of the Act explains what happens if the person dies after making the application for redress but before accepting the offer of redress.</w:t>
      </w:r>
    </w:p>
    <w:p w:rsidR="00343A48" w:rsidRPr="00852867" w:rsidRDefault="00343A48" w:rsidP="00343A48">
      <w:pPr>
        <w:pStyle w:val="ActHead3"/>
        <w:pageBreakBefore/>
      </w:pPr>
      <w:bookmarkStart w:id="60" w:name="_Toc25841203"/>
      <w:r w:rsidRPr="00852867">
        <w:rPr>
          <w:rStyle w:val="CharDivNo"/>
        </w:rPr>
        <w:lastRenderedPageBreak/>
        <w:t>Division</w:t>
      </w:r>
      <w:r w:rsidR="00852867" w:rsidRPr="00852867">
        <w:rPr>
          <w:rStyle w:val="CharDivNo"/>
        </w:rPr>
        <w:t> </w:t>
      </w:r>
      <w:r w:rsidR="005E52A0" w:rsidRPr="00852867">
        <w:rPr>
          <w:rStyle w:val="CharDivNo"/>
        </w:rPr>
        <w:t>3</w:t>
      </w:r>
      <w:r w:rsidRPr="00852867">
        <w:t>—</w:t>
      </w:r>
      <w:r w:rsidR="00335A35" w:rsidRPr="00852867">
        <w:rPr>
          <w:rStyle w:val="CharDivText"/>
        </w:rPr>
        <w:t xml:space="preserve">Notice relating to </w:t>
      </w:r>
      <w:r w:rsidR="003053E7" w:rsidRPr="00852867">
        <w:rPr>
          <w:rStyle w:val="CharDivText"/>
        </w:rPr>
        <w:t xml:space="preserve">redress payment if </w:t>
      </w:r>
      <w:r w:rsidRPr="00852867">
        <w:rPr>
          <w:rStyle w:val="CharDivText"/>
        </w:rPr>
        <w:t xml:space="preserve">applicant </w:t>
      </w:r>
      <w:r w:rsidR="003053E7" w:rsidRPr="00852867">
        <w:rPr>
          <w:rStyle w:val="CharDivText"/>
        </w:rPr>
        <w:t>dies before accepting</w:t>
      </w:r>
      <w:r w:rsidRPr="00852867">
        <w:rPr>
          <w:rStyle w:val="CharDivText"/>
        </w:rPr>
        <w:t xml:space="preserve"> or declining offer of redress</w:t>
      </w:r>
      <w:bookmarkEnd w:id="60"/>
    </w:p>
    <w:p w:rsidR="005849A9" w:rsidRPr="00852867" w:rsidRDefault="00DA00D1" w:rsidP="005849A9">
      <w:pPr>
        <w:pStyle w:val="ActHead5"/>
      </w:pPr>
      <w:bookmarkStart w:id="61" w:name="_Toc25841204"/>
      <w:r w:rsidRPr="00852867">
        <w:rPr>
          <w:rStyle w:val="CharSectno"/>
        </w:rPr>
        <w:t>34</w:t>
      </w:r>
      <w:r w:rsidR="005849A9" w:rsidRPr="00852867">
        <w:t xml:space="preserve">  Notice of </w:t>
      </w:r>
      <w:r w:rsidR="00000F86" w:rsidRPr="00852867">
        <w:t xml:space="preserve">determination made because </w:t>
      </w:r>
      <w:r w:rsidR="005849A9" w:rsidRPr="00852867">
        <w:t>of section</w:t>
      </w:r>
      <w:r w:rsidR="00852867" w:rsidRPr="00852867">
        <w:t> </w:t>
      </w:r>
      <w:r w:rsidR="005849A9" w:rsidRPr="00852867">
        <w:t>58 of the Act</w:t>
      </w:r>
      <w:bookmarkEnd w:id="61"/>
    </w:p>
    <w:p w:rsidR="00000F86" w:rsidRPr="00852867" w:rsidRDefault="00C31627" w:rsidP="00C31627">
      <w:pPr>
        <w:pStyle w:val="subsection"/>
      </w:pPr>
      <w:r w:rsidRPr="00852867">
        <w:tab/>
      </w:r>
      <w:r w:rsidR="00000F86" w:rsidRPr="00852867">
        <w:t>(1)</w:t>
      </w:r>
      <w:r w:rsidRPr="00852867">
        <w:tab/>
        <w:t>For the purposes of subsection</w:t>
      </w:r>
      <w:r w:rsidR="00852867" w:rsidRPr="00852867">
        <w:t> </w:t>
      </w:r>
      <w:r w:rsidRPr="00852867">
        <w:t>58(5) of the Act, if the Operator makes a determination under section</w:t>
      </w:r>
      <w:r w:rsidR="00852867" w:rsidRPr="00852867">
        <w:t> </w:t>
      </w:r>
      <w:r w:rsidRPr="00852867">
        <w:t>29 of the Act because of section</w:t>
      </w:r>
      <w:r w:rsidR="00852867" w:rsidRPr="00852867">
        <w:t> </w:t>
      </w:r>
      <w:r w:rsidRPr="00852867">
        <w:t xml:space="preserve">58 of the Act, the Operator must give written notice of the determination </w:t>
      </w:r>
      <w:r w:rsidR="00000F86" w:rsidRPr="00852867">
        <w:t xml:space="preserve">to </w:t>
      </w:r>
      <w:r w:rsidRPr="00852867">
        <w:t>the person (except a participating institution) the Operator considers most appropriate</w:t>
      </w:r>
      <w:r w:rsidR="00F366BF" w:rsidRPr="00852867">
        <w:t>.</w:t>
      </w:r>
    </w:p>
    <w:p w:rsidR="00152728" w:rsidRPr="00852867" w:rsidRDefault="00152728" w:rsidP="00000F86">
      <w:pPr>
        <w:pStyle w:val="notetext"/>
      </w:pPr>
      <w:r w:rsidRPr="00852867">
        <w:t>Note 1:</w:t>
      </w:r>
      <w:r w:rsidRPr="00852867">
        <w:tab/>
        <w:t>Section</w:t>
      </w:r>
      <w:r w:rsidR="00852867" w:rsidRPr="00852867">
        <w:t> </w:t>
      </w:r>
      <w:r w:rsidRPr="00852867">
        <w:t>58 of the Act requires an application for redress to be determined despite the death of the applicant.</w:t>
      </w:r>
    </w:p>
    <w:p w:rsidR="00000F86" w:rsidRPr="00852867" w:rsidRDefault="00000F86" w:rsidP="00000F86">
      <w:pPr>
        <w:pStyle w:val="notetext"/>
      </w:pPr>
      <w:r w:rsidRPr="00852867">
        <w:t>Note</w:t>
      </w:r>
      <w:r w:rsidR="00152728" w:rsidRPr="00852867">
        <w:t xml:space="preserve"> 2</w:t>
      </w:r>
      <w:r w:rsidRPr="00852867">
        <w:t>:</w:t>
      </w:r>
      <w:r w:rsidRPr="00852867">
        <w:tab/>
        <w:t>Section</w:t>
      </w:r>
      <w:r w:rsidR="00852867" w:rsidRPr="00852867">
        <w:t> </w:t>
      </w:r>
      <w:r w:rsidRPr="00852867">
        <w:t>35 of the Act requires participating institutions specified in the determination to be given notice too.</w:t>
      </w:r>
    </w:p>
    <w:p w:rsidR="00C31627" w:rsidRPr="00852867" w:rsidRDefault="00000F86" w:rsidP="00C31627">
      <w:pPr>
        <w:pStyle w:val="subsection"/>
      </w:pPr>
      <w:r w:rsidRPr="00852867">
        <w:tab/>
        <w:t>(2)</w:t>
      </w:r>
      <w:r w:rsidRPr="00852867">
        <w:tab/>
        <w:t>The notice must</w:t>
      </w:r>
      <w:r w:rsidR="00C31627" w:rsidRPr="00852867">
        <w:t xml:space="preserve"> </w:t>
      </w:r>
      <w:r w:rsidRPr="00852867">
        <w:t>state</w:t>
      </w:r>
      <w:r w:rsidR="00C31627" w:rsidRPr="00852867">
        <w:t>:</w:t>
      </w:r>
    </w:p>
    <w:p w:rsidR="00C31627" w:rsidRPr="00852867" w:rsidRDefault="00C31627" w:rsidP="00C31627">
      <w:pPr>
        <w:pStyle w:val="paragraph"/>
      </w:pPr>
      <w:r w:rsidRPr="00852867">
        <w:tab/>
        <w:t>(a)</w:t>
      </w:r>
      <w:r w:rsidRPr="00852867">
        <w:tab/>
        <w:t>whether or not the application has been approved; and</w:t>
      </w:r>
    </w:p>
    <w:p w:rsidR="00C31627" w:rsidRPr="00852867" w:rsidRDefault="00C31627" w:rsidP="00C31627">
      <w:pPr>
        <w:pStyle w:val="paragraph"/>
      </w:pPr>
      <w:r w:rsidRPr="00852867">
        <w:tab/>
        <w:t>(b)</w:t>
      </w:r>
      <w:r w:rsidRPr="00852867">
        <w:tab/>
        <w:t>the reasons for the determination; and</w:t>
      </w:r>
    </w:p>
    <w:p w:rsidR="00C31627" w:rsidRPr="00852867" w:rsidRDefault="00C31627" w:rsidP="00C31627">
      <w:pPr>
        <w:pStyle w:val="paragraph"/>
      </w:pPr>
      <w:r w:rsidRPr="00852867">
        <w:tab/>
        <w:t>(c)</w:t>
      </w:r>
      <w:r w:rsidRPr="00852867">
        <w:tab/>
        <w:t>if the application is approved—the amount of the redress payment.</w:t>
      </w:r>
    </w:p>
    <w:p w:rsidR="005849A9" w:rsidRPr="00852867" w:rsidRDefault="00DA00D1" w:rsidP="005849A9">
      <w:pPr>
        <w:pStyle w:val="ActHead5"/>
      </w:pPr>
      <w:bookmarkStart w:id="62" w:name="_Toc25841205"/>
      <w:r w:rsidRPr="00852867">
        <w:rPr>
          <w:rStyle w:val="CharSectno"/>
        </w:rPr>
        <w:t>35</w:t>
      </w:r>
      <w:r w:rsidR="005849A9" w:rsidRPr="00852867">
        <w:t xml:space="preserve">  Notice of effect of section</w:t>
      </w:r>
      <w:r w:rsidR="00852867" w:rsidRPr="00852867">
        <w:t> </w:t>
      </w:r>
      <w:r w:rsidR="005849A9" w:rsidRPr="00852867">
        <w:t>59 of the Act</w:t>
      </w:r>
      <w:bookmarkEnd w:id="62"/>
    </w:p>
    <w:p w:rsidR="00F97966" w:rsidRPr="00852867" w:rsidRDefault="00000F86" w:rsidP="00F97966">
      <w:pPr>
        <w:pStyle w:val="subsection"/>
      </w:pPr>
      <w:r w:rsidRPr="00852867">
        <w:tab/>
        <w:t>(1)</w:t>
      </w:r>
      <w:r w:rsidRPr="00852867">
        <w:tab/>
        <w:t>This section is for the purposes of subsection</w:t>
      </w:r>
      <w:r w:rsidR="00852867" w:rsidRPr="00852867">
        <w:t> </w:t>
      </w:r>
      <w:r w:rsidRPr="00852867">
        <w:t>59(5) of the Act.</w:t>
      </w:r>
    </w:p>
    <w:p w:rsidR="00023071" w:rsidRPr="00852867" w:rsidRDefault="00023071" w:rsidP="00023071">
      <w:pPr>
        <w:pStyle w:val="notetext"/>
      </w:pPr>
      <w:r w:rsidRPr="00852867">
        <w:t>Note:</w:t>
      </w:r>
      <w:r w:rsidRPr="00852867">
        <w:tab/>
        <w:t>Section</w:t>
      </w:r>
      <w:r w:rsidR="00852867" w:rsidRPr="00852867">
        <w:t> </w:t>
      </w:r>
      <w:r w:rsidRPr="00852867">
        <w:t xml:space="preserve">59 of the Act applies if an applicant for redress dies after being given an offer of redress but before </w:t>
      </w:r>
      <w:r w:rsidR="00BC41F4" w:rsidRPr="00852867">
        <w:t xml:space="preserve">the offer is </w:t>
      </w:r>
      <w:r w:rsidRPr="00852867">
        <w:t>accept</w:t>
      </w:r>
      <w:r w:rsidR="00BC41F4" w:rsidRPr="00852867">
        <w:t>ed, declined or withdrawn</w:t>
      </w:r>
      <w:r w:rsidRPr="00852867">
        <w:t>. Th</w:t>
      </w:r>
      <w:r w:rsidR="00BC41F4" w:rsidRPr="00852867">
        <w:t>at</w:t>
      </w:r>
      <w:r w:rsidRPr="00852867">
        <w:t xml:space="preserve"> section provides that the redress payment is payable under section</w:t>
      </w:r>
      <w:r w:rsidR="00852867" w:rsidRPr="00852867">
        <w:t> </w:t>
      </w:r>
      <w:r w:rsidRPr="00852867">
        <w:t>60 of the Act.</w:t>
      </w:r>
    </w:p>
    <w:p w:rsidR="00000F86" w:rsidRPr="00852867" w:rsidRDefault="00F366BF" w:rsidP="00F97966">
      <w:pPr>
        <w:pStyle w:val="subsection"/>
      </w:pPr>
      <w:r w:rsidRPr="00852867">
        <w:tab/>
        <w:t>(2)</w:t>
      </w:r>
      <w:r w:rsidRPr="00852867">
        <w:tab/>
        <w:t>If subsection</w:t>
      </w:r>
      <w:r w:rsidR="00852867" w:rsidRPr="00852867">
        <w:t> </w:t>
      </w:r>
      <w:r w:rsidRPr="00852867">
        <w:t xml:space="preserve">59(3) of the Act applies, the Operator must give written notice to each </w:t>
      </w:r>
      <w:r w:rsidR="001B1F58" w:rsidRPr="00852867">
        <w:t>person</w:t>
      </w:r>
      <w:r w:rsidRPr="00852867">
        <w:t xml:space="preserve"> the Operator determines under section</w:t>
      </w:r>
      <w:r w:rsidR="00852867" w:rsidRPr="00852867">
        <w:t> </w:t>
      </w:r>
      <w:r w:rsidRPr="00852867">
        <w:t>60 of the Act should be paid the redress payment, stating the amount of the redress payment to be paid to the person.</w:t>
      </w:r>
    </w:p>
    <w:p w:rsidR="00F366BF" w:rsidRPr="00852867" w:rsidRDefault="00F366BF" w:rsidP="00F97966">
      <w:pPr>
        <w:pStyle w:val="subsection"/>
      </w:pPr>
      <w:r w:rsidRPr="00852867">
        <w:tab/>
        <w:t>(3)</w:t>
      </w:r>
      <w:r w:rsidRPr="00852867">
        <w:tab/>
        <w:t>If subsection</w:t>
      </w:r>
      <w:r w:rsidR="00852867" w:rsidRPr="00852867">
        <w:t> </w:t>
      </w:r>
      <w:r w:rsidRPr="00852867">
        <w:t xml:space="preserve">59(4) of the Act applies because an application for review of a determination </w:t>
      </w:r>
      <w:r w:rsidR="00023071" w:rsidRPr="00852867">
        <w:t>of</w:t>
      </w:r>
      <w:r w:rsidRPr="00852867">
        <w:t xml:space="preserve"> an application for redress had been made but </w:t>
      </w:r>
      <w:r w:rsidR="00BC41F4" w:rsidRPr="00852867">
        <w:t xml:space="preserve">the review had </w:t>
      </w:r>
      <w:r w:rsidRPr="00852867">
        <w:t xml:space="preserve">not </w:t>
      </w:r>
      <w:r w:rsidR="00BC41F4" w:rsidRPr="00852867">
        <w:t xml:space="preserve">been </w:t>
      </w:r>
      <w:r w:rsidRPr="00852867">
        <w:t xml:space="preserve">completed, the Operator must give written notice of the outcome of the review to the person </w:t>
      </w:r>
      <w:r w:rsidR="00AE7464" w:rsidRPr="00852867">
        <w:t xml:space="preserve">(or persons) </w:t>
      </w:r>
      <w:r w:rsidRPr="00852867">
        <w:t>the Operator considers most appropriate.</w:t>
      </w:r>
    </w:p>
    <w:p w:rsidR="00F366BF" w:rsidRPr="00852867" w:rsidRDefault="00F366BF" w:rsidP="00F97966">
      <w:pPr>
        <w:pStyle w:val="subsection"/>
      </w:pPr>
      <w:r w:rsidRPr="00852867">
        <w:tab/>
        <w:t>(4)</w:t>
      </w:r>
      <w:r w:rsidRPr="00852867">
        <w:tab/>
        <w:t xml:space="preserve">The notice under </w:t>
      </w:r>
      <w:r w:rsidR="00852867" w:rsidRPr="00852867">
        <w:t>subsection (</w:t>
      </w:r>
      <w:r w:rsidRPr="00852867">
        <w:t>3) must state:</w:t>
      </w:r>
    </w:p>
    <w:p w:rsidR="00F366BF" w:rsidRPr="00852867" w:rsidRDefault="00F366BF" w:rsidP="00F366BF">
      <w:pPr>
        <w:pStyle w:val="paragraph"/>
      </w:pPr>
      <w:r w:rsidRPr="00852867">
        <w:tab/>
        <w:t>(a)</w:t>
      </w:r>
      <w:r w:rsidRPr="00852867">
        <w:tab/>
        <w:t>the outcome of the review</w:t>
      </w:r>
      <w:r w:rsidR="00343A48" w:rsidRPr="00852867">
        <w:t xml:space="preserve"> (including, if relevant, the fact that the redress payment is payable in accordance with section</w:t>
      </w:r>
      <w:r w:rsidR="00852867" w:rsidRPr="00852867">
        <w:t> </w:t>
      </w:r>
      <w:r w:rsidR="00343A48" w:rsidRPr="00852867">
        <w:t>60 of the Act and each person to whom the payment is to be made under that section)</w:t>
      </w:r>
      <w:r w:rsidRPr="00852867">
        <w:t>; and</w:t>
      </w:r>
    </w:p>
    <w:p w:rsidR="00F366BF" w:rsidRPr="00852867" w:rsidRDefault="00F366BF" w:rsidP="00F366BF">
      <w:pPr>
        <w:pStyle w:val="paragraph"/>
      </w:pPr>
      <w:r w:rsidRPr="00852867">
        <w:tab/>
        <w:t>(b)</w:t>
      </w:r>
      <w:r w:rsidRPr="00852867">
        <w:tab/>
      </w:r>
      <w:r w:rsidR="00343A48" w:rsidRPr="00852867">
        <w:t>the reasons for that outcome.</w:t>
      </w:r>
    </w:p>
    <w:p w:rsidR="00343A48" w:rsidRPr="00852867" w:rsidRDefault="00343A48" w:rsidP="00343A48">
      <w:pPr>
        <w:pStyle w:val="notetext"/>
      </w:pPr>
      <w:r w:rsidRPr="00852867">
        <w:lastRenderedPageBreak/>
        <w:t>Note:</w:t>
      </w:r>
      <w:r w:rsidRPr="00852867">
        <w:tab/>
        <w:t>If the outcome is that the determination is varied or substituted, section</w:t>
      </w:r>
      <w:r w:rsidR="00852867" w:rsidRPr="00852867">
        <w:t> </w:t>
      </w:r>
      <w:r w:rsidRPr="00852867">
        <w:t>35 of the Act requires participating institutions specified in the determination, as varied or substituted, to be given notice too.</w:t>
      </w:r>
    </w:p>
    <w:p w:rsidR="00813C3E" w:rsidRPr="00852867" w:rsidRDefault="0096482F" w:rsidP="00802DF2">
      <w:pPr>
        <w:pStyle w:val="ActHead2"/>
        <w:pageBreakBefore/>
      </w:pPr>
      <w:bookmarkStart w:id="63" w:name="_Toc25841206"/>
      <w:r w:rsidRPr="00852867">
        <w:rPr>
          <w:rStyle w:val="CharPartNo"/>
        </w:rPr>
        <w:lastRenderedPageBreak/>
        <w:t>Part</w:t>
      </w:r>
      <w:r w:rsidR="00852867" w:rsidRPr="00852867">
        <w:rPr>
          <w:rStyle w:val="CharPartNo"/>
        </w:rPr>
        <w:t> </w:t>
      </w:r>
      <w:r w:rsidRPr="00852867">
        <w:rPr>
          <w:rStyle w:val="CharPartNo"/>
        </w:rPr>
        <w:t>9</w:t>
      </w:r>
      <w:r w:rsidR="00813C3E" w:rsidRPr="00852867">
        <w:t>—</w:t>
      </w:r>
      <w:r w:rsidR="00813C3E" w:rsidRPr="00852867">
        <w:rPr>
          <w:rStyle w:val="CharPartText"/>
        </w:rPr>
        <w:t xml:space="preserve">Notice of certain </w:t>
      </w:r>
      <w:r w:rsidR="001A355F" w:rsidRPr="00852867">
        <w:rPr>
          <w:rStyle w:val="CharPartText"/>
        </w:rPr>
        <w:t>decisions</w:t>
      </w:r>
      <w:r w:rsidR="00813C3E" w:rsidRPr="00852867">
        <w:rPr>
          <w:rStyle w:val="CharPartText"/>
        </w:rPr>
        <w:t xml:space="preserve"> affecting entitlement of certain offenders to redress</w:t>
      </w:r>
      <w:bookmarkEnd w:id="63"/>
    </w:p>
    <w:p w:rsidR="00813C3E" w:rsidRPr="00852867" w:rsidRDefault="00813C3E" w:rsidP="00813C3E">
      <w:pPr>
        <w:pStyle w:val="Header"/>
      </w:pPr>
      <w:r w:rsidRPr="00852867">
        <w:rPr>
          <w:rStyle w:val="CharDivNo"/>
        </w:rPr>
        <w:t xml:space="preserve"> </w:t>
      </w:r>
      <w:r w:rsidRPr="00852867">
        <w:rPr>
          <w:rStyle w:val="CharDivText"/>
        </w:rPr>
        <w:t xml:space="preserve"> </w:t>
      </w:r>
    </w:p>
    <w:p w:rsidR="001A355F" w:rsidRPr="00852867" w:rsidRDefault="00DA00D1" w:rsidP="001A355F">
      <w:pPr>
        <w:pStyle w:val="ActHead5"/>
      </w:pPr>
      <w:bookmarkStart w:id="64" w:name="_Toc25841207"/>
      <w:r w:rsidRPr="00852867">
        <w:rPr>
          <w:rStyle w:val="CharSectno"/>
        </w:rPr>
        <w:t>36</w:t>
      </w:r>
      <w:r w:rsidR="001A355F" w:rsidRPr="00852867">
        <w:t xml:space="preserve">  Simplified outline of this Part</w:t>
      </w:r>
      <w:bookmarkEnd w:id="64"/>
    </w:p>
    <w:p w:rsidR="001A355F" w:rsidRPr="00852867" w:rsidRDefault="001A355F" w:rsidP="001A355F">
      <w:pPr>
        <w:pStyle w:val="SOText"/>
      </w:pPr>
      <w:r w:rsidRPr="00852867">
        <w:t>The Operator must give notice if a person has been sentenced to imprisonment for 5 years or longer for an offence and the Operator decides not to determine that the person is not prevented from being entitled to redress.</w:t>
      </w:r>
    </w:p>
    <w:p w:rsidR="00813C3E" w:rsidRPr="00852867" w:rsidRDefault="00DA00D1" w:rsidP="00813C3E">
      <w:pPr>
        <w:pStyle w:val="ActHead5"/>
      </w:pPr>
      <w:bookmarkStart w:id="65" w:name="_Toc25841208"/>
      <w:r w:rsidRPr="00852867">
        <w:rPr>
          <w:rStyle w:val="CharSectno"/>
        </w:rPr>
        <w:t>37</w:t>
      </w:r>
      <w:r w:rsidR="00813C3E" w:rsidRPr="00852867">
        <w:t xml:space="preserve">  Notice of certain </w:t>
      </w:r>
      <w:r w:rsidR="003F6828" w:rsidRPr="00852867">
        <w:t>decisions</w:t>
      </w:r>
      <w:r w:rsidR="00813C3E" w:rsidRPr="00852867">
        <w:t xml:space="preserve"> affecting entitlement of certain offenders to redress</w:t>
      </w:r>
      <w:bookmarkEnd w:id="65"/>
    </w:p>
    <w:p w:rsidR="00813C3E" w:rsidRPr="00852867" w:rsidRDefault="00813C3E" w:rsidP="00813C3E">
      <w:pPr>
        <w:pStyle w:val="subsection"/>
      </w:pPr>
      <w:r w:rsidRPr="00852867">
        <w:tab/>
        <w:t>(1)</w:t>
      </w:r>
      <w:r w:rsidRPr="00852867">
        <w:tab/>
      </w:r>
      <w:r w:rsidR="00802DF2" w:rsidRPr="00852867">
        <w:t>For the purposes of subsection</w:t>
      </w:r>
      <w:r w:rsidR="00852867" w:rsidRPr="00852867">
        <w:t> </w:t>
      </w:r>
      <w:r w:rsidR="00802DF2" w:rsidRPr="00852867">
        <w:t>63(8) of the Act, t</w:t>
      </w:r>
      <w:r w:rsidRPr="00852867">
        <w:t>his section applies if the Operator:</w:t>
      </w:r>
    </w:p>
    <w:p w:rsidR="00813C3E" w:rsidRPr="00852867" w:rsidRDefault="00813C3E" w:rsidP="00813C3E">
      <w:pPr>
        <w:pStyle w:val="paragraph"/>
      </w:pPr>
      <w:r w:rsidRPr="00852867">
        <w:tab/>
        <w:t>(a)</w:t>
      </w:r>
      <w:r w:rsidRPr="00852867">
        <w:tab/>
        <w:t>becomes aware that a person who has made an application for redress has been or is sentenced to imprisonment for 5 years or longer for an offence against a law of the Commonwealth, a State, a Territory or a foreign country; and</w:t>
      </w:r>
    </w:p>
    <w:p w:rsidR="00813C3E" w:rsidRPr="00852867" w:rsidRDefault="00813C3E" w:rsidP="00813C3E">
      <w:pPr>
        <w:pStyle w:val="paragraph"/>
      </w:pPr>
      <w:r w:rsidRPr="00852867">
        <w:tab/>
        <w:t>(b)</w:t>
      </w:r>
      <w:r w:rsidRPr="00852867">
        <w:tab/>
        <w:t>decides under section</w:t>
      </w:r>
      <w:r w:rsidR="00852867" w:rsidRPr="00852867">
        <w:t> </w:t>
      </w:r>
      <w:r w:rsidRPr="00852867">
        <w:t>63 of the Act not to make a determination that the person is not prevented from being entitled to redress under the scheme.</w:t>
      </w:r>
    </w:p>
    <w:p w:rsidR="00813C3E" w:rsidRPr="00852867" w:rsidRDefault="00813C3E" w:rsidP="00813C3E">
      <w:pPr>
        <w:pStyle w:val="subsection"/>
      </w:pPr>
      <w:r w:rsidRPr="00852867">
        <w:tab/>
        <w:t>(2)</w:t>
      </w:r>
      <w:r w:rsidRPr="00852867">
        <w:tab/>
        <w:t>The Operator must give written notice of the decision to:</w:t>
      </w:r>
    </w:p>
    <w:p w:rsidR="00813C3E" w:rsidRPr="00852867" w:rsidRDefault="00813C3E" w:rsidP="00813C3E">
      <w:pPr>
        <w:pStyle w:val="paragraph"/>
      </w:pPr>
      <w:r w:rsidRPr="00852867">
        <w:tab/>
        <w:t>(a)</w:t>
      </w:r>
      <w:r w:rsidRPr="00852867">
        <w:tab/>
        <w:t>the person; and</w:t>
      </w:r>
    </w:p>
    <w:p w:rsidR="00813C3E" w:rsidRPr="00852867" w:rsidRDefault="00813C3E" w:rsidP="00813C3E">
      <w:pPr>
        <w:pStyle w:val="paragraph"/>
      </w:pPr>
      <w:r w:rsidRPr="00852867">
        <w:tab/>
        <w:t>(b)</w:t>
      </w:r>
      <w:r w:rsidRPr="00852867">
        <w:tab/>
      </w:r>
      <w:r w:rsidR="00A551D0" w:rsidRPr="00852867">
        <w:t>if, under section</w:t>
      </w:r>
      <w:r w:rsidR="00852867" w:rsidRPr="00852867">
        <w:t> </w:t>
      </w:r>
      <w:r w:rsidR="00A551D0" w:rsidRPr="00852867">
        <w:t>25 of the Act, the Operator has requested one or more participating institutions to give the Operator information that may be relevant to the application or to determining the application—each of those institutions.</w:t>
      </w:r>
    </w:p>
    <w:p w:rsidR="00996EEF" w:rsidRPr="00852867" w:rsidRDefault="0096482F" w:rsidP="00FB5E47">
      <w:pPr>
        <w:pStyle w:val="ActHead2"/>
        <w:pageBreakBefore/>
      </w:pPr>
      <w:bookmarkStart w:id="66" w:name="_Toc25841209"/>
      <w:r w:rsidRPr="00852867">
        <w:rPr>
          <w:rStyle w:val="CharPartNo"/>
        </w:rPr>
        <w:lastRenderedPageBreak/>
        <w:t>Part</w:t>
      </w:r>
      <w:r w:rsidR="00852867" w:rsidRPr="00852867">
        <w:rPr>
          <w:rStyle w:val="CharPartNo"/>
        </w:rPr>
        <w:t> </w:t>
      </w:r>
      <w:r w:rsidRPr="00852867">
        <w:rPr>
          <w:rStyle w:val="CharPartNo"/>
        </w:rPr>
        <w:t>10</w:t>
      </w:r>
      <w:r w:rsidR="00996EEF" w:rsidRPr="00852867">
        <w:t>—</w:t>
      </w:r>
      <w:r w:rsidR="00996EEF" w:rsidRPr="00852867">
        <w:rPr>
          <w:rStyle w:val="CharPartText"/>
        </w:rPr>
        <w:t>Notices about effect of security notices</w:t>
      </w:r>
      <w:bookmarkEnd w:id="66"/>
    </w:p>
    <w:p w:rsidR="00996EEF" w:rsidRPr="00852867" w:rsidRDefault="00996EEF" w:rsidP="00996EEF">
      <w:pPr>
        <w:pStyle w:val="Header"/>
      </w:pPr>
      <w:r w:rsidRPr="00852867">
        <w:rPr>
          <w:rStyle w:val="CharDivNo"/>
        </w:rPr>
        <w:t xml:space="preserve"> </w:t>
      </w:r>
      <w:r w:rsidRPr="00852867">
        <w:rPr>
          <w:rStyle w:val="CharDivText"/>
        </w:rPr>
        <w:t xml:space="preserve"> </w:t>
      </w:r>
    </w:p>
    <w:p w:rsidR="005E52A0" w:rsidRPr="00852867" w:rsidRDefault="00DA00D1" w:rsidP="005E52A0">
      <w:pPr>
        <w:pStyle w:val="ActHead5"/>
      </w:pPr>
      <w:bookmarkStart w:id="67" w:name="_Toc25841210"/>
      <w:r w:rsidRPr="00852867">
        <w:rPr>
          <w:rStyle w:val="CharSectno"/>
        </w:rPr>
        <w:t>38</w:t>
      </w:r>
      <w:r w:rsidR="005E52A0" w:rsidRPr="00852867">
        <w:t xml:space="preserve">  Simplified outline of this Part</w:t>
      </w:r>
      <w:bookmarkEnd w:id="67"/>
    </w:p>
    <w:p w:rsidR="00335A35" w:rsidRPr="00852867" w:rsidRDefault="00335A35" w:rsidP="001271E0">
      <w:pPr>
        <w:pStyle w:val="SOText"/>
      </w:pPr>
      <w:r w:rsidRPr="00852867">
        <w:t xml:space="preserve">Under the Act, the giving of a security notice about a person causes withdrawal of an application by the person for redress, revocation of any determination made on the application and withdrawal of any offer of redress resulting from the application. The Operator must give notice of that effect to the person and to any institution </w:t>
      </w:r>
      <w:r w:rsidR="00A84E6A" w:rsidRPr="00852867">
        <w:t>notified of the determination or offer.</w:t>
      </w:r>
    </w:p>
    <w:p w:rsidR="00996EEF" w:rsidRPr="00852867" w:rsidRDefault="00DA00D1" w:rsidP="00996EEF">
      <w:pPr>
        <w:pStyle w:val="ActHead5"/>
      </w:pPr>
      <w:bookmarkStart w:id="68" w:name="_Toc25841211"/>
      <w:r w:rsidRPr="00852867">
        <w:rPr>
          <w:rStyle w:val="CharSectno"/>
        </w:rPr>
        <w:t>39</w:t>
      </w:r>
      <w:r w:rsidR="00996EEF" w:rsidRPr="00852867">
        <w:t xml:space="preserve">  </w:t>
      </w:r>
      <w:r w:rsidR="00B76319" w:rsidRPr="00852867">
        <w:t>Notices about effect of subsections</w:t>
      </w:r>
      <w:r w:rsidR="00852867" w:rsidRPr="00852867">
        <w:t> </w:t>
      </w:r>
      <w:r w:rsidR="00B76319" w:rsidRPr="00852867">
        <w:t>7</w:t>
      </w:r>
      <w:r w:rsidR="003279CE" w:rsidRPr="00852867">
        <w:t>1</w:t>
      </w:r>
      <w:r w:rsidR="00B76319" w:rsidRPr="00852867">
        <w:t>(1) and (2) of the Act</w:t>
      </w:r>
      <w:bookmarkEnd w:id="68"/>
    </w:p>
    <w:p w:rsidR="00996EEF" w:rsidRPr="00852867" w:rsidRDefault="00996EEF" w:rsidP="00996EEF">
      <w:pPr>
        <w:pStyle w:val="subsection"/>
      </w:pPr>
      <w:r w:rsidRPr="00852867">
        <w:tab/>
        <w:t>(1)</w:t>
      </w:r>
      <w:r w:rsidRPr="00852867">
        <w:tab/>
        <w:t>For the purposes of subsection</w:t>
      </w:r>
      <w:r w:rsidR="00852867" w:rsidRPr="00852867">
        <w:t> </w:t>
      </w:r>
      <w:r w:rsidRPr="00852867">
        <w:t>7</w:t>
      </w:r>
      <w:r w:rsidR="003279CE" w:rsidRPr="00852867">
        <w:t>1</w:t>
      </w:r>
      <w:r w:rsidRPr="00852867">
        <w:t>(3) of the Act, this section applies if:</w:t>
      </w:r>
    </w:p>
    <w:p w:rsidR="00996EEF" w:rsidRPr="00852867" w:rsidRDefault="00996EEF" w:rsidP="00996EEF">
      <w:pPr>
        <w:pStyle w:val="paragraph"/>
      </w:pPr>
      <w:r w:rsidRPr="00852867">
        <w:tab/>
        <w:t>(a)</w:t>
      </w:r>
      <w:r w:rsidRPr="00852867">
        <w:tab/>
      </w:r>
      <w:r w:rsidR="00580C28" w:rsidRPr="00852867">
        <w:t>because</w:t>
      </w:r>
      <w:r w:rsidRPr="00852867">
        <w:t xml:space="preserve"> of subsection</w:t>
      </w:r>
      <w:r w:rsidR="00852867" w:rsidRPr="00852867">
        <w:t> </w:t>
      </w:r>
      <w:r w:rsidRPr="00852867">
        <w:t>7</w:t>
      </w:r>
      <w:r w:rsidR="003279CE" w:rsidRPr="00852867">
        <w:t>1</w:t>
      </w:r>
      <w:r w:rsidRPr="00852867">
        <w:t>(1) of the Act, a person’s application for redress under the scheme is taken to have been withdrawn; or</w:t>
      </w:r>
    </w:p>
    <w:p w:rsidR="00D975ED" w:rsidRPr="00852867" w:rsidRDefault="00996EEF" w:rsidP="00996EEF">
      <w:pPr>
        <w:pStyle w:val="paragraph"/>
      </w:pPr>
      <w:r w:rsidRPr="00852867">
        <w:tab/>
        <w:t>(b)</w:t>
      </w:r>
      <w:r w:rsidRPr="00852867">
        <w:tab/>
      </w:r>
      <w:r w:rsidR="00580C28" w:rsidRPr="00852867">
        <w:t>because</w:t>
      </w:r>
      <w:r w:rsidRPr="00852867">
        <w:t xml:space="preserve"> of subsection</w:t>
      </w:r>
      <w:r w:rsidR="00852867" w:rsidRPr="00852867">
        <w:t> </w:t>
      </w:r>
      <w:r w:rsidRPr="00852867">
        <w:t>7</w:t>
      </w:r>
      <w:r w:rsidR="003279CE" w:rsidRPr="00852867">
        <w:t>1</w:t>
      </w:r>
      <w:r w:rsidRPr="00852867">
        <w:t>(2) of the Act</w:t>
      </w:r>
      <w:r w:rsidR="00D975ED" w:rsidRPr="00852867">
        <w:t>:</w:t>
      </w:r>
    </w:p>
    <w:p w:rsidR="00D975ED" w:rsidRPr="00852867" w:rsidRDefault="00D975ED" w:rsidP="00D975ED">
      <w:pPr>
        <w:pStyle w:val="paragraphsub"/>
      </w:pPr>
      <w:r w:rsidRPr="00852867">
        <w:tab/>
        <w:t>(i)</w:t>
      </w:r>
      <w:r w:rsidRPr="00852867">
        <w:tab/>
      </w:r>
      <w:r w:rsidR="00915962" w:rsidRPr="00852867">
        <w:t>a person’s application for redress under the scheme is taken to have been withdrawn</w:t>
      </w:r>
      <w:r w:rsidRPr="00852867">
        <w:t>;</w:t>
      </w:r>
      <w:r w:rsidR="00915962" w:rsidRPr="00852867">
        <w:t xml:space="preserve"> and</w:t>
      </w:r>
    </w:p>
    <w:p w:rsidR="00D975ED" w:rsidRPr="00852867" w:rsidRDefault="00D975ED" w:rsidP="00D975ED">
      <w:pPr>
        <w:pStyle w:val="paragraphsub"/>
      </w:pPr>
      <w:r w:rsidRPr="00852867">
        <w:tab/>
        <w:t>(ii)</w:t>
      </w:r>
      <w:r w:rsidRPr="00852867">
        <w:tab/>
        <w:t>the determination made under subsection</w:t>
      </w:r>
      <w:r w:rsidR="00852867" w:rsidRPr="00852867">
        <w:t> </w:t>
      </w:r>
      <w:r w:rsidRPr="00852867">
        <w:t>29(2) of the Act on the application</w:t>
      </w:r>
      <w:r w:rsidR="00915962" w:rsidRPr="00852867">
        <w:t xml:space="preserve"> is taken to have been revoked</w:t>
      </w:r>
      <w:r w:rsidRPr="00852867">
        <w:t>; and</w:t>
      </w:r>
    </w:p>
    <w:p w:rsidR="00996EEF" w:rsidRPr="00852867" w:rsidRDefault="00D975ED" w:rsidP="00D975ED">
      <w:pPr>
        <w:pStyle w:val="paragraphsub"/>
      </w:pPr>
      <w:r w:rsidRPr="00852867">
        <w:tab/>
        <w:t>(iii)</w:t>
      </w:r>
      <w:r w:rsidRPr="00852867">
        <w:tab/>
        <w:t>the offer of redress given to the person is taken to be withdrawn</w:t>
      </w:r>
      <w:r w:rsidR="00915962" w:rsidRPr="00852867">
        <w:t>.</w:t>
      </w:r>
    </w:p>
    <w:p w:rsidR="00FD0298" w:rsidRPr="00852867" w:rsidRDefault="00915962" w:rsidP="00996EEF">
      <w:pPr>
        <w:pStyle w:val="subsection"/>
      </w:pPr>
      <w:r w:rsidRPr="00852867">
        <w:tab/>
        <w:t>(2)</w:t>
      </w:r>
      <w:r w:rsidRPr="00852867">
        <w:tab/>
        <w:t xml:space="preserve">The Operator must give </w:t>
      </w:r>
      <w:r w:rsidR="00FD0298" w:rsidRPr="00852867">
        <w:t xml:space="preserve">written notice of the withdrawal of the application and, if relevant, the revocation of the </w:t>
      </w:r>
      <w:r w:rsidR="00D975ED" w:rsidRPr="00852867">
        <w:t xml:space="preserve">determination and withdrawal of the </w:t>
      </w:r>
      <w:r w:rsidR="00FD0298" w:rsidRPr="00852867">
        <w:t>offer, to:</w:t>
      </w:r>
    </w:p>
    <w:p w:rsidR="00FD0298" w:rsidRPr="00852867" w:rsidRDefault="00FD0298" w:rsidP="00FD0298">
      <w:pPr>
        <w:pStyle w:val="paragraph"/>
      </w:pPr>
      <w:r w:rsidRPr="00852867">
        <w:tab/>
        <w:t>(a)</w:t>
      </w:r>
      <w:r w:rsidRPr="00852867">
        <w:tab/>
      </w:r>
      <w:r w:rsidR="00915962" w:rsidRPr="00852867">
        <w:t>the person</w:t>
      </w:r>
      <w:r w:rsidRPr="00852867">
        <w:t>;</w:t>
      </w:r>
      <w:r w:rsidR="00915962" w:rsidRPr="00852867">
        <w:t xml:space="preserve"> and</w:t>
      </w:r>
    </w:p>
    <w:p w:rsidR="00D975ED" w:rsidRPr="00852867" w:rsidRDefault="00FD0298" w:rsidP="00FD0298">
      <w:pPr>
        <w:pStyle w:val="paragraph"/>
      </w:pPr>
      <w:r w:rsidRPr="00852867">
        <w:tab/>
        <w:t>(b)</w:t>
      </w:r>
      <w:r w:rsidRPr="00852867">
        <w:tab/>
        <w:t xml:space="preserve">if the </w:t>
      </w:r>
      <w:r w:rsidR="00D975ED" w:rsidRPr="00852867">
        <w:t xml:space="preserve">determination </w:t>
      </w:r>
      <w:r w:rsidRPr="00852867">
        <w:t>is revoked</w:t>
      </w:r>
      <w:r w:rsidR="00D975ED" w:rsidRPr="00852867">
        <w:t xml:space="preserve"> and the offer withdrawn</w:t>
      </w:r>
      <w:r w:rsidRPr="00852867">
        <w:t>—each institution</w:t>
      </w:r>
      <w:r w:rsidR="0016425B" w:rsidRPr="00852867">
        <w:t xml:space="preserve"> and person</w:t>
      </w:r>
      <w:r w:rsidRPr="00852867">
        <w:t xml:space="preserve"> to which the Operator was required</w:t>
      </w:r>
      <w:r w:rsidR="00D975ED" w:rsidRPr="00852867">
        <w:t>:</w:t>
      </w:r>
    </w:p>
    <w:p w:rsidR="00D975ED" w:rsidRPr="00852867" w:rsidRDefault="00D975ED" w:rsidP="00D975ED">
      <w:pPr>
        <w:pStyle w:val="paragraphsub"/>
      </w:pPr>
      <w:r w:rsidRPr="00852867">
        <w:tab/>
        <w:t>(i)</w:t>
      </w:r>
      <w:r w:rsidRPr="00852867">
        <w:tab/>
        <w:t>by section</w:t>
      </w:r>
      <w:r w:rsidR="00852867" w:rsidRPr="00852867">
        <w:t> </w:t>
      </w:r>
      <w:r w:rsidRPr="00852867">
        <w:t>35 of the Act to give notice of the determination; or</w:t>
      </w:r>
    </w:p>
    <w:p w:rsidR="00FD0298" w:rsidRPr="00852867" w:rsidRDefault="00D975ED" w:rsidP="00D975ED">
      <w:pPr>
        <w:pStyle w:val="paragraphsub"/>
      </w:pPr>
      <w:r w:rsidRPr="00852867">
        <w:tab/>
        <w:t>(ii)</w:t>
      </w:r>
      <w:r w:rsidRPr="00852867">
        <w:tab/>
      </w:r>
      <w:r w:rsidR="00FD0298" w:rsidRPr="00852867">
        <w:t>by section</w:t>
      </w:r>
      <w:r w:rsidR="00852867" w:rsidRPr="00852867">
        <w:t> </w:t>
      </w:r>
      <w:r w:rsidR="00FD0298" w:rsidRPr="00852867">
        <w:t>41 of the Act to give notice of the offer.</w:t>
      </w:r>
    </w:p>
    <w:p w:rsidR="00915962" w:rsidRPr="00852867" w:rsidRDefault="00FD0298" w:rsidP="0083689B">
      <w:pPr>
        <w:pStyle w:val="subsection"/>
      </w:pPr>
      <w:r w:rsidRPr="00852867">
        <w:tab/>
        <w:t>(3</w:t>
      </w:r>
      <w:r w:rsidR="0083689B" w:rsidRPr="00852867">
        <w:t>)</w:t>
      </w:r>
      <w:r w:rsidR="0083689B" w:rsidRPr="00852867">
        <w:tab/>
      </w:r>
      <w:r w:rsidR="00852867" w:rsidRPr="00852867">
        <w:t>Paragraph (</w:t>
      </w:r>
      <w:r w:rsidR="0083689B" w:rsidRPr="00852867">
        <w:t>2)</w:t>
      </w:r>
      <w:r w:rsidRPr="00852867">
        <w:t>(b)</w:t>
      </w:r>
      <w:r w:rsidR="0083689B" w:rsidRPr="00852867">
        <w:t xml:space="preserve"> does not require the Operator to give notice to an institution if, because of the withdrawal of the application</w:t>
      </w:r>
      <w:r w:rsidR="00580C28" w:rsidRPr="00852867">
        <w:t>,</w:t>
      </w:r>
      <w:r w:rsidR="0083689B" w:rsidRPr="00852867">
        <w:t xml:space="preserve"> section</w:t>
      </w:r>
      <w:r w:rsidR="00852867" w:rsidRPr="00852867">
        <w:t> </w:t>
      </w:r>
      <w:r w:rsidR="0083689B" w:rsidRPr="00852867">
        <w:t>23 of the Act (about notifying institutions requested to give information relevant to an application of the withdrawal of the application) requires notice to be given to the institution</w:t>
      </w:r>
      <w:r w:rsidR="001F1617" w:rsidRPr="00852867">
        <w:t>.</w:t>
      </w:r>
    </w:p>
    <w:p w:rsidR="00AF2C87" w:rsidRPr="00852867" w:rsidRDefault="0096482F" w:rsidP="00AF2C87">
      <w:pPr>
        <w:pStyle w:val="ActHead2"/>
        <w:pageBreakBefore/>
      </w:pPr>
      <w:bookmarkStart w:id="69" w:name="_Toc25841212"/>
      <w:r w:rsidRPr="00852867">
        <w:rPr>
          <w:rStyle w:val="CharPartNo"/>
        </w:rPr>
        <w:lastRenderedPageBreak/>
        <w:t>Part</w:t>
      </w:r>
      <w:r w:rsidR="00852867" w:rsidRPr="00852867">
        <w:rPr>
          <w:rStyle w:val="CharPartNo"/>
        </w:rPr>
        <w:t> </w:t>
      </w:r>
      <w:r w:rsidRPr="00852867">
        <w:rPr>
          <w:rStyle w:val="CharPartNo"/>
        </w:rPr>
        <w:t>11</w:t>
      </w:r>
      <w:r w:rsidR="00AF2C87" w:rsidRPr="00852867">
        <w:t>—</w:t>
      </w:r>
      <w:r w:rsidR="00AF2C87" w:rsidRPr="00852867">
        <w:rPr>
          <w:rStyle w:val="CharPartText"/>
        </w:rPr>
        <w:t>Disclosure of protected information</w:t>
      </w:r>
      <w:bookmarkEnd w:id="69"/>
    </w:p>
    <w:p w:rsidR="00AF2C87" w:rsidRPr="00852867" w:rsidRDefault="00AF2C87" w:rsidP="00AF2C87">
      <w:pPr>
        <w:pStyle w:val="Header"/>
      </w:pPr>
      <w:r w:rsidRPr="00852867">
        <w:rPr>
          <w:rStyle w:val="CharDivNo"/>
        </w:rPr>
        <w:t xml:space="preserve"> </w:t>
      </w:r>
      <w:r w:rsidRPr="00852867">
        <w:rPr>
          <w:rStyle w:val="CharDivText"/>
        </w:rPr>
        <w:t xml:space="preserve"> </w:t>
      </w:r>
    </w:p>
    <w:p w:rsidR="00B97904" w:rsidRPr="00852867" w:rsidRDefault="00DA00D1" w:rsidP="00B97904">
      <w:pPr>
        <w:pStyle w:val="ActHead5"/>
      </w:pPr>
      <w:bookmarkStart w:id="70" w:name="_Toc25841213"/>
      <w:r w:rsidRPr="00852867">
        <w:rPr>
          <w:rStyle w:val="CharSectno"/>
        </w:rPr>
        <w:t>40</w:t>
      </w:r>
      <w:r w:rsidR="00B97904" w:rsidRPr="00852867">
        <w:t xml:space="preserve">  Simplified outline of this Part</w:t>
      </w:r>
      <w:bookmarkEnd w:id="70"/>
    </w:p>
    <w:p w:rsidR="00B97904" w:rsidRPr="00852867" w:rsidRDefault="00A84E6A" w:rsidP="001271E0">
      <w:pPr>
        <w:pStyle w:val="SOText"/>
      </w:pPr>
      <w:r w:rsidRPr="00852867">
        <w:t>In certifying that disclosure of certain protected information about a person is in the public interest (enabling it to be disclosed), the Operator must have regard to the impact of the disclosure on the person and be satisfied that:</w:t>
      </w:r>
    </w:p>
    <w:p w:rsidR="00A84E6A" w:rsidRPr="00852867" w:rsidRDefault="00A84E6A" w:rsidP="00A84E6A">
      <w:pPr>
        <w:pStyle w:val="SOPara"/>
      </w:pPr>
      <w:r w:rsidRPr="00852867">
        <w:tab/>
        <w:t>(a)</w:t>
      </w:r>
      <w:r w:rsidRPr="00852867">
        <w:tab/>
        <w:t>the information</w:t>
      </w:r>
      <w:r w:rsidR="00275E09" w:rsidRPr="00852867">
        <w:t xml:space="preserve"> cannot reasonably be obtained from a source other than the Department and the Human Services Department; and</w:t>
      </w:r>
    </w:p>
    <w:p w:rsidR="00275E09" w:rsidRPr="00852867" w:rsidRDefault="00275E09" w:rsidP="00A84E6A">
      <w:pPr>
        <w:pStyle w:val="SOPara"/>
      </w:pPr>
      <w:r w:rsidRPr="00852867">
        <w:tab/>
        <w:t>(b)</w:t>
      </w:r>
      <w:r w:rsidRPr="00852867">
        <w:tab/>
        <w:t>the disclosure will occur in certain circumstances (such as law enforcement, Ministerial briefing and inquiries into the person dying or going missing); and</w:t>
      </w:r>
    </w:p>
    <w:p w:rsidR="00275E09" w:rsidRPr="00852867" w:rsidRDefault="00275E09" w:rsidP="00A84E6A">
      <w:pPr>
        <w:pStyle w:val="SOPara"/>
      </w:pPr>
      <w:r w:rsidRPr="00852867">
        <w:tab/>
        <w:t>(c)</w:t>
      </w:r>
      <w:r w:rsidRPr="00852867">
        <w:tab/>
        <w:t>the person to whom the information will be disclosed has a proper interest in the information.</w:t>
      </w:r>
    </w:p>
    <w:p w:rsidR="00AF2C87" w:rsidRPr="00852867" w:rsidRDefault="00DA00D1" w:rsidP="00AF2C87">
      <w:pPr>
        <w:pStyle w:val="ActHead5"/>
      </w:pPr>
      <w:bookmarkStart w:id="71" w:name="_Toc25841214"/>
      <w:r w:rsidRPr="00852867">
        <w:rPr>
          <w:rStyle w:val="CharSectno"/>
        </w:rPr>
        <w:t>41</w:t>
      </w:r>
      <w:r w:rsidR="00AF2C87" w:rsidRPr="00852867">
        <w:t xml:space="preserve">  Power to certify that disclosure is necessary in the public interest</w:t>
      </w:r>
      <w:bookmarkEnd w:id="71"/>
    </w:p>
    <w:p w:rsidR="00AF2C87" w:rsidRPr="00852867" w:rsidRDefault="00AF2C87" w:rsidP="00AF2C87">
      <w:pPr>
        <w:pStyle w:val="subsection"/>
      </w:pPr>
      <w:r w:rsidRPr="00852867">
        <w:tab/>
      </w:r>
      <w:r w:rsidRPr="00852867">
        <w:tab/>
        <w:t>This Part is for the purposes of paragraph</w:t>
      </w:r>
      <w:r w:rsidR="00852867" w:rsidRPr="00852867">
        <w:t> </w:t>
      </w:r>
      <w:r w:rsidRPr="00852867">
        <w:t>9</w:t>
      </w:r>
      <w:r w:rsidR="00EA2538" w:rsidRPr="00852867">
        <w:t>5</w:t>
      </w:r>
      <w:r w:rsidRPr="00852867">
        <w:t>(</w:t>
      </w:r>
      <w:r w:rsidR="008C57C9" w:rsidRPr="00852867">
        <w:t>4</w:t>
      </w:r>
      <w:r w:rsidRPr="00852867">
        <w:t>)(a) of the Act.</w:t>
      </w:r>
    </w:p>
    <w:p w:rsidR="00AF2C87" w:rsidRPr="00852867" w:rsidRDefault="00DA00D1" w:rsidP="00AF2C87">
      <w:pPr>
        <w:pStyle w:val="ActHead5"/>
      </w:pPr>
      <w:bookmarkStart w:id="72" w:name="_Toc25841215"/>
      <w:r w:rsidRPr="00852867">
        <w:rPr>
          <w:rStyle w:val="CharSectno"/>
        </w:rPr>
        <w:t>42</w:t>
      </w:r>
      <w:r w:rsidR="00AF2C87" w:rsidRPr="00852867">
        <w:t xml:space="preserve">  Matters to which </w:t>
      </w:r>
      <w:r w:rsidR="00E313B1" w:rsidRPr="00852867">
        <w:t xml:space="preserve">the </w:t>
      </w:r>
      <w:r w:rsidR="00AF2C87" w:rsidRPr="00852867">
        <w:t>Operator must have regard</w:t>
      </w:r>
      <w:bookmarkEnd w:id="72"/>
    </w:p>
    <w:p w:rsidR="00A52231" w:rsidRPr="00852867" w:rsidRDefault="00AF2C87" w:rsidP="00AF2C87">
      <w:pPr>
        <w:pStyle w:val="subsection"/>
      </w:pPr>
      <w:r w:rsidRPr="00852867">
        <w:tab/>
      </w:r>
      <w:r w:rsidRPr="00852867">
        <w:tab/>
      </w:r>
      <w:r w:rsidR="00A52231" w:rsidRPr="00852867">
        <w:t>I</w:t>
      </w:r>
      <w:r w:rsidRPr="00852867">
        <w:t>n certifying for the purposes of paragraph</w:t>
      </w:r>
      <w:r w:rsidR="00852867" w:rsidRPr="00852867">
        <w:t> </w:t>
      </w:r>
      <w:r w:rsidRPr="00852867">
        <w:t>9</w:t>
      </w:r>
      <w:r w:rsidR="00EA2538" w:rsidRPr="00852867">
        <w:t>5</w:t>
      </w:r>
      <w:r w:rsidRPr="00852867">
        <w:t xml:space="preserve">(1)(a) of the Act that disclosure of protected information, that relates to a person </w:t>
      </w:r>
      <w:r w:rsidR="00A52231" w:rsidRPr="00852867">
        <w:t xml:space="preserve">who has applied for redress </w:t>
      </w:r>
      <w:r w:rsidRPr="00852867">
        <w:t xml:space="preserve">and </w:t>
      </w:r>
      <w:r w:rsidR="00A52231" w:rsidRPr="00852867">
        <w:t xml:space="preserve">that </w:t>
      </w:r>
      <w:r w:rsidRPr="00852867">
        <w:t xml:space="preserve">was </w:t>
      </w:r>
      <w:r w:rsidR="00313D6E" w:rsidRPr="00852867">
        <w:t>provided to, or obtained by, an officer of the scheme for the purposes of the scheme</w:t>
      </w:r>
      <w:r w:rsidRPr="00852867">
        <w:t>, is n</w:t>
      </w:r>
      <w:r w:rsidR="00A52231" w:rsidRPr="00852867">
        <w:t>ecessary in the public interest, the Operator must have regard to the impact the disclosure might have on the person.</w:t>
      </w:r>
    </w:p>
    <w:p w:rsidR="00AF2C87" w:rsidRPr="00852867" w:rsidRDefault="00DA00D1" w:rsidP="00AF2C87">
      <w:pPr>
        <w:pStyle w:val="ActHead5"/>
      </w:pPr>
      <w:bookmarkStart w:id="73" w:name="_Toc25841216"/>
      <w:r w:rsidRPr="00852867">
        <w:rPr>
          <w:rStyle w:val="CharSectno"/>
        </w:rPr>
        <w:t>43</w:t>
      </w:r>
      <w:r w:rsidR="00AF2C87" w:rsidRPr="00852867">
        <w:t xml:space="preserve">  When public interest certificate may be given</w:t>
      </w:r>
      <w:bookmarkEnd w:id="73"/>
    </w:p>
    <w:p w:rsidR="00AF2C87" w:rsidRPr="00852867" w:rsidRDefault="00AF2C87" w:rsidP="00AF2C87">
      <w:pPr>
        <w:pStyle w:val="subsection"/>
      </w:pPr>
      <w:r w:rsidRPr="00852867">
        <w:tab/>
        <w:t>(1)</w:t>
      </w:r>
      <w:r w:rsidRPr="00852867">
        <w:tab/>
        <w:t xml:space="preserve">The Operator </w:t>
      </w:r>
      <w:r w:rsidR="00611E51" w:rsidRPr="00852867">
        <w:t xml:space="preserve">may </w:t>
      </w:r>
      <w:r w:rsidRPr="00852867">
        <w:t>certify for the purposes of paragraph</w:t>
      </w:r>
      <w:r w:rsidR="00852867" w:rsidRPr="00852867">
        <w:t> </w:t>
      </w:r>
      <w:r w:rsidRPr="00852867">
        <w:t>9</w:t>
      </w:r>
      <w:r w:rsidR="00EA2538" w:rsidRPr="00852867">
        <w:t>5</w:t>
      </w:r>
      <w:r w:rsidRPr="00852867">
        <w:t>(1)(a) of the Act that disclosure of protected information</w:t>
      </w:r>
      <w:r w:rsidR="004601EE" w:rsidRPr="00852867">
        <w:t>, that relates to a person and was provided to, or obtained by, an officer of the scheme for the purposes of the scheme,</w:t>
      </w:r>
      <w:r w:rsidRPr="00852867">
        <w:t xml:space="preserve"> is necessary in the public interest if the Operator is satisfied that:</w:t>
      </w:r>
    </w:p>
    <w:p w:rsidR="00AF2C87" w:rsidRPr="00852867" w:rsidRDefault="00AF2C87" w:rsidP="00AF2C87">
      <w:pPr>
        <w:pStyle w:val="paragraph"/>
      </w:pPr>
      <w:r w:rsidRPr="00852867">
        <w:tab/>
        <w:t>(a)</w:t>
      </w:r>
      <w:r w:rsidRPr="00852867">
        <w:tab/>
        <w:t>the information cannot reasonably be obtained from a source other than the Department</w:t>
      </w:r>
      <w:r w:rsidR="004B4ACD" w:rsidRPr="00852867">
        <w:t xml:space="preserve"> and the Human Services Department</w:t>
      </w:r>
      <w:r w:rsidRPr="00852867">
        <w:t>; and</w:t>
      </w:r>
    </w:p>
    <w:p w:rsidR="00AF2C87" w:rsidRPr="00852867" w:rsidRDefault="00AF2C87" w:rsidP="00AF2C87">
      <w:pPr>
        <w:pStyle w:val="paragraph"/>
      </w:pPr>
      <w:r w:rsidRPr="00852867">
        <w:tab/>
        <w:t>(b)</w:t>
      </w:r>
      <w:r w:rsidRPr="00852867">
        <w:tab/>
        <w:t>the disclosure is covered by any of sections</w:t>
      </w:r>
      <w:r w:rsidR="00852867" w:rsidRPr="00852867">
        <w:t> </w:t>
      </w:r>
      <w:r w:rsidR="00DA00D1" w:rsidRPr="00852867">
        <w:t>44</w:t>
      </w:r>
      <w:r w:rsidRPr="00852867">
        <w:t xml:space="preserve"> to </w:t>
      </w:r>
      <w:r w:rsidR="00DA00D1" w:rsidRPr="00852867">
        <w:t>54</w:t>
      </w:r>
      <w:r w:rsidR="00E018B6" w:rsidRPr="00852867">
        <w:t xml:space="preserve"> of this instrument</w:t>
      </w:r>
      <w:r w:rsidRPr="00852867">
        <w:t>; and</w:t>
      </w:r>
    </w:p>
    <w:p w:rsidR="00AF2C87" w:rsidRPr="00852867" w:rsidRDefault="00AF2C87" w:rsidP="00AF2C87">
      <w:pPr>
        <w:pStyle w:val="paragraph"/>
      </w:pPr>
      <w:r w:rsidRPr="00852867">
        <w:tab/>
        <w:t>(c)</w:t>
      </w:r>
      <w:r w:rsidRPr="00852867">
        <w:tab/>
        <w:t>the person to whom the information will be disclosed either:</w:t>
      </w:r>
    </w:p>
    <w:p w:rsidR="00AF2C87" w:rsidRPr="00852867" w:rsidRDefault="00AF2C87" w:rsidP="00AF2C87">
      <w:pPr>
        <w:pStyle w:val="paragraphsub"/>
      </w:pPr>
      <w:r w:rsidRPr="00852867">
        <w:lastRenderedPageBreak/>
        <w:tab/>
        <w:t>(i)</w:t>
      </w:r>
      <w:r w:rsidRPr="00852867">
        <w:tab/>
        <w:t>has a genuine and legitimate interest in the information connected with the circumstances described in a section covering the disclosure; or</w:t>
      </w:r>
    </w:p>
    <w:p w:rsidR="00AF2C87" w:rsidRPr="00852867" w:rsidRDefault="00AF2C87" w:rsidP="00AF2C87">
      <w:pPr>
        <w:pStyle w:val="paragraphsub"/>
      </w:pPr>
      <w:r w:rsidRPr="00852867">
        <w:tab/>
        <w:t>(ii)</w:t>
      </w:r>
      <w:r w:rsidRPr="00852867">
        <w:tab/>
        <w:t xml:space="preserve">is a Minister covered by </w:t>
      </w:r>
      <w:r w:rsidR="00852867" w:rsidRPr="00852867">
        <w:t>subsection (</w:t>
      </w:r>
      <w:r w:rsidRPr="00852867">
        <w:t>2)</w:t>
      </w:r>
      <w:r w:rsidR="00C342B9" w:rsidRPr="00852867">
        <w:t xml:space="preserve"> of this section</w:t>
      </w:r>
      <w:r w:rsidRPr="00852867">
        <w:t>.</w:t>
      </w:r>
    </w:p>
    <w:p w:rsidR="00AF2C87" w:rsidRPr="00852867" w:rsidRDefault="00AF2C87" w:rsidP="00AF2C87">
      <w:pPr>
        <w:pStyle w:val="subsection"/>
      </w:pPr>
      <w:r w:rsidRPr="00852867">
        <w:tab/>
        <w:t>(2)</w:t>
      </w:r>
      <w:r w:rsidRPr="00852867">
        <w:tab/>
        <w:t>This subsection covers the following Ministers:</w:t>
      </w:r>
    </w:p>
    <w:p w:rsidR="00AF2C87" w:rsidRPr="00852867" w:rsidRDefault="00AF2C87" w:rsidP="00AF2C87">
      <w:pPr>
        <w:pStyle w:val="paragraph"/>
      </w:pPr>
      <w:r w:rsidRPr="00852867">
        <w:tab/>
        <w:t>(a)</w:t>
      </w:r>
      <w:r w:rsidRPr="00852867">
        <w:tab/>
        <w:t>the Minister;</w:t>
      </w:r>
    </w:p>
    <w:p w:rsidR="00AF2C87" w:rsidRPr="00852867" w:rsidRDefault="00AF2C87" w:rsidP="00AF2C87">
      <w:pPr>
        <w:pStyle w:val="paragraph"/>
      </w:pPr>
      <w:r w:rsidRPr="00852867">
        <w:tab/>
        <w:t>(b)</w:t>
      </w:r>
      <w:r w:rsidRPr="00852867">
        <w:tab/>
        <w:t xml:space="preserve">the Minister administering the </w:t>
      </w:r>
      <w:r w:rsidRPr="00852867">
        <w:rPr>
          <w:i/>
        </w:rPr>
        <w:t>Human Services (Centrelink) Act 1997</w:t>
      </w:r>
      <w:r w:rsidRPr="00852867">
        <w:t>;</w:t>
      </w:r>
    </w:p>
    <w:p w:rsidR="00E14121" w:rsidRPr="00852867" w:rsidRDefault="00AF2C87" w:rsidP="00AF2C87">
      <w:pPr>
        <w:pStyle w:val="paragraph"/>
      </w:pPr>
      <w:r w:rsidRPr="00852867">
        <w:tab/>
        <w:t>(c)</w:t>
      </w:r>
      <w:r w:rsidRPr="00852867">
        <w:tab/>
        <w:t>the Prime Minister</w:t>
      </w:r>
      <w:r w:rsidR="00E14121" w:rsidRPr="00852867">
        <w:t>;</w:t>
      </w:r>
    </w:p>
    <w:p w:rsidR="00E14121" w:rsidRPr="00852867" w:rsidRDefault="00E14121" w:rsidP="00AF2C87">
      <w:pPr>
        <w:pStyle w:val="paragraph"/>
      </w:pPr>
      <w:r w:rsidRPr="00852867">
        <w:tab/>
        <w:t>(d)</w:t>
      </w:r>
      <w:r w:rsidRPr="00852867">
        <w:tab/>
        <w:t>the Premier of a State;</w:t>
      </w:r>
    </w:p>
    <w:p w:rsidR="00434988" w:rsidRPr="00852867" w:rsidRDefault="00E14121" w:rsidP="00AF2C87">
      <w:pPr>
        <w:pStyle w:val="paragraph"/>
      </w:pPr>
      <w:r w:rsidRPr="00852867">
        <w:tab/>
        <w:t>(e)</w:t>
      </w:r>
      <w:r w:rsidRPr="00852867">
        <w:tab/>
      </w:r>
      <w:r w:rsidR="00434988" w:rsidRPr="00852867">
        <w:t>the Chief Minister of the Australian Capital Territory;</w:t>
      </w:r>
    </w:p>
    <w:p w:rsidR="00434988" w:rsidRPr="00852867" w:rsidRDefault="00434988" w:rsidP="00AF2C87">
      <w:pPr>
        <w:pStyle w:val="paragraph"/>
      </w:pPr>
      <w:r w:rsidRPr="00852867">
        <w:tab/>
        <w:t>(f)</w:t>
      </w:r>
      <w:r w:rsidRPr="00852867">
        <w:tab/>
        <w:t>the chief Minister (however designated) of the Northern Territory;</w:t>
      </w:r>
    </w:p>
    <w:p w:rsidR="00AF2C87" w:rsidRPr="00852867" w:rsidRDefault="00434988" w:rsidP="00AF2C87">
      <w:pPr>
        <w:pStyle w:val="paragraph"/>
      </w:pPr>
      <w:r w:rsidRPr="00852867">
        <w:tab/>
        <w:t>(g)</w:t>
      </w:r>
      <w:r w:rsidRPr="00852867">
        <w:tab/>
        <w:t xml:space="preserve">the Minister of a State or Territory who </w:t>
      </w:r>
      <w:r w:rsidR="009B6B78" w:rsidRPr="00852867">
        <w:t xml:space="preserve">is responsible for </w:t>
      </w:r>
      <w:r w:rsidR="00831605" w:rsidRPr="00852867">
        <w:t>d</w:t>
      </w:r>
      <w:r w:rsidR="009B6B78" w:rsidRPr="00852867">
        <w:t>ealing</w:t>
      </w:r>
      <w:r w:rsidR="00831605" w:rsidRPr="00852867">
        <w:t xml:space="preserve"> with </w:t>
      </w:r>
      <w:r w:rsidRPr="00852867">
        <w:t>redress or other compensation for survivors</w:t>
      </w:r>
      <w:r w:rsidR="00AF2C87" w:rsidRPr="00852867">
        <w:t>.</w:t>
      </w:r>
    </w:p>
    <w:p w:rsidR="00AF2C87" w:rsidRPr="00852867" w:rsidRDefault="00DA00D1" w:rsidP="00AF2C87">
      <w:pPr>
        <w:pStyle w:val="ActHead5"/>
      </w:pPr>
      <w:bookmarkStart w:id="74" w:name="_Toc25841217"/>
      <w:r w:rsidRPr="00852867">
        <w:rPr>
          <w:rStyle w:val="CharSectno"/>
        </w:rPr>
        <w:t>44</w:t>
      </w:r>
      <w:r w:rsidR="00AF2C87" w:rsidRPr="00852867">
        <w:t xml:space="preserve">  Protecting public revenue</w:t>
      </w:r>
      <w:bookmarkEnd w:id="74"/>
    </w:p>
    <w:p w:rsidR="00AF2C87" w:rsidRPr="00852867" w:rsidRDefault="00AF2C87" w:rsidP="00AF2C87">
      <w:pPr>
        <w:pStyle w:val="subsection"/>
      </w:pPr>
      <w:r w:rsidRPr="00852867">
        <w:tab/>
      </w:r>
      <w:r w:rsidRPr="00852867">
        <w:tab/>
        <w:t>This section covers disclosure necessary to prevent an act that may have a significant adverse effect on the public revenue.</w:t>
      </w:r>
    </w:p>
    <w:p w:rsidR="00AF2C87" w:rsidRPr="00852867" w:rsidRDefault="00DA00D1" w:rsidP="00AF2C87">
      <w:pPr>
        <w:pStyle w:val="ActHead5"/>
      </w:pPr>
      <w:bookmarkStart w:id="75" w:name="_Toc25841218"/>
      <w:r w:rsidRPr="00852867">
        <w:rPr>
          <w:rStyle w:val="CharSectno"/>
        </w:rPr>
        <w:t>45</w:t>
      </w:r>
      <w:r w:rsidR="00AF2C87" w:rsidRPr="00852867">
        <w:t xml:space="preserve">  </w:t>
      </w:r>
      <w:r w:rsidR="000D5DF4" w:rsidRPr="00852867">
        <w:t>Protecting the Commonwealth</w:t>
      </w:r>
      <w:r w:rsidR="00BF0BE6" w:rsidRPr="00852867">
        <w:t>, States and Territories</w:t>
      </w:r>
      <w:bookmarkEnd w:id="75"/>
    </w:p>
    <w:p w:rsidR="00AF2C87" w:rsidRPr="00852867" w:rsidRDefault="00AF2C87" w:rsidP="00AF2C87">
      <w:pPr>
        <w:pStyle w:val="subsection"/>
      </w:pPr>
      <w:r w:rsidRPr="00852867">
        <w:tab/>
      </w:r>
      <w:r w:rsidRPr="00852867">
        <w:tab/>
        <w:t>This section covers disclosure that</w:t>
      </w:r>
      <w:r w:rsidR="00CA1061" w:rsidRPr="00852867">
        <w:t xml:space="preserve"> is necessary for</w:t>
      </w:r>
      <w:r w:rsidR="000D5DF4" w:rsidRPr="00852867">
        <w:t xml:space="preserve"> the investigation, prosecution or prevention of an offence or threatened offence:</w:t>
      </w:r>
    </w:p>
    <w:p w:rsidR="000D5DF4" w:rsidRPr="00852867" w:rsidRDefault="000D5DF4" w:rsidP="000D5DF4">
      <w:pPr>
        <w:pStyle w:val="paragraph"/>
      </w:pPr>
      <w:r w:rsidRPr="00852867">
        <w:tab/>
        <w:t>(a)</w:t>
      </w:r>
      <w:r w:rsidRPr="00852867">
        <w:tab/>
        <w:t>against an officer</w:t>
      </w:r>
      <w:r w:rsidR="009B6B78" w:rsidRPr="00852867">
        <w:t xml:space="preserve"> or</w:t>
      </w:r>
      <w:r w:rsidR="00434988" w:rsidRPr="00852867">
        <w:t xml:space="preserve"> employee </w:t>
      </w:r>
      <w:r w:rsidR="009B6B78" w:rsidRPr="00852867">
        <w:t>of</w:t>
      </w:r>
      <w:r w:rsidR="00434988" w:rsidRPr="00852867">
        <w:t xml:space="preserve"> </w:t>
      </w:r>
      <w:r w:rsidRPr="00852867">
        <w:t>the Commonwealth</w:t>
      </w:r>
      <w:r w:rsidR="00434988" w:rsidRPr="00852867">
        <w:t>, a State or a Territory</w:t>
      </w:r>
      <w:r w:rsidRPr="00852867">
        <w:t>; or</w:t>
      </w:r>
    </w:p>
    <w:p w:rsidR="000D5DF4" w:rsidRPr="00852867" w:rsidRDefault="000D5DF4" w:rsidP="000D5DF4">
      <w:pPr>
        <w:pStyle w:val="paragraph"/>
      </w:pPr>
      <w:r w:rsidRPr="00852867">
        <w:tab/>
        <w:t>(b)</w:t>
      </w:r>
      <w:r w:rsidRPr="00852867">
        <w:tab/>
        <w:t>against property</w:t>
      </w:r>
      <w:r w:rsidR="00434988" w:rsidRPr="00852867">
        <w:t xml:space="preserve"> of the Commonwealth, a State or a Territory</w:t>
      </w:r>
      <w:r w:rsidRPr="00852867">
        <w:t>; or</w:t>
      </w:r>
    </w:p>
    <w:p w:rsidR="000D5DF4" w:rsidRPr="00852867" w:rsidRDefault="000D5DF4" w:rsidP="000D5DF4">
      <w:pPr>
        <w:pStyle w:val="paragraph"/>
      </w:pPr>
      <w:r w:rsidRPr="00852867">
        <w:tab/>
        <w:t>(c)</w:t>
      </w:r>
      <w:r w:rsidRPr="00852867">
        <w:tab/>
        <w:t>on premises of the Department or of the Human Services Department.</w:t>
      </w:r>
    </w:p>
    <w:p w:rsidR="00AF2C87" w:rsidRPr="00852867" w:rsidRDefault="00DA00D1" w:rsidP="00AF2C87">
      <w:pPr>
        <w:pStyle w:val="ActHead5"/>
      </w:pPr>
      <w:bookmarkStart w:id="76" w:name="_Toc25841219"/>
      <w:r w:rsidRPr="00852867">
        <w:rPr>
          <w:rStyle w:val="CharSectno"/>
        </w:rPr>
        <w:t>46</w:t>
      </w:r>
      <w:r w:rsidR="00AF2C87" w:rsidRPr="00852867">
        <w:t xml:space="preserve">  Proceeds of crime order</w:t>
      </w:r>
      <w:bookmarkEnd w:id="76"/>
    </w:p>
    <w:p w:rsidR="00AF2C87" w:rsidRPr="00852867" w:rsidRDefault="00AF2C87" w:rsidP="00AF2C87">
      <w:pPr>
        <w:pStyle w:val="subsection"/>
      </w:pPr>
      <w:r w:rsidRPr="00852867">
        <w:tab/>
        <w:t>(1)</w:t>
      </w:r>
      <w:r w:rsidRPr="00852867">
        <w:tab/>
        <w:t>This section covers disclosure to a Commonwealth, State or Territory law enforcement agency necessary for:</w:t>
      </w:r>
    </w:p>
    <w:p w:rsidR="00AF2C87" w:rsidRPr="00852867" w:rsidRDefault="00AF2C87" w:rsidP="00AF2C87">
      <w:pPr>
        <w:pStyle w:val="paragraph"/>
      </w:pPr>
      <w:r w:rsidRPr="00852867">
        <w:tab/>
        <w:t>(a)</w:t>
      </w:r>
      <w:r w:rsidRPr="00852867">
        <w:tab/>
        <w:t xml:space="preserve">the making, or proposed or possible making, of an order covered by </w:t>
      </w:r>
      <w:r w:rsidR="00852867" w:rsidRPr="00852867">
        <w:t>subsection (</w:t>
      </w:r>
      <w:r w:rsidRPr="00852867">
        <w:t>2); or</w:t>
      </w:r>
    </w:p>
    <w:p w:rsidR="00AF2C87" w:rsidRPr="00852867" w:rsidRDefault="00AF2C87" w:rsidP="00AF2C87">
      <w:pPr>
        <w:pStyle w:val="paragraph"/>
      </w:pPr>
      <w:r w:rsidRPr="00852867">
        <w:tab/>
        <w:t>(b)</w:t>
      </w:r>
      <w:r w:rsidRPr="00852867">
        <w:tab/>
        <w:t>the enforcing of such an order.</w:t>
      </w:r>
    </w:p>
    <w:p w:rsidR="00AF2C87" w:rsidRPr="00852867" w:rsidRDefault="00AF2C87" w:rsidP="00AF2C87">
      <w:pPr>
        <w:pStyle w:val="subsection"/>
      </w:pPr>
      <w:r w:rsidRPr="00852867">
        <w:tab/>
        <w:t>(2)</w:t>
      </w:r>
      <w:r w:rsidRPr="00852867">
        <w:tab/>
        <w:t>This subsection covers the following orders:</w:t>
      </w:r>
    </w:p>
    <w:p w:rsidR="00AF2C87" w:rsidRPr="00852867" w:rsidRDefault="00AF2C87" w:rsidP="00AF2C87">
      <w:pPr>
        <w:pStyle w:val="paragraph"/>
      </w:pPr>
      <w:r w:rsidRPr="00852867">
        <w:tab/>
        <w:t>(a)</w:t>
      </w:r>
      <w:r w:rsidRPr="00852867">
        <w:tab/>
        <w:t>an order under:</w:t>
      </w:r>
    </w:p>
    <w:p w:rsidR="00AF2C87" w:rsidRPr="00852867" w:rsidRDefault="00AF2C87" w:rsidP="00AF2C87">
      <w:pPr>
        <w:pStyle w:val="paragraphsub"/>
      </w:pPr>
      <w:r w:rsidRPr="00852867">
        <w:tab/>
        <w:t>(i)</w:t>
      </w:r>
      <w:r w:rsidRPr="00852867">
        <w:tab/>
        <w:t>Chapter</w:t>
      </w:r>
      <w:r w:rsidR="00852867" w:rsidRPr="00852867">
        <w:t> </w:t>
      </w:r>
      <w:r w:rsidRPr="00852867">
        <w:t>2 (the confiscation scheme) or Division</w:t>
      </w:r>
      <w:r w:rsidR="00852867" w:rsidRPr="00852867">
        <w:t> </w:t>
      </w:r>
      <w:r w:rsidRPr="00852867">
        <w:t>1</w:t>
      </w:r>
      <w:r w:rsidR="007D4E3C" w:rsidRPr="00852867">
        <w:t xml:space="preserve"> of</w:t>
      </w:r>
      <w:r w:rsidRPr="00852867">
        <w:t xml:space="preserve"> Part</w:t>
      </w:r>
      <w:r w:rsidR="00852867" w:rsidRPr="00852867">
        <w:t> </w:t>
      </w:r>
      <w:r w:rsidRPr="00852867">
        <w:t>3</w:t>
      </w:r>
      <w:r w:rsidR="00852867">
        <w:noBreakHyphen/>
      </w:r>
      <w:r w:rsidRPr="00852867">
        <w:t>1 of Chapter</w:t>
      </w:r>
      <w:r w:rsidR="00852867" w:rsidRPr="00852867">
        <w:t> </w:t>
      </w:r>
      <w:r w:rsidRPr="00852867">
        <w:t xml:space="preserve">3 (examination orders) of the </w:t>
      </w:r>
      <w:r w:rsidRPr="00852867">
        <w:rPr>
          <w:i/>
        </w:rPr>
        <w:t>Proceeds of Crime Act 2002</w:t>
      </w:r>
      <w:r w:rsidRPr="00852867">
        <w:t>; or</w:t>
      </w:r>
    </w:p>
    <w:p w:rsidR="00AF2C87" w:rsidRPr="00852867" w:rsidRDefault="00AF2C87" w:rsidP="00AF2C87">
      <w:pPr>
        <w:pStyle w:val="paragraphsub"/>
      </w:pPr>
      <w:r w:rsidRPr="00852867">
        <w:lastRenderedPageBreak/>
        <w:tab/>
        <w:t>(ii)</w:t>
      </w:r>
      <w:r w:rsidRPr="00852867">
        <w:tab/>
        <w:t>Part</w:t>
      </w:r>
      <w:r w:rsidR="00852867" w:rsidRPr="00852867">
        <w:t> </w:t>
      </w:r>
      <w:r w:rsidRPr="00852867">
        <w:t xml:space="preserve">II (confiscation) or III (control of property liable to confiscation) of the </w:t>
      </w:r>
      <w:r w:rsidRPr="00852867">
        <w:rPr>
          <w:i/>
        </w:rPr>
        <w:t>Proceeds of Crime Act 1987</w:t>
      </w:r>
      <w:r w:rsidRPr="00852867">
        <w:t>; or</w:t>
      </w:r>
    </w:p>
    <w:p w:rsidR="00AF2C87" w:rsidRPr="00852867" w:rsidRDefault="00AF2C87" w:rsidP="00AF2C87">
      <w:pPr>
        <w:pStyle w:val="paragraphsub"/>
      </w:pPr>
      <w:r w:rsidRPr="00852867">
        <w:tab/>
        <w:t>(iii)</w:t>
      </w:r>
      <w:r w:rsidRPr="00852867">
        <w:tab/>
        <w:t xml:space="preserve">a </w:t>
      </w:r>
      <w:r w:rsidR="00EB33B3" w:rsidRPr="00852867">
        <w:t xml:space="preserve">law of a </w:t>
      </w:r>
      <w:r w:rsidRPr="00852867">
        <w:t xml:space="preserve">State </w:t>
      </w:r>
      <w:r w:rsidR="007D4E3C" w:rsidRPr="00852867">
        <w:t xml:space="preserve">or </w:t>
      </w:r>
      <w:r w:rsidRPr="00852867">
        <w:t xml:space="preserve">Territory corresponding to a law </w:t>
      </w:r>
      <w:r w:rsidR="00D75F9F" w:rsidRPr="00852867">
        <w:t>mentioned</w:t>
      </w:r>
      <w:r w:rsidRPr="00852867">
        <w:t xml:space="preserve"> in </w:t>
      </w:r>
      <w:r w:rsidR="00852867" w:rsidRPr="00852867">
        <w:t>subparagraph (</w:t>
      </w:r>
      <w:r w:rsidRPr="00852867">
        <w:t>i) or (ii); or</w:t>
      </w:r>
    </w:p>
    <w:p w:rsidR="00AF2C87" w:rsidRPr="00852867" w:rsidRDefault="00AF2C87" w:rsidP="00AF2C87">
      <w:pPr>
        <w:pStyle w:val="paragraphsub"/>
      </w:pPr>
      <w:r w:rsidRPr="00852867">
        <w:tab/>
        <w:t>(iv)</w:t>
      </w:r>
      <w:r w:rsidRPr="00852867">
        <w:tab/>
        <w:t>Division</w:t>
      </w:r>
      <w:r w:rsidR="00852867" w:rsidRPr="00852867">
        <w:t> </w:t>
      </w:r>
      <w:r w:rsidRPr="00852867">
        <w:t>3 of Part</w:t>
      </w:r>
      <w:r w:rsidR="00852867" w:rsidRPr="00852867">
        <w:t> </w:t>
      </w:r>
      <w:r w:rsidRPr="00852867">
        <w:t xml:space="preserve">XIII (recovery of pecuniary penalties for dealings in narcotic goods) of the </w:t>
      </w:r>
      <w:r w:rsidRPr="00852867">
        <w:rPr>
          <w:i/>
        </w:rPr>
        <w:t>Customs Act 1901</w:t>
      </w:r>
      <w:r w:rsidRPr="00852867">
        <w:t>;</w:t>
      </w:r>
    </w:p>
    <w:p w:rsidR="00AF2C87" w:rsidRPr="00852867" w:rsidRDefault="00AF2C87" w:rsidP="00AF2C87">
      <w:pPr>
        <w:pStyle w:val="paragraph"/>
      </w:pPr>
      <w:r w:rsidRPr="00852867">
        <w:tab/>
        <w:t>(b)</w:t>
      </w:r>
      <w:r w:rsidRPr="00852867">
        <w:tab/>
        <w:t xml:space="preserve">an unexplained wealth order (within the meaning of the </w:t>
      </w:r>
      <w:r w:rsidRPr="00852867">
        <w:rPr>
          <w:i/>
        </w:rPr>
        <w:t>Proceeds of Crime Act 2002</w:t>
      </w:r>
      <w:r w:rsidR="00EB33B3" w:rsidRPr="00852867">
        <w:t>);</w:t>
      </w:r>
    </w:p>
    <w:p w:rsidR="00AF2C87" w:rsidRPr="00852867" w:rsidRDefault="00AF2C87" w:rsidP="00AF2C87">
      <w:pPr>
        <w:pStyle w:val="paragraph"/>
      </w:pPr>
      <w:r w:rsidRPr="00852867">
        <w:tab/>
        <w:t>(c)</w:t>
      </w:r>
      <w:r w:rsidRPr="00852867">
        <w:tab/>
        <w:t>a court order (including a declaration or direction):</w:t>
      </w:r>
    </w:p>
    <w:p w:rsidR="00AF2C87" w:rsidRPr="00852867" w:rsidRDefault="00AF2C87" w:rsidP="00AF2C87">
      <w:pPr>
        <w:pStyle w:val="paragraphsub"/>
      </w:pPr>
      <w:r w:rsidRPr="00852867">
        <w:tab/>
        <w:t>(i)</w:t>
      </w:r>
      <w:r w:rsidRPr="00852867">
        <w:tab/>
        <w:t xml:space="preserve">under a law </w:t>
      </w:r>
      <w:r w:rsidR="00EB33B3" w:rsidRPr="00852867">
        <w:t xml:space="preserve">of a State </w:t>
      </w:r>
      <w:r w:rsidRPr="00852867">
        <w:t>or Territory; and</w:t>
      </w:r>
    </w:p>
    <w:p w:rsidR="00AF2C87" w:rsidRPr="00852867" w:rsidRDefault="00AF2C87" w:rsidP="00AF2C87">
      <w:pPr>
        <w:pStyle w:val="paragraphsub"/>
      </w:pPr>
      <w:r w:rsidRPr="00852867">
        <w:tab/>
        <w:t>(ii)</w:t>
      </w:r>
      <w:r w:rsidRPr="00852867">
        <w:tab/>
        <w:t>relating to unexplained wealth.</w:t>
      </w:r>
    </w:p>
    <w:p w:rsidR="00AF2C87" w:rsidRPr="00852867" w:rsidRDefault="00DA00D1" w:rsidP="00AF2C87">
      <w:pPr>
        <w:pStyle w:val="ActHead5"/>
      </w:pPr>
      <w:bookmarkStart w:id="77" w:name="_Toc25841220"/>
      <w:r w:rsidRPr="00852867">
        <w:rPr>
          <w:rStyle w:val="CharSectno"/>
        </w:rPr>
        <w:t>47</w:t>
      </w:r>
      <w:r w:rsidR="00AF2C87" w:rsidRPr="00852867">
        <w:t xml:space="preserve">  Extradition</w:t>
      </w:r>
      <w:bookmarkEnd w:id="77"/>
    </w:p>
    <w:p w:rsidR="00AF2C87" w:rsidRPr="00852867" w:rsidRDefault="00AF2C87" w:rsidP="00AF2C87">
      <w:pPr>
        <w:pStyle w:val="subsection"/>
      </w:pPr>
      <w:r w:rsidRPr="00852867">
        <w:tab/>
      </w:r>
      <w:r w:rsidRPr="00852867">
        <w:tab/>
        <w:t>This section covers disclosure that is necessary:</w:t>
      </w:r>
    </w:p>
    <w:p w:rsidR="00AF2C87" w:rsidRPr="00852867" w:rsidRDefault="00AF2C87" w:rsidP="00AF2C87">
      <w:pPr>
        <w:pStyle w:val="paragraph"/>
      </w:pPr>
      <w:r w:rsidRPr="00852867">
        <w:tab/>
        <w:t>(a)</w:t>
      </w:r>
      <w:r w:rsidRPr="00852867">
        <w:tab/>
        <w:t>for the extradition of a person to or from Australia; or</w:t>
      </w:r>
    </w:p>
    <w:p w:rsidR="00AF2C87" w:rsidRPr="00852867" w:rsidRDefault="00AF2C87" w:rsidP="00AF2C87">
      <w:pPr>
        <w:pStyle w:val="paragraph"/>
      </w:pPr>
      <w:r w:rsidRPr="00852867">
        <w:tab/>
        <w:t>(b)</w:t>
      </w:r>
      <w:r w:rsidRPr="00852867">
        <w:tab/>
        <w:t>for making or acting on a request for such extradition; or</w:t>
      </w:r>
    </w:p>
    <w:p w:rsidR="00AF2C87" w:rsidRPr="00852867" w:rsidRDefault="00AF2C87" w:rsidP="00AF2C87">
      <w:pPr>
        <w:pStyle w:val="paragraph"/>
      </w:pPr>
      <w:r w:rsidRPr="00852867">
        <w:tab/>
        <w:t>(c)</w:t>
      </w:r>
      <w:r w:rsidRPr="00852867">
        <w:tab/>
        <w:t>for proposed or possible making of, or action on, such a request.</w:t>
      </w:r>
    </w:p>
    <w:p w:rsidR="00AF2C87" w:rsidRPr="00852867" w:rsidRDefault="00DA00D1" w:rsidP="00AF2C87">
      <w:pPr>
        <w:pStyle w:val="ActHead5"/>
      </w:pPr>
      <w:bookmarkStart w:id="78" w:name="_Toc25841221"/>
      <w:r w:rsidRPr="00852867">
        <w:rPr>
          <w:rStyle w:val="CharSectno"/>
        </w:rPr>
        <w:t>48</w:t>
      </w:r>
      <w:r w:rsidR="00AF2C87" w:rsidRPr="00852867">
        <w:t xml:space="preserve">  International assistance in criminal matters</w:t>
      </w:r>
      <w:bookmarkEnd w:id="78"/>
    </w:p>
    <w:p w:rsidR="00AF2C87" w:rsidRPr="00852867" w:rsidRDefault="00AF2C87" w:rsidP="00AF2C87">
      <w:pPr>
        <w:pStyle w:val="subsection"/>
      </w:pPr>
      <w:r w:rsidRPr="00852867">
        <w:tab/>
      </w:r>
      <w:r w:rsidRPr="00852867">
        <w:tab/>
        <w:t>This section covers disclosure that:</w:t>
      </w:r>
    </w:p>
    <w:p w:rsidR="00AF2C87" w:rsidRPr="00852867" w:rsidRDefault="00AF2C87" w:rsidP="00AF2C87">
      <w:pPr>
        <w:pStyle w:val="paragraph"/>
      </w:pPr>
      <w:r w:rsidRPr="00852867">
        <w:tab/>
        <w:t>(a)</w:t>
      </w:r>
      <w:r w:rsidRPr="00852867">
        <w:tab/>
        <w:t xml:space="preserve">is to the Minister administering the </w:t>
      </w:r>
      <w:r w:rsidRPr="00852867">
        <w:rPr>
          <w:i/>
        </w:rPr>
        <w:t>Mutual Assistance in Criminal Matters Act 1987</w:t>
      </w:r>
      <w:r w:rsidRPr="00852867">
        <w:t xml:space="preserve"> or to the Secretary of, or an APS employee in, the Department administered by that Minister; and</w:t>
      </w:r>
    </w:p>
    <w:p w:rsidR="00AF2C87" w:rsidRPr="00852867" w:rsidRDefault="00AF2C87" w:rsidP="00AF2C87">
      <w:pPr>
        <w:pStyle w:val="paragraph"/>
      </w:pPr>
      <w:r w:rsidRPr="00852867">
        <w:tab/>
        <w:t>(b)</w:t>
      </w:r>
      <w:r w:rsidRPr="00852867">
        <w:tab/>
        <w:t>is necessary for the requesting, provision, or proposed or possible requesting or provision, by or from Australia of international assistance in criminal matters (whether under that Act or not).</w:t>
      </w:r>
    </w:p>
    <w:p w:rsidR="00AF2C87" w:rsidRPr="00852867" w:rsidRDefault="00DA00D1" w:rsidP="00AF2C87">
      <w:pPr>
        <w:pStyle w:val="ActHead5"/>
      </w:pPr>
      <w:bookmarkStart w:id="79" w:name="_Toc25841222"/>
      <w:r w:rsidRPr="00852867">
        <w:rPr>
          <w:rStyle w:val="CharSectno"/>
        </w:rPr>
        <w:t>49</w:t>
      </w:r>
      <w:r w:rsidR="00AF2C87" w:rsidRPr="00852867">
        <w:t xml:space="preserve">  Mistake of fact</w:t>
      </w:r>
      <w:bookmarkEnd w:id="79"/>
    </w:p>
    <w:p w:rsidR="00AF2C87" w:rsidRPr="00852867" w:rsidRDefault="00AF2C87" w:rsidP="00AF2C87">
      <w:pPr>
        <w:pStyle w:val="subsection"/>
      </w:pPr>
      <w:r w:rsidRPr="00852867">
        <w:tab/>
      </w:r>
      <w:r w:rsidRPr="00852867">
        <w:tab/>
        <w:t>This section covers disclosure necessary to correct a mistake of fact in relation to the administration of the scheme if:</w:t>
      </w:r>
    </w:p>
    <w:p w:rsidR="00AF2C87" w:rsidRPr="00852867" w:rsidRDefault="00AF2C87" w:rsidP="00AF2C87">
      <w:pPr>
        <w:pStyle w:val="paragraph"/>
      </w:pPr>
      <w:r w:rsidRPr="00852867">
        <w:tab/>
        <w:t>(a)</w:t>
      </w:r>
      <w:r w:rsidRPr="00852867">
        <w:tab/>
        <w:t>the integrity of the scheme will be at risk if the mistake of fact is not corrected; or</w:t>
      </w:r>
    </w:p>
    <w:p w:rsidR="00AF2C87" w:rsidRPr="00852867" w:rsidRDefault="00AF2C87" w:rsidP="00AF2C87">
      <w:pPr>
        <w:pStyle w:val="paragraph"/>
      </w:pPr>
      <w:r w:rsidRPr="00852867">
        <w:tab/>
        <w:t>(b)</w:t>
      </w:r>
      <w:r w:rsidRPr="00852867">
        <w:tab/>
        <w:t>the mistake of fact relates to a matter that was, or will be, published (whether by, or with or without the consent of, the person to whom the information disclosed relates).</w:t>
      </w:r>
    </w:p>
    <w:p w:rsidR="00AF2C87" w:rsidRPr="00852867" w:rsidRDefault="00DA00D1" w:rsidP="00AF2C87">
      <w:pPr>
        <w:pStyle w:val="ActHead5"/>
      </w:pPr>
      <w:bookmarkStart w:id="80" w:name="_Toc25841223"/>
      <w:r w:rsidRPr="00852867">
        <w:rPr>
          <w:rStyle w:val="CharSectno"/>
        </w:rPr>
        <w:lastRenderedPageBreak/>
        <w:t>50</w:t>
      </w:r>
      <w:r w:rsidR="00AF2C87" w:rsidRPr="00852867">
        <w:t xml:space="preserve">  Ministerial briefing</w:t>
      </w:r>
      <w:bookmarkEnd w:id="80"/>
    </w:p>
    <w:p w:rsidR="00AF2C87" w:rsidRPr="00852867" w:rsidRDefault="00AF2C87" w:rsidP="00AF2C87">
      <w:pPr>
        <w:pStyle w:val="subsection"/>
      </w:pPr>
      <w:r w:rsidRPr="00852867">
        <w:tab/>
      </w:r>
      <w:r w:rsidRPr="00852867">
        <w:tab/>
        <w:t>This section covers disclosure necessary to brief a Minister covered by subsection</w:t>
      </w:r>
      <w:r w:rsidR="00852867" w:rsidRPr="00852867">
        <w:t> </w:t>
      </w:r>
      <w:r w:rsidR="00DA00D1" w:rsidRPr="00852867">
        <w:t>43</w:t>
      </w:r>
      <w:r w:rsidRPr="00852867">
        <w:t>(2):</w:t>
      </w:r>
    </w:p>
    <w:p w:rsidR="00AF2C87" w:rsidRPr="00852867" w:rsidRDefault="00AF2C87" w:rsidP="00AF2C87">
      <w:pPr>
        <w:pStyle w:val="paragraph"/>
      </w:pPr>
      <w:r w:rsidRPr="00852867">
        <w:tab/>
        <w:t>(a)</w:t>
      </w:r>
      <w:r w:rsidRPr="00852867">
        <w:tab/>
        <w:t>so th</w:t>
      </w:r>
      <w:r w:rsidR="00EE40E9" w:rsidRPr="00852867">
        <w:t>at</w:t>
      </w:r>
      <w:r w:rsidRPr="00852867">
        <w:t xml:space="preserve"> </w:t>
      </w:r>
      <w:r w:rsidR="00036561" w:rsidRPr="00852867">
        <w:t xml:space="preserve">that </w:t>
      </w:r>
      <w:r w:rsidRPr="00852867">
        <w:t>Minister can:</w:t>
      </w:r>
    </w:p>
    <w:p w:rsidR="00AF2C87" w:rsidRPr="00852867" w:rsidRDefault="00AF2C87" w:rsidP="00AF2C87">
      <w:pPr>
        <w:pStyle w:val="paragraphsub"/>
      </w:pPr>
      <w:r w:rsidRPr="00852867">
        <w:tab/>
        <w:t>(i)</w:t>
      </w:r>
      <w:r w:rsidRPr="00852867">
        <w:tab/>
        <w:t>consider complaints or issues raised by or on behalf of a person with th</w:t>
      </w:r>
      <w:r w:rsidR="00EE40E9" w:rsidRPr="00852867">
        <w:t>at</w:t>
      </w:r>
      <w:r w:rsidRPr="00852867">
        <w:t xml:space="preserve"> Minister (in writing or orally) about institutional child sexual abuse; and</w:t>
      </w:r>
    </w:p>
    <w:p w:rsidR="00AF2C87" w:rsidRPr="00852867" w:rsidRDefault="00AF2C87" w:rsidP="00AF2C87">
      <w:pPr>
        <w:pStyle w:val="paragraphsub"/>
      </w:pPr>
      <w:r w:rsidRPr="00852867">
        <w:tab/>
        <w:t>(ii)</w:t>
      </w:r>
      <w:r w:rsidRPr="00852867">
        <w:tab/>
        <w:t>respond to that person in relation to the complaints or issues; or</w:t>
      </w:r>
    </w:p>
    <w:p w:rsidR="00AF2C87" w:rsidRPr="00852867" w:rsidRDefault="00AF2C87" w:rsidP="00AF2C87">
      <w:pPr>
        <w:pStyle w:val="paragraph"/>
      </w:pPr>
      <w:r w:rsidRPr="00852867">
        <w:tab/>
        <w:t>(b)</w:t>
      </w:r>
      <w:r w:rsidRPr="00852867">
        <w:tab/>
        <w:t xml:space="preserve">for a meeting or forum relating to institutional child sexual abuse that </w:t>
      </w:r>
      <w:r w:rsidR="00036561" w:rsidRPr="00852867">
        <w:t xml:space="preserve">that </w:t>
      </w:r>
      <w:r w:rsidRPr="00852867">
        <w:t>Minister is to attend; or</w:t>
      </w:r>
    </w:p>
    <w:p w:rsidR="00AF2C87" w:rsidRPr="00852867" w:rsidRDefault="00AF2C87" w:rsidP="00AF2C87">
      <w:pPr>
        <w:pStyle w:val="paragraph"/>
      </w:pPr>
      <w:r w:rsidRPr="00852867">
        <w:tab/>
        <w:t>(c)</w:t>
      </w:r>
      <w:r w:rsidRPr="00852867">
        <w:tab/>
        <w:t xml:space="preserve">in relation to issues about institutional child sexual abuse raised or proposed to be raised publicly by or on behalf of the person to whom the information disclosed relates so that </w:t>
      </w:r>
      <w:r w:rsidR="00036561" w:rsidRPr="00852867">
        <w:t xml:space="preserve">that </w:t>
      </w:r>
      <w:r w:rsidRPr="00852867">
        <w:t>Minister can respond by correcting a mistake of fact, a misleading perception or impression, or a misleading statement.</w:t>
      </w:r>
    </w:p>
    <w:p w:rsidR="00AF2C87" w:rsidRPr="00852867" w:rsidRDefault="00DA00D1" w:rsidP="00AF2C87">
      <w:pPr>
        <w:pStyle w:val="ActHead5"/>
      </w:pPr>
      <w:bookmarkStart w:id="81" w:name="_Toc25841224"/>
      <w:r w:rsidRPr="00852867">
        <w:rPr>
          <w:rStyle w:val="CharSectno"/>
        </w:rPr>
        <w:t>51</w:t>
      </w:r>
      <w:r w:rsidR="00AF2C87" w:rsidRPr="00852867">
        <w:t xml:space="preserve">  Missing person</w:t>
      </w:r>
      <w:bookmarkEnd w:id="81"/>
    </w:p>
    <w:p w:rsidR="00AF2C87" w:rsidRPr="00852867" w:rsidRDefault="00AF2C87" w:rsidP="00AF2C87">
      <w:pPr>
        <w:pStyle w:val="subsection"/>
      </w:pPr>
      <w:r w:rsidRPr="00852867">
        <w:tab/>
      </w:r>
      <w:r w:rsidRPr="00852867">
        <w:tab/>
        <w:t>This section covers disclosure to a court, coronial inquiry, Royal Commission, Department or other authority of the Commonwealth or a State or Territory if:</w:t>
      </w:r>
    </w:p>
    <w:p w:rsidR="00AF2C87" w:rsidRPr="00852867" w:rsidRDefault="00AF2C87" w:rsidP="00AF2C87">
      <w:pPr>
        <w:pStyle w:val="paragraph"/>
      </w:pPr>
      <w:r w:rsidRPr="00852867">
        <w:tab/>
        <w:t>(a)</w:t>
      </w:r>
      <w:r w:rsidRPr="00852867">
        <w:tab/>
        <w:t>the information disclosed is about a reported missing person; and</w:t>
      </w:r>
    </w:p>
    <w:p w:rsidR="00AF2C87" w:rsidRPr="00852867" w:rsidRDefault="00AF2C87" w:rsidP="00AF2C87">
      <w:pPr>
        <w:pStyle w:val="paragraph"/>
      </w:pPr>
      <w:r w:rsidRPr="00852867">
        <w:tab/>
        <w:t>(b)</w:t>
      </w:r>
      <w:r w:rsidRPr="00852867">
        <w:tab/>
        <w:t>the disclosure is necessary:</w:t>
      </w:r>
    </w:p>
    <w:p w:rsidR="00AF2C87" w:rsidRPr="00852867" w:rsidRDefault="00AF2C87" w:rsidP="00AF2C87">
      <w:pPr>
        <w:pStyle w:val="paragraphsub"/>
      </w:pPr>
      <w:r w:rsidRPr="00852867">
        <w:tab/>
        <w:t>(i)</w:t>
      </w:r>
      <w:r w:rsidRPr="00852867">
        <w:tab/>
        <w:t xml:space="preserve">to help the court, coronial inquiry, Royal Commission, </w:t>
      </w:r>
      <w:r w:rsidR="00EB33B3" w:rsidRPr="00852867">
        <w:t>D</w:t>
      </w:r>
      <w:r w:rsidRPr="00852867">
        <w:t>epartment or authority in relation to the whereabouts of the missing person; or</w:t>
      </w:r>
    </w:p>
    <w:p w:rsidR="00AF2C87" w:rsidRPr="00852867" w:rsidRDefault="00AF2C87" w:rsidP="00AF2C87">
      <w:pPr>
        <w:pStyle w:val="paragraphsub"/>
      </w:pPr>
      <w:r w:rsidRPr="00852867">
        <w:tab/>
        <w:t>(ii)</w:t>
      </w:r>
      <w:r w:rsidRPr="00852867">
        <w:tab/>
        <w:t>to locate a person (including the missing person); and</w:t>
      </w:r>
    </w:p>
    <w:p w:rsidR="00AF2C87" w:rsidRPr="00852867" w:rsidRDefault="00AF2C87" w:rsidP="00AF2C87">
      <w:pPr>
        <w:pStyle w:val="paragraph"/>
      </w:pPr>
      <w:r w:rsidRPr="00852867">
        <w:tab/>
        <w:t>(c)</w:t>
      </w:r>
      <w:r w:rsidRPr="00852867">
        <w:tab/>
        <w:t>there is no reasonable ground to believe that the missing person would not want the information disclosed.</w:t>
      </w:r>
    </w:p>
    <w:p w:rsidR="00AF2C87" w:rsidRPr="00852867" w:rsidRDefault="00DA00D1" w:rsidP="00AF2C87">
      <w:pPr>
        <w:pStyle w:val="ActHead5"/>
      </w:pPr>
      <w:bookmarkStart w:id="82" w:name="_Toc25841225"/>
      <w:r w:rsidRPr="00852867">
        <w:rPr>
          <w:rStyle w:val="CharSectno"/>
        </w:rPr>
        <w:t>52</w:t>
      </w:r>
      <w:r w:rsidR="00AF2C87" w:rsidRPr="00852867">
        <w:t xml:space="preserve">  Deceased person</w:t>
      </w:r>
      <w:bookmarkEnd w:id="82"/>
    </w:p>
    <w:p w:rsidR="00AF2C87" w:rsidRPr="00852867" w:rsidRDefault="00AF2C87" w:rsidP="00AF2C87">
      <w:pPr>
        <w:pStyle w:val="subsection"/>
      </w:pPr>
      <w:r w:rsidRPr="00852867">
        <w:tab/>
        <w:t>(1)</w:t>
      </w:r>
      <w:r w:rsidRPr="00852867">
        <w:tab/>
        <w:t>This subsection covers disclosure if:</w:t>
      </w:r>
    </w:p>
    <w:p w:rsidR="00AF2C87" w:rsidRPr="00852867" w:rsidRDefault="00AF2C87" w:rsidP="00AF2C87">
      <w:pPr>
        <w:pStyle w:val="paragraph"/>
      </w:pPr>
      <w:r w:rsidRPr="00852867">
        <w:tab/>
        <w:t>(a)</w:t>
      </w:r>
      <w:r w:rsidRPr="00852867">
        <w:tab/>
        <w:t>the information disclosed is about a deceased person; and</w:t>
      </w:r>
    </w:p>
    <w:p w:rsidR="00AF2C87" w:rsidRPr="00852867" w:rsidRDefault="00AF2C87" w:rsidP="00AF2C87">
      <w:pPr>
        <w:pStyle w:val="paragraph"/>
      </w:pPr>
      <w:r w:rsidRPr="00852867">
        <w:tab/>
        <w:t>(b)</w:t>
      </w:r>
      <w:r w:rsidRPr="00852867">
        <w:tab/>
        <w:t>the disclosure is necessary to help:</w:t>
      </w:r>
    </w:p>
    <w:p w:rsidR="00AF2C87" w:rsidRPr="00852867" w:rsidRDefault="00AF2C87" w:rsidP="00AF2C87">
      <w:pPr>
        <w:pStyle w:val="paragraphsub"/>
      </w:pPr>
      <w:r w:rsidRPr="00852867">
        <w:tab/>
        <w:t>(i)</w:t>
      </w:r>
      <w:r w:rsidRPr="00852867">
        <w:tab/>
        <w:t>a court, coronial inquiry, Royal Commission, Department or other authority of the Commonwealth or a State or Territory performing functions relating to the death of the person; or</w:t>
      </w:r>
    </w:p>
    <w:p w:rsidR="00AF2C87" w:rsidRPr="00852867" w:rsidRDefault="00AF2C87" w:rsidP="00AF2C87">
      <w:pPr>
        <w:pStyle w:val="paragraphsub"/>
      </w:pPr>
      <w:r w:rsidRPr="00852867">
        <w:tab/>
        <w:t>(ii)</w:t>
      </w:r>
      <w:r w:rsidRPr="00852867">
        <w:tab/>
        <w:t>a person locate a relative or beneficiary of the deceased person; or</w:t>
      </w:r>
    </w:p>
    <w:p w:rsidR="00AF2C87" w:rsidRPr="00852867" w:rsidRDefault="00AF2C87" w:rsidP="00AF2C87">
      <w:pPr>
        <w:pStyle w:val="paragraphsub"/>
      </w:pPr>
      <w:r w:rsidRPr="00852867">
        <w:tab/>
        <w:t>(iii)</w:t>
      </w:r>
      <w:r w:rsidRPr="00852867">
        <w:tab/>
        <w:t>a person or authority responsible for the administration of the estate of the deceased person in relation to the administration of the estate; and</w:t>
      </w:r>
    </w:p>
    <w:p w:rsidR="00AF2C87" w:rsidRPr="00852867" w:rsidRDefault="00AF2C87" w:rsidP="00AF2C87">
      <w:pPr>
        <w:pStyle w:val="paragraph"/>
      </w:pPr>
      <w:r w:rsidRPr="00852867">
        <w:lastRenderedPageBreak/>
        <w:tab/>
        <w:t>(c)</w:t>
      </w:r>
      <w:r w:rsidRPr="00852867">
        <w:tab/>
        <w:t>there is no reasonable ground to believe that the deceased person would not have wanted the relevant information disclosed.</w:t>
      </w:r>
    </w:p>
    <w:p w:rsidR="00AF2C87" w:rsidRPr="00852867" w:rsidRDefault="00AF2C87" w:rsidP="00AF2C87">
      <w:pPr>
        <w:pStyle w:val="subsection"/>
      </w:pPr>
      <w:r w:rsidRPr="00852867">
        <w:tab/>
        <w:t>(2)</w:t>
      </w:r>
      <w:r w:rsidRPr="00852867">
        <w:tab/>
        <w:t>This subsection covers disclosure to establish:</w:t>
      </w:r>
    </w:p>
    <w:p w:rsidR="00AF2C87" w:rsidRPr="00852867" w:rsidRDefault="00AF2C87" w:rsidP="00AF2C87">
      <w:pPr>
        <w:pStyle w:val="paragraph"/>
      </w:pPr>
      <w:r w:rsidRPr="00852867">
        <w:tab/>
        <w:t>(a)</w:t>
      </w:r>
      <w:r w:rsidRPr="00852867">
        <w:tab/>
        <w:t>the death of a person; or</w:t>
      </w:r>
    </w:p>
    <w:p w:rsidR="00AF2C87" w:rsidRPr="00852867" w:rsidRDefault="00AF2C87" w:rsidP="00AF2C87">
      <w:pPr>
        <w:pStyle w:val="paragraph"/>
      </w:pPr>
      <w:r w:rsidRPr="00852867">
        <w:tab/>
        <w:t>(b)</w:t>
      </w:r>
      <w:r w:rsidRPr="00852867">
        <w:tab/>
        <w:t>the place where the death of a person is registered.</w:t>
      </w:r>
    </w:p>
    <w:p w:rsidR="00AF2C87" w:rsidRPr="00852867" w:rsidRDefault="00DA00D1" w:rsidP="00AF2C87">
      <w:pPr>
        <w:pStyle w:val="ActHead5"/>
      </w:pPr>
      <w:bookmarkStart w:id="83" w:name="_Toc25841226"/>
      <w:r w:rsidRPr="00852867">
        <w:rPr>
          <w:rStyle w:val="CharSectno"/>
        </w:rPr>
        <w:t>53</w:t>
      </w:r>
      <w:r w:rsidR="00AF2C87" w:rsidRPr="00852867">
        <w:t xml:space="preserve">  Research, statistical analysis and policy development</w:t>
      </w:r>
      <w:bookmarkEnd w:id="83"/>
    </w:p>
    <w:p w:rsidR="00AF2C87" w:rsidRPr="00852867" w:rsidRDefault="00AF2C87" w:rsidP="00AF2C87">
      <w:pPr>
        <w:pStyle w:val="subsection"/>
      </w:pPr>
      <w:r w:rsidRPr="00852867">
        <w:tab/>
      </w:r>
      <w:r w:rsidRPr="00852867">
        <w:tab/>
        <w:t>This section covers disclosure necessary for the purpose of:</w:t>
      </w:r>
    </w:p>
    <w:p w:rsidR="00AF2C87" w:rsidRPr="00852867" w:rsidRDefault="00AF2C87" w:rsidP="00AF2C87">
      <w:pPr>
        <w:pStyle w:val="paragraph"/>
      </w:pPr>
      <w:r w:rsidRPr="00852867">
        <w:tab/>
        <w:t>(a)</w:t>
      </w:r>
      <w:r w:rsidRPr="00852867">
        <w:tab/>
        <w:t>research into (including evaluation or monitoring of, or reporting on) matters relating to institutional child sex abuse; or</w:t>
      </w:r>
    </w:p>
    <w:p w:rsidR="00AF2C87" w:rsidRPr="00852867" w:rsidRDefault="00AF2C87" w:rsidP="00AF2C87">
      <w:pPr>
        <w:pStyle w:val="paragraph"/>
      </w:pPr>
      <w:r w:rsidRPr="00852867">
        <w:tab/>
        <w:t>(b)</w:t>
      </w:r>
      <w:r w:rsidRPr="00852867">
        <w:tab/>
        <w:t>statistical analysis of those matters; or</w:t>
      </w:r>
    </w:p>
    <w:p w:rsidR="00AF2C87" w:rsidRPr="00852867" w:rsidRDefault="00AF2C87" w:rsidP="00AF2C87">
      <w:pPr>
        <w:pStyle w:val="paragraph"/>
      </w:pPr>
      <w:r w:rsidRPr="00852867">
        <w:tab/>
        <w:t>(c)</w:t>
      </w:r>
      <w:r w:rsidRPr="00852867">
        <w:tab/>
        <w:t>policy development relating to those matters.</w:t>
      </w:r>
    </w:p>
    <w:p w:rsidR="00AF2C87" w:rsidRPr="00852867" w:rsidRDefault="00DA00D1" w:rsidP="00AF2C87">
      <w:pPr>
        <w:pStyle w:val="ActHead5"/>
      </w:pPr>
      <w:bookmarkStart w:id="84" w:name="_Toc25841227"/>
      <w:r w:rsidRPr="00852867">
        <w:rPr>
          <w:rStyle w:val="CharSectno"/>
        </w:rPr>
        <w:t>54</w:t>
      </w:r>
      <w:r w:rsidR="00AF2C87" w:rsidRPr="00852867">
        <w:t xml:space="preserve">  Reparations</w:t>
      </w:r>
      <w:bookmarkEnd w:id="84"/>
    </w:p>
    <w:p w:rsidR="00AF2C87" w:rsidRPr="00852867" w:rsidRDefault="00AF2C87" w:rsidP="00AF2C87">
      <w:pPr>
        <w:pStyle w:val="subsection"/>
      </w:pPr>
      <w:r w:rsidRPr="00852867">
        <w:tab/>
      </w:r>
      <w:r w:rsidRPr="00852867">
        <w:tab/>
        <w:t>This section covers disclosure to an authority of the Commonwealth or a State or Territory that is necessary for contacting a person about the person</w:t>
      </w:r>
      <w:r w:rsidR="00777951" w:rsidRPr="00852867">
        <w:t>’</w:t>
      </w:r>
      <w:r w:rsidRPr="00852867">
        <w:t>s possible entitlement to compensation or other form of recompense in a reparation process.</w:t>
      </w:r>
    </w:p>
    <w:p w:rsidR="001D3409" w:rsidRDefault="001D3409" w:rsidP="00A461A8">
      <w:pPr>
        <w:pStyle w:val="ActHead2"/>
        <w:pageBreakBefore/>
      </w:pPr>
      <w:bookmarkStart w:id="85" w:name="_Toc25841228"/>
      <w:r w:rsidRPr="00137398">
        <w:rPr>
          <w:rStyle w:val="CharPartNo"/>
        </w:rPr>
        <w:lastRenderedPageBreak/>
        <w:t>Part 11A</w:t>
      </w:r>
      <w:r w:rsidRPr="002E0CD2">
        <w:t>—</w:t>
      </w:r>
      <w:r w:rsidRPr="00137398">
        <w:rPr>
          <w:rStyle w:val="CharPartText"/>
        </w:rPr>
        <w:t>Institutions that are not State institutions</w:t>
      </w:r>
      <w:bookmarkEnd w:id="85"/>
      <w:r>
        <w:t xml:space="preserve"> </w:t>
      </w:r>
    </w:p>
    <w:p w:rsidR="001D3409" w:rsidRDefault="001D3409" w:rsidP="001D3409">
      <w:pPr>
        <w:pStyle w:val="ActHead3"/>
        <w:rPr>
          <w:rStyle w:val="CharDivText"/>
        </w:rPr>
      </w:pPr>
      <w:bookmarkStart w:id="86" w:name="_Toc25841229"/>
      <w:r w:rsidRPr="00137398">
        <w:rPr>
          <w:rStyle w:val="CharDivNo"/>
        </w:rPr>
        <w:t>Division 1</w:t>
      </w:r>
      <w:r w:rsidRPr="002E0CD2">
        <w:t>—</w:t>
      </w:r>
      <w:r>
        <w:rPr>
          <w:rStyle w:val="CharDivText"/>
        </w:rPr>
        <w:t>Simplified outline of this Part</w:t>
      </w:r>
      <w:bookmarkEnd w:id="86"/>
    </w:p>
    <w:p w:rsidR="001D3409" w:rsidRPr="00852867" w:rsidRDefault="001D3409" w:rsidP="001D3409">
      <w:pPr>
        <w:pStyle w:val="ActHead5"/>
      </w:pPr>
      <w:bookmarkStart w:id="87" w:name="_Toc25841230"/>
      <w:r>
        <w:rPr>
          <w:rStyle w:val="CharSectno"/>
        </w:rPr>
        <w:t>54A</w:t>
      </w:r>
      <w:r w:rsidRPr="00852867">
        <w:t xml:space="preserve">  Simplified outline of this Part</w:t>
      </w:r>
      <w:bookmarkEnd w:id="87"/>
    </w:p>
    <w:p w:rsidR="001D3409" w:rsidRPr="00852867" w:rsidRDefault="001D3409" w:rsidP="001D3409">
      <w:pPr>
        <w:pBdr>
          <w:top w:val="single" w:sz="6" w:space="5" w:color="auto"/>
          <w:left w:val="single" w:sz="6" w:space="5" w:color="auto"/>
          <w:bottom w:val="single" w:sz="6" w:space="5" w:color="auto"/>
          <w:right w:val="single" w:sz="6" w:space="5" w:color="auto"/>
        </w:pBdr>
        <w:spacing w:before="240" w:line="240" w:lineRule="auto"/>
        <w:ind w:left="1134"/>
      </w:pPr>
      <w:r>
        <w:t xml:space="preserve">The Act defines when an institution is a State institution. Relevantly, an institution is not a State institution if the rules prescribe that it is not. Subsection 111(2) of the Act provides for the Minister to make rules to this effect. The institutions listed in Division 2 below are prescribed for the purposes of that subsection. As such, they are not State institutions under the Act.  </w:t>
      </w:r>
    </w:p>
    <w:p w:rsidR="001D3409" w:rsidRPr="00137398" w:rsidRDefault="001D3409" w:rsidP="00A461A8">
      <w:pPr>
        <w:pStyle w:val="ActHead3"/>
        <w:pageBreakBefore/>
      </w:pPr>
      <w:bookmarkStart w:id="88" w:name="_Toc25841231"/>
      <w:r w:rsidRPr="00137398">
        <w:rPr>
          <w:rStyle w:val="CharDivNo"/>
        </w:rPr>
        <w:lastRenderedPageBreak/>
        <w:t>Division 2</w:t>
      </w:r>
      <w:r w:rsidRPr="002E0CD2">
        <w:t>—</w:t>
      </w:r>
      <w:r>
        <w:rPr>
          <w:rStyle w:val="CharDivText"/>
        </w:rPr>
        <w:t>institutions that are not State institutions</w:t>
      </w:r>
      <w:bookmarkEnd w:id="88"/>
      <w:r>
        <w:rPr>
          <w:rStyle w:val="CharDivText"/>
        </w:rPr>
        <w:t xml:space="preserve"> </w:t>
      </w:r>
    </w:p>
    <w:p w:rsidR="001D3409" w:rsidRDefault="001D3409" w:rsidP="001D3409">
      <w:pPr>
        <w:pStyle w:val="ActHead5"/>
      </w:pPr>
      <w:bookmarkStart w:id="89" w:name="_Toc25841232"/>
      <w:r>
        <w:rPr>
          <w:rStyle w:val="CharSectno"/>
        </w:rPr>
        <w:t>54B</w:t>
      </w:r>
      <w:r w:rsidRPr="002E0CD2">
        <w:t xml:space="preserve">  </w:t>
      </w:r>
      <w:r>
        <w:t>Institutions that are not State institutions</w:t>
      </w:r>
      <w:bookmarkEnd w:id="89"/>
    </w:p>
    <w:p w:rsidR="001D3409" w:rsidRDefault="001D3409" w:rsidP="001D3409">
      <w:pPr>
        <w:pStyle w:val="subsection"/>
      </w:pPr>
      <w:r w:rsidRPr="00AC72D9">
        <w:tab/>
      </w:r>
      <w:r w:rsidRPr="00AC72D9">
        <w:tab/>
      </w:r>
      <w:r>
        <w:t>An</w:t>
      </w:r>
      <w:r w:rsidRPr="00AC72D9">
        <w:t xml:space="preserve"> institution specified in the following table </w:t>
      </w:r>
      <w:r>
        <w:t>is prescribed for the purposes of subsection 111(2) of the Act as an institution that is not a State institution.</w:t>
      </w:r>
    </w:p>
    <w:p w:rsidR="001D3409" w:rsidRDefault="001D3409" w:rsidP="001D3409">
      <w:pPr>
        <w:pStyle w:val="subsection"/>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32"/>
        <w:gridCol w:w="7797"/>
      </w:tblGrid>
      <w:tr w:rsidR="001D3409" w:rsidRPr="00AC72D9" w:rsidTr="001B518F">
        <w:trPr>
          <w:tblHeader/>
        </w:trPr>
        <w:tc>
          <w:tcPr>
            <w:tcW w:w="429" w:type="pct"/>
            <w:tcBorders>
              <w:top w:val="single" w:sz="12" w:space="0" w:color="auto"/>
              <w:left w:val="nil"/>
              <w:bottom w:val="single" w:sz="12" w:space="0" w:color="auto"/>
              <w:right w:val="nil"/>
            </w:tcBorders>
            <w:hideMark/>
          </w:tcPr>
          <w:p w:rsidR="001D3409" w:rsidRPr="00AC72D9" w:rsidRDefault="001D3409" w:rsidP="00557DE3">
            <w:pPr>
              <w:keepNext/>
              <w:spacing w:before="60" w:line="240" w:lineRule="atLeast"/>
              <w:rPr>
                <w:rFonts w:eastAsia="Times New Roman" w:cs="Times New Roman"/>
                <w:b/>
                <w:sz w:val="20"/>
                <w:lang w:eastAsia="en-AU"/>
              </w:rPr>
            </w:pPr>
            <w:r w:rsidRPr="00AC72D9">
              <w:rPr>
                <w:rFonts w:eastAsia="Times New Roman" w:cs="Times New Roman"/>
                <w:b/>
                <w:sz w:val="20"/>
                <w:lang w:eastAsia="en-AU"/>
              </w:rPr>
              <w:t>Item</w:t>
            </w:r>
          </w:p>
        </w:tc>
        <w:tc>
          <w:tcPr>
            <w:tcW w:w="4571" w:type="pct"/>
            <w:tcBorders>
              <w:top w:val="single" w:sz="12" w:space="0" w:color="auto"/>
              <w:left w:val="nil"/>
              <w:bottom w:val="single" w:sz="12" w:space="0" w:color="auto"/>
              <w:right w:val="nil"/>
            </w:tcBorders>
            <w:hideMark/>
          </w:tcPr>
          <w:p w:rsidR="001D3409" w:rsidRPr="00AC72D9" w:rsidRDefault="001D3409" w:rsidP="00557DE3">
            <w:pPr>
              <w:spacing w:before="60" w:line="240" w:lineRule="atLeast"/>
              <w:rPr>
                <w:rFonts w:eastAsia="Times New Roman" w:cs="Times New Roman"/>
                <w:b/>
                <w:sz w:val="20"/>
                <w:lang w:eastAsia="en-AU"/>
              </w:rPr>
            </w:pPr>
            <w:r>
              <w:rPr>
                <w:rFonts w:eastAsia="Times New Roman" w:cs="Times New Roman"/>
                <w:b/>
                <w:sz w:val="20"/>
                <w:lang w:eastAsia="en-AU"/>
              </w:rPr>
              <w:t xml:space="preserve">Institutions that are not State institutions </w:t>
            </w:r>
          </w:p>
        </w:tc>
      </w:tr>
      <w:tr w:rsidR="001D3409" w:rsidRPr="00AC72D9" w:rsidTr="001B518F">
        <w:tc>
          <w:tcPr>
            <w:tcW w:w="429" w:type="pct"/>
            <w:tcBorders>
              <w:top w:val="single" w:sz="12" w:space="0" w:color="auto"/>
              <w:left w:val="nil"/>
              <w:bottom w:val="single" w:sz="12" w:space="0" w:color="auto"/>
              <w:right w:val="nil"/>
            </w:tcBorders>
            <w:hideMark/>
          </w:tcPr>
          <w:p w:rsidR="001D3409" w:rsidRPr="00AC72D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t>1</w:t>
            </w:r>
          </w:p>
        </w:tc>
        <w:tc>
          <w:tcPr>
            <w:tcW w:w="4571" w:type="pct"/>
            <w:tcBorders>
              <w:top w:val="single" w:sz="12" w:space="0" w:color="auto"/>
              <w:left w:val="nil"/>
              <w:bottom w:val="single" w:sz="12" w:space="0" w:color="auto"/>
              <w:right w:val="nil"/>
            </w:tcBorders>
          </w:tcPr>
          <w:p w:rsidR="001D3409" w:rsidRDefault="001D3409" w:rsidP="00557DE3">
            <w:pPr>
              <w:spacing w:before="60" w:line="240" w:lineRule="atLeast"/>
              <w:rPr>
                <w:rFonts w:eastAsia="Times New Roman" w:cs="Times New Roman"/>
                <w:sz w:val="20"/>
                <w:lang w:eastAsia="en-AU"/>
              </w:rPr>
            </w:pPr>
            <w:r>
              <w:rPr>
                <w:rFonts w:eastAsia="Times New Roman" w:cs="Times New Roman"/>
                <w:sz w:val="20"/>
                <w:lang w:eastAsia="en-AU"/>
              </w:rPr>
              <w:t>Queensland</w:t>
            </w:r>
          </w:p>
          <w:p w:rsidR="001D3409" w:rsidRPr="004E12FB" w:rsidRDefault="001D3409" w:rsidP="00557DE3">
            <w:pPr>
              <w:pStyle w:val="Tablea"/>
            </w:pPr>
            <w:r w:rsidRPr="004E12FB">
              <w:t>(</w:t>
            </w:r>
            <w:r>
              <w:t>a</w:t>
            </w:r>
            <w:r w:rsidRPr="004E12FB">
              <w:t>) Brisbane Girls Grammar School;</w:t>
            </w:r>
          </w:p>
          <w:p w:rsidR="001D3409" w:rsidRPr="004E12FB" w:rsidRDefault="001D3409" w:rsidP="00557DE3">
            <w:pPr>
              <w:pStyle w:val="Tablea"/>
            </w:pPr>
            <w:r w:rsidRPr="004E12FB">
              <w:t>(</w:t>
            </w:r>
            <w:r>
              <w:t>b</w:t>
            </w:r>
            <w:r w:rsidRPr="004E12FB">
              <w:t>) Brisbane Grammar School;</w:t>
            </w:r>
          </w:p>
          <w:p w:rsidR="001D3409" w:rsidRPr="004E12FB" w:rsidRDefault="001D3409" w:rsidP="00557DE3">
            <w:pPr>
              <w:pStyle w:val="Tablea"/>
            </w:pPr>
            <w:r w:rsidRPr="004E12FB">
              <w:t>(</w:t>
            </w:r>
            <w:r>
              <w:t>c</w:t>
            </w:r>
            <w:r w:rsidRPr="004E12FB">
              <w:t>) Ipswich Girls’ Grammar School including Ipswich Junior Grammar School;</w:t>
            </w:r>
          </w:p>
          <w:p w:rsidR="001D3409" w:rsidRPr="004E12FB" w:rsidRDefault="001D3409" w:rsidP="00557DE3">
            <w:pPr>
              <w:pStyle w:val="Tablea"/>
            </w:pPr>
            <w:r w:rsidRPr="004E12FB">
              <w:t>(</w:t>
            </w:r>
            <w:r>
              <w:t>d</w:t>
            </w:r>
            <w:r w:rsidRPr="004E12FB">
              <w:t>) Ipswich Grammar School;</w:t>
            </w:r>
          </w:p>
          <w:p w:rsidR="001D3409" w:rsidRPr="004E12FB" w:rsidRDefault="001D3409" w:rsidP="00557DE3">
            <w:pPr>
              <w:pStyle w:val="Tablea"/>
            </w:pPr>
            <w:r w:rsidRPr="004E12FB">
              <w:t>(</w:t>
            </w:r>
            <w:r>
              <w:t>e</w:t>
            </w:r>
            <w:r w:rsidRPr="004E12FB">
              <w:t>) Rockhampton Girls Grammar School;</w:t>
            </w:r>
          </w:p>
          <w:p w:rsidR="001D3409" w:rsidRPr="004E12FB" w:rsidRDefault="001D3409" w:rsidP="00557DE3">
            <w:pPr>
              <w:pStyle w:val="Tablea"/>
            </w:pPr>
            <w:r w:rsidRPr="004E12FB">
              <w:t>(</w:t>
            </w:r>
            <w:r>
              <w:t>f</w:t>
            </w:r>
            <w:r w:rsidRPr="004E12FB">
              <w:t>) The Rockhampton Grammar School;</w:t>
            </w:r>
          </w:p>
          <w:p w:rsidR="001D3409" w:rsidRPr="004E12FB" w:rsidRDefault="001D3409" w:rsidP="00557DE3">
            <w:pPr>
              <w:pStyle w:val="Tablea"/>
            </w:pPr>
            <w:r w:rsidRPr="004E12FB">
              <w:t>(</w:t>
            </w:r>
            <w:r>
              <w:t>g</w:t>
            </w:r>
            <w:r w:rsidRPr="004E12FB">
              <w:t>) Toowoomba Grammar School;</w:t>
            </w:r>
          </w:p>
          <w:p w:rsidR="001D3409" w:rsidRDefault="001D3409" w:rsidP="00557DE3">
            <w:pPr>
              <w:pStyle w:val="Tablea"/>
            </w:pPr>
            <w:r w:rsidRPr="004E12FB">
              <w:t>(</w:t>
            </w:r>
            <w:r>
              <w:t>h</w:t>
            </w:r>
            <w:r w:rsidRPr="004E12FB">
              <w:t>) Townsville Grammar School</w:t>
            </w:r>
            <w:r>
              <w:t>;</w:t>
            </w:r>
          </w:p>
          <w:p w:rsidR="001D3409" w:rsidRDefault="001D3409" w:rsidP="00557DE3">
            <w:pPr>
              <w:pStyle w:val="Tablea"/>
            </w:pPr>
            <w:r>
              <w:t>(i) a board of trustees for an institution mentioned in paragraphs (a) to (h) above</w:t>
            </w:r>
          </w:p>
          <w:p w:rsidR="001D3409" w:rsidRPr="00AC72D9" w:rsidRDefault="001D3409" w:rsidP="00557DE3">
            <w:pPr>
              <w:pStyle w:val="Tablea"/>
              <w:ind w:left="0" w:firstLine="0"/>
            </w:pPr>
          </w:p>
        </w:tc>
      </w:tr>
    </w:tbl>
    <w:p w:rsidR="00E5130F" w:rsidRPr="00852867" w:rsidRDefault="0096482F" w:rsidP="00E5130F">
      <w:pPr>
        <w:pStyle w:val="ActHead2"/>
        <w:pageBreakBefore/>
      </w:pPr>
      <w:bookmarkStart w:id="90" w:name="_Toc25841233"/>
      <w:r w:rsidRPr="00852867">
        <w:rPr>
          <w:rStyle w:val="CharPartNo"/>
        </w:rPr>
        <w:lastRenderedPageBreak/>
        <w:t>Part</w:t>
      </w:r>
      <w:r w:rsidR="00852867" w:rsidRPr="00852867">
        <w:rPr>
          <w:rStyle w:val="CharPartNo"/>
        </w:rPr>
        <w:t> </w:t>
      </w:r>
      <w:r w:rsidRPr="00852867">
        <w:rPr>
          <w:rStyle w:val="CharPartNo"/>
        </w:rPr>
        <w:t>12</w:t>
      </w:r>
      <w:r w:rsidR="00E5130F" w:rsidRPr="00852867">
        <w:t>—</w:t>
      </w:r>
      <w:r w:rsidR="00E5130F" w:rsidRPr="00852867">
        <w:rPr>
          <w:rStyle w:val="CharPartText"/>
        </w:rPr>
        <w:t>Participating institutions</w:t>
      </w:r>
      <w:r w:rsidR="00AA1BD2" w:rsidRPr="00852867">
        <w:rPr>
          <w:rStyle w:val="CharPartText"/>
        </w:rPr>
        <w:t xml:space="preserve"> and participating groups</w:t>
      </w:r>
      <w:bookmarkEnd w:id="90"/>
    </w:p>
    <w:p w:rsidR="005E52A0" w:rsidRPr="00852867" w:rsidRDefault="005E52A0" w:rsidP="005E52A0">
      <w:pPr>
        <w:pStyle w:val="ActHead3"/>
      </w:pPr>
      <w:bookmarkStart w:id="91" w:name="_Toc25841234"/>
      <w:r w:rsidRPr="00852867">
        <w:rPr>
          <w:rStyle w:val="CharDivNo"/>
        </w:rPr>
        <w:t>Division</w:t>
      </w:r>
      <w:r w:rsidR="00852867" w:rsidRPr="00852867">
        <w:rPr>
          <w:rStyle w:val="CharDivNo"/>
        </w:rPr>
        <w:t> </w:t>
      </w:r>
      <w:r w:rsidRPr="00852867">
        <w:rPr>
          <w:rStyle w:val="CharDivNo"/>
        </w:rPr>
        <w:t>1</w:t>
      </w:r>
      <w:r w:rsidRPr="00852867">
        <w:t>—</w:t>
      </w:r>
      <w:r w:rsidRPr="00852867">
        <w:rPr>
          <w:rStyle w:val="CharDivText"/>
        </w:rPr>
        <w:t>Simplified outline</w:t>
      </w:r>
      <w:r w:rsidR="00D2232F" w:rsidRPr="00852867">
        <w:rPr>
          <w:rStyle w:val="CharDivText"/>
        </w:rPr>
        <w:t xml:space="preserve"> of this Part</w:t>
      </w:r>
      <w:bookmarkEnd w:id="91"/>
    </w:p>
    <w:p w:rsidR="005E52A0" w:rsidRPr="00852867" w:rsidRDefault="00DA00D1" w:rsidP="005E52A0">
      <w:pPr>
        <w:pStyle w:val="ActHead5"/>
      </w:pPr>
      <w:bookmarkStart w:id="92" w:name="_Toc25841235"/>
      <w:r w:rsidRPr="00852867">
        <w:rPr>
          <w:rStyle w:val="CharSectno"/>
        </w:rPr>
        <w:t>55</w:t>
      </w:r>
      <w:r w:rsidR="005E52A0" w:rsidRPr="00852867">
        <w:t xml:space="preserve">  Simplified outline of this Part</w:t>
      </w:r>
      <w:bookmarkEnd w:id="92"/>
    </w:p>
    <w:p w:rsidR="005E52A0" w:rsidRPr="00852867" w:rsidRDefault="00275E09" w:rsidP="001271E0">
      <w:pPr>
        <w:pStyle w:val="SOText"/>
      </w:pPr>
      <w:r w:rsidRPr="00852867">
        <w:t xml:space="preserve">There are certain requirements for </w:t>
      </w:r>
      <w:r w:rsidR="00F4528A" w:rsidRPr="00852867">
        <w:t xml:space="preserve">the form of </w:t>
      </w:r>
      <w:r w:rsidRPr="00852867">
        <w:t xml:space="preserve">agreement </w:t>
      </w:r>
      <w:r w:rsidR="00F4528A" w:rsidRPr="00852867">
        <w:t xml:space="preserve">needed </w:t>
      </w:r>
      <w:r w:rsidRPr="00852867">
        <w:t>before participating institutions or groups of institutions can be declared.</w:t>
      </w:r>
    </w:p>
    <w:p w:rsidR="00F4528A" w:rsidRPr="00852867" w:rsidRDefault="00F4528A" w:rsidP="001271E0">
      <w:pPr>
        <w:pStyle w:val="SOText"/>
      </w:pPr>
      <w:r w:rsidRPr="00852867">
        <w:t>Also, an institution can be declared a participating institution only if there are reasonable grounds for expecting the institution’s liabilities and obligations arising from the declaration will be met.</w:t>
      </w:r>
    </w:p>
    <w:p w:rsidR="005B5D5E" w:rsidRPr="00852867" w:rsidRDefault="005B5D5E" w:rsidP="001271E0">
      <w:pPr>
        <w:pStyle w:val="SOText"/>
      </w:pPr>
      <w:r w:rsidRPr="00852867">
        <w:t xml:space="preserve">All existing and proposed new members of a </w:t>
      </w:r>
      <w:r w:rsidR="00E20999" w:rsidRPr="00852867">
        <w:t>participating</w:t>
      </w:r>
      <w:r w:rsidRPr="00852867">
        <w:t xml:space="preserve"> group, and the representative for the group, must agree before the declaration of </w:t>
      </w:r>
      <w:r w:rsidR="00F749C9" w:rsidRPr="00852867">
        <w:t>the</w:t>
      </w:r>
      <w:r w:rsidRPr="00852867">
        <w:t xml:space="preserve"> group can be varied to add a new member.</w:t>
      </w:r>
    </w:p>
    <w:p w:rsidR="00F4528A" w:rsidRPr="00852867" w:rsidRDefault="00F4528A" w:rsidP="001271E0">
      <w:pPr>
        <w:pStyle w:val="SOText"/>
      </w:pPr>
      <w:r w:rsidRPr="00852867">
        <w:t>Before revoking a declaration of a participating institution, or a representative for a defunct non</w:t>
      </w:r>
      <w:r w:rsidR="00852867">
        <w:noBreakHyphen/>
      </w:r>
      <w:r w:rsidRPr="00852867">
        <w:t>government institution, unincorporated lone institution or participating group, the Minister must generally seek the views of the declared institution or representative about why the declaration should not be revoked.</w:t>
      </w:r>
    </w:p>
    <w:p w:rsidR="00F4528A" w:rsidRPr="00852867" w:rsidRDefault="00F4528A" w:rsidP="001271E0">
      <w:pPr>
        <w:pStyle w:val="SOText"/>
      </w:pPr>
      <w:r w:rsidRPr="00852867">
        <w:t>There are limits on who can be a representative, to prevent there being multiple different representatives with powers, functions, duties, or other responsibilities, relating to a particular institution.</w:t>
      </w:r>
    </w:p>
    <w:p w:rsidR="0035159C" w:rsidRPr="00852867" w:rsidRDefault="0035159C" w:rsidP="00BD65D2">
      <w:pPr>
        <w:pStyle w:val="ActHead3"/>
        <w:pageBreakBefore/>
      </w:pPr>
      <w:bookmarkStart w:id="93" w:name="_Toc25841236"/>
      <w:r w:rsidRPr="00852867">
        <w:rPr>
          <w:rStyle w:val="CharDivNo"/>
        </w:rPr>
        <w:lastRenderedPageBreak/>
        <w:t>Division</w:t>
      </w:r>
      <w:r w:rsidR="00852867" w:rsidRPr="00852867">
        <w:rPr>
          <w:rStyle w:val="CharDivNo"/>
        </w:rPr>
        <w:t> </w:t>
      </w:r>
      <w:r w:rsidR="005E52A0" w:rsidRPr="00852867">
        <w:rPr>
          <w:rStyle w:val="CharDivNo"/>
        </w:rPr>
        <w:t>2</w:t>
      </w:r>
      <w:r w:rsidRPr="00852867">
        <w:t>—</w:t>
      </w:r>
      <w:r w:rsidRPr="00852867">
        <w:rPr>
          <w:rStyle w:val="CharDivText"/>
        </w:rPr>
        <w:t>Participating institutions</w:t>
      </w:r>
      <w:bookmarkEnd w:id="93"/>
    </w:p>
    <w:p w:rsidR="0067176B" w:rsidRPr="00852867" w:rsidRDefault="0067176B" w:rsidP="0067176B">
      <w:pPr>
        <w:pStyle w:val="ActHead4"/>
      </w:pPr>
      <w:bookmarkStart w:id="94" w:name="_Toc25841237"/>
      <w:r w:rsidRPr="00852867">
        <w:rPr>
          <w:rStyle w:val="CharSubdNo"/>
        </w:rPr>
        <w:t>Subdivision A</w:t>
      </w:r>
      <w:r w:rsidRPr="00852867">
        <w:t>—</w:t>
      </w:r>
      <w:r w:rsidRPr="00852867">
        <w:rPr>
          <w:rStyle w:val="CharSubdText"/>
        </w:rPr>
        <w:t>Participating institutions</w:t>
      </w:r>
      <w:bookmarkEnd w:id="94"/>
    </w:p>
    <w:p w:rsidR="00E5130F" w:rsidRPr="00852867" w:rsidRDefault="00DA00D1" w:rsidP="00E5130F">
      <w:pPr>
        <w:pStyle w:val="ActHead5"/>
      </w:pPr>
      <w:bookmarkStart w:id="95" w:name="_Toc25841238"/>
      <w:r w:rsidRPr="00852867">
        <w:rPr>
          <w:rStyle w:val="CharSectno"/>
        </w:rPr>
        <w:t>56</w:t>
      </w:r>
      <w:r w:rsidR="00E5130F" w:rsidRPr="00852867">
        <w:t xml:space="preserve">  Prerequisite</w:t>
      </w:r>
      <w:r w:rsidR="00804D81" w:rsidRPr="00852867">
        <w:t>s</w:t>
      </w:r>
      <w:r w:rsidR="00E5130F" w:rsidRPr="00852867">
        <w:t xml:space="preserve"> for declaration of institution as participating institution</w:t>
      </w:r>
      <w:bookmarkEnd w:id="95"/>
    </w:p>
    <w:p w:rsidR="00804D81" w:rsidRPr="00852867" w:rsidRDefault="00804D81" w:rsidP="00804D81">
      <w:pPr>
        <w:pStyle w:val="SubsectionHead"/>
      </w:pPr>
      <w:r w:rsidRPr="00852867">
        <w:t>Agreement</w:t>
      </w:r>
    </w:p>
    <w:p w:rsidR="00225993" w:rsidRPr="00852867" w:rsidRDefault="00225993" w:rsidP="00E5130F">
      <w:pPr>
        <w:pStyle w:val="subsection"/>
      </w:pPr>
      <w:r w:rsidRPr="00852867">
        <w:tab/>
        <w:t>(1)</w:t>
      </w:r>
      <w:r w:rsidRPr="00852867">
        <w:tab/>
        <w:t>For the purposes of section</w:t>
      </w:r>
      <w:r w:rsidR="00852867" w:rsidRPr="00852867">
        <w:t> </w:t>
      </w:r>
      <w:r w:rsidRPr="00852867">
        <w:t xml:space="preserve">186 of the Act as it applies in relation to </w:t>
      </w:r>
      <w:r w:rsidR="004A15E6" w:rsidRPr="00852867">
        <w:t xml:space="preserve">the </w:t>
      </w:r>
      <w:r w:rsidRPr="00852867">
        <w:t>agreement mentioned in paragraph</w:t>
      </w:r>
      <w:r w:rsidR="00852867" w:rsidRPr="00852867">
        <w:t> </w:t>
      </w:r>
      <w:r w:rsidRPr="00852867">
        <w:t>115(3)(b), (c) or (d) of the Act, the agreement must be in writing.</w:t>
      </w:r>
    </w:p>
    <w:p w:rsidR="009B1B84" w:rsidRPr="00852867" w:rsidRDefault="009B1B84" w:rsidP="009B1B84">
      <w:pPr>
        <w:pStyle w:val="notetext"/>
      </w:pPr>
      <w:r w:rsidRPr="00852867">
        <w:t>Note:</w:t>
      </w:r>
      <w:r w:rsidRPr="00852867">
        <w:tab/>
        <w:t>Paragraphs 115(3)(b), (c) and (d) of the Act are about declaring Territory institutions and non</w:t>
      </w:r>
      <w:r w:rsidR="00852867">
        <w:noBreakHyphen/>
      </w:r>
      <w:r w:rsidRPr="00852867">
        <w:t>government institutions (except unincorporated lone institutions) to be participating institutions.</w:t>
      </w:r>
    </w:p>
    <w:p w:rsidR="00225993" w:rsidRPr="00852867" w:rsidRDefault="00B0790C" w:rsidP="00E5130F">
      <w:pPr>
        <w:pStyle w:val="subsection"/>
      </w:pPr>
      <w:r w:rsidRPr="00852867">
        <w:tab/>
        <w:t>(2)</w:t>
      </w:r>
      <w:r w:rsidRPr="00852867">
        <w:tab/>
      </w:r>
      <w:r w:rsidR="00225993" w:rsidRPr="00852867">
        <w:t>For the purposes of section</w:t>
      </w:r>
      <w:r w:rsidR="00852867" w:rsidRPr="00852867">
        <w:t> </w:t>
      </w:r>
      <w:r w:rsidR="00225993" w:rsidRPr="00852867">
        <w:t>186 of the Act as it applies in relation to the agreements mentioned in paragraph</w:t>
      </w:r>
      <w:r w:rsidR="00852867" w:rsidRPr="00852867">
        <w:t> </w:t>
      </w:r>
      <w:r w:rsidRPr="00852867">
        <w:t>11</w:t>
      </w:r>
      <w:r w:rsidR="00154BE4" w:rsidRPr="00852867">
        <w:t>5</w:t>
      </w:r>
      <w:r w:rsidRPr="00852867">
        <w:t>(3)(e) of the Act</w:t>
      </w:r>
      <w:r w:rsidR="00225993" w:rsidRPr="00852867">
        <w:t>:</w:t>
      </w:r>
    </w:p>
    <w:p w:rsidR="00225993" w:rsidRPr="00852867" w:rsidRDefault="00225993" w:rsidP="00225993">
      <w:pPr>
        <w:pStyle w:val="paragraph"/>
      </w:pPr>
      <w:r w:rsidRPr="00852867">
        <w:tab/>
        <w:t>(a)</w:t>
      </w:r>
      <w:r w:rsidRPr="00852867">
        <w:tab/>
        <w:t>each of the agreements must be in writing; and</w:t>
      </w:r>
    </w:p>
    <w:p w:rsidR="00225993" w:rsidRPr="00852867" w:rsidRDefault="00225993" w:rsidP="00225993">
      <w:pPr>
        <w:pStyle w:val="paragraph"/>
      </w:pPr>
      <w:r w:rsidRPr="00852867">
        <w:tab/>
        <w:t>(b)</w:t>
      </w:r>
      <w:r w:rsidRPr="00852867">
        <w:tab/>
        <w:t>all of the agreements must be contained in the same document.</w:t>
      </w:r>
    </w:p>
    <w:p w:rsidR="009B1B84" w:rsidRPr="00852867" w:rsidRDefault="009B1B84" w:rsidP="009B1B84">
      <w:pPr>
        <w:pStyle w:val="notetext"/>
      </w:pPr>
      <w:r w:rsidRPr="00852867">
        <w:t>Note:</w:t>
      </w:r>
      <w:r w:rsidRPr="00852867">
        <w:tab/>
        <w:t>Paragraph 115(3)(e) of the Act is about declaring unincorporated lone institutions to be participating institutions.</w:t>
      </w:r>
    </w:p>
    <w:p w:rsidR="00804D81" w:rsidRPr="00852867" w:rsidRDefault="00804D81" w:rsidP="00E5130F">
      <w:pPr>
        <w:pStyle w:val="SubsectionHead"/>
      </w:pPr>
      <w:r w:rsidRPr="00852867">
        <w:t xml:space="preserve">Ability for liabilities </w:t>
      </w:r>
      <w:r w:rsidR="00A42A29" w:rsidRPr="00852867">
        <w:t xml:space="preserve">and direct personal response obligations </w:t>
      </w:r>
      <w:r w:rsidRPr="00852867">
        <w:t>to be met</w:t>
      </w:r>
    </w:p>
    <w:p w:rsidR="00804D81" w:rsidRPr="00852867" w:rsidRDefault="00804D81" w:rsidP="00804D81">
      <w:pPr>
        <w:pStyle w:val="subsection"/>
      </w:pPr>
      <w:r w:rsidRPr="00852867">
        <w:tab/>
        <w:t>(3)</w:t>
      </w:r>
      <w:r w:rsidRPr="00852867">
        <w:tab/>
        <w:t>For the purposes of paragraph</w:t>
      </w:r>
      <w:r w:rsidR="00852867" w:rsidRPr="00852867">
        <w:t> </w:t>
      </w:r>
      <w:r w:rsidRPr="00852867">
        <w:t>115(3)(f) of the Act, there must be reasonable grounds for expecting that, if an institution is declared to be a participating institution, its liabilities under th</w:t>
      </w:r>
      <w:r w:rsidR="00DC2BCD" w:rsidRPr="00852867">
        <w:t>e</w:t>
      </w:r>
      <w:r w:rsidRPr="00852867">
        <w:t xml:space="preserve"> Act, and its obligation</w:t>
      </w:r>
      <w:r w:rsidR="00A42A29" w:rsidRPr="00852867">
        <w:t>s</w:t>
      </w:r>
      <w:r w:rsidRPr="00852867">
        <w:t xml:space="preserve"> under section</w:t>
      </w:r>
      <w:r w:rsidR="00852867" w:rsidRPr="00852867">
        <w:t> </w:t>
      </w:r>
      <w:r w:rsidRPr="00852867">
        <w:t>54</w:t>
      </w:r>
      <w:r w:rsidR="00DC2BCD" w:rsidRPr="00852867">
        <w:t xml:space="preserve"> of the Act</w:t>
      </w:r>
      <w:r w:rsidR="0070197A" w:rsidRPr="00852867">
        <w:t xml:space="preserve"> (relating to providing direct personal responses)</w:t>
      </w:r>
      <w:r w:rsidRPr="00852867">
        <w:t>, will be discharged.</w:t>
      </w:r>
    </w:p>
    <w:p w:rsidR="00E5130F" w:rsidRPr="00852867" w:rsidRDefault="00DA00D1" w:rsidP="00E5130F">
      <w:pPr>
        <w:pStyle w:val="ActHead5"/>
      </w:pPr>
      <w:bookmarkStart w:id="96" w:name="_Toc25841239"/>
      <w:r w:rsidRPr="00852867">
        <w:rPr>
          <w:rStyle w:val="CharSectno"/>
        </w:rPr>
        <w:t>57</w:t>
      </w:r>
      <w:r w:rsidR="00E5130F" w:rsidRPr="00852867">
        <w:t xml:space="preserve">  Prerequisite for discretionary revocation of declaration of institution as participating institution</w:t>
      </w:r>
      <w:bookmarkEnd w:id="96"/>
    </w:p>
    <w:p w:rsidR="00E5130F" w:rsidRPr="00852867" w:rsidRDefault="00E5130F" w:rsidP="00E5130F">
      <w:pPr>
        <w:pStyle w:val="subsection"/>
      </w:pPr>
      <w:r w:rsidRPr="00852867">
        <w:tab/>
        <w:t>(1)</w:t>
      </w:r>
      <w:r w:rsidRPr="00852867">
        <w:tab/>
        <w:t>For the purposes of subsection</w:t>
      </w:r>
      <w:r w:rsidR="00852867" w:rsidRPr="00852867">
        <w:t> </w:t>
      </w:r>
      <w:r w:rsidR="00681675" w:rsidRPr="00852867">
        <w:t>11</w:t>
      </w:r>
      <w:r w:rsidR="005A098E" w:rsidRPr="00852867">
        <w:t>6</w:t>
      </w:r>
      <w:r w:rsidRPr="00852867">
        <w:t>(</w:t>
      </w:r>
      <w:r w:rsidR="009D7C27" w:rsidRPr="00852867">
        <w:t>6</w:t>
      </w:r>
      <w:r w:rsidRPr="00852867">
        <w:t>) of the Act, if the Minister proposes to revoke under subsection</w:t>
      </w:r>
      <w:r w:rsidR="00852867" w:rsidRPr="00852867">
        <w:t> </w:t>
      </w:r>
      <w:r w:rsidR="00681675" w:rsidRPr="00852867">
        <w:t>11</w:t>
      </w:r>
      <w:r w:rsidR="005A098E" w:rsidRPr="00852867">
        <w:t>6</w:t>
      </w:r>
      <w:r w:rsidRPr="00852867">
        <w:t>(</w:t>
      </w:r>
      <w:r w:rsidR="009D7C27" w:rsidRPr="00852867">
        <w:t>2</w:t>
      </w:r>
      <w:r w:rsidRPr="00852867">
        <w:t>) of the Act a declaration that an institution is a participating institution, the Minister:</w:t>
      </w:r>
    </w:p>
    <w:p w:rsidR="00E5130F" w:rsidRPr="00852867" w:rsidRDefault="00E5130F" w:rsidP="00E5130F">
      <w:pPr>
        <w:pStyle w:val="paragraph"/>
      </w:pPr>
      <w:r w:rsidRPr="00852867">
        <w:tab/>
        <w:t>(a)</w:t>
      </w:r>
      <w:r w:rsidRPr="00852867">
        <w:tab/>
        <w:t xml:space="preserve">must give written notice of the proposal as described in </w:t>
      </w:r>
      <w:r w:rsidR="00852867" w:rsidRPr="00852867">
        <w:t>subsection (</w:t>
      </w:r>
      <w:r w:rsidRPr="00852867">
        <w:t>2)</w:t>
      </w:r>
      <w:r w:rsidR="00BC7FDF" w:rsidRPr="00852867">
        <w:t xml:space="preserve"> of this section</w:t>
      </w:r>
      <w:r w:rsidRPr="00852867">
        <w:t>, inviting the provision</w:t>
      </w:r>
      <w:r w:rsidR="00621E8A" w:rsidRPr="00852867">
        <w:t xml:space="preserve"> to the Minister within 10 business days</w:t>
      </w:r>
      <w:r w:rsidRPr="00852867">
        <w:t xml:space="preserve"> of written advice why the declaration should not be revoked; and</w:t>
      </w:r>
    </w:p>
    <w:p w:rsidR="00E5130F" w:rsidRPr="00852867" w:rsidRDefault="00E5130F" w:rsidP="00E5130F">
      <w:pPr>
        <w:pStyle w:val="paragraph"/>
      </w:pPr>
      <w:r w:rsidRPr="00852867">
        <w:tab/>
        <w:t>(b)</w:t>
      </w:r>
      <w:r w:rsidRPr="00852867">
        <w:tab/>
        <w:t>must not revoke the declaration until after:</w:t>
      </w:r>
    </w:p>
    <w:p w:rsidR="00E5130F" w:rsidRPr="00852867" w:rsidRDefault="00E5130F" w:rsidP="00E5130F">
      <w:pPr>
        <w:pStyle w:val="paragraphsub"/>
      </w:pPr>
      <w:r w:rsidRPr="00852867">
        <w:tab/>
        <w:t>(i)</w:t>
      </w:r>
      <w:r w:rsidRPr="00852867">
        <w:tab/>
        <w:t>the Minister has considered written advice received in response to the invitation within 10 business days of the notice being given; or</w:t>
      </w:r>
    </w:p>
    <w:p w:rsidR="00E5130F" w:rsidRPr="00852867" w:rsidRDefault="00E5130F" w:rsidP="00E5130F">
      <w:pPr>
        <w:pStyle w:val="paragraphsub"/>
      </w:pPr>
      <w:r w:rsidRPr="00852867">
        <w:lastRenderedPageBreak/>
        <w:tab/>
        <w:t>(ii)</w:t>
      </w:r>
      <w:r w:rsidRPr="00852867">
        <w:tab/>
        <w:t>if written advice is not received by the Minister in response to the invitation within that period—that period has passed.</w:t>
      </w:r>
    </w:p>
    <w:p w:rsidR="00E5130F" w:rsidRPr="00852867" w:rsidRDefault="00E5130F" w:rsidP="00E5130F">
      <w:pPr>
        <w:pStyle w:val="subsection"/>
      </w:pPr>
      <w:r w:rsidRPr="00852867">
        <w:tab/>
        <w:t>(2)</w:t>
      </w:r>
      <w:r w:rsidRPr="00852867">
        <w:tab/>
        <w:t>The notice must be given to:</w:t>
      </w:r>
    </w:p>
    <w:p w:rsidR="00E5130F" w:rsidRPr="00852867" w:rsidRDefault="00E5130F" w:rsidP="00E5130F">
      <w:pPr>
        <w:pStyle w:val="paragraph"/>
      </w:pPr>
      <w:r w:rsidRPr="00852867">
        <w:tab/>
        <w:t>(a)</w:t>
      </w:r>
      <w:r w:rsidRPr="00852867">
        <w:tab/>
        <w:t>if the participating institution is a State institution—the State; or</w:t>
      </w:r>
    </w:p>
    <w:p w:rsidR="00E5130F" w:rsidRPr="00852867" w:rsidRDefault="00E5130F" w:rsidP="00E5130F">
      <w:pPr>
        <w:pStyle w:val="paragraph"/>
      </w:pPr>
      <w:r w:rsidRPr="00852867">
        <w:tab/>
        <w:t>(b)</w:t>
      </w:r>
      <w:r w:rsidRPr="00852867">
        <w:tab/>
        <w:t>if the participating institution is a Territory institution—the Territory; or</w:t>
      </w:r>
    </w:p>
    <w:p w:rsidR="00E5130F" w:rsidRPr="00852867" w:rsidRDefault="00E5130F" w:rsidP="00E5130F">
      <w:pPr>
        <w:pStyle w:val="paragraph"/>
      </w:pPr>
      <w:r w:rsidRPr="00852867">
        <w:tab/>
        <w:t>(c)</w:t>
      </w:r>
      <w:r w:rsidRPr="00852867">
        <w:tab/>
        <w:t>if the participating institution is a non</w:t>
      </w:r>
      <w:r w:rsidR="00852867">
        <w:noBreakHyphen/>
      </w:r>
      <w:r w:rsidRPr="00852867">
        <w:t>government institution other than a defunct institution—the institution; or</w:t>
      </w:r>
    </w:p>
    <w:p w:rsidR="00E5130F" w:rsidRPr="00852867" w:rsidRDefault="00E5130F" w:rsidP="00E5130F">
      <w:pPr>
        <w:pStyle w:val="paragraph"/>
      </w:pPr>
      <w:r w:rsidRPr="00852867">
        <w:tab/>
        <w:t>(d)</w:t>
      </w:r>
      <w:r w:rsidRPr="00852867">
        <w:tab/>
        <w:t>if the participating institution is a non</w:t>
      </w:r>
      <w:r w:rsidR="00852867">
        <w:noBreakHyphen/>
      </w:r>
      <w:r w:rsidRPr="00852867">
        <w:t xml:space="preserve">government institution that is a defunct institution—the </w:t>
      </w:r>
      <w:r w:rsidR="005A098E" w:rsidRPr="00852867">
        <w:t>representative</w:t>
      </w:r>
      <w:r w:rsidRPr="00852867">
        <w:t xml:space="preserve"> for the institution.</w:t>
      </w:r>
    </w:p>
    <w:p w:rsidR="00E5130F" w:rsidRPr="00852867" w:rsidRDefault="00E5130F" w:rsidP="00E5130F">
      <w:pPr>
        <w:pStyle w:val="subsection"/>
      </w:pPr>
      <w:r w:rsidRPr="00852867">
        <w:tab/>
        <w:t>(3)</w:t>
      </w:r>
      <w:r w:rsidRPr="00852867">
        <w:tab/>
      </w:r>
      <w:r w:rsidR="00852867" w:rsidRPr="00852867">
        <w:t>Subsections (</w:t>
      </w:r>
      <w:r w:rsidRPr="00852867">
        <w:t>1) and (2) do not apply if:</w:t>
      </w:r>
    </w:p>
    <w:p w:rsidR="00E5130F" w:rsidRPr="00852867" w:rsidRDefault="00E5130F" w:rsidP="00E5130F">
      <w:pPr>
        <w:pStyle w:val="paragraph"/>
      </w:pPr>
      <w:r w:rsidRPr="00852867">
        <w:tab/>
        <w:t>(a)</w:t>
      </w:r>
      <w:r w:rsidRPr="00852867">
        <w:tab/>
        <w:t>the participating institution is insolvent; or</w:t>
      </w:r>
    </w:p>
    <w:p w:rsidR="00E5130F" w:rsidRPr="00852867" w:rsidRDefault="00E5130F" w:rsidP="00E5130F">
      <w:pPr>
        <w:pStyle w:val="paragraph"/>
      </w:pPr>
      <w:r w:rsidRPr="00852867">
        <w:tab/>
        <w:t>(b)</w:t>
      </w:r>
      <w:r w:rsidRPr="00852867">
        <w:tab/>
        <w:t xml:space="preserve">the revocation has been requested in accordance with </w:t>
      </w:r>
      <w:r w:rsidR="009D7C27" w:rsidRPr="00852867">
        <w:t>subsection</w:t>
      </w:r>
      <w:r w:rsidR="00852867" w:rsidRPr="00852867">
        <w:t> </w:t>
      </w:r>
      <w:r w:rsidR="009D7C27" w:rsidRPr="00852867">
        <w:t>11</w:t>
      </w:r>
      <w:r w:rsidR="005A098E" w:rsidRPr="00852867">
        <w:t>6</w:t>
      </w:r>
      <w:r w:rsidR="009D7C27" w:rsidRPr="00852867">
        <w:t>(3)</w:t>
      </w:r>
      <w:r w:rsidRPr="00852867">
        <w:t xml:space="preserve"> of the Act; or</w:t>
      </w:r>
    </w:p>
    <w:p w:rsidR="00E5130F" w:rsidRPr="00852867" w:rsidRDefault="00E5130F" w:rsidP="00E5130F">
      <w:pPr>
        <w:pStyle w:val="paragraph"/>
      </w:pPr>
      <w:r w:rsidRPr="00852867">
        <w:tab/>
        <w:t>(c)</w:t>
      </w:r>
      <w:r w:rsidRPr="00852867">
        <w:tab/>
      </w:r>
      <w:r w:rsidR="00EF14DF" w:rsidRPr="00852867">
        <w:t>subsection</w:t>
      </w:r>
      <w:r w:rsidR="00852867" w:rsidRPr="00852867">
        <w:t> </w:t>
      </w:r>
      <w:r w:rsidR="00681675" w:rsidRPr="00852867">
        <w:t>11</w:t>
      </w:r>
      <w:r w:rsidR="005A098E" w:rsidRPr="00852867">
        <w:t>6</w:t>
      </w:r>
      <w:r w:rsidRPr="00852867">
        <w:t>(</w:t>
      </w:r>
      <w:r w:rsidR="009D7C27" w:rsidRPr="00852867">
        <w:t>4</w:t>
      </w:r>
      <w:r w:rsidRPr="00852867">
        <w:t>)</w:t>
      </w:r>
      <w:r w:rsidR="004B4ACD" w:rsidRPr="00852867">
        <w:t xml:space="preserve"> or (5)</w:t>
      </w:r>
      <w:r w:rsidRPr="00852867">
        <w:t xml:space="preserve"> of the Act applies.</w:t>
      </w:r>
    </w:p>
    <w:p w:rsidR="0067176B" w:rsidRPr="00852867" w:rsidRDefault="0067176B" w:rsidP="0067176B">
      <w:pPr>
        <w:pStyle w:val="ActHead4"/>
      </w:pPr>
      <w:bookmarkStart w:id="97" w:name="_Toc25841240"/>
      <w:r w:rsidRPr="00852867">
        <w:rPr>
          <w:rStyle w:val="CharSubdNo"/>
        </w:rPr>
        <w:t>Subdivision B</w:t>
      </w:r>
      <w:r w:rsidRPr="00852867">
        <w:t>—</w:t>
      </w:r>
      <w:r w:rsidR="00A33A66" w:rsidRPr="00852867">
        <w:rPr>
          <w:rStyle w:val="CharSubdText"/>
        </w:rPr>
        <w:t>Representatives</w:t>
      </w:r>
      <w:r w:rsidRPr="00852867">
        <w:rPr>
          <w:rStyle w:val="CharSubdText"/>
        </w:rPr>
        <w:t xml:space="preserve"> for participating defunct institutions</w:t>
      </w:r>
      <w:bookmarkEnd w:id="97"/>
    </w:p>
    <w:p w:rsidR="0067176B" w:rsidRPr="00852867" w:rsidRDefault="00DA00D1" w:rsidP="0067176B">
      <w:pPr>
        <w:pStyle w:val="ActHead5"/>
      </w:pPr>
      <w:bookmarkStart w:id="98" w:name="_Toc25841241"/>
      <w:r w:rsidRPr="00852867">
        <w:rPr>
          <w:rStyle w:val="CharSectno"/>
        </w:rPr>
        <w:t>58</w:t>
      </w:r>
      <w:r w:rsidR="0067176B" w:rsidRPr="00852867">
        <w:t xml:space="preserve">  Prerequisite for discretionary revocation or variation of declaration of </w:t>
      </w:r>
      <w:r w:rsidR="00A33A66" w:rsidRPr="00852867">
        <w:t xml:space="preserve">person </w:t>
      </w:r>
      <w:r w:rsidR="0067176B" w:rsidRPr="00852867">
        <w:t xml:space="preserve">as </w:t>
      </w:r>
      <w:r w:rsidR="00A33A66" w:rsidRPr="00852867">
        <w:t>representative</w:t>
      </w:r>
      <w:r w:rsidR="0067176B" w:rsidRPr="00852867">
        <w:t xml:space="preserve"> for defunct non</w:t>
      </w:r>
      <w:r w:rsidR="00852867">
        <w:noBreakHyphen/>
      </w:r>
      <w:r w:rsidR="0067176B" w:rsidRPr="00852867">
        <w:t>government institution</w:t>
      </w:r>
      <w:bookmarkEnd w:id="98"/>
    </w:p>
    <w:p w:rsidR="0067176B" w:rsidRPr="00852867" w:rsidRDefault="0067176B" w:rsidP="0067176B">
      <w:pPr>
        <w:pStyle w:val="subsection"/>
      </w:pPr>
      <w:r w:rsidRPr="00852867">
        <w:tab/>
        <w:t>(1)</w:t>
      </w:r>
      <w:r w:rsidRPr="00852867">
        <w:tab/>
        <w:t>This section is for the purposes of subsection</w:t>
      </w:r>
      <w:r w:rsidR="00852867" w:rsidRPr="00852867">
        <w:t> </w:t>
      </w:r>
      <w:r w:rsidRPr="00852867">
        <w:t>12</w:t>
      </w:r>
      <w:r w:rsidR="00A33A66" w:rsidRPr="00852867">
        <w:t>0</w:t>
      </w:r>
      <w:r w:rsidRPr="00852867">
        <w:t>(3) of the Act.</w:t>
      </w:r>
    </w:p>
    <w:p w:rsidR="0067176B" w:rsidRPr="00852867" w:rsidRDefault="0067176B" w:rsidP="0067176B">
      <w:pPr>
        <w:pStyle w:val="SubsectionHead"/>
      </w:pPr>
      <w:r w:rsidRPr="00852867">
        <w:t>Prerequisite for revocation</w:t>
      </w:r>
    </w:p>
    <w:p w:rsidR="0067176B" w:rsidRPr="00852867" w:rsidRDefault="0067176B" w:rsidP="0067176B">
      <w:pPr>
        <w:pStyle w:val="subsection"/>
      </w:pPr>
      <w:r w:rsidRPr="00852867">
        <w:tab/>
        <w:t>(2)</w:t>
      </w:r>
      <w:r w:rsidRPr="00852867">
        <w:tab/>
        <w:t>If the Minister proposes to revoke under subsection</w:t>
      </w:r>
      <w:r w:rsidR="00852867" w:rsidRPr="00852867">
        <w:t> </w:t>
      </w:r>
      <w:r w:rsidRPr="00852867">
        <w:t>12</w:t>
      </w:r>
      <w:r w:rsidR="004A3880" w:rsidRPr="00852867">
        <w:t>0</w:t>
      </w:r>
      <w:r w:rsidRPr="00852867">
        <w:t xml:space="preserve">(1) of the Act a declaration that a </w:t>
      </w:r>
      <w:r w:rsidR="004A3880" w:rsidRPr="00852867">
        <w:t>person is the representative</w:t>
      </w:r>
      <w:r w:rsidRPr="00852867">
        <w:t xml:space="preserve"> for a defunct non</w:t>
      </w:r>
      <w:r w:rsidR="00852867">
        <w:noBreakHyphen/>
      </w:r>
      <w:r w:rsidRPr="00852867">
        <w:t>government institution, the Minister:</w:t>
      </w:r>
    </w:p>
    <w:p w:rsidR="0067176B" w:rsidRPr="00852867" w:rsidRDefault="0067176B" w:rsidP="0067176B">
      <w:pPr>
        <w:pStyle w:val="paragraph"/>
      </w:pPr>
      <w:r w:rsidRPr="00852867">
        <w:tab/>
        <w:t>(a)</w:t>
      </w:r>
      <w:r w:rsidRPr="00852867">
        <w:tab/>
        <w:t xml:space="preserve">must give the </w:t>
      </w:r>
      <w:r w:rsidR="00873A78" w:rsidRPr="00852867">
        <w:t>person</w:t>
      </w:r>
      <w:r w:rsidRPr="00852867">
        <w:t xml:space="preserve"> written notice of the proposal, inviting the </w:t>
      </w:r>
      <w:r w:rsidR="00873A78" w:rsidRPr="00852867">
        <w:t>person</w:t>
      </w:r>
      <w:r w:rsidRPr="00852867">
        <w:t xml:space="preserve"> to give the Minister within 10 business days written advice why the declaration should not be revoked; and</w:t>
      </w:r>
    </w:p>
    <w:p w:rsidR="0067176B" w:rsidRPr="00852867" w:rsidRDefault="0067176B" w:rsidP="0067176B">
      <w:pPr>
        <w:pStyle w:val="paragraph"/>
      </w:pPr>
      <w:r w:rsidRPr="00852867">
        <w:tab/>
        <w:t>(b)</w:t>
      </w:r>
      <w:r w:rsidRPr="00852867">
        <w:tab/>
        <w:t>must not revoke the declaration until after:</w:t>
      </w:r>
    </w:p>
    <w:p w:rsidR="0067176B" w:rsidRPr="00852867" w:rsidRDefault="0067176B" w:rsidP="0067176B">
      <w:pPr>
        <w:pStyle w:val="paragraphsub"/>
      </w:pPr>
      <w:r w:rsidRPr="00852867">
        <w:tab/>
        <w:t>(i)</w:t>
      </w:r>
      <w:r w:rsidRPr="00852867">
        <w:tab/>
        <w:t>the Minister has considered written advice received in response to the invitation within 10 business days of the notice being given; or</w:t>
      </w:r>
    </w:p>
    <w:p w:rsidR="0067176B" w:rsidRPr="00852867" w:rsidRDefault="0067176B" w:rsidP="0067176B">
      <w:pPr>
        <w:pStyle w:val="paragraphsub"/>
      </w:pPr>
      <w:r w:rsidRPr="00852867">
        <w:tab/>
        <w:t>(ii)</w:t>
      </w:r>
      <w:r w:rsidRPr="00852867">
        <w:tab/>
        <w:t>if written advice is not received by the Minister in response to the invitation within that period—that period has passed.</w:t>
      </w:r>
    </w:p>
    <w:p w:rsidR="0067176B" w:rsidRPr="00852867" w:rsidRDefault="0067176B" w:rsidP="0067176B">
      <w:pPr>
        <w:pStyle w:val="SubsectionHead"/>
      </w:pPr>
      <w:r w:rsidRPr="00852867">
        <w:lastRenderedPageBreak/>
        <w:t>Prerequisite for variation</w:t>
      </w:r>
    </w:p>
    <w:p w:rsidR="0067176B" w:rsidRPr="00852867" w:rsidRDefault="0067176B" w:rsidP="0067176B">
      <w:pPr>
        <w:pStyle w:val="subsection"/>
      </w:pPr>
      <w:r w:rsidRPr="00852867">
        <w:tab/>
        <w:t>(3)</w:t>
      </w:r>
      <w:r w:rsidRPr="00852867">
        <w:tab/>
      </w:r>
      <w:r w:rsidR="00852867" w:rsidRPr="00852867">
        <w:t>Subsection (</w:t>
      </w:r>
      <w:r w:rsidRPr="00852867">
        <w:t>4) applies if the Minister proposes to vary under subsection</w:t>
      </w:r>
      <w:r w:rsidR="00852867" w:rsidRPr="00852867">
        <w:t> </w:t>
      </w:r>
      <w:r w:rsidRPr="00852867">
        <w:t>12</w:t>
      </w:r>
      <w:r w:rsidR="00873A78" w:rsidRPr="00852867">
        <w:t>0</w:t>
      </w:r>
      <w:r w:rsidRPr="00852867">
        <w:t xml:space="preserve">(1) of the Act a declaration that a </w:t>
      </w:r>
      <w:r w:rsidR="00873A78" w:rsidRPr="00852867">
        <w:t>person</w:t>
      </w:r>
      <w:r w:rsidRPr="00852867">
        <w:t xml:space="preserve"> (the </w:t>
      </w:r>
      <w:r w:rsidRPr="00852867">
        <w:rPr>
          <w:b/>
          <w:i/>
        </w:rPr>
        <w:t xml:space="preserve">old </w:t>
      </w:r>
      <w:r w:rsidR="00873A78" w:rsidRPr="00852867">
        <w:rPr>
          <w:b/>
          <w:i/>
        </w:rPr>
        <w:t>representative</w:t>
      </w:r>
      <w:r w:rsidRPr="00852867">
        <w:t xml:space="preserve">) is the </w:t>
      </w:r>
      <w:r w:rsidR="00873A78" w:rsidRPr="00852867">
        <w:t>representative</w:t>
      </w:r>
      <w:r w:rsidRPr="00852867">
        <w:t xml:space="preserve"> for a defunct non</w:t>
      </w:r>
      <w:r w:rsidR="00852867">
        <w:noBreakHyphen/>
      </w:r>
      <w:r w:rsidRPr="00852867">
        <w:t>government institution so that:</w:t>
      </w:r>
    </w:p>
    <w:p w:rsidR="0067176B" w:rsidRPr="00852867" w:rsidRDefault="0067176B" w:rsidP="0067176B">
      <w:pPr>
        <w:pStyle w:val="paragraph"/>
      </w:pPr>
      <w:r w:rsidRPr="00852867">
        <w:tab/>
        <w:t>(a)</w:t>
      </w:r>
      <w:r w:rsidRPr="00852867">
        <w:tab/>
        <w:t xml:space="preserve">the old </w:t>
      </w:r>
      <w:r w:rsidR="00873A78" w:rsidRPr="00852867">
        <w:t>representative</w:t>
      </w:r>
      <w:r w:rsidRPr="00852867">
        <w:t xml:space="preserve"> will no longer be declared to be the </w:t>
      </w:r>
      <w:r w:rsidR="00873A78" w:rsidRPr="00852867">
        <w:t>representative</w:t>
      </w:r>
      <w:r w:rsidRPr="00852867">
        <w:t xml:space="preserve"> for the defunct institution; and</w:t>
      </w:r>
    </w:p>
    <w:p w:rsidR="0067176B" w:rsidRPr="00852867" w:rsidRDefault="0067176B" w:rsidP="0067176B">
      <w:pPr>
        <w:pStyle w:val="paragraph"/>
      </w:pPr>
      <w:r w:rsidRPr="00852867">
        <w:tab/>
        <w:t>(b)</w:t>
      </w:r>
      <w:r w:rsidRPr="00852867">
        <w:tab/>
        <w:t xml:space="preserve">another </w:t>
      </w:r>
      <w:r w:rsidR="00873A78" w:rsidRPr="00852867">
        <w:t>person</w:t>
      </w:r>
      <w:r w:rsidRPr="00852867">
        <w:t xml:space="preserve"> will be declared to be the </w:t>
      </w:r>
      <w:r w:rsidR="00873A78" w:rsidRPr="00852867">
        <w:t>representative</w:t>
      </w:r>
      <w:r w:rsidRPr="00852867">
        <w:t xml:space="preserve"> for the defunct institution instead of the old </w:t>
      </w:r>
      <w:r w:rsidR="00873A78" w:rsidRPr="00852867">
        <w:t>representative</w:t>
      </w:r>
      <w:r w:rsidRPr="00852867">
        <w:t>.</w:t>
      </w:r>
    </w:p>
    <w:p w:rsidR="0067176B" w:rsidRPr="00852867" w:rsidRDefault="0067176B" w:rsidP="0067176B">
      <w:pPr>
        <w:pStyle w:val="subsection"/>
      </w:pPr>
      <w:r w:rsidRPr="00852867">
        <w:tab/>
        <w:t>(4)</w:t>
      </w:r>
      <w:r w:rsidRPr="00852867">
        <w:tab/>
        <w:t>The Minister:</w:t>
      </w:r>
    </w:p>
    <w:p w:rsidR="0067176B" w:rsidRPr="00852867" w:rsidRDefault="0067176B" w:rsidP="0067176B">
      <w:pPr>
        <w:pStyle w:val="paragraph"/>
      </w:pPr>
      <w:r w:rsidRPr="00852867">
        <w:tab/>
        <w:t>(a)</w:t>
      </w:r>
      <w:r w:rsidRPr="00852867">
        <w:tab/>
        <w:t xml:space="preserve">must give the old </w:t>
      </w:r>
      <w:r w:rsidR="00873A78" w:rsidRPr="00852867">
        <w:t>representative</w:t>
      </w:r>
      <w:r w:rsidRPr="00852867">
        <w:t xml:space="preserve"> written notice of the proposal, inviting the old </w:t>
      </w:r>
      <w:r w:rsidR="00873A78" w:rsidRPr="00852867">
        <w:t>representative</w:t>
      </w:r>
      <w:r w:rsidRPr="00852867">
        <w:t xml:space="preserve"> to give the Minister within 10 business days written advice why the declaration should not be varied so that the old </w:t>
      </w:r>
      <w:r w:rsidR="00873A78" w:rsidRPr="00852867">
        <w:t>representative</w:t>
      </w:r>
      <w:r w:rsidRPr="00852867">
        <w:t xml:space="preserve"> will no longer be declared to be the </w:t>
      </w:r>
      <w:r w:rsidR="00873A78" w:rsidRPr="00852867">
        <w:t>representative</w:t>
      </w:r>
      <w:r w:rsidRPr="00852867">
        <w:t xml:space="preserve"> for the defunct institution; and</w:t>
      </w:r>
    </w:p>
    <w:p w:rsidR="0067176B" w:rsidRPr="00852867" w:rsidRDefault="0067176B" w:rsidP="0067176B">
      <w:pPr>
        <w:pStyle w:val="paragraph"/>
      </w:pPr>
      <w:r w:rsidRPr="00852867">
        <w:tab/>
        <w:t>(b)</w:t>
      </w:r>
      <w:r w:rsidRPr="00852867">
        <w:tab/>
        <w:t>must not vary the declaration until after:</w:t>
      </w:r>
    </w:p>
    <w:p w:rsidR="0067176B" w:rsidRPr="00852867" w:rsidRDefault="0067176B" w:rsidP="0067176B">
      <w:pPr>
        <w:pStyle w:val="paragraphsub"/>
      </w:pPr>
      <w:r w:rsidRPr="00852867">
        <w:tab/>
        <w:t>(i)</w:t>
      </w:r>
      <w:r w:rsidRPr="00852867">
        <w:tab/>
        <w:t>the Minister has considered written advice received in response to the invitation within 10 business days of the notice being given; or</w:t>
      </w:r>
    </w:p>
    <w:p w:rsidR="0067176B" w:rsidRPr="00852867" w:rsidRDefault="0067176B" w:rsidP="0067176B">
      <w:pPr>
        <w:pStyle w:val="paragraphsub"/>
      </w:pPr>
      <w:r w:rsidRPr="00852867">
        <w:tab/>
        <w:t>(ii)</w:t>
      </w:r>
      <w:r w:rsidRPr="00852867">
        <w:tab/>
        <w:t>if written advice is not received by the Minister in response to the invitation within that period—that period has passed.</w:t>
      </w:r>
    </w:p>
    <w:p w:rsidR="0067176B" w:rsidRPr="00852867" w:rsidRDefault="0067176B" w:rsidP="0067176B">
      <w:pPr>
        <w:pStyle w:val="SubsectionHead"/>
      </w:pPr>
      <w:r w:rsidRPr="00852867">
        <w:t xml:space="preserve">When </w:t>
      </w:r>
      <w:r w:rsidR="00852867" w:rsidRPr="00852867">
        <w:t>subsections (</w:t>
      </w:r>
      <w:r w:rsidRPr="00852867">
        <w:t>2) and (4) do not apply</w:t>
      </w:r>
    </w:p>
    <w:p w:rsidR="0067176B" w:rsidRPr="00852867" w:rsidRDefault="0067176B" w:rsidP="0067176B">
      <w:pPr>
        <w:pStyle w:val="subsection"/>
      </w:pPr>
      <w:r w:rsidRPr="00852867">
        <w:tab/>
        <w:t>(5)</w:t>
      </w:r>
      <w:r w:rsidRPr="00852867">
        <w:tab/>
      </w:r>
      <w:r w:rsidR="00852867" w:rsidRPr="00852867">
        <w:t>Subsections (</w:t>
      </w:r>
      <w:r w:rsidR="009A7025" w:rsidRPr="00852867">
        <w:t>2) and (4) do not apply if</w:t>
      </w:r>
      <w:r w:rsidRPr="00852867">
        <w:t>:</w:t>
      </w:r>
    </w:p>
    <w:p w:rsidR="0067176B" w:rsidRPr="00852867" w:rsidRDefault="0067176B" w:rsidP="0067176B">
      <w:pPr>
        <w:pStyle w:val="paragraph"/>
      </w:pPr>
      <w:r w:rsidRPr="00852867">
        <w:tab/>
        <w:t>(a)</w:t>
      </w:r>
      <w:r w:rsidRPr="00852867">
        <w:tab/>
      </w:r>
      <w:r w:rsidR="009A7025" w:rsidRPr="00852867">
        <w:t xml:space="preserve">the representative or old representative </w:t>
      </w:r>
      <w:r w:rsidR="00873A78" w:rsidRPr="00852867">
        <w:t xml:space="preserve">has died, ceased to exist or </w:t>
      </w:r>
      <w:r w:rsidRPr="00852867">
        <w:t>is insolvent; or</w:t>
      </w:r>
    </w:p>
    <w:p w:rsidR="0067176B" w:rsidRPr="00852867" w:rsidRDefault="0067176B" w:rsidP="0067176B">
      <w:pPr>
        <w:pStyle w:val="paragraph"/>
      </w:pPr>
      <w:r w:rsidRPr="00852867">
        <w:tab/>
        <w:t>(b)</w:t>
      </w:r>
      <w:r w:rsidRPr="00852867">
        <w:tab/>
      </w:r>
      <w:r w:rsidR="00873A78" w:rsidRPr="00852867">
        <w:t>subsection</w:t>
      </w:r>
      <w:r w:rsidR="00852867" w:rsidRPr="00852867">
        <w:t> </w:t>
      </w:r>
      <w:r w:rsidRPr="00852867">
        <w:t>1</w:t>
      </w:r>
      <w:r w:rsidR="00762921" w:rsidRPr="00852867">
        <w:t>2</w:t>
      </w:r>
      <w:r w:rsidR="00873A78" w:rsidRPr="00852867">
        <w:t>0</w:t>
      </w:r>
      <w:r w:rsidRPr="00852867">
        <w:t>(</w:t>
      </w:r>
      <w:r w:rsidR="00762921" w:rsidRPr="00852867">
        <w:t>2</w:t>
      </w:r>
      <w:r w:rsidRPr="00852867">
        <w:t xml:space="preserve">) of the Act applies (about revocation on request by the </w:t>
      </w:r>
      <w:r w:rsidR="00873A78" w:rsidRPr="00852867">
        <w:t>representative</w:t>
      </w:r>
      <w:r w:rsidRPr="00852867">
        <w:t>).</w:t>
      </w:r>
    </w:p>
    <w:p w:rsidR="004D170B" w:rsidRPr="00852867" w:rsidRDefault="004D170B" w:rsidP="004D170B">
      <w:pPr>
        <w:pStyle w:val="ActHead4"/>
      </w:pPr>
      <w:bookmarkStart w:id="99" w:name="_Toc25841242"/>
      <w:r w:rsidRPr="00852867">
        <w:rPr>
          <w:rStyle w:val="CharSubdNo"/>
        </w:rPr>
        <w:t>Subdivision C</w:t>
      </w:r>
      <w:r w:rsidRPr="00852867">
        <w:t>—</w:t>
      </w:r>
      <w:r w:rsidRPr="00852867">
        <w:rPr>
          <w:rStyle w:val="CharSubdText"/>
        </w:rPr>
        <w:t>Representatives for participating lone institutions</w:t>
      </w:r>
      <w:bookmarkEnd w:id="99"/>
    </w:p>
    <w:p w:rsidR="004D170B" w:rsidRPr="00852867" w:rsidRDefault="00DA00D1" w:rsidP="004D170B">
      <w:pPr>
        <w:pStyle w:val="ActHead5"/>
      </w:pPr>
      <w:bookmarkStart w:id="100" w:name="_Toc25841243"/>
      <w:r w:rsidRPr="00852867">
        <w:rPr>
          <w:rStyle w:val="CharSectno"/>
        </w:rPr>
        <w:t>59</w:t>
      </w:r>
      <w:r w:rsidR="004D170B" w:rsidRPr="00852867">
        <w:t xml:space="preserve">  Prerequisite for discretionary revocation or variation of declaration of person as representative for </w:t>
      </w:r>
      <w:r w:rsidR="00023071" w:rsidRPr="00852867">
        <w:t xml:space="preserve">unincorporated </w:t>
      </w:r>
      <w:r w:rsidR="004D170B" w:rsidRPr="00852867">
        <w:t>lone institution</w:t>
      </w:r>
      <w:bookmarkEnd w:id="100"/>
    </w:p>
    <w:p w:rsidR="004D170B" w:rsidRPr="00852867" w:rsidRDefault="004D170B" w:rsidP="004D170B">
      <w:pPr>
        <w:pStyle w:val="subsection"/>
      </w:pPr>
      <w:r w:rsidRPr="00852867">
        <w:tab/>
        <w:t>(1)</w:t>
      </w:r>
      <w:r w:rsidRPr="00852867">
        <w:tab/>
        <w:t>This section is for the purposes of subsection</w:t>
      </w:r>
      <w:r w:rsidR="00852867" w:rsidRPr="00852867">
        <w:t> </w:t>
      </w:r>
      <w:r w:rsidRPr="00852867">
        <w:t>128(3) of the Act.</w:t>
      </w:r>
    </w:p>
    <w:p w:rsidR="004D170B" w:rsidRPr="00852867" w:rsidRDefault="004D170B" w:rsidP="004D170B">
      <w:pPr>
        <w:pStyle w:val="SubsectionHead"/>
      </w:pPr>
      <w:r w:rsidRPr="00852867">
        <w:t>Prerequisite for revocation</w:t>
      </w:r>
    </w:p>
    <w:p w:rsidR="004D170B" w:rsidRPr="00852867" w:rsidRDefault="004D170B" w:rsidP="004D170B">
      <w:pPr>
        <w:pStyle w:val="subsection"/>
      </w:pPr>
      <w:r w:rsidRPr="00852867">
        <w:tab/>
        <w:t>(2)</w:t>
      </w:r>
      <w:r w:rsidRPr="00852867">
        <w:tab/>
        <w:t>If the Minister proposes to revoke under subsection</w:t>
      </w:r>
      <w:r w:rsidR="00852867" w:rsidRPr="00852867">
        <w:t> </w:t>
      </w:r>
      <w:r w:rsidRPr="00852867">
        <w:t>128(1) of the Act a declaration that a person is the representative for a</w:t>
      </w:r>
      <w:r w:rsidR="00023071" w:rsidRPr="00852867">
        <w:t>n unincorporated</w:t>
      </w:r>
      <w:r w:rsidRPr="00852867">
        <w:t xml:space="preserve"> lone institution, the Minister:</w:t>
      </w:r>
    </w:p>
    <w:p w:rsidR="004D170B" w:rsidRPr="00852867" w:rsidRDefault="004D170B" w:rsidP="004D170B">
      <w:pPr>
        <w:pStyle w:val="paragraph"/>
      </w:pPr>
      <w:r w:rsidRPr="00852867">
        <w:lastRenderedPageBreak/>
        <w:tab/>
        <w:t>(a)</w:t>
      </w:r>
      <w:r w:rsidRPr="00852867">
        <w:tab/>
        <w:t>must give the person written notice of the proposal, inviting the person to give the Minister within 10 business days written advice why the declaration should not be revoked; and</w:t>
      </w:r>
    </w:p>
    <w:p w:rsidR="004D170B" w:rsidRPr="00852867" w:rsidRDefault="004D170B" w:rsidP="004D170B">
      <w:pPr>
        <w:pStyle w:val="paragraph"/>
      </w:pPr>
      <w:r w:rsidRPr="00852867">
        <w:tab/>
        <w:t>(b)</w:t>
      </w:r>
      <w:r w:rsidRPr="00852867">
        <w:tab/>
        <w:t>must not revoke the declaration until after:</w:t>
      </w:r>
    </w:p>
    <w:p w:rsidR="004D170B" w:rsidRPr="00852867" w:rsidRDefault="004D170B" w:rsidP="004D170B">
      <w:pPr>
        <w:pStyle w:val="paragraphsub"/>
      </w:pPr>
      <w:r w:rsidRPr="00852867">
        <w:tab/>
        <w:t>(i)</w:t>
      </w:r>
      <w:r w:rsidRPr="00852867">
        <w:tab/>
        <w:t>the Minister has considered written advice received in response to the invitation within 10 business days of the notice being given; or</w:t>
      </w:r>
    </w:p>
    <w:p w:rsidR="004D170B" w:rsidRPr="00852867" w:rsidRDefault="004D170B" w:rsidP="004D170B">
      <w:pPr>
        <w:pStyle w:val="paragraphsub"/>
      </w:pPr>
      <w:r w:rsidRPr="00852867">
        <w:tab/>
        <w:t>(ii)</w:t>
      </w:r>
      <w:r w:rsidRPr="00852867">
        <w:tab/>
        <w:t>if written advice is not received by the Minister in response to the invitation within that period—that period has passed.</w:t>
      </w:r>
    </w:p>
    <w:p w:rsidR="004D170B" w:rsidRPr="00852867" w:rsidRDefault="004D170B" w:rsidP="004D170B">
      <w:pPr>
        <w:pStyle w:val="SubsectionHead"/>
      </w:pPr>
      <w:r w:rsidRPr="00852867">
        <w:t>Prerequisite for variation</w:t>
      </w:r>
    </w:p>
    <w:p w:rsidR="004D170B" w:rsidRPr="00852867" w:rsidRDefault="004D170B" w:rsidP="004D170B">
      <w:pPr>
        <w:pStyle w:val="subsection"/>
      </w:pPr>
      <w:r w:rsidRPr="00852867">
        <w:tab/>
        <w:t>(3)</w:t>
      </w:r>
      <w:r w:rsidRPr="00852867">
        <w:tab/>
      </w:r>
      <w:r w:rsidR="00852867" w:rsidRPr="00852867">
        <w:t>Subsection (</w:t>
      </w:r>
      <w:r w:rsidRPr="00852867">
        <w:t>4) applies if the Minister proposes to vary under subsection</w:t>
      </w:r>
      <w:r w:rsidR="00852867" w:rsidRPr="00852867">
        <w:t> </w:t>
      </w:r>
      <w:r w:rsidRPr="00852867">
        <w:t xml:space="preserve">128(1) of the Act a declaration that a person (the </w:t>
      </w:r>
      <w:r w:rsidRPr="00852867">
        <w:rPr>
          <w:b/>
          <w:i/>
        </w:rPr>
        <w:t>old representative</w:t>
      </w:r>
      <w:r w:rsidRPr="00852867">
        <w:t>) is the representative for a</w:t>
      </w:r>
      <w:r w:rsidR="00023071" w:rsidRPr="00852867">
        <w:t>n unincorporated</w:t>
      </w:r>
      <w:r w:rsidRPr="00852867">
        <w:t xml:space="preserve"> lone institution so that:</w:t>
      </w:r>
    </w:p>
    <w:p w:rsidR="004D170B" w:rsidRPr="00852867" w:rsidRDefault="004D170B" w:rsidP="004D170B">
      <w:pPr>
        <w:pStyle w:val="paragraph"/>
      </w:pPr>
      <w:r w:rsidRPr="00852867">
        <w:tab/>
        <w:t>(a)</w:t>
      </w:r>
      <w:r w:rsidRPr="00852867">
        <w:tab/>
        <w:t>the old representative will no longer be declared to be the representative for the lone institution; and</w:t>
      </w:r>
    </w:p>
    <w:p w:rsidR="004D170B" w:rsidRPr="00852867" w:rsidRDefault="004D170B" w:rsidP="004D170B">
      <w:pPr>
        <w:pStyle w:val="paragraph"/>
      </w:pPr>
      <w:r w:rsidRPr="00852867">
        <w:tab/>
        <w:t>(b)</w:t>
      </w:r>
      <w:r w:rsidRPr="00852867">
        <w:tab/>
        <w:t>another person will be declared to be the representative for the lone institution instead of the old representative.</w:t>
      </w:r>
    </w:p>
    <w:p w:rsidR="004D170B" w:rsidRPr="00852867" w:rsidRDefault="004D170B" w:rsidP="004D170B">
      <w:pPr>
        <w:pStyle w:val="subsection"/>
      </w:pPr>
      <w:r w:rsidRPr="00852867">
        <w:tab/>
        <w:t>(4)</w:t>
      </w:r>
      <w:r w:rsidRPr="00852867">
        <w:tab/>
        <w:t>The Minister:</w:t>
      </w:r>
    </w:p>
    <w:p w:rsidR="004D170B" w:rsidRPr="00852867" w:rsidRDefault="004D170B" w:rsidP="004D170B">
      <w:pPr>
        <w:pStyle w:val="paragraph"/>
      </w:pPr>
      <w:r w:rsidRPr="00852867">
        <w:tab/>
        <w:t>(a)</w:t>
      </w:r>
      <w:r w:rsidRPr="00852867">
        <w:tab/>
        <w:t>must give the old representative written notice of the proposal, inviting the old representative to give the Minister within 10 business days written advice why the declaration should not be varied so that the old representative will no longer be declared to be the representative for the lone institution; and</w:t>
      </w:r>
    </w:p>
    <w:p w:rsidR="004D170B" w:rsidRPr="00852867" w:rsidRDefault="004D170B" w:rsidP="004D170B">
      <w:pPr>
        <w:pStyle w:val="paragraph"/>
      </w:pPr>
      <w:r w:rsidRPr="00852867">
        <w:tab/>
        <w:t>(b)</w:t>
      </w:r>
      <w:r w:rsidRPr="00852867">
        <w:tab/>
        <w:t>must not vary the declaration until after:</w:t>
      </w:r>
    </w:p>
    <w:p w:rsidR="004D170B" w:rsidRPr="00852867" w:rsidRDefault="004D170B" w:rsidP="004D170B">
      <w:pPr>
        <w:pStyle w:val="paragraphsub"/>
      </w:pPr>
      <w:r w:rsidRPr="00852867">
        <w:tab/>
        <w:t>(i)</w:t>
      </w:r>
      <w:r w:rsidRPr="00852867">
        <w:tab/>
        <w:t>the Minister has considered written advice received in response to the invitation within 10 business days of the notice being given; or</w:t>
      </w:r>
    </w:p>
    <w:p w:rsidR="004D170B" w:rsidRPr="00852867" w:rsidRDefault="004D170B" w:rsidP="004D170B">
      <w:pPr>
        <w:pStyle w:val="paragraphsub"/>
      </w:pPr>
      <w:r w:rsidRPr="00852867">
        <w:tab/>
        <w:t>(ii)</w:t>
      </w:r>
      <w:r w:rsidRPr="00852867">
        <w:tab/>
        <w:t>if written advice is not received by the Minister in response to the invitation within that period—that period has passed.</w:t>
      </w:r>
    </w:p>
    <w:p w:rsidR="004D170B" w:rsidRPr="00852867" w:rsidRDefault="004D170B" w:rsidP="004D170B">
      <w:pPr>
        <w:pStyle w:val="SubsectionHead"/>
      </w:pPr>
      <w:r w:rsidRPr="00852867">
        <w:t xml:space="preserve">When </w:t>
      </w:r>
      <w:r w:rsidR="00852867" w:rsidRPr="00852867">
        <w:t>subsections (</w:t>
      </w:r>
      <w:r w:rsidRPr="00852867">
        <w:t>2) and (4) do not apply</w:t>
      </w:r>
    </w:p>
    <w:p w:rsidR="004D170B" w:rsidRPr="00852867" w:rsidRDefault="004D170B" w:rsidP="004D170B">
      <w:pPr>
        <w:pStyle w:val="subsection"/>
      </w:pPr>
      <w:r w:rsidRPr="00852867">
        <w:tab/>
        <w:t>(5)</w:t>
      </w:r>
      <w:r w:rsidRPr="00852867">
        <w:tab/>
      </w:r>
      <w:r w:rsidR="00852867" w:rsidRPr="00852867">
        <w:t>Subsections (</w:t>
      </w:r>
      <w:r w:rsidRPr="00852867">
        <w:t>2) and (4) do not apply if:</w:t>
      </w:r>
    </w:p>
    <w:p w:rsidR="004D170B" w:rsidRPr="00852867" w:rsidRDefault="004D170B" w:rsidP="004D170B">
      <w:pPr>
        <w:pStyle w:val="paragraph"/>
      </w:pPr>
      <w:r w:rsidRPr="00852867">
        <w:tab/>
        <w:t>(a)</w:t>
      </w:r>
      <w:r w:rsidRPr="00852867">
        <w:tab/>
        <w:t>the representative or old representative has died, ceased to exist or is insolvent; or</w:t>
      </w:r>
    </w:p>
    <w:p w:rsidR="004D170B" w:rsidRPr="00852867" w:rsidRDefault="004D170B" w:rsidP="004D170B">
      <w:pPr>
        <w:pStyle w:val="paragraph"/>
      </w:pPr>
      <w:r w:rsidRPr="00852867">
        <w:tab/>
        <w:t>(b)</w:t>
      </w:r>
      <w:r w:rsidRPr="00852867">
        <w:tab/>
        <w:t>subsection</w:t>
      </w:r>
      <w:r w:rsidR="00852867" w:rsidRPr="00852867">
        <w:t> </w:t>
      </w:r>
      <w:r w:rsidRPr="00852867">
        <w:t>128(2) of the Act (about revocation on request) applies.</w:t>
      </w:r>
    </w:p>
    <w:p w:rsidR="0035159C" w:rsidRPr="00852867" w:rsidRDefault="0035159C" w:rsidP="0035159C">
      <w:pPr>
        <w:pStyle w:val="ActHead3"/>
        <w:pageBreakBefore/>
      </w:pPr>
      <w:bookmarkStart w:id="101" w:name="_Toc25841244"/>
      <w:r w:rsidRPr="00852867">
        <w:rPr>
          <w:rStyle w:val="CharDivNo"/>
        </w:rPr>
        <w:lastRenderedPageBreak/>
        <w:t>Division</w:t>
      </w:r>
      <w:r w:rsidR="00852867" w:rsidRPr="00852867">
        <w:rPr>
          <w:rStyle w:val="CharDivNo"/>
        </w:rPr>
        <w:t> </w:t>
      </w:r>
      <w:r w:rsidR="005E52A0" w:rsidRPr="00852867">
        <w:rPr>
          <w:rStyle w:val="CharDivNo"/>
        </w:rPr>
        <w:t>3</w:t>
      </w:r>
      <w:r w:rsidRPr="00852867">
        <w:t>—</w:t>
      </w:r>
      <w:r w:rsidRPr="00852867">
        <w:rPr>
          <w:rStyle w:val="CharDivText"/>
        </w:rPr>
        <w:t>Groups of participating institutions</w:t>
      </w:r>
      <w:bookmarkEnd w:id="101"/>
    </w:p>
    <w:p w:rsidR="0035159C" w:rsidRPr="00852867" w:rsidRDefault="00DA00D1" w:rsidP="0035159C">
      <w:pPr>
        <w:pStyle w:val="ActHead5"/>
      </w:pPr>
      <w:bookmarkStart w:id="102" w:name="_Toc25841245"/>
      <w:r w:rsidRPr="00852867">
        <w:rPr>
          <w:rStyle w:val="CharSectno"/>
        </w:rPr>
        <w:t>60</w:t>
      </w:r>
      <w:r w:rsidR="0035159C" w:rsidRPr="00852867">
        <w:t xml:space="preserve">  Single written agreement for participating institutions to be members of participating group</w:t>
      </w:r>
      <w:bookmarkEnd w:id="102"/>
    </w:p>
    <w:p w:rsidR="0035159C" w:rsidRPr="00852867" w:rsidRDefault="0035159C" w:rsidP="0035159C">
      <w:pPr>
        <w:pStyle w:val="SubsectionHead"/>
      </w:pPr>
      <w:r w:rsidRPr="00852867">
        <w:t>Participating government institutions</w:t>
      </w:r>
    </w:p>
    <w:p w:rsidR="0035159C" w:rsidRPr="00852867" w:rsidRDefault="0035159C" w:rsidP="0035159C">
      <w:pPr>
        <w:pStyle w:val="subsection"/>
      </w:pPr>
      <w:r w:rsidRPr="00852867">
        <w:tab/>
        <w:t>(1)</w:t>
      </w:r>
      <w:r w:rsidRPr="00852867">
        <w:tab/>
      </w:r>
      <w:r w:rsidR="00225993" w:rsidRPr="00852867">
        <w:t>For the purposes of section</w:t>
      </w:r>
      <w:r w:rsidR="00852867" w:rsidRPr="00852867">
        <w:t> </w:t>
      </w:r>
      <w:r w:rsidR="00225993" w:rsidRPr="00852867">
        <w:t xml:space="preserve">186 of the Act as it applies in relation to </w:t>
      </w:r>
      <w:r w:rsidR="004A15E6" w:rsidRPr="00852867">
        <w:t xml:space="preserve">the </w:t>
      </w:r>
      <w:r w:rsidR="00225993" w:rsidRPr="00852867">
        <w:t xml:space="preserve">agreement mentioned in </w:t>
      </w:r>
      <w:r w:rsidRPr="00852867">
        <w:t>paragraph</w:t>
      </w:r>
      <w:r w:rsidR="00852867" w:rsidRPr="00852867">
        <w:t> </w:t>
      </w:r>
      <w:r w:rsidRPr="00852867">
        <w:t>1</w:t>
      </w:r>
      <w:r w:rsidR="0035468B" w:rsidRPr="00852867">
        <w:t>3</w:t>
      </w:r>
      <w:r w:rsidR="00CE7C76" w:rsidRPr="00852867">
        <w:t>4</w:t>
      </w:r>
      <w:r w:rsidRPr="00852867">
        <w:t>(2)(a)</w:t>
      </w:r>
      <w:r w:rsidR="00225993" w:rsidRPr="00852867">
        <w:t xml:space="preserve"> or</w:t>
      </w:r>
      <w:r w:rsidR="0035468B" w:rsidRPr="00852867">
        <w:t xml:space="preserve"> (c)</w:t>
      </w:r>
      <w:r w:rsidRPr="00852867">
        <w:t xml:space="preserve"> of the Act, </w:t>
      </w:r>
      <w:r w:rsidR="00225993" w:rsidRPr="00852867">
        <w:t xml:space="preserve">the </w:t>
      </w:r>
      <w:r w:rsidRPr="00852867">
        <w:t>agreement must be in writing.</w:t>
      </w:r>
    </w:p>
    <w:p w:rsidR="0035159C" w:rsidRPr="00852867" w:rsidRDefault="0035159C" w:rsidP="0035159C">
      <w:pPr>
        <w:pStyle w:val="SubsectionHead"/>
      </w:pPr>
      <w:r w:rsidRPr="00852867">
        <w:t>Participating non</w:t>
      </w:r>
      <w:r w:rsidR="00852867">
        <w:noBreakHyphen/>
      </w:r>
      <w:r w:rsidRPr="00852867">
        <w:t>government institutions</w:t>
      </w:r>
    </w:p>
    <w:p w:rsidR="00225993" w:rsidRPr="00852867" w:rsidRDefault="0035159C" w:rsidP="0035159C">
      <w:pPr>
        <w:pStyle w:val="subsection"/>
      </w:pPr>
      <w:r w:rsidRPr="00852867">
        <w:tab/>
        <w:t>(2)</w:t>
      </w:r>
      <w:r w:rsidRPr="00852867">
        <w:tab/>
      </w:r>
      <w:r w:rsidR="00225993" w:rsidRPr="00852867">
        <w:t>For the purposes of section</w:t>
      </w:r>
      <w:r w:rsidR="00852867" w:rsidRPr="00852867">
        <w:t> </w:t>
      </w:r>
      <w:r w:rsidR="00225993" w:rsidRPr="00852867">
        <w:t xml:space="preserve">186 of the Act as it applies in relation to agreements mentioned in </w:t>
      </w:r>
      <w:r w:rsidRPr="00852867">
        <w:t>subparagraph</w:t>
      </w:r>
      <w:r w:rsidR="00852867" w:rsidRPr="00852867">
        <w:t> </w:t>
      </w:r>
      <w:r w:rsidRPr="00852867">
        <w:t>1</w:t>
      </w:r>
      <w:r w:rsidR="0035468B" w:rsidRPr="00852867">
        <w:t>3</w:t>
      </w:r>
      <w:r w:rsidR="00CE7C76" w:rsidRPr="00852867">
        <w:t>4</w:t>
      </w:r>
      <w:r w:rsidRPr="00852867">
        <w:t>(2)(d)(i) of the Act</w:t>
      </w:r>
      <w:r w:rsidR="008A3F14" w:rsidRPr="00852867">
        <w:t xml:space="preserve"> in relation to a particular group</w:t>
      </w:r>
      <w:r w:rsidR="00225993" w:rsidRPr="00852867">
        <w:t>:</w:t>
      </w:r>
    </w:p>
    <w:p w:rsidR="00225993" w:rsidRPr="00852867" w:rsidRDefault="00225993" w:rsidP="00225993">
      <w:pPr>
        <w:pStyle w:val="paragraph"/>
      </w:pPr>
      <w:r w:rsidRPr="00852867">
        <w:tab/>
        <w:t>(a)</w:t>
      </w:r>
      <w:r w:rsidRPr="00852867">
        <w:tab/>
        <w:t>each of the agreements must be in writing; and</w:t>
      </w:r>
    </w:p>
    <w:p w:rsidR="00225993" w:rsidRPr="00852867" w:rsidRDefault="00225993" w:rsidP="00225993">
      <w:pPr>
        <w:pStyle w:val="paragraph"/>
      </w:pPr>
      <w:r w:rsidRPr="00852867">
        <w:tab/>
        <w:t>(b)</w:t>
      </w:r>
      <w:r w:rsidRPr="00852867">
        <w:tab/>
        <w:t>all the agreements must be contained in the same document.</w:t>
      </w:r>
    </w:p>
    <w:p w:rsidR="00156506" w:rsidRPr="00852867" w:rsidRDefault="00DA00D1" w:rsidP="005C7DFF">
      <w:pPr>
        <w:pStyle w:val="ActHead5"/>
      </w:pPr>
      <w:bookmarkStart w:id="103" w:name="_Toc25841246"/>
      <w:r w:rsidRPr="00852867">
        <w:rPr>
          <w:rStyle w:val="CharSectno"/>
        </w:rPr>
        <w:t>61</w:t>
      </w:r>
      <w:r w:rsidR="00156506" w:rsidRPr="00852867">
        <w:t xml:space="preserve">  Prerequisite for discretionary variation of declaration of </w:t>
      </w:r>
      <w:r w:rsidR="007F5292" w:rsidRPr="00852867">
        <w:t xml:space="preserve">participating </w:t>
      </w:r>
      <w:r w:rsidR="00156506" w:rsidRPr="00852867">
        <w:t xml:space="preserve">group </w:t>
      </w:r>
      <w:r w:rsidR="007F5292" w:rsidRPr="00852867">
        <w:t>of non</w:t>
      </w:r>
      <w:r w:rsidR="00852867">
        <w:noBreakHyphen/>
      </w:r>
      <w:r w:rsidR="007F5292" w:rsidRPr="00852867">
        <w:t xml:space="preserve">government institutions </w:t>
      </w:r>
      <w:r w:rsidR="00156506" w:rsidRPr="00852867">
        <w:t>to add another member</w:t>
      </w:r>
      <w:bookmarkEnd w:id="103"/>
    </w:p>
    <w:p w:rsidR="00E773B8" w:rsidRPr="00852867" w:rsidRDefault="00E773B8" w:rsidP="00E773B8">
      <w:pPr>
        <w:pStyle w:val="subsection"/>
      </w:pPr>
      <w:r w:rsidRPr="00852867">
        <w:tab/>
        <w:t>(1)</w:t>
      </w:r>
      <w:r w:rsidRPr="00852867">
        <w:tab/>
        <w:t>For the purposes of subsection</w:t>
      </w:r>
      <w:r w:rsidR="00852867" w:rsidRPr="00852867">
        <w:t> </w:t>
      </w:r>
      <w:r w:rsidRPr="00852867">
        <w:t xml:space="preserve">135(4) of the Act, </w:t>
      </w:r>
      <w:r w:rsidR="00E46DF1" w:rsidRPr="00852867">
        <w:t xml:space="preserve">the </w:t>
      </w:r>
      <w:r w:rsidR="001D7C82" w:rsidRPr="00852867">
        <w:t xml:space="preserve">Minister must be satisfied of the matters in </w:t>
      </w:r>
      <w:r w:rsidR="00852867" w:rsidRPr="00852867">
        <w:t>subsections (</w:t>
      </w:r>
      <w:r w:rsidR="00E46DF1" w:rsidRPr="00852867">
        <w:t>2), (3)</w:t>
      </w:r>
      <w:r w:rsidR="00533CD6" w:rsidRPr="00852867">
        <w:t>, (4)</w:t>
      </w:r>
      <w:r w:rsidR="001D7C82" w:rsidRPr="00852867">
        <w:t xml:space="preserve"> and</w:t>
      </w:r>
      <w:r w:rsidR="00E46DF1" w:rsidRPr="00852867">
        <w:t xml:space="preserve"> (</w:t>
      </w:r>
      <w:r w:rsidR="00533CD6" w:rsidRPr="00852867">
        <w:t>5</w:t>
      </w:r>
      <w:r w:rsidR="00E46DF1" w:rsidRPr="00852867">
        <w:t xml:space="preserve">) </w:t>
      </w:r>
      <w:r w:rsidR="006B7838" w:rsidRPr="00852867">
        <w:t xml:space="preserve">of this section </w:t>
      </w:r>
      <w:r w:rsidRPr="00852867">
        <w:t xml:space="preserve">before the Minister may vary a declaration that 2 or more participating institutions (the </w:t>
      </w:r>
      <w:r w:rsidRPr="00852867">
        <w:rPr>
          <w:b/>
          <w:i/>
        </w:rPr>
        <w:t>existing members</w:t>
      </w:r>
      <w:r w:rsidRPr="00852867">
        <w:t xml:space="preserve">) form a participating group </w:t>
      </w:r>
      <w:r w:rsidR="00345FDE" w:rsidRPr="00852867">
        <w:t>of non</w:t>
      </w:r>
      <w:r w:rsidR="00852867">
        <w:noBreakHyphen/>
      </w:r>
      <w:r w:rsidR="00345FDE" w:rsidRPr="00852867">
        <w:t xml:space="preserve">government institutions </w:t>
      </w:r>
      <w:r w:rsidRPr="00852867">
        <w:t xml:space="preserve">so that the group is formed by the existing members and another </w:t>
      </w:r>
      <w:r w:rsidR="00345FDE" w:rsidRPr="00852867">
        <w:t>non</w:t>
      </w:r>
      <w:r w:rsidR="00852867">
        <w:noBreakHyphen/>
      </w:r>
      <w:r w:rsidR="00345FDE" w:rsidRPr="00852867">
        <w:t xml:space="preserve">government </w:t>
      </w:r>
      <w:r w:rsidRPr="00852867">
        <w:t xml:space="preserve">institution (the </w:t>
      </w:r>
      <w:r w:rsidRPr="00852867">
        <w:rPr>
          <w:b/>
          <w:i/>
        </w:rPr>
        <w:t>pro</w:t>
      </w:r>
      <w:r w:rsidR="001D7C82" w:rsidRPr="00852867">
        <w:rPr>
          <w:b/>
          <w:i/>
        </w:rPr>
        <w:t xml:space="preserve">posed </w:t>
      </w:r>
      <w:r w:rsidRPr="00852867">
        <w:rPr>
          <w:b/>
          <w:i/>
        </w:rPr>
        <w:t>new member</w:t>
      </w:r>
      <w:r w:rsidRPr="00852867">
        <w:t>).</w:t>
      </w:r>
    </w:p>
    <w:p w:rsidR="00E46DF1" w:rsidRPr="00852867" w:rsidRDefault="001D7C82" w:rsidP="00E46DF1">
      <w:pPr>
        <w:pStyle w:val="SubsectionHead"/>
      </w:pPr>
      <w:r w:rsidRPr="00852867">
        <w:t>Characteristics of</w:t>
      </w:r>
      <w:r w:rsidR="00E46DF1" w:rsidRPr="00852867">
        <w:t xml:space="preserve"> the pro</w:t>
      </w:r>
      <w:r w:rsidRPr="00852867">
        <w:t>posed</w:t>
      </w:r>
      <w:r w:rsidR="00E46DF1" w:rsidRPr="00852867">
        <w:t xml:space="preserve"> new member</w:t>
      </w:r>
    </w:p>
    <w:p w:rsidR="00345FDE" w:rsidRPr="00852867" w:rsidRDefault="00E773B8" w:rsidP="00E773B8">
      <w:pPr>
        <w:pStyle w:val="subsection"/>
      </w:pPr>
      <w:r w:rsidRPr="00852867">
        <w:tab/>
        <w:t>(2)</w:t>
      </w:r>
      <w:r w:rsidRPr="00852867">
        <w:tab/>
        <w:t>The pro</w:t>
      </w:r>
      <w:r w:rsidR="001D7C82" w:rsidRPr="00852867">
        <w:t>posed</w:t>
      </w:r>
      <w:r w:rsidRPr="00852867">
        <w:t xml:space="preserve"> </w:t>
      </w:r>
      <w:r w:rsidR="001D7C82" w:rsidRPr="00852867">
        <w:t>new member</w:t>
      </w:r>
      <w:r w:rsidR="00345FDE" w:rsidRPr="00852867">
        <w:t>:</w:t>
      </w:r>
    </w:p>
    <w:p w:rsidR="00E773B8" w:rsidRPr="00852867" w:rsidRDefault="00345FDE" w:rsidP="00345FDE">
      <w:pPr>
        <w:pStyle w:val="paragraph"/>
      </w:pPr>
      <w:r w:rsidRPr="00852867">
        <w:tab/>
        <w:t>(a)</w:t>
      </w:r>
      <w:r w:rsidRPr="00852867">
        <w:tab/>
      </w:r>
      <w:r w:rsidR="001D7C82" w:rsidRPr="00852867">
        <w:t xml:space="preserve">is </w:t>
      </w:r>
      <w:r w:rsidRPr="00852867">
        <w:t>a participating institution; and</w:t>
      </w:r>
    </w:p>
    <w:p w:rsidR="00345FDE" w:rsidRPr="00852867" w:rsidRDefault="00345FDE" w:rsidP="00345FDE">
      <w:pPr>
        <w:pStyle w:val="paragraph"/>
      </w:pPr>
      <w:r w:rsidRPr="00852867">
        <w:tab/>
        <w:t>(b)</w:t>
      </w:r>
      <w:r w:rsidRPr="00852867">
        <w:tab/>
        <w:t>ha</w:t>
      </w:r>
      <w:r w:rsidR="001D7C82" w:rsidRPr="00852867">
        <w:t>s</w:t>
      </w:r>
      <w:r w:rsidRPr="00852867">
        <w:t xml:space="preserve"> agreed in writing </w:t>
      </w:r>
      <w:r w:rsidR="00E46DF1" w:rsidRPr="00852867">
        <w:t>to</w:t>
      </w:r>
      <w:r w:rsidRPr="00852867">
        <w:t>:</w:t>
      </w:r>
    </w:p>
    <w:p w:rsidR="00345FDE" w:rsidRPr="00852867" w:rsidRDefault="00345FDE" w:rsidP="00345FDE">
      <w:pPr>
        <w:pStyle w:val="paragraphsub"/>
      </w:pPr>
      <w:r w:rsidRPr="00852867">
        <w:tab/>
        <w:t>(i)</w:t>
      </w:r>
      <w:r w:rsidRPr="00852867">
        <w:tab/>
        <w:t>the pro</w:t>
      </w:r>
      <w:r w:rsidR="001D7C82" w:rsidRPr="00852867">
        <w:t>posed</w:t>
      </w:r>
      <w:r w:rsidRPr="00852867">
        <w:t xml:space="preserve"> new member be</w:t>
      </w:r>
      <w:r w:rsidR="00E46DF1" w:rsidRPr="00852867">
        <w:t>ing</w:t>
      </w:r>
      <w:r w:rsidRPr="00852867">
        <w:t xml:space="preserve"> a member of the group; and</w:t>
      </w:r>
    </w:p>
    <w:p w:rsidR="00345FDE" w:rsidRPr="00852867" w:rsidRDefault="00345FDE" w:rsidP="00345FDE">
      <w:pPr>
        <w:pStyle w:val="paragraphsub"/>
      </w:pPr>
      <w:r w:rsidRPr="00852867">
        <w:tab/>
        <w:t>(ii)</w:t>
      </w:r>
      <w:r w:rsidRPr="00852867">
        <w:tab/>
        <w:t xml:space="preserve">the </w:t>
      </w:r>
      <w:r w:rsidR="00E46DF1" w:rsidRPr="00852867">
        <w:t>representative for the group continuing to be the representative for the group if the pro</w:t>
      </w:r>
      <w:r w:rsidR="001D7C82" w:rsidRPr="00852867">
        <w:t>posed</w:t>
      </w:r>
      <w:r w:rsidR="00E46DF1" w:rsidRPr="00852867">
        <w:t xml:space="preserve"> new member becomes a member of the group; and</w:t>
      </w:r>
    </w:p>
    <w:p w:rsidR="00E46DF1" w:rsidRPr="00852867" w:rsidRDefault="00E46DF1" w:rsidP="00E46DF1">
      <w:pPr>
        <w:pStyle w:val="paragraph"/>
      </w:pPr>
      <w:r w:rsidRPr="00852867">
        <w:tab/>
        <w:t>(c)</w:t>
      </w:r>
      <w:r w:rsidRPr="00852867">
        <w:tab/>
      </w:r>
      <w:r w:rsidR="001D7C82" w:rsidRPr="00852867">
        <w:t xml:space="preserve">is </w:t>
      </w:r>
      <w:r w:rsidRPr="00852867">
        <w:t>not a member of another participating group.</w:t>
      </w:r>
    </w:p>
    <w:p w:rsidR="00E46DF1" w:rsidRPr="00852867" w:rsidRDefault="001D7C82" w:rsidP="00E46DF1">
      <w:pPr>
        <w:pStyle w:val="SubsectionHead"/>
      </w:pPr>
      <w:r w:rsidRPr="00852867">
        <w:lastRenderedPageBreak/>
        <w:t>Agreement of</w:t>
      </w:r>
      <w:r w:rsidR="00E46DF1" w:rsidRPr="00852867">
        <w:t xml:space="preserve"> the existing members</w:t>
      </w:r>
      <w:r w:rsidRPr="00852867">
        <w:t xml:space="preserve"> and representative</w:t>
      </w:r>
    </w:p>
    <w:p w:rsidR="00E773B8" w:rsidRPr="00852867" w:rsidRDefault="00E773B8" w:rsidP="00E773B8">
      <w:pPr>
        <w:pStyle w:val="subsection"/>
      </w:pPr>
      <w:r w:rsidRPr="00852867">
        <w:tab/>
        <w:t>(3)</w:t>
      </w:r>
      <w:r w:rsidRPr="00852867">
        <w:tab/>
      </w:r>
      <w:r w:rsidR="00E46DF1" w:rsidRPr="00852867">
        <w:t>Each of the existing members</w:t>
      </w:r>
      <w:r w:rsidR="001D7C82" w:rsidRPr="00852867">
        <w:t>, and the representative for the group,</w:t>
      </w:r>
      <w:r w:rsidR="00E46DF1" w:rsidRPr="00852867">
        <w:t xml:space="preserve"> </w:t>
      </w:r>
      <w:r w:rsidR="001D7C82" w:rsidRPr="00852867">
        <w:t>has</w:t>
      </w:r>
      <w:r w:rsidR="00E46DF1" w:rsidRPr="00852867">
        <w:t xml:space="preserve"> agreed in writing to the pro</w:t>
      </w:r>
      <w:r w:rsidR="001D7C82" w:rsidRPr="00852867">
        <w:t>posed</w:t>
      </w:r>
      <w:r w:rsidR="00E46DF1" w:rsidRPr="00852867">
        <w:t xml:space="preserve"> new member being a member of the group.</w:t>
      </w:r>
    </w:p>
    <w:p w:rsidR="005B05C2" w:rsidRPr="00852867" w:rsidRDefault="005B05C2" w:rsidP="00E46DF1">
      <w:pPr>
        <w:pStyle w:val="SubsectionHead"/>
      </w:pPr>
      <w:r w:rsidRPr="00852867">
        <w:t>Agreements in a single document</w:t>
      </w:r>
    </w:p>
    <w:p w:rsidR="005B05C2" w:rsidRPr="00852867" w:rsidRDefault="005B05C2" w:rsidP="005B05C2">
      <w:pPr>
        <w:pStyle w:val="subsection"/>
      </w:pPr>
      <w:r w:rsidRPr="00852867">
        <w:tab/>
        <w:t>(4)</w:t>
      </w:r>
      <w:r w:rsidRPr="00852867">
        <w:tab/>
        <w:t xml:space="preserve">All the agreements described in </w:t>
      </w:r>
      <w:r w:rsidR="00852867" w:rsidRPr="00852867">
        <w:t>paragraph (</w:t>
      </w:r>
      <w:r w:rsidRPr="00852867">
        <w:t xml:space="preserve">2)(b) and </w:t>
      </w:r>
      <w:r w:rsidR="00852867" w:rsidRPr="00852867">
        <w:t>subsection (</w:t>
      </w:r>
      <w:r w:rsidRPr="00852867">
        <w:t>3) are in a single document.</w:t>
      </w:r>
    </w:p>
    <w:p w:rsidR="00E46DF1" w:rsidRPr="00852867" w:rsidRDefault="001D7C82" w:rsidP="00E46DF1">
      <w:pPr>
        <w:pStyle w:val="SubsectionHead"/>
      </w:pPr>
      <w:r w:rsidRPr="00852867">
        <w:t>C</w:t>
      </w:r>
      <w:r w:rsidR="00E46DF1" w:rsidRPr="00852867">
        <w:t>onnection between group members</w:t>
      </w:r>
    </w:p>
    <w:p w:rsidR="001D7C82" w:rsidRPr="00852867" w:rsidRDefault="005B05C2" w:rsidP="00E46DF1">
      <w:pPr>
        <w:pStyle w:val="subsection"/>
      </w:pPr>
      <w:r w:rsidRPr="00852867">
        <w:tab/>
        <w:t>(5</w:t>
      </w:r>
      <w:r w:rsidR="00E46DF1" w:rsidRPr="00852867">
        <w:t>)</w:t>
      </w:r>
      <w:r w:rsidR="00E46DF1" w:rsidRPr="00852867">
        <w:tab/>
        <w:t>The</w:t>
      </w:r>
      <w:r w:rsidR="001D7C82" w:rsidRPr="00852867">
        <w:t>re is a sufficient connection between all of the following:</w:t>
      </w:r>
    </w:p>
    <w:p w:rsidR="001D7C82" w:rsidRPr="00852867" w:rsidRDefault="001D7C82" w:rsidP="001D7C82">
      <w:pPr>
        <w:pStyle w:val="paragraph"/>
      </w:pPr>
      <w:r w:rsidRPr="00852867">
        <w:tab/>
        <w:t>(a)</w:t>
      </w:r>
      <w:r w:rsidRPr="00852867">
        <w:tab/>
        <w:t>the existing members;</w:t>
      </w:r>
    </w:p>
    <w:p w:rsidR="001D7C82" w:rsidRPr="00852867" w:rsidRDefault="001D7C82" w:rsidP="001D7C82">
      <w:pPr>
        <w:pStyle w:val="paragraph"/>
      </w:pPr>
      <w:r w:rsidRPr="00852867">
        <w:tab/>
        <w:t>(b)</w:t>
      </w:r>
      <w:r w:rsidRPr="00852867">
        <w:tab/>
        <w:t>the proposed new member.</w:t>
      </w:r>
    </w:p>
    <w:p w:rsidR="005B05C2" w:rsidRPr="00852867" w:rsidRDefault="00DA00D1" w:rsidP="005B05C2">
      <w:pPr>
        <w:pStyle w:val="ActHead5"/>
      </w:pPr>
      <w:bookmarkStart w:id="104" w:name="_Toc25841247"/>
      <w:r w:rsidRPr="00852867">
        <w:rPr>
          <w:rStyle w:val="CharSectno"/>
        </w:rPr>
        <w:t>62</w:t>
      </w:r>
      <w:r w:rsidR="005B05C2" w:rsidRPr="00852867">
        <w:t xml:space="preserve">  Prerequisite for discretionary variation of declaration of participating group of non</w:t>
      </w:r>
      <w:r w:rsidR="00852867">
        <w:noBreakHyphen/>
      </w:r>
      <w:r w:rsidR="005B05C2" w:rsidRPr="00852867">
        <w:t>government institutions to remove member</w:t>
      </w:r>
      <w:bookmarkEnd w:id="104"/>
    </w:p>
    <w:p w:rsidR="005B05C2" w:rsidRPr="00852867" w:rsidRDefault="005B05C2" w:rsidP="005B05C2">
      <w:pPr>
        <w:pStyle w:val="subsection"/>
      </w:pPr>
      <w:r w:rsidRPr="00852867">
        <w:tab/>
        <w:t>(1)</w:t>
      </w:r>
      <w:r w:rsidRPr="00852867">
        <w:tab/>
        <w:t>For the purposes of subsection</w:t>
      </w:r>
      <w:r w:rsidR="00852867" w:rsidRPr="00852867">
        <w:t> </w:t>
      </w:r>
      <w:r w:rsidRPr="00852867">
        <w:t xml:space="preserve">135(4) of the Act, the Minister must be satisfied of the matter in </w:t>
      </w:r>
      <w:r w:rsidR="00852867" w:rsidRPr="00852867">
        <w:t>subsection (</w:t>
      </w:r>
      <w:r w:rsidRPr="00852867">
        <w:t xml:space="preserve">2) </w:t>
      </w:r>
      <w:r w:rsidR="00D17490" w:rsidRPr="00852867">
        <w:t xml:space="preserve">of this section </w:t>
      </w:r>
      <w:r w:rsidRPr="00852867">
        <w:t xml:space="preserve">before the Minister may vary a declaration that </w:t>
      </w:r>
      <w:r w:rsidR="00593806" w:rsidRPr="00852867">
        <w:t>3</w:t>
      </w:r>
      <w:r w:rsidRPr="00852867">
        <w:t xml:space="preserve"> or more participating institutions form a participating group of non</w:t>
      </w:r>
      <w:r w:rsidR="00852867">
        <w:noBreakHyphen/>
      </w:r>
      <w:r w:rsidRPr="00852867">
        <w:t xml:space="preserve">government institutions so that one of the institutions (the </w:t>
      </w:r>
      <w:r w:rsidRPr="00852867">
        <w:rPr>
          <w:b/>
          <w:i/>
        </w:rPr>
        <w:t>member to be removed</w:t>
      </w:r>
      <w:r w:rsidRPr="00852867">
        <w:t>) no longer forms part of the group.</w:t>
      </w:r>
    </w:p>
    <w:p w:rsidR="005B05C2" w:rsidRPr="00852867" w:rsidRDefault="005B05C2" w:rsidP="005B05C2">
      <w:pPr>
        <w:pStyle w:val="subsection"/>
      </w:pPr>
      <w:r w:rsidRPr="00852867">
        <w:tab/>
        <w:t>(2)</w:t>
      </w:r>
      <w:r w:rsidRPr="00852867">
        <w:tab/>
        <w:t>All the participating institutions forming the group, except the member to be removed, have agreed in writing in a single document that the member to be removed should cease to be a member of the group.</w:t>
      </w:r>
    </w:p>
    <w:p w:rsidR="0035159C" w:rsidRPr="00852867" w:rsidRDefault="00DA00D1" w:rsidP="0035159C">
      <w:pPr>
        <w:pStyle w:val="ActHead5"/>
      </w:pPr>
      <w:bookmarkStart w:id="105" w:name="_Toc25841248"/>
      <w:r w:rsidRPr="00852867">
        <w:rPr>
          <w:rStyle w:val="CharSectno"/>
        </w:rPr>
        <w:t>63</w:t>
      </w:r>
      <w:r w:rsidR="0035159C" w:rsidRPr="00852867">
        <w:t xml:space="preserve">  Single written agreement for declaration of representative for participating group</w:t>
      </w:r>
      <w:r w:rsidR="00017B53" w:rsidRPr="00852867">
        <w:t xml:space="preserve"> of participating </w:t>
      </w:r>
      <w:r w:rsidR="00B96934" w:rsidRPr="00852867">
        <w:t>non</w:t>
      </w:r>
      <w:r w:rsidR="00852867">
        <w:noBreakHyphen/>
      </w:r>
      <w:r w:rsidR="00B96934" w:rsidRPr="00852867">
        <w:t>government</w:t>
      </w:r>
      <w:r w:rsidR="00017B53" w:rsidRPr="00852867">
        <w:t xml:space="preserve"> institutions</w:t>
      </w:r>
      <w:bookmarkEnd w:id="105"/>
    </w:p>
    <w:p w:rsidR="008A3F14" w:rsidRPr="00852867" w:rsidRDefault="0035159C" w:rsidP="0035159C">
      <w:pPr>
        <w:pStyle w:val="subsection"/>
      </w:pPr>
      <w:r w:rsidRPr="00852867">
        <w:tab/>
      </w:r>
      <w:r w:rsidRPr="00852867">
        <w:tab/>
      </w:r>
      <w:r w:rsidR="008A3F14" w:rsidRPr="00852867">
        <w:t>For the purposes of section</w:t>
      </w:r>
      <w:r w:rsidR="00852867" w:rsidRPr="00852867">
        <w:t> </w:t>
      </w:r>
      <w:r w:rsidR="008A3F14" w:rsidRPr="00852867">
        <w:t xml:space="preserve">186 of the Act as it applies in relation to the agreements mentioned in </w:t>
      </w:r>
      <w:r w:rsidRPr="00852867">
        <w:t>paragraph</w:t>
      </w:r>
      <w:r w:rsidR="008A4F48" w:rsidRPr="00852867">
        <w:t>s</w:t>
      </w:r>
      <w:r w:rsidRPr="00852867">
        <w:t xml:space="preserve"> 1</w:t>
      </w:r>
      <w:r w:rsidR="00673A19" w:rsidRPr="00852867">
        <w:t>3</w:t>
      </w:r>
      <w:r w:rsidR="00CE7C76" w:rsidRPr="00852867">
        <w:t>7</w:t>
      </w:r>
      <w:r w:rsidRPr="00852867">
        <w:t>(2)(</w:t>
      </w:r>
      <w:r w:rsidR="008A4F48" w:rsidRPr="00852867">
        <w:t>a</w:t>
      </w:r>
      <w:r w:rsidRPr="00852867">
        <w:t>)</w:t>
      </w:r>
      <w:r w:rsidR="007809E4" w:rsidRPr="00852867">
        <w:t xml:space="preserve"> </w:t>
      </w:r>
      <w:r w:rsidR="008A4F48" w:rsidRPr="00852867">
        <w:t xml:space="preserve">and (b) </w:t>
      </w:r>
      <w:r w:rsidR="007809E4" w:rsidRPr="00852867">
        <w:t>of the Act</w:t>
      </w:r>
      <w:r w:rsidR="008A3F14" w:rsidRPr="00852867">
        <w:t xml:space="preserve"> in relation to a particular group:</w:t>
      </w:r>
    </w:p>
    <w:p w:rsidR="008A3F14" w:rsidRPr="00852867" w:rsidRDefault="008A3F14" w:rsidP="008A3F14">
      <w:pPr>
        <w:pStyle w:val="paragraph"/>
      </w:pPr>
      <w:r w:rsidRPr="00852867">
        <w:tab/>
        <w:t>(a)</w:t>
      </w:r>
      <w:r w:rsidRPr="00852867">
        <w:tab/>
        <w:t>each of the agreements must be in writing; and</w:t>
      </w:r>
    </w:p>
    <w:p w:rsidR="008A3F14" w:rsidRPr="00852867" w:rsidRDefault="008A3F14" w:rsidP="008A3F14">
      <w:pPr>
        <w:pStyle w:val="paragraph"/>
      </w:pPr>
      <w:r w:rsidRPr="00852867">
        <w:tab/>
        <w:t>(b)</w:t>
      </w:r>
      <w:r w:rsidRPr="00852867">
        <w:tab/>
        <w:t>all the agreements must be contained in the same document.</w:t>
      </w:r>
    </w:p>
    <w:p w:rsidR="004D170B" w:rsidRPr="00852867" w:rsidRDefault="00DA00D1" w:rsidP="004D170B">
      <w:pPr>
        <w:pStyle w:val="ActHead5"/>
      </w:pPr>
      <w:bookmarkStart w:id="106" w:name="_Toc25841249"/>
      <w:r w:rsidRPr="00852867">
        <w:rPr>
          <w:rStyle w:val="CharSectno"/>
        </w:rPr>
        <w:t>64</w:t>
      </w:r>
      <w:r w:rsidR="004D170B" w:rsidRPr="00852867">
        <w:t xml:space="preserve">  Prerequisite for discretionary revocation of declaration of person as representative for participating group</w:t>
      </w:r>
      <w:bookmarkEnd w:id="106"/>
    </w:p>
    <w:p w:rsidR="004D170B" w:rsidRPr="00852867" w:rsidRDefault="004D170B" w:rsidP="004D170B">
      <w:pPr>
        <w:pStyle w:val="subsection"/>
      </w:pPr>
      <w:r w:rsidRPr="00852867">
        <w:tab/>
        <w:t>(1)</w:t>
      </w:r>
      <w:r w:rsidRPr="00852867">
        <w:tab/>
        <w:t>This section is for the purposes of subsection</w:t>
      </w:r>
      <w:r w:rsidR="00852867" w:rsidRPr="00852867">
        <w:t> </w:t>
      </w:r>
      <w:r w:rsidRPr="00852867">
        <w:t>138(3) of the Act.</w:t>
      </w:r>
    </w:p>
    <w:p w:rsidR="004D170B" w:rsidRPr="00852867" w:rsidRDefault="004D170B" w:rsidP="004D170B">
      <w:pPr>
        <w:pStyle w:val="subsection"/>
      </w:pPr>
      <w:r w:rsidRPr="00852867">
        <w:lastRenderedPageBreak/>
        <w:tab/>
        <w:t>(2)</w:t>
      </w:r>
      <w:r w:rsidRPr="00852867">
        <w:tab/>
        <w:t>If the Minister proposes to revoke under subsection</w:t>
      </w:r>
      <w:r w:rsidR="00852867" w:rsidRPr="00852867">
        <w:t> </w:t>
      </w:r>
      <w:r w:rsidRPr="00852867">
        <w:t>138(</w:t>
      </w:r>
      <w:r w:rsidR="00F578B1" w:rsidRPr="00852867">
        <w:t>1</w:t>
      </w:r>
      <w:r w:rsidRPr="00852867">
        <w:t xml:space="preserve">) of the Act a declaration that a person is the representative for a </w:t>
      </w:r>
      <w:r w:rsidR="00F578B1" w:rsidRPr="00852867">
        <w:t>participating group</w:t>
      </w:r>
      <w:r w:rsidRPr="00852867">
        <w:t>, the Minister:</w:t>
      </w:r>
    </w:p>
    <w:p w:rsidR="004D170B" w:rsidRPr="00852867" w:rsidRDefault="004D170B" w:rsidP="004D170B">
      <w:pPr>
        <w:pStyle w:val="paragraph"/>
      </w:pPr>
      <w:r w:rsidRPr="00852867">
        <w:tab/>
        <w:t>(a)</w:t>
      </w:r>
      <w:r w:rsidRPr="00852867">
        <w:tab/>
        <w:t>must give the person written notice of the proposal, inviting the person to give the Minister within 10 business days written advice why the declaration should not be revoked; and</w:t>
      </w:r>
    </w:p>
    <w:p w:rsidR="004D170B" w:rsidRPr="00852867" w:rsidRDefault="004D170B" w:rsidP="004D170B">
      <w:pPr>
        <w:pStyle w:val="paragraph"/>
      </w:pPr>
      <w:r w:rsidRPr="00852867">
        <w:tab/>
        <w:t>(b)</w:t>
      </w:r>
      <w:r w:rsidRPr="00852867">
        <w:tab/>
        <w:t>must not revoke the declaration until after:</w:t>
      </w:r>
    </w:p>
    <w:p w:rsidR="004D170B" w:rsidRPr="00852867" w:rsidRDefault="004D170B" w:rsidP="004D170B">
      <w:pPr>
        <w:pStyle w:val="paragraphsub"/>
      </w:pPr>
      <w:r w:rsidRPr="00852867">
        <w:tab/>
        <w:t>(i)</w:t>
      </w:r>
      <w:r w:rsidRPr="00852867">
        <w:tab/>
        <w:t>the Minister has considered written advice received in response to the invitation within 10 business days of the notice being given; or</w:t>
      </w:r>
    </w:p>
    <w:p w:rsidR="004D170B" w:rsidRPr="00852867" w:rsidRDefault="004D170B" w:rsidP="004D170B">
      <w:pPr>
        <w:pStyle w:val="paragraphsub"/>
      </w:pPr>
      <w:r w:rsidRPr="00852867">
        <w:tab/>
        <w:t>(ii)</w:t>
      </w:r>
      <w:r w:rsidRPr="00852867">
        <w:tab/>
        <w:t>if written advice is not received by the Minister in response to the invitation within that period—that period has passed.</w:t>
      </w:r>
    </w:p>
    <w:p w:rsidR="004D170B" w:rsidRPr="00852867" w:rsidRDefault="004D170B" w:rsidP="004D170B">
      <w:pPr>
        <w:pStyle w:val="subsection"/>
      </w:pPr>
      <w:r w:rsidRPr="00852867">
        <w:tab/>
        <w:t>(</w:t>
      </w:r>
      <w:r w:rsidR="00B52DC5" w:rsidRPr="00852867">
        <w:t>3</w:t>
      </w:r>
      <w:r w:rsidRPr="00852867">
        <w:t>)</w:t>
      </w:r>
      <w:r w:rsidRPr="00852867">
        <w:tab/>
      </w:r>
      <w:r w:rsidR="00852867" w:rsidRPr="00852867">
        <w:t>Subsection (</w:t>
      </w:r>
      <w:r w:rsidRPr="00852867">
        <w:t>2) do</w:t>
      </w:r>
      <w:r w:rsidR="00B52DC5" w:rsidRPr="00852867">
        <w:t>es</w:t>
      </w:r>
      <w:r w:rsidRPr="00852867">
        <w:t xml:space="preserve"> not apply if:</w:t>
      </w:r>
    </w:p>
    <w:p w:rsidR="004D170B" w:rsidRPr="00852867" w:rsidRDefault="004D170B" w:rsidP="004D170B">
      <w:pPr>
        <w:pStyle w:val="paragraph"/>
      </w:pPr>
      <w:r w:rsidRPr="00852867">
        <w:tab/>
        <w:t>(a)</w:t>
      </w:r>
      <w:r w:rsidRPr="00852867">
        <w:tab/>
        <w:t>the representative has died, ceased to exist or is insolvent; or</w:t>
      </w:r>
    </w:p>
    <w:p w:rsidR="004D170B" w:rsidRPr="00852867" w:rsidRDefault="00F578B1" w:rsidP="004D170B">
      <w:pPr>
        <w:pStyle w:val="paragraph"/>
      </w:pPr>
      <w:r w:rsidRPr="00852867">
        <w:tab/>
        <w:t>(b)</w:t>
      </w:r>
      <w:r w:rsidRPr="00852867">
        <w:tab/>
        <w:t>subsection</w:t>
      </w:r>
      <w:r w:rsidR="00852867" w:rsidRPr="00852867">
        <w:t> </w:t>
      </w:r>
      <w:r w:rsidRPr="00852867">
        <w:t>138</w:t>
      </w:r>
      <w:r w:rsidR="004D170B" w:rsidRPr="00852867">
        <w:t>(2) of the Act (about revocation on request) applies.</w:t>
      </w:r>
    </w:p>
    <w:p w:rsidR="00983016" w:rsidRPr="00852867" w:rsidRDefault="00983016" w:rsidP="00983016">
      <w:pPr>
        <w:pStyle w:val="ActHead3"/>
        <w:pageBreakBefore/>
      </w:pPr>
      <w:bookmarkStart w:id="107" w:name="_Toc25841250"/>
      <w:r w:rsidRPr="00852867">
        <w:rPr>
          <w:rStyle w:val="CharDivNo"/>
        </w:rPr>
        <w:lastRenderedPageBreak/>
        <w:t>Division</w:t>
      </w:r>
      <w:r w:rsidR="00852867" w:rsidRPr="00852867">
        <w:rPr>
          <w:rStyle w:val="CharDivNo"/>
        </w:rPr>
        <w:t> </w:t>
      </w:r>
      <w:r w:rsidR="005E52A0" w:rsidRPr="00852867">
        <w:rPr>
          <w:rStyle w:val="CharDivNo"/>
        </w:rPr>
        <w:t>4</w:t>
      </w:r>
      <w:r w:rsidRPr="00852867">
        <w:t>—</w:t>
      </w:r>
      <w:r w:rsidRPr="00852867">
        <w:rPr>
          <w:rStyle w:val="CharDivText"/>
        </w:rPr>
        <w:t>General rules about representatives</w:t>
      </w:r>
      <w:bookmarkEnd w:id="107"/>
    </w:p>
    <w:p w:rsidR="00983016" w:rsidRPr="00852867" w:rsidRDefault="00DA00D1" w:rsidP="00983016">
      <w:pPr>
        <w:pStyle w:val="ActHead5"/>
      </w:pPr>
      <w:bookmarkStart w:id="108" w:name="_Toc25841251"/>
      <w:r w:rsidRPr="00852867">
        <w:rPr>
          <w:rStyle w:val="CharSectno"/>
        </w:rPr>
        <w:t>65</w:t>
      </w:r>
      <w:r w:rsidR="00983016" w:rsidRPr="00852867">
        <w:t xml:space="preserve">  </w:t>
      </w:r>
      <w:r w:rsidR="00874B4A" w:rsidRPr="00852867">
        <w:t>Limit on who can be representative for defunct institution, lone institution or participating group</w:t>
      </w:r>
      <w:bookmarkEnd w:id="108"/>
    </w:p>
    <w:p w:rsidR="00934EF8" w:rsidRPr="00852867" w:rsidRDefault="00983016" w:rsidP="00983016">
      <w:pPr>
        <w:pStyle w:val="subsection"/>
      </w:pPr>
      <w:r w:rsidRPr="00852867">
        <w:tab/>
        <w:t>(1)</w:t>
      </w:r>
      <w:r w:rsidRPr="00852867">
        <w:tab/>
      </w:r>
      <w:r w:rsidR="00934EF8" w:rsidRPr="00852867">
        <w:t xml:space="preserve">The purpose of this section is to prevent there being multiple different representatives with powers, functions, duties, or other responsibilities, relating to a particular institution (either </w:t>
      </w:r>
      <w:r w:rsidR="00045AAE" w:rsidRPr="00852867">
        <w:t xml:space="preserve">directly </w:t>
      </w:r>
      <w:r w:rsidR="00934EF8" w:rsidRPr="00852867">
        <w:t xml:space="preserve">as a representative for the institution or </w:t>
      </w:r>
      <w:r w:rsidR="00045AAE" w:rsidRPr="00852867">
        <w:t xml:space="preserve">indirectly </w:t>
      </w:r>
      <w:r w:rsidR="00934EF8" w:rsidRPr="00852867">
        <w:t>as a representative for a participating group that includes either the institution or a representative for the institution).</w:t>
      </w:r>
    </w:p>
    <w:p w:rsidR="005D031C" w:rsidRPr="00852867" w:rsidRDefault="005D031C" w:rsidP="005D031C">
      <w:pPr>
        <w:pStyle w:val="SubsectionHead"/>
      </w:pPr>
      <w:r w:rsidRPr="00852867">
        <w:t>Limit on representative for defunct institution or lone institution</w:t>
      </w:r>
    </w:p>
    <w:p w:rsidR="00983016" w:rsidRPr="00852867" w:rsidRDefault="00934EF8" w:rsidP="00983016">
      <w:pPr>
        <w:pStyle w:val="subsection"/>
      </w:pPr>
      <w:r w:rsidRPr="00852867">
        <w:tab/>
        <w:t>(2)</w:t>
      </w:r>
      <w:r w:rsidRPr="00852867">
        <w:tab/>
      </w:r>
      <w:r w:rsidR="00983016" w:rsidRPr="00852867">
        <w:t>A person must not:</w:t>
      </w:r>
    </w:p>
    <w:p w:rsidR="00983016" w:rsidRPr="00852867" w:rsidRDefault="00983016" w:rsidP="00983016">
      <w:pPr>
        <w:pStyle w:val="paragraph"/>
      </w:pPr>
      <w:r w:rsidRPr="00852867">
        <w:tab/>
        <w:t>(a)</w:t>
      </w:r>
      <w:r w:rsidRPr="00852867">
        <w:tab/>
        <w:t>agree to be; or</w:t>
      </w:r>
    </w:p>
    <w:p w:rsidR="00983016" w:rsidRPr="00852867" w:rsidRDefault="00983016" w:rsidP="00983016">
      <w:pPr>
        <w:pStyle w:val="paragraph"/>
      </w:pPr>
      <w:r w:rsidRPr="00852867">
        <w:tab/>
        <w:t>(b)</w:t>
      </w:r>
      <w:r w:rsidRPr="00852867">
        <w:tab/>
        <w:t>become; or</w:t>
      </w:r>
    </w:p>
    <w:p w:rsidR="00983016" w:rsidRPr="00852867" w:rsidRDefault="00983016" w:rsidP="00983016">
      <w:pPr>
        <w:pStyle w:val="paragraph"/>
      </w:pPr>
      <w:r w:rsidRPr="00852867">
        <w:tab/>
        <w:t>(c)</w:t>
      </w:r>
      <w:r w:rsidRPr="00852867">
        <w:tab/>
        <w:t>be;</w:t>
      </w:r>
    </w:p>
    <w:p w:rsidR="00983016" w:rsidRPr="00852867" w:rsidRDefault="00983016" w:rsidP="00983016">
      <w:pPr>
        <w:pStyle w:val="subsection2"/>
      </w:pPr>
      <w:r w:rsidRPr="00852867">
        <w:t xml:space="preserve">the representative for a </w:t>
      </w:r>
      <w:r w:rsidR="00712F37" w:rsidRPr="00852867">
        <w:t xml:space="preserve">participating </w:t>
      </w:r>
      <w:r w:rsidRPr="00852867">
        <w:t>defunct institution</w:t>
      </w:r>
      <w:r w:rsidR="00934EF8" w:rsidRPr="00852867">
        <w:t xml:space="preserve"> or a </w:t>
      </w:r>
      <w:r w:rsidR="005D031C" w:rsidRPr="00852867">
        <w:t xml:space="preserve">participating </w:t>
      </w:r>
      <w:r w:rsidR="00934EF8" w:rsidRPr="00852867">
        <w:t>lone</w:t>
      </w:r>
      <w:r w:rsidRPr="00852867">
        <w:t xml:space="preserve"> institution if the person is, or proposes to become:</w:t>
      </w:r>
    </w:p>
    <w:p w:rsidR="00983016" w:rsidRPr="00852867" w:rsidRDefault="00983016" w:rsidP="00983016">
      <w:pPr>
        <w:pStyle w:val="paragraph"/>
      </w:pPr>
      <w:r w:rsidRPr="00852867">
        <w:tab/>
        <w:t>(d)</w:t>
      </w:r>
      <w:r w:rsidRPr="00852867">
        <w:tab/>
        <w:t xml:space="preserve">a participating incorporated lone institution </w:t>
      </w:r>
      <w:r w:rsidR="00C22016" w:rsidRPr="00852867">
        <w:t>with</w:t>
      </w:r>
      <w:r w:rsidRPr="00852867">
        <w:t xml:space="preserve"> a representative; or</w:t>
      </w:r>
    </w:p>
    <w:p w:rsidR="00983016" w:rsidRPr="00852867" w:rsidRDefault="00983016" w:rsidP="00983016">
      <w:pPr>
        <w:pStyle w:val="paragraph"/>
      </w:pPr>
      <w:r w:rsidRPr="00852867">
        <w:tab/>
        <w:t>(e)</w:t>
      </w:r>
      <w:r w:rsidRPr="00852867">
        <w:tab/>
        <w:t>a member of a participating group with a representative for the group other than the person.</w:t>
      </w:r>
    </w:p>
    <w:p w:rsidR="00712F37" w:rsidRPr="00852867" w:rsidRDefault="00712F37" w:rsidP="00712F37">
      <w:pPr>
        <w:pStyle w:val="SubsectionHead"/>
      </w:pPr>
      <w:r w:rsidRPr="00852867">
        <w:t>Limit on representative for participating group</w:t>
      </w:r>
    </w:p>
    <w:p w:rsidR="005D031C" w:rsidRPr="00852867" w:rsidRDefault="005D031C" w:rsidP="005D031C">
      <w:pPr>
        <w:pStyle w:val="subsection"/>
      </w:pPr>
      <w:r w:rsidRPr="00852867">
        <w:tab/>
        <w:t>(3)</w:t>
      </w:r>
      <w:r w:rsidRPr="00852867">
        <w:tab/>
        <w:t>A person must not:</w:t>
      </w:r>
    </w:p>
    <w:p w:rsidR="005D031C" w:rsidRPr="00852867" w:rsidRDefault="005D031C" w:rsidP="005D031C">
      <w:pPr>
        <w:pStyle w:val="paragraph"/>
      </w:pPr>
      <w:r w:rsidRPr="00852867">
        <w:tab/>
        <w:t>(a)</w:t>
      </w:r>
      <w:r w:rsidRPr="00852867">
        <w:tab/>
        <w:t>agree to be; or</w:t>
      </w:r>
    </w:p>
    <w:p w:rsidR="005D031C" w:rsidRPr="00852867" w:rsidRDefault="005D031C" w:rsidP="005D031C">
      <w:pPr>
        <w:pStyle w:val="paragraph"/>
      </w:pPr>
      <w:r w:rsidRPr="00852867">
        <w:tab/>
        <w:t>(b)</w:t>
      </w:r>
      <w:r w:rsidRPr="00852867">
        <w:tab/>
        <w:t>become; or</w:t>
      </w:r>
    </w:p>
    <w:p w:rsidR="005D031C" w:rsidRPr="00852867" w:rsidRDefault="005D031C" w:rsidP="005D031C">
      <w:pPr>
        <w:pStyle w:val="paragraph"/>
      </w:pPr>
      <w:r w:rsidRPr="00852867">
        <w:tab/>
        <w:t>(c)</w:t>
      </w:r>
      <w:r w:rsidRPr="00852867">
        <w:tab/>
        <w:t>be;</w:t>
      </w:r>
    </w:p>
    <w:p w:rsidR="005D031C" w:rsidRPr="00852867" w:rsidRDefault="005D031C" w:rsidP="005D031C">
      <w:pPr>
        <w:pStyle w:val="subsection2"/>
      </w:pPr>
      <w:r w:rsidRPr="00852867">
        <w:t>the representative for a participating group if:</w:t>
      </w:r>
    </w:p>
    <w:p w:rsidR="005D031C" w:rsidRPr="00852867" w:rsidRDefault="005D031C" w:rsidP="005D031C">
      <w:pPr>
        <w:pStyle w:val="paragraph"/>
      </w:pPr>
      <w:r w:rsidRPr="00852867">
        <w:tab/>
        <w:t>(d)</w:t>
      </w:r>
      <w:r w:rsidRPr="00852867">
        <w:tab/>
        <w:t xml:space="preserve">the person is, or proposes to become, a participating incorporated lone institution </w:t>
      </w:r>
      <w:r w:rsidR="00C26A92" w:rsidRPr="00852867">
        <w:t>with</w:t>
      </w:r>
      <w:r w:rsidRPr="00852867">
        <w:t xml:space="preserve"> a representative; or</w:t>
      </w:r>
    </w:p>
    <w:p w:rsidR="005D031C" w:rsidRPr="00852867" w:rsidRDefault="005D031C" w:rsidP="005D031C">
      <w:pPr>
        <w:pStyle w:val="paragraph"/>
      </w:pPr>
      <w:r w:rsidRPr="00852867">
        <w:tab/>
        <w:t>(e)</w:t>
      </w:r>
      <w:r w:rsidRPr="00852867">
        <w:tab/>
        <w:t xml:space="preserve">a member of the group, other than the person, is or will be a representative for either </w:t>
      </w:r>
      <w:r w:rsidR="00117D5C" w:rsidRPr="00852867">
        <w:t xml:space="preserve">a participating defunct institution or </w:t>
      </w:r>
      <w:r w:rsidRPr="00852867">
        <w:t>a participating lone institution.</w:t>
      </w:r>
    </w:p>
    <w:p w:rsidR="00712F37" w:rsidRPr="00852867" w:rsidRDefault="00712F37" w:rsidP="00712F37">
      <w:pPr>
        <w:pStyle w:val="SubsectionHead"/>
      </w:pPr>
      <w:r w:rsidRPr="00852867">
        <w:t>Empowering provisions</w:t>
      </w:r>
    </w:p>
    <w:p w:rsidR="005D031C" w:rsidRPr="00852867" w:rsidRDefault="005D031C" w:rsidP="005D031C">
      <w:pPr>
        <w:pStyle w:val="subsection"/>
      </w:pPr>
      <w:r w:rsidRPr="00852867">
        <w:tab/>
        <w:t>(4)</w:t>
      </w:r>
      <w:r w:rsidRPr="00852867">
        <w:tab/>
        <w:t>This section is for the purposes of paragraph</w:t>
      </w:r>
      <w:r w:rsidR="00852867" w:rsidRPr="00852867">
        <w:t> </w:t>
      </w:r>
      <w:r w:rsidRPr="00852867">
        <w:t>179(2)(d) of the Act.</w:t>
      </w:r>
    </w:p>
    <w:p w:rsidR="00712F37" w:rsidRPr="00852867" w:rsidRDefault="00712F37" w:rsidP="005D031C">
      <w:pPr>
        <w:pStyle w:val="subsection"/>
      </w:pPr>
      <w:r w:rsidRPr="00852867">
        <w:lastRenderedPageBreak/>
        <w:tab/>
        <w:t>(5)</w:t>
      </w:r>
      <w:r w:rsidRPr="00852867">
        <w:tab/>
      </w:r>
      <w:r w:rsidR="00852867" w:rsidRPr="00852867">
        <w:t>Subsection (</w:t>
      </w:r>
      <w:r w:rsidRPr="00852867">
        <w:t>2) of this section also has effect for the purposes of paragraph</w:t>
      </w:r>
      <w:r w:rsidR="00852867" w:rsidRPr="00852867">
        <w:t> </w:t>
      </w:r>
      <w:r w:rsidRPr="00852867">
        <w:t>115(3)(f) of the Act (which affects whether the defunct institution or lone institution may be declared to be a participating institution</w:t>
      </w:r>
      <w:r w:rsidR="00726A61" w:rsidRPr="00852867">
        <w:t xml:space="preserve"> and therefore whether the person must, under section</w:t>
      </w:r>
      <w:r w:rsidR="00852867" w:rsidRPr="00852867">
        <w:t> </w:t>
      </w:r>
      <w:r w:rsidR="00726A61" w:rsidRPr="00852867">
        <w:t>119 or 126 of the Act, be declared to be the representative for the institution</w:t>
      </w:r>
      <w:r w:rsidR="00874B4A" w:rsidRPr="00852867">
        <w:t xml:space="preserve"> if it is defunct or an unincorporated lone institution</w:t>
      </w:r>
      <w:r w:rsidRPr="00852867">
        <w:t>).</w:t>
      </w:r>
    </w:p>
    <w:p w:rsidR="00726A61" w:rsidRPr="00852867" w:rsidRDefault="00726A61" w:rsidP="005D031C">
      <w:pPr>
        <w:pStyle w:val="subsection"/>
      </w:pPr>
      <w:r w:rsidRPr="00852867">
        <w:tab/>
        <w:t>(6)</w:t>
      </w:r>
      <w:r w:rsidRPr="00852867">
        <w:tab/>
      </w:r>
      <w:r w:rsidR="00852867" w:rsidRPr="00852867">
        <w:t>Subsection (</w:t>
      </w:r>
      <w:r w:rsidRPr="00852867">
        <w:t>3) of this section also has effect for the purposes of:</w:t>
      </w:r>
    </w:p>
    <w:p w:rsidR="00726A61" w:rsidRPr="00852867" w:rsidRDefault="00726A61" w:rsidP="00726A61">
      <w:pPr>
        <w:pStyle w:val="paragraph"/>
      </w:pPr>
      <w:r w:rsidRPr="00852867">
        <w:tab/>
        <w:t>(a)</w:t>
      </w:r>
      <w:r w:rsidRPr="00852867">
        <w:tab/>
        <w:t>subparagraph</w:t>
      </w:r>
      <w:r w:rsidR="00852867" w:rsidRPr="00852867">
        <w:t> </w:t>
      </w:r>
      <w:r w:rsidRPr="00852867">
        <w:t>134(2)(e)(iii) of the Act (which affects whether the participating group may be declared); and</w:t>
      </w:r>
    </w:p>
    <w:p w:rsidR="00726A61" w:rsidRPr="00852867" w:rsidRDefault="00726A61" w:rsidP="00726A61">
      <w:pPr>
        <w:pStyle w:val="paragraph"/>
      </w:pPr>
      <w:r w:rsidRPr="00852867">
        <w:tab/>
        <w:t>(b)</w:t>
      </w:r>
      <w:r w:rsidRPr="00852867">
        <w:tab/>
        <w:t>paragraph</w:t>
      </w:r>
      <w:r w:rsidR="00852867" w:rsidRPr="00852867">
        <w:t> </w:t>
      </w:r>
      <w:r w:rsidRPr="00852867">
        <w:t>137(2)(d) of the Act (which affects whether the person may be declared to be the representative for the group).</w:t>
      </w:r>
    </w:p>
    <w:p w:rsidR="00045AAE" w:rsidRPr="00852867" w:rsidRDefault="00045AAE" w:rsidP="00045AAE">
      <w:pPr>
        <w:pStyle w:val="notetext"/>
      </w:pPr>
      <w:r w:rsidRPr="00852867">
        <w:t>Note:</w:t>
      </w:r>
      <w:r w:rsidRPr="00852867">
        <w:tab/>
        <w:t xml:space="preserve">This section </w:t>
      </w:r>
      <w:r w:rsidR="00815C69" w:rsidRPr="00852867">
        <w:t>is</w:t>
      </w:r>
      <w:r w:rsidRPr="00852867">
        <w:t xml:space="preserve"> also </w:t>
      </w:r>
      <w:r w:rsidR="00815C69" w:rsidRPr="00852867">
        <w:t>relevant to</w:t>
      </w:r>
      <w:r w:rsidRPr="00852867">
        <w:t xml:space="preserve"> the Operator</w:t>
      </w:r>
      <w:r w:rsidR="0060321B" w:rsidRPr="00852867">
        <w:t>’s</w:t>
      </w:r>
      <w:r w:rsidRPr="00852867">
        <w:t xml:space="preserve"> </w:t>
      </w:r>
      <w:r w:rsidR="0060321B" w:rsidRPr="00852867">
        <w:t>consideration</w:t>
      </w:r>
      <w:r w:rsidRPr="00852867">
        <w:t xml:space="preserve"> whether to exercise powers to revoke a declaration of a person as representative or vary a declaration of the person as representative so the person ceases to be declared.</w:t>
      </w:r>
    </w:p>
    <w:p w:rsidR="00AA1BD2" w:rsidRPr="00852867" w:rsidRDefault="0096482F" w:rsidP="002134E2">
      <w:pPr>
        <w:pStyle w:val="ActHead2"/>
        <w:pageBreakBefore/>
      </w:pPr>
      <w:bookmarkStart w:id="109" w:name="_Toc25841252"/>
      <w:r w:rsidRPr="00852867">
        <w:rPr>
          <w:rStyle w:val="CharPartNo"/>
        </w:rPr>
        <w:lastRenderedPageBreak/>
        <w:t>Part</w:t>
      </w:r>
      <w:r w:rsidR="00852867" w:rsidRPr="00852867">
        <w:rPr>
          <w:rStyle w:val="CharPartNo"/>
        </w:rPr>
        <w:t> </w:t>
      </w:r>
      <w:r w:rsidRPr="00852867">
        <w:rPr>
          <w:rStyle w:val="CharPartNo"/>
        </w:rPr>
        <w:t>13</w:t>
      </w:r>
      <w:r w:rsidR="00AA1BD2" w:rsidRPr="00852867">
        <w:t>—</w:t>
      </w:r>
      <w:r w:rsidR="00AA1BD2" w:rsidRPr="00852867">
        <w:rPr>
          <w:rStyle w:val="CharPartText"/>
        </w:rPr>
        <w:t>F</w:t>
      </w:r>
      <w:r w:rsidR="00054855" w:rsidRPr="00852867">
        <w:rPr>
          <w:rStyle w:val="CharPartText"/>
        </w:rPr>
        <w:t>inancial matters</w:t>
      </w:r>
      <w:bookmarkEnd w:id="109"/>
    </w:p>
    <w:p w:rsidR="005E52A0" w:rsidRPr="00852867" w:rsidRDefault="005E52A0" w:rsidP="005E52A0">
      <w:pPr>
        <w:pStyle w:val="ActHead3"/>
      </w:pPr>
      <w:bookmarkStart w:id="110" w:name="_Toc25841253"/>
      <w:r w:rsidRPr="00852867">
        <w:rPr>
          <w:rStyle w:val="CharDivNo"/>
        </w:rPr>
        <w:t>Division</w:t>
      </w:r>
      <w:r w:rsidR="00852867" w:rsidRPr="00852867">
        <w:rPr>
          <w:rStyle w:val="CharDivNo"/>
        </w:rPr>
        <w:t> </w:t>
      </w:r>
      <w:r w:rsidRPr="00852867">
        <w:rPr>
          <w:rStyle w:val="CharDivNo"/>
        </w:rPr>
        <w:t>1</w:t>
      </w:r>
      <w:r w:rsidRPr="00852867">
        <w:t>—</w:t>
      </w:r>
      <w:r w:rsidRPr="00852867">
        <w:rPr>
          <w:rStyle w:val="CharDivText"/>
        </w:rPr>
        <w:t>Simplified outline</w:t>
      </w:r>
      <w:r w:rsidR="00D2232F" w:rsidRPr="00852867">
        <w:rPr>
          <w:rStyle w:val="CharDivText"/>
        </w:rPr>
        <w:t xml:space="preserve"> of this Part</w:t>
      </w:r>
      <w:bookmarkEnd w:id="110"/>
    </w:p>
    <w:p w:rsidR="005E52A0" w:rsidRPr="00852867" w:rsidRDefault="00DA00D1" w:rsidP="00857D23">
      <w:pPr>
        <w:pStyle w:val="ActHead5"/>
      </w:pPr>
      <w:bookmarkStart w:id="111" w:name="_Toc25841254"/>
      <w:r w:rsidRPr="00852867">
        <w:rPr>
          <w:rStyle w:val="CharSectno"/>
        </w:rPr>
        <w:t>66</w:t>
      </w:r>
      <w:r w:rsidR="005E52A0" w:rsidRPr="00852867">
        <w:t xml:space="preserve">  Simplified outline of this Part</w:t>
      </w:r>
      <w:bookmarkEnd w:id="111"/>
    </w:p>
    <w:p w:rsidR="00A9252B" w:rsidRPr="00852867" w:rsidRDefault="00A9252B" w:rsidP="001271E0">
      <w:pPr>
        <w:pStyle w:val="SOText"/>
      </w:pPr>
      <w:r w:rsidRPr="00852867">
        <w:t>This Part explains how to work out an institution’s contribution to the costs of the administration of the scheme for a quarter.</w:t>
      </w:r>
    </w:p>
    <w:p w:rsidR="005E52A0" w:rsidRPr="00852867" w:rsidRDefault="00A9252B" w:rsidP="001271E0">
      <w:pPr>
        <w:pStyle w:val="SOText"/>
      </w:pPr>
      <w:r w:rsidRPr="00852867">
        <w:t xml:space="preserve">Also, this Part requires written agreement, and written withdrawal of agreement, by the Commonwealth or a participating Territory to </w:t>
      </w:r>
      <w:r w:rsidR="008A5F54" w:rsidRPr="00852867">
        <w:t xml:space="preserve">the </w:t>
      </w:r>
      <w:r w:rsidRPr="00852867">
        <w:t>listing of a defunct institution as one for which the Commonwealth or Territory will be a funder of last resort.</w:t>
      </w:r>
    </w:p>
    <w:p w:rsidR="00054855" w:rsidRPr="00852867" w:rsidRDefault="00054855" w:rsidP="00BD65D2">
      <w:pPr>
        <w:pStyle w:val="ActHead3"/>
        <w:pageBreakBefore/>
      </w:pPr>
      <w:bookmarkStart w:id="112" w:name="_Toc25841255"/>
      <w:r w:rsidRPr="00852867">
        <w:rPr>
          <w:rStyle w:val="CharDivNo"/>
        </w:rPr>
        <w:lastRenderedPageBreak/>
        <w:t>Division</w:t>
      </w:r>
      <w:r w:rsidR="00852867" w:rsidRPr="00852867">
        <w:rPr>
          <w:rStyle w:val="CharDivNo"/>
        </w:rPr>
        <w:t> </w:t>
      </w:r>
      <w:r w:rsidR="005E52A0" w:rsidRPr="00852867">
        <w:rPr>
          <w:rStyle w:val="CharDivNo"/>
        </w:rPr>
        <w:t>2</w:t>
      </w:r>
      <w:r w:rsidRPr="00852867">
        <w:t>—</w:t>
      </w:r>
      <w:r w:rsidRPr="00852867">
        <w:rPr>
          <w:rStyle w:val="CharDivText"/>
        </w:rPr>
        <w:t xml:space="preserve">Institution’s </w:t>
      </w:r>
      <w:r w:rsidR="002A52C4" w:rsidRPr="00852867">
        <w:rPr>
          <w:rStyle w:val="CharDivText"/>
        </w:rPr>
        <w:t xml:space="preserve">contribution to costs </w:t>
      </w:r>
      <w:r w:rsidRPr="00852867">
        <w:rPr>
          <w:rStyle w:val="CharDivText"/>
        </w:rPr>
        <w:t>of administration of scheme for quarter</w:t>
      </w:r>
      <w:bookmarkEnd w:id="112"/>
    </w:p>
    <w:p w:rsidR="00054855" w:rsidRPr="00852867" w:rsidRDefault="00054855" w:rsidP="00054855">
      <w:pPr>
        <w:pStyle w:val="Header"/>
      </w:pPr>
      <w:r w:rsidRPr="00852867">
        <w:rPr>
          <w:rStyle w:val="CharSubdNo"/>
        </w:rPr>
        <w:t xml:space="preserve"> </w:t>
      </w:r>
      <w:r w:rsidRPr="00852867">
        <w:rPr>
          <w:rStyle w:val="CharSubdText"/>
        </w:rPr>
        <w:t xml:space="preserve"> </w:t>
      </w:r>
    </w:p>
    <w:p w:rsidR="00054855" w:rsidRPr="00852867" w:rsidRDefault="00DA00D1" w:rsidP="00054855">
      <w:pPr>
        <w:pStyle w:val="ActHead5"/>
      </w:pPr>
      <w:bookmarkStart w:id="113" w:name="_Toc25841256"/>
      <w:r w:rsidRPr="00852867">
        <w:rPr>
          <w:rStyle w:val="CharSectno"/>
        </w:rPr>
        <w:t>67</w:t>
      </w:r>
      <w:r w:rsidR="00054855" w:rsidRPr="00852867">
        <w:t xml:space="preserve">  </w:t>
      </w:r>
      <w:r w:rsidR="002A52C4" w:rsidRPr="00852867">
        <w:t>Institution’s contribution to costs of administration of scheme for quarter</w:t>
      </w:r>
      <w:bookmarkEnd w:id="113"/>
    </w:p>
    <w:p w:rsidR="00054855" w:rsidRPr="00852867" w:rsidRDefault="00054855" w:rsidP="00054855">
      <w:pPr>
        <w:pStyle w:val="subsection"/>
      </w:pPr>
      <w:r w:rsidRPr="00852867">
        <w:tab/>
        <w:t>(1)</w:t>
      </w:r>
      <w:r w:rsidRPr="00852867">
        <w:tab/>
        <w:t>For the purposes of subsection</w:t>
      </w:r>
      <w:r w:rsidR="00852867" w:rsidRPr="00852867">
        <w:t> </w:t>
      </w:r>
      <w:r w:rsidRPr="00852867">
        <w:t>15</w:t>
      </w:r>
      <w:r w:rsidR="00C50519" w:rsidRPr="00852867">
        <w:t>2</w:t>
      </w:r>
      <w:r w:rsidRPr="00852867">
        <w:t xml:space="preserve">(2) of the Act, an institution’s </w:t>
      </w:r>
      <w:r w:rsidR="002A52C4" w:rsidRPr="00852867">
        <w:t xml:space="preserve">contribution to the costs </w:t>
      </w:r>
      <w:r w:rsidRPr="00852867">
        <w:t>of the administration of the scheme for a quarter must be determined in accordance with this section.</w:t>
      </w:r>
    </w:p>
    <w:p w:rsidR="00054855" w:rsidRPr="00852867" w:rsidRDefault="00054855" w:rsidP="00054855">
      <w:pPr>
        <w:pStyle w:val="subsection"/>
      </w:pPr>
      <w:r w:rsidRPr="00852867">
        <w:tab/>
        <w:t>(2)</w:t>
      </w:r>
      <w:r w:rsidRPr="00852867">
        <w:tab/>
        <w:t xml:space="preserve">The institution’s </w:t>
      </w:r>
      <w:r w:rsidR="00815C69" w:rsidRPr="00852867">
        <w:t>contribution</w:t>
      </w:r>
      <w:r w:rsidRPr="00852867">
        <w:t xml:space="preserve"> is the sum of:</w:t>
      </w:r>
    </w:p>
    <w:p w:rsidR="00054855" w:rsidRPr="00852867" w:rsidRDefault="00054855" w:rsidP="00054855">
      <w:pPr>
        <w:pStyle w:val="paragraph"/>
      </w:pPr>
      <w:r w:rsidRPr="00852867">
        <w:tab/>
        <w:t>(a)</w:t>
      </w:r>
      <w:r w:rsidRPr="00852867">
        <w:tab/>
        <w:t xml:space="preserve">7.5% of the total of the institution’s gross liability amounts worked out under step 2 of the redress payment method statement in relation to redress payments </w:t>
      </w:r>
      <w:r w:rsidR="00580C28" w:rsidRPr="00852867">
        <w:t xml:space="preserve">to which persons become entitled in the </w:t>
      </w:r>
      <w:r w:rsidRPr="00852867">
        <w:t>quarter or, if that percentage of the total is not a whole number of cents, that percentage of the total rounded up to the next whole number of cents; and</w:t>
      </w:r>
    </w:p>
    <w:p w:rsidR="00054855" w:rsidRPr="00852867" w:rsidRDefault="00054855" w:rsidP="00054855">
      <w:pPr>
        <w:pStyle w:val="paragraph"/>
      </w:pPr>
      <w:r w:rsidRPr="00852867">
        <w:tab/>
        <w:t>(b)</w:t>
      </w:r>
      <w:r w:rsidRPr="00852867">
        <w:tab/>
        <w:t>the total of the amounts that are:</w:t>
      </w:r>
    </w:p>
    <w:p w:rsidR="00054855" w:rsidRPr="00852867" w:rsidRDefault="00054855" w:rsidP="00054855">
      <w:pPr>
        <w:pStyle w:val="paragraphsub"/>
      </w:pPr>
      <w:r w:rsidRPr="00852867">
        <w:tab/>
        <w:t>(i)</w:t>
      </w:r>
      <w:r w:rsidRPr="00852867">
        <w:tab/>
        <w:t xml:space="preserve">worked out using the formula in </w:t>
      </w:r>
      <w:r w:rsidR="00852867" w:rsidRPr="00852867">
        <w:t>subsection (</w:t>
      </w:r>
      <w:r w:rsidRPr="00852867">
        <w:t>3) of this section for every such redress payment for which the institution has such a gross liability amount; and</w:t>
      </w:r>
    </w:p>
    <w:p w:rsidR="00054855" w:rsidRPr="00852867" w:rsidRDefault="00054855" w:rsidP="00054855">
      <w:pPr>
        <w:pStyle w:val="paragraphsub"/>
      </w:pPr>
      <w:r w:rsidRPr="00852867">
        <w:tab/>
        <w:t>(ii)</w:t>
      </w:r>
      <w:r w:rsidRPr="00852867">
        <w:tab/>
        <w:t>if an amount worked out using that formula is not a whole number of cents—rounded up to the next whole number of cents.</w:t>
      </w:r>
    </w:p>
    <w:p w:rsidR="00054855" w:rsidRPr="00852867" w:rsidRDefault="00054855" w:rsidP="00054855">
      <w:pPr>
        <w:pStyle w:val="subsection"/>
      </w:pPr>
      <w:r w:rsidRPr="00852867">
        <w:tab/>
        <w:t>(3)</w:t>
      </w:r>
      <w:r w:rsidRPr="00852867">
        <w:tab/>
        <w:t>The formula is as follows:</w:t>
      </w:r>
    </w:p>
    <w:p w:rsidR="00054855" w:rsidRPr="00852867" w:rsidRDefault="007D24F8" w:rsidP="00054855">
      <w:pPr>
        <w:pStyle w:val="subsection2"/>
      </w:pPr>
      <w:r>
        <w:rPr>
          <w:position w:val="-54"/>
        </w:rPr>
        <w:pict>
          <v:shape id="_x0000_i1036" type="#_x0000_t75" style="width:300pt;height:48.75pt">
            <v:imagedata r:id="rId32" o:title=""/>
          </v:shape>
        </w:pict>
      </w:r>
    </w:p>
    <w:p w:rsidR="00054855" w:rsidRPr="00852867" w:rsidRDefault="00054855" w:rsidP="00054855">
      <w:pPr>
        <w:pStyle w:val="notetext"/>
      </w:pPr>
      <w:r w:rsidRPr="00852867">
        <w:t>Note 1:</w:t>
      </w:r>
      <w:r w:rsidRPr="00852867">
        <w:tab/>
        <w:t xml:space="preserve">An institution is a liable participating institution for the redress payment even if the amount of the institution’s share of the costs of the redress payment is nil because of steps 3 to 6 of the redress payment method statement (which reduce the institution’s gross liability amount for the payment by amounts worked out by reference to </w:t>
      </w:r>
      <w:r w:rsidR="006B6067" w:rsidRPr="00852867">
        <w:t>relevant prior payment</w:t>
      </w:r>
      <w:r w:rsidRPr="00852867">
        <w:t>s made by</w:t>
      </w:r>
      <w:r w:rsidR="00104502" w:rsidRPr="00852867">
        <w:t>,</w:t>
      </w:r>
      <w:r w:rsidRPr="00852867">
        <w:t xml:space="preserve"> or on behalf of</w:t>
      </w:r>
      <w:r w:rsidR="00104502" w:rsidRPr="00852867">
        <w:t>,</w:t>
      </w:r>
      <w:r w:rsidRPr="00852867">
        <w:t xml:space="preserve"> the institution in relation to abuse of the person entitled to the redress payment).</w:t>
      </w:r>
    </w:p>
    <w:p w:rsidR="00054855" w:rsidRPr="00852867" w:rsidRDefault="00054855" w:rsidP="00054855">
      <w:pPr>
        <w:pStyle w:val="notetext"/>
      </w:pPr>
      <w:r w:rsidRPr="00852867">
        <w:t>Note 2:</w:t>
      </w:r>
      <w:r w:rsidRPr="00852867">
        <w:tab/>
        <w:t>The result of the formula will be $1,000 if the institution is the only liable participating institution for the redress payment.</w:t>
      </w:r>
    </w:p>
    <w:p w:rsidR="00C779F0" w:rsidRPr="00852867" w:rsidRDefault="00C779F0" w:rsidP="00C779F0">
      <w:pPr>
        <w:pStyle w:val="SubsectionHead"/>
      </w:pPr>
      <w:r w:rsidRPr="00852867">
        <w:t>Special rules for funder of last resort cases</w:t>
      </w:r>
    </w:p>
    <w:p w:rsidR="0071512F" w:rsidRPr="00852867" w:rsidRDefault="00C779F0" w:rsidP="00C779F0">
      <w:pPr>
        <w:pStyle w:val="subsection"/>
      </w:pPr>
      <w:r w:rsidRPr="00852867">
        <w:tab/>
        <w:t>(4)</w:t>
      </w:r>
      <w:r w:rsidRPr="00852867">
        <w:tab/>
      </w:r>
      <w:r w:rsidR="00852867" w:rsidRPr="00852867">
        <w:t>Subsection (</w:t>
      </w:r>
      <w:r w:rsidRPr="00852867">
        <w:t xml:space="preserve">5) of this section applies in relation to a redress payment </w:t>
      </w:r>
      <w:r w:rsidR="00410208" w:rsidRPr="00852867">
        <w:t xml:space="preserve">for abuse of a person </w:t>
      </w:r>
      <w:r w:rsidRPr="00852867">
        <w:t>if the Operator has made a determination under paragraph</w:t>
      </w:r>
      <w:r w:rsidR="00852867" w:rsidRPr="00852867">
        <w:t> </w:t>
      </w:r>
      <w:r w:rsidRPr="00852867">
        <w:t xml:space="preserve">29(2)(i) of </w:t>
      </w:r>
      <w:r w:rsidRPr="00852867">
        <w:lastRenderedPageBreak/>
        <w:t xml:space="preserve">the Act </w:t>
      </w:r>
      <w:r w:rsidR="0071512F" w:rsidRPr="00852867">
        <w:t>that a participating government institution is the funder of last resort for a defunct institution in relation to the abuse.</w:t>
      </w:r>
    </w:p>
    <w:p w:rsidR="00C779F0" w:rsidRPr="00852867" w:rsidRDefault="00C779F0" w:rsidP="00C779F0">
      <w:pPr>
        <w:pStyle w:val="subsection"/>
      </w:pPr>
      <w:r w:rsidRPr="00852867">
        <w:tab/>
        <w:t>(5)</w:t>
      </w:r>
      <w:r w:rsidRPr="00852867">
        <w:tab/>
      </w:r>
      <w:r w:rsidR="00852867" w:rsidRPr="00852867">
        <w:t>Subsections (</w:t>
      </w:r>
      <w:r w:rsidRPr="00852867">
        <w:t>2) and (3) of this section apply</w:t>
      </w:r>
      <w:r w:rsidR="00575CB5" w:rsidRPr="00852867">
        <w:t>,</w:t>
      </w:r>
      <w:r w:rsidRPr="00852867">
        <w:t xml:space="preserve"> in relation to every institution that the Operator has determined under paragraph</w:t>
      </w:r>
      <w:r w:rsidR="00852867" w:rsidRPr="00852867">
        <w:t> </w:t>
      </w:r>
      <w:r w:rsidRPr="00852867">
        <w:t xml:space="preserve">29(2)(b) of the Act is responsible for </w:t>
      </w:r>
      <w:r w:rsidR="00575CB5" w:rsidRPr="00852867">
        <w:t xml:space="preserve">the </w:t>
      </w:r>
      <w:r w:rsidRPr="00852867">
        <w:t>abuse of the person, as if:</w:t>
      </w:r>
    </w:p>
    <w:p w:rsidR="00C779F0" w:rsidRPr="00852867" w:rsidRDefault="00C779F0" w:rsidP="00C779F0">
      <w:pPr>
        <w:pStyle w:val="paragraph"/>
      </w:pPr>
      <w:r w:rsidRPr="00852867">
        <w:tab/>
        <w:t>(a)</w:t>
      </w:r>
      <w:r w:rsidRPr="00852867">
        <w:tab/>
        <w:t xml:space="preserve">the defunct institution were a </w:t>
      </w:r>
      <w:r w:rsidR="0035539C" w:rsidRPr="00852867">
        <w:t xml:space="preserve">liable </w:t>
      </w:r>
      <w:r w:rsidRPr="00852867">
        <w:t>participating institution; and</w:t>
      </w:r>
    </w:p>
    <w:p w:rsidR="00C779F0" w:rsidRPr="00852867" w:rsidRDefault="00C779F0" w:rsidP="00C779F0">
      <w:pPr>
        <w:pStyle w:val="paragraph"/>
      </w:pPr>
      <w:r w:rsidRPr="00852867">
        <w:tab/>
        <w:t>(b)</w:t>
      </w:r>
      <w:r w:rsidRPr="00852867">
        <w:tab/>
        <w:t>the defunct institution’s gross liability amount were the amount worked out under step 2 of the redress payment method statement when applying it in accordance with paragraph</w:t>
      </w:r>
      <w:r w:rsidR="00852867" w:rsidRPr="00852867">
        <w:t> </w:t>
      </w:r>
      <w:r w:rsidRPr="00852867">
        <w:t>165(2)(a) of the Act.</w:t>
      </w:r>
    </w:p>
    <w:p w:rsidR="00C779F0" w:rsidRPr="00852867" w:rsidRDefault="00C779F0" w:rsidP="00C779F0">
      <w:pPr>
        <w:pStyle w:val="notetext"/>
      </w:pPr>
      <w:r w:rsidRPr="00852867">
        <w:t>Note:</w:t>
      </w:r>
      <w:r w:rsidRPr="00852867">
        <w:tab/>
        <w:t>This is consistent with the approach taken in section</w:t>
      </w:r>
      <w:r w:rsidR="00852867" w:rsidRPr="00852867">
        <w:t> </w:t>
      </w:r>
      <w:r w:rsidRPr="00852867">
        <w:t xml:space="preserve">165 of the Act for working out the participating government institution’s liabilities but ensures that a similar approach is taken when working out the </w:t>
      </w:r>
      <w:r w:rsidR="0035539C" w:rsidRPr="00852867">
        <w:t xml:space="preserve">scheme administration element for </w:t>
      </w:r>
      <w:r w:rsidRPr="00852867">
        <w:t>all institutions that the Operator has determined were responsible</w:t>
      </w:r>
      <w:r w:rsidR="00410208" w:rsidRPr="00852867">
        <w:t xml:space="preserve"> for abuse of the person</w:t>
      </w:r>
      <w:r w:rsidRPr="00852867">
        <w:t>.</w:t>
      </w:r>
    </w:p>
    <w:p w:rsidR="00054855" w:rsidRPr="00852867" w:rsidRDefault="00054855" w:rsidP="00054855">
      <w:pPr>
        <w:pStyle w:val="ActHead3"/>
        <w:pageBreakBefore/>
      </w:pPr>
      <w:bookmarkStart w:id="114" w:name="_Toc25841257"/>
      <w:r w:rsidRPr="00852867">
        <w:rPr>
          <w:rStyle w:val="CharDivNo"/>
        </w:rPr>
        <w:lastRenderedPageBreak/>
        <w:t>Division</w:t>
      </w:r>
      <w:r w:rsidR="00852867" w:rsidRPr="00852867">
        <w:rPr>
          <w:rStyle w:val="CharDivNo"/>
        </w:rPr>
        <w:t> </w:t>
      </w:r>
      <w:r w:rsidR="005E52A0" w:rsidRPr="00852867">
        <w:rPr>
          <w:rStyle w:val="CharDivNo"/>
        </w:rPr>
        <w:t>3</w:t>
      </w:r>
      <w:r w:rsidRPr="00852867">
        <w:t>—</w:t>
      </w:r>
      <w:r w:rsidRPr="00852867">
        <w:rPr>
          <w:rStyle w:val="CharDivText"/>
        </w:rPr>
        <w:t>Funders of last resort</w:t>
      </w:r>
      <w:bookmarkEnd w:id="114"/>
    </w:p>
    <w:p w:rsidR="00AA1BD2" w:rsidRPr="00852867" w:rsidRDefault="00DA00D1" w:rsidP="00AA1BD2">
      <w:pPr>
        <w:pStyle w:val="ActHead5"/>
      </w:pPr>
      <w:bookmarkStart w:id="115" w:name="_Toc25841258"/>
      <w:r w:rsidRPr="00852867">
        <w:rPr>
          <w:rStyle w:val="CharSectno"/>
        </w:rPr>
        <w:t>68</w:t>
      </w:r>
      <w:r w:rsidR="00AA1BD2" w:rsidRPr="00852867">
        <w:t xml:space="preserve">  </w:t>
      </w:r>
      <w:r w:rsidR="00ED699D" w:rsidRPr="00852867">
        <w:t>Written a</w:t>
      </w:r>
      <w:r w:rsidR="00AA1BD2" w:rsidRPr="00852867">
        <w:t xml:space="preserve">greement by </w:t>
      </w:r>
      <w:r w:rsidR="00744605" w:rsidRPr="00852867">
        <w:t xml:space="preserve">the Commonwealth or a </w:t>
      </w:r>
      <w:r w:rsidR="00E23B22" w:rsidRPr="00852867">
        <w:t xml:space="preserve">participating </w:t>
      </w:r>
      <w:r w:rsidR="00744605" w:rsidRPr="00852867">
        <w:t>Territory</w:t>
      </w:r>
      <w:r w:rsidR="00AA1BD2" w:rsidRPr="00852867">
        <w:t xml:space="preserve"> </w:t>
      </w:r>
      <w:r w:rsidR="00AA1487" w:rsidRPr="00852867">
        <w:t>to</w:t>
      </w:r>
      <w:r w:rsidR="00AA1BD2" w:rsidRPr="00852867">
        <w:t xml:space="preserve"> listing of defunct institution</w:t>
      </w:r>
      <w:r w:rsidR="00E23B22" w:rsidRPr="00852867">
        <w:t xml:space="preserve"> for the jurisdiction</w:t>
      </w:r>
      <w:bookmarkEnd w:id="115"/>
    </w:p>
    <w:p w:rsidR="00AA1BD2" w:rsidRPr="00852867" w:rsidRDefault="00AA1BD2" w:rsidP="00AA1BD2">
      <w:pPr>
        <w:pStyle w:val="subsection"/>
      </w:pPr>
      <w:r w:rsidRPr="00852867">
        <w:tab/>
      </w:r>
      <w:r w:rsidRPr="00852867">
        <w:tab/>
        <w:t>For the purposes of subsection</w:t>
      </w:r>
      <w:r w:rsidR="00852867" w:rsidRPr="00852867">
        <w:t> </w:t>
      </w:r>
      <w:r w:rsidR="00744605" w:rsidRPr="00852867">
        <w:t>16</w:t>
      </w:r>
      <w:r w:rsidR="007F135C" w:rsidRPr="00852867">
        <w:t>4</w:t>
      </w:r>
      <w:r w:rsidRPr="00852867">
        <w:t>(</w:t>
      </w:r>
      <w:r w:rsidR="00A67CFD" w:rsidRPr="00852867">
        <w:t>3</w:t>
      </w:r>
      <w:r w:rsidRPr="00852867">
        <w:t xml:space="preserve">) of the Act, an agreement by </w:t>
      </w:r>
      <w:r w:rsidR="00744605" w:rsidRPr="00852867">
        <w:t xml:space="preserve">the Commonwealth or a </w:t>
      </w:r>
      <w:r w:rsidR="002A52C4" w:rsidRPr="00852867">
        <w:t xml:space="preserve">participating </w:t>
      </w:r>
      <w:r w:rsidR="00744605" w:rsidRPr="00852867">
        <w:t xml:space="preserve">Territory </w:t>
      </w:r>
      <w:r w:rsidRPr="00852867">
        <w:t xml:space="preserve">to </w:t>
      </w:r>
      <w:r w:rsidR="00A53FB5" w:rsidRPr="00852867">
        <w:t xml:space="preserve">the </w:t>
      </w:r>
      <w:r w:rsidRPr="00852867">
        <w:t xml:space="preserve">listing of a defunct institution for the jurisdiction </w:t>
      </w:r>
      <w:r w:rsidR="00434CB0" w:rsidRPr="00852867">
        <w:t>is to</w:t>
      </w:r>
      <w:r w:rsidRPr="00852867">
        <w:t xml:space="preserve"> be in writing.</w:t>
      </w:r>
    </w:p>
    <w:p w:rsidR="00B76319" w:rsidRPr="00852867" w:rsidRDefault="00DA00D1" w:rsidP="00B76319">
      <w:pPr>
        <w:pStyle w:val="ActHead5"/>
      </w:pPr>
      <w:bookmarkStart w:id="116" w:name="_Toc25841259"/>
      <w:r w:rsidRPr="00852867">
        <w:rPr>
          <w:rStyle w:val="CharSectno"/>
        </w:rPr>
        <w:t>69</w:t>
      </w:r>
      <w:r w:rsidR="00B76319" w:rsidRPr="00852867">
        <w:t xml:space="preserve">  Written withdrawal of agreement to listing of defunct institution</w:t>
      </w:r>
      <w:r w:rsidR="00E23B22" w:rsidRPr="00852867">
        <w:t xml:space="preserve"> for the Commonwealth or a participating Territory</w:t>
      </w:r>
      <w:bookmarkEnd w:id="116"/>
    </w:p>
    <w:p w:rsidR="00B76319" w:rsidRPr="00852867" w:rsidRDefault="00B76319" w:rsidP="00B76319">
      <w:pPr>
        <w:pStyle w:val="subsection"/>
      </w:pPr>
      <w:r w:rsidRPr="00852867">
        <w:tab/>
      </w:r>
      <w:r w:rsidRPr="00852867">
        <w:tab/>
        <w:t>For the purposes of paragraph</w:t>
      </w:r>
      <w:r w:rsidR="00852867" w:rsidRPr="00852867">
        <w:t> </w:t>
      </w:r>
      <w:r w:rsidRPr="00852867">
        <w:t>16</w:t>
      </w:r>
      <w:r w:rsidR="007F135C" w:rsidRPr="00852867">
        <w:t>4</w:t>
      </w:r>
      <w:r w:rsidRPr="00852867">
        <w:t xml:space="preserve">(6)(b) of the Act, a withdrawal by the Commonwealth or a </w:t>
      </w:r>
      <w:r w:rsidR="00E23B22" w:rsidRPr="00852867">
        <w:t xml:space="preserve">participating </w:t>
      </w:r>
      <w:r w:rsidRPr="00852867">
        <w:t xml:space="preserve">Territory of its agreement to </w:t>
      </w:r>
      <w:r w:rsidR="009E39AF" w:rsidRPr="00852867">
        <w:t xml:space="preserve">the listing of a defunct institution for the jurisdiction </w:t>
      </w:r>
      <w:r w:rsidR="00434CB0" w:rsidRPr="00852867">
        <w:t>is to</w:t>
      </w:r>
      <w:r w:rsidR="009E39AF" w:rsidRPr="00852867">
        <w:t xml:space="preserve"> be in writing.</w:t>
      </w:r>
    </w:p>
    <w:p w:rsidR="00F03691" w:rsidRPr="00852867" w:rsidRDefault="0096482F" w:rsidP="00F03691">
      <w:pPr>
        <w:pStyle w:val="ActHead2"/>
        <w:pageBreakBefore/>
      </w:pPr>
      <w:bookmarkStart w:id="117" w:name="_Toc25841260"/>
      <w:r w:rsidRPr="00852867">
        <w:rPr>
          <w:rStyle w:val="CharPartNo"/>
        </w:rPr>
        <w:lastRenderedPageBreak/>
        <w:t>Part</w:t>
      </w:r>
      <w:r w:rsidR="00852867" w:rsidRPr="00852867">
        <w:rPr>
          <w:rStyle w:val="CharPartNo"/>
        </w:rPr>
        <w:t> </w:t>
      </w:r>
      <w:r w:rsidRPr="00852867">
        <w:rPr>
          <w:rStyle w:val="CharPartNo"/>
        </w:rPr>
        <w:t>14</w:t>
      </w:r>
      <w:r w:rsidR="00F03691" w:rsidRPr="00852867">
        <w:t>—</w:t>
      </w:r>
      <w:r w:rsidR="00F03691" w:rsidRPr="00852867">
        <w:rPr>
          <w:rStyle w:val="CharPartText"/>
        </w:rPr>
        <w:t>Other matters</w:t>
      </w:r>
      <w:bookmarkEnd w:id="117"/>
    </w:p>
    <w:p w:rsidR="005E52A0" w:rsidRPr="00852867" w:rsidRDefault="005E52A0" w:rsidP="005E52A0">
      <w:pPr>
        <w:pStyle w:val="ActHead3"/>
      </w:pPr>
      <w:bookmarkStart w:id="118" w:name="_Toc25841261"/>
      <w:r w:rsidRPr="00852867">
        <w:rPr>
          <w:rStyle w:val="CharDivNo"/>
        </w:rPr>
        <w:t>Division</w:t>
      </w:r>
      <w:r w:rsidR="00852867" w:rsidRPr="00852867">
        <w:rPr>
          <w:rStyle w:val="CharDivNo"/>
        </w:rPr>
        <w:t> </w:t>
      </w:r>
      <w:r w:rsidRPr="00852867">
        <w:rPr>
          <w:rStyle w:val="CharDivNo"/>
        </w:rPr>
        <w:t>1</w:t>
      </w:r>
      <w:r w:rsidRPr="00852867">
        <w:t>—</w:t>
      </w:r>
      <w:r w:rsidRPr="00852867">
        <w:rPr>
          <w:rStyle w:val="CharDivText"/>
        </w:rPr>
        <w:t>Simplified outline</w:t>
      </w:r>
      <w:r w:rsidR="00DC2BCD" w:rsidRPr="00852867">
        <w:rPr>
          <w:rStyle w:val="CharDivText"/>
        </w:rPr>
        <w:t xml:space="preserve"> of this Part</w:t>
      </w:r>
      <w:bookmarkEnd w:id="118"/>
    </w:p>
    <w:p w:rsidR="005E52A0" w:rsidRPr="00852867" w:rsidRDefault="00DA00D1" w:rsidP="005E52A0">
      <w:pPr>
        <w:pStyle w:val="ActHead5"/>
      </w:pPr>
      <w:bookmarkStart w:id="119" w:name="_Toc25841262"/>
      <w:r w:rsidRPr="00852867">
        <w:rPr>
          <w:rStyle w:val="CharSectno"/>
        </w:rPr>
        <w:t>70</w:t>
      </w:r>
      <w:r w:rsidR="005E52A0" w:rsidRPr="00852867">
        <w:t xml:space="preserve">  Simplified outline of this Part</w:t>
      </w:r>
      <w:bookmarkEnd w:id="119"/>
    </w:p>
    <w:p w:rsidR="005E52A0" w:rsidRPr="00852867" w:rsidRDefault="00B02F8E" w:rsidP="001271E0">
      <w:pPr>
        <w:pStyle w:val="SOText"/>
      </w:pPr>
      <w:r w:rsidRPr="00852867">
        <w:t xml:space="preserve">Provisions </w:t>
      </w:r>
      <w:r w:rsidR="008A5F54" w:rsidRPr="00852867">
        <w:t>in</w:t>
      </w:r>
      <w:r w:rsidRPr="00852867">
        <w:t xml:space="preserve"> settlements for claims of liability for abuse within the scope of the scheme (such as secrecy provisions) cannot be relied on to inhibit access to, and operation of, the scheme.</w:t>
      </w:r>
    </w:p>
    <w:p w:rsidR="00B02F8E" w:rsidRPr="00852867" w:rsidRDefault="00B02F8E" w:rsidP="001271E0">
      <w:pPr>
        <w:pStyle w:val="SOText"/>
      </w:pPr>
      <w:r w:rsidRPr="00852867">
        <w:t>This Part also sets out requirements for:</w:t>
      </w:r>
    </w:p>
    <w:p w:rsidR="00B02F8E" w:rsidRPr="00852867" w:rsidRDefault="00B02F8E" w:rsidP="00B02F8E">
      <w:pPr>
        <w:pStyle w:val="SOPara"/>
      </w:pPr>
      <w:r w:rsidRPr="00852867">
        <w:tab/>
        <w:t>(a)</w:t>
      </w:r>
      <w:r w:rsidRPr="00852867">
        <w:tab/>
        <w:t>notice to the Operator of a person’s conviction of certain offences</w:t>
      </w:r>
      <w:r w:rsidR="00274D86" w:rsidRPr="00852867">
        <w:t xml:space="preserve"> or acceptance of certain offers of payment relating to abuse of the person</w:t>
      </w:r>
      <w:r w:rsidRPr="00852867">
        <w:t>; and</w:t>
      </w:r>
    </w:p>
    <w:p w:rsidR="00B02F8E" w:rsidRPr="00852867" w:rsidRDefault="00B02F8E" w:rsidP="00B02F8E">
      <w:pPr>
        <w:pStyle w:val="SOPara"/>
      </w:pPr>
      <w:r w:rsidRPr="00852867">
        <w:tab/>
        <w:t>(b)</w:t>
      </w:r>
      <w:r w:rsidRPr="00852867">
        <w:tab/>
        <w:t>the content of annual reports by the Operator on the operation of the scheme.</w:t>
      </w:r>
    </w:p>
    <w:p w:rsidR="00AD5510" w:rsidRPr="00852867" w:rsidRDefault="00414193" w:rsidP="00BD65D2">
      <w:pPr>
        <w:pStyle w:val="ActHead3"/>
        <w:pageBreakBefore/>
      </w:pPr>
      <w:bookmarkStart w:id="120" w:name="_Toc25841263"/>
      <w:r w:rsidRPr="00852867">
        <w:rPr>
          <w:rStyle w:val="CharDivNo"/>
        </w:rPr>
        <w:lastRenderedPageBreak/>
        <w:t>Division</w:t>
      </w:r>
      <w:r w:rsidR="00852867" w:rsidRPr="00852867">
        <w:rPr>
          <w:rStyle w:val="CharDivNo"/>
        </w:rPr>
        <w:t> </w:t>
      </w:r>
      <w:r w:rsidR="005E52A0" w:rsidRPr="00852867">
        <w:rPr>
          <w:rStyle w:val="CharDivNo"/>
        </w:rPr>
        <w:t>2</w:t>
      </w:r>
      <w:r w:rsidRPr="00852867">
        <w:t>—</w:t>
      </w:r>
      <w:r w:rsidRPr="00852867">
        <w:rPr>
          <w:rStyle w:val="CharDivText"/>
        </w:rPr>
        <w:t>Overriding provisions in settlements</w:t>
      </w:r>
      <w:r w:rsidR="006A2F7B" w:rsidRPr="00852867">
        <w:rPr>
          <w:rStyle w:val="CharDivText"/>
        </w:rPr>
        <w:t xml:space="preserve"> </w:t>
      </w:r>
      <w:r w:rsidR="00674467" w:rsidRPr="00852867">
        <w:rPr>
          <w:rStyle w:val="CharDivText"/>
        </w:rPr>
        <w:t>inhib</w:t>
      </w:r>
      <w:r w:rsidR="006A2F7B" w:rsidRPr="00852867">
        <w:rPr>
          <w:rStyle w:val="CharDivText"/>
        </w:rPr>
        <w:t>iting access to the scheme</w:t>
      </w:r>
      <w:bookmarkEnd w:id="120"/>
    </w:p>
    <w:p w:rsidR="00AD5510" w:rsidRPr="00852867" w:rsidRDefault="00DA00D1" w:rsidP="00AD5510">
      <w:pPr>
        <w:pStyle w:val="ActHead5"/>
      </w:pPr>
      <w:bookmarkStart w:id="121" w:name="_Toc25841264"/>
      <w:r w:rsidRPr="00852867">
        <w:rPr>
          <w:rStyle w:val="CharSectno"/>
        </w:rPr>
        <w:t>71</w:t>
      </w:r>
      <w:r w:rsidR="00AD5510" w:rsidRPr="00852867">
        <w:t xml:space="preserve">  </w:t>
      </w:r>
      <w:r w:rsidR="00996EEF" w:rsidRPr="00852867">
        <w:t>Overriding provisions in settlements</w:t>
      </w:r>
      <w:r w:rsidR="0018537D" w:rsidRPr="00852867">
        <w:t xml:space="preserve"> </w:t>
      </w:r>
      <w:r w:rsidR="00674467" w:rsidRPr="00852867">
        <w:t>inhib</w:t>
      </w:r>
      <w:r w:rsidR="0018537D" w:rsidRPr="00852867">
        <w:t>iting access to the scheme</w:t>
      </w:r>
      <w:bookmarkEnd w:id="121"/>
    </w:p>
    <w:p w:rsidR="00D0115C" w:rsidRPr="00852867" w:rsidRDefault="006F4A41" w:rsidP="006F4A41">
      <w:pPr>
        <w:pStyle w:val="subsection"/>
      </w:pPr>
      <w:r w:rsidRPr="00852867">
        <w:tab/>
        <w:t>(1)</w:t>
      </w:r>
      <w:r w:rsidRPr="00852867">
        <w:tab/>
        <w:t>For the purposes of paragraph</w:t>
      </w:r>
      <w:r w:rsidR="00852867" w:rsidRPr="00852867">
        <w:t> </w:t>
      </w:r>
      <w:r w:rsidRPr="00852867">
        <w:t>17</w:t>
      </w:r>
      <w:r w:rsidR="0040491F" w:rsidRPr="00852867">
        <w:t>9</w:t>
      </w:r>
      <w:r w:rsidRPr="00852867">
        <w:t>(2)(</w:t>
      </w:r>
      <w:r w:rsidR="00451171" w:rsidRPr="00852867">
        <w:t>e</w:t>
      </w:r>
      <w:r w:rsidRPr="00852867">
        <w:t xml:space="preserve">) of the Act, this section applies to a provision </w:t>
      </w:r>
      <w:r w:rsidR="00D0115C" w:rsidRPr="00852867">
        <w:t>that:</w:t>
      </w:r>
    </w:p>
    <w:p w:rsidR="006F4A41" w:rsidRPr="00852867" w:rsidRDefault="00D0115C" w:rsidP="00D0115C">
      <w:pPr>
        <w:pStyle w:val="paragraph"/>
      </w:pPr>
      <w:r w:rsidRPr="00852867">
        <w:tab/>
        <w:t>(a)</w:t>
      </w:r>
      <w:r w:rsidRPr="00852867">
        <w:tab/>
        <w:t xml:space="preserve">is a provision </w:t>
      </w:r>
      <w:r w:rsidR="006F4A41" w:rsidRPr="00852867">
        <w:t>of an agreement or deed, under which a person releases a particip</w:t>
      </w:r>
      <w:r w:rsidRPr="00852867">
        <w:t>ating institution from liability for abuse of the person that is within the scope of the scheme; and</w:t>
      </w:r>
    </w:p>
    <w:p w:rsidR="007801CC" w:rsidRPr="00852867" w:rsidRDefault="00D0115C" w:rsidP="00D0115C">
      <w:pPr>
        <w:pStyle w:val="paragraph"/>
      </w:pPr>
      <w:r w:rsidRPr="00852867">
        <w:tab/>
        <w:t>(b)</w:t>
      </w:r>
      <w:r w:rsidRPr="00852867">
        <w:tab/>
      </w:r>
      <w:r w:rsidR="007801CC" w:rsidRPr="00852867">
        <w:t xml:space="preserve">apart from this section, would have </w:t>
      </w:r>
      <w:r w:rsidR="00A2248F" w:rsidRPr="00852867">
        <w:t>the effect of preventing, prohibiting</w:t>
      </w:r>
      <w:r w:rsidR="006B0E3E" w:rsidRPr="00852867">
        <w:t>,</w:t>
      </w:r>
      <w:r w:rsidR="00A2248F" w:rsidRPr="00852867">
        <w:t xml:space="preserve"> limiting </w:t>
      </w:r>
      <w:r w:rsidR="006B0E3E" w:rsidRPr="00852867">
        <w:t xml:space="preserve">or </w:t>
      </w:r>
      <w:r w:rsidR="00674467" w:rsidRPr="00852867">
        <w:t xml:space="preserve">otherwise </w:t>
      </w:r>
      <w:r w:rsidR="006B0E3E" w:rsidRPr="00852867">
        <w:t xml:space="preserve">inhibiting </w:t>
      </w:r>
      <w:r w:rsidR="007801CC" w:rsidRPr="00852867">
        <w:t>any of the following:</w:t>
      </w:r>
    </w:p>
    <w:p w:rsidR="007801CC" w:rsidRPr="00852867" w:rsidRDefault="007801CC" w:rsidP="007801CC">
      <w:pPr>
        <w:pStyle w:val="paragraphsub"/>
      </w:pPr>
      <w:r w:rsidRPr="00852867">
        <w:tab/>
        <w:t>(i)</w:t>
      </w:r>
      <w:r w:rsidRPr="00852867">
        <w:tab/>
        <w:t>the person applying for or receiving redress under the scheme;</w:t>
      </w:r>
    </w:p>
    <w:p w:rsidR="007801CC" w:rsidRPr="00852867" w:rsidRDefault="007801CC" w:rsidP="007801CC">
      <w:pPr>
        <w:pStyle w:val="paragraphsub"/>
      </w:pPr>
      <w:r w:rsidRPr="00852867">
        <w:tab/>
        <w:t>(ii)</w:t>
      </w:r>
      <w:r w:rsidRPr="00852867">
        <w:tab/>
        <w:t xml:space="preserve">the participating institution having a liability, or making a payment, provided for by the Act or this instrument in </w:t>
      </w:r>
      <w:r w:rsidR="00A2248F" w:rsidRPr="00852867">
        <w:t xml:space="preserve">connection with </w:t>
      </w:r>
      <w:r w:rsidRPr="00852867">
        <w:t>abuse of the person;</w:t>
      </w:r>
    </w:p>
    <w:p w:rsidR="00D0115C" w:rsidRPr="00852867" w:rsidRDefault="007801CC" w:rsidP="007801CC">
      <w:pPr>
        <w:pStyle w:val="paragraphsub"/>
      </w:pPr>
      <w:r w:rsidRPr="00852867">
        <w:tab/>
        <w:t>(iii)</w:t>
      </w:r>
      <w:r w:rsidRPr="00852867">
        <w:tab/>
      </w:r>
      <w:r w:rsidR="00D0115C" w:rsidRPr="00852867">
        <w:t xml:space="preserve">disclosure by the person or the </w:t>
      </w:r>
      <w:r w:rsidR="007611D1" w:rsidRPr="00852867">
        <w:t xml:space="preserve">participating </w:t>
      </w:r>
      <w:r w:rsidR="00D0115C" w:rsidRPr="00852867">
        <w:t>i</w:t>
      </w:r>
      <w:r w:rsidRPr="00852867">
        <w:t xml:space="preserve">nstitution, in connection with the operation of the scheme, of information about the abuse, the agreement or deed or a payment made under the </w:t>
      </w:r>
      <w:r w:rsidR="00EB0C11" w:rsidRPr="00852867">
        <w:t>agreement</w:t>
      </w:r>
      <w:r w:rsidRPr="00852867">
        <w:t xml:space="preserve"> or deed.</w:t>
      </w:r>
    </w:p>
    <w:p w:rsidR="007611D1" w:rsidRPr="00852867" w:rsidRDefault="007611D1" w:rsidP="007611D1">
      <w:pPr>
        <w:pStyle w:val="notetext"/>
      </w:pPr>
      <w:r w:rsidRPr="00852867">
        <w:t>Note:</w:t>
      </w:r>
      <w:r w:rsidRPr="00852867">
        <w:tab/>
        <w:t>Some examples of disclosure in connection with the operation of the scheme are disclosure in an application by the person for redress under the scheme, in response to a request made by the Operator under Division</w:t>
      </w:r>
      <w:r w:rsidR="00852867" w:rsidRPr="00852867">
        <w:t> </w:t>
      </w:r>
      <w:r w:rsidRPr="00852867">
        <w:t>3 of Part</w:t>
      </w:r>
      <w:r w:rsidR="00852867" w:rsidRPr="00852867">
        <w:t> </w:t>
      </w:r>
      <w:r w:rsidRPr="00852867">
        <w:t>2</w:t>
      </w:r>
      <w:r w:rsidR="00852867">
        <w:noBreakHyphen/>
      </w:r>
      <w:r w:rsidRPr="00852867">
        <w:t>3 of the Act or in a notice required under this instrument in relation to a payment under the agreement or deed.</w:t>
      </w:r>
    </w:p>
    <w:p w:rsidR="000C561B" w:rsidRPr="00852867" w:rsidRDefault="000C561B" w:rsidP="000C561B">
      <w:pPr>
        <w:pStyle w:val="subsection"/>
      </w:pPr>
      <w:r w:rsidRPr="00852867">
        <w:tab/>
        <w:t>(2)</w:t>
      </w:r>
      <w:r w:rsidRPr="00852867">
        <w:tab/>
        <w:t xml:space="preserve">The provision does not have that effect, and is not enforceable </w:t>
      </w:r>
      <w:r w:rsidR="006D402C" w:rsidRPr="00852867">
        <w:t xml:space="preserve">so far as </w:t>
      </w:r>
      <w:r w:rsidR="006B0E3E" w:rsidRPr="00852867">
        <w:t>it</w:t>
      </w:r>
      <w:r w:rsidRPr="00852867">
        <w:t xml:space="preserve"> would have that effect.</w:t>
      </w:r>
    </w:p>
    <w:p w:rsidR="000C561B" w:rsidRPr="00852867" w:rsidRDefault="000C561B" w:rsidP="000C561B">
      <w:pPr>
        <w:pStyle w:val="notetext"/>
      </w:pPr>
      <w:r w:rsidRPr="00852867">
        <w:t>Note:</w:t>
      </w:r>
      <w:r w:rsidRPr="00852867">
        <w:tab/>
        <w:t>This does not limit any other effects of the provision.</w:t>
      </w:r>
    </w:p>
    <w:p w:rsidR="003B0747" w:rsidRPr="00852867" w:rsidRDefault="003B0747" w:rsidP="003B0747">
      <w:pPr>
        <w:pStyle w:val="ActHead3"/>
        <w:pageBreakBefore/>
      </w:pPr>
      <w:bookmarkStart w:id="122" w:name="_Toc25841265"/>
      <w:r w:rsidRPr="00852867">
        <w:rPr>
          <w:rStyle w:val="CharDivNo"/>
        </w:rPr>
        <w:lastRenderedPageBreak/>
        <w:t>Division</w:t>
      </w:r>
      <w:r w:rsidR="00852867" w:rsidRPr="00852867">
        <w:rPr>
          <w:rStyle w:val="CharDivNo"/>
        </w:rPr>
        <w:t> </w:t>
      </w:r>
      <w:r w:rsidR="005E52A0" w:rsidRPr="00852867">
        <w:rPr>
          <w:rStyle w:val="CharDivNo"/>
        </w:rPr>
        <w:t>3</w:t>
      </w:r>
      <w:r w:rsidRPr="00852867">
        <w:t>—</w:t>
      </w:r>
      <w:r w:rsidRPr="00852867">
        <w:rPr>
          <w:rStyle w:val="CharDivText"/>
        </w:rPr>
        <w:t>Notices to the Operator</w:t>
      </w:r>
      <w:bookmarkEnd w:id="122"/>
    </w:p>
    <w:p w:rsidR="003B0747" w:rsidRPr="00852867" w:rsidRDefault="00DA00D1" w:rsidP="003B0747">
      <w:pPr>
        <w:pStyle w:val="ActHead5"/>
      </w:pPr>
      <w:bookmarkStart w:id="123" w:name="_Toc25841266"/>
      <w:r w:rsidRPr="00852867">
        <w:rPr>
          <w:rStyle w:val="CharSectno"/>
        </w:rPr>
        <w:t>72</w:t>
      </w:r>
      <w:r w:rsidR="003B0747" w:rsidRPr="00852867">
        <w:t xml:space="preserve">  Notice of conviction</w:t>
      </w:r>
      <w:bookmarkEnd w:id="123"/>
    </w:p>
    <w:p w:rsidR="003B0747" w:rsidRPr="00852867" w:rsidRDefault="003B0747" w:rsidP="003B0747">
      <w:pPr>
        <w:pStyle w:val="subsection"/>
      </w:pPr>
      <w:r w:rsidRPr="00852867">
        <w:tab/>
      </w:r>
      <w:r w:rsidRPr="00852867">
        <w:tab/>
        <w:t>For the purposes of subsection</w:t>
      </w:r>
      <w:r w:rsidR="00852867" w:rsidRPr="00852867">
        <w:t> </w:t>
      </w:r>
      <w:r w:rsidRPr="00852867">
        <w:t>181(1) of the Act (about a person notifying the Operator of the person’s sentence to at least 5 years’ imprisonment for an offence), the notification must be made in writing in the approved form as soon as practicable after the person knows of the sentence.</w:t>
      </w:r>
    </w:p>
    <w:p w:rsidR="000A5EBD" w:rsidRPr="00852867" w:rsidRDefault="00DA00D1" w:rsidP="006C0A64">
      <w:pPr>
        <w:pStyle w:val="ActHead5"/>
      </w:pPr>
      <w:bookmarkStart w:id="124" w:name="_Toc25841267"/>
      <w:r w:rsidRPr="00852867">
        <w:rPr>
          <w:rStyle w:val="CharSectno"/>
        </w:rPr>
        <w:t>73</w:t>
      </w:r>
      <w:r w:rsidR="006C0A64" w:rsidRPr="00852867">
        <w:t xml:space="preserve">  Notice </w:t>
      </w:r>
      <w:r w:rsidR="000A5EBD" w:rsidRPr="00852867">
        <w:t xml:space="preserve">by applicant for redress </w:t>
      </w:r>
      <w:r w:rsidR="006C0A64" w:rsidRPr="00852867">
        <w:t xml:space="preserve">of </w:t>
      </w:r>
      <w:r w:rsidR="000A5EBD" w:rsidRPr="00852867">
        <w:t>acceptance of offer of payment relating to abuse</w:t>
      </w:r>
      <w:bookmarkEnd w:id="124"/>
    </w:p>
    <w:p w:rsidR="000A5EBD" w:rsidRPr="00852867" w:rsidRDefault="000A5EBD" w:rsidP="000A5EBD">
      <w:pPr>
        <w:pStyle w:val="subsection"/>
      </w:pPr>
      <w:r w:rsidRPr="00852867">
        <w:tab/>
        <w:t>(1)</w:t>
      </w:r>
      <w:r w:rsidRPr="00852867">
        <w:tab/>
        <w:t>For the purposes of subsection</w:t>
      </w:r>
      <w:r w:rsidR="00852867" w:rsidRPr="00852867">
        <w:t> </w:t>
      </w:r>
      <w:r w:rsidRPr="00852867">
        <w:t>181(2) of the Act, this section applies if:</w:t>
      </w:r>
    </w:p>
    <w:p w:rsidR="000A5EBD" w:rsidRPr="00852867" w:rsidRDefault="000A5EBD" w:rsidP="000A5EBD">
      <w:pPr>
        <w:pStyle w:val="paragraph"/>
      </w:pPr>
      <w:r w:rsidRPr="00852867">
        <w:tab/>
        <w:t>(a)</w:t>
      </w:r>
      <w:r w:rsidRPr="00852867">
        <w:tab/>
        <w:t>a person has applied for redress under the Act; and</w:t>
      </w:r>
    </w:p>
    <w:p w:rsidR="000A5EBD" w:rsidRPr="00852867" w:rsidRDefault="000A5EBD" w:rsidP="000A5EBD">
      <w:pPr>
        <w:pStyle w:val="paragraph"/>
      </w:pPr>
      <w:r w:rsidRPr="00852867">
        <w:tab/>
        <w:t>(b)</w:t>
      </w:r>
      <w:r w:rsidRPr="00852867">
        <w:tab/>
        <w:t>before the person is given notice of a determination under section</w:t>
      </w:r>
      <w:r w:rsidR="00852867" w:rsidRPr="00852867">
        <w:t> </w:t>
      </w:r>
      <w:r w:rsidRPr="00852867">
        <w:t>29 of the Act on the application, the person accepts an offer of a payment that:</w:t>
      </w:r>
    </w:p>
    <w:p w:rsidR="000A5EBD" w:rsidRPr="00852867" w:rsidRDefault="000A5EBD" w:rsidP="000A5EBD">
      <w:pPr>
        <w:pStyle w:val="paragraphsub"/>
      </w:pPr>
      <w:r w:rsidRPr="00852867">
        <w:tab/>
        <w:t>(i)</w:t>
      </w:r>
      <w:r w:rsidRPr="00852867">
        <w:tab/>
        <w:t>is to be paid to the person by</w:t>
      </w:r>
      <w:r w:rsidR="008E319E" w:rsidRPr="00852867">
        <w:t>,</w:t>
      </w:r>
      <w:r w:rsidRPr="00852867">
        <w:t xml:space="preserve"> or on behalf of</w:t>
      </w:r>
      <w:r w:rsidR="008E319E" w:rsidRPr="00852867">
        <w:t>,</w:t>
      </w:r>
      <w:r w:rsidRPr="00852867">
        <w:t xml:space="preserve"> a participating institution that is identified in the application as being </w:t>
      </w:r>
      <w:r w:rsidR="008E319E" w:rsidRPr="00852867">
        <w:t>involved in abuse of the person within the scope of the scheme; and</w:t>
      </w:r>
    </w:p>
    <w:p w:rsidR="008E319E" w:rsidRPr="00852867" w:rsidRDefault="008E319E" w:rsidP="000A5EBD">
      <w:pPr>
        <w:pStyle w:val="paragraphsub"/>
      </w:pPr>
      <w:r w:rsidRPr="00852867">
        <w:tab/>
        <w:t>(ii)</w:t>
      </w:r>
      <w:r w:rsidRPr="00852867">
        <w:tab/>
        <w:t>relates to the abuse.</w:t>
      </w:r>
    </w:p>
    <w:p w:rsidR="008E319E" w:rsidRPr="00852867" w:rsidRDefault="008E319E" w:rsidP="008E319E">
      <w:pPr>
        <w:pStyle w:val="subsection"/>
      </w:pPr>
      <w:r w:rsidRPr="00852867">
        <w:tab/>
        <w:t>(2)</w:t>
      </w:r>
      <w:r w:rsidRPr="00852867">
        <w:tab/>
        <w:t>The person must, as soon as practicable, notify the Operator in writing of the person’s acceptance of the offer.</w:t>
      </w:r>
    </w:p>
    <w:p w:rsidR="008E319E" w:rsidRPr="00852867" w:rsidRDefault="008E319E" w:rsidP="008E319E">
      <w:pPr>
        <w:pStyle w:val="subsection"/>
      </w:pPr>
      <w:r w:rsidRPr="00852867">
        <w:tab/>
        <w:t>(3)</w:t>
      </w:r>
      <w:r w:rsidRPr="00852867">
        <w:tab/>
        <w:t>The notification must identify the institution by, or on behalf of, which the payment is to be paid.</w:t>
      </w:r>
    </w:p>
    <w:p w:rsidR="000A5EBD" w:rsidRPr="00852867" w:rsidRDefault="00DA00D1" w:rsidP="000A5EBD">
      <w:pPr>
        <w:pStyle w:val="ActHead5"/>
      </w:pPr>
      <w:bookmarkStart w:id="125" w:name="_Toc25841268"/>
      <w:r w:rsidRPr="00852867">
        <w:rPr>
          <w:rStyle w:val="CharSectno"/>
        </w:rPr>
        <w:t>74</w:t>
      </w:r>
      <w:r w:rsidR="000A5EBD" w:rsidRPr="00852867">
        <w:t xml:space="preserve">  Notice by </w:t>
      </w:r>
      <w:r w:rsidR="002E3553" w:rsidRPr="00852867">
        <w:t xml:space="preserve">successful applicant for redress </w:t>
      </w:r>
      <w:r w:rsidR="000A5EBD" w:rsidRPr="00852867">
        <w:t>of acceptance of offer of payment relating to abuse</w:t>
      </w:r>
      <w:bookmarkEnd w:id="125"/>
    </w:p>
    <w:p w:rsidR="008E319E" w:rsidRPr="00852867" w:rsidRDefault="008E319E" w:rsidP="008E319E">
      <w:pPr>
        <w:pStyle w:val="subsection"/>
      </w:pPr>
      <w:r w:rsidRPr="00852867">
        <w:tab/>
        <w:t>(1)</w:t>
      </w:r>
      <w:r w:rsidRPr="00852867">
        <w:tab/>
        <w:t>For the purposes of subsection</w:t>
      </w:r>
      <w:r w:rsidR="00852867" w:rsidRPr="00852867">
        <w:t> </w:t>
      </w:r>
      <w:r w:rsidRPr="00852867">
        <w:t>181(2) of the Act, this section applies if:</w:t>
      </w:r>
    </w:p>
    <w:p w:rsidR="002E3553" w:rsidRPr="00852867" w:rsidRDefault="008E319E" w:rsidP="008E319E">
      <w:pPr>
        <w:pStyle w:val="paragraph"/>
      </w:pPr>
      <w:r w:rsidRPr="00852867">
        <w:tab/>
        <w:t>(a)</w:t>
      </w:r>
      <w:r w:rsidRPr="00852867">
        <w:tab/>
        <w:t xml:space="preserve">a person </w:t>
      </w:r>
      <w:r w:rsidR="002E3553" w:rsidRPr="00852867">
        <w:t>is</w:t>
      </w:r>
      <w:r w:rsidRPr="00852867">
        <w:t xml:space="preserve"> given </w:t>
      </w:r>
      <w:r w:rsidR="002E3553" w:rsidRPr="00852867">
        <w:t>notice of a determination under section</w:t>
      </w:r>
      <w:r w:rsidR="00852867" w:rsidRPr="00852867">
        <w:t> </w:t>
      </w:r>
      <w:r w:rsidR="002E3553" w:rsidRPr="00852867">
        <w:t xml:space="preserve">29 of the Act </w:t>
      </w:r>
      <w:r w:rsidR="002D62AF" w:rsidRPr="00852867">
        <w:t>approving</w:t>
      </w:r>
      <w:r w:rsidR="002E3553" w:rsidRPr="00852867">
        <w:t xml:space="preserve"> the person’s application for redress</w:t>
      </w:r>
      <w:r w:rsidR="00CB720F" w:rsidRPr="00852867">
        <w:t xml:space="preserve"> (whether </w:t>
      </w:r>
      <w:r w:rsidR="00564956" w:rsidRPr="00852867">
        <w:t xml:space="preserve">or not </w:t>
      </w:r>
      <w:r w:rsidR="00CB720F" w:rsidRPr="00852867">
        <w:t>the person is given the notice at the same time as being given the offer of redress because of that approval)</w:t>
      </w:r>
      <w:r w:rsidR="002E3553" w:rsidRPr="00852867">
        <w:t>; and</w:t>
      </w:r>
    </w:p>
    <w:p w:rsidR="008E319E" w:rsidRPr="00852867" w:rsidRDefault="008E319E" w:rsidP="008E319E">
      <w:pPr>
        <w:pStyle w:val="paragraph"/>
      </w:pPr>
      <w:r w:rsidRPr="00852867">
        <w:tab/>
        <w:t>(b)</w:t>
      </w:r>
      <w:r w:rsidRPr="00852867">
        <w:tab/>
      </w:r>
      <w:r w:rsidR="002E3553" w:rsidRPr="00852867">
        <w:t xml:space="preserve">after the person </w:t>
      </w:r>
      <w:r w:rsidR="005E54C2" w:rsidRPr="00852867">
        <w:t>is given</w:t>
      </w:r>
      <w:r w:rsidR="002E3553" w:rsidRPr="00852867">
        <w:t xml:space="preserve"> the </w:t>
      </w:r>
      <w:r w:rsidR="00CB720F" w:rsidRPr="00852867">
        <w:t xml:space="preserve">notice </w:t>
      </w:r>
      <w:r w:rsidR="002E3553" w:rsidRPr="00852867">
        <w:t xml:space="preserve">and </w:t>
      </w:r>
      <w:r w:rsidRPr="00852867">
        <w:t xml:space="preserve">before the person accepts </w:t>
      </w:r>
      <w:r w:rsidR="00CB720F" w:rsidRPr="00852867">
        <w:t>the</w:t>
      </w:r>
      <w:r w:rsidRPr="00852867">
        <w:t xml:space="preserve"> offer of redress, the person accepts an offer of a payment that:</w:t>
      </w:r>
    </w:p>
    <w:p w:rsidR="008E319E" w:rsidRPr="00852867" w:rsidRDefault="008E319E" w:rsidP="008E319E">
      <w:pPr>
        <w:pStyle w:val="paragraphsub"/>
      </w:pPr>
      <w:r w:rsidRPr="00852867">
        <w:tab/>
        <w:t>(i)</w:t>
      </w:r>
      <w:r w:rsidRPr="00852867">
        <w:tab/>
        <w:t>is to be paid to the person by, or on behalf of, a responsible institution; and</w:t>
      </w:r>
    </w:p>
    <w:p w:rsidR="008E319E" w:rsidRPr="00852867" w:rsidRDefault="008E319E" w:rsidP="008E319E">
      <w:pPr>
        <w:pStyle w:val="paragraphsub"/>
      </w:pPr>
      <w:r w:rsidRPr="00852867">
        <w:lastRenderedPageBreak/>
        <w:tab/>
        <w:t>(ii)</w:t>
      </w:r>
      <w:r w:rsidRPr="00852867">
        <w:tab/>
        <w:t>relates to the abuse of the person for which the institution is responsible.</w:t>
      </w:r>
    </w:p>
    <w:p w:rsidR="008E319E" w:rsidRPr="00852867" w:rsidRDefault="008E319E" w:rsidP="008E319E">
      <w:pPr>
        <w:pStyle w:val="subsection"/>
      </w:pPr>
      <w:r w:rsidRPr="00852867">
        <w:tab/>
        <w:t>(2)</w:t>
      </w:r>
      <w:r w:rsidRPr="00852867">
        <w:tab/>
        <w:t>The person must, as soon as practicable and in any case before accepting the offer of redress, notify the Operator in writing of the person’s acceptance of the offer</w:t>
      </w:r>
      <w:r w:rsidR="00CF4467" w:rsidRPr="00852867">
        <w:t xml:space="preserve"> of the payment</w:t>
      </w:r>
      <w:r w:rsidRPr="00852867">
        <w:t>.</w:t>
      </w:r>
    </w:p>
    <w:p w:rsidR="008E319E" w:rsidRPr="00852867" w:rsidRDefault="008E319E" w:rsidP="008E319E">
      <w:pPr>
        <w:pStyle w:val="subsection"/>
      </w:pPr>
      <w:r w:rsidRPr="00852867">
        <w:tab/>
        <w:t>(3)</w:t>
      </w:r>
      <w:r w:rsidRPr="00852867">
        <w:tab/>
        <w:t>The notification must identify the institution by, or on behalf of, which the payment is to be paid.</w:t>
      </w:r>
    </w:p>
    <w:p w:rsidR="008E319E" w:rsidRPr="00852867" w:rsidRDefault="00CF4467" w:rsidP="008E319E">
      <w:pPr>
        <w:pStyle w:val="subsection"/>
      </w:pPr>
      <w:r w:rsidRPr="00852867">
        <w:tab/>
        <w:t>(4)</w:t>
      </w:r>
      <w:r w:rsidRPr="00852867">
        <w:tab/>
      </w:r>
      <w:r w:rsidR="00852867" w:rsidRPr="00852867">
        <w:t>Subsections (</w:t>
      </w:r>
      <w:r w:rsidRPr="00852867">
        <w:t>2) and (3) cease to apply if the person declines the offer of redress.</w:t>
      </w:r>
    </w:p>
    <w:p w:rsidR="00414193" w:rsidRPr="00852867" w:rsidRDefault="00414193" w:rsidP="00414193">
      <w:pPr>
        <w:pStyle w:val="ActHead3"/>
        <w:pageBreakBefore/>
      </w:pPr>
      <w:bookmarkStart w:id="126" w:name="_Toc25841269"/>
      <w:r w:rsidRPr="00852867">
        <w:rPr>
          <w:rStyle w:val="CharDivNo"/>
        </w:rPr>
        <w:lastRenderedPageBreak/>
        <w:t>Division</w:t>
      </w:r>
      <w:r w:rsidR="00852867" w:rsidRPr="00852867">
        <w:rPr>
          <w:rStyle w:val="CharDivNo"/>
        </w:rPr>
        <w:t> </w:t>
      </w:r>
      <w:r w:rsidR="005E52A0" w:rsidRPr="00852867">
        <w:rPr>
          <w:rStyle w:val="CharDivNo"/>
        </w:rPr>
        <w:t>4</w:t>
      </w:r>
      <w:r w:rsidRPr="00852867">
        <w:t>—</w:t>
      </w:r>
      <w:r w:rsidRPr="00852867">
        <w:rPr>
          <w:rStyle w:val="CharDivText"/>
        </w:rPr>
        <w:t>Annual report</w:t>
      </w:r>
      <w:bookmarkEnd w:id="126"/>
    </w:p>
    <w:p w:rsidR="00F03691" w:rsidRPr="00852867" w:rsidRDefault="00DA00D1" w:rsidP="00F03691">
      <w:pPr>
        <w:pStyle w:val="ActHead5"/>
      </w:pPr>
      <w:bookmarkStart w:id="127" w:name="_Toc25841270"/>
      <w:r w:rsidRPr="00852867">
        <w:rPr>
          <w:rStyle w:val="CharSectno"/>
        </w:rPr>
        <w:t>75</w:t>
      </w:r>
      <w:r w:rsidR="00F03691" w:rsidRPr="00852867">
        <w:t xml:space="preserve">  Requirements for annual report on operation of the scheme</w:t>
      </w:r>
      <w:bookmarkEnd w:id="127"/>
    </w:p>
    <w:p w:rsidR="00F03691" w:rsidRPr="00852867" w:rsidRDefault="00F03691" w:rsidP="00F03691">
      <w:pPr>
        <w:pStyle w:val="subsection"/>
      </w:pPr>
      <w:r w:rsidRPr="00852867">
        <w:tab/>
      </w:r>
      <w:r w:rsidRPr="00852867">
        <w:tab/>
        <w:t xml:space="preserve">For the purposes of </w:t>
      </w:r>
      <w:r w:rsidR="0035159C" w:rsidRPr="00852867">
        <w:t>paragraph</w:t>
      </w:r>
      <w:r w:rsidR="00852867" w:rsidRPr="00852867">
        <w:t> </w:t>
      </w:r>
      <w:r w:rsidRPr="00852867">
        <w:t>1</w:t>
      </w:r>
      <w:r w:rsidR="00B0790C" w:rsidRPr="00852867">
        <w:t>8</w:t>
      </w:r>
      <w:r w:rsidR="002A52C4" w:rsidRPr="00852867">
        <w:t>7</w:t>
      </w:r>
      <w:r w:rsidRPr="00852867">
        <w:t>(2)</w:t>
      </w:r>
      <w:r w:rsidR="0035159C" w:rsidRPr="00852867">
        <w:t>(a)</w:t>
      </w:r>
      <w:r w:rsidRPr="00852867">
        <w:t xml:space="preserve"> of the Act</w:t>
      </w:r>
      <w:r w:rsidR="0035159C" w:rsidRPr="00852867">
        <w:t xml:space="preserve"> (about matters on which information must be included in the annual report)</w:t>
      </w:r>
      <w:r w:rsidRPr="00852867">
        <w:t xml:space="preserve">, the </w:t>
      </w:r>
      <w:r w:rsidR="0035159C" w:rsidRPr="00852867">
        <w:t>following matters are prescribed</w:t>
      </w:r>
      <w:r w:rsidRPr="00852867">
        <w:t>:</w:t>
      </w:r>
    </w:p>
    <w:p w:rsidR="006E0C2E" w:rsidRPr="00852867" w:rsidRDefault="00D17423" w:rsidP="006E0C2E">
      <w:pPr>
        <w:pStyle w:val="paragraph"/>
      </w:pPr>
      <w:r w:rsidRPr="00852867">
        <w:tab/>
        <w:t>(a)</w:t>
      </w:r>
      <w:r w:rsidRPr="00852867">
        <w:tab/>
      </w:r>
      <w:r w:rsidR="006E0C2E" w:rsidRPr="00852867">
        <w:t>the number of people who applied for redress in the year;</w:t>
      </w:r>
    </w:p>
    <w:p w:rsidR="006E0C2E" w:rsidRPr="00852867" w:rsidRDefault="00D17423" w:rsidP="006E0C2E">
      <w:pPr>
        <w:pStyle w:val="paragraph"/>
      </w:pPr>
      <w:r w:rsidRPr="00852867">
        <w:tab/>
        <w:t>(b)</w:t>
      </w:r>
      <w:r w:rsidRPr="00852867">
        <w:tab/>
      </w:r>
      <w:r w:rsidR="006E0C2E" w:rsidRPr="00852867">
        <w:t>the number of people who were determined by the Operator to be eligible for redress in the year;</w:t>
      </w:r>
    </w:p>
    <w:p w:rsidR="006E0C2E" w:rsidRPr="00852867" w:rsidRDefault="00D17423" w:rsidP="006E0C2E">
      <w:pPr>
        <w:pStyle w:val="paragraph"/>
      </w:pPr>
      <w:r w:rsidRPr="00852867">
        <w:tab/>
        <w:t>(c)</w:t>
      </w:r>
      <w:r w:rsidRPr="00852867">
        <w:tab/>
      </w:r>
      <w:r w:rsidR="006E0C2E" w:rsidRPr="00852867">
        <w:t>the number of people who accepted offers of redress in the year;</w:t>
      </w:r>
    </w:p>
    <w:p w:rsidR="00D17423" w:rsidRPr="00852867" w:rsidRDefault="00D17423" w:rsidP="00D17423">
      <w:pPr>
        <w:pStyle w:val="paragraph"/>
      </w:pPr>
      <w:r w:rsidRPr="00852867">
        <w:tab/>
        <w:t>(d)</w:t>
      </w:r>
      <w:r w:rsidRPr="00852867">
        <w:tab/>
        <w:t>the number of people who declined offers of redress in the year;</w:t>
      </w:r>
    </w:p>
    <w:p w:rsidR="006E0C2E" w:rsidRPr="00852867" w:rsidRDefault="00D17423" w:rsidP="006E0C2E">
      <w:pPr>
        <w:pStyle w:val="paragraph"/>
      </w:pPr>
      <w:r w:rsidRPr="00852867">
        <w:tab/>
        <w:t>(e)</w:t>
      </w:r>
      <w:r w:rsidRPr="00852867">
        <w:tab/>
      </w:r>
      <w:r w:rsidR="006E0C2E" w:rsidRPr="00852867">
        <w:t>the number of institutions that were found responsible for abuse in the year;</w:t>
      </w:r>
    </w:p>
    <w:p w:rsidR="006E0C2E" w:rsidRPr="00852867" w:rsidRDefault="00D17423" w:rsidP="006E0C2E">
      <w:pPr>
        <w:pStyle w:val="paragraph"/>
      </w:pPr>
      <w:r w:rsidRPr="00852867">
        <w:tab/>
        <w:t>(f)</w:t>
      </w:r>
      <w:r w:rsidRPr="00852867">
        <w:tab/>
      </w:r>
      <w:r w:rsidR="006E0C2E" w:rsidRPr="00852867">
        <w:t>details relating to redress payments that were paid in the year, including the range of the amounts of the payments and the total of the payments for the year;</w:t>
      </w:r>
    </w:p>
    <w:p w:rsidR="006E0C2E" w:rsidRPr="00852867" w:rsidRDefault="00D17423" w:rsidP="006E0C2E">
      <w:pPr>
        <w:pStyle w:val="paragraph"/>
      </w:pPr>
      <w:r w:rsidRPr="00852867">
        <w:tab/>
        <w:t>(g)</w:t>
      </w:r>
      <w:r w:rsidRPr="00852867">
        <w:tab/>
      </w:r>
      <w:r w:rsidR="006E0C2E" w:rsidRPr="00852867">
        <w:t>details relating to the provision of the counselling and psychological component of redress in the year;</w:t>
      </w:r>
    </w:p>
    <w:p w:rsidR="00D13B19" w:rsidRDefault="00D17423" w:rsidP="006E0C2E">
      <w:pPr>
        <w:pStyle w:val="paragraph"/>
      </w:pPr>
      <w:r w:rsidRPr="00852867">
        <w:tab/>
        <w:t>(h)</w:t>
      </w:r>
      <w:r w:rsidRPr="00852867">
        <w:tab/>
      </w:r>
      <w:r w:rsidR="006E0C2E" w:rsidRPr="00852867">
        <w:t>details relating to the provision of direct personal responses in the year</w:t>
      </w:r>
      <w:r w:rsidR="00D13B19" w:rsidRPr="00852867">
        <w:t>.</w:t>
      </w:r>
    </w:p>
    <w:p w:rsidR="00D65EEC" w:rsidRDefault="00D65EEC" w:rsidP="006E0C2E">
      <w:pPr>
        <w:pStyle w:val="paragraph"/>
        <w:sectPr w:rsidR="00D65EEC" w:rsidSect="007D24F8">
          <w:headerReference w:type="even" r:id="rId33"/>
          <w:headerReference w:type="default" r:id="rId34"/>
          <w:footerReference w:type="even" r:id="rId35"/>
          <w:footerReference w:type="default" r:id="rId36"/>
          <w:headerReference w:type="first" r:id="rId37"/>
          <w:footerReference w:type="first" r:id="rId38"/>
          <w:pgSz w:w="11907" w:h="16839" w:code="9"/>
          <w:pgMar w:top="2233" w:right="1797" w:bottom="1440" w:left="1797" w:header="720" w:footer="709" w:gutter="0"/>
          <w:pgNumType w:start="1"/>
          <w:cols w:space="708"/>
          <w:docGrid w:linePitch="360"/>
        </w:sectPr>
      </w:pPr>
    </w:p>
    <w:p w:rsidR="00D65EEC" w:rsidRDefault="00D65EEC" w:rsidP="00557DE3">
      <w:pPr>
        <w:pStyle w:val="ENotesHeading1"/>
      </w:pPr>
      <w:bookmarkStart w:id="128" w:name="_Toc25841271"/>
      <w:r>
        <w:lastRenderedPageBreak/>
        <w:t>Endnotes</w:t>
      </w:r>
      <w:bookmarkEnd w:id="128"/>
    </w:p>
    <w:p w:rsidR="00D65EEC" w:rsidRPr="007A36FC" w:rsidRDefault="00D65EEC" w:rsidP="00557DE3">
      <w:pPr>
        <w:pStyle w:val="ENotesHeading2"/>
        <w:spacing w:line="240" w:lineRule="auto"/>
        <w:outlineLvl w:val="9"/>
      </w:pPr>
      <w:bookmarkStart w:id="129" w:name="_Toc25841272"/>
      <w:r w:rsidRPr="007A36FC">
        <w:t>Endnote 1—About the endnotes</w:t>
      </w:r>
      <w:bookmarkEnd w:id="129"/>
    </w:p>
    <w:p w:rsidR="00D65EEC" w:rsidRDefault="00D65EEC" w:rsidP="00557DE3">
      <w:pPr>
        <w:spacing w:after="120"/>
      </w:pPr>
      <w:r w:rsidRPr="00BC57F4">
        <w:t xml:space="preserve">The endnotes provide </w:t>
      </w:r>
      <w:r>
        <w:t>information about this compilation and the compiled law.</w:t>
      </w:r>
    </w:p>
    <w:p w:rsidR="00D65EEC" w:rsidRPr="00BC57F4" w:rsidRDefault="00D65EEC" w:rsidP="00557DE3">
      <w:pPr>
        <w:spacing w:after="120"/>
      </w:pPr>
      <w:r w:rsidRPr="00BC57F4">
        <w:t>The followi</w:t>
      </w:r>
      <w:r>
        <w:t>ng endnotes are included in every</w:t>
      </w:r>
      <w:r w:rsidRPr="00BC57F4">
        <w:t xml:space="preserve"> compilation:</w:t>
      </w:r>
    </w:p>
    <w:p w:rsidR="00D65EEC" w:rsidRPr="00BC57F4" w:rsidRDefault="00D65EEC" w:rsidP="00557DE3">
      <w:r w:rsidRPr="00BC57F4">
        <w:t>Endnote 1—About the endnotes</w:t>
      </w:r>
    </w:p>
    <w:p w:rsidR="00D65EEC" w:rsidRPr="00BC57F4" w:rsidRDefault="00D65EEC" w:rsidP="00557DE3">
      <w:r w:rsidRPr="00BC57F4">
        <w:t>Endnote 2—Abbreviation key</w:t>
      </w:r>
    </w:p>
    <w:p w:rsidR="00D65EEC" w:rsidRPr="00BC57F4" w:rsidRDefault="00D65EEC" w:rsidP="00557DE3">
      <w:r w:rsidRPr="00BC57F4">
        <w:t>Endnote 3—Legislation history</w:t>
      </w:r>
    </w:p>
    <w:p w:rsidR="00D65EEC" w:rsidRDefault="00D65EEC" w:rsidP="00557DE3">
      <w:pPr>
        <w:spacing w:after="120"/>
      </w:pPr>
      <w:r w:rsidRPr="00BC57F4">
        <w:t>Endnote 4—Amendment history</w:t>
      </w:r>
    </w:p>
    <w:p w:rsidR="00D65EEC" w:rsidRPr="00BC57F4" w:rsidRDefault="00D65EEC" w:rsidP="00557DE3">
      <w:r w:rsidRPr="00BC57F4">
        <w:rPr>
          <w:b/>
        </w:rPr>
        <w:t>Abbreviation key—</w:t>
      </w:r>
      <w:r>
        <w:rPr>
          <w:b/>
        </w:rPr>
        <w:t>E</w:t>
      </w:r>
      <w:r w:rsidRPr="00BC57F4">
        <w:rPr>
          <w:b/>
        </w:rPr>
        <w:t>ndnote 2</w:t>
      </w:r>
    </w:p>
    <w:p w:rsidR="00D65EEC" w:rsidRPr="00BC57F4" w:rsidRDefault="00D65EEC" w:rsidP="00557DE3">
      <w:pPr>
        <w:spacing w:after="120"/>
      </w:pPr>
      <w:r w:rsidRPr="00BC57F4">
        <w:t xml:space="preserve">The abbreviation key sets out abbreviations </w:t>
      </w:r>
      <w:r>
        <w:t xml:space="preserve">that may be </w:t>
      </w:r>
      <w:r w:rsidRPr="00BC57F4">
        <w:t>used in the endnotes.</w:t>
      </w:r>
    </w:p>
    <w:p w:rsidR="00D65EEC" w:rsidRPr="00BC57F4" w:rsidRDefault="00D65EEC" w:rsidP="00557DE3">
      <w:pPr>
        <w:rPr>
          <w:b/>
        </w:rPr>
      </w:pPr>
      <w:r w:rsidRPr="00BC57F4">
        <w:rPr>
          <w:b/>
        </w:rPr>
        <w:t>Legislation history and amendment history—</w:t>
      </w:r>
      <w:r>
        <w:rPr>
          <w:b/>
        </w:rPr>
        <w:t>E</w:t>
      </w:r>
      <w:r w:rsidRPr="00BC57F4">
        <w:rPr>
          <w:b/>
        </w:rPr>
        <w:t>ndnotes 3 and 4</w:t>
      </w:r>
    </w:p>
    <w:p w:rsidR="00D65EEC" w:rsidRPr="00BC57F4" w:rsidRDefault="00D65EEC" w:rsidP="00557DE3">
      <w:pPr>
        <w:spacing w:after="120"/>
      </w:pPr>
      <w:r w:rsidRPr="00BC57F4">
        <w:t>Amending laws are annotated in the legislation history and amendment history.</w:t>
      </w:r>
    </w:p>
    <w:p w:rsidR="00D65EEC" w:rsidRPr="00BC57F4" w:rsidRDefault="00D65EEC" w:rsidP="00557DE3">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65EEC" w:rsidRDefault="00D65EEC" w:rsidP="00557DE3">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65EEC" w:rsidRPr="00FB4AD4" w:rsidRDefault="00D65EEC" w:rsidP="00557DE3">
      <w:pPr>
        <w:rPr>
          <w:b/>
        </w:rPr>
      </w:pPr>
      <w:r w:rsidRPr="00FB4AD4">
        <w:rPr>
          <w:b/>
        </w:rPr>
        <w:t>Editorial changes</w:t>
      </w:r>
    </w:p>
    <w:p w:rsidR="00D65EEC" w:rsidRDefault="00D65EEC" w:rsidP="00557DE3">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65EEC" w:rsidRDefault="00D65EEC" w:rsidP="00557DE3">
      <w:pPr>
        <w:spacing w:after="120"/>
      </w:pPr>
      <w:r>
        <w:t xml:space="preserve">If the compilation includes editorial changes, the endnotes include a brief outline of the changes in general terms. Full details of any changes can be obtained from the Office of Parliamentary Counsel. </w:t>
      </w:r>
    </w:p>
    <w:p w:rsidR="00D65EEC" w:rsidRPr="00BC57F4" w:rsidRDefault="00D65EEC" w:rsidP="00557DE3">
      <w:pPr>
        <w:keepNext/>
      </w:pPr>
      <w:r>
        <w:rPr>
          <w:b/>
        </w:rPr>
        <w:t>Misdescribed amendments</w:t>
      </w:r>
    </w:p>
    <w:p w:rsidR="00D65EEC" w:rsidRDefault="00D65EEC" w:rsidP="00557DE3">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65EEC" w:rsidRDefault="00D65EEC" w:rsidP="00557DE3">
      <w:pPr>
        <w:spacing w:before="120"/>
      </w:pPr>
      <w:r w:rsidRPr="00E466D8">
        <w:t>If a misdescribed amendment cannot be given effect as intended, the abbreviation “(md not incorp)” is added to the details of the amendment included in the amendment history.</w:t>
      </w:r>
    </w:p>
    <w:p w:rsidR="00D65EEC" w:rsidRPr="001F4DF3" w:rsidRDefault="00D65EEC" w:rsidP="00557DE3">
      <w:pPr>
        <w:pStyle w:val="ENotesHeading2"/>
        <w:pageBreakBefore/>
        <w:outlineLvl w:val="9"/>
      </w:pPr>
      <w:bookmarkStart w:id="130" w:name="_Toc25841273"/>
      <w:r w:rsidRPr="001F4DF3">
        <w:t>Endnote 2—Abbreviation key</w:t>
      </w:r>
      <w:bookmarkEnd w:id="130"/>
    </w:p>
    <w:p w:rsidR="00D65EEC" w:rsidRPr="002F4163" w:rsidRDefault="00D65EEC" w:rsidP="00557DE3">
      <w:pPr>
        <w:pStyle w:val="Tabletext"/>
      </w:pPr>
    </w:p>
    <w:tbl>
      <w:tblPr>
        <w:tblW w:w="7939" w:type="dxa"/>
        <w:tblInd w:w="108" w:type="dxa"/>
        <w:tblLayout w:type="fixed"/>
        <w:tblLook w:val="0000" w:firstRow="0" w:lastRow="0" w:firstColumn="0" w:lastColumn="0" w:noHBand="0" w:noVBand="0"/>
      </w:tblPr>
      <w:tblGrid>
        <w:gridCol w:w="4253"/>
        <w:gridCol w:w="3686"/>
      </w:tblGrid>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ad = added or inserted</w:t>
            </w:r>
          </w:p>
        </w:tc>
        <w:tc>
          <w:tcPr>
            <w:tcW w:w="3686" w:type="dxa"/>
            <w:shd w:val="clear" w:color="auto" w:fill="auto"/>
          </w:tcPr>
          <w:p w:rsidR="00D65EEC" w:rsidRPr="00EA5132" w:rsidRDefault="00D65EEC" w:rsidP="00557DE3">
            <w:pPr>
              <w:spacing w:before="60"/>
              <w:ind w:left="34"/>
              <w:rPr>
                <w:sz w:val="20"/>
              </w:rPr>
            </w:pPr>
            <w:r w:rsidRPr="00EA5132">
              <w:rPr>
                <w:sz w:val="20"/>
              </w:rPr>
              <w:t>o = order(s)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am = amended</w:t>
            </w:r>
          </w:p>
        </w:tc>
        <w:tc>
          <w:tcPr>
            <w:tcW w:w="3686" w:type="dxa"/>
            <w:shd w:val="clear" w:color="auto" w:fill="auto"/>
          </w:tcPr>
          <w:p w:rsidR="00D65EEC" w:rsidRPr="00EA5132" w:rsidRDefault="00D65EEC" w:rsidP="00557DE3">
            <w:pPr>
              <w:spacing w:before="60"/>
              <w:ind w:left="34"/>
              <w:rPr>
                <w:sz w:val="20"/>
              </w:rPr>
            </w:pPr>
            <w:r w:rsidRPr="00EA5132">
              <w:rPr>
                <w:sz w:val="20"/>
              </w:rPr>
              <w:t>Ord = Ordinance</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amdt = amendment</w:t>
            </w:r>
          </w:p>
        </w:tc>
        <w:tc>
          <w:tcPr>
            <w:tcW w:w="3686" w:type="dxa"/>
            <w:shd w:val="clear" w:color="auto" w:fill="auto"/>
          </w:tcPr>
          <w:p w:rsidR="00D65EEC" w:rsidRPr="00EA5132" w:rsidRDefault="00D65EEC" w:rsidP="00557DE3">
            <w:pPr>
              <w:spacing w:before="60"/>
              <w:ind w:left="34"/>
              <w:rPr>
                <w:sz w:val="20"/>
              </w:rPr>
            </w:pPr>
            <w:r w:rsidRPr="00EA5132">
              <w:rPr>
                <w:sz w:val="20"/>
              </w:rPr>
              <w:t>orig = original</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c = clause(s)</w:t>
            </w:r>
          </w:p>
        </w:tc>
        <w:tc>
          <w:tcPr>
            <w:tcW w:w="3686" w:type="dxa"/>
            <w:shd w:val="clear" w:color="auto" w:fill="auto"/>
          </w:tcPr>
          <w:p w:rsidR="00D65EEC" w:rsidRPr="00EA5132" w:rsidRDefault="00D65EEC" w:rsidP="00557DE3">
            <w:pPr>
              <w:spacing w:before="60"/>
              <w:ind w:left="34"/>
              <w:rPr>
                <w:sz w:val="20"/>
              </w:rPr>
            </w:pPr>
            <w:r w:rsidRPr="00EA5132">
              <w:rPr>
                <w:sz w:val="20"/>
              </w:rPr>
              <w:t>par = paragraph(s)/subparagraph(s)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C[x] = Compilation No. x</w:t>
            </w:r>
          </w:p>
        </w:tc>
        <w:tc>
          <w:tcPr>
            <w:tcW w:w="3686" w:type="dxa"/>
            <w:shd w:val="clear" w:color="auto" w:fill="auto"/>
          </w:tcPr>
          <w:p w:rsidR="00D65EEC" w:rsidRPr="00EA5132" w:rsidRDefault="00D65EEC" w:rsidP="00557DE3">
            <w:pPr>
              <w:ind w:left="34"/>
              <w:rPr>
                <w:sz w:val="20"/>
              </w:rPr>
            </w:pPr>
            <w:r w:rsidRPr="00EA5132">
              <w:rPr>
                <w:sz w:val="20"/>
              </w:rPr>
              <w:t xml:space="preserve">    /sub</w:t>
            </w:r>
            <w:r w:rsidRPr="00EA5132">
              <w:rPr>
                <w:sz w:val="20"/>
              </w:rPr>
              <w:noBreakHyphen/>
              <w:t>subparagraph(s)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Ch = Chapter(s)</w:t>
            </w:r>
          </w:p>
        </w:tc>
        <w:tc>
          <w:tcPr>
            <w:tcW w:w="3686" w:type="dxa"/>
            <w:shd w:val="clear" w:color="auto" w:fill="auto"/>
          </w:tcPr>
          <w:p w:rsidR="00D65EEC" w:rsidRPr="00EA5132" w:rsidRDefault="00D65EEC" w:rsidP="00557DE3">
            <w:pPr>
              <w:spacing w:before="60"/>
              <w:ind w:left="34"/>
              <w:rPr>
                <w:sz w:val="20"/>
              </w:rPr>
            </w:pPr>
            <w:r w:rsidRPr="00EA5132">
              <w:rPr>
                <w:sz w:val="20"/>
              </w:rPr>
              <w:t>pres = present</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def = definition(s)</w:t>
            </w:r>
          </w:p>
        </w:tc>
        <w:tc>
          <w:tcPr>
            <w:tcW w:w="3686" w:type="dxa"/>
            <w:shd w:val="clear" w:color="auto" w:fill="auto"/>
          </w:tcPr>
          <w:p w:rsidR="00D65EEC" w:rsidRPr="00EA5132" w:rsidRDefault="00D65EEC" w:rsidP="00557DE3">
            <w:pPr>
              <w:spacing w:before="60"/>
              <w:ind w:left="34"/>
              <w:rPr>
                <w:sz w:val="20"/>
              </w:rPr>
            </w:pPr>
            <w:r w:rsidRPr="00EA5132">
              <w:rPr>
                <w:sz w:val="20"/>
              </w:rPr>
              <w:t>prev = previous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Dict = Dictionary</w:t>
            </w:r>
          </w:p>
        </w:tc>
        <w:tc>
          <w:tcPr>
            <w:tcW w:w="3686" w:type="dxa"/>
            <w:shd w:val="clear" w:color="auto" w:fill="auto"/>
          </w:tcPr>
          <w:p w:rsidR="00D65EEC" w:rsidRPr="00EA5132" w:rsidRDefault="00D65EEC" w:rsidP="00557DE3">
            <w:pPr>
              <w:spacing w:before="60"/>
              <w:ind w:left="34"/>
              <w:rPr>
                <w:sz w:val="20"/>
              </w:rPr>
            </w:pPr>
            <w:r w:rsidRPr="00EA5132">
              <w:rPr>
                <w:sz w:val="20"/>
              </w:rPr>
              <w:t>(prev…) = previously</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disallowed = disallowed by Parliament</w:t>
            </w:r>
          </w:p>
        </w:tc>
        <w:tc>
          <w:tcPr>
            <w:tcW w:w="3686" w:type="dxa"/>
            <w:shd w:val="clear" w:color="auto" w:fill="auto"/>
          </w:tcPr>
          <w:p w:rsidR="00D65EEC" w:rsidRPr="00EA5132" w:rsidRDefault="00D65EEC" w:rsidP="00557DE3">
            <w:pPr>
              <w:spacing w:before="60"/>
              <w:ind w:left="34"/>
              <w:rPr>
                <w:sz w:val="20"/>
              </w:rPr>
            </w:pPr>
            <w:r w:rsidRPr="00EA5132">
              <w:rPr>
                <w:sz w:val="20"/>
              </w:rPr>
              <w:t>Pt = Part(s)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Div = Division(s)</w:t>
            </w:r>
          </w:p>
        </w:tc>
        <w:tc>
          <w:tcPr>
            <w:tcW w:w="3686" w:type="dxa"/>
            <w:shd w:val="clear" w:color="auto" w:fill="auto"/>
          </w:tcPr>
          <w:p w:rsidR="00D65EEC" w:rsidRPr="00EA5132" w:rsidRDefault="00D65EEC" w:rsidP="00557DE3">
            <w:pPr>
              <w:spacing w:before="60"/>
              <w:ind w:left="34"/>
              <w:rPr>
                <w:sz w:val="20"/>
              </w:rPr>
            </w:pPr>
            <w:r w:rsidRPr="00EA5132">
              <w:rPr>
                <w:sz w:val="20"/>
              </w:rPr>
              <w:t>r = regulation(s)/rule(s)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Pr>
                <w:sz w:val="20"/>
              </w:rPr>
              <w:t>ed = editorial change</w:t>
            </w:r>
          </w:p>
        </w:tc>
        <w:tc>
          <w:tcPr>
            <w:tcW w:w="3686" w:type="dxa"/>
            <w:shd w:val="clear" w:color="auto" w:fill="auto"/>
          </w:tcPr>
          <w:p w:rsidR="00D65EEC" w:rsidRPr="00EA5132" w:rsidRDefault="00D65EEC" w:rsidP="00557DE3">
            <w:pPr>
              <w:spacing w:before="60"/>
              <w:ind w:left="34"/>
              <w:rPr>
                <w:sz w:val="20"/>
              </w:rPr>
            </w:pPr>
            <w:r w:rsidRPr="00EA5132">
              <w:rPr>
                <w:sz w:val="20"/>
              </w:rPr>
              <w:t>reloc = relocated</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exp = expires/expired or ceases/ceased to have</w:t>
            </w:r>
          </w:p>
        </w:tc>
        <w:tc>
          <w:tcPr>
            <w:tcW w:w="3686" w:type="dxa"/>
            <w:shd w:val="clear" w:color="auto" w:fill="auto"/>
          </w:tcPr>
          <w:p w:rsidR="00D65EEC" w:rsidRPr="00EA5132" w:rsidRDefault="00D65EEC" w:rsidP="00557DE3">
            <w:pPr>
              <w:spacing w:before="60"/>
              <w:ind w:left="34"/>
              <w:rPr>
                <w:sz w:val="20"/>
              </w:rPr>
            </w:pPr>
            <w:r w:rsidRPr="00EA5132">
              <w:rPr>
                <w:sz w:val="20"/>
              </w:rPr>
              <w:t>renum = renumbered</w:t>
            </w:r>
          </w:p>
        </w:tc>
      </w:tr>
      <w:tr w:rsidR="00D65EEC" w:rsidRPr="00EA5132" w:rsidTr="00557DE3">
        <w:tc>
          <w:tcPr>
            <w:tcW w:w="4253" w:type="dxa"/>
            <w:shd w:val="clear" w:color="auto" w:fill="auto"/>
          </w:tcPr>
          <w:p w:rsidR="00D65EEC" w:rsidRPr="00EA5132" w:rsidRDefault="00D65EEC" w:rsidP="00557DE3">
            <w:pPr>
              <w:ind w:left="34"/>
              <w:rPr>
                <w:sz w:val="20"/>
              </w:rPr>
            </w:pPr>
            <w:r w:rsidRPr="00EA5132">
              <w:rPr>
                <w:sz w:val="20"/>
              </w:rPr>
              <w:t xml:space="preserve">    effect</w:t>
            </w:r>
          </w:p>
        </w:tc>
        <w:tc>
          <w:tcPr>
            <w:tcW w:w="3686" w:type="dxa"/>
            <w:shd w:val="clear" w:color="auto" w:fill="auto"/>
          </w:tcPr>
          <w:p w:rsidR="00D65EEC" w:rsidRPr="00EA5132" w:rsidRDefault="00D65EEC" w:rsidP="00557DE3">
            <w:pPr>
              <w:spacing w:before="60"/>
              <w:ind w:left="34"/>
              <w:rPr>
                <w:sz w:val="20"/>
              </w:rPr>
            </w:pPr>
            <w:r w:rsidRPr="00EA5132">
              <w:rPr>
                <w:sz w:val="20"/>
              </w:rPr>
              <w:t>rep = repealed</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F = Federal Register of Legislat</w:t>
            </w:r>
            <w:r>
              <w:rPr>
                <w:sz w:val="20"/>
              </w:rPr>
              <w:t>ion</w:t>
            </w:r>
          </w:p>
        </w:tc>
        <w:tc>
          <w:tcPr>
            <w:tcW w:w="3686" w:type="dxa"/>
            <w:shd w:val="clear" w:color="auto" w:fill="auto"/>
          </w:tcPr>
          <w:p w:rsidR="00D65EEC" w:rsidRPr="00EA5132" w:rsidRDefault="00D65EEC" w:rsidP="00557DE3">
            <w:pPr>
              <w:spacing w:before="60"/>
              <w:ind w:left="34"/>
              <w:rPr>
                <w:sz w:val="20"/>
              </w:rPr>
            </w:pPr>
            <w:r w:rsidRPr="00EA5132">
              <w:rPr>
                <w:sz w:val="20"/>
              </w:rPr>
              <w:t>rs = repealed and substituted</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gaz = gazette</w:t>
            </w:r>
          </w:p>
        </w:tc>
        <w:tc>
          <w:tcPr>
            <w:tcW w:w="3686" w:type="dxa"/>
            <w:shd w:val="clear" w:color="auto" w:fill="auto"/>
          </w:tcPr>
          <w:p w:rsidR="00D65EEC" w:rsidRPr="00EA5132" w:rsidRDefault="00D65EEC" w:rsidP="00557DE3">
            <w:pPr>
              <w:spacing w:before="60"/>
              <w:ind w:left="34"/>
              <w:rPr>
                <w:sz w:val="20"/>
              </w:rPr>
            </w:pPr>
            <w:r w:rsidRPr="00EA5132">
              <w:rPr>
                <w:sz w:val="20"/>
              </w:rPr>
              <w:t>s = section(s)/subsection(s)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D65EEC" w:rsidRPr="00EA5132" w:rsidRDefault="00D65EEC" w:rsidP="00557DE3">
            <w:pPr>
              <w:spacing w:before="60"/>
              <w:ind w:left="34"/>
              <w:rPr>
                <w:sz w:val="20"/>
              </w:rPr>
            </w:pPr>
            <w:r w:rsidRPr="00EA5132">
              <w:rPr>
                <w:sz w:val="20"/>
              </w:rPr>
              <w:t>Sch = Schedule(s)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D65EEC" w:rsidRPr="00EA5132" w:rsidRDefault="00D65EEC" w:rsidP="00557DE3">
            <w:pPr>
              <w:spacing w:before="60"/>
              <w:ind w:left="34"/>
              <w:rPr>
                <w:sz w:val="20"/>
              </w:rPr>
            </w:pPr>
            <w:r w:rsidRPr="00EA5132">
              <w:rPr>
                <w:sz w:val="20"/>
              </w:rPr>
              <w:t>Sdiv = Subdivision(s)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(md) = misdescribed amendment can be given</w:t>
            </w:r>
          </w:p>
        </w:tc>
        <w:tc>
          <w:tcPr>
            <w:tcW w:w="3686" w:type="dxa"/>
            <w:shd w:val="clear" w:color="auto" w:fill="auto"/>
          </w:tcPr>
          <w:p w:rsidR="00D65EEC" w:rsidRPr="00EA5132" w:rsidRDefault="00D65EEC" w:rsidP="00557DE3">
            <w:pPr>
              <w:spacing w:before="60"/>
              <w:ind w:left="34"/>
              <w:rPr>
                <w:sz w:val="20"/>
              </w:rPr>
            </w:pPr>
            <w:r w:rsidRPr="00EA5132">
              <w:rPr>
                <w:sz w:val="20"/>
              </w:rPr>
              <w:t>SLI = Select Legislative Instrument</w:t>
            </w:r>
          </w:p>
        </w:tc>
      </w:tr>
      <w:tr w:rsidR="00D65EEC" w:rsidRPr="00EA5132" w:rsidTr="00557DE3">
        <w:tc>
          <w:tcPr>
            <w:tcW w:w="4253" w:type="dxa"/>
            <w:shd w:val="clear" w:color="auto" w:fill="auto"/>
          </w:tcPr>
          <w:p w:rsidR="00D65EEC" w:rsidRPr="00EA5132" w:rsidRDefault="00D65EEC" w:rsidP="00557DE3">
            <w:pPr>
              <w:ind w:left="34"/>
              <w:rPr>
                <w:sz w:val="20"/>
              </w:rPr>
            </w:pPr>
            <w:r w:rsidRPr="00EA5132">
              <w:rPr>
                <w:sz w:val="20"/>
              </w:rPr>
              <w:t xml:space="preserve">    effect</w:t>
            </w:r>
          </w:p>
        </w:tc>
        <w:tc>
          <w:tcPr>
            <w:tcW w:w="3686" w:type="dxa"/>
            <w:shd w:val="clear" w:color="auto" w:fill="auto"/>
          </w:tcPr>
          <w:p w:rsidR="00D65EEC" w:rsidRPr="00EA5132" w:rsidRDefault="00D65EEC" w:rsidP="00557DE3">
            <w:pPr>
              <w:spacing w:before="60"/>
              <w:ind w:left="34"/>
              <w:rPr>
                <w:sz w:val="20"/>
              </w:rPr>
            </w:pPr>
            <w:r w:rsidRPr="00EA5132">
              <w:rPr>
                <w:sz w:val="20"/>
              </w:rPr>
              <w:t>SR = Statutory Rules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(md not incorp) = misdescribed amendment</w:t>
            </w:r>
          </w:p>
        </w:tc>
        <w:tc>
          <w:tcPr>
            <w:tcW w:w="3686" w:type="dxa"/>
            <w:shd w:val="clear" w:color="auto" w:fill="auto"/>
          </w:tcPr>
          <w:p w:rsidR="00D65EEC" w:rsidRPr="00EA5132" w:rsidRDefault="00D65EEC" w:rsidP="00557DE3">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D65EEC" w:rsidRPr="00EA5132" w:rsidTr="00557DE3">
        <w:tc>
          <w:tcPr>
            <w:tcW w:w="4253" w:type="dxa"/>
            <w:shd w:val="clear" w:color="auto" w:fill="auto"/>
          </w:tcPr>
          <w:p w:rsidR="00D65EEC" w:rsidRPr="00EA5132" w:rsidRDefault="00D65EEC" w:rsidP="00557DE3">
            <w:pPr>
              <w:ind w:left="34"/>
              <w:rPr>
                <w:sz w:val="20"/>
              </w:rPr>
            </w:pPr>
            <w:r w:rsidRPr="00EA5132">
              <w:rPr>
                <w:sz w:val="20"/>
              </w:rPr>
              <w:t xml:space="preserve">    cannot be given effect</w:t>
            </w:r>
          </w:p>
        </w:tc>
        <w:tc>
          <w:tcPr>
            <w:tcW w:w="3686" w:type="dxa"/>
            <w:shd w:val="clear" w:color="auto" w:fill="auto"/>
          </w:tcPr>
          <w:p w:rsidR="00D65EEC" w:rsidRPr="00EA5132" w:rsidRDefault="00D65EEC" w:rsidP="00557DE3">
            <w:pPr>
              <w:spacing w:before="60"/>
              <w:ind w:left="34"/>
              <w:rPr>
                <w:sz w:val="20"/>
              </w:rPr>
            </w:pPr>
            <w:r w:rsidRPr="00EA5132">
              <w:rPr>
                <w:sz w:val="20"/>
              </w:rPr>
              <w:t>SubPt = Subpart(s)</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mod = modified/modification</w:t>
            </w:r>
          </w:p>
        </w:tc>
        <w:tc>
          <w:tcPr>
            <w:tcW w:w="3686" w:type="dxa"/>
            <w:shd w:val="clear" w:color="auto" w:fill="auto"/>
          </w:tcPr>
          <w:p w:rsidR="00D65EEC" w:rsidRPr="00EA5132" w:rsidRDefault="00D65EEC" w:rsidP="00557DE3">
            <w:pPr>
              <w:spacing w:before="60"/>
              <w:ind w:left="34"/>
              <w:rPr>
                <w:sz w:val="20"/>
              </w:rPr>
            </w:pPr>
            <w:r w:rsidRPr="00C5426A">
              <w:rPr>
                <w:sz w:val="20"/>
                <w:u w:val="single"/>
              </w:rPr>
              <w:t>underlining</w:t>
            </w:r>
            <w:r w:rsidRPr="00EA5132">
              <w:rPr>
                <w:sz w:val="20"/>
              </w:rPr>
              <w:t xml:space="preserve"> = whole or part not</w:t>
            </w:r>
          </w:p>
        </w:tc>
      </w:tr>
      <w:tr w:rsidR="00D65EEC" w:rsidRPr="00EA5132" w:rsidTr="00557DE3">
        <w:tc>
          <w:tcPr>
            <w:tcW w:w="4253" w:type="dxa"/>
            <w:shd w:val="clear" w:color="auto" w:fill="auto"/>
          </w:tcPr>
          <w:p w:rsidR="00D65EEC" w:rsidRPr="00EA5132" w:rsidRDefault="00D65EEC" w:rsidP="00557DE3">
            <w:pPr>
              <w:spacing w:before="60"/>
              <w:ind w:left="34"/>
              <w:rPr>
                <w:sz w:val="20"/>
              </w:rPr>
            </w:pPr>
            <w:r w:rsidRPr="00EA5132">
              <w:rPr>
                <w:sz w:val="20"/>
              </w:rPr>
              <w:t>No. = Number(s)</w:t>
            </w:r>
          </w:p>
        </w:tc>
        <w:tc>
          <w:tcPr>
            <w:tcW w:w="3686" w:type="dxa"/>
            <w:shd w:val="clear" w:color="auto" w:fill="auto"/>
          </w:tcPr>
          <w:p w:rsidR="00D65EEC" w:rsidRPr="00EA5132" w:rsidRDefault="00D65EEC" w:rsidP="00557DE3">
            <w:pPr>
              <w:ind w:left="34"/>
              <w:rPr>
                <w:sz w:val="20"/>
              </w:rPr>
            </w:pPr>
            <w:r w:rsidRPr="00EA5132">
              <w:rPr>
                <w:sz w:val="20"/>
              </w:rPr>
              <w:t xml:space="preserve">    commenced or to be commenced</w:t>
            </w:r>
          </w:p>
        </w:tc>
      </w:tr>
    </w:tbl>
    <w:p w:rsidR="00D65EEC" w:rsidRPr="00C5426A" w:rsidRDefault="00D65EEC" w:rsidP="00557DE3">
      <w:pPr>
        <w:pStyle w:val="Tabletext"/>
      </w:pPr>
    </w:p>
    <w:p w:rsidR="00D65EEC" w:rsidRDefault="00D65EEC" w:rsidP="00557DE3">
      <w:pPr>
        <w:pStyle w:val="ENotesHeading2"/>
        <w:pageBreakBefore/>
      </w:pPr>
      <w:bookmarkStart w:id="131" w:name="_Toc25841274"/>
      <w:r>
        <w:t>Endnote 3—Legislation history</w:t>
      </w:r>
      <w:bookmarkEnd w:id="131"/>
    </w:p>
    <w:p w:rsidR="00D65EEC" w:rsidRDefault="00D65EEC" w:rsidP="00557DE3">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63"/>
        <w:gridCol w:w="2127"/>
        <w:gridCol w:w="1559"/>
        <w:gridCol w:w="2410"/>
      </w:tblGrid>
      <w:tr w:rsidR="00D65EEC" w:rsidRPr="0098546F" w:rsidTr="003376EE">
        <w:trPr>
          <w:cantSplit/>
          <w:tblHeader/>
        </w:trPr>
        <w:tc>
          <w:tcPr>
            <w:tcW w:w="2263" w:type="dxa"/>
            <w:tcBorders>
              <w:top w:val="single" w:sz="12" w:space="0" w:color="auto"/>
              <w:bottom w:val="single" w:sz="12" w:space="0" w:color="auto"/>
            </w:tcBorders>
            <w:shd w:val="clear" w:color="auto" w:fill="auto"/>
          </w:tcPr>
          <w:p w:rsidR="00D65EEC" w:rsidRPr="00E117A3" w:rsidRDefault="00D65EEC" w:rsidP="00557DE3">
            <w:pPr>
              <w:pStyle w:val="ENoteTableHeading"/>
            </w:pPr>
            <w:r>
              <w:t>Name</w:t>
            </w:r>
          </w:p>
        </w:tc>
        <w:tc>
          <w:tcPr>
            <w:tcW w:w="2127" w:type="dxa"/>
            <w:tcBorders>
              <w:top w:val="single" w:sz="12" w:space="0" w:color="auto"/>
              <w:bottom w:val="single" w:sz="12" w:space="0" w:color="auto"/>
            </w:tcBorders>
            <w:shd w:val="clear" w:color="auto" w:fill="auto"/>
          </w:tcPr>
          <w:p w:rsidR="00D65EEC" w:rsidRPr="00E117A3" w:rsidRDefault="00D65EEC" w:rsidP="00557DE3">
            <w:pPr>
              <w:pStyle w:val="ENoteTableHeading"/>
            </w:pPr>
            <w:r>
              <w:t>R</w:t>
            </w:r>
            <w:r w:rsidRPr="00E117A3">
              <w:t>egistration</w:t>
            </w:r>
          </w:p>
        </w:tc>
        <w:tc>
          <w:tcPr>
            <w:tcW w:w="1559" w:type="dxa"/>
            <w:tcBorders>
              <w:top w:val="single" w:sz="12" w:space="0" w:color="auto"/>
              <w:bottom w:val="single" w:sz="12" w:space="0" w:color="auto"/>
            </w:tcBorders>
            <w:shd w:val="clear" w:color="auto" w:fill="auto"/>
          </w:tcPr>
          <w:p w:rsidR="00D65EEC" w:rsidRPr="00E117A3" w:rsidRDefault="00D65EEC" w:rsidP="00557DE3">
            <w:pPr>
              <w:pStyle w:val="ENoteTableHeading"/>
            </w:pPr>
            <w:r>
              <w:t>Commencement</w:t>
            </w:r>
          </w:p>
        </w:tc>
        <w:tc>
          <w:tcPr>
            <w:tcW w:w="2410" w:type="dxa"/>
            <w:tcBorders>
              <w:top w:val="single" w:sz="12" w:space="0" w:color="auto"/>
              <w:bottom w:val="single" w:sz="12" w:space="0" w:color="auto"/>
            </w:tcBorders>
            <w:shd w:val="clear" w:color="auto" w:fill="auto"/>
          </w:tcPr>
          <w:p w:rsidR="00D65EEC" w:rsidRPr="00E117A3" w:rsidRDefault="00D65EEC" w:rsidP="00557DE3">
            <w:pPr>
              <w:pStyle w:val="ENoteTableHeading"/>
            </w:pPr>
            <w:r w:rsidRPr="00E117A3">
              <w:t>Application, saving and transitional provisions</w:t>
            </w:r>
          </w:p>
        </w:tc>
      </w:tr>
      <w:tr w:rsidR="00D65EEC" w:rsidRPr="00E117A3" w:rsidTr="003376EE">
        <w:trPr>
          <w:cantSplit/>
        </w:trPr>
        <w:tc>
          <w:tcPr>
            <w:tcW w:w="2263" w:type="dxa"/>
            <w:tcBorders>
              <w:top w:val="single" w:sz="12" w:space="0" w:color="auto"/>
              <w:bottom w:val="single" w:sz="4" w:space="0" w:color="auto"/>
            </w:tcBorders>
            <w:shd w:val="clear" w:color="auto" w:fill="auto"/>
          </w:tcPr>
          <w:p w:rsidR="00D65EEC" w:rsidRPr="00867532" w:rsidRDefault="000F59D4" w:rsidP="00557DE3">
            <w:pPr>
              <w:pStyle w:val="ENoteTableText"/>
              <w:rPr>
                <w:szCs w:val="16"/>
              </w:rPr>
            </w:pPr>
            <w:r w:rsidRPr="00A461A8">
              <w:rPr>
                <w:iCs/>
                <w:color w:val="000000"/>
                <w:szCs w:val="16"/>
                <w:shd w:val="clear" w:color="auto" w:fill="FFFFFF"/>
              </w:rPr>
              <w:t>National Redress Scheme for Institutional Child Sexual Abuse Rules 2018</w:t>
            </w:r>
          </w:p>
        </w:tc>
        <w:tc>
          <w:tcPr>
            <w:tcW w:w="2127" w:type="dxa"/>
            <w:tcBorders>
              <w:top w:val="single" w:sz="12" w:space="0" w:color="auto"/>
              <w:bottom w:val="single" w:sz="4" w:space="0" w:color="auto"/>
            </w:tcBorders>
            <w:shd w:val="clear" w:color="auto" w:fill="auto"/>
          </w:tcPr>
          <w:p w:rsidR="00D65EEC" w:rsidRPr="00E117A3" w:rsidRDefault="000F59D4" w:rsidP="00557DE3">
            <w:pPr>
              <w:pStyle w:val="ENoteTableText"/>
            </w:pPr>
            <w:r>
              <w:t>29 June 2018 (F2018L00975)</w:t>
            </w:r>
          </w:p>
        </w:tc>
        <w:tc>
          <w:tcPr>
            <w:tcW w:w="1559" w:type="dxa"/>
            <w:tcBorders>
              <w:top w:val="single" w:sz="12" w:space="0" w:color="auto"/>
              <w:bottom w:val="single" w:sz="4" w:space="0" w:color="auto"/>
            </w:tcBorders>
            <w:shd w:val="clear" w:color="auto" w:fill="auto"/>
          </w:tcPr>
          <w:p w:rsidR="00D65EEC" w:rsidRPr="00E117A3" w:rsidRDefault="000F59D4" w:rsidP="00557DE3">
            <w:pPr>
              <w:pStyle w:val="ENoteTableText"/>
            </w:pPr>
            <w:r>
              <w:t>1 July 2018 (s 2(1) item 1)</w:t>
            </w:r>
          </w:p>
        </w:tc>
        <w:tc>
          <w:tcPr>
            <w:tcW w:w="2410" w:type="dxa"/>
            <w:tcBorders>
              <w:top w:val="single" w:sz="12" w:space="0" w:color="auto"/>
              <w:bottom w:val="single" w:sz="4" w:space="0" w:color="auto"/>
            </w:tcBorders>
            <w:shd w:val="clear" w:color="auto" w:fill="auto"/>
          </w:tcPr>
          <w:p w:rsidR="00D65EEC" w:rsidRPr="00E117A3" w:rsidRDefault="00D65EEC" w:rsidP="00557DE3">
            <w:pPr>
              <w:pStyle w:val="ENoteTableText"/>
            </w:pPr>
          </w:p>
        </w:tc>
      </w:tr>
      <w:tr w:rsidR="00D65EEC" w:rsidTr="003376EE">
        <w:trPr>
          <w:cantSplit/>
        </w:trPr>
        <w:tc>
          <w:tcPr>
            <w:tcW w:w="2263" w:type="dxa"/>
            <w:tcBorders>
              <w:bottom w:val="single" w:sz="12" w:space="0" w:color="auto"/>
            </w:tcBorders>
            <w:shd w:val="clear" w:color="auto" w:fill="auto"/>
          </w:tcPr>
          <w:p w:rsidR="00D65EEC" w:rsidRPr="00867532" w:rsidRDefault="000F59D4" w:rsidP="00557DE3">
            <w:pPr>
              <w:pStyle w:val="ENoteTableText"/>
            </w:pPr>
            <w:r w:rsidRPr="00A461A8">
              <w:t>National Redress Scheme for Institutional Child Sexu</w:t>
            </w:r>
            <w:bookmarkStart w:id="132" w:name="_GoBack"/>
            <w:bookmarkEnd w:id="132"/>
            <w:r w:rsidRPr="00A461A8">
              <w:t>al Abuse Amendment (2019 Measures No. 1) Rules 2019</w:t>
            </w:r>
          </w:p>
        </w:tc>
        <w:tc>
          <w:tcPr>
            <w:tcW w:w="2127" w:type="dxa"/>
            <w:tcBorders>
              <w:bottom w:val="single" w:sz="12" w:space="0" w:color="auto"/>
            </w:tcBorders>
            <w:shd w:val="clear" w:color="auto" w:fill="auto"/>
          </w:tcPr>
          <w:p w:rsidR="00D65EEC" w:rsidRPr="00E117A3" w:rsidRDefault="000F59D4" w:rsidP="00557DE3">
            <w:pPr>
              <w:pStyle w:val="ENoteTableText"/>
            </w:pPr>
            <w:r>
              <w:t>21 Nov 2019 (F2019L01491)</w:t>
            </w:r>
          </w:p>
        </w:tc>
        <w:tc>
          <w:tcPr>
            <w:tcW w:w="1559" w:type="dxa"/>
            <w:tcBorders>
              <w:bottom w:val="single" w:sz="12" w:space="0" w:color="auto"/>
            </w:tcBorders>
            <w:shd w:val="clear" w:color="auto" w:fill="auto"/>
          </w:tcPr>
          <w:p w:rsidR="00D65EEC" w:rsidRPr="00E117A3" w:rsidRDefault="000F59D4" w:rsidP="00557DE3">
            <w:pPr>
              <w:pStyle w:val="ENoteTableText"/>
            </w:pPr>
            <w:r>
              <w:t>22 Nov 2019 (s 2)</w:t>
            </w:r>
          </w:p>
        </w:tc>
        <w:tc>
          <w:tcPr>
            <w:tcW w:w="2410" w:type="dxa"/>
            <w:tcBorders>
              <w:bottom w:val="single" w:sz="12" w:space="0" w:color="auto"/>
            </w:tcBorders>
            <w:shd w:val="clear" w:color="auto" w:fill="auto"/>
          </w:tcPr>
          <w:p w:rsidR="00D65EEC" w:rsidRPr="00E117A3" w:rsidRDefault="000F59D4" w:rsidP="00557DE3">
            <w:pPr>
              <w:pStyle w:val="ENoteTableText"/>
            </w:pPr>
            <w:r>
              <w:t>—</w:t>
            </w:r>
          </w:p>
        </w:tc>
      </w:tr>
    </w:tbl>
    <w:p w:rsidR="00D65EEC" w:rsidRDefault="00D65EEC" w:rsidP="00557DE3">
      <w:pPr>
        <w:pStyle w:val="Tabletext"/>
      </w:pPr>
    </w:p>
    <w:p w:rsidR="00D65EEC" w:rsidRDefault="00D65EEC" w:rsidP="00557DE3">
      <w:pPr>
        <w:pStyle w:val="ENotesHeading2"/>
        <w:pageBreakBefore/>
      </w:pPr>
      <w:bookmarkStart w:id="133" w:name="_Toc25841275"/>
      <w:r>
        <w:t>Endnote 4—Amendment history</w:t>
      </w:r>
      <w:bookmarkEnd w:id="133"/>
    </w:p>
    <w:p w:rsidR="00D65EEC" w:rsidRDefault="00D65EEC" w:rsidP="00557DE3">
      <w:pPr>
        <w:pStyle w:val="Tabletext"/>
      </w:pPr>
    </w:p>
    <w:tbl>
      <w:tblPr>
        <w:tblW w:w="8359" w:type="dxa"/>
        <w:tblInd w:w="113" w:type="dxa"/>
        <w:tblLayout w:type="fixed"/>
        <w:tblLook w:val="0000" w:firstRow="0" w:lastRow="0" w:firstColumn="0" w:lastColumn="0" w:noHBand="0" w:noVBand="0"/>
      </w:tblPr>
      <w:tblGrid>
        <w:gridCol w:w="2689"/>
        <w:gridCol w:w="5670"/>
      </w:tblGrid>
      <w:tr w:rsidR="00D65EEC" w:rsidRPr="0098546F" w:rsidTr="00A461A8">
        <w:trPr>
          <w:cantSplit/>
          <w:tblHeader/>
        </w:trPr>
        <w:tc>
          <w:tcPr>
            <w:tcW w:w="2689" w:type="dxa"/>
            <w:tcBorders>
              <w:top w:val="single" w:sz="12" w:space="0" w:color="auto"/>
              <w:bottom w:val="single" w:sz="12" w:space="0" w:color="auto"/>
            </w:tcBorders>
            <w:shd w:val="clear" w:color="auto" w:fill="auto"/>
          </w:tcPr>
          <w:p w:rsidR="00D65EEC" w:rsidRPr="00E117A3" w:rsidRDefault="00D65EEC" w:rsidP="00557DE3">
            <w:pPr>
              <w:pStyle w:val="ENoteTableHeading"/>
              <w:tabs>
                <w:tab w:val="center" w:leader="dot" w:pos="2268"/>
              </w:tabs>
            </w:pPr>
            <w:r w:rsidRPr="00E117A3">
              <w:t>Provision affected</w:t>
            </w:r>
          </w:p>
        </w:tc>
        <w:tc>
          <w:tcPr>
            <w:tcW w:w="5670" w:type="dxa"/>
            <w:tcBorders>
              <w:top w:val="single" w:sz="12" w:space="0" w:color="auto"/>
              <w:bottom w:val="single" w:sz="12" w:space="0" w:color="auto"/>
            </w:tcBorders>
            <w:shd w:val="clear" w:color="auto" w:fill="auto"/>
          </w:tcPr>
          <w:p w:rsidR="00D65EEC" w:rsidRPr="00E117A3" w:rsidRDefault="00D65EEC" w:rsidP="00557DE3">
            <w:pPr>
              <w:pStyle w:val="ENoteTableHeading"/>
              <w:tabs>
                <w:tab w:val="center" w:leader="dot" w:pos="2268"/>
              </w:tabs>
            </w:pPr>
            <w:r w:rsidRPr="00E117A3">
              <w:t>How affected</w:t>
            </w:r>
          </w:p>
        </w:tc>
      </w:tr>
      <w:tr w:rsidR="007F3939" w:rsidRPr="0098546F" w:rsidTr="00A461A8">
        <w:trPr>
          <w:cantSplit/>
        </w:trPr>
        <w:tc>
          <w:tcPr>
            <w:tcW w:w="2689" w:type="dxa"/>
            <w:tcBorders>
              <w:top w:val="single" w:sz="12" w:space="0" w:color="auto"/>
            </w:tcBorders>
            <w:shd w:val="clear" w:color="auto" w:fill="auto"/>
          </w:tcPr>
          <w:p w:rsidR="007F3939" w:rsidRPr="00E117A3" w:rsidRDefault="007F3939" w:rsidP="00A461A8">
            <w:pPr>
              <w:pStyle w:val="ENoteTableText"/>
              <w:tabs>
                <w:tab w:val="center" w:leader="dot" w:pos="2268"/>
              </w:tabs>
            </w:pPr>
            <w:r w:rsidRPr="00A461A8">
              <w:rPr>
                <w:b/>
              </w:rPr>
              <w:t>Part 1</w:t>
            </w:r>
          </w:p>
        </w:tc>
        <w:tc>
          <w:tcPr>
            <w:tcW w:w="5670" w:type="dxa"/>
            <w:tcBorders>
              <w:top w:val="single" w:sz="12" w:space="0" w:color="auto"/>
            </w:tcBorders>
            <w:shd w:val="clear" w:color="auto" w:fill="auto"/>
          </w:tcPr>
          <w:p w:rsidR="007F3939" w:rsidRPr="00E117A3" w:rsidRDefault="007F3939" w:rsidP="00557DE3">
            <w:pPr>
              <w:pStyle w:val="ENoteTableHeading"/>
              <w:tabs>
                <w:tab w:val="center" w:leader="dot" w:pos="2268"/>
              </w:tabs>
            </w:pPr>
          </w:p>
        </w:tc>
      </w:tr>
      <w:tr w:rsidR="007F3939" w:rsidRPr="0098546F" w:rsidTr="00A461A8">
        <w:trPr>
          <w:cantSplit/>
        </w:trPr>
        <w:tc>
          <w:tcPr>
            <w:tcW w:w="2689" w:type="dxa"/>
            <w:shd w:val="clear" w:color="auto" w:fill="auto"/>
          </w:tcPr>
          <w:p w:rsidR="007F3939" w:rsidRPr="00A461A8" w:rsidRDefault="007F3939" w:rsidP="007F3939">
            <w:pPr>
              <w:pStyle w:val="ENoteTableText"/>
              <w:tabs>
                <w:tab w:val="center" w:leader="dot" w:pos="2268"/>
              </w:tabs>
            </w:pPr>
            <w:r>
              <w:t>s 2</w:t>
            </w:r>
            <w:r>
              <w:tab/>
            </w:r>
          </w:p>
        </w:tc>
        <w:tc>
          <w:tcPr>
            <w:tcW w:w="5670" w:type="dxa"/>
            <w:shd w:val="clear" w:color="auto" w:fill="auto"/>
          </w:tcPr>
          <w:p w:rsidR="007F3939" w:rsidRPr="00A461A8" w:rsidRDefault="007F3939" w:rsidP="00557DE3">
            <w:pPr>
              <w:pStyle w:val="ENoteTableHeading"/>
              <w:tabs>
                <w:tab w:val="center" w:leader="dot" w:pos="2268"/>
              </w:tabs>
              <w:rPr>
                <w:rFonts w:ascii="Times New Roman" w:hAnsi="Times New Roman"/>
                <w:b w:val="0"/>
              </w:rPr>
            </w:pPr>
            <w:r>
              <w:rPr>
                <w:rFonts w:ascii="Times New Roman" w:hAnsi="Times New Roman"/>
                <w:b w:val="0"/>
              </w:rPr>
              <w:t>rep LA s 48D</w:t>
            </w:r>
          </w:p>
        </w:tc>
      </w:tr>
      <w:tr w:rsidR="00D65EEC" w:rsidRPr="00E117A3" w:rsidTr="00A461A8">
        <w:trPr>
          <w:cantSplit/>
        </w:trPr>
        <w:tc>
          <w:tcPr>
            <w:tcW w:w="2689" w:type="dxa"/>
            <w:shd w:val="clear" w:color="auto" w:fill="auto"/>
          </w:tcPr>
          <w:p w:rsidR="00D65EEC" w:rsidRPr="00A461A8" w:rsidRDefault="00C51A4E" w:rsidP="00557DE3">
            <w:pPr>
              <w:pStyle w:val="ENoteTableText"/>
              <w:tabs>
                <w:tab w:val="center" w:leader="dot" w:pos="2268"/>
              </w:tabs>
              <w:rPr>
                <w:b/>
              </w:rPr>
            </w:pPr>
            <w:r w:rsidRPr="00A461A8">
              <w:rPr>
                <w:b/>
              </w:rPr>
              <w:t>Part 4A</w:t>
            </w:r>
          </w:p>
        </w:tc>
        <w:tc>
          <w:tcPr>
            <w:tcW w:w="5670" w:type="dxa"/>
            <w:shd w:val="clear" w:color="auto" w:fill="auto"/>
          </w:tcPr>
          <w:p w:rsidR="00D65EEC" w:rsidRPr="00E117A3" w:rsidRDefault="00D65EEC" w:rsidP="00557DE3">
            <w:pPr>
              <w:pStyle w:val="ENoteTableText"/>
              <w:tabs>
                <w:tab w:val="center" w:leader="dot" w:pos="2268"/>
              </w:tabs>
            </w:pPr>
          </w:p>
        </w:tc>
      </w:tr>
      <w:tr w:rsidR="00D65EEC" w:rsidTr="00A461A8">
        <w:trPr>
          <w:cantSplit/>
        </w:trPr>
        <w:tc>
          <w:tcPr>
            <w:tcW w:w="2689" w:type="dxa"/>
            <w:shd w:val="clear" w:color="auto" w:fill="auto"/>
          </w:tcPr>
          <w:p w:rsidR="00D65EEC" w:rsidRPr="00E117A3" w:rsidRDefault="00C51A4E" w:rsidP="00557DE3">
            <w:pPr>
              <w:pStyle w:val="ENoteTableText"/>
              <w:tabs>
                <w:tab w:val="center" w:leader="dot" w:pos="2268"/>
              </w:tabs>
            </w:pPr>
            <w:r>
              <w:t>Part 4A</w:t>
            </w:r>
            <w:r>
              <w:tab/>
            </w:r>
          </w:p>
        </w:tc>
        <w:tc>
          <w:tcPr>
            <w:tcW w:w="5670" w:type="dxa"/>
            <w:shd w:val="clear" w:color="auto" w:fill="auto"/>
          </w:tcPr>
          <w:p w:rsidR="00D65EEC" w:rsidRPr="00E117A3" w:rsidRDefault="00C51A4E" w:rsidP="00557DE3">
            <w:pPr>
              <w:pStyle w:val="ENoteTableText"/>
              <w:tabs>
                <w:tab w:val="center" w:leader="dot" w:pos="2268"/>
              </w:tabs>
            </w:pPr>
            <w:r>
              <w:t>ad F2019L01491</w:t>
            </w:r>
          </w:p>
        </w:tc>
      </w:tr>
      <w:tr w:rsidR="00C51A4E" w:rsidTr="00A461A8">
        <w:trPr>
          <w:cantSplit/>
        </w:trPr>
        <w:tc>
          <w:tcPr>
            <w:tcW w:w="2689" w:type="dxa"/>
            <w:shd w:val="clear" w:color="auto" w:fill="auto"/>
          </w:tcPr>
          <w:p w:rsidR="00C51A4E" w:rsidRPr="00A461A8" w:rsidRDefault="00C51A4E" w:rsidP="00557DE3">
            <w:pPr>
              <w:pStyle w:val="ENoteTableText"/>
              <w:tabs>
                <w:tab w:val="center" w:leader="dot" w:pos="2268"/>
              </w:tabs>
              <w:rPr>
                <w:b/>
              </w:rPr>
            </w:pPr>
            <w:r w:rsidRPr="00A461A8">
              <w:rPr>
                <w:b/>
              </w:rPr>
              <w:t>Division 1</w:t>
            </w:r>
          </w:p>
        </w:tc>
        <w:tc>
          <w:tcPr>
            <w:tcW w:w="5670" w:type="dxa"/>
            <w:shd w:val="clear" w:color="auto" w:fill="auto"/>
          </w:tcPr>
          <w:p w:rsidR="00C51A4E" w:rsidRPr="00E117A3" w:rsidRDefault="00C51A4E" w:rsidP="00557DE3">
            <w:pPr>
              <w:pStyle w:val="ENoteTableText"/>
              <w:tabs>
                <w:tab w:val="center" w:leader="dot" w:pos="2268"/>
              </w:tabs>
            </w:pPr>
          </w:p>
        </w:tc>
      </w:tr>
      <w:tr w:rsidR="00C51A4E" w:rsidTr="00A461A8">
        <w:trPr>
          <w:cantSplit/>
        </w:trPr>
        <w:tc>
          <w:tcPr>
            <w:tcW w:w="2689" w:type="dxa"/>
            <w:shd w:val="clear" w:color="auto" w:fill="auto"/>
          </w:tcPr>
          <w:p w:rsidR="00C51A4E" w:rsidRDefault="00C51A4E" w:rsidP="00557DE3">
            <w:pPr>
              <w:pStyle w:val="ENoteTableText"/>
              <w:tabs>
                <w:tab w:val="center" w:leader="dot" w:pos="2268"/>
              </w:tabs>
            </w:pPr>
            <w:r>
              <w:t>s 15A</w:t>
            </w:r>
            <w:r>
              <w:tab/>
            </w:r>
          </w:p>
        </w:tc>
        <w:tc>
          <w:tcPr>
            <w:tcW w:w="5670" w:type="dxa"/>
            <w:shd w:val="clear" w:color="auto" w:fill="auto"/>
          </w:tcPr>
          <w:p w:rsidR="00C51A4E" w:rsidRPr="00E117A3" w:rsidRDefault="00C51A4E" w:rsidP="00557DE3">
            <w:pPr>
              <w:pStyle w:val="ENoteTableText"/>
              <w:tabs>
                <w:tab w:val="center" w:leader="dot" w:pos="2268"/>
              </w:tabs>
            </w:pPr>
            <w:r>
              <w:t>ad F2019L01491</w:t>
            </w:r>
          </w:p>
        </w:tc>
      </w:tr>
      <w:tr w:rsidR="00C51A4E" w:rsidTr="00A461A8">
        <w:trPr>
          <w:cantSplit/>
        </w:trPr>
        <w:tc>
          <w:tcPr>
            <w:tcW w:w="2689" w:type="dxa"/>
            <w:shd w:val="clear" w:color="auto" w:fill="auto"/>
          </w:tcPr>
          <w:p w:rsidR="00C51A4E" w:rsidRPr="00A461A8" w:rsidRDefault="00C51A4E" w:rsidP="00557DE3">
            <w:pPr>
              <w:pStyle w:val="ENoteTableText"/>
              <w:tabs>
                <w:tab w:val="center" w:leader="dot" w:pos="2268"/>
              </w:tabs>
              <w:rPr>
                <w:b/>
              </w:rPr>
            </w:pPr>
            <w:r w:rsidRPr="00A461A8">
              <w:rPr>
                <w:b/>
              </w:rPr>
              <w:t>Division 2</w:t>
            </w:r>
          </w:p>
        </w:tc>
        <w:tc>
          <w:tcPr>
            <w:tcW w:w="5670" w:type="dxa"/>
            <w:shd w:val="clear" w:color="auto" w:fill="auto"/>
          </w:tcPr>
          <w:p w:rsidR="00C51A4E" w:rsidRPr="00E117A3" w:rsidRDefault="00C51A4E" w:rsidP="00557DE3">
            <w:pPr>
              <w:pStyle w:val="ENoteTableText"/>
              <w:tabs>
                <w:tab w:val="center" w:leader="dot" w:pos="2268"/>
              </w:tabs>
            </w:pPr>
          </w:p>
        </w:tc>
      </w:tr>
      <w:tr w:rsidR="00C51A4E" w:rsidTr="00A461A8">
        <w:trPr>
          <w:cantSplit/>
        </w:trPr>
        <w:tc>
          <w:tcPr>
            <w:tcW w:w="2689" w:type="dxa"/>
            <w:shd w:val="clear" w:color="auto" w:fill="auto"/>
          </w:tcPr>
          <w:p w:rsidR="00C51A4E" w:rsidRDefault="00C51A4E" w:rsidP="00557DE3">
            <w:pPr>
              <w:pStyle w:val="ENoteTableText"/>
              <w:tabs>
                <w:tab w:val="center" w:leader="dot" w:pos="2268"/>
              </w:tabs>
            </w:pPr>
            <w:r>
              <w:t>s 15B</w:t>
            </w:r>
            <w:r>
              <w:tab/>
            </w:r>
          </w:p>
        </w:tc>
        <w:tc>
          <w:tcPr>
            <w:tcW w:w="5670" w:type="dxa"/>
            <w:shd w:val="clear" w:color="auto" w:fill="auto"/>
          </w:tcPr>
          <w:p w:rsidR="00C51A4E" w:rsidRPr="00E117A3" w:rsidRDefault="00C51A4E" w:rsidP="00557DE3">
            <w:pPr>
              <w:pStyle w:val="ENoteTableText"/>
              <w:tabs>
                <w:tab w:val="center" w:leader="dot" w:pos="2268"/>
              </w:tabs>
            </w:pPr>
            <w:r>
              <w:t>ad F2019L01491</w:t>
            </w:r>
          </w:p>
        </w:tc>
      </w:tr>
      <w:tr w:rsidR="00C51A4E" w:rsidTr="00A461A8">
        <w:trPr>
          <w:cantSplit/>
        </w:trPr>
        <w:tc>
          <w:tcPr>
            <w:tcW w:w="2689" w:type="dxa"/>
            <w:shd w:val="clear" w:color="auto" w:fill="auto"/>
          </w:tcPr>
          <w:p w:rsidR="00C51A4E" w:rsidRPr="00A461A8" w:rsidRDefault="00C51A4E" w:rsidP="00557DE3">
            <w:pPr>
              <w:pStyle w:val="ENoteTableText"/>
              <w:tabs>
                <w:tab w:val="center" w:leader="dot" w:pos="2268"/>
              </w:tabs>
              <w:rPr>
                <w:b/>
              </w:rPr>
            </w:pPr>
            <w:r w:rsidRPr="00A461A8">
              <w:rPr>
                <w:b/>
              </w:rPr>
              <w:t>Part 11A</w:t>
            </w:r>
          </w:p>
        </w:tc>
        <w:tc>
          <w:tcPr>
            <w:tcW w:w="5670" w:type="dxa"/>
            <w:shd w:val="clear" w:color="auto" w:fill="auto"/>
          </w:tcPr>
          <w:p w:rsidR="00C51A4E" w:rsidRPr="00E117A3" w:rsidRDefault="00C51A4E" w:rsidP="00557DE3">
            <w:pPr>
              <w:pStyle w:val="ENoteTableText"/>
              <w:tabs>
                <w:tab w:val="center" w:leader="dot" w:pos="2268"/>
              </w:tabs>
            </w:pPr>
          </w:p>
        </w:tc>
      </w:tr>
      <w:tr w:rsidR="00C51A4E" w:rsidTr="00A461A8">
        <w:trPr>
          <w:cantSplit/>
        </w:trPr>
        <w:tc>
          <w:tcPr>
            <w:tcW w:w="2689" w:type="dxa"/>
            <w:shd w:val="clear" w:color="auto" w:fill="auto"/>
          </w:tcPr>
          <w:p w:rsidR="00C51A4E" w:rsidRDefault="00C51A4E" w:rsidP="00557DE3">
            <w:pPr>
              <w:pStyle w:val="ENoteTableText"/>
              <w:tabs>
                <w:tab w:val="center" w:leader="dot" w:pos="2268"/>
              </w:tabs>
            </w:pPr>
            <w:r>
              <w:t>Part 11A</w:t>
            </w:r>
            <w:r>
              <w:tab/>
            </w:r>
          </w:p>
        </w:tc>
        <w:tc>
          <w:tcPr>
            <w:tcW w:w="5670" w:type="dxa"/>
            <w:shd w:val="clear" w:color="auto" w:fill="auto"/>
          </w:tcPr>
          <w:p w:rsidR="00C51A4E" w:rsidRPr="00E117A3" w:rsidRDefault="00C51A4E" w:rsidP="00557DE3">
            <w:pPr>
              <w:pStyle w:val="ENoteTableText"/>
              <w:tabs>
                <w:tab w:val="center" w:leader="dot" w:pos="2268"/>
              </w:tabs>
            </w:pPr>
            <w:r>
              <w:t>ad F2019L01491</w:t>
            </w:r>
          </w:p>
        </w:tc>
      </w:tr>
      <w:tr w:rsidR="00C51A4E" w:rsidTr="00A461A8">
        <w:trPr>
          <w:cantSplit/>
        </w:trPr>
        <w:tc>
          <w:tcPr>
            <w:tcW w:w="2689" w:type="dxa"/>
            <w:shd w:val="clear" w:color="auto" w:fill="auto"/>
          </w:tcPr>
          <w:p w:rsidR="00C51A4E" w:rsidRPr="00A461A8" w:rsidRDefault="00C51A4E" w:rsidP="00557DE3">
            <w:pPr>
              <w:pStyle w:val="ENoteTableText"/>
              <w:tabs>
                <w:tab w:val="center" w:leader="dot" w:pos="2268"/>
              </w:tabs>
              <w:rPr>
                <w:b/>
              </w:rPr>
            </w:pPr>
            <w:r w:rsidRPr="00A461A8">
              <w:rPr>
                <w:b/>
              </w:rPr>
              <w:t>Division 1</w:t>
            </w:r>
          </w:p>
        </w:tc>
        <w:tc>
          <w:tcPr>
            <w:tcW w:w="5670" w:type="dxa"/>
            <w:shd w:val="clear" w:color="auto" w:fill="auto"/>
          </w:tcPr>
          <w:p w:rsidR="00C51A4E" w:rsidRPr="00E117A3" w:rsidRDefault="00C51A4E" w:rsidP="00557DE3">
            <w:pPr>
              <w:pStyle w:val="ENoteTableText"/>
              <w:tabs>
                <w:tab w:val="center" w:leader="dot" w:pos="2268"/>
              </w:tabs>
            </w:pPr>
          </w:p>
        </w:tc>
      </w:tr>
      <w:tr w:rsidR="00C51A4E" w:rsidTr="00A461A8">
        <w:trPr>
          <w:cantSplit/>
        </w:trPr>
        <w:tc>
          <w:tcPr>
            <w:tcW w:w="2689" w:type="dxa"/>
            <w:shd w:val="clear" w:color="auto" w:fill="auto"/>
          </w:tcPr>
          <w:p w:rsidR="00C51A4E" w:rsidRDefault="00C51A4E" w:rsidP="00557DE3">
            <w:pPr>
              <w:pStyle w:val="ENoteTableText"/>
              <w:tabs>
                <w:tab w:val="center" w:leader="dot" w:pos="2268"/>
              </w:tabs>
            </w:pPr>
            <w:r>
              <w:t>s 54A</w:t>
            </w:r>
            <w:r>
              <w:tab/>
            </w:r>
          </w:p>
        </w:tc>
        <w:tc>
          <w:tcPr>
            <w:tcW w:w="5670" w:type="dxa"/>
            <w:shd w:val="clear" w:color="auto" w:fill="auto"/>
          </w:tcPr>
          <w:p w:rsidR="00C51A4E" w:rsidRPr="00E117A3" w:rsidRDefault="00C51A4E" w:rsidP="00557DE3">
            <w:pPr>
              <w:pStyle w:val="ENoteTableText"/>
              <w:tabs>
                <w:tab w:val="center" w:leader="dot" w:pos="2268"/>
              </w:tabs>
            </w:pPr>
            <w:r>
              <w:t>ad F2019L01491</w:t>
            </w:r>
          </w:p>
        </w:tc>
      </w:tr>
      <w:tr w:rsidR="00C51A4E" w:rsidTr="00A461A8">
        <w:trPr>
          <w:cantSplit/>
        </w:trPr>
        <w:tc>
          <w:tcPr>
            <w:tcW w:w="2689" w:type="dxa"/>
            <w:shd w:val="clear" w:color="auto" w:fill="auto"/>
          </w:tcPr>
          <w:p w:rsidR="00C51A4E" w:rsidRPr="00A461A8" w:rsidRDefault="00C51A4E" w:rsidP="00557DE3">
            <w:pPr>
              <w:pStyle w:val="ENoteTableText"/>
              <w:tabs>
                <w:tab w:val="center" w:leader="dot" w:pos="2268"/>
              </w:tabs>
              <w:rPr>
                <w:b/>
              </w:rPr>
            </w:pPr>
            <w:r w:rsidRPr="00A461A8">
              <w:rPr>
                <w:b/>
              </w:rPr>
              <w:t>Division 2</w:t>
            </w:r>
          </w:p>
        </w:tc>
        <w:tc>
          <w:tcPr>
            <w:tcW w:w="5670" w:type="dxa"/>
            <w:shd w:val="clear" w:color="auto" w:fill="auto"/>
          </w:tcPr>
          <w:p w:rsidR="00C51A4E" w:rsidRPr="00E117A3" w:rsidRDefault="00C51A4E" w:rsidP="00557DE3">
            <w:pPr>
              <w:pStyle w:val="ENoteTableText"/>
              <w:tabs>
                <w:tab w:val="center" w:leader="dot" w:pos="2268"/>
              </w:tabs>
            </w:pPr>
          </w:p>
        </w:tc>
      </w:tr>
      <w:tr w:rsidR="00D65EEC" w:rsidTr="00A461A8">
        <w:trPr>
          <w:cantSplit/>
        </w:trPr>
        <w:tc>
          <w:tcPr>
            <w:tcW w:w="2689" w:type="dxa"/>
            <w:tcBorders>
              <w:bottom w:val="single" w:sz="12" w:space="0" w:color="auto"/>
            </w:tcBorders>
            <w:shd w:val="clear" w:color="auto" w:fill="auto"/>
          </w:tcPr>
          <w:p w:rsidR="00D65EEC" w:rsidRPr="00E117A3" w:rsidRDefault="00C51A4E" w:rsidP="00557DE3">
            <w:pPr>
              <w:pStyle w:val="ENoteTableText"/>
              <w:tabs>
                <w:tab w:val="center" w:leader="dot" w:pos="2268"/>
              </w:tabs>
            </w:pPr>
            <w:r>
              <w:t>s 54B</w:t>
            </w:r>
            <w:r>
              <w:tab/>
            </w:r>
          </w:p>
        </w:tc>
        <w:tc>
          <w:tcPr>
            <w:tcW w:w="5670" w:type="dxa"/>
            <w:tcBorders>
              <w:bottom w:val="single" w:sz="12" w:space="0" w:color="auto"/>
            </w:tcBorders>
            <w:shd w:val="clear" w:color="auto" w:fill="auto"/>
          </w:tcPr>
          <w:p w:rsidR="00D65EEC" w:rsidRPr="00E117A3" w:rsidRDefault="00C51A4E" w:rsidP="00557DE3">
            <w:pPr>
              <w:pStyle w:val="ENoteTableText"/>
            </w:pPr>
            <w:r>
              <w:t>ad F2019L01491</w:t>
            </w:r>
          </w:p>
        </w:tc>
      </w:tr>
    </w:tbl>
    <w:p w:rsidR="00D65EEC" w:rsidRDefault="00D65EEC" w:rsidP="00557DE3">
      <w:pPr>
        <w:pStyle w:val="Tabletext"/>
      </w:pPr>
    </w:p>
    <w:p w:rsidR="00D65EEC" w:rsidRDefault="00D65EEC" w:rsidP="00557DE3">
      <w:pPr>
        <w:sectPr w:rsidR="00D65EEC" w:rsidSect="007D24F8">
          <w:headerReference w:type="even" r:id="rId39"/>
          <w:headerReference w:type="default" r:id="rId40"/>
          <w:footerReference w:type="even" r:id="rId41"/>
          <w:footerReference w:type="default" r:id="rId42"/>
          <w:pgSz w:w="11907" w:h="16839" w:code="9"/>
          <w:pgMar w:top="1440" w:right="1797" w:bottom="1440" w:left="1797" w:header="720" w:footer="709" w:gutter="0"/>
          <w:cols w:space="708"/>
          <w:docGrid w:linePitch="360"/>
        </w:sectPr>
      </w:pPr>
    </w:p>
    <w:p w:rsidR="00D65EEC" w:rsidRPr="00852867" w:rsidRDefault="00D65EEC" w:rsidP="00D65EEC"/>
    <w:sectPr w:rsidR="00D65EEC" w:rsidRPr="00852867" w:rsidSect="007D24F8">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E3" w:rsidRDefault="00557DE3" w:rsidP="00715914">
      <w:pPr>
        <w:spacing w:line="240" w:lineRule="auto"/>
      </w:pPr>
      <w:r>
        <w:separator/>
      </w:r>
    </w:p>
  </w:endnote>
  <w:endnote w:type="continuationSeparator" w:id="0">
    <w:p w:rsidR="00557DE3" w:rsidRDefault="00557DE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B3B51" w:rsidRDefault="00557DE3" w:rsidP="00557DE3">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57DE3" w:rsidRPr="007B3B51" w:rsidTr="00557DE3">
      <w:tc>
        <w:tcPr>
          <w:tcW w:w="1139" w:type="dxa"/>
        </w:tcPr>
        <w:p w:rsidR="00557DE3" w:rsidRPr="007B3B51" w:rsidRDefault="00557DE3" w:rsidP="00557DE3">
          <w:pPr>
            <w:rPr>
              <w:i/>
              <w:sz w:val="16"/>
              <w:szCs w:val="16"/>
            </w:rPr>
          </w:pPr>
        </w:p>
      </w:tc>
      <w:tc>
        <w:tcPr>
          <w:tcW w:w="5807" w:type="dxa"/>
          <w:gridSpan w:val="3"/>
        </w:tcPr>
        <w:p w:rsidR="00557DE3" w:rsidRPr="007B3B51" w:rsidRDefault="00557DE3" w:rsidP="00557D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24F8">
            <w:rPr>
              <w:i/>
              <w:noProof/>
              <w:sz w:val="16"/>
              <w:szCs w:val="16"/>
            </w:rPr>
            <w:t>National Redress Scheme for Institutional Child Sexual Abuse Rules 2018</w:t>
          </w:r>
          <w:r w:rsidRPr="007B3B51">
            <w:rPr>
              <w:i/>
              <w:sz w:val="16"/>
              <w:szCs w:val="16"/>
            </w:rPr>
            <w:fldChar w:fldCharType="end"/>
          </w:r>
        </w:p>
      </w:tc>
      <w:tc>
        <w:tcPr>
          <w:tcW w:w="1418" w:type="dxa"/>
        </w:tcPr>
        <w:p w:rsidR="00557DE3" w:rsidRPr="007B3B51" w:rsidRDefault="00557DE3" w:rsidP="00557D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24F8">
            <w:rPr>
              <w:i/>
              <w:noProof/>
              <w:sz w:val="16"/>
              <w:szCs w:val="16"/>
            </w:rPr>
            <w:t>63</w:t>
          </w:r>
          <w:r w:rsidRPr="007B3B51">
            <w:rPr>
              <w:i/>
              <w:sz w:val="16"/>
              <w:szCs w:val="16"/>
            </w:rPr>
            <w:fldChar w:fldCharType="end"/>
          </w:r>
        </w:p>
      </w:tc>
    </w:tr>
    <w:tr w:rsidR="00557DE3" w:rsidRPr="00130F37" w:rsidTr="00557DE3">
      <w:tc>
        <w:tcPr>
          <w:tcW w:w="1418" w:type="dxa"/>
          <w:gridSpan w:val="2"/>
        </w:tcPr>
        <w:p w:rsidR="00557DE3" w:rsidRPr="00130F37" w:rsidRDefault="00557DE3" w:rsidP="00557D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518F">
            <w:rPr>
              <w:sz w:val="16"/>
              <w:szCs w:val="16"/>
            </w:rPr>
            <w:t>1</w:t>
          </w:r>
          <w:r w:rsidRPr="00130F37">
            <w:rPr>
              <w:sz w:val="16"/>
              <w:szCs w:val="16"/>
            </w:rPr>
            <w:fldChar w:fldCharType="end"/>
          </w:r>
        </w:p>
      </w:tc>
      <w:tc>
        <w:tcPr>
          <w:tcW w:w="5245" w:type="dxa"/>
        </w:tcPr>
        <w:p w:rsidR="00557DE3" w:rsidRPr="00130F37" w:rsidRDefault="00557DE3" w:rsidP="00557D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B518F">
            <w:rPr>
              <w:sz w:val="16"/>
              <w:szCs w:val="16"/>
            </w:rPr>
            <w:t>22/11/19</w:t>
          </w:r>
          <w:r w:rsidRPr="00130F37">
            <w:rPr>
              <w:sz w:val="16"/>
              <w:szCs w:val="16"/>
            </w:rPr>
            <w:fldChar w:fldCharType="end"/>
          </w:r>
        </w:p>
      </w:tc>
      <w:tc>
        <w:tcPr>
          <w:tcW w:w="1701" w:type="dxa"/>
          <w:gridSpan w:val="2"/>
        </w:tcPr>
        <w:p w:rsidR="00557DE3" w:rsidRPr="00130F37" w:rsidRDefault="00557DE3" w:rsidP="00557D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518F">
            <w:rPr>
              <w:sz w:val="16"/>
              <w:szCs w:val="16"/>
            </w:rPr>
            <w:instrText>28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B518F">
            <w:rPr>
              <w:sz w:val="16"/>
              <w:szCs w:val="16"/>
            </w:rPr>
            <w:instrText>28/11/19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518F">
            <w:rPr>
              <w:noProof/>
              <w:sz w:val="16"/>
              <w:szCs w:val="16"/>
            </w:rPr>
            <w:t>28/11/19</w:t>
          </w:r>
          <w:r w:rsidRPr="00130F37">
            <w:rPr>
              <w:sz w:val="16"/>
              <w:szCs w:val="16"/>
            </w:rPr>
            <w:fldChar w:fldCharType="end"/>
          </w:r>
        </w:p>
      </w:tc>
    </w:tr>
  </w:tbl>
  <w:p w:rsidR="00557DE3" w:rsidRPr="00D65EEC" w:rsidRDefault="00557DE3" w:rsidP="00D65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rsidP="00557DE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ED79B6" w:rsidRDefault="00557DE3" w:rsidP="00557DE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B3B51" w:rsidRDefault="00557DE3" w:rsidP="00557DE3">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57DE3" w:rsidRPr="007B3B51" w:rsidTr="00557DE3">
      <w:tc>
        <w:tcPr>
          <w:tcW w:w="1139" w:type="dxa"/>
        </w:tcPr>
        <w:p w:rsidR="00557DE3" w:rsidRPr="007B3B51" w:rsidRDefault="00557DE3" w:rsidP="00557DE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24F8">
            <w:rPr>
              <w:i/>
              <w:noProof/>
              <w:sz w:val="16"/>
              <w:szCs w:val="16"/>
            </w:rPr>
            <w:t>iv</w:t>
          </w:r>
          <w:r w:rsidRPr="007B3B51">
            <w:rPr>
              <w:i/>
              <w:sz w:val="16"/>
              <w:szCs w:val="16"/>
            </w:rPr>
            <w:fldChar w:fldCharType="end"/>
          </w:r>
        </w:p>
      </w:tc>
      <w:tc>
        <w:tcPr>
          <w:tcW w:w="5807" w:type="dxa"/>
          <w:gridSpan w:val="3"/>
        </w:tcPr>
        <w:p w:rsidR="00557DE3" w:rsidRPr="007B3B51" w:rsidRDefault="00557DE3" w:rsidP="00557D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24F8">
            <w:rPr>
              <w:i/>
              <w:noProof/>
              <w:sz w:val="16"/>
              <w:szCs w:val="16"/>
            </w:rPr>
            <w:t>National Redress Scheme for Institutional Child Sexual Abuse Rules 2018</w:t>
          </w:r>
          <w:r w:rsidRPr="007B3B51">
            <w:rPr>
              <w:i/>
              <w:sz w:val="16"/>
              <w:szCs w:val="16"/>
            </w:rPr>
            <w:fldChar w:fldCharType="end"/>
          </w:r>
        </w:p>
      </w:tc>
      <w:tc>
        <w:tcPr>
          <w:tcW w:w="1418" w:type="dxa"/>
        </w:tcPr>
        <w:p w:rsidR="00557DE3" w:rsidRPr="007B3B51" w:rsidRDefault="00557DE3" w:rsidP="00557DE3">
          <w:pPr>
            <w:jc w:val="right"/>
            <w:rPr>
              <w:sz w:val="16"/>
              <w:szCs w:val="16"/>
            </w:rPr>
          </w:pPr>
        </w:p>
      </w:tc>
    </w:tr>
    <w:tr w:rsidR="00557DE3" w:rsidRPr="0055472E" w:rsidTr="00557DE3">
      <w:tc>
        <w:tcPr>
          <w:tcW w:w="1418" w:type="dxa"/>
          <w:gridSpan w:val="2"/>
        </w:tcPr>
        <w:p w:rsidR="00557DE3" w:rsidRPr="0055472E" w:rsidRDefault="00557DE3" w:rsidP="00557DE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518F">
            <w:rPr>
              <w:sz w:val="16"/>
              <w:szCs w:val="16"/>
            </w:rPr>
            <w:t>1</w:t>
          </w:r>
          <w:r w:rsidRPr="0055472E">
            <w:rPr>
              <w:sz w:val="16"/>
              <w:szCs w:val="16"/>
            </w:rPr>
            <w:fldChar w:fldCharType="end"/>
          </w:r>
        </w:p>
      </w:tc>
      <w:tc>
        <w:tcPr>
          <w:tcW w:w="5245" w:type="dxa"/>
        </w:tcPr>
        <w:p w:rsidR="00557DE3" w:rsidRPr="0055472E" w:rsidRDefault="00557DE3" w:rsidP="00557DE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B518F">
            <w:rPr>
              <w:sz w:val="16"/>
              <w:szCs w:val="16"/>
            </w:rPr>
            <w:t>22/11/19</w:t>
          </w:r>
          <w:r w:rsidRPr="0055472E">
            <w:rPr>
              <w:sz w:val="16"/>
              <w:szCs w:val="16"/>
            </w:rPr>
            <w:fldChar w:fldCharType="end"/>
          </w:r>
        </w:p>
      </w:tc>
      <w:tc>
        <w:tcPr>
          <w:tcW w:w="1701" w:type="dxa"/>
          <w:gridSpan w:val="2"/>
        </w:tcPr>
        <w:p w:rsidR="00557DE3" w:rsidRPr="0055472E" w:rsidRDefault="00557DE3" w:rsidP="00557DE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518F">
            <w:rPr>
              <w:sz w:val="16"/>
              <w:szCs w:val="16"/>
            </w:rPr>
            <w:instrText>28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B518F">
            <w:rPr>
              <w:sz w:val="16"/>
              <w:szCs w:val="16"/>
            </w:rPr>
            <w:instrText>28/11/19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518F">
            <w:rPr>
              <w:noProof/>
              <w:sz w:val="16"/>
              <w:szCs w:val="16"/>
            </w:rPr>
            <w:t>28/11/19</w:t>
          </w:r>
          <w:r w:rsidRPr="0055472E">
            <w:rPr>
              <w:sz w:val="16"/>
              <w:szCs w:val="16"/>
            </w:rPr>
            <w:fldChar w:fldCharType="end"/>
          </w:r>
        </w:p>
      </w:tc>
    </w:tr>
  </w:tbl>
  <w:p w:rsidR="00557DE3" w:rsidRPr="00D65EEC" w:rsidRDefault="00557DE3" w:rsidP="00D65E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B3B51" w:rsidRDefault="00557DE3" w:rsidP="00557DE3">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57DE3" w:rsidRPr="007B3B51" w:rsidTr="00557DE3">
      <w:tc>
        <w:tcPr>
          <w:tcW w:w="1139" w:type="dxa"/>
        </w:tcPr>
        <w:p w:rsidR="00557DE3" w:rsidRPr="007B3B51" w:rsidRDefault="00557DE3" w:rsidP="00557DE3">
          <w:pPr>
            <w:rPr>
              <w:i/>
              <w:sz w:val="16"/>
              <w:szCs w:val="16"/>
            </w:rPr>
          </w:pPr>
        </w:p>
      </w:tc>
      <w:tc>
        <w:tcPr>
          <w:tcW w:w="5807" w:type="dxa"/>
          <w:gridSpan w:val="3"/>
        </w:tcPr>
        <w:p w:rsidR="00557DE3" w:rsidRPr="007B3B51" w:rsidRDefault="00557DE3" w:rsidP="00557D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24F8">
            <w:rPr>
              <w:i/>
              <w:noProof/>
              <w:sz w:val="16"/>
              <w:szCs w:val="16"/>
            </w:rPr>
            <w:t>National Redress Scheme for Institutional Child Sexual Abuse Rules 2018</w:t>
          </w:r>
          <w:r w:rsidRPr="007B3B51">
            <w:rPr>
              <w:i/>
              <w:sz w:val="16"/>
              <w:szCs w:val="16"/>
            </w:rPr>
            <w:fldChar w:fldCharType="end"/>
          </w:r>
        </w:p>
      </w:tc>
      <w:tc>
        <w:tcPr>
          <w:tcW w:w="1418" w:type="dxa"/>
        </w:tcPr>
        <w:p w:rsidR="00557DE3" w:rsidRPr="007B3B51" w:rsidRDefault="00557DE3" w:rsidP="00557D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24F8">
            <w:rPr>
              <w:i/>
              <w:noProof/>
              <w:sz w:val="16"/>
              <w:szCs w:val="16"/>
            </w:rPr>
            <w:t>iii</w:t>
          </w:r>
          <w:r w:rsidRPr="007B3B51">
            <w:rPr>
              <w:i/>
              <w:sz w:val="16"/>
              <w:szCs w:val="16"/>
            </w:rPr>
            <w:fldChar w:fldCharType="end"/>
          </w:r>
        </w:p>
      </w:tc>
    </w:tr>
    <w:tr w:rsidR="00557DE3" w:rsidRPr="00130F37" w:rsidTr="00557DE3">
      <w:tc>
        <w:tcPr>
          <w:tcW w:w="1418" w:type="dxa"/>
          <w:gridSpan w:val="2"/>
        </w:tcPr>
        <w:p w:rsidR="00557DE3" w:rsidRPr="00130F37" w:rsidRDefault="00557DE3" w:rsidP="00557D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518F">
            <w:rPr>
              <w:sz w:val="16"/>
              <w:szCs w:val="16"/>
            </w:rPr>
            <w:t>1</w:t>
          </w:r>
          <w:r w:rsidRPr="00130F37">
            <w:rPr>
              <w:sz w:val="16"/>
              <w:szCs w:val="16"/>
            </w:rPr>
            <w:fldChar w:fldCharType="end"/>
          </w:r>
        </w:p>
      </w:tc>
      <w:tc>
        <w:tcPr>
          <w:tcW w:w="5245" w:type="dxa"/>
        </w:tcPr>
        <w:p w:rsidR="00557DE3" w:rsidRPr="00130F37" w:rsidRDefault="00557DE3" w:rsidP="00557D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B518F">
            <w:rPr>
              <w:sz w:val="16"/>
              <w:szCs w:val="16"/>
            </w:rPr>
            <w:t>22/11/19</w:t>
          </w:r>
          <w:r w:rsidRPr="00130F37">
            <w:rPr>
              <w:sz w:val="16"/>
              <w:szCs w:val="16"/>
            </w:rPr>
            <w:fldChar w:fldCharType="end"/>
          </w:r>
        </w:p>
      </w:tc>
      <w:tc>
        <w:tcPr>
          <w:tcW w:w="1701" w:type="dxa"/>
          <w:gridSpan w:val="2"/>
        </w:tcPr>
        <w:p w:rsidR="00557DE3" w:rsidRPr="00130F37" w:rsidRDefault="00557DE3" w:rsidP="00557D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518F">
            <w:rPr>
              <w:sz w:val="16"/>
              <w:szCs w:val="16"/>
            </w:rPr>
            <w:instrText>28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B518F">
            <w:rPr>
              <w:sz w:val="16"/>
              <w:szCs w:val="16"/>
            </w:rPr>
            <w:instrText>28/11/19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518F">
            <w:rPr>
              <w:noProof/>
              <w:sz w:val="16"/>
              <w:szCs w:val="16"/>
            </w:rPr>
            <w:t>28/11/19</w:t>
          </w:r>
          <w:r w:rsidRPr="00130F37">
            <w:rPr>
              <w:sz w:val="16"/>
              <w:szCs w:val="16"/>
            </w:rPr>
            <w:fldChar w:fldCharType="end"/>
          </w:r>
        </w:p>
      </w:tc>
    </w:tr>
  </w:tbl>
  <w:p w:rsidR="00557DE3" w:rsidRPr="00D65EEC" w:rsidRDefault="00557DE3" w:rsidP="00D65E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B3B51" w:rsidRDefault="00557DE3" w:rsidP="00557DE3">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57DE3" w:rsidRPr="007B3B51" w:rsidTr="00557DE3">
      <w:tc>
        <w:tcPr>
          <w:tcW w:w="1139" w:type="dxa"/>
        </w:tcPr>
        <w:p w:rsidR="00557DE3" w:rsidRPr="007B3B51" w:rsidRDefault="00557DE3" w:rsidP="00557DE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24F8">
            <w:rPr>
              <w:i/>
              <w:noProof/>
              <w:sz w:val="16"/>
              <w:szCs w:val="16"/>
            </w:rPr>
            <w:t>58</w:t>
          </w:r>
          <w:r w:rsidRPr="007B3B51">
            <w:rPr>
              <w:i/>
              <w:sz w:val="16"/>
              <w:szCs w:val="16"/>
            </w:rPr>
            <w:fldChar w:fldCharType="end"/>
          </w:r>
        </w:p>
      </w:tc>
      <w:tc>
        <w:tcPr>
          <w:tcW w:w="5807" w:type="dxa"/>
          <w:gridSpan w:val="3"/>
        </w:tcPr>
        <w:p w:rsidR="00557DE3" w:rsidRPr="007B3B51" w:rsidRDefault="00557DE3" w:rsidP="00557D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24F8">
            <w:rPr>
              <w:i/>
              <w:noProof/>
              <w:sz w:val="16"/>
              <w:szCs w:val="16"/>
            </w:rPr>
            <w:t>National Redress Scheme for Institutional Child Sexual Abuse Rules 2018</w:t>
          </w:r>
          <w:r w:rsidRPr="007B3B51">
            <w:rPr>
              <w:i/>
              <w:sz w:val="16"/>
              <w:szCs w:val="16"/>
            </w:rPr>
            <w:fldChar w:fldCharType="end"/>
          </w:r>
        </w:p>
      </w:tc>
      <w:tc>
        <w:tcPr>
          <w:tcW w:w="1418" w:type="dxa"/>
        </w:tcPr>
        <w:p w:rsidR="00557DE3" w:rsidRPr="007B3B51" w:rsidRDefault="00557DE3" w:rsidP="00557DE3">
          <w:pPr>
            <w:jc w:val="right"/>
            <w:rPr>
              <w:sz w:val="16"/>
              <w:szCs w:val="16"/>
            </w:rPr>
          </w:pPr>
        </w:p>
      </w:tc>
    </w:tr>
    <w:tr w:rsidR="00557DE3" w:rsidRPr="0055472E" w:rsidTr="00557DE3">
      <w:tc>
        <w:tcPr>
          <w:tcW w:w="1418" w:type="dxa"/>
          <w:gridSpan w:val="2"/>
        </w:tcPr>
        <w:p w:rsidR="00557DE3" w:rsidRPr="0055472E" w:rsidRDefault="00557DE3" w:rsidP="00557DE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518F">
            <w:rPr>
              <w:sz w:val="16"/>
              <w:szCs w:val="16"/>
            </w:rPr>
            <w:t>1</w:t>
          </w:r>
          <w:r w:rsidRPr="0055472E">
            <w:rPr>
              <w:sz w:val="16"/>
              <w:szCs w:val="16"/>
            </w:rPr>
            <w:fldChar w:fldCharType="end"/>
          </w:r>
        </w:p>
      </w:tc>
      <w:tc>
        <w:tcPr>
          <w:tcW w:w="5245" w:type="dxa"/>
        </w:tcPr>
        <w:p w:rsidR="00557DE3" w:rsidRPr="0055472E" w:rsidRDefault="00557DE3" w:rsidP="00557DE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B518F">
            <w:rPr>
              <w:sz w:val="16"/>
              <w:szCs w:val="16"/>
            </w:rPr>
            <w:t>22/11/19</w:t>
          </w:r>
          <w:r w:rsidRPr="0055472E">
            <w:rPr>
              <w:sz w:val="16"/>
              <w:szCs w:val="16"/>
            </w:rPr>
            <w:fldChar w:fldCharType="end"/>
          </w:r>
        </w:p>
      </w:tc>
      <w:tc>
        <w:tcPr>
          <w:tcW w:w="1701" w:type="dxa"/>
          <w:gridSpan w:val="2"/>
        </w:tcPr>
        <w:p w:rsidR="00557DE3" w:rsidRPr="0055472E" w:rsidRDefault="00557DE3" w:rsidP="00557DE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518F">
            <w:rPr>
              <w:sz w:val="16"/>
              <w:szCs w:val="16"/>
            </w:rPr>
            <w:instrText>28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B518F">
            <w:rPr>
              <w:sz w:val="16"/>
              <w:szCs w:val="16"/>
            </w:rPr>
            <w:instrText>28/11/19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518F">
            <w:rPr>
              <w:noProof/>
              <w:sz w:val="16"/>
              <w:szCs w:val="16"/>
            </w:rPr>
            <w:t>28/11/19</w:t>
          </w:r>
          <w:r w:rsidRPr="0055472E">
            <w:rPr>
              <w:sz w:val="16"/>
              <w:szCs w:val="16"/>
            </w:rPr>
            <w:fldChar w:fldCharType="end"/>
          </w:r>
        </w:p>
      </w:tc>
    </w:tr>
  </w:tbl>
  <w:p w:rsidR="00557DE3" w:rsidRPr="00D65EEC" w:rsidRDefault="00557DE3" w:rsidP="00D65E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B3B51" w:rsidRDefault="00557DE3" w:rsidP="00557DE3">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57DE3" w:rsidRPr="007B3B51" w:rsidTr="00557DE3">
      <w:tc>
        <w:tcPr>
          <w:tcW w:w="1139" w:type="dxa"/>
        </w:tcPr>
        <w:p w:rsidR="00557DE3" w:rsidRPr="007B3B51" w:rsidRDefault="00557DE3" w:rsidP="00557DE3">
          <w:pPr>
            <w:rPr>
              <w:i/>
              <w:sz w:val="16"/>
              <w:szCs w:val="16"/>
            </w:rPr>
          </w:pPr>
        </w:p>
      </w:tc>
      <w:tc>
        <w:tcPr>
          <w:tcW w:w="5807" w:type="dxa"/>
          <w:gridSpan w:val="3"/>
        </w:tcPr>
        <w:p w:rsidR="00557DE3" w:rsidRPr="007B3B51" w:rsidRDefault="00557DE3" w:rsidP="00557D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24F8">
            <w:rPr>
              <w:i/>
              <w:noProof/>
              <w:sz w:val="16"/>
              <w:szCs w:val="16"/>
            </w:rPr>
            <w:t>National Redress Scheme for Institutional Child Sexual Abuse Rules 2018</w:t>
          </w:r>
          <w:r w:rsidRPr="007B3B51">
            <w:rPr>
              <w:i/>
              <w:sz w:val="16"/>
              <w:szCs w:val="16"/>
            </w:rPr>
            <w:fldChar w:fldCharType="end"/>
          </w:r>
        </w:p>
      </w:tc>
      <w:tc>
        <w:tcPr>
          <w:tcW w:w="1418" w:type="dxa"/>
        </w:tcPr>
        <w:p w:rsidR="00557DE3" w:rsidRPr="007B3B51" w:rsidRDefault="00557DE3" w:rsidP="00557D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24F8">
            <w:rPr>
              <w:i/>
              <w:noProof/>
              <w:sz w:val="16"/>
              <w:szCs w:val="16"/>
            </w:rPr>
            <w:t>59</w:t>
          </w:r>
          <w:r w:rsidRPr="007B3B51">
            <w:rPr>
              <w:i/>
              <w:sz w:val="16"/>
              <w:szCs w:val="16"/>
            </w:rPr>
            <w:fldChar w:fldCharType="end"/>
          </w:r>
        </w:p>
      </w:tc>
    </w:tr>
    <w:tr w:rsidR="00557DE3" w:rsidRPr="00130F37" w:rsidTr="00557DE3">
      <w:tc>
        <w:tcPr>
          <w:tcW w:w="1418" w:type="dxa"/>
          <w:gridSpan w:val="2"/>
        </w:tcPr>
        <w:p w:rsidR="00557DE3" w:rsidRPr="00130F37" w:rsidRDefault="00557DE3" w:rsidP="00557D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518F">
            <w:rPr>
              <w:sz w:val="16"/>
              <w:szCs w:val="16"/>
            </w:rPr>
            <w:t>1</w:t>
          </w:r>
          <w:r w:rsidRPr="00130F37">
            <w:rPr>
              <w:sz w:val="16"/>
              <w:szCs w:val="16"/>
            </w:rPr>
            <w:fldChar w:fldCharType="end"/>
          </w:r>
        </w:p>
      </w:tc>
      <w:tc>
        <w:tcPr>
          <w:tcW w:w="5245" w:type="dxa"/>
        </w:tcPr>
        <w:p w:rsidR="00557DE3" w:rsidRPr="00130F37" w:rsidRDefault="00557DE3" w:rsidP="00557D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B518F">
            <w:rPr>
              <w:sz w:val="16"/>
              <w:szCs w:val="16"/>
            </w:rPr>
            <w:t>22/11/19</w:t>
          </w:r>
          <w:r w:rsidRPr="00130F37">
            <w:rPr>
              <w:sz w:val="16"/>
              <w:szCs w:val="16"/>
            </w:rPr>
            <w:fldChar w:fldCharType="end"/>
          </w:r>
        </w:p>
      </w:tc>
      <w:tc>
        <w:tcPr>
          <w:tcW w:w="1701" w:type="dxa"/>
          <w:gridSpan w:val="2"/>
        </w:tcPr>
        <w:p w:rsidR="00557DE3" w:rsidRPr="00130F37" w:rsidRDefault="00557DE3" w:rsidP="00557D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518F">
            <w:rPr>
              <w:sz w:val="16"/>
              <w:szCs w:val="16"/>
            </w:rPr>
            <w:instrText>28 November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B518F">
            <w:rPr>
              <w:sz w:val="16"/>
              <w:szCs w:val="16"/>
            </w:rPr>
            <w:instrText>28/11/19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518F">
            <w:rPr>
              <w:noProof/>
              <w:sz w:val="16"/>
              <w:szCs w:val="16"/>
            </w:rPr>
            <w:t>28/11/19</w:t>
          </w:r>
          <w:r w:rsidRPr="00130F37">
            <w:rPr>
              <w:sz w:val="16"/>
              <w:szCs w:val="16"/>
            </w:rPr>
            <w:fldChar w:fldCharType="end"/>
          </w:r>
        </w:p>
      </w:tc>
    </w:tr>
  </w:tbl>
  <w:p w:rsidR="00557DE3" w:rsidRPr="00D65EEC" w:rsidRDefault="00557DE3" w:rsidP="00D65E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E33C1C" w:rsidRDefault="00557DE3"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557DE3" w:rsidTr="00B33709">
      <w:tc>
        <w:tcPr>
          <w:tcW w:w="1384" w:type="dxa"/>
          <w:tcBorders>
            <w:top w:val="nil"/>
            <w:left w:val="nil"/>
            <w:bottom w:val="nil"/>
            <w:right w:val="nil"/>
          </w:tcBorders>
        </w:tcPr>
        <w:p w:rsidR="00557DE3" w:rsidRDefault="00557DE3" w:rsidP="00073376">
          <w:pPr>
            <w:spacing w:line="0" w:lineRule="atLeast"/>
            <w:rPr>
              <w:sz w:val="18"/>
            </w:rPr>
          </w:pPr>
        </w:p>
      </w:tc>
      <w:tc>
        <w:tcPr>
          <w:tcW w:w="6379" w:type="dxa"/>
          <w:tcBorders>
            <w:top w:val="nil"/>
            <w:left w:val="nil"/>
            <w:bottom w:val="nil"/>
            <w:right w:val="nil"/>
          </w:tcBorders>
        </w:tcPr>
        <w:p w:rsidR="00557DE3" w:rsidRDefault="00557DE3" w:rsidP="000733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B518F">
            <w:rPr>
              <w:i/>
              <w:sz w:val="18"/>
            </w:rPr>
            <w:t>National Redress Scheme for Institutional Child Sexual Abuse Rules 2018</w:t>
          </w:r>
          <w:r w:rsidRPr="007A1328">
            <w:rPr>
              <w:i/>
              <w:sz w:val="18"/>
            </w:rPr>
            <w:fldChar w:fldCharType="end"/>
          </w:r>
        </w:p>
      </w:tc>
      <w:tc>
        <w:tcPr>
          <w:tcW w:w="709" w:type="dxa"/>
          <w:tcBorders>
            <w:top w:val="nil"/>
            <w:left w:val="nil"/>
            <w:bottom w:val="nil"/>
            <w:right w:val="nil"/>
          </w:tcBorders>
        </w:tcPr>
        <w:p w:rsidR="00557DE3" w:rsidRDefault="00557DE3" w:rsidP="000733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7532">
            <w:rPr>
              <w:i/>
              <w:noProof/>
              <w:sz w:val="18"/>
            </w:rPr>
            <w:t>66</w:t>
          </w:r>
          <w:r w:rsidRPr="00ED79B6">
            <w:rPr>
              <w:i/>
              <w:sz w:val="18"/>
            </w:rPr>
            <w:fldChar w:fldCharType="end"/>
          </w:r>
        </w:p>
      </w:tc>
    </w:tr>
  </w:tbl>
  <w:p w:rsidR="00557DE3" w:rsidRPr="00E80CD0" w:rsidRDefault="00557DE3" w:rsidP="00E80CD0">
    <w:pPr>
      <w:rPr>
        <w:rFonts w:cs="Times New Roman"/>
        <w:i/>
        <w:sz w:val="18"/>
      </w:rPr>
    </w:pPr>
    <w:r w:rsidRPr="00E80CD0">
      <w:rPr>
        <w:rFonts w:cs="Times New Roman"/>
        <w:i/>
        <w:sz w:val="18"/>
      </w:rPr>
      <w:t>OPC63086 -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B3B51" w:rsidRDefault="00557DE3" w:rsidP="00557DE3">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57DE3" w:rsidRPr="007B3B51" w:rsidTr="00557DE3">
      <w:tc>
        <w:tcPr>
          <w:tcW w:w="1139" w:type="dxa"/>
        </w:tcPr>
        <w:p w:rsidR="00557DE3" w:rsidRPr="007B3B51" w:rsidRDefault="00557DE3" w:rsidP="00557DE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24F8">
            <w:rPr>
              <w:i/>
              <w:noProof/>
              <w:sz w:val="16"/>
              <w:szCs w:val="16"/>
            </w:rPr>
            <w:t>62</w:t>
          </w:r>
          <w:r w:rsidRPr="007B3B51">
            <w:rPr>
              <w:i/>
              <w:sz w:val="16"/>
              <w:szCs w:val="16"/>
            </w:rPr>
            <w:fldChar w:fldCharType="end"/>
          </w:r>
        </w:p>
      </w:tc>
      <w:tc>
        <w:tcPr>
          <w:tcW w:w="5807" w:type="dxa"/>
          <w:gridSpan w:val="3"/>
        </w:tcPr>
        <w:p w:rsidR="00557DE3" w:rsidRPr="007B3B51" w:rsidRDefault="00557DE3" w:rsidP="00557D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24F8">
            <w:rPr>
              <w:i/>
              <w:noProof/>
              <w:sz w:val="16"/>
              <w:szCs w:val="16"/>
            </w:rPr>
            <w:t>National Redress Scheme for Institutional Child Sexual Abuse Rules 2018</w:t>
          </w:r>
          <w:r w:rsidRPr="007B3B51">
            <w:rPr>
              <w:i/>
              <w:sz w:val="16"/>
              <w:szCs w:val="16"/>
            </w:rPr>
            <w:fldChar w:fldCharType="end"/>
          </w:r>
        </w:p>
      </w:tc>
      <w:tc>
        <w:tcPr>
          <w:tcW w:w="1418" w:type="dxa"/>
        </w:tcPr>
        <w:p w:rsidR="00557DE3" w:rsidRPr="007B3B51" w:rsidRDefault="00557DE3" w:rsidP="00557DE3">
          <w:pPr>
            <w:jc w:val="right"/>
            <w:rPr>
              <w:sz w:val="16"/>
              <w:szCs w:val="16"/>
            </w:rPr>
          </w:pPr>
        </w:p>
      </w:tc>
    </w:tr>
    <w:tr w:rsidR="00557DE3" w:rsidRPr="0055472E" w:rsidTr="00557DE3">
      <w:tc>
        <w:tcPr>
          <w:tcW w:w="1418" w:type="dxa"/>
          <w:gridSpan w:val="2"/>
        </w:tcPr>
        <w:p w:rsidR="00557DE3" w:rsidRPr="0055472E" w:rsidRDefault="00557DE3" w:rsidP="00557DE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518F">
            <w:rPr>
              <w:sz w:val="16"/>
              <w:szCs w:val="16"/>
            </w:rPr>
            <w:t>1</w:t>
          </w:r>
          <w:r w:rsidRPr="0055472E">
            <w:rPr>
              <w:sz w:val="16"/>
              <w:szCs w:val="16"/>
            </w:rPr>
            <w:fldChar w:fldCharType="end"/>
          </w:r>
        </w:p>
      </w:tc>
      <w:tc>
        <w:tcPr>
          <w:tcW w:w="5245" w:type="dxa"/>
        </w:tcPr>
        <w:p w:rsidR="00557DE3" w:rsidRPr="0055472E" w:rsidRDefault="00557DE3" w:rsidP="00557DE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B518F">
            <w:rPr>
              <w:sz w:val="16"/>
              <w:szCs w:val="16"/>
            </w:rPr>
            <w:t>22/11/19</w:t>
          </w:r>
          <w:r w:rsidRPr="0055472E">
            <w:rPr>
              <w:sz w:val="16"/>
              <w:szCs w:val="16"/>
            </w:rPr>
            <w:fldChar w:fldCharType="end"/>
          </w:r>
        </w:p>
      </w:tc>
      <w:tc>
        <w:tcPr>
          <w:tcW w:w="1701" w:type="dxa"/>
          <w:gridSpan w:val="2"/>
        </w:tcPr>
        <w:p w:rsidR="00557DE3" w:rsidRPr="0055472E" w:rsidRDefault="00557DE3" w:rsidP="00557DE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518F">
            <w:rPr>
              <w:sz w:val="16"/>
              <w:szCs w:val="16"/>
            </w:rPr>
            <w:instrText>28 November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B518F">
            <w:rPr>
              <w:sz w:val="16"/>
              <w:szCs w:val="16"/>
            </w:rPr>
            <w:instrText>28/11/19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518F">
            <w:rPr>
              <w:noProof/>
              <w:sz w:val="16"/>
              <w:szCs w:val="16"/>
            </w:rPr>
            <w:t>28/11/19</w:t>
          </w:r>
          <w:r w:rsidRPr="0055472E">
            <w:rPr>
              <w:sz w:val="16"/>
              <w:szCs w:val="16"/>
            </w:rPr>
            <w:fldChar w:fldCharType="end"/>
          </w:r>
        </w:p>
      </w:tc>
    </w:tr>
  </w:tbl>
  <w:p w:rsidR="00557DE3" w:rsidRPr="00D65EEC" w:rsidRDefault="00557DE3" w:rsidP="00D6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E3" w:rsidRDefault="00557DE3" w:rsidP="00715914">
      <w:pPr>
        <w:spacing w:line="240" w:lineRule="auto"/>
      </w:pPr>
      <w:r>
        <w:separator/>
      </w:r>
    </w:p>
  </w:footnote>
  <w:footnote w:type="continuationSeparator" w:id="0">
    <w:p w:rsidR="00557DE3" w:rsidRDefault="00557DE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rsidP="00557DE3">
    <w:pPr>
      <w:pStyle w:val="Header"/>
      <w:pBdr>
        <w:bottom w:val="single" w:sz="6" w:space="1" w:color="auto"/>
      </w:pBdr>
    </w:pPr>
  </w:p>
  <w:p w:rsidR="00557DE3" w:rsidRDefault="00557DE3" w:rsidP="00557DE3">
    <w:pPr>
      <w:pStyle w:val="Header"/>
      <w:pBdr>
        <w:bottom w:val="single" w:sz="6" w:space="1" w:color="auto"/>
      </w:pBdr>
    </w:pPr>
  </w:p>
  <w:p w:rsidR="00557DE3" w:rsidRPr="001E77D2" w:rsidRDefault="00557DE3" w:rsidP="00557D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C4473E" w:rsidRDefault="00557DE3" w:rsidP="00557DE3">
    <w:pPr>
      <w:rPr>
        <w:sz w:val="26"/>
        <w:szCs w:val="26"/>
      </w:rPr>
    </w:pPr>
  </w:p>
  <w:p w:rsidR="00557DE3" w:rsidRPr="00965EE7" w:rsidRDefault="00557DE3" w:rsidP="00557DE3">
    <w:pPr>
      <w:rPr>
        <w:b/>
        <w:sz w:val="20"/>
      </w:rPr>
    </w:pPr>
    <w:r w:rsidRPr="00965EE7">
      <w:rPr>
        <w:b/>
        <w:sz w:val="20"/>
      </w:rPr>
      <w:t>Endnotes</w:t>
    </w:r>
  </w:p>
  <w:p w:rsidR="00557DE3" w:rsidRPr="007A1328" w:rsidRDefault="00557DE3" w:rsidP="00557DE3">
    <w:pPr>
      <w:rPr>
        <w:sz w:val="20"/>
      </w:rPr>
    </w:pPr>
  </w:p>
  <w:p w:rsidR="00557DE3" w:rsidRPr="007A1328" w:rsidRDefault="00557DE3" w:rsidP="00557DE3">
    <w:pPr>
      <w:rPr>
        <w:b/>
        <w:sz w:val="24"/>
      </w:rPr>
    </w:pPr>
  </w:p>
  <w:p w:rsidR="00557DE3" w:rsidRDefault="00557DE3" w:rsidP="00557DE3">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D24F8">
      <w:rPr>
        <w:noProof/>
        <w:szCs w:val="22"/>
      </w:rPr>
      <w:t>Endnote 3—Legislation history</w:t>
    </w:r>
    <w:r w:rsidRPr="00C4473E">
      <w:rPr>
        <w:szCs w:val="22"/>
      </w:rPr>
      <w:fldChar w:fldCharType="end"/>
    </w:r>
  </w:p>
  <w:p w:rsidR="00557DE3" w:rsidRPr="00C4473E" w:rsidRDefault="00557DE3" w:rsidP="00557DE3">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C4473E" w:rsidRDefault="00557DE3" w:rsidP="00557DE3">
    <w:pPr>
      <w:jc w:val="right"/>
      <w:rPr>
        <w:sz w:val="26"/>
        <w:szCs w:val="26"/>
      </w:rPr>
    </w:pPr>
  </w:p>
  <w:p w:rsidR="00557DE3" w:rsidRPr="00965EE7" w:rsidRDefault="00557DE3" w:rsidP="00557DE3">
    <w:pPr>
      <w:jc w:val="right"/>
      <w:rPr>
        <w:b/>
        <w:sz w:val="20"/>
      </w:rPr>
    </w:pPr>
    <w:r w:rsidRPr="00965EE7">
      <w:rPr>
        <w:b/>
        <w:sz w:val="20"/>
      </w:rPr>
      <w:t>Endnotes</w:t>
    </w:r>
  </w:p>
  <w:p w:rsidR="00557DE3" w:rsidRPr="007A1328" w:rsidRDefault="00557DE3" w:rsidP="00557DE3">
    <w:pPr>
      <w:jc w:val="right"/>
      <w:rPr>
        <w:sz w:val="20"/>
      </w:rPr>
    </w:pPr>
  </w:p>
  <w:p w:rsidR="00557DE3" w:rsidRPr="007A1328" w:rsidRDefault="00557DE3" w:rsidP="00557DE3">
    <w:pPr>
      <w:jc w:val="right"/>
      <w:rPr>
        <w:b/>
        <w:sz w:val="24"/>
      </w:rPr>
    </w:pPr>
  </w:p>
  <w:p w:rsidR="00557DE3" w:rsidRPr="00C4473E" w:rsidRDefault="00557DE3" w:rsidP="00557DE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D24F8">
      <w:rPr>
        <w:noProof/>
        <w:szCs w:val="22"/>
      </w:rPr>
      <w:t>Endnote 4—Amendment history</w:t>
    </w:r>
    <w:r w:rsidRPr="00C4473E">
      <w:rPr>
        <w:szCs w:val="22"/>
      </w:rPr>
      <w:fldChar w:fldCharType="end"/>
    </w:r>
  </w:p>
  <w:p w:rsidR="00557DE3" w:rsidRDefault="00557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rsidP="00557DE3">
    <w:pPr>
      <w:pStyle w:val="Header"/>
      <w:pBdr>
        <w:bottom w:val="single" w:sz="4" w:space="1" w:color="auto"/>
      </w:pBdr>
    </w:pPr>
  </w:p>
  <w:p w:rsidR="00557DE3" w:rsidRDefault="00557DE3" w:rsidP="00557DE3">
    <w:pPr>
      <w:pStyle w:val="Header"/>
      <w:pBdr>
        <w:bottom w:val="single" w:sz="4" w:space="1" w:color="auto"/>
      </w:pBdr>
    </w:pPr>
  </w:p>
  <w:p w:rsidR="00557DE3" w:rsidRPr="001E77D2" w:rsidRDefault="00557DE3" w:rsidP="00557DE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5F1388" w:rsidRDefault="00557DE3" w:rsidP="00557DE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ED79B6" w:rsidRDefault="00557DE3"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ED79B6" w:rsidRDefault="00557DE3"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ED79B6" w:rsidRDefault="00557DE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57DE3" w:rsidRDefault="00557DE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D24F8">
      <w:rPr>
        <w:b/>
        <w:noProof/>
        <w:sz w:val="20"/>
      </w:rPr>
      <w:t>Part 14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24F8">
      <w:rPr>
        <w:noProof/>
        <w:sz w:val="20"/>
      </w:rPr>
      <w:t>Other matters</w:t>
    </w:r>
    <w:r>
      <w:rPr>
        <w:sz w:val="20"/>
      </w:rPr>
      <w:fldChar w:fldCharType="end"/>
    </w:r>
  </w:p>
  <w:p w:rsidR="00557DE3" w:rsidRPr="007A1328" w:rsidRDefault="00557DE3" w:rsidP="00715914">
    <w:pPr>
      <w:rPr>
        <w:sz w:val="20"/>
      </w:rPr>
    </w:pPr>
    <w:r>
      <w:rPr>
        <w:b/>
        <w:sz w:val="20"/>
      </w:rPr>
      <w:fldChar w:fldCharType="begin"/>
    </w:r>
    <w:r>
      <w:rPr>
        <w:b/>
        <w:sz w:val="20"/>
      </w:rPr>
      <w:instrText xml:space="preserve"> STYLEREF CharDivNo </w:instrText>
    </w:r>
    <w:r w:rsidR="007D24F8">
      <w:rPr>
        <w:b/>
        <w:sz w:val="20"/>
      </w:rPr>
      <w:fldChar w:fldCharType="separate"/>
    </w:r>
    <w:r w:rsidR="007D24F8">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D24F8">
      <w:rPr>
        <w:sz w:val="20"/>
      </w:rPr>
      <w:fldChar w:fldCharType="separate"/>
    </w:r>
    <w:r w:rsidR="007D24F8">
      <w:rPr>
        <w:noProof/>
        <w:sz w:val="20"/>
      </w:rPr>
      <w:t>Notices to the Operator</w:t>
    </w:r>
    <w:r>
      <w:rPr>
        <w:sz w:val="20"/>
      </w:rPr>
      <w:fldChar w:fldCharType="end"/>
    </w:r>
  </w:p>
  <w:p w:rsidR="00557DE3" w:rsidRPr="007A1328" w:rsidRDefault="00557DE3" w:rsidP="00715914">
    <w:pPr>
      <w:rPr>
        <w:b/>
        <w:sz w:val="24"/>
      </w:rPr>
    </w:pPr>
  </w:p>
  <w:p w:rsidR="00557DE3" w:rsidRPr="007A1328" w:rsidRDefault="00557DE3"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B518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24F8">
      <w:rPr>
        <w:noProof/>
        <w:sz w:val="24"/>
      </w:rPr>
      <w:t>74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A1328" w:rsidRDefault="00557DE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57DE3" w:rsidRPr="007A1328" w:rsidRDefault="00557DE3" w:rsidP="00715914">
    <w:pPr>
      <w:jc w:val="right"/>
      <w:rPr>
        <w:sz w:val="20"/>
      </w:rPr>
    </w:pPr>
    <w:r w:rsidRPr="007A1328">
      <w:rPr>
        <w:sz w:val="20"/>
      </w:rPr>
      <w:fldChar w:fldCharType="begin"/>
    </w:r>
    <w:r w:rsidRPr="007A1328">
      <w:rPr>
        <w:sz w:val="20"/>
      </w:rPr>
      <w:instrText xml:space="preserve"> STYLEREF CharPartText </w:instrText>
    </w:r>
    <w:r w:rsidR="007D24F8">
      <w:rPr>
        <w:sz w:val="20"/>
      </w:rPr>
      <w:fldChar w:fldCharType="separate"/>
    </w:r>
    <w:r w:rsidR="007D24F8">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D24F8">
      <w:rPr>
        <w:b/>
        <w:sz w:val="20"/>
      </w:rPr>
      <w:fldChar w:fldCharType="separate"/>
    </w:r>
    <w:r w:rsidR="007D24F8">
      <w:rPr>
        <w:b/>
        <w:noProof/>
        <w:sz w:val="20"/>
      </w:rPr>
      <w:t>Part 14</w:t>
    </w:r>
    <w:r>
      <w:rPr>
        <w:b/>
        <w:sz w:val="20"/>
      </w:rPr>
      <w:fldChar w:fldCharType="end"/>
    </w:r>
  </w:p>
  <w:p w:rsidR="00557DE3" w:rsidRPr="007A1328" w:rsidRDefault="00557DE3" w:rsidP="00715914">
    <w:pPr>
      <w:jc w:val="right"/>
      <w:rPr>
        <w:sz w:val="20"/>
      </w:rPr>
    </w:pPr>
    <w:r w:rsidRPr="007A1328">
      <w:rPr>
        <w:sz w:val="20"/>
      </w:rPr>
      <w:fldChar w:fldCharType="begin"/>
    </w:r>
    <w:r w:rsidRPr="007A1328">
      <w:rPr>
        <w:sz w:val="20"/>
      </w:rPr>
      <w:instrText xml:space="preserve"> STYLEREF CharDivText </w:instrText>
    </w:r>
    <w:r w:rsidR="007D24F8">
      <w:rPr>
        <w:sz w:val="20"/>
      </w:rPr>
      <w:fldChar w:fldCharType="separate"/>
    </w:r>
    <w:r w:rsidR="007D24F8">
      <w:rPr>
        <w:noProof/>
        <w:sz w:val="20"/>
      </w:rPr>
      <w:t>Annual report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D24F8">
      <w:rPr>
        <w:b/>
        <w:sz w:val="20"/>
      </w:rPr>
      <w:fldChar w:fldCharType="separate"/>
    </w:r>
    <w:r w:rsidR="007D24F8">
      <w:rPr>
        <w:b/>
        <w:noProof/>
        <w:sz w:val="20"/>
      </w:rPr>
      <w:t>Division 4</w:t>
    </w:r>
    <w:r>
      <w:rPr>
        <w:b/>
        <w:sz w:val="20"/>
      </w:rPr>
      <w:fldChar w:fldCharType="end"/>
    </w:r>
  </w:p>
  <w:p w:rsidR="00557DE3" w:rsidRPr="007A1328" w:rsidRDefault="00557DE3" w:rsidP="00715914">
    <w:pPr>
      <w:jc w:val="right"/>
      <w:rPr>
        <w:b/>
        <w:sz w:val="24"/>
      </w:rPr>
    </w:pPr>
  </w:p>
  <w:p w:rsidR="00557DE3" w:rsidRPr="007A1328" w:rsidRDefault="00557DE3"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B518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D24F8">
      <w:rPr>
        <w:noProof/>
        <w:sz w:val="24"/>
      </w:rPr>
      <w:t>75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Pr="007A1328" w:rsidRDefault="00557DE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24"/>
    <w:rsid w:val="00000B14"/>
    <w:rsid w:val="00000F86"/>
    <w:rsid w:val="00004470"/>
    <w:rsid w:val="00005ECF"/>
    <w:rsid w:val="0001199E"/>
    <w:rsid w:val="000136AF"/>
    <w:rsid w:val="00014673"/>
    <w:rsid w:val="0001473C"/>
    <w:rsid w:val="00014ACB"/>
    <w:rsid w:val="00017B53"/>
    <w:rsid w:val="00023071"/>
    <w:rsid w:val="0003073E"/>
    <w:rsid w:val="00036561"/>
    <w:rsid w:val="00037421"/>
    <w:rsid w:val="00040084"/>
    <w:rsid w:val="00043146"/>
    <w:rsid w:val="000437C1"/>
    <w:rsid w:val="00045AAE"/>
    <w:rsid w:val="00047B8C"/>
    <w:rsid w:val="00052055"/>
    <w:rsid w:val="0005365D"/>
    <w:rsid w:val="00054855"/>
    <w:rsid w:val="00055D8A"/>
    <w:rsid w:val="00057AE4"/>
    <w:rsid w:val="000614BF"/>
    <w:rsid w:val="000615F0"/>
    <w:rsid w:val="00071302"/>
    <w:rsid w:val="00073376"/>
    <w:rsid w:val="0007698D"/>
    <w:rsid w:val="00082B40"/>
    <w:rsid w:val="0008583A"/>
    <w:rsid w:val="00085884"/>
    <w:rsid w:val="000876D0"/>
    <w:rsid w:val="00095545"/>
    <w:rsid w:val="000956DD"/>
    <w:rsid w:val="00095765"/>
    <w:rsid w:val="000A1D83"/>
    <w:rsid w:val="000A5810"/>
    <w:rsid w:val="000A5EBD"/>
    <w:rsid w:val="000A6FAD"/>
    <w:rsid w:val="000B21D5"/>
    <w:rsid w:val="000B50E2"/>
    <w:rsid w:val="000B58FA"/>
    <w:rsid w:val="000C0002"/>
    <w:rsid w:val="000C102C"/>
    <w:rsid w:val="000C39B5"/>
    <w:rsid w:val="000C561B"/>
    <w:rsid w:val="000C6EC5"/>
    <w:rsid w:val="000D05EF"/>
    <w:rsid w:val="000D252A"/>
    <w:rsid w:val="000D2B37"/>
    <w:rsid w:val="000D5DF4"/>
    <w:rsid w:val="000D743E"/>
    <w:rsid w:val="000E0CC8"/>
    <w:rsid w:val="000E1D8B"/>
    <w:rsid w:val="000E2261"/>
    <w:rsid w:val="000E2E9B"/>
    <w:rsid w:val="000E3079"/>
    <w:rsid w:val="000E49B0"/>
    <w:rsid w:val="000E6304"/>
    <w:rsid w:val="000E6BCE"/>
    <w:rsid w:val="000E7DA6"/>
    <w:rsid w:val="000F01C1"/>
    <w:rsid w:val="000F21C1"/>
    <w:rsid w:val="000F59D4"/>
    <w:rsid w:val="000F69F9"/>
    <w:rsid w:val="000F6C05"/>
    <w:rsid w:val="000F750D"/>
    <w:rsid w:val="00100C28"/>
    <w:rsid w:val="00101867"/>
    <w:rsid w:val="00104502"/>
    <w:rsid w:val="001053D7"/>
    <w:rsid w:val="00106E46"/>
    <w:rsid w:val="0010745C"/>
    <w:rsid w:val="001074FB"/>
    <w:rsid w:val="00111DF7"/>
    <w:rsid w:val="0011254C"/>
    <w:rsid w:val="00117BC6"/>
    <w:rsid w:val="00117D5C"/>
    <w:rsid w:val="00120BD5"/>
    <w:rsid w:val="0012213A"/>
    <w:rsid w:val="0012257F"/>
    <w:rsid w:val="00122CDB"/>
    <w:rsid w:val="00123E85"/>
    <w:rsid w:val="00124A28"/>
    <w:rsid w:val="00125335"/>
    <w:rsid w:val="001271E0"/>
    <w:rsid w:val="00132CEB"/>
    <w:rsid w:val="00134731"/>
    <w:rsid w:val="00135390"/>
    <w:rsid w:val="00136890"/>
    <w:rsid w:val="0013691F"/>
    <w:rsid w:val="00142B62"/>
    <w:rsid w:val="00143931"/>
    <w:rsid w:val="00143C30"/>
    <w:rsid w:val="0014539C"/>
    <w:rsid w:val="0014665A"/>
    <w:rsid w:val="00146C60"/>
    <w:rsid w:val="00150CDB"/>
    <w:rsid w:val="00150F5F"/>
    <w:rsid w:val="00152728"/>
    <w:rsid w:val="00153250"/>
    <w:rsid w:val="001532EB"/>
    <w:rsid w:val="00154BE4"/>
    <w:rsid w:val="00156506"/>
    <w:rsid w:val="00156C4F"/>
    <w:rsid w:val="00157B8B"/>
    <w:rsid w:val="00157E4E"/>
    <w:rsid w:val="00161717"/>
    <w:rsid w:val="0016425B"/>
    <w:rsid w:val="00166C2F"/>
    <w:rsid w:val="00166DFD"/>
    <w:rsid w:val="00167B9F"/>
    <w:rsid w:val="00171AC1"/>
    <w:rsid w:val="00175CA2"/>
    <w:rsid w:val="0017668F"/>
    <w:rsid w:val="00176AAD"/>
    <w:rsid w:val="001773DA"/>
    <w:rsid w:val="001809D7"/>
    <w:rsid w:val="0018220C"/>
    <w:rsid w:val="0018537D"/>
    <w:rsid w:val="00185715"/>
    <w:rsid w:val="00185780"/>
    <w:rsid w:val="00187D3C"/>
    <w:rsid w:val="001939E1"/>
    <w:rsid w:val="001943DD"/>
    <w:rsid w:val="0019497E"/>
    <w:rsid w:val="00194C3E"/>
    <w:rsid w:val="00195382"/>
    <w:rsid w:val="001967D5"/>
    <w:rsid w:val="001978AF"/>
    <w:rsid w:val="001A1026"/>
    <w:rsid w:val="001A355F"/>
    <w:rsid w:val="001A69E9"/>
    <w:rsid w:val="001A7190"/>
    <w:rsid w:val="001B0CB6"/>
    <w:rsid w:val="001B1D17"/>
    <w:rsid w:val="001B1F58"/>
    <w:rsid w:val="001B518F"/>
    <w:rsid w:val="001B572F"/>
    <w:rsid w:val="001C51B9"/>
    <w:rsid w:val="001C61C5"/>
    <w:rsid w:val="001C69C4"/>
    <w:rsid w:val="001D3409"/>
    <w:rsid w:val="001D37EF"/>
    <w:rsid w:val="001D3D73"/>
    <w:rsid w:val="001D7C82"/>
    <w:rsid w:val="001E0D02"/>
    <w:rsid w:val="001E2CD1"/>
    <w:rsid w:val="001E3590"/>
    <w:rsid w:val="001E62D4"/>
    <w:rsid w:val="001E6AE5"/>
    <w:rsid w:val="001E7407"/>
    <w:rsid w:val="001E7475"/>
    <w:rsid w:val="001E7D0F"/>
    <w:rsid w:val="001F1617"/>
    <w:rsid w:val="001F35E2"/>
    <w:rsid w:val="001F48AE"/>
    <w:rsid w:val="001F5D5E"/>
    <w:rsid w:val="001F6219"/>
    <w:rsid w:val="001F6CD4"/>
    <w:rsid w:val="00205AC5"/>
    <w:rsid w:val="00206C4D"/>
    <w:rsid w:val="0021053C"/>
    <w:rsid w:val="00211863"/>
    <w:rsid w:val="00212776"/>
    <w:rsid w:val="002134E2"/>
    <w:rsid w:val="00215AF1"/>
    <w:rsid w:val="00215DFC"/>
    <w:rsid w:val="0022032A"/>
    <w:rsid w:val="00221409"/>
    <w:rsid w:val="00221A18"/>
    <w:rsid w:val="00225993"/>
    <w:rsid w:val="00226089"/>
    <w:rsid w:val="00226562"/>
    <w:rsid w:val="002321E8"/>
    <w:rsid w:val="00235641"/>
    <w:rsid w:val="002368E2"/>
    <w:rsid w:val="00236EEC"/>
    <w:rsid w:val="0024010F"/>
    <w:rsid w:val="00240749"/>
    <w:rsid w:val="0024291E"/>
    <w:rsid w:val="00243018"/>
    <w:rsid w:val="0024452F"/>
    <w:rsid w:val="002474F3"/>
    <w:rsid w:val="00251AF5"/>
    <w:rsid w:val="00253517"/>
    <w:rsid w:val="002564A4"/>
    <w:rsid w:val="00256F13"/>
    <w:rsid w:val="00260E69"/>
    <w:rsid w:val="002643BA"/>
    <w:rsid w:val="0026736C"/>
    <w:rsid w:val="00273643"/>
    <w:rsid w:val="0027458E"/>
    <w:rsid w:val="00274D86"/>
    <w:rsid w:val="00275E09"/>
    <w:rsid w:val="00281308"/>
    <w:rsid w:val="00282210"/>
    <w:rsid w:val="00284719"/>
    <w:rsid w:val="0028609C"/>
    <w:rsid w:val="00286440"/>
    <w:rsid w:val="00286CDB"/>
    <w:rsid w:val="00295201"/>
    <w:rsid w:val="0029590A"/>
    <w:rsid w:val="00297ECB"/>
    <w:rsid w:val="00297F7B"/>
    <w:rsid w:val="002A02DF"/>
    <w:rsid w:val="002A3009"/>
    <w:rsid w:val="002A405B"/>
    <w:rsid w:val="002A4F1C"/>
    <w:rsid w:val="002A52C4"/>
    <w:rsid w:val="002A5D40"/>
    <w:rsid w:val="002A5EA1"/>
    <w:rsid w:val="002A7BCF"/>
    <w:rsid w:val="002B03F6"/>
    <w:rsid w:val="002B1E09"/>
    <w:rsid w:val="002B65E7"/>
    <w:rsid w:val="002B67A1"/>
    <w:rsid w:val="002B67AC"/>
    <w:rsid w:val="002C0007"/>
    <w:rsid w:val="002C075C"/>
    <w:rsid w:val="002C0816"/>
    <w:rsid w:val="002C0D80"/>
    <w:rsid w:val="002C15B6"/>
    <w:rsid w:val="002C4B87"/>
    <w:rsid w:val="002D043A"/>
    <w:rsid w:val="002D6224"/>
    <w:rsid w:val="002D62AF"/>
    <w:rsid w:val="002E3553"/>
    <w:rsid w:val="002E3F4B"/>
    <w:rsid w:val="002F0C94"/>
    <w:rsid w:val="002F144C"/>
    <w:rsid w:val="002F3187"/>
    <w:rsid w:val="002F4790"/>
    <w:rsid w:val="002F504D"/>
    <w:rsid w:val="002F59FD"/>
    <w:rsid w:val="002F677B"/>
    <w:rsid w:val="00301B8F"/>
    <w:rsid w:val="00302198"/>
    <w:rsid w:val="003021EE"/>
    <w:rsid w:val="00304F8B"/>
    <w:rsid w:val="003053E7"/>
    <w:rsid w:val="00307162"/>
    <w:rsid w:val="00312942"/>
    <w:rsid w:val="00313D6E"/>
    <w:rsid w:val="00316CE0"/>
    <w:rsid w:val="00317822"/>
    <w:rsid w:val="00320BA1"/>
    <w:rsid w:val="003279CE"/>
    <w:rsid w:val="0033059F"/>
    <w:rsid w:val="003354D2"/>
    <w:rsid w:val="00335A35"/>
    <w:rsid w:val="00335BC6"/>
    <w:rsid w:val="003376EE"/>
    <w:rsid w:val="003415D3"/>
    <w:rsid w:val="00343364"/>
    <w:rsid w:val="00343A48"/>
    <w:rsid w:val="00344701"/>
    <w:rsid w:val="003451BA"/>
    <w:rsid w:val="00345FDE"/>
    <w:rsid w:val="0034777F"/>
    <w:rsid w:val="0035159C"/>
    <w:rsid w:val="00351AAD"/>
    <w:rsid w:val="003521CB"/>
    <w:rsid w:val="00352B0F"/>
    <w:rsid w:val="00354559"/>
    <w:rsid w:val="0035468B"/>
    <w:rsid w:val="0035539C"/>
    <w:rsid w:val="00355BED"/>
    <w:rsid w:val="00356690"/>
    <w:rsid w:val="00360459"/>
    <w:rsid w:val="00363979"/>
    <w:rsid w:val="00366583"/>
    <w:rsid w:val="00367C21"/>
    <w:rsid w:val="003745D8"/>
    <w:rsid w:val="00376577"/>
    <w:rsid w:val="0038216F"/>
    <w:rsid w:val="00383E4F"/>
    <w:rsid w:val="00384329"/>
    <w:rsid w:val="0038568B"/>
    <w:rsid w:val="00394338"/>
    <w:rsid w:val="003A0357"/>
    <w:rsid w:val="003A0BB9"/>
    <w:rsid w:val="003A68FF"/>
    <w:rsid w:val="003A6DE3"/>
    <w:rsid w:val="003A73D0"/>
    <w:rsid w:val="003B0747"/>
    <w:rsid w:val="003B1F8B"/>
    <w:rsid w:val="003B4AC2"/>
    <w:rsid w:val="003B4EA9"/>
    <w:rsid w:val="003C1571"/>
    <w:rsid w:val="003C251C"/>
    <w:rsid w:val="003C5B23"/>
    <w:rsid w:val="003C6231"/>
    <w:rsid w:val="003C6589"/>
    <w:rsid w:val="003D0BFE"/>
    <w:rsid w:val="003D5065"/>
    <w:rsid w:val="003D5700"/>
    <w:rsid w:val="003D7FAC"/>
    <w:rsid w:val="003E341B"/>
    <w:rsid w:val="003E4784"/>
    <w:rsid w:val="003E4DCB"/>
    <w:rsid w:val="003E71F3"/>
    <w:rsid w:val="003F1165"/>
    <w:rsid w:val="003F23D1"/>
    <w:rsid w:val="003F3421"/>
    <w:rsid w:val="003F378A"/>
    <w:rsid w:val="003F6828"/>
    <w:rsid w:val="003F7B93"/>
    <w:rsid w:val="004007B7"/>
    <w:rsid w:val="00401C5F"/>
    <w:rsid w:val="00402A20"/>
    <w:rsid w:val="0040491F"/>
    <w:rsid w:val="00410208"/>
    <w:rsid w:val="004116CD"/>
    <w:rsid w:val="00413719"/>
    <w:rsid w:val="00413978"/>
    <w:rsid w:val="00414193"/>
    <w:rsid w:val="0041439C"/>
    <w:rsid w:val="004144EC"/>
    <w:rsid w:val="004147C3"/>
    <w:rsid w:val="00414E8B"/>
    <w:rsid w:val="00417EB9"/>
    <w:rsid w:val="004206E2"/>
    <w:rsid w:val="0042471E"/>
    <w:rsid w:val="00424CA9"/>
    <w:rsid w:val="00427B16"/>
    <w:rsid w:val="00427F9C"/>
    <w:rsid w:val="00430EDA"/>
    <w:rsid w:val="00431E9B"/>
    <w:rsid w:val="00434988"/>
    <w:rsid w:val="00434CB0"/>
    <w:rsid w:val="004379E3"/>
    <w:rsid w:val="00437BF8"/>
    <w:rsid w:val="004400E7"/>
    <w:rsid w:val="0044015E"/>
    <w:rsid w:val="0044291A"/>
    <w:rsid w:val="004441EF"/>
    <w:rsid w:val="00444ABD"/>
    <w:rsid w:val="004472BF"/>
    <w:rsid w:val="00447626"/>
    <w:rsid w:val="00447F16"/>
    <w:rsid w:val="00451171"/>
    <w:rsid w:val="00453B31"/>
    <w:rsid w:val="00454A18"/>
    <w:rsid w:val="00454F19"/>
    <w:rsid w:val="00456975"/>
    <w:rsid w:val="00457F68"/>
    <w:rsid w:val="0046007B"/>
    <w:rsid w:val="004601EE"/>
    <w:rsid w:val="00461C81"/>
    <w:rsid w:val="004672CD"/>
    <w:rsid w:val="00467661"/>
    <w:rsid w:val="00467A02"/>
    <w:rsid w:val="004705B7"/>
    <w:rsid w:val="0047150D"/>
    <w:rsid w:val="00472DBE"/>
    <w:rsid w:val="00474A19"/>
    <w:rsid w:val="004754C1"/>
    <w:rsid w:val="004762A4"/>
    <w:rsid w:val="004802DF"/>
    <w:rsid w:val="004876E0"/>
    <w:rsid w:val="004877FE"/>
    <w:rsid w:val="00492881"/>
    <w:rsid w:val="00495487"/>
    <w:rsid w:val="00496F97"/>
    <w:rsid w:val="004A0A20"/>
    <w:rsid w:val="004A15E6"/>
    <w:rsid w:val="004A32F3"/>
    <w:rsid w:val="004A3880"/>
    <w:rsid w:val="004A4F60"/>
    <w:rsid w:val="004B080D"/>
    <w:rsid w:val="004B133E"/>
    <w:rsid w:val="004B3127"/>
    <w:rsid w:val="004B466D"/>
    <w:rsid w:val="004B4ACD"/>
    <w:rsid w:val="004C5451"/>
    <w:rsid w:val="004C5607"/>
    <w:rsid w:val="004C6AE8"/>
    <w:rsid w:val="004D15F4"/>
    <w:rsid w:val="004D170B"/>
    <w:rsid w:val="004D3593"/>
    <w:rsid w:val="004D4EC4"/>
    <w:rsid w:val="004D5190"/>
    <w:rsid w:val="004D6A89"/>
    <w:rsid w:val="004E063A"/>
    <w:rsid w:val="004E3F5E"/>
    <w:rsid w:val="004E430E"/>
    <w:rsid w:val="004E5F8E"/>
    <w:rsid w:val="004E604A"/>
    <w:rsid w:val="004E7BEC"/>
    <w:rsid w:val="004F3DF9"/>
    <w:rsid w:val="004F4747"/>
    <w:rsid w:val="004F6D58"/>
    <w:rsid w:val="004F793C"/>
    <w:rsid w:val="005035CF"/>
    <w:rsid w:val="00505D3D"/>
    <w:rsid w:val="00506535"/>
    <w:rsid w:val="00506AF6"/>
    <w:rsid w:val="00510B1F"/>
    <w:rsid w:val="0051289F"/>
    <w:rsid w:val="00516B8D"/>
    <w:rsid w:val="005238FA"/>
    <w:rsid w:val="005263FE"/>
    <w:rsid w:val="00533CD6"/>
    <w:rsid w:val="00534A96"/>
    <w:rsid w:val="00537F5C"/>
    <w:rsid w:val="00537FBC"/>
    <w:rsid w:val="00543275"/>
    <w:rsid w:val="00543B00"/>
    <w:rsid w:val="00544DE7"/>
    <w:rsid w:val="00545875"/>
    <w:rsid w:val="00545907"/>
    <w:rsid w:val="005527AE"/>
    <w:rsid w:val="00554954"/>
    <w:rsid w:val="00554F08"/>
    <w:rsid w:val="00555F66"/>
    <w:rsid w:val="005574D1"/>
    <w:rsid w:val="00557DE3"/>
    <w:rsid w:val="00561C2D"/>
    <w:rsid w:val="00564956"/>
    <w:rsid w:val="005671F8"/>
    <w:rsid w:val="00574106"/>
    <w:rsid w:val="005748B5"/>
    <w:rsid w:val="00575CB5"/>
    <w:rsid w:val="00580093"/>
    <w:rsid w:val="00580C28"/>
    <w:rsid w:val="00580F1E"/>
    <w:rsid w:val="00583EDC"/>
    <w:rsid w:val="00584811"/>
    <w:rsid w:val="005849A9"/>
    <w:rsid w:val="00585784"/>
    <w:rsid w:val="00585A8B"/>
    <w:rsid w:val="00593806"/>
    <w:rsid w:val="00593AA6"/>
    <w:rsid w:val="00593C2A"/>
    <w:rsid w:val="00594161"/>
    <w:rsid w:val="00594749"/>
    <w:rsid w:val="005A098E"/>
    <w:rsid w:val="005A2036"/>
    <w:rsid w:val="005A4D92"/>
    <w:rsid w:val="005A7F9F"/>
    <w:rsid w:val="005B05C2"/>
    <w:rsid w:val="005B2D87"/>
    <w:rsid w:val="005B4067"/>
    <w:rsid w:val="005B4681"/>
    <w:rsid w:val="005B4CD5"/>
    <w:rsid w:val="005B5D5E"/>
    <w:rsid w:val="005C1B77"/>
    <w:rsid w:val="005C3F41"/>
    <w:rsid w:val="005C5539"/>
    <w:rsid w:val="005C7A37"/>
    <w:rsid w:val="005C7DFF"/>
    <w:rsid w:val="005D031C"/>
    <w:rsid w:val="005D2D09"/>
    <w:rsid w:val="005D314C"/>
    <w:rsid w:val="005D3F71"/>
    <w:rsid w:val="005E2E99"/>
    <w:rsid w:val="005E52A0"/>
    <w:rsid w:val="005E54C2"/>
    <w:rsid w:val="005F06A2"/>
    <w:rsid w:val="005F1A62"/>
    <w:rsid w:val="005F3B64"/>
    <w:rsid w:val="005F54BA"/>
    <w:rsid w:val="00600219"/>
    <w:rsid w:val="00600462"/>
    <w:rsid w:val="0060321B"/>
    <w:rsid w:val="00603DC4"/>
    <w:rsid w:val="0060444D"/>
    <w:rsid w:val="0060739E"/>
    <w:rsid w:val="00607791"/>
    <w:rsid w:val="00611D44"/>
    <w:rsid w:val="00611E51"/>
    <w:rsid w:val="00614055"/>
    <w:rsid w:val="00620076"/>
    <w:rsid w:val="00621E8A"/>
    <w:rsid w:val="00622EFD"/>
    <w:rsid w:val="00623421"/>
    <w:rsid w:val="0062521E"/>
    <w:rsid w:val="006306D6"/>
    <w:rsid w:val="00631BD8"/>
    <w:rsid w:val="006342FA"/>
    <w:rsid w:val="0063764A"/>
    <w:rsid w:val="00640BD1"/>
    <w:rsid w:val="00645751"/>
    <w:rsid w:val="00645CA4"/>
    <w:rsid w:val="0064796B"/>
    <w:rsid w:val="00653357"/>
    <w:rsid w:val="006567BB"/>
    <w:rsid w:val="00660FD2"/>
    <w:rsid w:val="006627BC"/>
    <w:rsid w:val="006706FB"/>
    <w:rsid w:val="00670EA1"/>
    <w:rsid w:val="0067176B"/>
    <w:rsid w:val="00673A19"/>
    <w:rsid w:val="00674467"/>
    <w:rsid w:val="00677210"/>
    <w:rsid w:val="00677CC2"/>
    <w:rsid w:val="00681675"/>
    <w:rsid w:val="0068487F"/>
    <w:rsid w:val="00685221"/>
    <w:rsid w:val="006874D3"/>
    <w:rsid w:val="006905DE"/>
    <w:rsid w:val="0069207B"/>
    <w:rsid w:val="00695DAA"/>
    <w:rsid w:val="006A148E"/>
    <w:rsid w:val="006A24E5"/>
    <w:rsid w:val="006A2F7B"/>
    <w:rsid w:val="006A3140"/>
    <w:rsid w:val="006A6D01"/>
    <w:rsid w:val="006A719D"/>
    <w:rsid w:val="006B0955"/>
    <w:rsid w:val="006B0E3E"/>
    <w:rsid w:val="006B12C1"/>
    <w:rsid w:val="006B3220"/>
    <w:rsid w:val="006B5597"/>
    <w:rsid w:val="006B5789"/>
    <w:rsid w:val="006B6067"/>
    <w:rsid w:val="006B626B"/>
    <w:rsid w:val="006B7838"/>
    <w:rsid w:val="006C0A64"/>
    <w:rsid w:val="006C30C5"/>
    <w:rsid w:val="006C4B36"/>
    <w:rsid w:val="006C6938"/>
    <w:rsid w:val="006C7F8C"/>
    <w:rsid w:val="006D0AE0"/>
    <w:rsid w:val="006D113F"/>
    <w:rsid w:val="006D202D"/>
    <w:rsid w:val="006D24F4"/>
    <w:rsid w:val="006D2F1A"/>
    <w:rsid w:val="006D33EC"/>
    <w:rsid w:val="006D402C"/>
    <w:rsid w:val="006E0350"/>
    <w:rsid w:val="006E0B24"/>
    <w:rsid w:val="006E0C2E"/>
    <w:rsid w:val="006E6246"/>
    <w:rsid w:val="006F22BB"/>
    <w:rsid w:val="006F2706"/>
    <w:rsid w:val="006F2913"/>
    <w:rsid w:val="006F318F"/>
    <w:rsid w:val="006F4226"/>
    <w:rsid w:val="006F4A41"/>
    <w:rsid w:val="0070017E"/>
    <w:rsid w:val="00700B2C"/>
    <w:rsid w:val="00700EC2"/>
    <w:rsid w:val="0070197A"/>
    <w:rsid w:val="00704C08"/>
    <w:rsid w:val="007050A2"/>
    <w:rsid w:val="00706ECA"/>
    <w:rsid w:val="00707569"/>
    <w:rsid w:val="00710B34"/>
    <w:rsid w:val="00710FD9"/>
    <w:rsid w:val="00712F37"/>
    <w:rsid w:val="00713084"/>
    <w:rsid w:val="007148E0"/>
    <w:rsid w:val="00714A33"/>
    <w:rsid w:val="00714F20"/>
    <w:rsid w:val="0071512F"/>
    <w:rsid w:val="0071590F"/>
    <w:rsid w:val="00715914"/>
    <w:rsid w:val="00721895"/>
    <w:rsid w:val="00722489"/>
    <w:rsid w:val="00726A61"/>
    <w:rsid w:val="00731E00"/>
    <w:rsid w:val="0073429A"/>
    <w:rsid w:val="00734B77"/>
    <w:rsid w:val="0073624E"/>
    <w:rsid w:val="00741773"/>
    <w:rsid w:val="007440B7"/>
    <w:rsid w:val="0074455F"/>
    <w:rsid w:val="00744605"/>
    <w:rsid w:val="00745975"/>
    <w:rsid w:val="00745989"/>
    <w:rsid w:val="007471E1"/>
    <w:rsid w:val="00747C4C"/>
    <w:rsid w:val="00747D09"/>
    <w:rsid w:val="007500C8"/>
    <w:rsid w:val="00754304"/>
    <w:rsid w:val="007559BF"/>
    <w:rsid w:val="00756272"/>
    <w:rsid w:val="007611D1"/>
    <w:rsid w:val="00761D6B"/>
    <w:rsid w:val="00762921"/>
    <w:rsid w:val="0076412B"/>
    <w:rsid w:val="0076681A"/>
    <w:rsid w:val="007678BE"/>
    <w:rsid w:val="007715C9"/>
    <w:rsid w:val="00771613"/>
    <w:rsid w:val="00774EDD"/>
    <w:rsid w:val="00775544"/>
    <w:rsid w:val="007757EC"/>
    <w:rsid w:val="007770A6"/>
    <w:rsid w:val="00777951"/>
    <w:rsid w:val="007801CC"/>
    <w:rsid w:val="007809E4"/>
    <w:rsid w:val="00782335"/>
    <w:rsid w:val="00783E89"/>
    <w:rsid w:val="007840D8"/>
    <w:rsid w:val="0078455A"/>
    <w:rsid w:val="00786D8A"/>
    <w:rsid w:val="007871A0"/>
    <w:rsid w:val="007875AD"/>
    <w:rsid w:val="00793915"/>
    <w:rsid w:val="00794066"/>
    <w:rsid w:val="00795CCD"/>
    <w:rsid w:val="00795D42"/>
    <w:rsid w:val="007A775C"/>
    <w:rsid w:val="007B0B0B"/>
    <w:rsid w:val="007B1BD6"/>
    <w:rsid w:val="007B6743"/>
    <w:rsid w:val="007C2253"/>
    <w:rsid w:val="007C321E"/>
    <w:rsid w:val="007C3B7D"/>
    <w:rsid w:val="007C67AC"/>
    <w:rsid w:val="007C6D52"/>
    <w:rsid w:val="007C7BA8"/>
    <w:rsid w:val="007D08CE"/>
    <w:rsid w:val="007D24F8"/>
    <w:rsid w:val="007D4E3C"/>
    <w:rsid w:val="007D5A63"/>
    <w:rsid w:val="007D5D0F"/>
    <w:rsid w:val="007D7B81"/>
    <w:rsid w:val="007D7E3D"/>
    <w:rsid w:val="007E0342"/>
    <w:rsid w:val="007E163D"/>
    <w:rsid w:val="007E19A8"/>
    <w:rsid w:val="007E2E39"/>
    <w:rsid w:val="007E6546"/>
    <w:rsid w:val="007E667A"/>
    <w:rsid w:val="007E7288"/>
    <w:rsid w:val="007F0388"/>
    <w:rsid w:val="007F0435"/>
    <w:rsid w:val="007F0DD4"/>
    <w:rsid w:val="007F135C"/>
    <w:rsid w:val="007F28C9"/>
    <w:rsid w:val="007F3939"/>
    <w:rsid w:val="007F5292"/>
    <w:rsid w:val="007F7197"/>
    <w:rsid w:val="008010A0"/>
    <w:rsid w:val="00802DF2"/>
    <w:rsid w:val="00803587"/>
    <w:rsid w:val="00804D81"/>
    <w:rsid w:val="008117E9"/>
    <w:rsid w:val="00813C3E"/>
    <w:rsid w:val="008146DD"/>
    <w:rsid w:val="00815C69"/>
    <w:rsid w:val="00824481"/>
    <w:rsid w:val="00824498"/>
    <w:rsid w:val="0082562C"/>
    <w:rsid w:val="00831605"/>
    <w:rsid w:val="008318D1"/>
    <w:rsid w:val="00831B36"/>
    <w:rsid w:val="008324F6"/>
    <w:rsid w:val="0083428A"/>
    <w:rsid w:val="0083689B"/>
    <w:rsid w:val="008369E7"/>
    <w:rsid w:val="00837D42"/>
    <w:rsid w:val="00840FF9"/>
    <w:rsid w:val="00842229"/>
    <w:rsid w:val="008466F4"/>
    <w:rsid w:val="00846A24"/>
    <w:rsid w:val="00852867"/>
    <w:rsid w:val="00854B2E"/>
    <w:rsid w:val="0085545A"/>
    <w:rsid w:val="00856A31"/>
    <w:rsid w:val="00857AAE"/>
    <w:rsid w:val="00857D23"/>
    <w:rsid w:val="00857D95"/>
    <w:rsid w:val="008614D3"/>
    <w:rsid w:val="00864B24"/>
    <w:rsid w:val="00864EE0"/>
    <w:rsid w:val="00865800"/>
    <w:rsid w:val="008667E5"/>
    <w:rsid w:val="00867532"/>
    <w:rsid w:val="0086773E"/>
    <w:rsid w:val="00867B37"/>
    <w:rsid w:val="00872070"/>
    <w:rsid w:val="00873A78"/>
    <w:rsid w:val="00874B4A"/>
    <w:rsid w:val="008754D0"/>
    <w:rsid w:val="00875E52"/>
    <w:rsid w:val="00877940"/>
    <w:rsid w:val="008855C9"/>
    <w:rsid w:val="00886456"/>
    <w:rsid w:val="00886D45"/>
    <w:rsid w:val="008876D9"/>
    <w:rsid w:val="0089419E"/>
    <w:rsid w:val="008A0B65"/>
    <w:rsid w:val="008A0F83"/>
    <w:rsid w:val="008A1EF6"/>
    <w:rsid w:val="008A2442"/>
    <w:rsid w:val="008A3F14"/>
    <w:rsid w:val="008A46E1"/>
    <w:rsid w:val="008A4F43"/>
    <w:rsid w:val="008A4F48"/>
    <w:rsid w:val="008A5F54"/>
    <w:rsid w:val="008B0982"/>
    <w:rsid w:val="008B2706"/>
    <w:rsid w:val="008C1A08"/>
    <w:rsid w:val="008C1A76"/>
    <w:rsid w:val="008C2AA7"/>
    <w:rsid w:val="008C3FF1"/>
    <w:rsid w:val="008C57C9"/>
    <w:rsid w:val="008C6E0E"/>
    <w:rsid w:val="008C7058"/>
    <w:rsid w:val="008D0257"/>
    <w:rsid w:val="008D0EE0"/>
    <w:rsid w:val="008D491C"/>
    <w:rsid w:val="008E319E"/>
    <w:rsid w:val="008E6067"/>
    <w:rsid w:val="008E73D6"/>
    <w:rsid w:val="008F1C72"/>
    <w:rsid w:val="008F20FE"/>
    <w:rsid w:val="008F2123"/>
    <w:rsid w:val="008F2AB9"/>
    <w:rsid w:val="008F3475"/>
    <w:rsid w:val="008F5252"/>
    <w:rsid w:val="008F54E7"/>
    <w:rsid w:val="008F70AD"/>
    <w:rsid w:val="008F75A2"/>
    <w:rsid w:val="00900C89"/>
    <w:rsid w:val="00901214"/>
    <w:rsid w:val="0090162D"/>
    <w:rsid w:val="0090196F"/>
    <w:rsid w:val="00903422"/>
    <w:rsid w:val="00904EA1"/>
    <w:rsid w:val="00915962"/>
    <w:rsid w:val="00915DF9"/>
    <w:rsid w:val="00916086"/>
    <w:rsid w:val="0092153D"/>
    <w:rsid w:val="00921B52"/>
    <w:rsid w:val="00922C89"/>
    <w:rsid w:val="00923873"/>
    <w:rsid w:val="00923B66"/>
    <w:rsid w:val="009254C3"/>
    <w:rsid w:val="009254E6"/>
    <w:rsid w:val="00925B5D"/>
    <w:rsid w:val="0092733A"/>
    <w:rsid w:val="009315D1"/>
    <w:rsid w:val="00932377"/>
    <w:rsid w:val="009328D0"/>
    <w:rsid w:val="00932D42"/>
    <w:rsid w:val="00934EF8"/>
    <w:rsid w:val="00936BF2"/>
    <w:rsid w:val="00942FDE"/>
    <w:rsid w:val="00943308"/>
    <w:rsid w:val="009434CC"/>
    <w:rsid w:val="00943C0D"/>
    <w:rsid w:val="00945087"/>
    <w:rsid w:val="00947AA0"/>
    <w:rsid w:val="00947D5A"/>
    <w:rsid w:val="0095211F"/>
    <w:rsid w:val="009532A5"/>
    <w:rsid w:val="009539BC"/>
    <w:rsid w:val="00955AB8"/>
    <w:rsid w:val="009561F5"/>
    <w:rsid w:val="00960EBE"/>
    <w:rsid w:val="0096482F"/>
    <w:rsid w:val="009652B5"/>
    <w:rsid w:val="0097149F"/>
    <w:rsid w:val="0097355F"/>
    <w:rsid w:val="00977F24"/>
    <w:rsid w:val="009802D5"/>
    <w:rsid w:val="00980AC9"/>
    <w:rsid w:val="00982242"/>
    <w:rsid w:val="009828E0"/>
    <w:rsid w:val="00983016"/>
    <w:rsid w:val="009868E9"/>
    <w:rsid w:val="00987EA4"/>
    <w:rsid w:val="00993C76"/>
    <w:rsid w:val="00993F27"/>
    <w:rsid w:val="00996EEF"/>
    <w:rsid w:val="009A191C"/>
    <w:rsid w:val="009A2B24"/>
    <w:rsid w:val="009A4126"/>
    <w:rsid w:val="009A4986"/>
    <w:rsid w:val="009A6FE2"/>
    <w:rsid w:val="009A7025"/>
    <w:rsid w:val="009A7EE6"/>
    <w:rsid w:val="009B1B84"/>
    <w:rsid w:val="009B1BB9"/>
    <w:rsid w:val="009B6B78"/>
    <w:rsid w:val="009C0F33"/>
    <w:rsid w:val="009C364C"/>
    <w:rsid w:val="009C7C6B"/>
    <w:rsid w:val="009D133D"/>
    <w:rsid w:val="009D4625"/>
    <w:rsid w:val="009D7C27"/>
    <w:rsid w:val="009E24F2"/>
    <w:rsid w:val="009E39AF"/>
    <w:rsid w:val="009E5CFC"/>
    <w:rsid w:val="009E7121"/>
    <w:rsid w:val="009F17D6"/>
    <w:rsid w:val="009F3158"/>
    <w:rsid w:val="009F3449"/>
    <w:rsid w:val="009F5260"/>
    <w:rsid w:val="00A070D8"/>
    <w:rsid w:val="00A079CB"/>
    <w:rsid w:val="00A12128"/>
    <w:rsid w:val="00A14160"/>
    <w:rsid w:val="00A21F69"/>
    <w:rsid w:val="00A222BD"/>
    <w:rsid w:val="00A2248F"/>
    <w:rsid w:val="00A22C98"/>
    <w:rsid w:val="00A231E2"/>
    <w:rsid w:val="00A2544A"/>
    <w:rsid w:val="00A25BFC"/>
    <w:rsid w:val="00A30321"/>
    <w:rsid w:val="00A30F9C"/>
    <w:rsid w:val="00A33777"/>
    <w:rsid w:val="00A33A66"/>
    <w:rsid w:val="00A33D31"/>
    <w:rsid w:val="00A3462A"/>
    <w:rsid w:val="00A411E7"/>
    <w:rsid w:val="00A42A29"/>
    <w:rsid w:val="00A461A8"/>
    <w:rsid w:val="00A5144D"/>
    <w:rsid w:val="00A52231"/>
    <w:rsid w:val="00A52414"/>
    <w:rsid w:val="00A53FB5"/>
    <w:rsid w:val="00A551D0"/>
    <w:rsid w:val="00A5685A"/>
    <w:rsid w:val="00A60585"/>
    <w:rsid w:val="00A60A74"/>
    <w:rsid w:val="00A63C51"/>
    <w:rsid w:val="00A64865"/>
    <w:rsid w:val="00A64912"/>
    <w:rsid w:val="00A67CFD"/>
    <w:rsid w:val="00A703EF"/>
    <w:rsid w:val="00A70A74"/>
    <w:rsid w:val="00A73914"/>
    <w:rsid w:val="00A76470"/>
    <w:rsid w:val="00A80414"/>
    <w:rsid w:val="00A80541"/>
    <w:rsid w:val="00A8290A"/>
    <w:rsid w:val="00A84E6A"/>
    <w:rsid w:val="00A85565"/>
    <w:rsid w:val="00A85911"/>
    <w:rsid w:val="00A91128"/>
    <w:rsid w:val="00A91C91"/>
    <w:rsid w:val="00A91E79"/>
    <w:rsid w:val="00A9252B"/>
    <w:rsid w:val="00A94877"/>
    <w:rsid w:val="00A97165"/>
    <w:rsid w:val="00AA115C"/>
    <w:rsid w:val="00AA1487"/>
    <w:rsid w:val="00AA1BD2"/>
    <w:rsid w:val="00AA572E"/>
    <w:rsid w:val="00AA6A72"/>
    <w:rsid w:val="00AB074E"/>
    <w:rsid w:val="00AB1D0E"/>
    <w:rsid w:val="00AB4BD7"/>
    <w:rsid w:val="00AB55A2"/>
    <w:rsid w:val="00AC5153"/>
    <w:rsid w:val="00AC56AD"/>
    <w:rsid w:val="00AD0542"/>
    <w:rsid w:val="00AD2559"/>
    <w:rsid w:val="00AD2E24"/>
    <w:rsid w:val="00AD5510"/>
    <w:rsid w:val="00AD5641"/>
    <w:rsid w:val="00AD5FF5"/>
    <w:rsid w:val="00AD6829"/>
    <w:rsid w:val="00AD7889"/>
    <w:rsid w:val="00AE02A9"/>
    <w:rsid w:val="00AE057D"/>
    <w:rsid w:val="00AE0C4D"/>
    <w:rsid w:val="00AE1DFD"/>
    <w:rsid w:val="00AE6619"/>
    <w:rsid w:val="00AE6FD7"/>
    <w:rsid w:val="00AE6FE4"/>
    <w:rsid w:val="00AE7464"/>
    <w:rsid w:val="00AF021B"/>
    <w:rsid w:val="00AF0243"/>
    <w:rsid w:val="00AF06CF"/>
    <w:rsid w:val="00AF1DEE"/>
    <w:rsid w:val="00AF25E7"/>
    <w:rsid w:val="00AF2C87"/>
    <w:rsid w:val="00AF4BCE"/>
    <w:rsid w:val="00B020A6"/>
    <w:rsid w:val="00B02F8E"/>
    <w:rsid w:val="00B04706"/>
    <w:rsid w:val="00B05CF4"/>
    <w:rsid w:val="00B064C9"/>
    <w:rsid w:val="00B06622"/>
    <w:rsid w:val="00B06B80"/>
    <w:rsid w:val="00B0790C"/>
    <w:rsid w:val="00B07CDB"/>
    <w:rsid w:val="00B13A75"/>
    <w:rsid w:val="00B15416"/>
    <w:rsid w:val="00B16A31"/>
    <w:rsid w:val="00B17DFD"/>
    <w:rsid w:val="00B21AA3"/>
    <w:rsid w:val="00B26702"/>
    <w:rsid w:val="00B276A8"/>
    <w:rsid w:val="00B27DFC"/>
    <w:rsid w:val="00B308FE"/>
    <w:rsid w:val="00B3260A"/>
    <w:rsid w:val="00B33709"/>
    <w:rsid w:val="00B33B22"/>
    <w:rsid w:val="00B33B3C"/>
    <w:rsid w:val="00B350DF"/>
    <w:rsid w:val="00B403DF"/>
    <w:rsid w:val="00B4179B"/>
    <w:rsid w:val="00B43B8D"/>
    <w:rsid w:val="00B440DF"/>
    <w:rsid w:val="00B445CF"/>
    <w:rsid w:val="00B504A5"/>
    <w:rsid w:val="00B50ADC"/>
    <w:rsid w:val="00B5156D"/>
    <w:rsid w:val="00B52262"/>
    <w:rsid w:val="00B52DC5"/>
    <w:rsid w:val="00B566B1"/>
    <w:rsid w:val="00B60F09"/>
    <w:rsid w:val="00B63834"/>
    <w:rsid w:val="00B65197"/>
    <w:rsid w:val="00B65855"/>
    <w:rsid w:val="00B65F8A"/>
    <w:rsid w:val="00B65FDB"/>
    <w:rsid w:val="00B7027F"/>
    <w:rsid w:val="00B72581"/>
    <w:rsid w:val="00B72734"/>
    <w:rsid w:val="00B7464B"/>
    <w:rsid w:val="00B74E09"/>
    <w:rsid w:val="00B75446"/>
    <w:rsid w:val="00B7547B"/>
    <w:rsid w:val="00B76319"/>
    <w:rsid w:val="00B76AF7"/>
    <w:rsid w:val="00B80199"/>
    <w:rsid w:val="00B825CC"/>
    <w:rsid w:val="00B83204"/>
    <w:rsid w:val="00B8409D"/>
    <w:rsid w:val="00B923E1"/>
    <w:rsid w:val="00B92A50"/>
    <w:rsid w:val="00B934CC"/>
    <w:rsid w:val="00B9521C"/>
    <w:rsid w:val="00B96934"/>
    <w:rsid w:val="00B97904"/>
    <w:rsid w:val="00BA0C87"/>
    <w:rsid w:val="00BA220B"/>
    <w:rsid w:val="00BA2468"/>
    <w:rsid w:val="00BA3A57"/>
    <w:rsid w:val="00BA3BB1"/>
    <w:rsid w:val="00BA4C7E"/>
    <w:rsid w:val="00BA681E"/>
    <w:rsid w:val="00BA691F"/>
    <w:rsid w:val="00BA7AB9"/>
    <w:rsid w:val="00BB198B"/>
    <w:rsid w:val="00BB38BC"/>
    <w:rsid w:val="00BB4E1A"/>
    <w:rsid w:val="00BC015E"/>
    <w:rsid w:val="00BC140E"/>
    <w:rsid w:val="00BC41F4"/>
    <w:rsid w:val="00BC45D2"/>
    <w:rsid w:val="00BC5E7E"/>
    <w:rsid w:val="00BC76AC"/>
    <w:rsid w:val="00BC7FDF"/>
    <w:rsid w:val="00BD0ECB"/>
    <w:rsid w:val="00BD2E1A"/>
    <w:rsid w:val="00BD65D2"/>
    <w:rsid w:val="00BD690B"/>
    <w:rsid w:val="00BE2155"/>
    <w:rsid w:val="00BE2213"/>
    <w:rsid w:val="00BE6F0D"/>
    <w:rsid w:val="00BE719A"/>
    <w:rsid w:val="00BE720A"/>
    <w:rsid w:val="00BE7970"/>
    <w:rsid w:val="00BF0BE6"/>
    <w:rsid w:val="00BF0D73"/>
    <w:rsid w:val="00BF20AA"/>
    <w:rsid w:val="00BF2465"/>
    <w:rsid w:val="00BF4B86"/>
    <w:rsid w:val="00BF7602"/>
    <w:rsid w:val="00BF7C46"/>
    <w:rsid w:val="00C00B3F"/>
    <w:rsid w:val="00C0169F"/>
    <w:rsid w:val="00C03864"/>
    <w:rsid w:val="00C040FD"/>
    <w:rsid w:val="00C0418D"/>
    <w:rsid w:val="00C05928"/>
    <w:rsid w:val="00C11A62"/>
    <w:rsid w:val="00C11A7C"/>
    <w:rsid w:val="00C1270F"/>
    <w:rsid w:val="00C13C5E"/>
    <w:rsid w:val="00C20CFD"/>
    <w:rsid w:val="00C211D0"/>
    <w:rsid w:val="00C22016"/>
    <w:rsid w:val="00C231F5"/>
    <w:rsid w:val="00C25E7F"/>
    <w:rsid w:val="00C26A92"/>
    <w:rsid w:val="00C2746F"/>
    <w:rsid w:val="00C31627"/>
    <w:rsid w:val="00C31638"/>
    <w:rsid w:val="00C324A0"/>
    <w:rsid w:val="00C3300F"/>
    <w:rsid w:val="00C342B9"/>
    <w:rsid w:val="00C40F94"/>
    <w:rsid w:val="00C4155C"/>
    <w:rsid w:val="00C41C7F"/>
    <w:rsid w:val="00C42BF8"/>
    <w:rsid w:val="00C449AD"/>
    <w:rsid w:val="00C46384"/>
    <w:rsid w:val="00C47BF9"/>
    <w:rsid w:val="00C50043"/>
    <w:rsid w:val="00C50519"/>
    <w:rsid w:val="00C51629"/>
    <w:rsid w:val="00C51A4E"/>
    <w:rsid w:val="00C51F90"/>
    <w:rsid w:val="00C52D74"/>
    <w:rsid w:val="00C53C7B"/>
    <w:rsid w:val="00C5513C"/>
    <w:rsid w:val="00C56FC5"/>
    <w:rsid w:val="00C60185"/>
    <w:rsid w:val="00C63F03"/>
    <w:rsid w:val="00C6642F"/>
    <w:rsid w:val="00C70D9A"/>
    <w:rsid w:val="00C7545F"/>
    <w:rsid w:val="00C7573B"/>
    <w:rsid w:val="00C75D62"/>
    <w:rsid w:val="00C779F0"/>
    <w:rsid w:val="00C77D96"/>
    <w:rsid w:val="00C828BB"/>
    <w:rsid w:val="00C93992"/>
    <w:rsid w:val="00C93C03"/>
    <w:rsid w:val="00C94D4A"/>
    <w:rsid w:val="00CA1061"/>
    <w:rsid w:val="00CA3FC7"/>
    <w:rsid w:val="00CB1E85"/>
    <w:rsid w:val="00CB231F"/>
    <w:rsid w:val="00CB2733"/>
    <w:rsid w:val="00CB2C8E"/>
    <w:rsid w:val="00CB602E"/>
    <w:rsid w:val="00CB720F"/>
    <w:rsid w:val="00CB77A3"/>
    <w:rsid w:val="00CB7F58"/>
    <w:rsid w:val="00CD12C0"/>
    <w:rsid w:val="00CE051D"/>
    <w:rsid w:val="00CE1335"/>
    <w:rsid w:val="00CE2AE1"/>
    <w:rsid w:val="00CE493D"/>
    <w:rsid w:val="00CE5705"/>
    <w:rsid w:val="00CE7C76"/>
    <w:rsid w:val="00CF07FA"/>
    <w:rsid w:val="00CF0BB2"/>
    <w:rsid w:val="00CF1336"/>
    <w:rsid w:val="00CF1795"/>
    <w:rsid w:val="00CF3EE8"/>
    <w:rsid w:val="00CF4467"/>
    <w:rsid w:val="00CF5854"/>
    <w:rsid w:val="00D0115C"/>
    <w:rsid w:val="00D050E6"/>
    <w:rsid w:val="00D05FFE"/>
    <w:rsid w:val="00D0734B"/>
    <w:rsid w:val="00D13441"/>
    <w:rsid w:val="00D13B19"/>
    <w:rsid w:val="00D147C5"/>
    <w:rsid w:val="00D14B0F"/>
    <w:rsid w:val="00D150E7"/>
    <w:rsid w:val="00D16A5A"/>
    <w:rsid w:val="00D17423"/>
    <w:rsid w:val="00D17490"/>
    <w:rsid w:val="00D205D0"/>
    <w:rsid w:val="00D2210F"/>
    <w:rsid w:val="00D2232F"/>
    <w:rsid w:val="00D24F76"/>
    <w:rsid w:val="00D32F65"/>
    <w:rsid w:val="00D333D3"/>
    <w:rsid w:val="00D33FE3"/>
    <w:rsid w:val="00D40267"/>
    <w:rsid w:val="00D405BA"/>
    <w:rsid w:val="00D43754"/>
    <w:rsid w:val="00D43B0D"/>
    <w:rsid w:val="00D45DA5"/>
    <w:rsid w:val="00D52DC2"/>
    <w:rsid w:val="00D53BCC"/>
    <w:rsid w:val="00D53CB2"/>
    <w:rsid w:val="00D55425"/>
    <w:rsid w:val="00D57597"/>
    <w:rsid w:val="00D575D4"/>
    <w:rsid w:val="00D6086E"/>
    <w:rsid w:val="00D65EEC"/>
    <w:rsid w:val="00D66086"/>
    <w:rsid w:val="00D669D8"/>
    <w:rsid w:val="00D7053C"/>
    <w:rsid w:val="00D70DFB"/>
    <w:rsid w:val="00D731DE"/>
    <w:rsid w:val="00D73385"/>
    <w:rsid w:val="00D73B23"/>
    <w:rsid w:val="00D75F9F"/>
    <w:rsid w:val="00D766DF"/>
    <w:rsid w:val="00D7751C"/>
    <w:rsid w:val="00D845FD"/>
    <w:rsid w:val="00D856B3"/>
    <w:rsid w:val="00D865BE"/>
    <w:rsid w:val="00D868DA"/>
    <w:rsid w:val="00D90944"/>
    <w:rsid w:val="00D93012"/>
    <w:rsid w:val="00D94FF0"/>
    <w:rsid w:val="00D952AD"/>
    <w:rsid w:val="00D9626E"/>
    <w:rsid w:val="00D96455"/>
    <w:rsid w:val="00D965C1"/>
    <w:rsid w:val="00D96D87"/>
    <w:rsid w:val="00D975ED"/>
    <w:rsid w:val="00DA00D1"/>
    <w:rsid w:val="00DA186E"/>
    <w:rsid w:val="00DA248A"/>
    <w:rsid w:val="00DA3A41"/>
    <w:rsid w:val="00DA40AC"/>
    <w:rsid w:val="00DA4116"/>
    <w:rsid w:val="00DA7EA9"/>
    <w:rsid w:val="00DB1622"/>
    <w:rsid w:val="00DB251C"/>
    <w:rsid w:val="00DB4630"/>
    <w:rsid w:val="00DB58EE"/>
    <w:rsid w:val="00DC1020"/>
    <w:rsid w:val="00DC2BCD"/>
    <w:rsid w:val="00DC2D14"/>
    <w:rsid w:val="00DC34D6"/>
    <w:rsid w:val="00DC4F88"/>
    <w:rsid w:val="00DC6D2D"/>
    <w:rsid w:val="00DD1B0C"/>
    <w:rsid w:val="00DE637A"/>
    <w:rsid w:val="00DE6A8F"/>
    <w:rsid w:val="00DF3056"/>
    <w:rsid w:val="00DF76DD"/>
    <w:rsid w:val="00DF7736"/>
    <w:rsid w:val="00E018B6"/>
    <w:rsid w:val="00E0316B"/>
    <w:rsid w:val="00E05704"/>
    <w:rsid w:val="00E11E44"/>
    <w:rsid w:val="00E14121"/>
    <w:rsid w:val="00E1575D"/>
    <w:rsid w:val="00E1595F"/>
    <w:rsid w:val="00E162CD"/>
    <w:rsid w:val="00E16E29"/>
    <w:rsid w:val="00E16E41"/>
    <w:rsid w:val="00E207CD"/>
    <w:rsid w:val="00E20999"/>
    <w:rsid w:val="00E210DD"/>
    <w:rsid w:val="00E21F93"/>
    <w:rsid w:val="00E22AB2"/>
    <w:rsid w:val="00E23B22"/>
    <w:rsid w:val="00E23CCF"/>
    <w:rsid w:val="00E313B1"/>
    <w:rsid w:val="00E326F8"/>
    <w:rsid w:val="00E3270E"/>
    <w:rsid w:val="00E338EF"/>
    <w:rsid w:val="00E34CD5"/>
    <w:rsid w:val="00E37B0E"/>
    <w:rsid w:val="00E402AA"/>
    <w:rsid w:val="00E447A2"/>
    <w:rsid w:val="00E4500C"/>
    <w:rsid w:val="00E468B2"/>
    <w:rsid w:val="00E46DF1"/>
    <w:rsid w:val="00E47947"/>
    <w:rsid w:val="00E5130F"/>
    <w:rsid w:val="00E544BB"/>
    <w:rsid w:val="00E615A4"/>
    <w:rsid w:val="00E61936"/>
    <w:rsid w:val="00E65478"/>
    <w:rsid w:val="00E662CB"/>
    <w:rsid w:val="00E671AB"/>
    <w:rsid w:val="00E72911"/>
    <w:rsid w:val="00E74DC7"/>
    <w:rsid w:val="00E76806"/>
    <w:rsid w:val="00E76A15"/>
    <w:rsid w:val="00E773B8"/>
    <w:rsid w:val="00E8075A"/>
    <w:rsid w:val="00E80CD0"/>
    <w:rsid w:val="00E82A92"/>
    <w:rsid w:val="00E84434"/>
    <w:rsid w:val="00E846BF"/>
    <w:rsid w:val="00E94D5E"/>
    <w:rsid w:val="00EA2538"/>
    <w:rsid w:val="00EA66C4"/>
    <w:rsid w:val="00EA7100"/>
    <w:rsid w:val="00EA7A33"/>
    <w:rsid w:val="00EA7F9F"/>
    <w:rsid w:val="00EB0C11"/>
    <w:rsid w:val="00EB1274"/>
    <w:rsid w:val="00EB17B4"/>
    <w:rsid w:val="00EB264F"/>
    <w:rsid w:val="00EB33B3"/>
    <w:rsid w:val="00EB6AD0"/>
    <w:rsid w:val="00EC1397"/>
    <w:rsid w:val="00EC22AD"/>
    <w:rsid w:val="00EC4CF2"/>
    <w:rsid w:val="00EC7ABB"/>
    <w:rsid w:val="00ED107D"/>
    <w:rsid w:val="00ED2BB6"/>
    <w:rsid w:val="00ED34E1"/>
    <w:rsid w:val="00ED3B8D"/>
    <w:rsid w:val="00ED54BD"/>
    <w:rsid w:val="00ED6292"/>
    <w:rsid w:val="00ED659C"/>
    <w:rsid w:val="00ED699D"/>
    <w:rsid w:val="00EE40E9"/>
    <w:rsid w:val="00EE4B5D"/>
    <w:rsid w:val="00EE4CB1"/>
    <w:rsid w:val="00EE6D95"/>
    <w:rsid w:val="00EF0AE2"/>
    <w:rsid w:val="00EF14DF"/>
    <w:rsid w:val="00EF2E3A"/>
    <w:rsid w:val="00EF571B"/>
    <w:rsid w:val="00F03691"/>
    <w:rsid w:val="00F04AE8"/>
    <w:rsid w:val="00F072A7"/>
    <w:rsid w:val="00F078DC"/>
    <w:rsid w:val="00F148FF"/>
    <w:rsid w:val="00F15B43"/>
    <w:rsid w:val="00F1763D"/>
    <w:rsid w:val="00F251F1"/>
    <w:rsid w:val="00F25538"/>
    <w:rsid w:val="00F27BB1"/>
    <w:rsid w:val="00F31354"/>
    <w:rsid w:val="00F32BA8"/>
    <w:rsid w:val="00F349F1"/>
    <w:rsid w:val="00F354D7"/>
    <w:rsid w:val="00F366BF"/>
    <w:rsid w:val="00F37BEB"/>
    <w:rsid w:val="00F40657"/>
    <w:rsid w:val="00F4350D"/>
    <w:rsid w:val="00F4528A"/>
    <w:rsid w:val="00F511A1"/>
    <w:rsid w:val="00F53402"/>
    <w:rsid w:val="00F567F7"/>
    <w:rsid w:val="00F578B1"/>
    <w:rsid w:val="00F60196"/>
    <w:rsid w:val="00F60985"/>
    <w:rsid w:val="00F62036"/>
    <w:rsid w:val="00F621C9"/>
    <w:rsid w:val="00F64836"/>
    <w:rsid w:val="00F65B52"/>
    <w:rsid w:val="00F65E8C"/>
    <w:rsid w:val="00F6769F"/>
    <w:rsid w:val="00F67744"/>
    <w:rsid w:val="00F67BCA"/>
    <w:rsid w:val="00F7002C"/>
    <w:rsid w:val="00F7373E"/>
    <w:rsid w:val="00F73BD6"/>
    <w:rsid w:val="00F74206"/>
    <w:rsid w:val="00F749C9"/>
    <w:rsid w:val="00F7777F"/>
    <w:rsid w:val="00F77B59"/>
    <w:rsid w:val="00F83989"/>
    <w:rsid w:val="00F85099"/>
    <w:rsid w:val="00F86AD7"/>
    <w:rsid w:val="00F929C0"/>
    <w:rsid w:val="00F9379C"/>
    <w:rsid w:val="00F9632C"/>
    <w:rsid w:val="00F97966"/>
    <w:rsid w:val="00FA1E52"/>
    <w:rsid w:val="00FA4EF5"/>
    <w:rsid w:val="00FA74EC"/>
    <w:rsid w:val="00FB0CA9"/>
    <w:rsid w:val="00FB1205"/>
    <w:rsid w:val="00FB27D4"/>
    <w:rsid w:val="00FB5E47"/>
    <w:rsid w:val="00FB7A6D"/>
    <w:rsid w:val="00FB7E67"/>
    <w:rsid w:val="00FC01BB"/>
    <w:rsid w:val="00FC244A"/>
    <w:rsid w:val="00FC2509"/>
    <w:rsid w:val="00FC4A7F"/>
    <w:rsid w:val="00FC63DC"/>
    <w:rsid w:val="00FC7DE9"/>
    <w:rsid w:val="00FD0298"/>
    <w:rsid w:val="00FD076B"/>
    <w:rsid w:val="00FD24FA"/>
    <w:rsid w:val="00FD31AD"/>
    <w:rsid w:val="00FD4A37"/>
    <w:rsid w:val="00FE0EFE"/>
    <w:rsid w:val="00FE1181"/>
    <w:rsid w:val="00FE15F8"/>
    <w:rsid w:val="00FE2521"/>
    <w:rsid w:val="00FE4688"/>
    <w:rsid w:val="00FF3526"/>
    <w:rsid w:val="00FF6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144D"/>
    <w:pPr>
      <w:spacing w:line="260" w:lineRule="atLeast"/>
    </w:pPr>
    <w:rPr>
      <w:sz w:val="22"/>
    </w:rPr>
  </w:style>
  <w:style w:type="paragraph" w:styleId="Heading1">
    <w:name w:val="heading 1"/>
    <w:basedOn w:val="Normal"/>
    <w:next w:val="Normal"/>
    <w:link w:val="Heading1Char"/>
    <w:uiPriority w:val="9"/>
    <w:qFormat/>
    <w:rsid w:val="0085286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86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286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286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286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5286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5286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5144D"/>
  </w:style>
  <w:style w:type="paragraph" w:customStyle="1" w:styleId="OPCParaBase">
    <w:name w:val="OPCParaBase"/>
    <w:qFormat/>
    <w:rsid w:val="00A5144D"/>
    <w:pPr>
      <w:spacing w:line="260" w:lineRule="atLeast"/>
    </w:pPr>
    <w:rPr>
      <w:rFonts w:eastAsia="Times New Roman" w:cs="Times New Roman"/>
      <w:sz w:val="22"/>
      <w:lang w:eastAsia="en-AU"/>
    </w:rPr>
  </w:style>
  <w:style w:type="paragraph" w:customStyle="1" w:styleId="ShortT">
    <w:name w:val="ShortT"/>
    <w:basedOn w:val="OPCParaBase"/>
    <w:next w:val="Normal"/>
    <w:qFormat/>
    <w:rsid w:val="00A5144D"/>
    <w:pPr>
      <w:spacing w:line="240" w:lineRule="auto"/>
    </w:pPr>
    <w:rPr>
      <w:b/>
      <w:sz w:val="40"/>
    </w:rPr>
  </w:style>
  <w:style w:type="paragraph" w:customStyle="1" w:styleId="ActHead1">
    <w:name w:val="ActHead 1"/>
    <w:aliases w:val="c"/>
    <w:basedOn w:val="OPCParaBase"/>
    <w:next w:val="Normal"/>
    <w:qFormat/>
    <w:rsid w:val="00A514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14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514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14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514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14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14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14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14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5144D"/>
  </w:style>
  <w:style w:type="paragraph" w:customStyle="1" w:styleId="Blocks">
    <w:name w:val="Blocks"/>
    <w:aliases w:val="bb"/>
    <w:basedOn w:val="OPCParaBase"/>
    <w:qFormat/>
    <w:rsid w:val="00A5144D"/>
    <w:pPr>
      <w:spacing w:line="240" w:lineRule="auto"/>
    </w:pPr>
    <w:rPr>
      <w:sz w:val="24"/>
    </w:rPr>
  </w:style>
  <w:style w:type="paragraph" w:customStyle="1" w:styleId="BoxText">
    <w:name w:val="BoxText"/>
    <w:aliases w:val="bt"/>
    <w:basedOn w:val="OPCParaBase"/>
    <w:qFormat/>
    <w:rsid w:val="00A514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144D"/>
    <w:rPr>
      <w:b/>
    </w:rPr>
  </w:style>
  <w:style w:type="paragraph" w:customStyle="1" w:styleId="BoxHeadItalic">
    <w:name w:val="BoxHeadItalic"/>
    <w:aliases w:val="bhi"/>
    <w:basedOn w:val="BoxText"/>
    <w:next w:val="BoxStep"/>
    <w:qFormat/>
    <w:rsid w:val="00A5144D"/>
    <w:rPr>
      <w:i/>
    </w:rPr>
  </w:style>
  <w:style w:type="paragraph" w:customStyle="1" w:styleId="BoxList">
    <w:name w:val="BoxList"/>
    <w:aliases w:val="bl"/>
    <w:basedOn w:val="BoxText"/>
    <w:qFormat/>
    <w:rsid w:val="00A5144D"/>
    <w:pPr>
      <w:ind w:left="1559" w:hanging="425"/>
    </w:pPr>
  </w:style>
  <w:style w:type="paragraph" w:customStyle="1" w:styleId="BoxNote">
    <w:name w:val="BoxNote"/>
    <w:aliases w:val="bn"/>
    <w:basedOn w:val="BoxText"/>
    <w:qFormat/>
    <w:rsid w:val="00A5144D"/>
    <w:pPr>
      <w:tabs>
        <w:tab w:val="left" w:pos="1985"/>
      </w:tabs>
      <w:spacing w:before="122" w:line="198" w:lineRule="exact"/>
      <w:ind w:left="2948" w:hanging="1814"/>
    </w:pPr>
    <w:rPr>
      <w:sz w:val="18"/>
    </w:rPr>
  </w:style>
  <w:style w:type="paragraph" w:customStyle="1" w:styleId="BoxPara">
    <w:name w:val="BoxPara"/>
    <w:aliases w:val="bp"/>
    <w:basedOn w:val="BoxText"/>
    <w:qFormat/>
    <w:rsid w:val="00A5144D"/>
    <w:pPr>
      <w:tabs>
        <w:tab w:val="right" w:pos="2268"/>
      </w:tabs>
      <w:ind w:left="2552" w:hanging="1418"/>
    </w:pPr>
  </w:style>
  <w:style w:type="paragraph" w:customStyle="1" w:styleId="BoxStep">
    <w:name w:val="BoxStep"/>
    <w:aliases w:val="bs"/>
    <w:basedOn w:val="BoxText"/>
    <w:qFormat/>
    <w:rsid w:val="00A5144D"/>
    <w:pPr>
      <w:ind w:left="1985" w:hanging="851"/>
    </w:pPr>
  </w:style>
  <w:style w:type="character" w:customStyle="1" w:styleId="CharAmPartNo">
    <w:name w:val="CharAmPartNo"/>
    <w:basedOn w:val="OPCCharBase"/>
    <w:uiPriority w:val="1"/>
    <w:qFormat/>
    <w:rsid w:val="00A5144D"/>
  </w:style>
  <w:style w:type="character" w:customStyle="1" w:styleId="CharAmPartText">
    <w:name w:val="CharAmPartText"/>
    <w:basedOn w:val="OPCCharBase"/>
    <w:uiPriority w:val="1"/>
    <w:qFormat/>
    <w:rsid w:val="00A5144D"/>
  </w:style>
  <w:style w:type="character" w:customStyle="1" w:styleId="CharAmSchNo">
    <w:name w:val="CharAmSchNo"/>
    <w:basedOn w:val="OPCCharBase"/>
    <w:uiPriority w:val="1"/>
    <w:qFormat/>
    <w:rsid w:val="00A5144D"/>
  </w:style>
  <w:style w:type="character" w:customStyle="1" w:styleId="CharAmSchText">
    <w:name w:val="CharAmSchText"/>
    <w:basedOn w:val="OPCCharBase"/>
    <w:uiPriority w:val="1"/>
    <w:qFormat/>
    <w:rsid w:val="00A5144D"/>
  </w:style>
  <w:style w:type="character" w:customStyle="1" w:styleId="CharBoldItalic">
    <w:name w:val="CharBoldItalic"/>
    <w:basedOn w:val="OPCCharBase"/>
    <w:uiPriority w:val="1"/>
    <w:qFormat/>
    <w:rsid w:val="00A5144D"/>
    <w:rPr>
      <w:b/>
      <w:i/>
    </w:rPr>
  </w:style>
  <w:style w:type="character" w:customStyle="1" w:styleId="CharChapNo">
    <w:name w:val="CharChapNo"/>
    <w:basedOn w:val="OPCCharBase"/>
    <w:qFormat/>
    <w:rsid w:val="00A5144D"/>
  </w:style>
  <w:style w:type="character" w:customStyle="1" w:styleId="CharChapText">
    <w:name w:val="CharChapText"/>
    <w:basedOn w:val="OPCCharBase"/>
    <w:qFormat/>
    <w:rsid w:val="00A5144D"/>
  </w:style>
  <w:style w:type="character" w:customStyle="1" w:styleId="CharDivNo">
    <w:name w:val="CharDivNo"/>
    <w:basedOn w:val="OPCCharBase"/>
    <w:qFormat/>
    <w:rsid w:val="00A5144D"/>
  </w:style>
  <w:style w:type="character" w:customStyle="1" w:styleId="CharDivText">
    <w:name w:val="CharDivText"/>
    <w:basedOn w:val="OPCCharBase"/>
    <w:qFormat/>
    <w:rsid w:val="00A5144D"/>
  </w:style>
  <w:style w:type="character" w:customStyle="1" w:styleId="CharItalic">
    <w:name w:val="CharItalic"/>
    <w:basedOn w:val="OPCCharBase"/>
    <w:uiPriority w:val="1"/>
    <w:qFormat/>
    <w:rsid w:val="00A5144D"/>
    <w:rPr>
      <w:i/>
    </w:rPr>
  </w:style>
  <w:style w:type="character" w:customStyle="1" w:styleId="CharPartNo">
    <w:name w:val="CharPartNo"/>
    <w:basedOn w:val="OPCCharBase"/>
    <w:qFormat/>
    <w:rsid w:val="00A5144D"/>
  </w:style>
  <w:style w:type="character" w:customStyle="1" w:styleId="CharPartText">
    <w:name w:val="CharPartText"/>
    <w:basedOn w:val="OPCCharBase"/>
    <w:qFormat/>
    <w:rsid w:val="00A5144D"/>
  </w:style>
  <w:style w:type="character" w:customStyle="1" w:styleId="CharSectno">
    <w:name w:val="CharSectno"/>
    <w:basedOn w:val="OPCCharBase"/>
    <w:qFormat/>
    <w:rsid w:val="00A5144D"/>
  </w:style>
  <w:style w:type="character" w:customStyle="1" w:styleId="CharSubdNo">
    <w:name w:val="CharSubdNo"/>
    <w:basedOn w:val="OPCCharBase"/>
    <w:uiPriority w:val="1"/>
    <w:qFormat/>
    <w:rsid w:val="00A5144D"/>
  </w:style>
  <w:style w:type="character" w:customStyle="1" w:styleId="CharSubdText">
    <w:name w:val="CharSubdText"/>
    <w:basedOn w:val="OPCCharBase"/>
    <w:uiPriority w:val="1"/>
    <w:qFormat/>
    <w:rsid w:val="00A5144D"/>
  </w:style>
  <w:style w:type="paragraph" w:customStyle="1" w:styleId="CTA--">
    <w:name w:val="CTA --"/>
    <w:basedOn w:val="OPCParaBase"/>
    <w:next w:val="Normal"/>
    <w:rsid w:val="00A5144D"/>
    <w:pPr>
      <w:spacing w:before="60" w:line="240" w:lineRule="atLeast"/>
      <w:ind w:left="142" w:hanging="142"/>
    </w:pPr>
    <w:rPr>
      <w:sz w:val="20"/>
    </w:rPr>
  </w:style>
  <w:style w:type="paragraph" w:customStyle="1" w:styleId="CTA-">
    <w:name w:val="CTA -"/>
    <w:basedOn w:val="OPCParaBase"/>
    <w:rsid w:val="00A5144D"/>
    <w:pPr>
      <w:spacing w:before="60" w:line="240" w:lineRule="atLeast"/>
      <w:ind w:left="85" w:hanging="85"/>
    </w:pPr>
    <w:rPr>
      <w:sz w:val="20"/>
    </w:rPr>
  </w:style>
  <w:style w:type="paragraph" w:customStyle="1" w:styleId="CTA---">
    <w:name w:val="CTA ---"/>
    <w:basedOn w:val="OPCParaBase"/>
    <w:next w:val="Normal"/>
    <w:rsid w:val="00A5144D"/>
    <w:pPr>
      <w:spacing w:before="60" w:line="240" w:lineRule="atLeast"/>
      <w:ind w:left="198" w:hanging="198"/>
    </w:pPr>
    <w:rPr>
      <w:sz w:val="20"/>
    </w:rPr>
  </w:style>
  <w:style w:type="paragraph" w:customStyle="1" w:styleId="CTA----">
    <w:name w:val="CTA ----"/>
    <w:basedOn w:val="OPCParaBase"/>
    <w:next w:val="Normal"/>
    <w:rsid w:val="00A5144D"/>
    <w:pPr>
      <w:spacing w:before="60" w:line="240" w:lineRule="atLeast"/>
      <w:ind w:left="255" w:hanging="255"/>
    </w:pPr>
    <w:rPr>
      <w:sz w:val="20"/>
    </w:rPr>
  </w:style>
  <w:style w:type="paragraph" w:customStyle="1" w:styleId="CTA1a">
    <w:name w:val="CTA 1(a)"/>
    <w:basedOn w:val="OPCParaBase"/>
    <w:rsid w:val="00A5144D"/>
    <w:pPr>
      <w:tabs>
        <w:tab w:val="right" w:pos="414"/>
      </w:tabs>
      <w:spacing w:before="40" w:line="240" w:lineRule="atLeast"/>
      <w:ind w:left="675" w:hanging="675"/>
    </w:pPr>
    <w:rPr>
      <w:sz w:val="20"/>
    </w:rPr>
  </w:style>
  <w:style w:type="paragraph" w:customStyle="1" w:styleId="CTA1ai">
    <w:name w:val="CTA 1(a)(i)"/>
    <w:basedOn w:val="OPCParaBase"/>
    <w:rsid w:val="00A5144D"/>
    <w:pPr>
      <w:tabs>
        <w:tab w:val="right" w:pos="1004"/>
      </w:tabs>
      <w:spacing w:before="40" w:line="240" w:lineRule="atLeast"/>
      <w:ind w:left="1253" w:hanging="1253"/>
    </w:pPr>
    <w:rPr>
      <w:sz w:val="20"/>
    </w:rPr>
  </w:style>
  <w:style w:type="paragraph" w:customStyle="1" w:styleId="CTA2a">
    <w:name w:val="CTA 2(a)"/>
    <w:basedOn w:val="OPCParaBase"/>
    <w:rsid w:val="00A5144D"/>
    <w:pPr>
      <w:tabs>
        <w:tab w:val="right" w:pos="482"/>
      </w:tabs>
      <w:spacing w:before="40" w:line="240" w:lineRule="atLeast"/>
      <w:ind w:left="748" w:hanging="748"/>
    </w:pPr>
    <w:rPr>
      <w:sz w:val="20"/>
    </w:rPr>
  </w:style>
  <w:style w:type="paragraph" w:customStyle="1" w:styleId="CTA2ai">
    <w:name w:val="CTA 2(a)(i)"/>
    <w:basedOn w:val="OPCParaBase"/>
    <w:rsid w:val="00A5144D"/>
    <w:pPr>
      <w:tabs>
        <w:tab w:val="right" w:pos="1089"/>
      </w:tabs>
      <w:spacing w:before="40" w:line="240" w:lineRule="atLeast"/>
      <w:ind w:left="1327" w:hanging="1327"/>
    </w:pPr>
    <w:rPr>
      <w:sz w:val="20"/>
    </w:rPr>
  </w:style>
  <w:style w:type="paragraph" w:customStyle="1" w:styleId="CTA3a">
    <w:name w:val="CTA 3(a)"/>
    <w:basedOn w:val="OPCParaBase"/>
    <w:rsid w:val="00A5144D"/>
    <w:pPr>
      <w:tabs>
        <w:tab w:val="right" w:pos="556"/>
      </w:tabs>
      <w:spacing w:before="40" w:line="240" w:lineRule="atLeast"/>
      <w:ind w:left="805" w:hanging="805"/>
    </w:pPr>
    <w:rPr>
      <w:sz w:val="20"/>
    </w:rPr>
  </w:style>
  <w:style w:type="paragraph" w:customStyle="1" w:styleId="CTA3ai">
    <w:name w:val="CTA 3(a)(i)"/>
    <w:basedOn w:val="OPCParaBase"/>
    <w:rsid w:val="00A5144D"/>
    <w:pPr>
      <w:tabs>
        <w:tab w:val="right" w:pos="1140"/>
      </w:tabs>
      <w:spacing w:before="40" w:line="240" w:lineRule="atLeast"/>
      <w:ind w:left="1361" w:hanging="1361"/>
    </w:pPr>
    <w:rPr>
      <w:sz w:val="20"/>
    </w:rPr>
  </w:style>
  <w:style w:type="paragraph" w:customStyle="1" w:styleId="CTA4a">
    <w:name w:val="CTA 4(a)"/>
    <w:basedOn w:val="OPCParaBase"/>
    <w:rsid w:val="00A5144D"/>
    <w:pPr>
      <w:tabs>
        <w:tab w:val="right" w:pos="624"/>
      </w:tabs>
      <w:spacing w:before="40" w:line="240" w:lineRule="atLeast"/>
      <w:ind w:left="873" w:hanging="873"/>
    </w:pPr>
    <w:rPr>
      <w:sz w:val="20"/>
    </w:rPr>
  </w:style>
  <w:style w:type="paragraph" w:customStyle="1" w:styleId="CTA4ai">
    <w:name w:val="CTA 4(a)(i)"/>
    <w:basedOn w:val="OPCParaBase"/>
    <w:rsid w:val="00A5144D"/>
    <w:pPr>
      <w:tabs>
        <w:tab w:val="right" w:pos="1213"/>
      </w:tabs>
      <w:spacing w:before="40" w:line="240" w:lineRule="atLeast"/>
      <w:ind w:left="1452" w:hanging="1452"/>
    </w:pPr>
    <w:rPr>
      <w:sz w:val="20"/>
    </w:rPr>
  </w:style>
  <w:style w:type="paragraph" w:customStyle="1" w:styleId="CTACAPS">
    <w:name w:val="CTA CAPS"/>
    <w:basedOn w:val="OPCParaBase"/>
    <w:rsid w:val="00A5144D"/>
    <w:pPr>
      <w:spacing w:before="60" w:line="240" w:lineRule="atLeast"/>
    </w:pPr>
    <w:rPr>
      <w:sz w:val="20"/>
    </w:rPr>
  </w:style>
  <w:style w:type="paragraph" w:customStyle="1" w:styleId="CTAright">
    <w:name w:val="CTA right"/>
    <w:basedOn w:val="OPCParaBase"/>
    <w:rsid w:val="00A5144D"/>
    <w:pPr>
      <w:spacing w:before="60" w:line="240" w:lineRule="auto"/>
      <w:jc w:val="right"/>
    </w:pPr>
    <w:rPr>
      <w:sz w:val="20"/>
    </w:rPr>
  </w:style>
  <w:style w:type="paragraph" w:customStyle="1" w:styleId="subsection">
    <w:name w:val="subsection"/>
    <w:aliases w:val="ss,Subsection"/>
    <w:basedOn w:val="OPCParaBase"/>
    <w:link w:val="subsectionChar"/>
    <w:rsid w:val="00A5144D"/>
    <w:pPr>
      <w:tabs>
        <w:tab w:val="right" w:pos="1021"/>
      </w:tabs>
      <w:spacing w:before="180" w:line="240" w:lineRule="auto"/>
      <w:ind w:left="1134" w:hanging="1134"/>
    </w:pPr>
  </w:style>
  <w:style w:type="paragraph" w:customStyle="1" w:styleId="Definition">
    <w:name w:val="Definition"/>
    <w:aliases w:val="dd"/>
    <w:basedOn w:val="OPCParaBase"/>
    <w:rsid w:val="00A5144D"/>
    <w:pPr>
      <w:spacing w:before="180" w:line="240" w:lineRule="auto"/>
      <w:ind w:left="1134"/>
    </w:pPr>
  </w:style>
  <w:style w:type="paragraph" w:customStyle="1" w:styleId="EndNotespara">
    <w:name w:val="EndNotes(para)"/>
    <w:aliases w:val="eta"/>
    <w:basedOn w:val="OPCParaBase"/>
    <w:next w:val="EndNotessubpara"/>
    <w:rsid w:val="00A514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14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14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144D"/>
    <w:pPr>
      <w:tabs>
        <w:tab w:val="right" w:pos="1412"/>
      </w:tabs>
      <w:spacing w:before="60" w:line="240" w:lineRule="auto"/>
      <w:ind w:left="1525" w:hanging="1525"/>
    </w:pPr>
    <w:rPr>
      <w:sz w:val="20"/>
    </w:rPr>
  </w:style>
  <w:style w:type="paragraph" w:customStyle="1" w:styleId="Formula">
    <w:name w:val="Formula"/>
    <w:basedOn w:val="OPCParaBase"/>
    <w:rsid w:val="00A5144D"/>
    <w:pPr>
      <w:spacing w:line="240" w:lineRule="auto"/>
      <w:ind w:left="1134"/>
    </w:pPr>
    <w:rPr>
      <w:sz w:val="20"/>
    </w:rPr>
  </w:style>
  <w:style w:type="paragraph" w:styleId="Header">
    <w:name w:val="header"/>
    <w:basedOn w:val="OPCParaBase"/>
    <w:link w:val="HeaderChar"/>
    <w:unhideWhenUsed/>
    <w:rsid w:val="00A514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5144D"/>
    <w:rPr>
      <w:rFonts w:eastAsia="Times New Roman" w:cs="Times New Roman"/>
      <w:sz w:val="16"/>
      <w:lang w:eastAsia="en-AU"/>
    </w:rPr>
  </w:style>
  <w:style w:type="paragraph" w:customStyle="1" w:styleId="House">
    <w:name w:val="House"/>
    <w:basedOn w:val="OPCParaBase"/>
    <w:rsid w:val="00A5144D"/>
    <w:pPr>
      <w:spacing w:line="240" w:lineRule="auto"/>
    </w:pPr>
    <w:rPr>
      <w:sz w:val="28"/>
    </w:rPr>
  </w:style>
  <w:style w:type="paragraph" w:customStyle="1" w:styleId="Item">
    <w:name w:val="Item"/>
    <w:aliases w:val="i"/>
    <w:basedOn w:val="OPCParaBase"/>
    <w:next w:val="ItemHead"/>
    <w:rsid w:val="00A5144D"/>
    <w:pPr>
      <w:keepLines/>
      <w:spacing w:before="80" w:line="240" w:lineRule="auto"/>
      <w:ind w:left="709"/>
    </w:pPr>
  </w:style>
  <w:style w:type="paragraph" w:customStyle="1" w:styleId="ItemHead">
    <w:name w:val="ItemHead"/>
    <w:aliases w:val="ih"/>
    <w:basedOn w:val="OPCParaBase"/>
    <w:next w:val="Item"/>
    <w:rsid w:val="00A514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5144D"/>
    <w:pPr>
      <w:spacing w:line="240" w:lineRule="auto"/>
    </w:pPr>
    <w:rPr>
      <w:b/>
      <w:sz w:val="32"/>
    </w:rPr>
  </w:style>
  <w:style w:type="paragraph" w:customStyle="1" w:styleId="notedraft">
    <w:name w:val="note(draft)"/>
    <w:aliases w:val="nd"/>
    <w:basedOn w:val="OPCParaBase"/>
    <w:rsid w:val="00A5144D"/>
    <w:pPr>
      <w:spacing w:before="240" w:line="240" w:lineRule="auto"/>
      <w:ind w:left="284" w:hanging="284"/>
    </w:pPr>
    <w:rPr>
      <w:i/>
      <w:sz w:val="24"/>
    </w:rPr>
  </w:style>
  <w:style w:type="paragraph" w:customStyle="1" w:styleId="notemargin">
    <w:name w:val="note(margin)"/>
    <w:aliases w:val="nm"/>
    <w:basedOn w:val="OPCParaBase"/>
    <w:rsid w:val="00A5144D"/>
    <w:pPr>
      <w:tabs>
        <w:tab w:val="left" w:pos="709"/>
      </w:tabs>
      <w:spacing w:before="122" w:line="198" w:lineRule="exact"/>
      <w:ind w:left="709" w:hanging="709"/>
    </w:pPr>
    <w:rPr>
      <w:sz w:val="18"/>
    </w:rPr>
  </w:style>
  <w:style w:type="paragraph" w:customStyle="1" w:styleId="noteToPara">
    <w:name w:val="noteToPara"/>
    <w:aliases w:val="ntp"/>
    <w:basedOn w:val="OPCParaBase"/>
    <w:rsid w:val="00A5144D"/>
    <w:pPr>
      <w:spacing w:before="122" w:line="198" w:lineRule="exact"/>
      <w:ind w:left="2353" w:hanging="709"/>
    </w:pPr>
    <w:rPr>
      <w:sz w:val="18"/>
    </w:rPr>
  </w:style>
  <w:style w:type="paragraph" w:customStyle="1" w:styleId="noteParlAmend">
    <w:name w:val="note(ParlAmend)"/>
    <w:aliases w:val="npp"/>
    <w:basedOn w:val="OPCParaBase"/>
    <w:next w:val="ParlAmend"/>
    <w:rsid w:val="00A5144D"/>
    <w:pPr>
      <w:spacing w:line="240" w:lineRule="auto"/>
      <w:jc w:val="right"/>
    </w:pPr>
    <w:rPr>
      <w:rFonts w:ascii="Arial" w:hAnsi="Arial"/>
      <w:b/>
      <w:i/>
    </w:rPr>
  </w:style>
  <w:style w:type="paragraph" w:customStyle="1" w:styleId="Page1">
    <w:name w:val="Page1"/>
    <w:basedOn w:val="OPCParaBase"/>
    <w:rsid w:val="00A5144D"/>
    <w:pPr>
      <w:spacing w:before="5600" w:line="240" w:lineRule="auto"/>
    </w:pPr>
    <w:rPr>
      <w:b/>
      <w:sz w:val="32"/>
    </w:rPr>
  </w:style>
  <w:style w:type="paragraph" w:customStyle="1" w:styleId="PageBreak">
    <w:name w:val="PageBreak"/>
    <w:aliases w:val="pb"/>
    <w:basedOn w:val="OPCParaBase"/>
    <w:rsid w:val="00A5144D"/>
    <w:pPr>
      <w:spacing w:line="240" w:lineRule="auto"/>
    </w:pPr>
    <w:rPr>
      <w:sz w:val="20"/>
    </w:rPr>
  </w:style>
  <w:style w:type="paragraph" w:customStyle="1" w:styleId="paragraphsub">
    <w:name w:val="paragraph(sub)"/>
    <w:aliases w:val="aa"/>
    <w:basedOn w:val="OPCParaBase"/>
    <w:rsid w:val="00A5144D"/>
    <w:pPr>
      <w:tabs>
        <w:tab w:val="right" w:pos="1985"/>
      </w:tabs>
      <w:spacing w:before="40" w:line="240" w:lineRule="auto"/>
      <w:ind w:left="2098" w:hanging="2098"/>
    </w:pPr>
  </w:style>
  <w:style w:type="paragraph" w:customStyle="1" w:styleId="paragraphsub-sub">
    <w:name w:val="paragraph(sub-sub)"/>
    <w:aliases w:val="aaa"/>
    <w:basedOn w:val="OPCParaBase"/>
    <w:rsid w:val="00A5144D"/>
    <w:pPr>
      <w:tabs>
        <w:tab w:val="right" w:pos="2722"/>
      </w:tabs>
      <w:spacing w:before="40" w:line="240" w:lineRule="auto"/>
      <w:ind w:left="2835" w:hanging="2835"/>
    </w:pPr>
  </w:style>
  <w:style w:type="paragraph" w:customStyle="1" w:styleId="paragraph">
    <w:name w:val="paragraph"/>
    <w:aliases w:val="a"/>
    <w:basedOn w:val="OPCParaBase"/>
    <w:link w:val="paragraphChar"/>
    <w:rsid w:val="00A5144D"/>
    <w:pPr>
      <w:tabs>
        <w:tab w:val="right" w:pos="1531"/>
      </w:tabs>
      <w:spacing w:before="40" w:line="240" w:lineRule="auto"/>
      <w:ind w:left="1644" w:hanging="1644"/>
    </w:pPr>
  </w:style>
  <w:style w:type="paragraph" w:customStyle="1" w:styleId="ParlAmend">
    <w:name w:val="ParlAmend"/>
    <w:aliases w:val="pp"/>
    <w:basedOn w:val="OPCParaBase"/>
    <w:rsid w:val="00A5144D"/>
    <w:pPr>
      <w:spacing w:before="240" w:line="240" w:lineRule="atLeast"/>
      <w:ind w:hanging="567"/>
    </w:pPr>
    <w:rPr>
      <w:sz w:val="24"/>
    </w:rPr>
  </w:style>
  <w:style w:type="paragraph" w:customStyle="1" w:styleId="Penalty">
    <w:name w:val="Penalty"/>
    <w:basedOn w:val="OPCParaBase"/>
    <w:rsid w:val="00A5144D"/>
    <w:pPr>
      <w:tabs>
        <w:tab w:val="left" w:pos="2977"/>
      </w:tabs>
      <w:spacing w:before="180" w:line="240" w:lineRule="auto"/>
      <w:ind w:left="1985" w:hanging="851"/>
    </w:pPr>
  </w:style>
  <w:style w:type="paragraph" w:customStyle="1" w:styleId="Portfolio">
    <w:name w:val="Portfolio"/>
    <w:basedOn w:val="OPCParaBase"/>
    <w:rsid w:val="00A5144D"/>
    <w:pPr>
      <w:spacing w:line="240" w:lineRule="auto"/>
    </w:pPr>
    <w:rPr>
      <w:i/>
      <w:sz w:val="20"/>
    </w:rPr>
  </w:style>
  <w:style w:type="paragraph" w:customStyle="1" w:styleId="Preamble">
    <w:name w:val="Preamble"/>
    <w:basedOn w:val="OPCParaBase"/>
    <w:next w:val="Normal"/>
    <w:rsid w:val="00A514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144D"/>
    <w:pPr>
      <w:spacing w:line="240" w:lineRule="auto"/>
    </w:pPr>
    <w:rPr>
      <w:i/>
      <w:sz w:val="20"/>
    </w:rPr>
  </w:style>
  <w:style w:type="paragraph" w:customStyle="1" w:styleId="Session">
    <w:name w:val="Session"/>
    <w:basedOn w:val="OPCParaBase"/>
    <w:rsid w:val="00A5144D"/>
    <w:pPr>
      <w:spacing w:line="240" w:lineRule="auto"/>
    </w:pPr>
    <w:rPr>
      <w:sz w:val="28"/>
    </w:rPr>
  </w:style>
  <w:style w:type="paragraph" w:customStyle="1" w:styleId="Sponsor">
    <w:name w:val="Sponsor"/>
    <w:basedOn w:val="OPCParaBase"/>
    <w:rsid w:val="00A5144D"/>
    <w:pPr>
      <w:spacing w:line="240" w:lineRule="auto"/>
    </w:pPr>
    <w:rPr>
      <w:i/>
    </w:rPr>
  </w:style>
  <w:style w:type="paragraph" w:customStyle="1" w:styleId="Subitem">
    <w:name w:val="Subitem"/>
    <w:aliases w:val="iss"/>
    <w:basedOn w:val="OPCParaBase"/>
    <w:rsid w:val="00A5144D"/>
    <w:pPr>
      <w:spacing w:before="180" w:line="240" w:lineRule="auto"/>
      <w:ind w:left="709" w:hanging="709"/>
    </w:pPr>
  </w:style>
  <w:style w:type="paragraph" w:customStyle="1" w:styleId="SubitemHead">
    <w:name w:val="SubitemHead"/>
    <w:aliases w:val="issh"/>
    <w:basedOn w:val="OPCParaBase"/>
    <w:rsid w:val="00A514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5144D"/>
    <w:pPr>
      <w:spacing w:before="40" w:line="240" w:lineRule="auto"/>
      <w:ind w:left="1134"/>
    </w:pPr>
  </w:style>
  <w:style w:type="paragraph" w:customStyle="1" w:styleId="SubsectionHead">
    <w:name w:val="SubsectionHead"/>
    <w:aliases w:val="ssh"/>
    <w:basedOn w:val="OPCParaBase"/>
    <w:next w:val="subsection"/>
    <w:rsid w:val="00A5144D"/>
    <w:pPr>
      <w:keepNext/>
      <w:keepLines/>
      <w:spacing w:before="240" w:line="240" w:lineRule="auto"/>
      <w:ind w:left="1134"/>
    </w:pPr>
    <w:rPr>
      <w:i/>
    </w:rPr>
  </w:style>
  <w:style w:type="paragraph" w:customStyle="1" w:styleId="Tablea">
    <w:name w:val="Table(a)"/>
    <w:aliases w:val="ta"/>
    <w:basedOn w:val="OPCParaBase"/>
    <w:rsid w:val="00A5144D"/>
    <w:pPr>
      <w:spacing w:before="60" w:line="240" w:lineRule="auto"/>
      <w:ind w:left="284" w:hanging="284"/>
    </w:pPr>
    <w:rPr>
      <w:sz w:val="20"/>
    </w:rPr>
  </w:style>
  <w:style w:type="paragraph" w:customStyle="1" w:styleId="TableAA">
    <w:name w:val="Table(AA)"/>
    <w:aliases w:val="taaa"/>
    <w:basedOn w:val="OPCParaBase"/>
    <w:rsid w:val="00A514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514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5144D"/>
    <w:pPr>
      <w:spacing w:before="60" w:line="240" w:lineRule="atLeast"/>
    </w:pPr>
    <w:rPr>
      <w:sz w:val="20"/>
    </w:rPr>
  </w:style>
  <w:style w:type="paragraph" w:customStyle="1" w:styleId="TLPBoxTextnote">
    <w:name w:val="TLPBoxText(note"/>
    <w:aliases w:val="right)"/>
    <w:basedOn w:val="OPCParaBase"/>
    <w:rsid w:val="00A514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14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144D"/>
    <w:pPr>
      <w:spacing w:before="122" w:line="198" w:lineRule="exact"/>
      <w:ind w:left="1985" w:hanging="851"/>
      <w:jc w:val="right"/>
    </w:pPr>
    <w:rPr>
      <w:sz w:val="18"/>
    </w:rPr>
  </w:style>
  <w:style w:type="paragraph" w:customStyle="1" w:styleId="TLPTableBullet">
    <w:name w:val="TLPTableBullet"/>
    <w:aliases w:val="ttb"/>
    <w:basedOn w:val="OPCParaBase"/>
    <w:rsid w:val="00A5144D"/>
    <w:pPr>
      <w:spacing w:line="240" w:lineRule="exact"/>
      <w:ind w:left="284" w:hanging="284"/>
    </w:pPr>
    <w:rPr>
      <w:sz w:val="20"/>
    </w:rPr>
  </w:style>
  <w:style w:type="paragraph" w:styleId="TOC1">
    <w:name w:val="toc 1"/>
    <w:basedOn w:val="OPCParaBase"/>
    <w:next w:val="Normal"/>
    <w:uiPriority w:val="39"/>
    <w:unhideWhenUsed/>
    <w:rsid w:val="00A514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514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514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514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514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514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514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514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514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5144D"/>
    <w:pPr>
      <w:keepLines/>
      <w:spacing w:before="240" w:after="120" w:line="240" w:lineRule="auto"/>
      <w:ind w:left="794"/>
    </w:pPr>
    <w:rPr>
      <w:b/>
      <w:kern w:val="28"/>
      <w:sz w:val="20"/>
    </w:rPr>
  </w:style>
  <w:style w:type="paragraph" w:customStyle="1" w:styleId="TofSectsHeading">
    <w:name w:val="TofSects(Heading)"/>
    <w:basedOn w:val="OPCParaBase"/>
    <w:rsid w:val="00A5144D"/>
    <w:pPr>
      <w:spacing w:before="240" w:after="120" w:line="240" w:lineRule="auto"/>
    </w:pPr>
    <w:rPr>
      <w:b/>
      <w:sz w:val="24"/>
    </w:rPr>
  </w:style>
  <w:style w:type="paragraph" w:customStyle="1" w:styleId="TofSectsSection">
    <w:name w:val="TofSects(Section)"/>
    <w:basedOn w:val="OPCParaBase"/>
    <w:rsid w:val="00A5144D"/>
    <w:pPr>
      <w:keepLines/>
      <w:spacing w:before="40" w:line="240" w:lineRule="auto"/>
      <w:ind w:left="1588" w:hanging="794"/>
    </w:pPr>
    <w:rPr>
      <w:kern w:val="28"/>
      <w:sz w:val="18"/>
    </w:rPr>
  </w:style>
  <w:style w:type="paragraph" w:customStyle="1" w:styleId="TofSectsSubdiv">
    <w:name w:val="TofSects(Subdiv)"/>
    <w:basedOn w:val="OPCParaBase"/>
    <w:rsid w:val="00A5144D"/>
    <w:pPr>
      <w:keepLines/>
      <w:spacing w:before="80" w:line="240" w:lineRule="auto"/>
      <w:ind w:left="1588" w:hanging="794"/>
    </w:pPr>
    <w:rPr>
      <w:kern w:val="28"/>
    </w:rPr>
  </w:style>
  <w:style w:type="paragraph" w:customStyle="1" w:styleId="WRStyle">
    <w:name w:val="WR Style"/>
    <w:aliases w:val="WR"/>
    <w:basedOn w:val="OPCParaBase"/>
    <w:rsid w:val="00A5144D"/>
    <w:pPr>
      <w:spacing w:before="240" w:line="240" w:lineRule="auto"/>
      <w:ind w:left="284" w:hanging="284"/>
    </w:pPr>
    <w:rPr>
      <w:b/>
      <w:i/>
      <w:kern w:val="28"/>
      <w:sz w:val="24"/>
    </w:rPr>
  </w:style>
  <w:style w:type="paragraph" w:customStyle="1" w:styleId="notepara">
    <w:name w:val="note(para)"/>
    <w:aliases w:val="na"/>
    <w:basedOn w:val="OPCParaBase"/>
    <w:rsid w:val="00A5144D"/>
    <w:pPr>
      <w:spacing w:before="40" w:line="198" w:lineRule="exact"/>
      <w:ind w:left="2354" w:hanging="369"/>
    </w:pPr>
    <w:rPr>
      <w:sz w:val="18"/>
    </w:rPr>
  </w:style>
  <w:style w:type="paragraph" w:styleId="Footer">
    <w:name w:val="footer"/>
    <w:link w:val="FooterChar"/>
    <w:rsid w:val="00A514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5144D"/>
    <w:rPr>
      <w:rFonts w:eastAsia="Times New Roman" w:cs="Times New Roman"/>
      <w:sz w:val="22"/>
      <w:szCs w:val="24"/>
      <w:lang w:eastAsia="en-AU"/>
    </w:rPr>
  </w:style>
  <w:style w:type="character" w:styleId="LineNumber">
    <w:name w:val="line number"/>
    <w:basedOn w:val="OPCCharBase"/>
    <w:uiPriority w:val="99"/>
    <w:unhideWhenUsed/>
    <w:rsid w:val="00A5144D"/>
    <w:rPr>
      <w:sz w:val="16"/>
    </w:rPr>
  </w:style>
  <w:style w:type="table" w:customStyle="1" w:styleId="CFlag">
    <w:name w:val="CFlag"/>
    <w:basedOn w:val="TableNormal"/>
    <w:uiPriority w:val="99"/>
    <w:rsid w:val="00A5144D"/>
    <w:rPr>
      <w:rFonts w:eastAsia="Times New Roman" w:cs="Times New Roman"/>
      <w:lang w:eastAsia="en-AU"/>
    </w:rPr>
    <w:tblPr/>
  </w:style>
  <w:style w:type="paragraph" w:styleId="BalloonText">
    <w:name w:val="Balloon Text"/>
    <w:basedOn w:val="Normal"/>
    <w:link w:val="BalloonTextChar"/>
    <w:uiPriority w:val="99"/>
    <w:unhideWhenUsed/>
    <w:rsid w:val="00A51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144D"/>
    <w:rPr>
      <w:rFonts w:ascii="Tahoma" w:hAnsi="Tahoma" w:cs="Tahoma"/>
      <w:sz w:val="16"/>
      <w:szCs w:val="16"/>
    </w:rPr>
  </w:style>
  <w:style w:type="table" w:styleId="TableGrid">
    <w:name w:val="Table Grid"/>
    <w:basedOn w:val="TableNormal"/>
    <w:uiPriority w:val="59"/>
    <w:rsid w:val="00A5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5144D"/>
    <w:rPr>
      <w:b/>
      <w:sz w:val="28"/>
      <w:szCs w:val="32"/>
    </w:rPr>
  </w:style>
  <w:style w:type="paragraph" w:customStyle="1" w:styleId="LegislationMadeUnder">
    <w:name w:val="LegislationMadeUnder"/>
    <w:basedOn w:val="OPCParaBase"/>
    <w:next w:val="Normal"/>
    <w:rsid w:val="00A5144D"/>
    <w:rPr>
      <w:i/>
      <w:sz w:val="32"/>
      <w:szCs w:val="32"/>
    </w:rPr>
  </w:style>
  <w:style w:type="paragraph" w:customStyle="1" w:styleId="SignCoverPageEnd">
    <w:name w:val="SignCoverPageEnd"/>
    <w:basedOn w:val="OPCParaBase"/>
    <w:next w:val="Normal"/>
    <w:rsid w:val="00A514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144D"/>
    <w:pPr>
      <w:pBdr>
        <w:top w:val="single" w:sz="4" w:space="1" w:color="auto"/>
      </w:pBdr>
      <w:spacing w:before="360"/>
      <w:ind w:right="397"/>
      <w:jc w:val="both"/>
    </w:pPr>
  </w:style>
  <w:style w:type="paragraph" w:customStyle="1" w:styleId="NotesHeading1">
    <w:name w:val="NotesHeading 1"/>
    <w:basedOn w:val="OPCParaBase"/>
    <w:next w:val="Normal"/>
    <w:rsid w:val="00A5144D"/>
    <w:pPr>
      <w:outlineLvl w:val="0"/>
    </w:pPr>
    <w:rPr>
      <w:b/>
      <w:sz w:val="28"/>
      <w:szCs w:val="28"/>
    </w:rPr>
  </w:style>
  <w:style w:type="paragraph" w:customStyle="1" w:styleId="NotesHeading2">
    <w:name w:val="NotesHeading 2"/>
    <w:basedOn w:val="OPCParaBase"/>
    <w:next w:val="Normal"/>
    <w:rsid w:val="00A5144D"/>
    <w:rPr>
      <w:b/>
      <w:sz w:val="28"/>
      <w:szCs w:val="28"/>
    </w:rPr>
  </w:style>
  <w:style w:type="paragraph" w:customStyle="1" w:styleId="CompiledActNo">
    <w:name w:val="CompiledActNo"/>
    <w:basedOn w:val="OPCParaBase"/>
    <w:next w:val="Normal"/>
    <w:rsid w:val="00A5144D"/>
    <w:rPr>
      <w:b/>
      <w:sz w:val="24"/>
      <w:szCs w:val="24"/>
    </w:rPr>
  </w:style>
  <w:style w:type="paragraph" w:customStyle="1" w:styleId="ENotesText">
    <w:name w:val="ENotesText"/>
    <w:aliases w:val="Ent"/>
    <w:basedOn w:val="OPCParaBase"/>
    <w:next w:val="Normal"/>
    <w:rsid w:val="00A5144D"/>
    <w:pPr>
      <w:spacing w:before="120"/>
    </w:pPr>
  </w:style>
  <w:style w:type="paragraph" w:customStyle="1" w:styleId="CompiledMadeUnder">
    <w:name w:val="CompiledMadeUnder"/>
    <w:basedOn w:val="OPCParaBase"/>
    <w:next w:val="Normal"/>
    <w:rsid w:val="00A5144D"/>
    <w:rPr>
      <w:i/>
      <w:sz w:val="24"/>
      <w:szCs w:val="24"/>
    </w:rPr>
  </w:style>
  <w:style w:type="paragraph" w:customStyle="1" w:styleId="Paragraphsub-sub-sub">
    <w:name w:val="Paragraph(sub-sub-sub)"/>
    <w:aliases w:val="aaaa"/>
    <w:basedOn w:val="OPCParaBase"/>
    <w:rsid w:val="00A5144D"/>
    <w:pPr>
      <w:tabs>
        <w:tab w:val="right" w:pos="3402"/>
      </w:tabs>
      <w:spacing w:before="40" w:line="240" w:lineRule="auto"/>
      <w:ind w:left="3402" w:hanging="3402"/>
    </w:pPr>
  </w:style>
  <w:style w:type="paragraph" w:customStyle="1" w:styleId="TableTextEndNotes">
    <w:name w:val="TableTextEndNotes"/>
    <w:aliases w:val="Tten"/>
    <w:basedOn w:val="Normal"/>
    <w:rsid w:val="00A5144D"/>
    <w:pPr>
      <w:spacing w:before="60" w:line="240" w:lineRule="auto"/>
    </w:pPr>
    <w:rPr>
      <w:rFonts w:cs="Arial"/>
      <w:sz w:val="20"/>
      <w:szCs w:val="22"/>
    </w:rPr>
  </w:style>
  <w:style w:type="paragraph" w:customStyle="1" w:styleId="NoteToSubpara">
    <w:name w:val="NoteToSubpara"/>
    <w:aliases w:val="nts"/>
    <w:basedOn w:val="OPCParaBase"/>
    <w:rsid w:val="00A5144D"/>
    <w:pPr>
      <w:spacing w:before="40" w:line="198" w:lineRule="exact"/>
      <w:ind w:left="2835" w:hanging="709"/>
    </w:pPr>
    <w:rPr>
      <w:sz w:val="18"/>
    </w:rPr>
  </w:style>
  <w:style w:type="paragraph" w:customStyle="1" w:styleId="ENoteTableHeading">
    <w:name w:val="ENoteTableHeading"/>
    <w:aliases w:val="enth"/>
    <w:basedOn w:val="OPCParaBase"/>
    <w:rsid w:val="00A5144D"/>
    <w:pPr>
      <w:keepNext/>
      <w:spacing w:before="60" w:line="240" w:lineRule="atLeast"/>
    </w:pPr>
    <w:rPr>
      <w:rFonts w:ascii="Arial" w:hAnsi="Arial"/>
      <w:b/>
      <w:sz w:val="16"/>
    </w:rPr>
  </w:style>
  <w:style w:type="paragraph" w:customStyle="1" w:styleId="ENoteTTi">
    <w:name w:val="ENoteTTi"/>
    <w:aliases w:val="entti"/>
    <w:basedOn w:val="OPCParaBase"/>
    <w:rsid w:val="00A5144D"/>
    <w:pPr>
      <w:keepNext/>
      <w:spacing w:before="60" w:line="240" w:lineRule="atLeast"/>
      <w:ind w:left="170"/>
    </w:pPr>
    <w:rPr>
      <w:sz w:val="16"/>
    </w:rPr>
  </w:style>
  <w:style w:type="paragraph" w:customStyle="1" w:styleId="ENotesHeading1">
    <w:name w:val="ENotesHeading 1"/>
    <w:aliases w:val="Enh1,ENh1"/>
    <w:basedOn w:val="OPCParaBase"/>
    <w:next w:val="Normal"/>
    <w:rsid w:val="00A5144D"/>
    <w:pPr>
      <w:spacing w:before="120"/>
      <w:outlineLvl w:val="1"/>
    </w:pPr>
    <w:rPr>
      <w:b/>
      <w:sz w:val="28"/>
      <w:szCs w:val="28"/>
    </w:rPr>
  </w:style>
  <w:style w:type="paragraph" w:customStyle="1" w:styleId="ENotesHeading2">
    <w:name w:val="ENotesHeading 2"/>
    <w:aliases w:val="Enh2,ENh2"/>
    <w:basedOn w:val="OPCParaBase"/>
    <w:next w:val="Normal"/>
    <w:rsid w:val="00A5144D"/>
    <w:pPr>
      <w:spacing w:before="120" w:after="120"/>
      <w:outlineLvl w:val="2"/>
    </w:pPr>
    <w:rPr>
      <w:b/>
      <w:sz w:val="24"/>
      <w:szCs w:val="28"/>
    </w:rPr>
  </w:style>
  <w:style w:type="paragraph" w:customStyle="1" w:styleId="ENoteTTIndentHeading">
    <w:name w:val="ENoteTTIndentHeading"/>
    <w:aliases w:val="enTTHi"/>
    <w:basedOn w:val="OPCParaBase"/>
    <w:rsid w:val="00A514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144D"/>
    <w:pPr>
      <w:spacing w:before="60" w:line="240" w:lineRule="atLeast"/>
    </w:pPr>
    <w:rPr>
      <w:sz w:val="16"/>
    </w:rPr>
  </w:style>
  <w:style w:type="paragraph" w:customStyle="1" w:styleId="MadeunderText">
    <w:name w:val="MadeunderText"/>
    <w:basedOn w:val="OPCParaBase"/>
    <w:next w:val="CompiledMadeUnder"/>
    <w:rsid w:val="00A5144D"/>
    <w:pPr>
      <w:spacing w:before="240"/>
    </w:pPr>
    <w:rPr>
      <w:sz w:val="24"/>
      <w:szCs w:val="24"/>
    </w:rPr>
  </w:style>
  <w:style w:type="paragraph" w:customStyle="1" w:styleId="ENotesHeading3">
    <w:name w:val="ENotesHeading 3"/>
    <w:aliases w:val="Enh3"/>
    <w:basedOn w:val="OPCParaBase"/>
    <w:next w:val="Normal"/>
    <w:rsid w:val="00A5144D"/>
    <w:pPr>
      <w:keepNext/>
      <w:spacing w:before="120" w:line="240" w:lineRule="auto"/>
      <w:outlineLvl w:val="4"/>
    </w:pPr>
    <w:rPr>
      <w:b/>
      <w:szCs w:val="24"/>
    </w:rPr>
  </w:style>
  <w:style w:type="character" w:customStyle="1" w:styleId="CharSubPartTextCASA">
    <w:name w:val="CharSubPartText(CASA)"/>
    <w:basedOn w:val="OPCCharBase"/>
    <w:uiPriority w:val="1"/>
    <w:rsid w:val="00A5144D"/>
  </w:style>
  <w:style w:type="character" w:customStyle="1" w:styleId="CharSubPartNoCASA">
    <w:name w:val="CharSubPartNo(CASA)"/>
    <w:basedOn w:val="OPCCharBase"/>
    <w:uiPriority w:val="1"/>
    <w:rsid w:val="00A5144D"/>
  </w:style>
  <w:style w:type="paragraph" w:customStyle="1" w:styleId="ENoteTTIndentHeadingSub">
    <w:name w:val="ENoteTTIndentHeadingSub"/>
    <w:aliases w:val="enTTHis"/>
    <w:basedOn w:val="OPCParaBase"/>
    <w:rsid w:val="00A5144D"/>
    <w:pPr>
      <w:keepNext/>
      <w:spacing w:before="60" w:line="240" w:lineRule="atLeast"/>
      <w:ind w:left="340"/>
    </w:pPr>
    <w:rPr>
      <w:b/>
      <w:sz w:val="16"/>
    </w:rPr>
  </w:style>
  <w:style w:type="paragraph" w:customStyle="1" w:styleId="ENoteTTiSub">
    <w:name w:val="ENoteTTiSub"/>
    <w:aliases w:val="enttis"/>
    <w:basedOn w:val="OPCParaBase"/>
    <w:rsid w:val="00A5144D"/>
    <w:pPr>
      <w:keepNext/>
      <w:spacing w:before="60" w:line="240" w:lineRule="atLeast"/>
      <w:ind w:left="340"/>
    </w:pPr>
    <w:rPr>
      <w:sz w:val="16"/>
    </w:rPr>
  </w:style>
  <w:style w:type="paragraph" w:customStyle="1" w:styleId="SubDivisionMigration">
    <w:name w:val="SubDivisionMigration"/>
    <w:aliases w:val="sdm"/>
    <w:basedOn w:val="OPCParaBase"/>
    <w:rsid w:val="00A514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144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5144D"/>
    <w:pPr>
      <w:spacing w:before="122" w:line="240" w:lineRule="auto"/>
      <w:ind w:left="1985" w:hanging="851"/>
    </w:pPr>
    <w:rPr>
      <w:sz w:val="18"/>
    </w:rPr>
  </w:style>
  <w:style w:type="paragraph" w:customStyle="1" w:styleId="FreeForm">
    <w:name w:val="FreeForm"/>
    <w:rsid w:val="00A5144D"/>
    <w:rPr>
      <w:rFonts w:ascii="Arial" w:hAnsi="Arial"/>
      <w:sz w:val="22"/>
    </w:rPr>
  </w:style>
  <w:style w:type="paragraph" w:customStyle="1" w:styleId="SOText">
    <w:name w:val="SO Text"/>
    <w:aliases w:val="sot"/>
    <w:link w:val="SOTextChar"/>
    <w:rsid w:val="00A514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5144D"/>
    <w:rPr>
      <w:sz w:val="22"/>
    </w:rPr>
  </w:style>
  <w:style w:type="paragraph" w:customStyle="1" w:styleId="SOTextNote">
    <w:name w:val="SO TextNote"/>
    <w:aliases w:val="sont"/>
    <w:basedOn w:val="SOText"/>
    <w:qFormat/>
    <w:rsid w:val="00A5144D"/>
    <w:pPr>
      <w:spacing w:before="122" w:line="198" w:lineRule="exact"/>
      <w:ind w:left="1843" w:hanging="709"/>
    </w:pPr>
    <w:rPr>
      <w:sz w:val="18"/>
    </w:rPr>
  </w:style>
  <w:style w:type="paragraph" w:customStyle="1" w:styleId="SOPara">
    <w:name w:val="SO Para"/>
    <w:aliases w:val="soa"/>
    <w:basedOn w:val="SOText"/>
    <w:link w:val="SOParaChar"/>
    <w:qFormat/>
    <w:rsid w:val="00A5144D"/>
    <w:pPr>
      <w:tabs>
        <w:tab w:val="right" w:pos="1786"/>
      </w:tabs>
      <w:spacing w:before="40"/>
      <w:ind w:left="2070" w:hanging="936"/>
    </w:pPr>
  </w:style>
  <w:style w:type="character" w:customStyle="1" w:styleId="SOParaChar">
    <w:name w:val="SO Para Char"/>
    <w:aliases w:val="soa Char"/>
    <w:basedOn w:val="DefaultParagraphFont"/>
    <w:link w:val="SOPara"/>
    <w:rsid w:val="00A5144D"/>
    <w:rPr>
      <w:sz w:val="22"/>
    </w:rPr>
  </w:style>
  <w:style w:type="paragraph" w:customStyle="1" w:styleId="FileName">
    <w:name w:val="FileName"/>
    <w:basedOn w:val="Normal"/>
    <w:rsid w:val="00A5144D"/>
  </w:style>
  <w:style w:type="paragraph" w:customStyle="1" w:styleId="TableHeading">
    <w:name w:val="TableHeading"/>
    <w:aliases w:val="th"/>
    <w:basedOn w:val="OPCParaBase"/>
    <w:next w:val="Tabletext"/>
    <w:rsid w:val="00A5144D"/>
    <w:pPr>
      <w:keepNext/>
      <w:spacing w:before="60" w:line="240" w:lineRule="atLeast"/>
    </w:pPr>
    <w:rPr>
      <w:b/>
      <w:sz w:val="20"/>
    </w:rPr>
  </w:style>
  <w:style w:type="paragraph" w:customStyle="1" w:styleId="SOHeadBold">
    <w:name w:val="SO HeadBold"/>
    <w:aliases w:val="sohb"/>
    <w:basedOn w:val="SOText"/>
    <w:next w:val="SOText"/>
    <w:link w:val="SOHeadBoldChar"/>
    <w:qFormat/>
    <w:rsid w:val="00A5144D"/>
    <w:rPr>
      <w:b/>
    </w:rPr>
  </w:style>
  <w:style w:type="character" w:customStyle="1" w:styleId="SOHeadBoldChar">
    <w:name w:val="SO HeadBold Char"/>
    <w:aliases w:val="sohb Char"/>
    <w:basedOn w:val="DefaultParagraphFont"/>
    <w:link w:val="SOHeadBold"/>
    <w:rsid w:val="00A5144D"/>
    <w:rPr>
      <w:b/>
      <w:sz w:val="22"/>
    </w:rPr>
  </w:style>
  <w:style w:type="paragraph" w:customStyle="1" w:styleId="SOHeadItalic">
    <w:name w:val="SO HeadItalic"/>
    <w:aliases w:val="sohi"/>
    <w:basedOn w:val="SOText"/>
    <w:next w:val="SOText"/>
    <w:link w:val="SOHeadItalicChar"/>
    <w:qFormat/>
    <w:rsid w:val="00A5144D"/>
    <w:rPr>
      <w:i/>
    </w:rPr>
  </w:style>
  <w:style w:type="character" w:customStyle="1" w:styleId="SOHeadItalicChar">
    <w:name w:val="SO HeadItalic Char"/>
    <w:aliases w:val="sohi Char"/>
    <w:basedOn w:val="DefaultParagraphFont"/>
    <w:link w:val="SOHeadItalic"/>
    <w:rsid w:val="00A5144D"/>
    <w:rPr>
      <w:i/>
      <w:sz w:val="22"/>
    </w:rPr>
  </w:style>
  <w:style w:type="paragraph" w:customStyle="1" w:styleId="SOBullet">
    <w:name w:val="SO Bullet"/>
    <w:aliases w:val="sotb"/>
    <w:basedOn w:val="SOText"/>
    <w:link w:val="SOBulletChar"/>
    <w:qFormat/>
    <w:rsid w:val="00A5144D"/>
    <w:pPr>
      <w:ind w:left="1559" w:hanging="425"/>
    </w:pPr>
  </w:style>
  <w:style w:type="character" w:customStyle="1" w:styleId="SOBulletChar">
    <w:name w:val="SO Bullet Char"/>
    <w:aliases w:val="sotb Char"/>
    <w:basedOn w:val="DefaultParagraphFont"/>
    <w:link w:val="SOBullet"/>
    <w:rsid w:val="00A5144D"/>
    <w:rPr>
      <w:sz w:val="22"/>
    </w:rPr>
  </w:style>
  <w:style w:type="paragraph" w:customStyle="1" w:styleId="SOBulletNote">
    <w:name w:val="SO BulletNote"/>
    <w:aliases w:val="sonb"/>
    <w:basedOn w:val="SOTextNote"/>
    <w:link w:val="SOBulletNoteChar"/>
    <w:qFormat/>
    <w:rsid w:val="00A5144D"/>
    <w:pPr>
      <w:tabs>
        <w:tab w:val="left" w:pos="1560"/>
      </w:tabs>
      <w:ind w:left="2268" w:hanging="1134"/>
    </w:pPr>
  </w:style>
  <w:style w:type="character" w:customStyle="1" w:styleId="SOBulletNoteChar">
    <w:name w:val="SO BulletNote Char"/>
    <w:aliases w:val="sonb Char"/>
    <w:basedOn w:val="DefaultParagraphFont"/>
    <w:link w:val="SOBulletNote"/>
    <w:rsid w:val="00A5144D"/>
    <w:rPr>
      <w:sz w:val="18"/>
    </w:rPr>
  </w:style>
  <w:style w:type="paragraph" w:customStyle="1" w:styleId="SOText2">
    <w:name w:val="SO Text2"/>
    <w:aliases w:val="sot2"/>
    <w:basedOn w:val="Normal"/>
    <w:next w:val="SOText"/>
    <w:link w:val="SOText2Char"/>
    <w:rsid w:val="0085286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52867"/>
    <w:rPr>
      <w:sz w:val="22"/>
    </w:rPr>
  </w:style>
  <w:style w:type="paragraph" w:customStyle="1" w:styleId="SubPartCASA">
    <w:name w:val="SubPart(CASA)"/>
    <w:aliases w:val="csp"/>
    <w:basedOn w:val="OPCParaBase"/>
    <w:next w:val="ActHead3"/>
    <w:rsid w:val="00A5144D"/>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852867"/>
    <w:rPr>
      <w:rFonts w:eastAsia="Times New Roman" w:cs="Times New Roman"/>
      <w:sz w:val="22"/>
      <w:lang w:eastAsia="en-AU"/>
    </w:rPr>
  </w:style>
  <w:style w:type="character" w:customStyle="1" w:styleId="notetextChar">
    <w:name w:val="note(text) Char"/>
    <w:aliases w:val="n Char"/>
    <w:basedOn w:val="DefaultParagraphFont"/>
    <w:link w:val="notetext"/>
    <w:rsid w:val="00852867"/>
    <w:rPr>
      <w:rFonts w:eastAsia="Times New Roman" w:cs="Times New Roman"/>
      <w:sz w:val="18"/>
      <w:lang w:eastAsia="en-AU"/>
    </w:rPr>
  </w:style>
  <w:style w:type="character" w:customStyle="1" w:styleId="Heading1Char">
    <w:name w:val="Heading 1 Char"/>
    <w:basedOn w:val="DefaultParagraphFont"/>
    <w:link w:val="Heading1"/>
    <w:uiPriority w:val="9"/>
    <w:rsid w:val="008528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8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5286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5286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5286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5286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528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52867"/>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6E0C2E"/>
    <w:rPr>
      <w:rFonts w:eastAsia="Times New Roman" w:cs="Times New Roman"/>
      <w:sz w:val="22"/>
      <w:lang w:eastAsia="en-AU"/>
    </w:rPr>
  </w:style>
  <w:style w:type="character" w:customStyle="1" w:styleId="ActHead5Char">
    <w:name w:val="ActHead 5 Char"/>
    <w:aliases w:val="s Char"/>
    <w:link w:val="ActHead5"/>
    <w:rsid w:val="00852867"/>
    <w:rPr>
      <w:rFonts w:eastAsia="Times New Roman" w:cs="Times New Roman"/>
      <w:b/>
      <w:kern w:val="28"/>
      <w:sz w:val="24"/>
      <w:lang w:eastAsia="en-AU"/>
    </w:rPr>
  </w:style>
  <w:style w:type="character" w:customStyle="1" w:styleId="subsection2Char">
    <w:name w:val="subsection2 Char"/>
    <w:aliases w:val="ss2 Char"/>
    <w:link w:val="subsection2"/>
    <w:rsid w:val="00F97966"/>
    <w:rPr>
      <w:rFonts w:eastAsia="Times New Roman" w:cs="Times New Roman"/>
      <w:sz w:val="22"/>
      <w:lang w:eastAsia="en-AU"/>
    </w:rPr>
  </w:style>
  <w:style w:type="character" w:customStyle="1" w:styleId="charlegsubtitle1">
    <w:name w:val="charlegsubtitle1"/>
    <w:basedOn w:val="DefaultParagraphFont"/>
    <w:rsid w:val="00852867"/>
    <w:rPr>
      <w:rFonts w:ascii="Arial" w:hAnsi="Arial" w:cs="Arial" w:hint="default"/>
      <w:b/>
      <w:bCs/>
      <w:sz w:val="28"/>
      <w:szCs w:val="28"/>
    </w:rPr>
  </w:style>
  <w:style w:type="paragraph" w:styleId="Index1">
    <w:name w:val="index 1"/>
    <w:basedOn w:val="Normal"/>
    <w:next w:val="Normal"/>
    <w:autoRedefine/>
    <w:rsid w:val="00852867"/>
    <w:pPr>
      <w:ind w:left="240" w:hanging="240"/>
    </w:pPr>
  </w:style>
  <w:style w:type="paragraph" w:styleId="Index2">
    <w:name w:val="index 2"/>
    <w:basedOn w:val="Normal"/>
    <w:next w:val="Normal"/>
    <w:autoRedefine/>
    <w:rsid w:val="00852867"/>
    <w:pPr>
      <w:ind w:left="480" w:hanging="240"/>
    </w:pPr>
  </w:style>
  <w:style w:type="paragraph" w:styleId="Index3">
    <w:name w:val="index 3"/>
    <w:basedOn w:val="Normal"/>
    <w:next w:val="Normal"/>
    <w:autoRedefine/>
    <w:rsid w:val="00852867"/>
    <w:pPr>
      <w:ind w:left="720" w:hanging="240"/>
    </w:pPr>
  </w:style>
  <w:style w:type="paragraph" w:styleId="Index4">
    <w:name w:val="index 4"/>
    <w:basedOn w:val="Normal"/>
    <w:next w:val="Normal"/>
    <w:autoRedefine/>
    <w:rsid w:val="00852867"/>
    <w:pPr>
      <w:ind w:left="960" w:hanging="240"/>
    </w:pPr>
  </w:style>
  <w:style w:type="paragraph" w:styleId="Index5">
    <w:name w:val="index 5"/>
    <w:basedOn w:val="Normal"/>
    <w:next w:val="Normal"/>
    <w:autoRedefine/>
    <w:rsid w:val="00852867"/>
    <w:pPr>
      <w:ind w:left="1200" w:hanging="240"/>
    </w:pPr>
  </w:style>
  <w:style w:type="paragraph" w:styleId="Index6">
    <w:name w:val="index 6"/>
    <w:basedOn w:val="Normal"/>
    <w:next w:val="Normal"/>
    <w:autoRedefine/>
    <w:rsid w:val="00852867"/>
    <w:pPr>
      <w:ind w:left="1440" w:hanging="240"/>
    </w:pPr>
  </w:style>
  <w:style w:type="paragraph" w:styleId="Index7">
    <w:name w:val="index 7"/>
    <w:basedOn w:val="Normal"/>
    <w:next w:val="Normal"/>
    <w:autoRedefine/>
    <w:rsid w:val="00852867"/>
    <w:pPr>
      <w:ind w:left="1680" w:hanging="240"/>
    </w:pPr>
  </w:style>
  <w:style w:type="paragraph" w:styleId="Index8">
    <w:name w:val="index 8"/>
    <w:basedOn w:val="Normal"/>
    <w:next w:val="Normal"/>
    <w:autoRedefine/>
    <w:rsid w:val="00852867"/>
    <w:pPr>
      <w:ind w:left="1920" w:hanging="240"/>
    </w:pPr>
  </w:style>
  <w:style w:type="paragraph" w:styleId="Index9">
    <w:name w:val="index 9"/>
    <w:basedOn w:val="Normal"/>
    <w:next w:val="Normal"/>
    <w:autoRedefine/>
    <w:rsid w:val="00852867"/>
    <w:pPr>
      <w:ind w:left="2160" w:hanging="240"/>
    </w:pPr>
  </w:style>
  <w:style w:type="paragraph" w:styleId="NormalIndent">
    <w:name w:val="Normal Indent"/>
    <w:basedOn w:val="Normal"/>
    <w:rsid w:val="00852867"/>
    <w:pPr>
      <w:ind w:left="720"/>
    </w:pPr>
  </w:style>
  <w:style w:type="paragraph" w:styleId="FootnoteText">
    <w:name w:val="footnote text"/>
    <w:basedOn w:val="Normal"/>
    <w:link w:val="FootnoteTextChar"/>
    <w:rsid w:val="00852867"/>
    <w:rPr>
      <w:sz w:val="20"/>
    </w:rPr>
  </w:style>
  <w:style w:type="character" w:customStyle="1" w:styleId="FootnoteTextChar">
    <w:name w:val="Footnote Text Char"/>
    <w:basedOn w:val="DefaultParagraphFont"/>
    <w:link w:val="FootnoteText"/>
    <w:rsid w:val="00852867"/>
  </w:style>
  <w:style w:type="paragraph" w:styleId="CommentText">
    <w:name w:val="annotation text"/>
    <w:basedOn w:val="Normal"/>
    <w:link w:val="CommentTextChar"/>
    <w:rsid w:val="00852867"/>
    <w:rPr>
      <w:sz w:val="20"/>
    </w:rPr>
  </w:style>
  <w:style w:type="character" w:customStyle="1" w:styleId="CommentTextChar">
    <w:name w:val="Comment Text Char"/>
    <w:basedOn w:val="DefaultParagraphFont"/>
    <w:link w:val="CommentText"/>
    <w:rsid w:val="00852867"/>
  </w:style>
  <w:style w:type="paragraph" w:styleId="IndexHeading">
    <w:name w:val="index heading"/>
    <w:basedOn w:val="Normal"/>
    <w:next w:val="Index1"/>
    <w:rsid w:val="00852867"/>
    <w:rPr>
      <w:rFonts w:ascii="Arial" w:hAnsi="Arial" w:cs="Arial"/>
      <w:b/>
      <w:bCs/>
    </w:rPr>
  </w:style>
  <w:style w:type="paragraph" w:styleId="Caption">
    <w:name w:val="caption"/>
    <w:basedOn w:val="Normal"/>
    <w:next w:val="Normal"/>
    <w:qFormat/>
    <w:rsid w:val="00852867"/>
    <w:pPr>
      <w:spacing w:before="120" w:after="120"/>
    </w:pPr>
    <w:rPr>
      <w:b/>
      <w:bCs/>
      <w:sz w:val="20"/>
    </w:rPr>
  </w:style>
  <w:style w:type="paragraph" w:styleId="TableofFigures">
    <w:name w:val="table of figures"/>
    <w:basedOn w:val="Normal"/>
    <w:next w:val="Normal"/>
    <w:rsid w:val="00852867"/>
    <w:pPr>
      <w:ind w:left="480" w:hanging="480"/>
    </w:pPr>
  </w:style>
  <w:style w:type="paragraph" w:styleId="EnvelopeAddress">
    <w:name w:val="envelope address"/>
    <w:basedOn w:val="Normal"/>
    <w:rsid w:val="0085286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52867"/>
    <w:rPr>
      <w:rFonts w:ascii="Arial" w:hAnsi="Arial" w:cs="Arial"/>
      <w:sz w:val="20"/>
    </w:rPr>
  </w:style>
  <w:style w:type="character" w:styleId="FootnoteReference">
    <w:name w:val="footnote reference"/>
    <w:basedOn w:val="DefaultParagraphFont"/>
    <w:rsid w:val="00852867"/>
    <w:rPr>
      <w:rFonts w:ascii="Times New Roman" w:hAnsi="Times New Roman"/>
      <w:sz w:val="20"/>
      <w:vertAlign w:val="superscript"/>
    </w:rPr>
  </w:style>
  <w:style w:type="character" w:styleId="CommentReference">
    <w:name w:val="annotation reference"/>
    <w:basedOn w:val="DefaultParagraphFont"/>
    <w:rsid w:val="00852867"/>
    <w:rPr>
      <w:sz w:val="16"/>
      <w:szCs w:val="16"/>
    </w:rPr>
  </w:style>
  <w:style w:type="character" w:styleId="PageNumber">
    <w:name w:val="page number"/>
    <w:basedOn w:val="DefaultParagraphFont"/>
    <w:rsid w:val="00852867"/>
  </w:style>
  <w:style w:type="character" w:styleId="EndnoteReference">
    <w:name w:val="endnote reference"/>
    <w:basedOn w:val="DefaultParagraphFont"/>
    <w:rsid w:val="00852867"/>
    <w:rPr>
      <w:vertAlign w:val="superscript"/>
    </w:rPr>
  </w:style>
  <w:style w:type="paragraph" w:styleId="EndnoteText">
    <w:name w:val="endnote text"/>
    <w:basedOn w:val="Normal"/>
    <w:link w:val="EndnoteTextChar"/>
    <w:rsid w:val="00852867"/>
    <w:rPr>
      <w:sz w:val="20"/>
    </w:rPr>
  </w:style>
  <w:style w:type="character" w:customStyle="1" w:styleId="EndnoteTextChar">
    <w:name w:val="Endnote Text Char"/>
    <w:basedOn w:val="DefaultParagraphFont"/>
    <w:link w:val="EndnoteText"/>
    <w:rsid w:val="00852867"/>
  </w:style>
  <w:style w:type="paragraph" w:styleId="TableofAuthorities">
    <w:name w:val="table of authorities"/>
    <w:basedOn w:val="Normal"/>
    <w:next w:val="Normal"/>
    <w:rsid w:val="00852867"/>
    <w:pPr>
      <w:ind w:left="240" w:hanging="240"/>
    </w:pPr>
  </w:style>
  <w:style w:type="paragraph" w:styleId="MacroText">
    <w:name w:val="macro"/>
    <w:link w:val="MacroTextChar"/>
    <w:rsid w:val="0085286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52867"/>
    <w:rPr>
      <w:rFonts w:ascii="Courier New" w:eastAsia="Times New Roman" w:hAnsi="Courier New" w:cs="Courier New"/>
      <w:lang w:eastAsia="en-AU"/>
    </w:rPr>
  </w:style>
  <w:style w:type="paragraph" w:styleId="TOAHeading">
    <w:name w:val="toa heading"/>
    <w:basedOn w:val="Normal"/>
    <w:next w:val="Normal"/>
    <w:rsid w:val="00852867"/>
    <w:pPr>
      <w:spacing w:before="120"/>
    </w:pPr>
    <w:rPr>
      <w:rFonts w:ascii="Arial" w:hAnsi="Arial" w:cs="Arial"/>
      <w:b/>
      <w:bCs/>
    </w:rPr>
  </w:style>
  <w:style w:type="paragraph" w:styleId="List">
    <w:name w:val="List"/>
    <w:basedOn w:val="Normal"/>
    <w:rsid w:val="00852867"/>
    <w:pPr>
      <w:ind w:left="283" w:hanging="283"/>
    </w:pPr>
  </w:style>
  <w:style w:type="paragraph" w:styleId="ListBullet">
    <w:name w:val="List Bullet"/>
    <w:basedOn w:val="Normal"/>
    <w:autoRedefine/>
    <w:rsid w:val="00852867"/>
    <w:pPr>
      <w:tabs>
        <w:tab w:val="num" w:pos="360"/>
      </w:tabs>
      <w:ind w:left="360" w:hanging="360"/>
    </w:pPr>
  </w:style>
  <w:style w:type="paragraph" w:styleId="ListNumber">
    <w:name w:val="List Number"/>
    <w:basedOn w:val="Normal"/>
    <w:rsid w:val="00852867"/>
    <w:pPr>
      <w:tabs>
        <w:tab w:val="num" w:pos="360"/>
      </w:tabs>
      <w:ind w:left="360" w:hanging="360"/>
    </w:pPr>
  </w:style>
  <w:style w:type="paragraph" w:styleId="List2">
    <w:name w:val="List 2"/>
    <w:basedOn w:val="Normal"/>
    <w:rsid w:val="00852867"/>
    <w:pPr>
      <w:ind w:left="566" w:hanging="283"/>
    </w:pPr>
  </w:style>
  <w:style w:type="paragraph" w:styleId="List3">
    <w:name w:val="List 3"/>
    <w:basedOn w:val="Normal"/>
    <w:rsid w:val="00852867"/>
    <w:pPr>
      <w:ind w:left="849" w:hanging="283"/>
    </w:pPr>
  </w:style>
  <w:style w:type="paragraph" w:styleId="List4">
    <w:name w:val="List 4"/>
    <w:basedOn w:val="Normal"/>
    <w:rsid w:val="00852867"/>
    <w:pPr>
      <w:ind w:left="1132" w:hanging="283"/>
    </w:pPr>
  </w:style>
  <w:style w:type="paragraph" w:styleId="List5">
    <w:name w:val="List 5"/>
    <w:basedOn w:val="Normal"/>
    <w:rsid w:val="00852867"/>
    <w:pPr>
      <w:ind w:left="1415" w:hanging="283"/>
    </w:pPr>
  </w:style>
  <w:style w:type="paragraph" w:styleId="ListBullet2">
    <w:name w:val="List Bullet 2"/>
    <w:basedOn w:val="Normal"/>
    <w:autoRedefine/>
    <w:rsid w:val="00852867"/>
    <w:pPr>
      <w:tabs>
        <w:tab w:val="num" w:pos="360"/>
      </w:tabs>
    </w:pPr>
  </w:style>
  <w:style w:type="paragraph" w:styleId="ListBullet3">
    <w:name w:val="List Bullet 3"/>
    <w:basedOn w:val="Normal"/>
    <w:autoRedefine/>
    <w:rsid w:val="00852867"/>
    <w:pPr>
      <w:tabs>
        <w:tab w:val="num" w:pos="926"/>
      </w:tabs>
      <w:ind w:left="926" w:hanging="360"/>
    </w:pPr>
  </w:style>
  <w:style w:type="paragraph" w:styleId="ListBullet4">
    <w:name w:val="List Bullet 4"/>
    <w:basedOn w:val="Normal"/>
    <w:autoRedefine/>
    <w:rsid w:val="00852867"/>
    <w:pPr>
      <w:tabs>
        <w:tab w:val="num" w:pos="1209"/>
      </w:tabs>
      <w:ind w:left="1209" w:hanging="360"/>
    </w:pPr>
  </w:style>
  <w:style w:type="paragraph" w:styleId="ListBullet5">
    <w:name w:val="List Bullet 5"/>
    <w:basedOn w:val="Normal"/>
    <w:autoRedefine/>
    <w:rsid w:val="00852867"/>
    <w:pPr>
      <w:tabs>
        <w:tab w:val="num" w:pos="1492"/>
      </w:tabs>
      <w:ind w:left="1492" w:hanging="360"/>
    </w:pPr>
  </w:style>
  <w:style w:type="paragraph" w:styleId="ListNumber2">
    <w:name w:val="List Number 2"/>
    <w:basedOn w:val="Normal"/>
    <w:rsid w:val="00852867"/>
    <w:pPr>
      <w:tabs>
        <w:tab w:val="num" w:pos="643"/>
      </w:tabs>
      <w:ind w:left="643" w:hanging="360"/>
    </w:pPr>
  </w:style>
  <w:style w:type="paragraph" w:styleId="ListNumber3">
    <w:name w:val="List Number 3"/>
    <w:basedOn w:val="Normal"/>
    <w:rsid w:val="00852867"/>
    <w:pPr>
      <w:tabs>
        <w:tab w:val="num" w:pos="926"/>
      </w:tabs>
      <w:ind w:left="926" w:hanging="360"/>
    </w:pPr>
  </w:style>
  <w:style w:type="paragraph" w:styleId="ListNumber4">
    <w:name w:val="List Number 4"/>
    <w:basedOn w:val="Normal"/>
    <w:rsid w:val="00852867"/>
    <w:pPr>
      <w:tabs>
        <w:tab w:val="num" w:pos="1209"/>
      </w:tabs>
      <w:ind w:left="1209" w:hanging="360"/>
    </w:pPr>
  </w:style>
  <w:style w:type="paragraph" w:styleId="ListNumber5">
    <w:name w:val="List Number 5"/>
    <w:basedOn w:val="Normal"/>
    <w:rsid w:val="00852867"/>
    <w:pPr>
      <w:tabs>
        <w:tab w:val="num" w:pos="1492"/>
      </w:tabs>
      <w:ind w:left="1492" w:hanging="360"/>
    </w:pPr>
  </w:style>
  <w:style w:type="paragraph" w:styleId="Title">
    <w:name w:val="Title"/>
    <w:basedOn w:val="Normal"/>
    <w:link w:val="TitleChar"/>
    <w:qFormat/>
    <w:rsid w:val="00852867"/>
    <w:pPr>
      <w:spacing w:before="240" w:after="60"/>
    </w:pPr>
    <w:rPr>
      <w:rFonts w:ascii="Arial" w:hAnsi="Arial" w:cs="Arial"/>
      <w:b/>
      <w:bCs/>
      <w:sz w:val="40"/>
      <w:szCs w:val="40"/>
    </w:rPr>
  </w:style>
  <w:style w:type="character" w:customStyle="1" w:styleId="TitleChar">
    <w:name w:val="Title Char"/>
    <w:basedOn w:val="DefaultParagraphFont"/>
    <w:link w:val="Title"/>
    <w:rsid w:val="00852867"/>
    <w:rPr>
      <w:rFonts w:ascii="Arial" w:hAnsi="Arial" w:cs="Arial"/>
      <w:b/>
      <w:bCs/>
      <w:sz w:val="40"/>
      <w:szCs w:val="40"/>
    </w:rPr>
  </w:style>
  <w:style w:type="paragraph" w:styleId="Closing">
    <w:name w:val="Closing"/>
    <w:basedOn w:val="Normal"/>
    <w:link w:val="ClosingChar"/>
    <w:rsid w:val="00852867"/>
    <w:pPr>
      <w:ind w:left="4252"/>
    </w:pPr>
  </w:style>
  <w:style w:type="character" w:customStyle="1" w:styleId="ClosingChar">
    <w:name w:val="Closing Char"/>
    <w:basedOn w:val="DefaultParagraphFont"/>
    <w:link w:val="Closing"/>
    <w:rsid w:val="00852867"/>
    <w:rPr>
      <w:sz w:val="22"/>
    </w:rPr>
  </w:style>
  <w:style w:type="paragraph" w:styleId="Signature">
    <w:name w:val="Signature"/>
    <w:basedOn w:val="Normal"/>
    <w:link w:val="SignatureChar"/>
    <w:rsid w:val="00852867"/>
    <w:pPr>
      <w:ind w:left="4252"/>
    </w:pPr>
  </w:style>
  <w:style w:type="character" w:customStyle="1" w:styleId="SignatureChar">
    <w:name w:val="Signature Char"/>
    <w:basedOn w:val="DefaultParagraphFont"/>
    <w:link w:val="Signature"/>
    <w:rsid w:val="00852867"/>
    <w:rPr>
      <w:sz w:val="22"/>
    </w:rPr>
  </w:style>
  <w:style w:type="paragraph" w:styleId="BodyText">
    <w:name w:val="Body Text"/>
    <w:basedOn w:val="Normal"/>
    <w:link w:val="BodyTextChar"/>
    <w:rsid w:val="00852867"/>
    <w:pPr>
      <w:spacing w:after="120"/>
    </w:pPr>
  </w:style>
  <w:style w:type="character" w:customStyle="1" w:styleId="BodyTextChar">
    <w:name w:val="Body Text Char"/>
    <w:basedOn w:val="DefaultParagraphFont"/>
    <w:link w:val="BodyText"/>
    <w:rsid w:val="00852867"/>
    <w:rPr>
      <w:sz w:val="22"/>
    </w:rPr>
  </w:style>
  <w:style w:type="paragraph" w:styleId="BodyTextIndent">
    <w:name w:val="Body Text Indent"/>
    <w:basedOn w:val="Normal"/>
    <w:link w:val="BodyTextIndentChar"/>
    <w:rsid w:val="00852867"/>
    <w:pPr>
      <w:spacing w:after="120"/>
      <w:ind w:left="283"/>
    </w:pPr>
  </w:style>
  <w:style w:type="character" w:customStyle="1" w:styleId="BodyTextIndentChar">
    <w:name w:val="Body Text Indent Char"/>
    <w:basedOn w:val="DefaultParagraphFont"/>
    <w:link w:val="BodyTextIndent"/>
    <w:rsid w:val="00852867"/>
    <w:rPr>
      <w:sz w:val="22"/>
    </w:rPr>
  </w:style>
  <w:style w:type="paragraph" w:styleId="ListContinue">
    <w:name w:val="List Continue"/>
    <w:basedOn w:val="Normal"/>
    <w:rsid w:val="00852867"/>
    <w:pPr>
      <w:spacing w:after="120"/>
      <w:ind w:left="283"/>
    </w:pPr>
  </w:style>
  <w:style w:type="paragraph" w:styleId="ListContinue2">
    <w:name w:val="List Continue 2"/>
    <w:basedOn w:val="Normal"/>
    <w:rsid w:val="00852867"/>
    <w:pPr>
      <w:spacing w:after="120"/>
      <w:ind w:left="566"/>
    </w:pPr>
  </w:style>
  <w:style w:type="paragraph" w:styleId="ListContinue3">
    <w:name w:val="List Continue 3"/>
    <w:basedOn w:val="Normal"/>
    <w:rsid w:val="00852867"/>
    <w:pPr>
      <w:spacing w:after="120"/>
      <w:ind w:left="849"/>
    </w:pPr>
  </w:style>
  <w:style w:type="paragraph" w:styleId="ListContinue4">
    <w:name w:val="List Continue 4"/>
    <w:basedOn w:val="Normal"/>
    <w:rsid w:val="00852867"/>
    <w:pPr>
      <w:spacing w:after="120"/>
      <w:ind w:left="1132"/>
    </w:pPr>
  </w:style>
  <w:style w:type="paragraph" w:styleId="ListContinue5">
    <w:name w:val="List Continue 5"/>
    <w:basedOn w:val="Normal"/>
    <w:rsid w:val="00852867"/>
    <w:pPr>
      <w:spacing w:after="120"/>
      <w:ind w:left="1415"/>
    </w:pPr>
  </w:style>
  <w:style w:type="paragraph" w:styleId="MessageHeader">
    <w:name w:val="Message Header"/>
    <w:basedOn w:val="Normal"/>
    <w:link w:val="MessageHeaderChar"/>
    <w:rsid w:val="008528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52867"/>
    <w:rPr>
      <w:rFonts w:ascii="Arial" w:hAnsi="Arial" w:cs="Arial"/>
      <w:sz w:val="22"/>
      <w:shd w:val="pct20" w:color="auto" w:fill="auto"/>
    </w:rPr>
  </w:style>
  <w:style w:type="paragraph" w:styleId="Subtitle">
    <w:name w:val="Subtitle"/>
    <w:basedOn w:val="Normal"/>
    <w:link w:val="SubtitleChar"/>
    <w:qFormat/>
    <w:rsid w:val="00852867"/>
    <w:pPr>
      <w:spacing w:after="60"/>
      <w:jc w:val="center"/>
      <w:outlineLvl w:val="1"/>
    </w:pPr>
    <w:rPr>
      <w:rFonts w:ascii="Arial" w:hAnsi="Arial" w:cs="Arial"/>
    </w:rPr>
  </w:style>
  <w:style w:type="character" w:customStyle="1" w:styleId="SubtitleChar">
    <w:name w:val="Subtitle Char"/>
    <w:basedOn w:val="DefaultParagraphFont"/>
    <w:link w:val="Subtitle"/>
    <w:rsid w:val="00852867"/>
    <w:rPr>
      <w:rFonts w:ascii="Arial" w:hAnsi="Arial" w:cs="Arial"/>
      <w:sz w:val="22"/>
    </w:rPr>
  </w:style>
  <w:style w:type="paragraph" w:styleId="Salutation">
    <w:name w:val="Salutation"/>
    <w:basedOn w:val="Normal"/>
    <w:next w:val="Normal"/>
    <w:link w:val="SalutationChar"/>
    <w:rsid w:val="00852867"/>
  </w:style>
  <w:style w:type="character" w:customStyle="1" w:styleId="SalutationChar">
    <w:name w:val="Salutation Char"/>
    <w:basedOn w:val="DefaultParagraphFont"/>
    <w:link w:val="Salutation"/>
    <w:rsid w:val="00852867"/>
    <w:rPr>
      <w:sz w:val="22"/>
    </w:rPr>
  </w:style>
  <w:style w:type="paragraph" w:styleId="Date">
    <w:name w:val="Date"/>
    <w:basedOn w:val="Normal"/>
    <w:next w:val="Normal"/>
    <w:link w:val="DateChar"/>
    <w:rsid w:val="00852867"/>
  </w:style>
  <w:style w:type="character" w:customStyle="1" w:styleId="DateChar">
    <w:name w:val="Date Char"/>
    <w:basedOn w:val="DefaultParagraphFont"/>
    <w:link w:val="Date"/>
    <w:rsid w:val="00852867"/>
    <w:rPr>
      <w:sz w:val="22"/>
    </w:rPr>
  </w:style>
  <w:style w:type="paragraph" w:styleId="BodyTextFirstIndent">
    <w:name w:val="Body Text First Indent"/>
    <w:basedOn w:val="BodyText"/>
    <w:link w:val="BodyTextFirstIndentChar"/>
    <w:rsid w:val="00852867"/>
    <w:pPr>
      <w:ind w:firstLine="210"/>
    </w:pPr>
  </w:style>
  <w:style w:type="character" w:customStyle="1" w:styleId="BodyTextFirstIndentChar">
    <w:name w:val="Body Text First Indent Char"/>
    <w:basedOn w:val="BodyTextChar"/>
    <w:link w:val="BodyTextFirstIndent"/>
    <w:rsid w:val="00852867"/>
    <w:rPr>
      <w:sz w:val="22"/>
    </w:rPr>
  </w:style>
  <w:style w:type="paragraph" w:styleId="BodyTextFirstIndent2">
    <w:name w:val="Body Text First Indent 2"/>
    <w:basedOn w:val="BodyTextIndent"/>
    <w:link w:val="BodyTextFirstIndent2Char"/>
    <w:rsid w:val="00852867"/>
    <w:pPr>
      <w:ind w:firstLine="210"/>
    </w:pPr>
  </w:style>
  <w:style w:type="character" w:customStyle="1" w:styleId="BodyTextFirstIndent2Char">
    <w:name w:val="Body Text First Indent 2 Char"/>
    <w:basedOn w:val="BodyTextIndentChar"/>
    <w:link w:val="BodyTextFirstIndent2"/>
    <w:rsid w:val="00852867"/>
    <w:rPr>
      <w:sz w:val="22"/>
    </w:rPr>
  </w:style>
  <w:style w:type="paragraph" w:styleId="BodyText2">
    <w:name w:val="Body Text 2"/>
    <w:basedOn w:val="Normal"/>
    <w:link w:val="BodyText2Char"/>
    <w:rsid w:val="00852867"/>
    <w:pPr>
      <w:spacing w:after="120" w:line="480" w:lineRule="auto"/>
    </w:pPr>
  </w:style>
  <w:style w:type="character" w:customStyle="1" w:styleId="BodyText2Char">
    <w:name w:val="Body Text 2 Char"/>
    <w:basedOn w:val="DefaultParagraphFont"/>
    <w:link w:val="BodyText2"/>
    <w:rsid w:val="00852867"/>
    <w:rPr>
      <w:sz w:val="22"/>
    </w:rPr>
  </w:style>
  <w:style w:type="paragraph" w:styleId="BodyText3">
    <w:name w:val="Body Text 3"/>
    <w:basedOn w:val="Normal"/>
    <w:link w:val="BodyText3Char"/>
    <w:rsid w:val="00852867"/>
    <w:pPr>
      <w:spacing w:after="120"/>
    </w:pPr>
    <w:rPr>
      <w:sz w:val="16"/>
      <w:szCs w:val="16"/>
    </w:rPr>
  </w:style>
  <w:style w:type="character" w:customStyle="1" w:styleId="BodyText3Char">
    <w:name w:val="Body Text 3 Char"/>
    <w:basedOn w:val="DefaultParagraphFont"/>
    <w:link w:val="BodyText3"/>
    <w:rsid w:val="00852867"/>
    <w:rPr>
      <w:sz w:val="16"/>
      <w:szCs w:val="16"/>
    </w:rPr>
  </w:style>
  <w:style w:type="paragraph" w:styleId="BodyTextIndent2">
    <w:name w:val="Body Text Indent 2"/>
    <w:basedOn w:val="Normal"/>
    <w:link w:val="BodyTextIndent2Char"/>
    <w:rsid w:val="00852867"/>
    <w:pPr>
      <w:spacing w:after="120" w:line="480" w:lineRule="auto"/>
      <w:ind w:left="283"/>
    </w:pPr>
  </w:style>
  <w:style w:type="character" w:customStyle="1" w:styleId="BodyTextIndent2Char">
    <w:name w:val="Body Text Indent 2 Char"/>
    <w:basedOn w:val="DefaultParagraphFont"/>
    <w:link w:val="BodyTextIndent2"/>
    <w:rsid w:val="00852867"/>
    <w:rPr>
      <w:sz w:val="22"/>
    </w:rPr>
  </w:style>
  <w:style w:type="paragraph" w:styleId="BodyTextIndent3">
    <w:name w:val="Body Text Indent 3"/>
    <w:basedOn w:val="Normal"/>
    <w:link w:val="BodyTextIndent3Char"/>
    <w:rsid w:val="00852867"/>
    <w:pPr>
      <w:spacing w:after="120"/>
      <w:ind w:left="283"/>
    </w:pPr>
    <w:rPr>
      <w:sz w:val="16"/>
      <w:szCs w:val="16"/>
    </w:rPr>
  </w:style>
  <w:style w:type="character" w:customStyle="1" w:styleId="BodyTextIndent3Char">
    <w:name w:val="Body Text Indent 3 Char"/>
    <w:basedOn w:val="DefaultParagraphFont"/>
    <w:link w:val="BodyTextIndent3"/>
    <w:rsid w:val="00852867"/>
    <w:rPr>
      <w:sz w:val="16"/>
      <w:szCs w:val="16"/>
    </w:rPr>
  </w:style>
  <w:style w:type="paragraph" w:styleId="BlockText">
    <w:name w:val="Block Text"/>
    <w:basedOn w:val="Normal"/>
    <w:rsid w:val="00852867"/>
    <w:pPr>
      <w:spacing w:after="120"/>
      <w:ind w:left="1440" w:right="1440"/>
    </w:pPr>
  </w:style>
  <w:style w:type="character" w:styleId="Hyperlink">
    <w:name w:val="Hyperlink"/>
    <w:basedOn w:val="DefaultParagraphFont"/>
    <w:rsid w:val="00852867"/>
    <w:rPr>
      <w:color w:val="0000FF"/>
      <w:u w:val="single"/>
    </w:rPr>
  </w:style>
  <w:style w:type="character" w:styleId="FollowedHyperlink">
    <w:name w:val="FollowedHyperlink"/>
    <w:basedOn w:val="DefaultParagraphFont"/>
    <w:rsid w:val="00852867"/>
    <w:rPr>
      <w:color w:val="800080"/>
      <w:u w:val="single"/>
    </w:rPr>
  </w:style>
  <w:style w:type="character" w:styleId="Strong">
    <w:name w:val="Strong"/>
    <w:basedOn w:val="DefaultParagraphFont"/>
    <w:qFormat/>
    <w:rsid w:val="00852867"/>
    <w:rPr>
      <w:b/>
      <w:bCs/>
    </w:rPr>
  </w:style>
  <w:style w:type="character" w:styleId="Emphasis">
    <w:name w:val="Emphasis"/>
    <w:basedOn w:val="DefaultParagraphFont"/>
    <w:qFormat/>
    <w:rsid w:val="00852867"/>
    <w:rPr>
      <w:i/>
      <w:iCs/>
    </w:rPr>
  </w:style>
  <w:style w:type="paragraph" w:styleId="DocumentMap">
    <w:name w:val="Document Map"/>
    <w:basedOn w:val="Normal"/>
    <w:link w:val="DocumentMapChar"/>
    <w:rsid w:val="00852867"/>
    <w:pPr>
      <w:shd w:val="clear" w:color="auto" w:fill="000080"/>
    </w:pPr>
    <w:rPr>
      <w:rFonts w:ascii="Tahoma" w:hAnsi="Tahoma" w:cs="Tahoma"/>
    </w:rPr>
  </w:style>
  <w:style w:type="character" w:customStyle="1" w:styleId="DocumentMapChar">
    <w:name w:val="Document Map Char"/>
    <w:basedOn w:val="DefaultParagraphFont"/>
    <w:link w:val="DocumentMap"/>
    <w:rsid w:val="00852867"/>
    <w:rPr>
      <w:rFonts w:ascii="Tahoma" w:hAnsi="Tahoma" w:cs="Tahoma"/>
      <w:sz w:val="22"/>
      <w:shd w:val="clear" w:color="auto" w:fill="000080"/>
    </w:rPr>
  </w:style>
  <w:style w:type="paragraph" w:styleId="PlainText">
    <w:name w:val="Plain Text"/>
    <w:basedOn w:val="Normal"/>
    <w:link w:val="PlainTextChar"/>
    <w:rsid w:val="00852867"/>
    <w:rPr>
      <w:rFonts w:ascii="Courier New" w:hAnsi="Courier New" w:cs="Courier New"/>
      <w:sz w:val="20"/>
    </w:rPr>
  </w:style>
  <w:style w:type="character" w:customStyle="1" w:styleId="PlainTextChar">
    <w:name w:val="Plain Text Char"/>
    <w:basedOn w:val="DefaultParagraphFont"/>
    <w:link w:val="PlainText"/>
    <w:rsid w:val="00852867"/>
    <w:rPr>
      <w:rFonts w:ascii="Courier New" w:hAnsi="Courier New" w:cs="Courier New"/>
    </w:rPr>
  </w:style>
  <w:style w:type="paragraph" w:styleId="E-mailSignature">
    <w:name w:val="E-mail Signature"/>
    <w:basedOn w:val="Normal"/>
    <w:link w:val="E-mailSignatureChar"/>
    <w:rsid w:val="00852867"/>
  </w:style>
  <w:style w:type="character" w:customStyle="1" w:styleId="E-mailSignatureChar">
    <w:name w:val="E-mail Signature Char"/>
    <w:basedOn w:val="DefaultParagraphFont"/>
    <w:link w:val="E-mailSignature"/>
    <w:rsid w:val="00852867"/>
    <w:rPr>
      <w:sz w:val="22"/>
    </w:rPr>
  </w:style>
  <w:style w:type="paragraph" w:styleId="NormalWeb">
    <w:name w:val="Normal (Web)"/>
    <w:basedOn w:val="Normal"/>
    <w:rsid w:val="00852867"/>
  </w:style>
  <w:style w:type="character" w:styleId="HTMLAcronym">
    <w:name w:val="HTML Acronym"/>
    <w:basedOn w:val="DefaultParagraphFont"/>
    <w:rsid w:val="00852867"/>
  </w:style>
  <w:style w:type="paragraph" w:styleId="HTMLAddress">
    <w:name w:val="HTML Address"/>
    <w:basedOn w:val="Normal"/>
    <w:link w:val="HTMLAddressChar"/>
    <w:rsid w:val="00852867"/>
    <w:rPr>
      <w:i/>
      <w:iCs/>
    </w:rPr>
  </w:style>
  <w:style w:type="character" w:customStyle="1" w:styleId="HTMLAddressChar">
    <w:name w:val="HTML Address Char"/>
    <w:basedOn w:val="DefaultParagraphFont"/>
    <w:link w:val="HTMLAddress"/>
    <w:rsid w:val="00852867"/>
    <w:rPr>
      <w:i/>
      <w:iCs/>
      <w:sz w:val="22"/>
    </w:rPr>
  </w:style>
  <w:style w:type="character" w:styleId="HTMLCite">
    <w:name w:val="HTML Cite"/>
    <w:basedOn w:val="DefaultParagraphFont"/>
    <w:rsid w:val="00852867"/>
    <w:rPr>
      <w:i/>
      <w:iCs/>
    </w:rPr>
  </w:style>
  <w:style w:type="character" w:styleId="HTMLCode">
    <w:name w:val="HTML Code"/>
    <w:basedOn w:val="DefaultParagraphFont"/>
    <w:rsid w:val="00852867"/>
    <w:rPr>
      <w:rFonts w:ascii="Courier New" w:hAnsi="Courier New" w:cs="Courier New"/>
      <w:sz w:val="20"/>
      <w:szCs w:val="20"/>
    </w:rPr>
  </w:style>
  <w:style w:type="character" w:styleId="HTMLDefinition">
    <w:name w:val="HTML Definition"/>
    <w:basedOn w:val="DefaultParagraphFont"/>
    <w:rsid w:val="00852867"/>
    <w:rPr>
      <w:i/>
      <w:iCs/>
    </w:rPr>
  </w:style>
  <w:style w:type="character" w:styleId="HTMLKeyboard">
    <w:name w:val="HTML Keyboard"/>
    <w:basedOn w:val="DefaultParagraphFont"/>
    <w:rsid w:val="00852867"/>
    <w:rPr>
      <w:rFonts w:ascii="Courier New" w:hAnsi="Courier New" w:cs="Courier New"/>
      <w:sz w:val="20"/>
      <w:szCs w:val="20"/>
    </w:rPr>
  </w:style>
  <w:style w:type="paragraph" w:styleId="HTMLPreformatted">
    <w:name w:val="HTML Preformatted"/>
    <w:basedOn w:val="Normal"/>
    <w:link w:val="HTMLPreformattedChar"/>
    <w:rsid w:val="00852867"/>
    <w:rPr>
      <w:rFonts w:ascii="Courier New" w:hAnsi="Courier New" w:cs="Courier New"/>
      <w:sz w:val="20"/>
    </w:rPr>
  </w:style>
  <w:style w:type="character" w:customStyle="1" w:styleId="HTMLPreformattedChar">
    <w:name w:val="HTML Preformatted Char"/>
    <w:basedOn w:val="DefaultParagraphFont"/>
    <w:link w:val="HTMLPreformatted"/>
    <w:rsid w:val="00852867"/>
    <w:rPr>
      <w:rFonts w:ascii="Courier New" w:hAnsi="Courier New" w:cs="Courier New"/>
    </w:rPr>
  </w:style>
  <w:style w:type="character" w:styleId="HTMLSample">
    <w:name w:val="HTML Sample"/>
    <w:basedOn w:val="DefaultParagraphFont"/>
    <w:rsid w:val="00852867"/>
    <w:rPr>
      <w:rFonts w:ascii="Courier New" w:hAnsi="Courier New" w:cs="Courier New"/>
    </w:rPr>
  </w:style>
  <w:style w:type="character" w:styleId="HTMLTypewriter">
    <w:name w:val="HTML Typewriter"/>
    <w:basedOn w:val="DefaultParagraphFont"/>
    <w:rsid w:val="00852867"/>
    <w:rPr>
      <w:rFonts w:ascii="Courier New" w:hAnsi="Courier New" w:cs="Courier New"/>
      <w:sz w:val="20"/>
      <w:szCs w:val="20"/>
    </w:rPr>
  </w:style>
  <w:style w:type="character" w:styleId="HTMLVariable">
    <w:name w:val="HTML Variable"/>
    <w:basedOn w:val="DefaultParagraphFont"/>
    <w:rsid w:val="00852867"/>
    <w:rPr>
      <w:i/>
      <w:iCs/>
    </w:rPr>
  </w:style>
  <w:style w:type="paragraph" w:styleId="CommentSubject">
    <w:name w:val="annotation subject"/>
    <w:basedOn w:val="CommentText"/>
    <w:next w:val="CommentText"/>
    <w:link w:val="CommentSubjectChar"/>
    <w:rsid w:val="00852867"/>
    <w:rPr>
      <w:b/>
      <w:bCs/>
    </w:rPr>
  </w:style>
  <w:style w:type="character" w:customStyle="1" w:styleId="CommentSubjectChar">
    <w:name w:val="Comment Subject Char"/>
    <w:basedOn w:val="CommentTextChar"/>
    <w:link w:val="CommentSubject"/>
    <w:rsid w:val="00852867"/>
    <w:rPr>
      <w:b/>
      <w:bCs/>
    </w:rPr>
  </w:style>
  <w:style w:type="numbering" w:styleId="1ai">
    <w:name w:val="Outline List 1"/>
    <w:basedOn w:val="NoList"/>
    <w:rsid w:val="00852867"/>
    <w:pPr>
      <w:numPr>
        <w:numId w:val="14"/>
      </w:numPr>
    </w:pPr>
  </w:style>
  <w:style w:type="numbering" w:styleId="111111">
    <w:name w:val="Outline List 2"/>
    <w:basedOn w:val="NoList"/>
    <w:rsid w:val="00852867"/>
    <w:pPr>
      <w:numPr>
        <w:numId w:val="15"/>
      </w:numPr>
    </w:pPr>
  </w:style>
  <w:style w:type="numbering" w:styleId="ArticleSection">
    <w:name w:val="Outline List 3"/>
    <w:basedOn w:val="NoList"/>
    <w:rsid w:val="00852867"/>
    <w:pPr>
      <w:numPr>
        <w:numId w:val="17"/>
      </w:numPr>
    </w:pPr>
  </w:style>
  <w:style w:type="table" w:styleId="TableSimple1">
    <w:name w:val="Table Simple 1"/>
    <w:basedOn w:val="TableNormal"/>
    <w:rsid w:val="0085286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286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5286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286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286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286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286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286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286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286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286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286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286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286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528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286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286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286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286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286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286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286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286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28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286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286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286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5286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286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286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5286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286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528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286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286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5286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286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286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5286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ubitem">
    <w:name w:val="ETA(subitem)"/>
    <w:basedOn w:val="OPCParaBase"/>
    <w:rsid w:val="00852867"/>
    <w:pPr>
      <w:tabs>
        <w:tab w:val="right" w:pos="340"/>
      </w:tabs>
      <w:spacing w:before="60" w:line="240" w:lineRule="auto"/>
      <w:ind w:left="454" w:hanging="454"/>
    </w:pPr>
    <w:rPr>
      <w:sz w:val="20"/>
    </w:rPr>
  </w:style>
  <w:style w:type="paragraph" w:customStyle="1" w:styleId="ETApara">
    <w:name w:val="ETA(para)"/>
    <w:basedOn w:val="OPCParaBase"/>
    <w:rsid w:val="00852867"/>
    <w:pPr>
      <w:tabs>
        <w:tab w:val="right" w:pos="754"/>
      </w:tabs>
      <w:spacing w:before="60" w:line="240" w:lineRule="auto"/>
      <w:ind w:left="828" w:hanging="828"/>
    </w:pPr>
    <w:rPr>
      <w:sz w:val="20"/>
    </w:rPr>
  </w:style>
  <w:style w:type="paragraph" w:customStyle="1" w:styleId="ETAsubpara">
    <w:name w:val="ETA(subpara)"/>
    <w:basedOn w:val="OPCParaBase"/>
    <w:rsid w:val="00852867"/>
    <w:pPr>
      <w:tabs>
        <w:tab w:val="right" w:pos="1083"/>
      </w:tabs>
      <w:spacing w:before="60" w:line="240" w:lineRule="auto"/>
      <w:ind w:left="1191" w:hanging="1191"/>
    </w:pPr>
    <w:rPr>
      <w:sz w:val="20"/>
    </w:rPr>
  </w:style>
  <w:style w:type="paragraph" w:customStyle="1" w:styleId="ETAsub-subpara">
    <w:name w:val="ETA(sub-subpara)"/>
    <w:basedOn w:val="OPCParaBase"/>
    <w:rsid w:val="00852867"/>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A5144D"/>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ctHead10">
    <w:name w:val="ActHead 10"/>
    <w:aliases w:val="sp"/>
    <w:basedOn w:val="OPCParaBase"/>
    <w:next w:val="ActHead3"/>
    <w:rsid w:val="00A5144D"/>
    <w:pPr>
      <w:keepNext/>
      <w:spacing w:before="280" w:line="240" w:lineRule="auto"/>
      <w:outlineLvl w:val="1"/>
    </w:pPr>
    <w:rPr>
      <w:b/>
      <w:sz w:val="32"/>
      <w:szCs w:val="30"/>
    </w:rPr>
  </w:style>
  <w:style w:type="paragraph" w:customStyle="1" w:styleId="EnStatement">
    <w:name w:val="EnStatement"/>
    <w:basedOn w:val="Normal"/>
    <w:rsid w:val="00A5144D"/>
    <w:pPr>
      <w:numPr>
        <w:numId w:val="19"/>
      </w:numPr>
    </w:pPr>
    <w:rPr>
      <w:rFonts w:eastAsia="Times New Roman" w:cs="Times New Roman"/>
      <w:lang w:eastAsia="en-AU"/>
    </w:rPr>
  </w:style>
  <w:style w:type="paragraph" w:customStyle="1" w:styleId="EnStatementHeading">
    <w:name w:val="EnStatementHeading"/>
    <w:basedOn w:val="Normal"/>
    <w:rsid w:val="00A5144D"/>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144D"/>
    <w:pPr>
      <w:spacing w:line="260" w:lineRule="atLeast"/>
    </w:pPr>
    <w:rPr>
      <w:sz w:val="22"/>
    </w:rPr>
  </w:style>
  <w:style w:type="paragraph" w:styleId="Heading1">
    <w:name w:val="heading 1"/>
    <w:basedOn w:val="Normal"/>
    <w:next w:val="Normal"/>
    <w:link w:val="Heading1Char"/>
    <w:uiPriority w:val="9"/>
    <w:qFormat/>
    <w:rsid w:val="0085286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86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286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286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286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5286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5286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5144D"/>
  </w:style>
  <w:style w:type="paragraph" w:customStyle="1" w:styleId="OPCParaBase">
    <w:name w:val="OPCParaBase"/>
    <w:qFormat/>
    <w:rsid w:val="00A5144D"/>
    <w:pPr>
      <w:spacing w:line="260" w:lineRule="atLeast"/>
    </w:pPr>
    <w:rPr>
      <w:rFonts w:eastAsia="Times New Roman" w:cs="Times New Roman"/>
      <w:sz w:val="22"/>
      <w:lang w:eastAsia="en-AU"/>
    </w:rPr>
  </w:style>
  <w:style w:type="paragraph" w:customStyle="1" w:styleId="ShortT">
    <w:name w:val="ShortT"/>
    <w:basedOn w:val="OPCParaBase"/>
    <w:next w:val="Normal"/>
    <w:qFormat/>
    <w:rsid w:val="00A5144D"/>
    <w:pPr>
      <w:spacing w:line="240" w:lineRule="auto"/>
    </w:pPr>
    <w:rPr>
      <w:b/>
      <w:sz w:val="40"/>
    </w:rPr>
  </w:style>
  <w:style w:type="paragraph" w:customStyle="1" w:styleId="ActHead1">
    <w:name w:val="ActHead 1"/>
    <w:aliases w:val="c"/>
    <w:basedOn w:val="OPCParaBase"/>
    <w:next w:val="Normal"/>
    <w:qFormat/>
    <w:rsid w:val="00A514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14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514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14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514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14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14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14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14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5144D"/>
  </w:style>
  <w:style w:type="paragraph" w:customStyle="1" w:styleId="Blocks">
    <w:name w:val="Blocks"/>
    <w:aliases w:val="bb"/>
    <w:basedOn w:val="OPCParaBase"/>
    <w:qFormat/>
    <w:rsid w:val="00A5144D"/>
    <w:pPr>
      <w:spacing w:line="240" w:lineRule="auto"/>
    </w:pPr>
    <w:rPr>
      <w:sz w:val="24"/>
    </w:rPr>
  </w:style>
  <w:style w:type="paragraph" w:customStyle="1" w:styleId="BoxText">
    <w:name w:val="BoxText"/>
    <w:aliases w:val="bt"/>
    <w:basedOn w:val="OPCParaBase"/>
    <w:qFormat/>
    <w:rsid w:val="00A514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144D"/>
    <w:rPr>
      <w:b/>
    </w:rPr>
  </w:style>
  <w:style w:type="paragraph" w:customStyle="1" w:styleId="BoxHeadItalic">
    <w:name w:val="BoxHeadItalic"/>
    <w:aliases w:val="bhi"/>
    <w:basedOn w:val="BoxText"/>
    <w:next w:val="BoxStep"/>
    <w:qFormat/>
    <w:rsid w:val="00A5144D"/>
    <w:rPr>
      <w:i/>
    </w:rPr>
  </w:style>
  <w:style w:type="paragraph" w:customStyle="1" w:styleId="BoxList">
    <w:name w:val="BoxList"/>
    <w:aliases w:val="bl"/>
    <w:basedOn w:val="BoxText"/>
    <w:qFormat/>
    <w:rsid w:val="00A5144D"/>
    <w:pPr>
      <w:ind w:left="1559" w:hanging="425"/>
    </w:pPr>
  </w:style>
  <w:style w:type="paragraph" w:customStyle="1" w:styleId="BoxNote">
    <w:name w:val="BoxNote"/>
    <w:aliases w:val="bn"/>
    <w:basedOn w:val="BoxText"/>
    <w:qFormat/>
    <w:rsid w:val="00A5144D"/>
    <w:pPr>
      <w:tabs>
        <w:tab w:val="left" w:pos="1985"/>
      </w:tabs>
      <w:spacing w:before="122" w:line="198" w:lineRule="exact"/>
      <w:ind w:left="2948" w:hanging="1814"/>
    </w:pPr>
    <w:rPr>
      <w:sz w:val="18"/>
    </w:rPr>
  </w:style>
  <w:style w:type="paragraph" w:customStyle="1" w:styleId="BoxPara">
    <w:name w:val="BoxPara"/>
    <w:aliases w:val="bp"/>
    <w:basedOn w:val="BoxText"/>
    <w:qFormat/>
    <w:rsid w:val="00A5144D"/>
    <w:pPr>
      <w:tabs>
        <w:tab w:val="right" w:pos="2268"/>
      </w:tabs>
      <w:ind w:left="2552" w:hanging="1418"/>
    </w:pPr>
  </w:style>
  <w:style w:type="paragraph" w:customStyle="1" w:styleId="BoxStep">
    <w:name w:val="BoxStep"/>
    <w:aliases w:val="bs"/>
    <w:basedOn w:val="BoxText"/>
    <w:qFormat/>
    <w:rsid w:val="00A5144D"/>
    <w:pPr>
      <w:ind w:left="1985" w:hanging="851"/>
    </w:pPr>
  </w:style>
  <w:style w:type="character" w:customStyle="1" w:styleId="CharAmPartNo">
    <w:name w:val="CharAmPartNo"/>
    <w:basedOn w:val="OPCCharBase"/>
    <w:uiPriority w:val="1"/>
    <w:qFormat/>
    <w:rsid w:val="00A5144D"/>
  </w:style>
  <w:style w:type="character" w:customStyle="1" w:styleId="CharAmPartText">
    <w:name w:val="CharAmPartText"/>
    <w:basedOn w:val="OPCCharBase"/>
    <w:uiPriority w:val="1"/>
    <w:qFormat/>
    <w:rsid w:val="00A5144D"/>
  </w:style>
  <w:style w:type="character" w:customStyle="1" w:styleId="CharAmSchNo">
    <w:name w:val="CharAmSchNo"/>
    <w:basedOn w:val="OPCCharBase"/>
    <w:uiPriority w:val="1"/>
    <w:qFormat/>
    <w:rsid w:val="00A5144D"/>
  </w:style>
  <w:style w:type="character" w:customStyle="1" w:styleId="CharAmSchText">
    <w:name w:val="CharAmSchText"/>
    <w:basedOn w:val="OPCCharBase"/>
    <w:uiPriority w:val="1"/>
    <w:qFormat/>
    <w:rsid w:val="00A5144D"/>
  </w:style>
  <w:style w:type="character" w:customStyle="1" w:styleId="CharBoldItalic">
    <w:name w:val="CharBoldItalic"/>
    <w:basedOn w:val="OPCCharBase"/>
    <w:uiPriority w:val="1"/>
    <w:qFormat/>
    <w:rsid w:val="00A5144D"/>
    <w:rPr>
      <w:b/>
      <w:i/>
    </w:rPr>
  </w:style>
  <w:style w:type="character" w:customStyle="1" w:styleId="CharChapNo">
    <w:name w:val="CharChapNo"/>
    <w:basedOn w:val="OPCCharBase"/>
    <w:qFormat/>
    <w:rsid w:val="00A5144D"/>
  </w:style>
  <w:style w:type="character" w:customStyle="1" w:styleId="CharChapText">
    <w:name w:val="CharChapText"/>
    <w:basedOn w:val="OPCCharBase"/>
    <w:qFormat/>
    <w:rsid w:val="00A5144D"/>
  </w:style>
  <w:style w:type="character" w:customStyle="1" w:styleId="CharDivNo">
    <w:name w:val="CharDivNo"/>
    <w:basedOn w:val="OPCCharBase"/>
    <w:qFormat/>
    <w:rsid w:val="00A5144D"/>
  </w:style>
  <w:style w:type="character" w:customStyle="1" w:styleId="CharDivText">
    <w:name w:val="CharDivText"/>
    <w:basedOn w:val="OPCCharBase"/>
    <w:qFormat/>
    <w:rsid w:val="00A5144D"/>
  </w:style>
  <w:style w:type="character" w:customStyle="1" w:styleId="CharItalic">
    <w:name w:val="CharItalic"/>
    <w:basedOn w:val="OPCCharBase"/>
    <w:uiPriority w:val="1"/>
    <w:qFormat/>
    <w:rsid w:val="00A5144D"/>
    <w:rPr>
      <w:i/>
    </w:rPr>
  </w:style>
  <w:style w:type="character" w:customStyle="1" w:styleId="CharPartNo">
    <w:name w:val="CharPartNo"/>
    <w:basedOn w:val="OPCCharBase"/>
    <w:qFormat/>
    <w:rsid w:val="00A5144D"/>
  </w:style>
  <w:style w:type="character" w:customStyle="1" w:styleId="CharPartText">
    <w:name w:val="CharPartText"/>
    <w:basedOn w:val="OPCCharBase"/>
    <w:qFormat/>
    <w:rsid w:val="00A5144D"/>
  </w:style>
  <w:style w:type="character" w:customStyle="1" w:styleId="CharSectno">
    <w:name w:val="CharSectno"/>
    <w:basedOn w:val="OPCCharBase"/>
    <w:qFormat/>
    <w:rsid w:val="00A5144D"/>
  </w:style>
  <w:style w:type="character" w:customStyle="1" w:styleId="CharSubdNo">
    <w:name w:val="CharSubdNo"/>
    <w:basedOn w:val="OPCCharBase"/>
    <w:uiPriority w:val="1"/>
    <w:qFormat/>
    <w:rsid w:val="00A5144D"/>
  </w:style>
  <w:style w:type="character" w:customStyle="1" w:styleId="CharSubdText">
    <w:name w:val="CharSubdText"/>
    <w:basedOn w:val="OPCCharBase"/>
    <w:uiPriority w:val="1"/>
    <w:qFormat/>
    <w:rsid w:val="00A5144D"/>
  </w:style>
  <w:style w:type="paragraph" w:customStyle="1" w:styleId="CTA--">
    <w:name w:val="CTA --"/>
    <w:basedOn w:val="OPCParaBase"/>
    <w:next w:val="Normal"/>
    <w:rsid w:val="00A5144D"/>
    <w:pPr>
      <w:spacing w:before="60" w:line="240" w:lineRule="atLeast"/>
      <w:ind w:left="142" w:hanging="142"/>
    </w:pPr>
    <w:rPr>
      <w:sz w:val="20"/>
    </w:rPr>
  </w:style>
  <w:style w:type="paragraph" w:customStyle="1" w:styleId="CTA-">
    <w:name w:val="CTA -"/>
    <w:basedOn w:val="OPCParaBase"/>
    <w:rsid w:val="00A5144D"/>
    <w:pPr>
      <w:spacing w:before="60" w:line="240" w:lineRule="atLeast"/>
      <w:ind w:left="85" w:hanging="85"/>
    </w:pPr>
    <w:rPr>
      <w:sz w:val="20"/>
    </w:rPr>
  </w:style>
  <w:style w:type="paragraph" w:customStyle="1" w:styleId="CTA---">
    <w:name w:val="CTA ---"/>
    <w:basedOn w:val="OPCParaBase"/>
    <w:next w:val="Normal"/>
    <w:rsid w:val="00A5144D"/>
    <w:pPr>
      <w:spacing w:before="60" w:line="240" w:lineRule="atLeast"/>
      <w:ind w:left="198" w:hanging="198"/>
    </w:pPr>
    <w:rPr>
      <w:sz w:val="20"/>
    </w:rPr>
  </w:style>
  <w:style w:type="paragraph" w:customStyle="1" w:styleId="CTA----">
    <w:name w:val="CTA ----"/>
    <w:basedOn w:val="OPCParaBase"/>
    <w:next w:val="Normal"/>
    <w:rsid w:val="00A5144D"/>
    <w:pPr>
      <w:spacing w:before="60" w:line="240" w:lineRule="atLeast"/>
      <w:ind w:left="255" w:hanging="255"/>
    </w:pPr>
    <w:rPr>
      <w:sz w:val="20"/>
    </w:rPr>
  </w:style>
  <w:style w:type="paragraph" w:customStyle="1" w:styleId="CTA1a">
    <w:name w:val="CTA 1(a)"/>
    <w:basedOn w:val="OPCParaBase"/>
    <w:rsid w:val="00A5144D"/>
    <w:pPr>
      <w:tabs>
        <w:tab w:val="right" w:pos="414"/>
      </w:tabs>
      <w:spacing w:before="40" w:line="240" w:lineRule="atLeast"/>
      <w:ind w:left="675" w:hanging="675"/>
    </w:pPr>
    <w:rPr>
      <w:sz w:val="20"/>
    </w:rPr>
  </w:style>
  <w:style w:type="paragraph" w:customStyle="1" w:styleId="CTA1ai">
    <w:name w:val="CTA 1(a)(i)"/>
    <w:basedOn w:val="OPCParaBase"/>
    <w:rsid w:val="00A5144D"/>
    <w:pPr>
      <w:tabs>
        <w:tab w:val="right" w:pos="1004"/>
      </w:tabs>
      <w:spacing w:before="40" w:line="240" w:lineRule="atLeast"/>
      <w:ind w:left="1253" w:hanging="1253"/>
    </w:pPr>
    <w:rPr>
      <w:sz w:val="20"/>
    </w:rPr>
  </w:style>
  <w:style w:type="paragraph" w:customStyle="1" w:styleId="CTA2a">
    <w:name w:val="CTA 2(a)"/>
    <w:basedOn w:val="OPCParaBase"/>
    <w:rsid w:val="00A5144D"/>
    <w:pPr>
      <w:tabs>
        <w:tab w:val="right" w:pos="482"/>
      </w:tabs>
      <w:spacing w:before="40" w:line="240" w:lineRule="atLeast"/>
      <w:ind w:left="748" w:hanging="748"/>
    </w:pPr>
    <w:rPr>
      <w:sz w:val="20"/>
    </w:rPr>
  </w:style>
  <w:style w:type="paragraph" w:customStyle="1" w:styleId="CTA2ai">
    <w:name w:val="CTA 2(a)(i)"/>
    <w:basedOn w:val="OPCParaBase"/>
    <w:rsid w:val="00A5144D"/>
    <w:pPr>
      <w:tabs>
        <w:tab w:val="right" w:pos="1089"/>
      </w:tabs>
      <w:spacing w:before="40" w:line="240" w:lineRule="atLeast"/>
      <w:ind w:left="1327" w:hanging="1327"/>
    </w:pPr>
    <w:rPr>
      <w:sz w:val="20"/>
    </w:rPr>
  </w:style>
  <w:style w:type="paragraph" w:customStyle="1" w:styleId="CTA3a">
    <w:name w:val="CTA 3(a)"/>
    <w:basedOn w:val="OPCParaBase"/>
    <w:rsid w:val="00A5144D"/>
    <w:pPr>
      <w:tabs>
        <w:tab w:val="right" w:pos="556"/>
      </w:tabs>
      <w:spacing w:before="40" w:line="240" w:lineRule="atLeast"/>
      <w:ind w:left="805" w:hanging="805"/>
    </w:pPr>
    <w:rPr>
      <w:sz w:val="20"/>
    </w:rPr>
  </w:style>
  <w:style w:type="paragraph" w:customStyle="1" w:styleId="CTA3ai">
    <w:name w:val="CTA 3(a)(i)"/>
    <w:basedOn w:val="OPCParaBase"/>
    <w:rsid w:val="00A5144D"/>
    <w:pPr>
      <w:tabs>
        <w:tab w:val="right" w:pos="1140"/>
      </w:tabs>
      <w:spacing w:before="40" w:line="240" w:lineRule="atLeast"/>
      <w:ind w:left="1361" w:hanging="1361"/>
    </w:pPr>
    <w:rPr>
      <w:sz w:val="20"/>
    </w:rPr>
  </w:style>
  <w:style w:type="paragraph" w:customStyle="1" w:styleId="CTA4a">
    <w:name w:val="CTA 4(a)"/>
    <w:basedOn w:val="OPCParaBase"/>
    <w:rsid w:val="00A5144D"/>
    <w:pPr>
      <w:tabs>
        <w:tab w:val="right" w:pos="624"/>
      </w:tabs>
      <w:spacing w:before="40" w:line="240" w:lineRule="atLeast"/>
      <w:ind w:left="873" w:hanging="873"/>
    </w:pPr>
    <w:rPr>
      <w:sz w:val="20"/>
    </w:rPr>
  </w:style>
  <w:style w:type="paragraph" w:customStyle="1" w:styleId="CTA4ai">
    <w:name w:val="CTA 4(a)(i)"/>
    <w:basedOn w:val="OPCParaBase"/>
    <w:rsid w:val="00A5144D"/>
    <w:pPr>
      <w:tabs>
        <w:tab w:val="right" w:pos="1213"/>
      </w:tabs>
      <w:spacing w:before="40" w:line="240" w:lineRule="atLeast"/>
      <w:ind w:left="1452" w:hanging="1452"/>
    </w:pPr>
    <w:rPr>
      <w:sz w:val="20"/>
    </w:rPr>
  </w:style>
  <w:style w:type="paragraph" w:customStyle="1" w:styleId="CTACAPS">
    <w:name w:val="CTA CAPS"/>
    <w:basedOn w:val="OPCParaBase"/>
    <w:rsid w:val="00A5144D"/>
    <w:pPr>
      <w:spacing w:before="60" w:line="240" w:lineRule="atLeast"/>
    </w:pPr>
    <w:rPr>
      <w:sz w:val="20"/>
    </w:rPr>
  </w:style>
  <w:style w:type="paragraph" w:customStyle="1" w:styleId="CTAright">
    <w:name w:val="CTA right"/>
    <w:basedOn w:val="OPCParaBase"/>
    <w:rsid w:val="00A5144D"/>
    <w:pPr>
      <w:spacing w:before="60" w:line="240" w:lineRule="auto"/>
      <w:jc w:val="right"/>
    </w:pPr>
    <w:rPr>
      <w:sz w:val="20"/>
    </w:rPr>
  </w:style>
  <w:style w:type="paragraph" w:customStyle="1" w:styleId="subsection">
    <w:name w:val="subsection"/>
    <w:aliases w:val="ss,Subsection"/>
    <w:basedOn w:val="OPCParaBase"/>
    <w:link w:val="subsectionChar"/>
    <w:rsid w:val="00A5144D"/>
    <w:pPr>
      <w:tabs>
        <w:tab w:val="right" w:pos="1021"/>
      </w:tabs>
      <w:spacing w:before="180" w:line="240" w:lineRule="auto"/>
      <w:ind w:left="1134" w:hanging="1134"/>
    </w:pPr>
  </w:style>
  <w:style w:type="paragraph" w:customStyle="1" w:styleId="Definition">
    <w:name w:val="Definition"/>
    <w:aliases w:val="dd"/>
    <w:basedOn w:val="OPCParaBase"/>
    <w:rsid w:val="00A5144D"/>
    <w:pPr>
      <w:spacing w:before="180" w:line="240" w:lineRule="auto"/>
      <w:ind w:left="1134"/>
    </w:pPr>
  </w:style>
  <w:style w:type="paragraph" w:customStyle="1" w:styleId="EndNotespara">
    <w:name w:val="EndNotes(para)"/>
    <w:aliases w:val="eta"/>
    <w:basedOn w:val="OPCParaBase"/>
    <w:next w:val="EndNotessubpara"/>
    <w:rsid w:val="00A514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14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14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144D"/>
    <w:pPr>
      <w:tabs>
        <w:tab w:val="right" w:pos="1412"/>
      </w:tabs>
      <w:spacing w:before="60" w:line="240" w:lineRule="auto"/>
      <w:ind w:left="1525" w:hanging="1525"/>
    </w:pPr>
    <w:rPr>
      <w:sz w:val="20"/>
    </w:rPr>
  </w:style>
  <w:style w:type="paragraph" w:customStyle="1" w:styleId="Formula">
    <w:name w:val="Formula"/>
    <w:basedOn w:val="OPCParaBase"/>
    <w:rsid w:val="00A5144D"/>
    <w:pPr>
      <w:spacing w:line="240" w:lineRule="auto"/>
      <w:ind w:left="1134"/>
    </w:pPr>
    <w:rPr>
      <w:sz w:val="20"/>
    </w:rPr>
  </w:style>
  <w:style w:type="paragraph" w:styleId="Header">
    <w:name w:val="header"/>
    <w:basedOn w:val="OPCParaBase"/>
    <w:link w:val="HeaderChar"/>
    <w:unhideWhenUsed/>
    <w:rsid w:val="00A514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5144D"/>
    <w:rPr>
      <w:rFonts w:eastAsia="Times New Roman" w:cs="Times New Roman"/>
      <w:sz w:val="16"/>
      <w:lang w:eastAsia="en-AU"/>
    </w:rPr>
  </w:style>
  <w:style w:type="paragraph" w:customStyle="1" w:styleId="House">
    <w:name w:val="House"/>
    <w:basedOn w:val="OPCParaBase"/>
    <w:rsid w:val="00A5144D"/>
    <w:pPr>
      <w:spacing w:line="240" w:lineRule="auto"/>
    </w:pPr>
    <w:rPr>
      <w:sz w:val="28"/>
    </w:rPr>
  </w:style>
  <w:style w:type="paragraph" w:customStyle="1" w:styleId="Item">
    <w:name w:val="Item"/>
    <w:aliases w:val="i"/>
    <w:basedOn w:val="OPCParaBase"/>
    <w:next w:val="ItemHead"/>
    <w:rsid w:val="00A5144D"/>
    <w:pPr>
      <w:keepLines/>
      <w:spacing w:before="80" w:line="240" w:lineRule="auto"/>
      <w:ind w:left="709"/>
    </w:pPr>
  </w:style>
  <w:style w:type="paragraph" w:customStyle="1" w:styleId="ItemHead">
    <w:name w:val="ItemHead"/>
    <w:aliases w:val="ih"/>
    <w:basedOn w:val="OPCParaBase"/>
    <w:next w:val="Item"/>
    <w:rsid w:val="00A514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5144D"/>
    <w:pPr>
      <w:spacing w:line="240" w:lineRule="auto"/>
    </w:pPr>
    <w:rPr>
      <w:b/>
      <w:sz w:val="32"/>
    </w:rPr>
  </w:style>
  <w:style w:type="paragraph" w:customStyle="1" w:styleId="notedraft">
    <w:name w:val="note(draft)"/>
    <w:aliases w:val="nd"/>
    <w:basedOn w:val="OPCParaBase"/>
    <w:rsid w:val="00A5144D"/>
    <w:pPr>
      <w:spacing w:before="240" w:line="240" w:lineRule="auto"/>
      <w:ind w:left="284" w:hanging="284"/>
    </w:pPr>
    <w:rPr>
      <w:i/>
      <w:sz w:val="24"/>
    </w:rPr>
  </w:style>
  <w:style w:type="paragraph" w:customStyle="1" w:styleId="notemargin">
    <w:name w:val="note(margin)"/>
    <w:aliases w:val="nm"/>
    <w:basedOn w:val="OPCParaBase"/>
    <w:rsid w:val="00A5144D"/>
    <w:pPr>
      <w:tabs>
        <w:tab w:val="left" w:pos="709"/>
      </w:tabs>
      <w:spacing w:before="122" w:line="198" w:lineRule="exact"/>
      <w:ind w:left="709" w:hanging="709"/>
    </w:pPr>
    <w:rPr>
      <w:sz w:val="18"/>
    </w:rPr>
  </w:style>
  <w:style w:type="paragraph" w:customStyle="1" w:styleId="noteToPara">
    <w:name w:val="noteToPara"/>
    <w:aliases w:val="ntp"/>
    <w:basedOn w:val="OPCParaBase"/>
    <w:rsid w:val="00A5144D"/>
    <w:pPr>
      <w:spacing w:before="122" w:line="198" w:lineRule="exact"/>
      <w:ind w:left="2353" w:hanging="709"/>
    </w:pPr>
    <w:rPr>
      <w:sz w:val="18"/>
    </w:rPr>
  </w:style>
  <w:style w:type="paragraph" w:customStyle="1" w:styleId="noteParlAmend">
    <w:name w:val="note(ParlAmend)"/>
    <w:aliases w:val="npp"/>
    <w:basedOn w:val="OPCParaBase"/>
    <w:next w:val="ParlAmend"/>
    <w:rsid w:val="00A5144D"/>
    <w:pPr>
      <w:spacing w:line="240" w:lineRule="auto"/>
      <w:jc w:val="right"/>
    </w:pPr>
    <w:rPr>
      <w:rFonts w:ascii="Arial" w:hAnsi="Arial"/>
      <w:b/>
      <w:i/>
    </w:rPr>
  </w:style>
  <w:style w:type="paragraph" w:customStyle="1" w:styleId="Page1">
    <w:name w:val="Page1"/>
    <w:basedOn w:val="OPCParaBase"/>
    <w:rsid w:val="00A5144D"/>
    <w:pPr>
      <w:spacing w:before="5600" w:line="240" w:lineRule="auto"/>
    </w:pPr>
    <w:rPr>
      <w:b/>
      <w:sz w:val="32"/>
    </w:rPr>
  </w:style>
  <w:style w:type="paragraph" w:customStyle="1" w:styleId="PageBreak">
    <w:name w:val="PageBreak"/>
    <w:aliases w:val="pb"/>
    <w:basedOn w:val="OPCParaBase"/>
    <w:rsid w:val="00A5144D"/>
    <w:pPr>
      <w:spacing w:line="240" w:lineRule="auto"/>
    </w:pPr>
    <w:rPr>
      <w:sz w:val="20"/>
    </w:rPr>
  </w:style>
  <w:style w:type="paragraph" w:customStyle="1" w:styleId="paragraphsub">
    <w:name w:val="paragraph(sub)"/>
    <w:aliases w:val="aa"/>
    <w:basedOn w:val="OPCParaBase"/>
    <w:rsid w:val="00A5144D"/>
    <w:pPr>
      <w:tabs>
        <w:tab w:val="right" w:pos="1985"/>
      </w:tabs>
      <w:spacing w:before="40" w:line="240" w:lineRule="auto"/>
      <w:ind w:left="2098" w:hanging="2098"/>
    </w:pPr>
  </w:style>
  <w:style w:type="paragraph" w:customStyle="1" w:styleId="paragraphsub-sub">
    <w:name w:val="paragraph(sub-sub)"/>
    <w:aliases w:val="aaa"/>
    <w:basedOn w:val="OPCParaBase"/>
    <w:rsid w:val="00A5144D"/>
    <w:pPr>
      <w:tabs>
        <w:tab w:val="right" w:pos="2722"/>
      </w:tabs>
      <w:spacing w:before="40" w:line="240" w:lineRule="auto"/>
      <w:ind w:left="2835" w:hanging="2835"/>
    </w:pPr>
  </w:style>
  <w:style w:type="paragraph" w:customStyle="1" w:styleId="paragraph">
    <w:name w:val="paragraph"/>
    <w:aliases w:val="a"/>
    <w:basedOn w:val="OPCParaBase"/>
    <w:link w:val="paragraphChar"/>
    <w:rsid w:val="00A5144D"/>
    <w:pPr>
      <w:tabs>
        <w:tab w:val="right" w:pos="1531"/>
      </w:tabs>
      <w:spacing w:before="40" w:line="240" w:lineRule="auto"/>
      <w:ind w:left="1644" w:hanging="1644"/>
    </w:pPr>
  </w:style>
  <w:style w:type="paragraph" w:customStyle="1" w:styleId="ParlAmend">
    <w:name w:val="ParlAmend"/>
    <w:aliases w:val="pp"/>
    <w:basedOn w:val="OPCParaBase"/>
    <w:rsid w:val="00A5144D"/>
    <w:pPr>
      <w:spacing w:before="240" w:line="240" w:lineRule="atLeast"/>
      <w:ind w:hanging="567"/>
    </w:pPr>
    <w:rPr>
      <w:sz w:val="24"/>
    </w:rPr>
  </w:style>
  <w:style w:type="paragraph" w:customStyle="1" w:styleId="Penalty">
    <w:name w:val="Penalty"/>
    <w:basedOn w:val="OPCParaBase"/>
    <w:rsid w:val="00A5144D"/>
    <w:pPr>
      <w:tabs>
        <w:tab w:val="left" w:pos="2977"/>
      </w:tabs>
      <w:spacing w:before="180" w:line="240" w:lineRule="auto"/>
      <w:ind w:left="1985" w:hanging="851"/>
    </w:pPr>
  </w:style>
  <w:style w:type="paragraph" w:customStyle="1" w:styleId="Portfolio">
    <w:name w:val="Portfolio"/>
    <w:basedOn w:val="OPCParaBase"/>
    <w:rsid w:val="00A5144D"/>
    <w:pPr>
      <w:spacing w:line="240" w:lineRule="auto"/>
    </w:pPr>
    <w:rPr>
      <w:i/>
      <w:sz w:val="20"/>
    </w:rPr>
  </w:style>
  <w:style w:type="paragraph" w:customStyle="1" w:styleId="Preamble">
    <w:name w:val="Preamble"/>
    <w:basedOn w:val="OPCParaBase"/>
    <w:next w:val="Normal"/>
    <w:rsid w:val="00A514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144D"/>
    <w:pPr>
      <w:spacing w:line="240" w:lineRule="auto"/>
    </w:pPr>
    <w:rPr>
      <w:i/>
      <w:sz w:val="20"/>
    </w:rPr>
  </w:style>
  <w:style w:type="paragraph" w:customStyle="1" w:styleId="Session">
    <w:name w:val="Session"/>
    <w:basedOn w:val="OPCParaBase"/>
    <w:rsid w:val="00A5144D"/>
    <w:pPr>
      <w:spacing w:line="240" w:lineRule="auto"/>
    </w:pPr>
    <w:rPr>
      <w:sz w:val="28"/>
    </w:rPr>
  </w:style>
  <w:style w:type="paragraph" w:customStyle="1" w:styleId="Sponsor">
    <w:name w:val="Sponsor"/>
    <w:basedOn w:val="OPCParaBase"/>
    <w:rsid w:val="00A5144D"/>
    <w:pPr>
      <w:spacing w:line="240" w:lineRule="auto"/>
    </w:pPr>
    <w:rPr>
      <w:i/>
    </w:rPr>
  </w:style>
  <w:style w:type="paragraph" w:customStyle="1" w:styleId="Subitem">
    <w:name w:val="Subitem"/>
    <w:aliases w:val="iss"/>
    <w:basedOn w:val="OPCParaBase"/>
    <w:rsid w:val="00A5144D"/>
    <w:pPr>
      <w:spacing w:before="180" w:line="240" w:lineRule="auto"/>
      <w:ind w:left="709" w:hanging="709"/>
    </w:pPr>
  </w:style>
  <w:style w:type="paragraph" w:customStyle="1" w:styleId="SubitemHead">
    <w:name w:val="SubitemHead"/>
    <w:aliases w:val="issh"/>
    <w:basedOn w:val="OPCParaBase"/>
    <w:rsid w:val="00A514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5144D"/>
    <w:pPr>
      <w:spacing w:before="40" w:line="240" w:lineRule="auto"/>
      <w:ind w:left="1134"/>
    </w:pPr>
  </w:style>
  <w:style w:type="paragraph" w:customStyle="1" w:styleId="SubsectionHead">
    <w:name w:val="SubsectionHead"/>
    <w:aliases w:val="ssh"/>
    <w:basedOn w:val="OPCParaBase"/>
    <w:next w:val="subsection"/>
    <w:rsid w:val="00A5144D"/>
    <w:pPr>
      <w:keepNext/>
      <w:keepLines/>
      <w:spacing w:before="240" w:line="240" w:lineRule="auto"/>
      <w:ind w:left="1134"/>
    </w:pPr>
    <w:rPr>
      <w:i/>
    </w:rPr>
  </w:style>
  <w:style w:type="paragraph" w:customStyle="1" w:styleId="Tablea">
    <w:name w:val="Table(a)"/>
    <w:aliases w:val="ta"/>
    <w:basedOn w:val="OPCParaBase"/>
    <w:rsid w:val="00A5144D"/>
    <w:pPr>
      <w:spacing w:before="60" w:line="240" w:lineRule="auto"/>
      <w:ind w:left="284" w:hanging="284"/>
    </w:pPr>
    <w:rPr>
      <w:sz w:val="20"/>
    </w:rPr>
  </w:style>
  <w:style w:type="paragraph" w:customStyle="1" w:styleId="TableAA">
    <w:name w:val="Table(AA)"/>
    <w:aliases w:val="taaa"/>
    <w:basedOn w:val="OPCParaBase"/>
    <w:rsid w:val="00A514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514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5144D"/>
    <w:pPr>
      <w:spacing w:before="60" w:line="240" w:lineRule="atLeast"/>
    </w:pPr>
    <w:rPr>
      <w:sz w:val="20"/>
    </w:rPr>
  </w:style>
  <w:style w:type="paragraph" w:customStyle="1" w:styleId="TLPBoxTextnote">
    <w:name w:val="TLPBoxText(note"/>
    <w:aliases w:val="right)"/>
    <w:basedOn w:val="OPCParaBase"/>
    <w:rsid w:val="00A514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14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144D"/>
    <w:pPr>
      <w:spacing w:before="122" w:line="198" w:lineRule="exact"/>
      <w:ind w:left="1985" w:hanging="851"/>
      <w:jc w:val="right"/>
    </w:pPr>
    <w:rPr>
      <w:sz w:val="18"/>
    </w:rPr>
  </w:style>
  <w:style w:type="paragraph" w:customStyle="1" w:styleId="TLPTableBullet">
    <w:name w:val="TLPTableBullet"/>
    <w:aliases w:val="ttb"/>
    <w:basedOn w:val="OPCParaBase"/>
    <w:rsid w:val="00A5144D"/>
    <w:pPr>
      <w:spacing w:line="240" w:lineRule="exact"/>
      <w:ind w:left="284" w:hanging="284"/>
    </w:pPr>
    <w:rPr>
      <w:sz w:val="20"/>
    </w:rPr>
  </w:style>
  <w:style w:type="paragraph" w:styleId="TOC1">
    <w:name w:val="toc 1"/>
    <w:basedOn w:val="OPCParaBase"/>
    <w:next w:val="Normal"/>
    <w:uiPriority w:val="39"/>
    <w:unhideWhenUsed/>
    <w:rsid w:val="00A514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514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514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514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514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514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514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514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514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5144D"/>
    <w:pPr>
      <w:keepLines/>
      <w:spacing w:before="240" w:after="120" w:line="240" w:lineRule="auto"/>
      <w:ind w:left="794"/>
    </w:pPr>
    <w:rPr>
      <w:b/>
      <w:kern w:val="28"/>
      <w:sz w:val="20"/>
    </w:rPr>
  </w:style>
  <w:style w:type="paragraph" w:customStyle="1" w:styleId="TofSectsHeading">
    <w:name w:val="TofSects(Heading)"/>
    <w:basedOn w:val="OPCParaBase"/>
    <w:rsid w:val="00A5144D"/>
    <w:pPr>
      <w:spacing w:before="240" w:after="120" w:line="240" w:lineRule="auto"/>
    </w:pPr>
    <w:rPr>
      <w:b/>
      <w:sz w:val="24"/>
    </w:rPr>
  </w:style>
  <w:style w:type="paragraph" w:customStyle="1" w:styleId="TofSectsSection">
    <w:name w:val="TofSects(Section)"/>
    <w:basedOn w:val="OPCParaBase"/>
    <w:rsid w:val="00A5144D"/>
    <w:pPr>
      <w:keepLines/>
      <w:spacing w:before="40" w:line="240" w:lineRule="auto"/>
      <w:ind w:left="1588" w:hanging="794"/>
    </w:pPr>
    <w:rPr>
      <w:kern w:val="28"/>
      <w:sz w:val="18"/>
    </w:rPr>
  </w:style>
  <w:style w:type="paragraph" w:customStyle="1" w:styleId="TofSectsSubdiv">
    <w:name w:val="TofSects(Subdiv)"/>
    <w:basedOn w:val="OPCParaBase"/>
    <w:rsid w:val="00A5144D"/>
    <w:pPr>
      <w:keepLines/>
      <w:spacing w:before="80" w:line="240" w:lineRule="auto"/>
      <w:ind w:left="1588" w:hanging="794"/>
    </w:pPr>
    <w:rPr>
      <w:kern w:val="28"/>
    </w:rPr>
  </w:style>
  <w:style w:type="paragraph" w:customStyle="1" w:styleId="WRStyle">
    <w:name w:val="WR Style"/>
    <w:aliases w:val="WR"/>
    <w:basedOn w:val="OPCParaBase"/>
    <w:rsid w:val="00A5144D"/>
    <w:pPr>
      <w:spacing w:before="240" w:line="240" w:lineRule="auto"/>
      <w:ind w:left="284" w:hanging="284"/>
    </w:pPr>
    <w:rPr>
      <w:b/>
      <w:i/>
      <w:kern w:val="28"/>
      <w:sz w:val="24"/>
    </w:rPr>
  </w:style>
  <w:style w:type="paragraph" w:customStyle="1" w:styleId="notepara">
    <w:name w:val="note(para)"/>
    <w:aliases w:val="na"/>
    <w:basedOn w:val="OPCParaBase"/>
    <w:rsid w:val="00A5144D"/>
    <w:pPr>
      <w:spacing w:before="40" w:line="198" w:lineRule="exact"/>
      <w:ind w:left="2354" w:hanging="369"/>
    </w:pPr>
    <w:rPr>
      <w:sz w:val="18"/>
    </w:rPr>
  </w:style>
  <w:style w:type="paragraph" w:styleId="Footer">
    <w:name w:val="footer"/>
    <w:link w:val="FooterChar"/>
    <w:rsid w:val="00A514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5144D"/>
    <w:rPr>
      <w:rFonts w:eastAsia="Times New Roman" w:cs="Times New Roman"/>
      <w:sz w:val="22"/>
      <w:szCs w:val="24"/>
      <w:lang w:eastAsia="en-AU"/>
    </w:rPr>
  </w:style>
  <w:style w:type="character" w:styleId="LineNumber">
    <w:name w:val="line number"/>
    <w:basedOn w:val="OPCCharBase"/>
    <w:uiPriority w:val="99"/>
    <w:unhideWhenUsed/>
    <w:rsid w:val="00A5144D"/>
    <w:rPr>
      <w:sz w:val="16"/>
    </w:rPr>
  </w:style>
  <w:style w:type="table" w:customStyle="1" w:styleId="CFlag">
    <w:name w:val="CFlag"/>
    <w:basedOn w:val="TableNormal"/>
    <w:uiPriority w:val="99"/>
    <w:rsid w:val="00A5144D"/>
    <w:rPr>
      <w:rFonts w:eastAsia="Times New Roman" w:cs="Times New Roman"/>
      <w:lang w:eastAsia="en-AU"/>
    </w:rPr>
    <w:tblPr/>
  </w:style>
  <w:style w:type="paragraph" w:styleId="BalloonText">
    <w:name w:val="Balloon Text"/>
    <w:basedOn w:val="Normal"/>
    <w:link w:val="BalloonTextChar"/>
    <w:uiPriority w:val="99"/>
    <w:unhideWhenUsed/>
    <w:rsid w:val="00A51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144D"/>
    <w:rPr>
      <w:rFonts w:ascii="Tahoma" w:hAnsi="Tahoma" w:cs="Tahoma"/>
      <w:sz w:val="16"/>
      <w:szCs w:val="16"/>
    </w:rPr>
  </w:style>
  <w:style w:type="table" w:styleId="TableGrid">
    <w:name w:val="Table Grid"/>
    <w:basedOn w:val="TableNormal"/>
    <w:uiPriority w:val="59"/>
    <w:rsid w:val="00A5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5144D"/>
    <w:rPr>
      <w:b/>
      <w:sz w:val="28"/>
      <w:szCs w:val="32"/>
    </w:rPr>
  </w:style>
  <w:style w:type="paragraph" w:customStyle="1" w:styleId="LegislationMadeUnder">
    <w:name w:val="LegislationMadeUnder"/>
    <w:basedOn w:val="OPCParaBase"/>
    <w:next w:val="Normal"/>
    <w:rsid w:val="00A5144D"/>
    <w:rPr>
      <w:i/>
      <w:sz w:val="32"/>
      <w:szCs w:val="32"/>
    </w:rPr>
  </w:style>
  <w:style w:type="paragraph" w:customStyle="1" w:styleId="SignCoverPageEnd">
    <w:name w:val="SignCoverPageEnd"/>
    <w:basedOn w:val="OPCParaBase"/>
    <w:next w:val="Normal"/>
    <w:rsid w:val="00A514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144D"/>
    <w:pPr>
      <w:pBdr>
        <w:top w:val="single" w:sz="4" w:space="1" w:color="auto"/>
      </w:pBdr>
      <w:spacing w:before="360"/>
      <w:ind w:right="397"/>
      <w:jc w:val="both"/>
    </w:pPr>
  </w:style>
  <w:style w:type="paragraph" w:customStyle="1" w:styleId="NotesHeading1">
    <w:name w:val="NotesHeading 1"/>
    <w:basedOn w:val="OPCParaBase"/>
    <w:next w:val="Normal"/>
    <w:rsid w:val="00A5144D"/>
    <w:pPr>
      <w:outlineLvl w:val="0"/>
    </w:pPr>
    <w:rPr>
      <w:b/>
      <w:sz w:val="28"/>
      <w:szCs w:val="28"/>
    </w:rPr>
  </w:style>
  <w:style w:type="paragraph" w:customStyle="1" w:styleId="NotesHeading2">
    <w:name w:val="NotesHeading 2"/>
    <w:basedOn w:val="OPCParaBase"/>
    <w:next w:val="Normal"/>
    <w:rsid w:val="00A5144D"/>
    <w:rPr>
      <w:b/>
      <w:sz w:val="28"/>
      <w:szCs w:val="28"/>
    </w:rPr>
  </w:style>
  <w:style w:type="paragraph" w:customStyle="1" w:styleId="CompiledActNo">
    <w:name w:val="CompiledActNo"/>
    <w:basedOn w:val="OPCParaBase"/>
    <w:next w:val="Normal"/>
    <w:rsid w:val="00A5144D"/>
    <w:rPr>
      <w:b/>
      <w:sz w:val="24"/>
      <w:szCs w:val="24"/>
    </w:rPr>
  </w:style>
  <w:style w:type="paragraph" w:customStyle="1" w:styleId="ENotesText">
    <w:name w:val="ENotesText"/>
    <w:aliases w:val="Ent"/>
    <w:basedOn w:val="OPCParaBase"/>
    <w:next w:val="Normal"/>
    <w:rsid w:val="00A5144D"/>
    <w:pPr>
      <w:spacing w:before="120"/>
    </w:pPr>
  </w:style>
  <w:style w:type="paragraph" w:customStyle="1" w:styleId="CompiledMadeUnder">
    <w:name w:val="CompiledMadeUnder"/>
    <w:basedOn w:val="OPCParaBase"/>
    <w:next w:val="Normal"/>
    <w:rsid w:val="00A5144D"/>
    <w:rPr>
      <w:i/>
      <w:sz w:val="24"/>
      <w:szCs w:val="24"/>
    </w:rPr>
  </w:style>
  <w:style w:type="paragraph" w:customStyle="1" w:styleId="Paragraphsub-sub-sub">
    <w:name w:val="Paragraph(sub-sub-sub)"/>
    <w:aliases w:val="aaaa"/>
    <w:basedOn w:val="OPCParaBase"/>
    <w:rsid w:val="00A5144D"/>
    <w:pPr>
      <w:tabs>
        <w:tab w:val="right" w:pos="3402"/>
      </w:tabs>
      <w:spacing w:before="40" w:line="240" w:lineRule="auto"/>
      <w:ind w:left="3402" w:hanging="3402"/>
    </w:pPr>
  </w:style>
  <w:style w:type="paragraph" w:customStyle="1" w:styleId="TableTextEndNotes">
    <w:name w:val="TableTextEndNotes"/>
    <w:aliases w:val="Tten"/>
    <w:basedOn w:val="Normal"/>
    <w:rsid w:val="00A5144D"/>
    <w:pPr>
      <w:spacing w:before="60" w:line="240" w:lineRule="auto"/>
    </w:pPr>
    <w:rPr>
      <w:rFonts w:cs="Arial"/>
      <w:sz w:val="20"/>
      <w:szCs w:val="22"/>
    </w:rPr>
  </w:style>
  <w:style w:type="paragraph" w:customStyle="1" w:styleId="NoteToSubpara">
    <w:name w:val="NoteToSubpara"/>
    <w:aliases w:val="nts"/>
    <w:basedOn w:val="OPCParaBase"/>
    <w:rsid w:val="00A5144D"/>
    <w:pPr>
      <w:spacing w:before="40" w:line="198" w:lineRule="exact"/>
      <w:ind w:left="2835" w:hanging="709"/>
    </w:pPr>
    <w:rPr>
      <w:sz w:val="18"/>
    </w:rPr>
  </w:style>
  <w:style w:type="paragraph" w:customStyle="1" w:styleId="ENoteTableHeading">
    <w:name w:val="ENoteTableHeading"/>
    <w:aliases w:val="enth"/>
    <w:basedOn w:val="OPCParaBase"/>
    <w:rsid w:val="00A5144D"/>
    <w:pPr>
      <w:keepNext/>
      <w:spacing w:before="60" w:line="240" w:lineRule="atLeast"/>
    </w:pPr>
    <w:rPr>
      <w:rFonts w:ascii="Arial" w:hAnsi="Arial"/>
      <w:b/>
      <w:sz w:val="16"/>
    </w:rPr>
  </w:style>
  <w:style w:type="paragraph" w:customStyle="1" w:styleId="ENoteTTi">
    <w:name w:val="ENoteTTi"/>
    <w:aliases w:val="entti"/>
    <w:basedOn w:val="OPCParaBase"/>
    <w:rsid w:val="00A5144D"/>
    <w:pPr>
      <w:keepNext/>
      <w:spacing w:before="60" w:line="240" w:lineRule="atLeast"/>
      <w:ind w:left="170"/>
    </w:pPr>
    <w:rPr>
      <w:sz w:val="16"/>
    </w:rPr>
  </w:style>
  <w:style w:type="paragraph" w:customStyle="1" w:styleId="ENotesHeading1">
    <w:name w:val="ENotesHeading 1"/>
    <w:aliases w:val="Enh1,ENh1"/>
    <w:basedOn w:val="OPCParaBase"/>
    <w:next w:val="Normal"/>
    <w:rsid w:val="00A5144D"/>
    <w:pPr>
      <w:spacing w:before="120"/>
      <w:outlineLvl w:val="1"/>
    </w:pPr>
    <w:rPr>
      <w:b/>
      <w:sz w:val="28"/>
      <w:szCs w:val="28"/>
    </w:rPr>
  </w:style>
  <w:style w:type="paragraph" w:customStyle="1" w:styleId="ENotesHeading2">
    <w:name w:val="ENotesHeading 2"/>
    <w:aliases w:val="Enh2,ENh2"/>
    <w:basedOn w:val="OPCParaBase"/>
    <w:next w:val="Normal"/>
    <w:rsid w:val="00A5144D"/>
    <w:pPr>
      <w:spacing w:before="120" w:after="120"/>
      <w:outlineLvl w:val="2"/>
    </w:pPr>
    <w:rPr>
      <w:b/>
      <w:sz w:val="24"/>
      <w:szCs w:val="28"/>
    </w:rPr>
  </w:style>
  <w:style w:type="paragraph" w:customStyle="1" w:styleId="ENoteTTIndentHeading">
    <w:name w:val="ENoteTTIndentHeading"/>
    <w:aliases w:val="enTTHi"/>
    <w:basedOn w:val="OPCParaBase"/>
    <w:rsid w:val="00A514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144D"/>
    <w:pPr>
      <w:spacing w:before="60" w:line="240" w:lineRule="atLeast"/>
    </w:pPr>
    <w:rPr>
      <w:sz w:val="16"/>
    </w:rPr>
  </w:style>
  <w:style w:type="paragraph" w:customStyle="1" w:styleId="MadeunderText">
    <w:name w:val="MadeunderText"/>
    <w:basedOn w:val="OPCParaBase"/>
    <w:next w:val="CompiledMadeUnder"/>
    <w:rsid w:val="00A5144D"/>
    <w:pPr>
      <w:spacing w:before="240"/>
    </w:pPr>
    <w:rPr>
      <w:sz w:val="24"/>
      <w:szCs w:val="24"/>
    </w:rPr>
  </w:style>
  <w:style w:type="paragraph" w:customStyle="1" w:styleId="ENotesHeading3">
    <w:name w:val="ENotesHeading 3"/>
    <w:aliases w:val="Enh3"/>
    <w:basedOn w:val="OPCParaBase"/>
    <w:next w:val="Normal"/>
    <w:rsid w:val="00A5144D"/>
    <w:pPr>
      <w:keepNext/>
      <w:spacing w:before="120" w:line="240" w:lineRule="auto"/>
      <w:outlineLvl w:val="4"/>
    </w:pPr>
    <w:rPr>
      <w:b/>
      <w:szCs w:val="24"/>
    </w:rPr>
  </w:style>
  <w:style w:type="character" w:customStyle="1" w:styleId="CharSubPartTextCASA">
    <w:name w:val="CharSubPartText(CASA)"/>
    <w:basedOn w:val="OPCCharBase"/>
    <w:uiPriority w:val="1"/>
    <w:rsid w:val="00A5144D"/>
  </w:style>
  <w:style w:type="character" w:customStyle="1" w:styleId="CharSubPartNoCASA">
    <w:name w:val="CharSubPartNo(CASA)"/>
    <w:basedOn w:val="OPCCharBase"/>
    <w:uiPriority w:val="1"/>
    <w:rsid w:val="00A5144D"/>
  </w:style>
  <w:style w:type="paragraph" w:customStyle="1" w:styleId="ENoteTTIndentHeadingSub">
    <w:name w:val="ENoteTTIndentHeadingSub"/>
    <w:aliases w:val="enTTHis"/>
    <w:basedOn w:val="OPCParaBase"/>
    <w:rsid w:val="00A5144D"/>
    <w:pPr>
      <w:keepNext/>
      <w:spacing w:before="60" w:line="240" w:lineRule="atLeast"/>
      <w:ind w:left="340"/>
    </w:pPr>
    <w:rPr>
      <w:b/>
      <w:sz w:val="16"/>
    </w:rPr>
  </w:style>
  <w:style w:type="paragraph" w:customStyle="1" w:styleId="ENoteTTiSub">
    <w:name w:val="ENoteTTiSub"/>
    <w:aliases w:val="enttis"/>
    <w:basedOn w:val="OPCParaBase"/>
    <w:rsid w:val="00A5144D"/>
    <w:pPr>
      <w:keepNext/>
      <w:spacing w:before="60" w:line="240" w:lineRule="atLeast"/>
      <w:ind w:left="340"/>
    </w:pPr>
    <w:rPr>
      <w:sz w:val="16"/>
    </w:rPr>
  </w:style>
  <w:style w:type="paragraph" w:customStyle="1" w:styleId="SubDivisionMigration">
    <w:name w:val="SubDivisionMigration"/>
    <w:aliases w:val="sdm"/>
    <w:basedOn w:val="OPCParaBase"/>
    <w:rsid w:val="00A514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144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5144D"/>
    <w:pPr>
      <w:spacing w:before="122" w:line="240" w:lineRule="auto"/>
      <w:ind w:left="1985" w:hanging="851"/>
    </w:pPr>
    <w:rPr>
      <w:sz w:val="18"/>
    </w:rPr>
  </w:style>
  <w:style w:type="paragraph" w:customStyle="1" w:styleId="FreeForm">
    <w:name w:val="FreeForm"/>
    <w:rsid w:val="00A5144D"/>
    <w:rPr>
      <w:rFonts w:ascii="Arial" w:hAnsi="Arial"/>
      <w:sz w:val="22"/>
    </w:rPr>
  </w:style>
  <w:style w:type="paragraph" w:customStyle="1" w:styleId="SOText">
    <w:name w:val="SO Text"/>
    <w:aliases w:val="sot"/>
    <w:link w:val="SOTextChar"/>
    <w:rsid w:val="00A514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5144D"/>
    <w:rPr>
      <w:sz w:val="22"/>
    </w:rPr>
  </w:style>
  <w:style w:type="paragraph" w:customStyle="1" w:styleId="SOTextNote">
    <w:name w:val="SO TextNote"/>
    <w:aliases w:val="sont"/>
    <w:basedOn w:val="SOText"/>
    <w:qFormat/>
    <w:rsid w:val="00A5144D"/>
    <w:pPr>
      <w:spacing w:before="122" w:line="198" w:lineRule="exact"/>
      <w:ind w:left="1843" w:hanging="709"/>
    </w:pPr>
    <w:rPr>
      <w:sz w:val="18"/>
    </w:rPr>
  </w:style>
  <w:style w:type="paragraph" w:customStyle="1" w:styleId="SOPara">
    <w:name w:val="SO Para"/>
    <w:aliases w:val="soa"/>
    <w:basedOn w:val="SOText"/>
    <w:link w:val="SOParaChar"/>
    <w:qFormat/>
    <w:rsid w:val="00A5144D"/>
    <w:pPr>
      <w:tabs>
        <w:tab w:val="right" w:pos="1786"/>
      </w:tabs>
      <w:spacing w:before="40"/>
      <w:ind w:left="2070" w:hanging="936"/>
    </w:pPr>
  </w:style>
  <w:style w:type="character" w:customStyle="1" w:styleId="SOParaChar">
    <w:name w:val="SO Para Char"/>
    <w:aliases w:val="soa Char"/>
    <w:basedOn w:val="DefaultParagraphFont"/>
    <w:link w:val="SOPara"/>
    <w:rsid w:val="00A5144D"/>
    <w:rPr>
      <w:sz w:val="22"/>
    </w:rPr>
  </w:style>
  <w:style w:type="paragraph" w:customStyle="1" w:styleId="FileName">
    <w:name w:val="FileName"/>
    <w:basedOn w:val="Normal"/>
    <w:rsid w:val="00A5144D"/>
  </w:style>
  <w:style w:type="paragraph" w:customStyle="1" w:styleId="TableHeading">
    <w:name w:val="TableHeading"/>
    <w:aliases w:val="th"/>
    <w:basedOn w:val="OPCParaBase"/>
    <w:next w:val="Tabletext"/>
    <w:rsid w:val="00A5144D"/>
    <w:pPr>
      <w:keepNext/>
      <w:spacing w:before="60" w:line="240" w:lineRule="atLeast"/>
    </w:pPr>
    <w:rPr>
      <w:b/>
      <w:sz w:val="20"/>
    </w:rPr>
  </w:style>
  <w:style w:type="paragraph" w:customStyle="1" w:styleId="SOHeadBold">
    <w:name w:val="SO HeadBold"/>
    <w:aliases w:val="sohb"/>
    <w:basedOn w:val="SOText"/>
    <w:next w:val="SOText"/>
    <w:link w:val="SOHeadBoldChar"/>
    <w:qFormat/>
    <w:rsid w:val="00A5144D"/>
    <w:rPr>
      <w:b/>
    </w:rPr>
  </w:style>
  <w:style w:type="character" w:customStyle="1" w:styleId="SOHeadBoldChar">
    <w:name w:val="SO HeadBold Char"/>
    <w:aliases w:val="sohb Char"/>
    <w:basedOn w:val="DefaultParagraphFont"/>
    <w:link w:val="SOHeadBold"/>
    <w:rsid w:val="00A5144D"/>
    <w:rPr>
      <w:b/>
      <w:sz w:val="22"/>
    </w:rPr>
  </w:style>
  <w:style w:type="paragraph" w:customStyle="1" w:styleId="SOHeadItalic">
    <w:name w:val="SO HeadItalic"/>
    <w:aliases w:val="sohi"/>
    <w:basedOn w:val="SOText"/>
    <w:next w:val="SOText"/>
    <w:link w:val="SOHeadItalicChar"/>
    <w:qFormat/>
    <w:rsid w:val="00A5144D"/>
    <w:rPr>
      <w:i/>
    </w:rPr>
  </w:style>
  <w:style w:type="character" w:customStyle="1" w:styleId="SOHeadItalicChar">
    <w:name w:val="SO HeadItalic Char"/>
    <w:aliases w:val="sohi Char"/>
    <w:basedOn w:val="DefaultParagraphFont"/>
    <w:link w:val="SOHeadItalic"/>
    <w:rsid w:val="00A5144D"/>
    <w:rPr>
      <w:i/>
      <w:sz w:val="22"/>
    </w:rPr>
  </w:style>
  <w:style w:type="paragraph" w:customStyle="1" w:styleId="SOBullet">
    <w:name w:val="SO Bullet"/>
    <w:aliases w:val="sotb"/>
    <w:basedOn w:val="SOText"/>
    <w:link w:val="SOBulletChar"/>
    <w:qFormat/>
    <w:rsid w:val="00A5144D"/>
    <w:pPr>
      <w:ind w:left="1559" w:hanging="425"/>
    </w:pPr>
  </w:style>
  <w:style w:type="character" w:customStyle="1" w:styleId="SOBulletChar">
    <w:name w:val="SO Bullet Char"/>
    <w:aliases w:val="sotb Char"/>
    <w:basedOn w:val="DefaultParagraphFont"/>
    <w:link w:val="SOBullet"/>
    <w:rsid w:val="00A5144D"/>
    <w:rPr>
      <w:sz w:val="22"/>
    </w:rPr>
  </w:style>
  <w:style w:type="paragraph" w:customStyle="1" w:styleId="SOBulletNote">
    <w:name w:val="SO BulletNote"/>
    <w:aliases w:val="sonb"/>
    <w:basedOn w:val="SOTextNote"/>
    <w:link w:val="SOBulletNoteChar"/>
    <w:qFormat/>
    <w:rsid w:val="00A5144D"/>
    <w:pPr>
      <w:tabs>
        <w:tab w:val="left" w:pos="1560"/>
      </w:tabs>
      <w:ind w:left="2268" w:hanging="1134"/>
    </w:pPr>
  </w:style>
  <w:style w:type="character" w:customStyle="1" w:styleId="SOBulletNoteChar">
    <w:name w:val="SO BulletNote Char"/>
    <w:aliases w:val="sonb Char"/>
    <w:basedOn w:val="DefaultParagraphFont"/>
    <w:link w:val="SOBulletNote"/>
    <w:rsid w:val="00A5144D"/>
    <w:rPr>
      <w:sz w:val="18"/>
    </w:rPr>
  </w:style>
  <w:style w:type="paragraph" w:customStyle="1" w:styleId="SOText2">
    <w:name w:val="SO Text2"/>
    <w:aliases w:val="sot2"/>
    <w:basedOn w:val="Normal"/>
    <w:next w:val="SOText"/>
    <w:link w:val="SOText2Char"/>
    <w:rsid w:val="0085286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52867"/>
    <w:rPr>
      <w:sz w:val="22"/>
    </w:rPr>
  </w:style>
  <w:style w:type="paragraph" w:customStyle="1" w:styleId="SubPartCASA">
    <w:name w:val="SubPart(CASA)"/>
    <w:aliases w:val="csp"/>
    <w:basedOn w:val="OPCParaBase"/>
    <w:next w:val="ActHead3"/>
    <w:rsid w:val="00A5144D"/>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852867"/>
    <w:rPr>
      <w:rFonts w:eastAsia="Times New Roman" w:cs="Times New Roman"/>
      <w:sz w:val="22"/>
      <w:lang w:eastAsia="en-AU"/>
    </w:rPr>
  </w:style>
  <w:style w:type="character" w:customStyle="1" w:styleId="notetextChar">
    <w:name w:val="note(text) Char"/>
    <w:aliases w:val="n Char"/>
    <w:basedOn w:val="DefaultParagraphFont"/>
    <w:link w:val="notetext"/>
    <w:rsid w:val="00852867"/>
    <w:rPr>
      <w:rFonts w:eastAsia="Times New Roman" w:cs="Times New Roman"/>
      <w:sz w:val="18"/>
      <w:lang w:eastAsia="en-AU"/>
    </w:rPr>
  </w:style>
  <w:style w:type="character" w:customStyle="1" w:styleId="Heading1Char">
    <w:name w:val="Heading 1 Char"/>
    <w:basedOn w:val="DefaultParagraphFont"/>
    <w:link w:val="Heading1"/>
    <w:uiPriority w:val="9"/>
    <w:rsid w:val="008528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8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5286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5286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5286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5286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528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52867"/>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6E0C2E"/>
    <w:rPr>
      <w:rFonts w:eastAsia="Times New Roman" w:cs="Times New Roman"/>
      <w:sz w:val="22"/>
      <w:lang w:eastAsia="en-AU"/>
    </w:rPr>
  </w:style>
  <w:style w:type="character" w:customStyle="1" w:styleId="ActHead5Char">
    <w:name w:val="ActHead 5 Char"/>
    <w:aliases w:val="s Char"/>
    <w:link w:val="ActHead5"/>
    <w:rsid w:val="00852867"/>
    <w:rPr>
      <w:rFonts w:eastAsia="Times New Roman" w:cs="Times New Roman"/>
      <w:b/>
      <w:kern w:val="28"/>
      <w:sz w:val="24"/>
      <w:lang w:eastAsia="en-AU"/>
    </w:rPr>
  </w:style>
  <w:style w:type="character" w:customStyle="1" w:styleId="subsection2Char">
    <w:name w:val="subsection2 Char"/>
    <w:aliases w:val="ss2 Char"/>
    <w:link w:val="subsection2"/>
    <w:rsid w:val="00F97966"/>
    <w:rPr>
      <w:rFonts w:eastAsia="Times New Roman" w:cs="Times New Roman"/>
      <w:sz w:val="22"/>
      <w:lang w:eastAsia="en-AU"/>
    </w:rPr>
  </w:style>
  <w:style w:type="character" w:customStyle="1" w:styleId="charlegsubtitle1">
    <w:name w:val="charlegsubtitle1"/>
    <w:basedOn w:val="DefaultParagraphFont"/>
    <w:rsid w:val="00852867"/>
    <w:rPr>
      <w:rFonts w:ascii="Arial" w:hAnsi="Arial" w:cs="Arial" w:hint="default"/>
      <w:b/>
      <w:bCs/>
      <w:sz w:val="28"/>
      <w:szCs w:val="28"/>
    </w:rPr>
  </w:style>
  <w:style w:type="paragraph" w:styleId="Index1">
    <w:name w:val="index 1"/>
    <w:basedOn w:val="Normal"/>
    <w:next w:val="Normal"/>
    <w:autoRedefine/>
    <w:rsid w:val="00852867"/>
    <w:pPr>
      <w:ind w:left="240" w:hanging="240"/>
    </w:pPr>
  </w:style>
  <w:style w:type="paragraph" w:styleId="Index2">
    <w:name w:val="index 2"/>
    <w:basedOn w:val="Normal"/>
    <w:next w:val="Normal"/>
    <w:autoRedefine/>
    <w:rsid w:val="00852867"/>
    <w:pPr>
      <w:ind w:left="480" w:hanging="240"/>
    </w:pPr>
  </w:style>
  <w:style w:type="paragraph" w:styleId="Index3">
    <w:name w:val="index 3"/>
    <w:basedOn w:val="Normal"/>
    <w:next w:val="Normal"/>
    <w:autoRedefine/>
    <w:rsid w:val="00852867"/>
    <w:pPr>
      <w:ind w:left="720" w:hanging="240"/>
    </w:pPr>
  </w:style>
  <w:style w:type="paragraph" w:styleId="Index4">
    <w:name w:val="index 4"/>
    <w:basedOn w:val="Normal"/>
    <w:next w:val="Normal"/>
    <w:autoRedefine/>
    <w:rsid w:val="00852867"/>
    <w:pPr>
      <w:ind w:left="960" w:hanging="240"/>
    </w:pPr>
  </w:style>
  <w:style w:type="paragraph" w:styleId="Index5">
    <w:name w:val="index 5"/>
    <w:basedOn w:val="Normal"/>
    <w:next w:val="Normal"/>
    <w:autoRedefine/>
    <w:rsid w:val="00852867"/>
    <w:pPr>
      <w:ind w:left="1200" w:hanging="240"/>
    </w:pPr>
  </w:style>
  <w:style w:type="paragraph" w:styleId="Index6">
    <w:name w:val="index 6"/>
    <w:basedOn w:val="Normal"/>
    <w:next w:val="Normal"/>
    <w:autoRedefine/>
    <w:rsid w:val="00852867"/>
    <w:pPr>
      <w:ind w:left="1440" w:hanging="240"/>
    </w:pPr>
  </w:style>
  <w:style w:type="paragraph" w:styleId="Index7">
    <w:name w:val="index 7"/>
    <w:basedOn w:val="Normal"/>
    <w:next w:val="Normal"/>
    <w:autoRedefine/>
    <w:rsid w:val="00852867"/>
    <w:pPr>
      <w:ind w:left="1680" w:hanging="240"/>
    </w:pPr>
  </w:style>
  <w:style w:type="paragraph" w:styleId="Index8">
    <w:name w:val="index 8"/>
    <w:basedOn w:val="Normal"/>
    <w:next w:val="Normal"/>
    <w:autoRedefine/>
    <w:rsid w:val="00852867"/>
    <w:pPr>
      <w:ind w:left="1920" w:hanging="240"/>
    </w:pPr>
  </w:style>
  <w:style w:type="paragraph" w:styleId="Index9">
    <w:name w:val="index 9"/>
    <w:basedOn w:val="Normal"/>
    <w:next w:val="Normal"/>
    <w:autoRedefine/>
    <w:rsid w:val="00852867"/>
    <w:pPr>
      <w:ind w:left="2160" w:hanging="240"/>
    </w:pPr>
  </w:style>
  <w:style w:type="paragraph" w:styleId="NormalIndent">
    <w:name w:val="Normal Indent"/>
    <w:basedOn w:val="Normal"/>
    <w:rsid w:val="00852867"/>
    <w:pPr>
      <w:ind w:left="720"/>
    </w:pPr>
  </w:style>
  <w:style w:type="paragraph" w:styleId="FootnoteText">
    <w:name w:val="footnote text"/>
    <w:basedOn w:val="Normal"/>
    <w:link w:val="FootnoteTextChar"/>
    <w:rsid w:val="00852867"/>
    <w:rPr>
      <w:sz w:val="20"/>
    </w:rPr>
  </w:style>
  <w:style w:type="character" w:customStyle="1" w:styleId="FootnoteTextChar">
    <w:name w:val="Footnote Text Char"/>
    <w:basedOn w:val="DefaultParagraphFont"/>
    <w:link w:val="FootnoteText"/>
    <w:rsid w:val="00852867"/>
  </w:style>
  <w:style w:type="paragraph" w:styleId="CommentText">
    <w:name w:val="annotation text"/>
    <w:basedOn w:val="Normal"/>
    <w:link w:val="CommentTextChar"/>
    <w:rsid w:val="00852867"/>
    <w:rPr>
      <w:sz w:val="20"/>
    </w:rPr>
  </w:style>
  <w:style w:type="character" w:customStyle="1" w:styleId="CommentTextChar">
    <w:name w:val="Comment Text Char"/>
    <w:basedOn w:val="DefaultParagraphFont"/>
    <w:link w:val="CommentText"/>
    <w:rsid w:val="00852867"/>
  </w:style>
  <w:style w:type="paragraph" w:styleId="IndexHeading">
    <w:name w:val="index heading"/>
    <w:basedOn w:val="Normal"/>
    <w:next w:val="Index1"/>
    <w:rsid w:val="00852867"/>
    <w:rPr>
      <w:rFonts w:ascii="Arial" w:hAnsi="Arial" w:cs="Arial"/>
      <w:b/>
      <w:bCs/>
    </w:rPr>
  </w:style>
  <w:style w:type="paragraph" w:styleId="Caption">
    <w:name w:val="caption"/>
    <w:basedOn w:val="Normal"/>
    <w:next w:val="Normal"/>
    <w:qFormat/>
    <w:rsid w:val="00852867"/>
    <w:pPr>
      <w:spacing w:before="120" w:after="120"/>
    </w:pPr>
    <w:rPr>
      <w:b/>
      <w:bCs/>
      <w:sz w:val="20"/>
    </w:rPr>
  </w:style>
  <w:style w:type="paragraph" w:styleId="TableofFigures">
    <w:name w:val="table of figures"/>
    <w:basedOn w:val="Normal"/>
    <w:next w:val="Normal"/>
    <w:rsid w:val="00852867"/>
    <w:pPr>
      <w:ind w:left="480" w:hanging="480"/>
    </w:pPr>
  </w:style>
  <w:style w:type="paragraph" w:styleId="EnvelopeAddress">
    <w:name w:val="envelope address"/>
    <w:basedOn w:val="Normal"/>
    <w:rsid w:val="0085286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52867"/>
    <w:rPr>
      <w:rFonts w:ascii="Arial" w:hAnsi="Arial" w:cs="Arial"/>
      <w:sz w:val="20"/>
    </w:rPr>
  </w:style>
  <w:style w:type="character" w:styleId="FootnoteReference">
    <w:name w:val="footnote reference"/>
    <w:basedOn w:val="DefaultParagraphFont"/>
    <w:rsid w:val="00852867"/>
    <w:rPr>
      <w:rFonts w:ascii="Times New Roman" w:hAnsi="Times New Roman"/>
      <w:sz w:val="20"/>
      <w:vertAlign w:val="superscript"/>
    </w:rPr>
  </w:style>
  <w:style w:type="character" w:styleId="CommentReference">
    <w:name w:val="annotation reference"/>
    <w:basedOn w:val="DefaultParagraphFont"/>
    <w:rsid w:val="00852867"/>
    <w:rPr>
      <w:sz w:val="16"/>
      <w:szCs w:val="16"/>
    </w:rPr>
  </w:style>
  <w:style w:type="character" w:styleId="PageNumber">
    <w:name w:val="page number"/>
    <w:basedOn w:val="DefaultParagraphFont"/>
    <w:rsid w:val="00852867"/>
  </w:style>
  <w:style w:type="character" w:styleId="EndnoteReference">
    <w:name w:val="endnote reference"/>
    <w:basedOn w:val="DefaultParagraphFont"/>
    <w:rsid w:val="00852867"/>
    <w:rPr>
      <w:vertAlign w:val="superscript"/>
    </w:rPr>
  </w:style>
  <w:style w:type="paragraph" w:styleId="EndnoteText">
    <w:name w:val="endnote text"/>
    <w:basedOn w:val="Normal"/>
    <w:link w:val="EndnoteTextChar"/>
    <w:rsid w:val="00852867"/>
    <w:rPr>
      <w:sz w:val="20"/>
    </w:rPr>
  </w:style>
  <w:style w:type="character" w:customStyle="1" w:styleId="EndnoteTextChar">
    <w:name w:val="Endnote Text Char"/>
    <w:basedOn w:val="DefaultParagraphFont"/>
    <w:link w:val="EndnoteText"/>
    <w:rsid w:val="00852867"/>
  </w:style>
  <w:style w:type="paragraph" w:styleId="TableofAuthorities">
    <w:name w:val="table of authorities"/>
    <w:basedOn w:val="Normal"/>
    <w:next w:val="Normal"/>
    <w:rsid w:val="00852867"/>
    <w:pPr>
      <w:ind w:left="240" w:hanging="240"/>
    </w:pPr>
  </w:style>
  <w:style w:type="paragraph" w:styleId="MacroText">
    <w:name w:val="macro"/>
    <w:link w:val="MacroTextChar"/>
    <w:rsid w:val="0085286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52867"/>
    <w:rPr>
      <w:rFonts w:ascii="Courier New" w:eastAsia="Times New Roman" w:hAnsi="Courier New" w:cs="Courier New"/>
      <w:lang w:eastAsia="en-AU"/>
    </w:rPr>
  </w:style>
  <w:style w:type="paragraph" w:styleId="TOAHeading">
    <w:name w:val="toa heading"/>
    <w:basedOn w:val="Normal"/>
    <w:next w:val="Normal"/>
    <w:rsid w:val="00852867"/>
    <w:pPr>
      <w:spacing w:before="120"/>
    </w:pPr>
    <w:rPr>
      <w:rFonts w:ascii="Arial" w:hAnsi="Arial" w:cs="Arial"/>
      <w:b/>
      <w:bCs/>
    </w:rPr>
  </w:style>
  <w:style w:type="paragraph" w:styleId="List">
    <w:name w:val="List"/>
    <w:basedOn w:val="Normal"/>
    <w:rsid w:val="00852867"/>
    <w:pPr>
      <w:ind w:left="283" w:hanging="283"/>
    </w:pPr>
  </w:style>
  <w:style w:type="paragraph" w:styleId="ListBullet">
    <w:name w:val="List Bullet"/>
    <w:basedOn w:val="Normal"/>
    <w:autoRedefine/>
    <w:rsid w:val="00852867"/>
    <w:pPr>
      <w:tabs>
        <w:tab w:val="num" w:pos="360"/>
      </w:tabs>
      <w:ind w:left="360" w:hanging="360"/>
    </w:pPr>
  </w:style>
  <w:style w:type="paragraph" w:styleId="ListNumber">
    <w:name w:val="List Number"/>
    <w:basedOn w:val="Normal"/>
    <w:rsid w:val="00852867"/>
    <w:pPr>
      <w:tabs>
        <w:tab w:val="num" w:pos="360"/>
      </w:tabs>
      <w:ind w:left="360" w:hanging="360"/>
    </w:pPr>
  </w:style>
  <w:style w:type="paragraph" w:styleId="List2">
    <w:name w:val="List 2"/>
    <w:basedOn w:val="Normal"/>
    <w:rsid w:val="00852867"/>
    <w:pPr>
      <w:ind w:left="566" w:hanging="283"/>
    </w:pPr>
  </w:style>
  <w:style w:type="paragraph" w:styleId="List3">
    <w:name w:val="List 3"/>
    <w:basedOn w:val="Normal"/>
    <w:rsid w:val="00852867"/>
    <w:pPr>
      <w:ind w:left="849" w:hanging="283"/>
    </w:pPr>
  </w:style>
  <w:style w:type="paragraph" w:styleId="List4">
    <w:name w:val="List 4"/>
    <w:basedOn w:val="Normal"/>
    <w:rsid w:val="00852867"/>
    <w:pPr>
      <w:ind w:left="1132" w:hanging="283"/>
    </w:pPr>
  </w:style>
  <w:style w:type="paragraph" w:styleId="List5">
    <w:name w:val="List 5"/>
    <w:basedOn w:val="Normal"/>
    <w:rsid w:val="00852867"/>
    <w:pPr>
      <w:ind w:left="1415" w:hanging="283"/>
    </w:pPr>
  </w:style>
  <w:style w:type="paragraph" w:styleId="ListBullet2">
    <w:name w:val="List Bullet 2"/>
    <w:basedOn w:val="Normal"/>
    <w:autoRedefine/>
    <w:rsid w:val="00852867"/>
    <w:pPr>
      <w:tabs>
        <w:tab w:val="num" w:pos="360"/>
      </w:tabs>
    </w:pPr>
  </w:style>
  <w:style w:type="paragraph" w:styleId="ListBullet3">
    <w:name w:val="List Bullet 3"/>
    <w:basedOn w:val="Normal"/>
    <w:autoRedefine/>
    <w:rsid w:val="00852867"/>
    <w:pPr>
      <w:tabs>
        <w:tab w:val="num" w:pos="926"/>
      </w:tabs>
      <w:ind w:left="926" w:hanging="360"/>
    </w:pPr>
  </w:style>
  <w:style w:type="paragraph" w:styleId="ListBullet4">
    <w:name w:val="List Bullet 4"/>
    <w:basedOn w:val="Normal"/>
    <w:autoRedefine/>
    <w:rsid w:val="00852867"/>
    <w:pPr>
      <w:tabs>
        <w:tab w:val="num" w:pos="1209"/>
      </w:tabs>
      <w:ind w:left="1209" w:hanging="360"/>
    </w:pPr>
  </w:style>
  <w:style w:type="paragraph" w:styleId="ListBullet5">
    <w:name w:val="List Bullet 5"/>
    <w:basedOn w:val="Normal"/>
    <w:autoRedefine/>
    <w:rsid w:val="00852867"/>
    <w:pPr>
      <w:tabs>
        <w:tab w:val="num" w:pos="1492"/>
      </w:tabs>
      <w:ind w:left="1492" w:hanging="360"/>
    </w:pPr>
  </w:style>
  <w:style w:type="paragraph" w:styleId="ListNumber2">
    <w:name w:val="List Number 2"/>
    <w:basedOn w:val="Normal"/>
    <w:rsid w:val="00852867"/>
    <w:pPr>
      <w:tabs>
        <w:tab w:val="num" w:pos="643"/>
      </w:tabs>
      <w:ind w:left="643" w:hanging="360"/>
    </w:pPr>
  </w:style>
  <w:style w:type="paragraph" w:styleId="ListNumber3">
    <w:name w:val="List Number 3"/>
    <w:basedOn w:val="Normal"/>
    <w:rsid w:val="00852867"/>
    <w:pPr>
      <w:tabs>
        <w:tab w:val="num" w:pos="926"/>
      </w:tabs>
      <w:ind w:left="926" w:hanging="360"/>
    </w:pPr>
  </w:style>
  <w:style w:type="paragraph" w:styleId="ListNumber4">
    <w:name w:val="List Number 4"/>
    <w:basedOn w:val="Normal"/>
    <w:rsid w:val="00852867"/>
    <w:pPr>
      <w:tabs>
        <w:tab w:val="num" w:pos="1209"/>
      </w:tabs>
      <w:ind w:left="1209" w:hanging="360"/>
    </w:pPr>
  </w:style>
  <w:style w:type="paragraph" w:styleId="ListNumber5">
    <w:name w:val="List Number 5"/>
    <w:basedOn w:val="Normal"/>
    <w:rsid w:val="00852867"/>
    <w:pPr>
      <w:tabs>
        <w:tab w:val="num" w:pos="1492"/>
      </w:tabs>
      <w:ind w:left="1492" w:hanging="360"/>
    </w:pPr>
  </w:style>
  <w:style w:type="paragraph" w:styleId="Title">
    <w:name w:val="Title"/>
    <w:basedOn w:val="Normal"/>
    <w:link w:val="TitleChar"/>
    <w:qFormat/>
    <w:rsid w:val="00852867"/>
    <w:pPr>
      <w:spacing w:before="240" w:after="60"/>
    </w:pPr>
    <w:rPr>
      <w:rFonts w:ascii="Arial" w:hAnsi="Arial" w:cs="Arial"/>
      <w:b/>
      <w:bCs/>
      <w:sz w:val="40"/>
      <w:szCs w:val="40"/>
    </w:rPr>
  </w:style>
  <w:style w:type="character" w:customStyle="1" w:styleId="TitleChar">
    <w:name w:val="Title Char"/>
    <w:basedOn w:val="DefaultParagraphFont"/>
    <w:link w:val="Title"/>
    <w:rsid w:val="00852867"/>
    <w:rPr>
      <w:rFonts w:ascii="Arial" w:hAnsi="Arial" w:cs="Arial"/>
      <w:b/>
      <w:bCs/>
      <w:sz w:val="40"/>
      <w:szCs w:val="40"/>
    </w:rPr>
  </w:style>
  <w:style w:type="paragraph" w:styleId="Closing">
    <w:name w:val="Closing"/>
    <w:basedOn w:val="Normal"/>
    <w:link w:val="ClosingChar"/>
    <w:rsid w:val="00852867"/>
    <w:pPr>
      <w:ind w:left="4252"/>
    </w:pPr>
  </w:style>
  <w:style w:type="character" w:customStyle="1" w:styleId="ClosingChar">
    <w:name w:val="Closing Char"/>
    <w:basedOn w:val="DefaultParagraphFont"/>
    <w:link w:val="Closing"/>
    <w:rsid w:val="00852867"/>
    <w:rPr>
      <w:sz w:val="22"/>
    </w:rPr>
  </w:style>
  <w:style w:type="paragraph" w:styleId="Signature">
    <w:name w:val="Signature"/>
    <w:basedOn w:val="Normal"/>
    <w:link w:val="SignatureChar"/>
    <w:rsid w:val="00852867"/>
    <w:pPr>
      <w:ind w:left="4252"/>
    </w:pPr>
  </w:style>
  <w:style w:type="character" w:customStyle="1" w:styleId="SignatureChar">
    <w:name w:val="Signature Char"/>
    <w:basedOn w:val="DefaultParagraphFont"/>
    <w:link w:val="Signature"/>
    <w:rsid w:val="00852867"/>
    <w:rPr>
      <w:sz w:val="22"/>
    </w:rPr>
  </w:style>
  <w:style w:type="paragraph" w:styleId="BodyText">
    <w:name w:val="Body Text"/>
    <w:basedOn w:val="Normal"/>
    <w:link w:val="BodyTextChar"/>
    <w:rsid w:val="00852867"/>
    <w:pPr>
      <w:spacing w:after="120"/>
    </w:pPr>
  </w:style>
  <w:style w:type="character" w:customStyle="1" w:styleId="BodyTextChar">
    <w:name w:val="Body Text Char"/>
    <w:basedOn w:val="DefaultParagraphFont"/>
    <w:link w:val="BodyText"/>
    <w:rsid w:val="00852867"/>
    <w:rPr>
      <w:sz w:val="22"/>
    </w:rPr>
  </w:style>
  <w:style w:type="paragraph" w:styleId="BodyTextIndent">
    <w:name w:val="Body Text Indent"/>
    <w:basedOn w:val="Normal"/>
    <w:link w:val="BodyTextIndentChar"/>
    <w:rsid w:val="00852867"/>
    <w:pPr>
      <w:spacing w:after="120"/>
      <w:ind w:left="283"/>
    </w:pPr>
  </w:style>
  <w:style w:type="character" w:customStyle="1" w:styleId="BodyTextIndentChar">
    <w:name w:val="Body Text Indent Char"/>
    <w:basedOn w:val="DefaultParagraphFont"/>
    <w:link w:val="BodyTextIndent"/>
    <w:rsid w:val="00852867"/>
    <w:rPr>
      <w:sz w:val="22"/>
    </w:rPr>
  </w:style>
  <w:style w:type="paragraph" w:styleId="ListContinue">
    <w:name w:val="List Continue"/>
    <w:basedOn w:val="Normal"/>
    <w:rsid w:val="00852867"/>
    <w:pPr>
      <w:spacing w:after="120"/>
      <w:ind w:left="283"/>
    </w:pPr>
  </w:style>
  <w:style w:type="paragraph" w:styleId="ListContinue2">
    <w:name w:val="List Continue 2"/>
    <w:basedOn w:val="Normal"/>
    <w:rsid w:val="00852867"/>
    <w:pPr>
      <w:spacing w:after="120"/>
      <w:ind w:left="566"/>
    </w:pPr>
  </w:style>
  <w:style w:type="paragraph" w:styleId="ListContinue3">
    <w:name w:val="List Continue 3"/>
    <w:basedOn w:val="Normal"/>
    <w:rsid w:val="00852867"/>
    <w:pPr>
      <w:spacing w:after="120"/>
      <w:ind w:left="849"/>
    </w:pPr>
  </w:style>
  <w:style w:type="paragraph" w:styleId="ListContinue4">
    <w:name w:val="List Continue 4"/>
    <w:basedOn w:val="Normal"/>
    <w:rsid w:val="00852867"/>
    <w:pPr>
      <w:spacing w:after="120"/>
      <w:ind w:left="1132"/>
    </w:pPr>
  </w:style>
  <w:style w:type="paragraph" w:styleId="ListContinue5">
    <w:name w:val="List Continue 5"/>
    <w:basedOn w:val="Normal"/>
    <w:rsid w:val="00852867"/>
    <w:pPr>
      <w:spacing w:after="120"/>
      <w:ind w:left="1415"/>
    </w:pPr>
  </w:style>
  <w:style w:type="paragraph" w:styleId="MessageHeader">
    <w:name w:val="Message Header"/>
    <w:basedOn w:val="Normal"/>
    <w:link w:val="MessageHeaderChar"/>
    <w:rsid w:val="008528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52867"/>
    <w:rPr>
      <w:rFonts w:ascii="Arial" w:hAnsi="Arial" w:cs="Arial"/>
      <w:sz w:val="22"/>
      <w:shd w:val="pct20" w:color="auto" w:fill="auto"/>
    </w:rPr>
  </w:style>
  <w:style w:type="paragraph" w:styleId="Subtitle">
    <w:name w:val="Subtitle"/>
    <w:basedOn w:val="Normal"/>
    <w:link w:val="SubtitleChar"/>
    <w:qFormat/>
    <w:rsid w:val="00852867"/>
    <w:pPr>
      <w:spacing w:after="60"/>
      <w:jc w:val="center"/>
      <w:outlineLvl w:val="1"/>
    </w:pPr>
    <w:rPr>
      <w:rFonts w:ascii="Arial" w:hAnsi="Arial" w:cs="Arial"/>
    </w:rPr>
  </w:style>
  <w:style w:type="character" w:customStyle="1" w:styleId="SubtitleChar">
    <w:name w:val="Subtitle Char"/>
    <w:basedOn w:val="DefaultParagraphFont"/>
    <w:link w:val="Subtitle"/>
    <w:rsid w:val="00852867"/>
    <w:rPr>
      <w:rFonts w:ascii="Arial" w:hAnsi="Arial" w:cs="Arial"/>
      <w:sz w:val="22"/>
    </w:rPr>
  </w:style>
  <w:style w:type="paragraph" w:styleId="Salutation">
    <w:name w:val="Salutation"/>
    <w:basedOn w:val="Normal"/>
    <w:next w:val="Normal"/>
    <w:link w:val="SalutationChar"/>
    <w:rsid w:val="00852867"/>
  </w:style>
  <w:style w:type="character" w:customStyle="1" w:styleId="SalutationChar">
    <w:name w:val="Salutation Char"/>
    <w:basedOn w:val="DefaultParagraphFont"/>
    <w:link w:val="Salutation"/>
    <w:rsid w:val="00852867"/>
    <w:rPr>
      <w:sz w:val="22"/>
    </w:rPr>
  </w:style>
  <w:style w:type="paragraph" w:styleId="Date">
    <w:name w:val="Date"/>
    <w:basedOn w:val="Normal"/>
    <w:next w:val="Normal"/>
    <w:link w:val="DateChar"/>
    <w:rsid w:val="00852867"/>
  </w:style>
  <w:style w:type="character" w:customStyle="1" w:styleId="DateChar">
    <w:name w:val="Date Char"/>
    <w:basedOn w:val="DefaultParagraphFont"/>
    <w:link w:val="Date"/>
    <w:rsid w:val="00852867"/>
    <w:rPr>
      <w:sz w:val="22"/>
    </w:rPr>
  </w:style>
  <w:style w:type="paragraph" w:styleId="BodyTextFirstIndent">
    <w:name w:val="Body Text First Indent"/>
    <w:basedOn w:val="BodyText"/>
    <w:link w:val="BodyTextFirstIndentChar"/>
    <w:rsid w:val="00852867"/>
    <w:pPr>
      <w:ind w:firstLine="210"/>
    </w:pPr>
  </w:style>
  <w:style w:type="character" w:customStyle="1" w:styleId="BodyTextFirstIndentChar">
    <w:name w:val="Body Text First Indent Char"/>
    <w:basedOn w:val="BodyTextChar"/>
    <w:link w:val="BodyTextFirstIndent"/>
    <w:rsid w:val="00852867"/>
    <w:rPr>
      <w:sz w:val="22"/>
    </w:rPr>
  </w:style>
  <w:style w:type="paragraph" w:styleId="BodyTextFirstIndent2">
    <w:name w:val="Body Text First Indent 2"/>
    <w:basedOn w:val="BodyTextIndent"/>
    <w:link w:val="BodyTextFirstIndent2Char"/>
    <w:rsid w:val="00852867"/>
    <w:pPr>
      <w:ind w:firstLine="210"/>
    </w:pPr>
  </w:style>
  <w:style w:type="character" w:customStyle="1" w:styleId="BodyTextFirstIndent2Char">
    <w:name w:val="Body Text First Indent 2 Char"/>
    <w:basedOn w:val="BodyTextIndentChar"/>
    <w:link w:val="BodyTextFirstIndent2"/>
    <w:rsid w:val="00852867"/>
    <w:rPr>
      <w:sz w:val="22"/>
    </w:rPr>
  </w:style>
  <w:style w:type="paragraph" w:styleId="BodyText2">
    <w:name w:val="Body Text 2"/>
    <w:basedOn w:val="Normal"/>
    <w:link w:val="BodyText2Char"/>
    <w:rsid w:val="00852867"/>
    <w:pPr>
      <w:spacing w:after="120" w:line="480" w:lineRule="auto"/>
    </w:pPr>
  </w:style>
  <w:style w:type="character" w:customStyle="1" w:styleId="BodyText2Char">
    <w:name w:val="Body Text 2 Char"/>
    <w:basedOn w:val="DefaultParagraphFont"/>
    <w:link w:val="BodyText2"/>
    <w:rsid w:val="00852867"/>
    <w:rPr>
      <w:sz w:val="22"/>
    </w:rPr>
  </w:style>
  <w:style w:type="paragraph" w:styleId="BodyText3">
    <w:name w:val="Body Text 3"/>
    <w:basedOn w:val="Normal"/>
    <w:link w:val="BodyText3Char"/>
    <w:rsid w:val="00852867"/>
    <w:pPr>
      <w:spacing w:after="120"/>
    </w:pPr>
    <w:rPr>
      <w:sz w:val="16"/>
      <w:szCs w:val="16"/>
    </w:rPr>
  </w:style>
  <w:style w:type="character" w:customStyle="1" w:styleId="BodyText3Char">
    <w:name w:val="Body Text 3 Char"/>
    <w:basedOn w:val="DefaultParagraphFont"/>
    <w:link w:val="BodyText3"/>
    <w:rsid w:val="00852867"/>
    <w:rPr>
      <w:sz w:val="16"/>
      <w:szCs w:val="16"/>
    </w:rPr>
  </w:style>
  <w:style w:type="paragraph" w:styleId="BodyTextIndent2">
    <w:name w:val="Body Text Indent 2"/>
    <w:basedOn w:val="Normal"/>
    <w:link w:val="BodyTextIndent2Char"/>
    <w:rsid w:val="00852867"/>
    <w:pPr>
      <w:spacing w:after="120" w:line="480" w:lineRule="auto"/>
      <w:ind w:left="283"/>
    </w:pPr>
  </w:style>
  <w:style w:type="character" w:customStyle="1" w:styleId="BodyTextIndent2Char">
    <w:name w:val="Body Text Indent 2 Char"/>
    <w:basedOn w:val="DefaultParagraphFont"/>
    <w:link w:val="BodyTextIndent2"/>
    <w:rsid w:val="00852867"/>
    <w:rPr>
      <w:sz w:val="22"/>
    </w:rPr>
  </w:style>
  <w:style w:type="paragraph" w:styleId="BodyTextIndent3">
    <w:name w:val="Body Text Indent 3"/>
    <w:basedOn w:val="Normal"/>
    <w:link w:val="BodyTextIndent3Char"/>
    <w:rsid w:val="00852867"/>
    <w:pPr>
      <w:spacing w:after="120"/>
      <w:ind w:left="283"/>
    </w:pPr>
    <w:rPr>
      <w:sz w:val="16"/>
      <w:szCs w:val="16"/>
    </w:rPr>
  </w:style>
  <w:style w:type="character" w:customStyle="1" w:styleId="BodyTextIndent3Char">
    <w:name w:val="Body Text Indent 3 Char"/>
    <w:basedOn w:val="DefaultParagraphFont"/>
    <w:link w:val="BodyTextIndent3"/>
    <w:rsid w:val="00852867"/>
    <w:rPr>
      <w:sz w:val="16"/>
      <w:szCs w:val="16"/>
    </w:rPr>
  </w:style>
  <w:style w:type="paragraph" w:styleId="BlockText">
    <w:name w:val="Block Text"/>
    <w:basedOn w:val="Normal"/>
    <w:rsid w:val="00852867"/>
    <w:pPr>
      <w:spacing w:after="120"/>
      <w:ind w:left="1440" w:right="1440"/>
    </w:pPr>
  </w:style>
  <w:style w:type="character" w:styleId="Hyperlink">
    <w:name w:val="Hyperlink"/>
    <w:basedOn w:val="DefaultParagraphFont"/>
    <w:rsid w:val="00852867"/>
    <w:rPr>
      <w:color w:val="0000FF"/>
      <w:u w:val="single"/>
    </w:rPr>
  </w:style>
  <w:style w:type="character" w:styleId="FollowedHyperlink">
    <w:name w:val="FollowedHyperlink"/>
    <w:basedOn w:val="DefaultParagraphFont"/>
    <w:rsid w:val="00852867"/>
    <w:rPr>
      <w:color w:val="800080"/>
      <w:u w:val="single"/>
    </w:rPr>
  </w:style>
  <w:style w:type="character" w:styleId="Strong">
    <w:name w:val="Strong"/>
    <w:basedOn w:val="DefaultParagraphFont"/>
    <w:qFormat/>
    <w:rsid w:val="00852867"/>
    <w:rPr>
      <w:b/>
      <w:bCs/>
    </w:rPr>
  </w:style>
  <w:style w:type="character" w:styleId="Emphasis">
    <w:name w:val="Emphasis"/>
    <w:basedOn w:val="DefaultParagraphFont"/>
    <w:qFormat/>
    <w:rsid w:val="00852867"/>
    <w:rPr>
      <w:i/>
      <w:iCs/>
    </w:rPr>
  </w:style>
  <w:style w:type="paragraph" w:styleId="DocumentMap">
    <w:name w:val="Document Map"/>
    <w:basedOn w:val="Normal"/>
    <w:link w:val="DocumentMapChar"/>
    <w:rsid w:val="00852867"/>
    <w:pPr>
      <w:shd w:val="clear" w:color="auto" w:fill="000080"/>
    </w:pPr>
    <w:rPr>
      <w:rFonts w:ascii="Tahoma" w:hAnsi="Tahoma" w:cs="Tahoma"/>
    </w:rPr>
  </w:style>
  <w:style w:type="character" w:customStyle="1" w:styleId="DocumentMapChar">
    <w:name w:val="Document Map Char"/>
    <w:basedOn w:val="DefaultParagraphFont"/>
    <w:link w:val="DocumentMap"/>
    <w:rsid w:val="00852867"/>
    <w:rPr>
      <w:rFonts w:ascii="Tahoma" w:hAnsi="Tahoma" w:cs="Tahoma"/>
      <w:sz w:val="22"/>
      <w:shd w:val="clear" w:color="auto" w:fill="000080"/>
    </w:rPr>
  </w:style>
  <w:style w:type="paragraph" w:styleId="PlainText">
    <w:name w:val="Plain Text"/>
    <w:basedOn w:val="Normal"/>
    <w:link w:val="PlainTextChar"/>
    <w:rsid w:val="00852867"/>
    <w:rPr>
      <w:rFonts w:ascii="Courier New" w:hAnsi="Courier New" w:cs="Courier New"/>
      <w:sz w:val="20"/>
    </w:rPr>
  </w:style>
  <w:style w:type="character" w:customStyle="1" w:styleId="PlainTextChar">
    <w:name w:val="Plain Text Char"/>
    <w:basedOn w:val="DefaultParagraphFont"/>
    <w:link w:val="PlainText"/>
    <w:rsid w:val="00852867"/>
    <w:rPr>
      <w:rFonts w:ascii="Courier New" w:hAnsi="Courier New" w:cs="Courier New"/>
    </w:rPr>
  </w:style>
  <w:style w:type="paragraph" w:styleId="E-mailSignature">
    <w:name w:val="E-mail Signature"/>
    <w:basedOn w:val="Normal"/>
    <w:link w:val="E-mailSignatureChar"/>
    <w:rsid w:val="00852867"/>
  </w:style>
  <w:style w:type="character" w:customStyle="1" w:styleId="E-mailSignatureChar">
    <w:name w:val="E-mail Signature Char"/>
    <w:basedOn w:val="DefaultParagraphFont"/>
    <w:link w:val="E-mailSignature"/>
    <w:rsid w:val="00852867"/>
    <w:rPr>
      <w:sz w:val="22"/>
    </w:rPr>
  </w:style>
  <w:style w:type="paragraph" w:styleId="NormalWeb">
    <w:name w:val="Normal (Web)"/>
    <w:basedOn w:val="Normal"/>
    <w:rsid w:val="00852867"/>
  </w:style>
  <w:style w:type="character" w:styleId="HTMLAcronym">
    <w:name w:val="HTML Acronym"/>
    <w:basedOn w:val="DefaultParagraphFont"/>
    <w:rsid w:val="00852867"/>
  </w:style>
  <w:style w:type="paragraph" w:styleId="HTMLAddress">
    <w:name w:val="HTML Address"/>
    <w:basedOn w:val="Normal"/>
    <w:link w:val="HTMLAddressChar"/>
    <w:rsid w:val="00852867"/>
    <w:rPr>
      <w:i/>
      <w:iCs/>
    </w:rPr>
  </w:style>
  <w:style w:type="character" w:customStyle="1" w:styleId="HTMLAddressChar">
    <w:name w:val="HTML Address Char"/>
    <w:basedOn w:val="DefaultParagraphFont"/>
    <w:link w:val="HTMLAddress"/>
    <w:rsid w:val="00852867"/>
    <w:rPr>
      <w:i/>
      <w:iCs/>
      <w:sz w:val="22"/>
    </w:rPr>
  </w:style>
  <w:style w:type="character" w:styleId="HTMLCite">
    <w:name w:val="HTML Cite"/>
    <w:basedOn w:val="DefaultParagraphFont"/>
    <w:rsid w:val="00852867"/>
    <w:rPr>
      <w:i/>
      <w:iCs/>
    </w:rPr>
  </w:style>
  <w:style w:type="character" w:styleId="HTMLCode">
    <w:name w:val="HTML Code"/>
    <w:basedOn w:val="DefaultParagraphFont"/>
    <w:rsid w:val="00852867"/>
    <w:rPr>
      <w:rFonts w:ascii="Courier New" w:hAnsi="Courier New" w:cs="Courier New"/>
      <w:sz w:val="20"/>
      <w:szCs w:val="20"/>
    </w:rPr>
  </w:style>
  <w:style w:type="character" w:styleId="HTMLDefinition">
    <w:name w:val="HTML Definition"/>
    <w:basedOn w:val="DefaultParagraphFont"/>
    <w:rsid w:val="00852867"/>
    <w:rPr>
      <w:i/>
      <w:iCs/>
    </w:rPr>
  </w:style>
  <w:style w:type="character" w:styleId="HTMLKeyboard">
    <w:name w:val="HTML Keyboard"/>
    <w:basedOn w:val="DefaultParagraphFont"/>
    <w:rsid w:val="00852867"/>
    <w:rPr>
      <w:rFonts w:ascii="Courier New" w:hAnsi="Courier New" w:cs="Courier New"/>
      <w:sz w:val="20"/>
      <w:szCs w:val="20"/>
    </w:rPr>
  </w:style>
  <w:style w:type="paragraph" w:styleId="HTMLPreformatted">
    <w:name w:val="HTML Preformatted"/>
    <w:basedOn w:val="Normal"/>
    <w:link w:val="HTMLPreformattedChar"/>
    <w:rsid w:val="00852867"/>
    <w:rPr>
      <w:rFonts w:ascii="Courier New" w:hAnsi="Courier New" w:cs="Courier New"/>
      <w:sz w:val="20"/>
    </w:rPr>
  </w:style>
  <w:style w:type="character" w:customStyle="1" w:styleId="HTMLPreformattedChar">
    <w:name w:val="HTML Preformatted Char"/>
    <w:basedOn w:val="DefaultParagraphFont"/>
    <w:link w:val="HTMLPreformatted"/>
    <w:rsid w:val="00852867"/>
    <w:rPr>
      <w:rFonts w:ascii="Courier New" w:hAnsi="Courier New" w:cs="Courier New"/>
    </w:rPr>
  </w:style>
  <w:style w:type="character" w:styleId="HTMLSample">
    <w:name w:val="HTML Sample"/>
    <w:basedOn w:val="DefaultParagraphFont"/>
    <w:rsid w:val="00852867"/>
    <w:rPr>
      <w:rFonts w:ascii="Courier New" w:hAnsi="Courier New" w:cs="Courier New"/>
    </w:rPr>
  </w:style>
  <w:style w:type="character" w:styleId="HTMLTypewriter">
    <w:name w:val="HTML Typewriter"/>
    <w:basedOn w:val="DefaultParagraphFont"/>
    <w:rsid w:val="00852867"/>
    <w:rPr>
      <w:rFonts w:ascii="Courier New" w:hAnsi="Courier New" w:cs="Courier New"/>
      <w:sz w:val="20"/>
      <w:szCs w:val="20"/>
    </w:rPr>
  </w:style>
  <w:style w:type="character" w:styleId="HTMLVariable">
    <w:name w:val="HTML Variable"/>
    <w:basedOn w:val="DefaultParagraphFont"/>
    <w:rsid w:val="00852867"/>
    <w:rPr>
      <w:i/>
      <w:iCs/>
    </w:rPr>
  </w:style>
  <w:style w:type="paragraph" w:styleId="CommentSubject">
    <w:name w:val="annotation subject"/>
    <w:basedOn w:val="CommentText"/>
    <w:next w:val="CommentText"/>
    <w:link w:val="CommentSubjectChar"/>
    <w:rsid w:val="00852867"/>
    <w:rPr>
      <w:b/>
      <w:bCs/>
    </w:rPr>
  </w:style>
  <w:style w:type="character" w:customStyle="1" w:styleId="CommentSubjectChar">
    <w:name w:val="Comment Subject Char"/>
    <w:basedOn w:val="CommentTextChar"/>
    <w:link w:val="CommentSubject"/>
    <w:rsid w:val="00852867"/>
    <w:rPr>
      <w:b/>
      <w:bCs/>
    </w:rPr>
  </w:style>
  <w:style w:type="numbering" w:styleId="1ai">
    <w:name w:val="Outline List 1"/>
    <w:basedOn w:val="NoList"/>
    <w:rsid w:val="00852867"/>
    <w:pPr>
      <w:numPr>
        <w:numId w:val="14"/>
      </w:numPr>
    </w:pPr>
  </w:style>
  <w:style w:type="numbering" w:styleId="111111">
    <w:name w:val="Outline List 2"/>
    <w:basedOn w:val="NoList"/>
    <w:rsid w:val="00852867"/>
    <w:pPr>
      <w:numPr>
        <w:numId w:val="15"/>
      </w:numPr>
    </w:pPr>
  </w:style>
  <w:style w:type="numbering" w:styleId="ArticleSection">
    <w:name w:val="Outline List 3"/>
    <w:basedOn w:val="NoList"/>
    <w:rsid w:val="00852867"/>
    <w:pPr>
      <w:numPr>
        <w:numId w:val="17"/>
      </w:numPr>
    </w:pPr>
  </w:style>
  <w:style w:type="table" w:styleId="TableSimple1">
    <w:name w:val="Table Simple 1"/>
    <w:basedOn w:val="TableNormal"/>
    <w:rsid w:val="0085286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286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5286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286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286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286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286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286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286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286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286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286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286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286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528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286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286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286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286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286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286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286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286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28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28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286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286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286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5286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286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286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5286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286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528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286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286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5286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286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286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5286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ubitem">
    <w:name w:val="ETA(subitem)"/>
    <w:basedOn w:val="OPCParaBase"/>
    <w:rsid w:val="00852867"/>
    <w:pPr>
      <w:tabs>
        <w:tab w:val="right" w:pos="340"/>
      </w:tabs>
      <w:spacing w:before="60" w:line="240" w:lineRule="auto"/>
      <w:ind w:left="454" w:hanging="454"/>
    </w:pPr>
    <w:rPr>
      <w:sz w:val="20"/>
    </w:rPr>
  </w:style>
  <w:style w:type="paragraph" w:customStyle="1" w:styleId="ETApara">
    <w:name w:val="ETA(para)"/>
    <w:basedOn w:val="OPCParaBase"/>
    <w:rsid w:val="00852867"/>
    <w:pPr>
      <w:tabs>
        <w:tab w:val="right" w:pos="754"/>
      </w:tabs>
      <w:spacing w:before="60" w:line="240" w:lineRule="auto"/>
      <w:ind w:left="828" w:hanging="828"/>
    </w:pPr>
    <w:rPr>
      <w:sz w:val="20"/>
    </w:rPr>
  </w:style>
  <w:style w:type="paragraph" w:customStyle="1" w:styleId="ETAsubpara">
    <w:name w:val="ETA(subpara)"/>
    <w:basedOn w:val="OPCParaBase"/>
    <w:rsid w:val="00852867"/>
    <w:pPr>
      <w:tabs>
        <w:tab w:val="right" w:pos="1083"/>
      </w:tabs>
      <w:spacing w:before="60" w:line="240" w:lineRule="auto"/>
      <w:ind w:left="1191" w:hanging="1191"/>
    </w:pPr>
    <w:rPr>
      <w:sz w:val="20"/>
    </w:rPr>
  </w:style>
  <w:style w:type="paragraph" w:customStyle="1" w:styleId="ETAsub-subpara">
    <w:name w:val="ETA(sub-subpara)"/>
    <w:basedOn w:val="OPCParaBase"/>
    <w:rsid w:val="00852867"/>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A5144D"/>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ctHead10">
    <w:name w:val="ActHead 10"/>
    <w:aliases w:val="sp"/>
    <w:basedOn w:val="OPCParaBase"/>
    <w:next w:val="ActHead3"/>
    <w:rsid w:val="00A5144D"/>
    <w:pPr>
      <w:keepNext/>
      <w:spacing w:before="280" w:line="240" w:lineRule="auto"/>
      <w:outlineLvl w:val="1"/>
    </w:pPr>
    <w:rPr>
      <w:b/>
      <w:sz w:val="32"/>
      <w:szCs w:val="30"/>
    </w:rPr>
  </w:style>
  <w:style w:type="paragraph" w:customStyle="1" w:styleId="EnStatement">
    <w:name w:val="EnStatement"/>
    <w:basedOn w:val="Normal"/>
    <w:rsid w:val="00A5144D"/>
    <w:pPr>
      <w:numPr>
        <w:numId w:val="19"/>
      </w:numPr>
    </w:pPr>
    <w:rPr>
      <w:rFonts w:eastAsia="Times New Roman" w:cs="Times New Roman"/>
      <w:lang w:eastAsia="en-AU"/>
    </w:rPr>
  </w:style>
  <w:style w:type="paragraph" w:customStyle="1" w:styleId="EnStatementHeading">
    <w:name w:val="EnStatementHeading"/>
    <w:basedOn w:val="Normal"/>
    <w:rsid w:val="00A5144D"/>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8.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footer" Target="footer6.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D087-ED6A-4CC2-95A8-F05D9CBE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69</Pages>
  <Words>17194</Words>
  <Characters>87581</Characters>
  <Application>Microsoft Office Word</Application>
  <DocSecurity>0</DocSecurity>
  <PresentationFormat/>
  <Lines>1945</Lines>
  <Paragraphs>1080</Paragraphs>
  <ScaleCrop>false</ScaleCrop>
  <HeadingPairs>
    <vt:vector size="2" baseType="variant">
      <vt:variant>
        <vt:lpstr>Title</vt:lpstr>
      </vt:variant>
      <vt:variant>
        <vt:i4>1</vt:i4>
      </vt:variant>
    </vt:vector>
  </HeadingPairs>
  <TitlesOfParts>
    <vt:vector size="1" baseType="lpstr">
      <vt:lpstr>National Redress Scheme for Institutional Child Sexual Abuse Rules 2018</vt:lpstr>
    </vt:vector>
  </TitlesOfParts>
  <Manager/>
  <Company/>
  <LinksUpToDate>false</LinksUpToDate>
  <CharactersWithSpaces>104213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Redress Scheme for Institutional Child Sexual Abuse Rules 2018</dc:title>
  <dc:subject/>
  <dc:creator/>
  <cp:keywords/>
  <dc:description/>
  <cp:lastModifiedBy/>
  <cp:revision>1</cp:revision>
  <cp:lastPrinted>2017-04-26T00:22:00Z</cp:lastPrinted>
  <dcterms:created xsi:type="dcterms:W3CDTF">2019-11-28T03:03:00Z</dcterms:created>
  <dcterms:modified xsi:type="dcterms:W3CDTF">2019-11-28T03:03:00Z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Redress Scheme for Institutional Child Sexual Abuse Rules 2018</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OPC63086</vt:lpwstr>
  </property>
  <property fmtid="{D5CDD505-2E9C-101B-9397-08002B2CF9AE}" pid="11" name="Classification">
    <vt:lpwstr>UNCLASSIFIED</vt:lpwstr>
  </property>
  <property fmtid="{D5CDD505-2E9C-101B-9397-08002B2CF9AE}" pid="12" name="DLM">
    <vt:lpwstr>No DLM</vt:lpwstr>
  </property>
  <property fmtid="{D5CDD505-2E9C-101B-9397-08002B2CF9AE}" pid="13" name="Number">
    <vt:lpwstr>A</vt:lpwstr>
  </property>
  <property fmtid="{D5CDD505-2E9C-101B-9397-08002B2CF9AE}" pid="14" name="CounterSign">
    <vt:lpwstr/>
  </property>
  <property fmtid="{D5CDD505-2E9C-101B-9397-08002B2CF9AE}" pid="15" name="DateMade">
    <vt:lpwstr>29 June 2018</vt:lpwstr>
  </property>
  <property fmtid="{D5CDD505-2E9C-101B-9397-08002B2CF9AE}" pid="16" name="Converted">
    <vt:bool>false</vt:bool>
  </property>
  <property fmtid="{D5CDD505-2E9C-101B-9397-08002B2CF9AE}" pid="17" name="Compilation">
    <vt:lpwstr>Yes</vt:lpwstr>
  </property>
  <property fmtid="{D5CDD505-2E9C-101B-9397-08002B2CF9AE}" pid="18" name="CompilationNumber">
    <vt:lpwstr>1</vt:lpwstr>
  </property>
  <property fmtid="{D5CDD505-2E9C-101B-9397-08002B2CF9AE}" pid="19" name="StartDate">
    <vt:lpwstr>22 November 2019</vt:lpwstr>
  </property>
  <property fmtid="{D5CDD505-2E9C-101B-9397-08002B2CF9AE}" pid="20" name="IncludesUpTo">
    <vt:lpwstr>F2019L01491</vt:lpwstr>
  </property>
  <property fmtid="{D5CDD505-2E9C-101B-9397-08002B2CF9AE}" pid="21" name="RegisteredDate">
    <vt:lpwstr>28 November 2019</vt:lpwstr>
  </property>
  <property fmtid="{D5CDD505-2E9C-101B-9397-08002B2CF9AE}" pid="22" name="CompilationVersion">
    <vt:i4>2</vt:i4>
  </property>
</Properties>
</file>