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F9F" w:rsidRDefault="003C0F9F" w:rsidP="002859A7">
      <w:pPr>
        <w:pStyle w:val="Heading1"/>
        <w:rPr>
          <w:rStyle w:val="PlaceholderText"/>
          <w:color w:val="0079B2" w:themeColor="background2"/>
        </w:rPr>
      </w:pPr>
      <w:r>
        <w:rPr>
          <w:i/>
          <w:lang w:eastAsia="en-US"/>
        </w:rPr>
        <w:t>Privacy (Credit Reporting) Code 2014 (Version 2)—variation approval</w:t>
      </w:r>
    </w:p>
    <w:p w:rsidR="003C0F9F" w:rsidRDefault="003C0F9F" w:rsidP="002859A7">
      <w:pPr>
        <w:pStyle w:val="CoverSubheading"/>
        <w:spacing w:after="600"/>
      </w:pPr>
      <w:r>
        <w:t>Decision and reasons for decision of</w:t>
      </w:r>
    </w:p>
    <w:p w:rsidR="003C0F9F" w:rsidRPr="00F25DB8" w:rsidRDefault="003C0F9F" w:rsidP="003C0F9F">
      <w:pPr>
        <w:pStyle w:val="CoverSubheading"/>
      </w:pPr>
      <w:r>
        <w:t>Acting Australian Information Commissioner, Ms Angelene Falk</w:t>
      </w:r>
    </w:p>
    <w:p w:rsidR="003C0F9F" w:rsidRPr="00567FB3" w:rsidRDefault="003C0F9F" w:rsidP="003C0F9F">
      <w:pPr>
        <w:pStyle w:val="Heading2"/>
      </w:pPr>
      <w:r>
        <w:t xml:space="preserve">Decision on variation under s26T of the </w:t>
      </w:r>
      <w:r>
        <w:rPr>
          <w:i/>
        </w:rPr>
        <w:t>Privacy Act 1988</w:t>
      </w:r>
    </w:p>
    <w:p w:rsidR="003C0F9F" w:rsidRDefault="003C0F9F" w:rsidP="003C0F9F">
      <w:pPr>
        <w:pStyle w:val="NumberedParagraphs"/>
        <w:numPr>
          <w:ilvl w:val="0"/>
          <w:numId w:val="24"/>
        </w:numPr>
        <w:ind w:left="397" w:hanging="397"/>
      </w:pPr>
      <w:r>
        <w:t xml:space="preserve">In accordance with s </w:t>
      </w:r>
      <w:proofErr w:type="gramStart"/>
      <w:r>
        <w:t>26T(</w:t>
      </w:r>
      <w:proofErr w:type="gramEnd"/>
      <w:r>
        <w:t xml:space="preserve">1) of the </w:t>
      </w:r>
      <w:r w:rsidRPr="00666949">
        <w:rPr>
          <w:i/>
        </w:rPr>
        <w:t>Privacy Act 1988</w:t>
      </w:r>
      <w:r>
        <w:t xml:space="preserve"> (Privacy Act), I approve the </w:t>
      </w:r>
      <w:r w:rsidRPr="00666949">
        <w:rPr>
          <w:i/>
        </w:rPr>
        <w:t>Privacy (Credit Reporting) Code 2014 (Version 2)</w:t>
      </w:r>
      <w:r w:rsidRPr="00B665C5">
        <w:t>,</w:t>
      </w:r>
      <w:r>
        <w:t xml:space="preserve"> which varies the registered </w:t>
      </w:r>
      <w:r w:rsidRPr="00666949">
        <w:rPr>
          <w:i/>
        </w:rPr>
        <w:t>Privacy (Credit Reporting) Code 2014 (Version 1.2)</w:t>
      </w:r>
      <w:r>
        <w:t xml:space="preserve"> (CR Code V1.2).</w:t>
      </w:r>
    </w:p>
    <w:p w:rsidR="003C0F9F" w:rsidRDefault="003C0F9F" w:rsidP="003C0F9F">
      <w:pPr>
        <w:pStyle w:val="NumberedParagraphs"/>
        <w:numPr>
          <w:ilvl w:val="0"/>
          <w:numId w:val="24"/>
        </w:numPr>
        <w:ind w:left="397" w:hanging="397"/>
      </w:pPr>
      <w:r>
        <w:t xml:space="preserve">I direct that, in accordance with s 26T(5) of the Privacy Act, the existing CR Code V1.2 be removed and the </w:t>
      </w:r>
      <w:r w:rsidRPr="00666949">
        <w:rPr>
          <w:i/>
        </w:rPr>
        <w:t xml:space="preserve">Privacy (Credit Reporting) Code 2014 (Version 2) </w:t>
      </w:r>
      <w:r>
        <w:t>(CR Code V2) be included on the Codes Register and registered on the Federal Register of Legislation.</w:t>
      </w:r>
    </w:p>
    <w:p w:rsidR="003C0F9F" w:rsidRDefault="003C0F9F" w:rsidP="003C0F9F">
      <w:pPr>
        <w:pStyle w:val="NumberedParagraphs"/>
        <w:numPr>
          <w:ilvl w:val="0"/>
          <w:numId w:val="24"/>
        </w:numPr>
        <w:ind w:left="397" w:hanging="397"/>
      </w:pPr>
      <w:r>
        <w:t xml:space="preserve">In making this decision to vary the registered CR Code V1.2, I have taken into account the requirements for variation of the registered CR Code set out in s 26T of the Privacy Act. I have also considered the matters specified in the </w:t>
      </w:r>
      <w:r w:rsidRPr="00666949">
        <w:rPr>
          <w:i/>
        </w:rPr>
        <w:t>Guidelines for developing codes</w:t>
      </w:r>
      <w:r>
        <w:t xml:space="preserve"> issued under s 26V.</w:t>
      </w:r>
      <w:r>
        <w:rPr>
          <w:rStyle w:val="FootnoteReference"/>
        </w:rPr>
        <w:footnoteReference w:id="1"/>
      </w:r>
    </w:p>
    <w:p w:rsidR="003C0F9F" w:rsidRDefault="003C0F9F" w:rsidP="003C0F9F">
      <w:pPr>
        <w:pStyle w:val="NumberedParagraphs"/>
        <w:numPr>
          <w:ilvl w:val="0"/>
          <w:numId w:val="24"/>
        </w:numPr>
        <w:ind w:left="397" w:hanging="397"/>
      </w:pPr>
      <w:r>
        <w:t>The CR Code V2 commences on 1 July 2018.</w:t>
      </w:r>
    </w:p>
    <w:p w:rsidR="003C0F9F" w:rsidRDefault="003C0F9F" w:rsidP="003C0F9F">
      <w:pPr>
        <w:pStyle w:val="NumberedParagraphs"/>
        <w:numPr>
          <w:ilvl w:val="0"/>
          <w:numId w:val="0"/>
        </w:numPr>
        <w:ind w:left="397"/>
      </w:pPr>
    </w:p>
    <w:p w:rsidR="003C0F9F" w:rsidRDefault="003C0F9F" w:rsidP="003C0F9F"/>
    <w:p w:rsidR="003C0F9F" w:rsidRDefault="003C0F9F" w:rsidP="003C0F9F">
      <w:pPr>
        <w:pStyle w:val="SenderName"/>
      </w:pPr>
      <w:r>
        <w:t>Angelene Falk</w:t>
      </w:r>
    </w:p>
    <w:p w:rsidR="003C0F9F" w:rsidRDefault="003C0F9F" w:rsidP="003C0F9F">
      <w:pPr>
        <w:pStyle w:val="SenderName"/>
      </w:pPr>
      <w:r>
        <w:t>Acting Australian Information Commissioner</w:t>
      </w:r>
    </w:p>
    <w:p w:rsidR="00223AA2" w:rsidRPr="003C0F9F" w:rsidRDefault="003C0F9F" w:rsidP="003C0F9F">
      <w:pPr>
        <w:pStyle w:val="ReviewRights"/>
        <w:rPr>
          <w:sz w:val="22"/>
          <w:szCs w:val="22"/>
        </w:rPr>
      </w:pPr>
      <w:r w:rsidRPr="003C0F9F">
        <w:rPr>
          <w:sz w:val="22"/>
          <w:szCs w:val="22"/>
        </w:rPr>
        <w:t>27 June 2018</w:t>
      </w:r>
      <w:bookmarkStart w:id="0" w:name="_GoBack"/>
      <w:bookmarkEnd w:id="0"/>
    </w:p>
    <w:sectPr w:rsidR="00223AA2" w:rsidRPr="003C0F9F" w:rsidSect="000C6A2A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88" w:right="1021" w:bottom="1985" w:left="1021" w:header="522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0F9F" w:rsidRDefault="003C0F9F" w:rsidP="00207961">
      <w:pPr>
        <w:spacing w:after="0"/>
      </w:pPr>
      <w:r>
        <w:separator/>
      </w:r>
    </w:p>
    <w:p w:rsidR="003C0F9F" w:rsidRDefault="003C0F9F"/>
  </w:endnote>
  <w:endnote w:type="continuationSeparator" w:id="0">
    <w:p w:rsidR="003C0F9F" w:rsidRDefault="003C0F9F" w:rsidP="00207961">
      <w:pPr>
        <w:spacing w:after="0"/>
      </w:pPr>
      <w:r>
        <w:continuationSeparator/>
      </w:r>
    </w:p>
    <w:p w:rsidR="003C0F9F" w:rsidRDefault="003C0F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65EF" w:rsidRDefault="002265EF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7215" behindDoc="1" locked="1" layoutInCell="0" allowOverlap="1" wp14:anchorId="436E1A9B" wp14:editId="71FF81E0">
          <wp:simplePos x="645459" y="9412941"/>
          <wp:positionH relativeFrom="page">
            <wp:align>center</wp:align>
          </wp:positionH>
          <wp:positionV relativeFrom="page">
            <wp:align>bottom</wp:align>
          </wp:positionV>
          <wp:extent cx="7570800" cy="11880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800" cy="11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LayoutGrid"/>
      <w:tblW w:w="5000" w:type="pct"/>
      <w:tblBorders>
        <w:top w:val="single" w:sz="4" w:space="0" w:color="0079B2" w:themeColor="accent1"/>
      </w:tblBorders>
      <w:tblLayout w:type="fixed"/>
      <w:tblLook w:val="04A0" w:firstRow="1" w:lastRow="0" w:firstColumn="1" w:lastColumn="0" w:noHBand="0" w:noVBand="1"/>
      <w:tblCaption w:val="FirstPage Footer Grid — Containing title and page number"/>
      <w:tblDescription w:val="FirstPage Footer Grid — Containing title and page number"/>
    </w:tblPr>
    <w:tblGrid>
      <w:gridCol w:w="9864"/>
    </w:tblGrid>
    <w:tr w:rsidR="002265EF" w:rsidTr="008151C2">
      <w:trPr>
        <w:trHeight w:val="340"/>
        <w:tblHeader/>
      </w:trPr>
      <w:tc>
        <w:tcPr>
          <w:tcW w:w="9864" w:type="dxa"/>
          <w:vAlign w:val="bottom"/>
          <w:hideMark/>
        </w:tcPr>
        <w:p w:rsidR="002265EF" w:rsidRDefault="003C0F9F" w:rsidP="0069790A">
          <w:pPr>
            <w:pStyle w:val="HeaderTitle"/>
            <w:jc w:val="right"/>
          </w:pPr>
          <w:r>
            <w:t>Privacy (Credit Reporting) Code 2014 (Version 2) – variation approval</w:t>
          </w:r>
          <w:r w:rsidR="002265EF">
            <w:rPr>
              <w:noProof/>
            </w:rPr>
            <w:t xml:space="preserve">| </w:t>
          </w:r>
          <w:r w:rsidR="002265EF">
            <w:rPr>
              <w:rStyle w:val="PageNumber"/>
            </w:rPr>
            <w:fldChar w:fldCharType="begin"/>
          </w:r>
          <w:r w:rsidR="002265EF">
            <w:rPr>
              <w:rStyle w:val="PageNumber"/>
            </w:rPr>
            <w:instrText xml:space="preserve"> PAGE  \* Arabic  \* MERGEFORMAT </w:instrText>
          </w:r>
          <w:r w:rsidR="002265EF">
            <w:rPr>
              <w:rStyle w:val="PageNumber"/>
            </w:rPr>
            <w:fldChar w:fldCharType="separate"/>
          </w:r>
          <w:r w:rsidR="0069790A">
            <w:rPr>
              <w:rStyle w:val="PageNumber"/>
              <w:noProof/>
            </w:rPr>
            <w:t>1</w:t>
          </w:r>
          <w:r w:rsidR="002265EF">
            <w:rPr>
              <w:rStyle w:val="PageNumber"/>
            </w:rPr>
            <w:fldChar w:fldCharType="end"/>
          </w:r>
        </w:p>
      </w:tc>
    </w:tr>
  </w:tbl>
  <w:p w:rsidR="002265EF" w:rsidRDefault="002265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0F9F" w:rsidRDefault="003C0F9F" w:rsidP="00B10D3D">
      <w:pPr>
        <w:spacing w:before="60" w:after="60" w:line="240" w:lineRule="auto"/>
      </w:pPr>
      <w:r>
        <w:separator/>
      </w:r>
    </w:p>
  </w:footnote>
  <w:footnote w:type="continuationSeparator" w:id="0">
    <w:p w:rsidR="003C0F9F" w:rsidRDefault="003C0F9F" w:rsidP="00207961">
      <w:pPr>
        <w:spacing w:after="0"/>
      </w:pPr>
      <w:r>
        <w:continuationSeparator/>
      </w:r>
    </w:p>
    <w:p w:rsidR="003C0F9F" w:rsidRDefault="003C0F9F"/>
  </w:footnote>
  <w:footnote w:id="1">
    <w:p w:rsidR="003C0F9F" w:rsidRPr="007206FF" w:rsidRDefault="003C0F9F" w:rsidP="003C0F9F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&lt;</w:t>
      </w:r>
      <w:hyperlink r:id="rId1" w:history="1">
        <w:r w:rsidRPr="00734880">
          <w:rPr>
            <w:rStyle w:val="Hyperlink"/>
          </w:rPr>
          <w:t>https://www.oaic.gov.au/agencies-and-organisations/advisory-guidelines/guidelines-for-developing-codes</w:t>
        </w:r>
      </w:hyperlink>
      <w:r>
        <w:t>&gt;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LayoutGrid"/>
      <w:tblW w:w="5000" w:type="pct"/>
      <w:tblBorders>
        <w:bottom w:val="single" w:sz="4" w:space="0" w:color="0079B2" w:themeColor="accent1"/>
      </w:tblBorders>
      <w:tblLayout w:type="fixed"/>
      <w:tblLook w:val="04A0" w:firstRow="1" w:lastRow="0" w:firstColumn="1" w:lastColumn="0" w:noHBand="0" w:noVBand="1"/>
      <w:tblCaption w:val="SecondPage Header Grid — Containing title and page number"/>
      <w:tblDescription w:val="SecondPage Header Grid — Containing title and page number"/>
    </w:tblPr>
    <w:tblGrid>
      <w:gridCol w:w="9864"/>
    </w:tblGrid>
    <w:tr w:rsidR="002265EF" w:rsidTr="008151C2">
      <w:trPr>
        <w:trHeight w:hRule="exact" w:val="397"/>
        <w:tblHeader/>
      </w:trPr>
      <w:tc>
        <w:tcPr>
          <w:tcW w:w="9354" w:type="dxa"/>
          <w:tcBorders>
            <w:top w:val="nil"/>
            <w:left w:val="nil"/>
            <w:bottom w:val="single" w:sz="4" w:space="0" w:color="0079B2" w:themeColor="accent1"/>
            <w:right w:val="nil"/>
          </w:tcBorders>
          <w:hideMark/>
        </w:tcPr>
        <w:p w:rsidR="002265EF" w:rsidRDefault="00B665C5" w:rsidP="007945FA">
          <w:pPr>
            <w:pStyle w:val="HeaderTitle"/>
            <w:jc w:val="right"/>
          </w:pPr>
          <w:fldSimple w:instr=" STYLEREF  &quot;Heading 1&quot; ">
            <w:r w:rsidR="008764FA">
              <w:rPr>
                <w:noProof/>
              </w:rPr>
              <w:t>Privacy (Credit Reporting) Code 2014 (Version 2)—variation approval</w:t>
            </w:r>
          </w:fldSimple>
          <w:r w:rsidR="002265EF">
            <w:t xml:space="preserve"> </w:t>
          </w:r>
          <w:r w:rsidR="002265EF">
            <w:rPr>
              <w:noProof/>
            </w:rPr>
            <w:t xml:space="preserve">| </w:t>
          </w:r>
          <w:r w:rsidR="002265EF">
            <w:rPr>
              <w:rStyle w:val="PageNumber"/>
            </w:rPr>
            <w:fldChar w:fldCharType="begin"/>
          </w:r>
          <w:r w:rsidR="002265EF">
            <w:rPr>
              <w:rStyle w:val="PageNumber"/>
            </w:rPr>
            <w:instrText xml:space="preserve"> PAGE  \* Arabic  \* MERGEFORMAT </w:instrText>
          </w:r>
          <w:r w:rsidR="002265EF">
            <w:rPr>
              <w:rStyle w:val="PageNumber"/>
            </w:rPr>
            <w:fldChar w:fldCharType="separate"/>
          </w:r>
          <w:r w:rsidR="003C0F9F">
            <w:rPr>
              <w:rStyle w:val="PageNumber"/>
              <w:noProof/>
            </w:rPr>
            <w:t>2</w:t>
          </w:r>
          <w:r w:rsidR="002265EF">
            <w:rPr>
              <w:rStyle w:val="PageNumber"/>
            </w:rPr>
            <w:fldChar w:fldCharType="end"/>
          </w:r>
        </w:p>
      </w:tc>
    </w:tr>
  </w:tbl>
  <w:p w:rsidR="002265EF" w:rsidRDefault="002265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LayoutGrid"/>
      <w:tblW w:w="9923" w:type="dxa"/>
      <w:tblLook w:val="04A0" w:firstRow="1" w:lastRow="0" w:firstColumn="1" w:lastColumn="0" w:noHBand="0" w:noVBand="1"/>
      <w:tblCaption w:val="Cover Header Grid — Containing OAIC crest"/>
      <w:tblDescription w:val="Cover Header Grid — Containing OAIC crest"/>
    </w:tblPr>
    <w:tblGrid>
      <w:gridCol w:w="9923"/>
    </w:tblGrid>
    <w:tr w:rsidR="002265EF" w:rsidTr="008151C2">
      <w:trPr>
        <w:trHeight w:hRule="exact" w:val="113"/>
        <w:tblHeader/>
      </w:trPr>
      <w:tc>
        <w:tcPr>
          <w:tcW w:w="9923" w:type="dxa"/>
        </w:tcPr>
        <w:p w:rsidR="002265EF" w:rsidRDefault="002265EF">
          <w:pPr>
            <w:pStyle w:val="Header"/>
          </w:pPr>
        </w:p>
      </w:tc>
    </w:tr>
    <w:tr w:rsidR="002265EF" w:rsidTr="00F25DB8">
      <w:trPr>
        <w:trHeight w:hRule="exact" w:val="2155"/>
        <w:tblHeader/>
      </w:trPr>
      <w:tc>
        <w:tcPr>
          <w:tcW w:w="9923" w:type="dxa"/>
        </w:tcPr>
        <w:p w:rsidR="002265EF" w:rsidRDefault="002265EF">
          <w:pPr>
            <w:pStyle w:val="Header"/>
          </w:pPr>
          <w:r>
            <w:rPr>
              <w:noProof/>
              <w:lang w:eastAsia="en-AU"/>
            </w:rPr>
            <w:drawing>
              <wp:inline distT="0" distB="0" distL="0" distR="0" wp14:anchorId="39E55E48" wp14:editId="2F5ED1DD">
                <wp:extent cx="3253747" cy="480061"/>
                <wp:effectExtent l="0" t="0" r="3810" b="0"/>
                <wp:docPr id="5" name="Picture 5" descr="Australian Government — Office of the Australian Information Commissioner" title="Australian Government — Office of the Australian Information Commissioner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53747" cy="480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764FA" w:rsidRDefault="008764FA">
    <w:pPr>
      <w:pStyle w:val="Header"/>
    </w:pPr>
  </w:p>
  <w:p w:rsidR="008764FA" w:rsidRDefault="008764FA">
    <w:pPr>
      <w:pStyle w:val="Header"/>
    </w:pPr>
  </w:p>
  <w:p w:rsidR="002265EF" w:rsidRDefault="002265E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1" layoutInCell="0" allowOverlap="1" wp14:anchorId="556E0007" wp14:editId="7804018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846800"/>
          <wp:effectExtent l="0" t="0" r="3175" b="1270"/>
          <wp:wrapNone/>
          <wp:docPr id="3" name="Picture 3" descr="Australian Government — Office of the Australian Information Commissioner" title="Australian Government — Office of the Australian Information Commissio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Banne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84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701C75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267266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264ED5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1165209"/>
    <w:multiLevelType w:val="multilevel"/>
    <w:tmpl w:val="8620F5D0"/>
    <w:lvl w:ilvl="0">
      <w:start w:val="1"/>
      <w:numFmt w:val="lowerLetter"/>
      <w:lvlText w:val="%1)"/>
      <w:lvlJc w:val="left"/>
      <w:pPr>
        <w:ind w:left="425" w:hanging="425"/>
      </w:pPr>
      <w:rPr>
        <w:rFonts w:hint="default"/>
      </w:rPr>
    </w:lvl>
    <w:lvl w:ilvl="1">
      <w:start w:val="1"/>
      <w:numFmt w:val="lowerRoman"/>
      <w:lvlText w:val="%2)"/>
      <w:lvlJc w:val="left"/>
      <w:pPr>
        <w:ind w:left="850" w:hanging="425"/>
      </w:pPr>
      <w:rPr>
        <w:rFonts w:hint="default"/>
      </w:rPr>
    </w:lvl>
    <w:lvl w:ilvl="2">
      <w:start w:val="1"/>
      <w:numFmt w:val="none"/>
      <w:lvlText w:val=""/>
      <w:lvlJc w:val="left"/>
      <w:pPr>
        <w:ind w:left="1275" w:hanging="425"/>
      </w:pPr>
      <w:rPr>
        <w:rFonts w:hint="default"/>
      </w:rPr>
    </w:lvl>
    <w:lvl w:ilvl="3">
      <w:start w:val="1"/>
      <w:numFmt w:val="none"/>
      <w:lvlText w:val=""/>
      <w:lvlJc w:val="left"/>
      <w:pPr>
        <w:ind w:left="1700" w:hanging="425"/>
      </w:pPr>
      <w:rPr>
        <w:rFonts w:hint="default"/>
      </w:rPr>
    </w:lvl>
    <w:lvl w:ilvl="4">
      <w:start w:val="1"/>
      <w:numFmt w:val="none"/>
      <w:lvlText w:val=""/>
      <w:lvlJc w:val="left"/>
      <w:pPr>
        <w:ind w:left="2125" w:hanging="425"/>
      </w:pPr>
      <w:rPr>
        <w:rFonts w:hint="default"/>
      </w:rPr>
    </w:lvl>
    <w:lvl w:ilvl="5">
      <w:start w:val="1"/>
      <w:numFmt w:val="none"/>
      <w:lvlText w:val=""/>
      <w:lvlJc w:val="left"/>
      <w:pPr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ind w:left="2975" w:hanging="425"/>
      </w:pPr>
      <w:rPr>
        <w:rFonts w:hint="default"/>
      </w:rPr>
    </w:lvl>
    <w:lvl w:ilvl="7">
      <w:start w:val="1"/>
      <w:numFmt w:val="none"/>
      <w:lvlText w:val=""/>
      <w:lvlJc w:val="left"/>
      <w:pPr>
        <w:ind w:left="3400" w:hanging="425"/>
      </w:pPr>
      <w:rPr>
        <w:rFonts w:hint="default"/>
      </w:rPr>
    </w:lvl>
    <w:lvl w:ilvl="8">
      <w:start w:val="1"/>
      <w:numFmt w:val="none"/>
      <w:lvlText w:val=""/>
      <w:lvlJc w:val="left"/>
      <w:pPr>
        <w:ind w:left="3825" w:hanging="425"/>
      </w:pPr>
      <w:rPr>
        <w:rFonts w:hint="default"/>
      </w:rPr>
    </w:lvl>
  </w:abstractNum>
  <w:abstractNum w:abstractNumId="4" w15:restartNumberingAfterBreak="0">
    <w:nsid w:val="04A73B59"/>
    <w:multiLevelType w:val="multilevel"/>
    <w:tmpl w:val="F6969D2C"/>
    <w:styleLink w:val="NumbersOAIC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hint="default"/>
      </w:rPr>
    </w:lvl>
    <w:lvl w:ilvl="3">
      <w:start w:val="1"/>
      <w:numFmt w:val="none"/>
      <w:lvlText w:val=""/>
      <w:lvlJc w:val="left"/>
      <w:pPr>
        <w:ind w:left="1588" w:hanging="397"/>
      </w:pPr>
      <w:rPr>
        <w:rFonts w:hint="default"/>
      </w:rPr>
    </w:lvl>
    <w:lvl w:ilvl="4">
      <w:start w:val="1"/>
      <w:numFmt w:val="none"/>
      <w:lvlText w:val=""/>
      <w:lvlJc w:val="left"/>
      <w:pPr>
        <w:ind w:left="1985" w:hanging="397"/>
      </w:pPr>
      <w:rPr>
        <w:rFonts w:hint="default"/>
      </w:rPr>
    </w:lvl>
    <w:lvl w:ilvl="5">
      <w:start w:val="1"/>
      <w:numFmt w:val="none"/>
      <w:lvlText w:val=""/>
      <w:lvlJc w:val="right"/>
      <w:pPr>
        <w:ind w:left="2382" w:hanging="397"/>
      </w:pPr>
      <w:rPr>
        <w:rFonts w:hint="default"/>
      </w:rPr>
    </w:lvl>
    <w:lvl w:ilvl="6">
      <w:start w:val="1"/>
      <w:numFmt w:val="none"/>
      <w:lvlText w:val=""/>
      <w:lvlJc w:val="left"/>
      <w:pPr>
        <w:ind w:left="2779" w:hanging="397"/>
      </w:pPr>
      <w:rPr>
        <w:rFonts w:hint="default"/>
      </w:rPr>
    </w:lvl>
    <w:lvl w:ilvl="7">
      <w:start w:val="1"/>
      <w:numFmt w:val="none"/>
      <w:lvlText w:val=""/>
      <w:lvlJc w:val="left"/>
      <w:pPr>
        <w:ind w:left="3176" w:hanging="397"/>
      </w:pPr>
      <w:rPr>
        <w:rFonts w:hint="default"/>
      </w:rPr>
    </w:lvl>
    <w:lvl w:ilvl="8">
      <w:start w:val="1"/>
      <w:numFmt w:val="none"/>
      <w:lvlText w:val=""/>
      <w:lvlJc w:val="right"/>
      <w:pPr>
        <w:ind w:left="3573" w:hanging="397"/>
      </w:pPr>
      <w:rPr>
        <w:rFonts w:hint="default"/>
      </w:rPr>
    </w:lvl>
  </w:abstractNum>
  <w:abstractNum w:abstractNumId="5" w15:restartNumberingAfterBreak="0">
    <w:nsid w:val="0B4471B6"/>
    <w:multiLevelType w:val="multilevel"/>
    <w:tmpl w:val="56CC5944"/>
    <w:lvl w:ilvl="0">
      <w:start w:val="1"/>
      <w:numFmt w:val="none"/>
      <w:pStyle w:val="Source"/>
      <w:lvlText w:val="Source: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299341D"/>
    <w:multiLevelType w:val="multilevel"/>
    <w:tmpl w:val="8620F5D0"/>
    <w:lvl w:ilvl="0">
      <w:start w:val="1"/>
      <w:numFmt w:val="lowerLetter"/>
      <w:lvlText w:val="%1)"/>
      <w:lvlJc w:val="left"/>
      <w:pPr>
        <w:ind w:left="425" w:hanging="425"/>
      </w:pPr>
      <w:rPr>
        <w:rFonts w:hint="default"/>
      </w:rPr>
    </w:lvl>
    <w:lvl w:ilvl="1">
      <w:start w:val="1"/>
      <w:numFmt w:val="lowerRoman"/>
      <w:lvlText w:val="%2)"/>
      <w:lvlJc w:val="left"/>
      <w:pPr>
        <w:ind w:left="850" w:hanging="425"/>
      </w:pPr>
      <w:rPr>
        <w:rFonts w:hint="default"/>
      </w:rPr>
    </w:lvl>
    <w:lvl w:ilvl="2">
      <w:start w:val="1"/>
      <w:numFmt w:val="none"/>
      <w:lvlText w:val=""/>
      <w:lvlJc w:val="left"/>
      <w:pPr>
        <w:ind w:left="1275" w:hanging="425"/>
      </w:pPr>
      <w:rPr>
        <w:rFonts w:hint="default"/>
      </w:rPr>
    </w:lvl>
    <w:lvl w:ilvl="3">
      <w:start w:val="1"/>
      <w:numFmt w:val="none"/>
      <w:lvlText w:val=""/>
      <w:lvlJc w:val="left"/>
      <w:pPr>
        <w:ind w:left="1700" w:hanging="425"/>
      </w:pPr>
      <w:rPr>
        <w:rFonts w:hint="default"/>
      </w:rPr>
    </w:lvl>
    <w:lvl w:ilvl="4">
      <w:start w:val="1"/>
      <w:numFmt w:val="none"/>
      <w:lvlText w:val=""/>
      <w:lvlJc w:val="left"/>
      <w:pPr>
        <w:ind w:left="2125" w:hanging="425"/>
      </w:pPr>
      <w:rPr>
        <w:rFonts w:hint="default"/>
      </w:rPr>
    </w:lvl>
    <w:lvl w:ilvl="5">
      <w:start w:val="1"/>
      <w:numFmt w:val="none"/>
      <w:lvlText w:val=""/>
      <w:lvlJc w:val="left"/>
      <w:pPr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ind w:left="2975" w:hanging="425"/>
      </w:pPr>
      <w:rPr>
        <w:rFonts w:hint="default"/>
      </w:rPr>
    </w:lvl>
    <w:lvl w:ilvl="7">
      <w:start w:val="1"/>
      <w:numFmt w:val="none"/>
      <w:lvlText w:val=""/>
      <w:lvlJc w:val="left"/>
      <w:pPr>
        <w:ind w:left="3400" w:hanging="425"/>
      </w:pPr>
      <w:rPr>
        <w:rFonts w:hint="default"/>
      </w:rPr>
    </w:lvl>
    <w:lvl w:ilvl="8">
      <w:start w:val="1"/>
      <w:numFmt w:val="none"/>
      <w:lvlText w:val=""/>
      <w:lvlJc w:val="left"/>
      <w:pPr>
        <w:ind w:left="3825" w:hanging="425"/>
      </w:pPr>
      <w:rPr>
        <w:rFonts w:hint="default"/>
      </w:rPr>
    </w:lvl>
  </w:abstractNum>
  <w:abstractNum w:abstractNumId="7" w15:restartNumberingAfterBreak="0">
    <w:nsid w:val="12A1534B"/>
    <w:multiLevelType w:val="multilevel"/>
    <w:tmpl w:val="3926F66C"/>
    <w:styleLink w:val="BulletsOAIC"/>
    <w:lvl w:ilvl="0">
      <w:start w:val="1"/>
      <w:numFmt w:val="bullet"/>
      <w:pStyle w:val="ListBullet"/>
      <w:lvlText w:val=""/>
      <w:lvlJc w:val="left"/>
      <w:pPr>
        <w:ind w:left="227" w:hanging="227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 w:color="0079B2" w:themeColor="accent1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454" w:hanging="227"/>
      </w:pPr>
      <w:rPr>
        <w:rFonts w:ascii="Courier New" w:hAnsi="Courier New" w:hint="default"/>
        <w:color w:val="auto"/>
      </w:rPr>
    </w:lvl>
    <w:lvl w:ilvl="2">
      <w:start w:val="1"/>
      <w:numFmt w:val="none"/>
      <w:lvlText w:val=""/>
      <w:lvlJc w:val="left"/>
      <w:pPr>
        <w:ind w:left="681" w:hanging="227"/>
      </w:pPr>
      <w:rPr>
        <w:rFonts w:hint="default"/>
      </w:rPr>
    </w:lvl>
    <w:lvl w:ilvl="3">
      <w:start w:val="1"/>
      <w:numFmt w:val="none"/>
      <w:lvlText w:val=""/>
      <w:lvlJc w:val="left"/>
      <w:pPr>
        <w:ind w:left="908" w:hanging="227"/>
      </w:pPr>
      <w:rPr>
        <w:rFonts w:hint="default"/>
      </w:rPr>
    </w:lvl>
    <w:lvl w:ilvl="4">
      <w:start w:val="1"/>
      <w:numFmt w:val="none"/>
      <w:lvlText w:val=""/>
      <w:lvlJc w:val="left"/>
      <w:pPr>
        <w:ind w:left="1135" w:hanging="227"/>
      </w:pPr>
      <w:rPr>
        <w:rFonts w:hint="default"/>
      </w:rPr>
    </w:lvl>
    <w:lvl w:ilvl="5">
      <w:start w:val="1"/>
      <w:numFmt w:val="none"/>
      <w:lvlText w:val=""/>
      <w:lvlJc w:val="left"/>
      <w:pPr>
        <w:ind w:left="1362" w:hanging="227"/>
      </w:pPr>
      <w:rPr>
        <w:rFonts w:hint="default"/>
      </w:rPr>
    </w:lvl>
    <w:lvl w:ilvl="6">
      <w:start w:val="1"/>
      <w:numFmt w:val="none"/>
      <w:lvlText w:val=""/>
      <w:lvlJc w:val="left"/>
      <w:pPr>
        <w:ind w:left="1589" w:hanging="227"/>
      </w:pPr>
      <w:rPr>
        <w:rFonts w:hint="default"/>
      </w:rPr>
    </w:lvl>
    <w:lvl w:ilvl="7">
      <w:start w:val="1"/>
      <w:numFmt w:val="none"/>
      <w:lvlText w:val=""/>
      <w:lvlJc w:val="left"/>
      <w:pPr>
        <w:ind w:left="1816" w:hanging="227"/>
      </w:pPr>
      <w:rPr>
        <w:rFonts w:hint="default"/>
      </w:rPr>
    </w:lvl>
    <w:lvl w:ilvl="8">
      <w:start w:val="1"/>
      <w:numFmt w:val="none"/>
      <w:lvlText w:val=""/>
      <w:lvlJc w:val="left"/>
      <w:pPr>
        <w:ind w:left="2043" w:hanging="227"/>
      </w:pPr>
      <w:rPr>
        <w:rFonts w:hint="default"/>
      </w:rPr>
    </w:lvl>
  </w:abstractNum>
  <w:abstractNum w:abstractNumId="8" w15:restartNumberingAfterBreak="0">
    <w:nsid w:val="1CE81411"/>
    <w:multiLevelType w:val="multilevel"/>
    <w:tmpl w:val="F6969D2C"/>
    <w:numStyleLink w:val="NumbersOAIC"/>
  </w:abstractNum>
  <w:abstractNum w:abstractNumId="9" w15:restartNumberingAfterBreak="0">
    <w:nsid w:val="223632FD"/>
    <w:multiLevelType w:val="multilevel"/>
    <w:tmpl w:val="D1203646"/>
    <w:styleLink w:val="TableNumbersOAIC"/>
    <w:lvl w:ilvl="0">
      <w:start w:val="1"/>
      <w:numFmt w:val="decimal"/>
      <w:pStyle w:val="Table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none"/>
      <w:lvlText w:val=""/>
      <w:lvlJc w:val="left"/>
      <w:pPr>
        <w:ind w:left="568" w:hanging="284"/>
      </w:pPr>
      <w:rPr>
        <w:rFonts w:hint="default"/>
      </w:rPr>
    </w:lvl>
    <w:lvl w:ilvl="2">
      <w:start w:val="1"/>
      <w:numFmt w:val="none"/>
      <w:lvlText w:val=""/>
      <w:lvlJc w:val="right"/>
      <w:pPr>
        <w:ind w:left="852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righ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right"/>
      <w:pPr>
        <w:ind w:left="2556" w:hanging="284"/>
      </w:pPr>
      <w:rPr>
        <w:rFonts w:hint="default"/>
      </w:rPr>
    </w:lvl>
  </w:abstractNum>
  <w:abstractNum w:abstractNumId="10" w15:restartNumberingAfterBreak="0">
    <w:nsid w:val="22C479D4"/>
    <w:multiLevelType w:val="multilevel"/>
    <w:tmpl w:val="3926F66C"/>
    <w:numStyleLink w:val="BulletsOAIC"/>
  </w:abstractNum>
  <w:abstractNum w:abstractNumId="11" w15:restartNumberingAfterBreak="0">
    <w:nsid w:val="26856CB8"/>
    <w:multiLevelType w:val="hybridMultilevel"/>
    <w:tmpl w:val="3226645A"/>
    <w:lvl w:ilvl="0" w:tplc="F180583C">
      <w:start w:val="1"/>
      <w:numFmt w:val="bullet"/>
      <w:pStyle w:val="IndentBullet1"/>
      <w:lvlText w:val=""/>
      <w:lvlJc w:val="left"/>
      <w:pPr>
        <w:ind w:left="1754" w:hanging="360"/>
      </w:pPr>
      <w:rPr>
        <w:rFonts w:ascii="Symbol" w:hAnsi="Symbol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u w:val="none" w:color="0079B2" w:themeColor="accent1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C090003">
      <w:start w:val="1"/>
      <w:numFmt w:val="bullet"/>
      <w:lvlText w:val="o"/>
      <w:lvlJc w:val="left"/>
      <w:pPr>
        <w:ind w:left="24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14" w:hanging="360"/>
      </w:pPr>
      <w:rPr>
        <w:rFonts w:ascii="Wingdings" w:hAnsi="Wingdings" w:hint="default"/>
      </w:rPr>
    </w:lvl>
  </w:abstractNum>
  <w:abstractNum w:abstractNumId="12" w15:restartNumberingAfterBreak="0">
    <w:nsid w:val="278C64ED"/>
    <w:multiLevelType w:val="hybridMultilevel"/>
    <w:tmpl w:val="35B008EA"/>
    <w:lvl w:ilvl="0" w:tplc="2A568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D57C5A"/>
    <w:multiLevelType w:val="multilevel"/>
    <w:tmpl w:val="89783294"/>
    <w:styleLink w:val="NumberedParagraphsList"/>
    <w:lvl w:ilvl="0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NumberedParagraphs"/>
      <w:lvlText w:val="%1%2."/>
      <w:lvlJc w:val="left"/>
      <w:pPr>
        <w:ind w:left="397" w:hanging="397"/>
      </w:pPr>
      <w:rPr>
        <w:rFonts w:hint="default"/>
      </w:rPr>
    </w:lvl>
    <w:lvl w:ilvl="2">
      <w:start w:val="1"/>
      <w:numFmt w:val="none"/>
      <w:lvlText w:val=""/>
      <w:lvlJc w:val="left"/>
      <w:pPr>
        <w:ind w:left="397" w:hanging="397"/>
      </w:pPr>
      <w:rPr>
        <w:rFonts w:hint="default"/>
      </w:rPr>
    </w:lvl>
    <w:lvl w:ilvl="3">
      <w:start w:val="1"/>
      <w:numFmt w:val="none"/>
      <w:lvlText w:val=""/>
      <w:lvlJc w:val="left"/>
      <w:pPr>
        <w:ind w:left="397" w:hanging="397"/>
      </w:pPr>
      <w:rPr>
        <w:rFonts w:hint="default"/>
      </w:rPr>
    </w:lvl>
    <w:lvl w:ilvl="4">
      <w:start w:val="1"/>
      <w:numFmt w:val="none"/>
      <w:lvlText w:val=""/>
      <w:lvlJc w:val="left"/>
      <w:pPr>
        <w:ind w:left="397" w:hanging="397"/>
      </w:pPr>
      <w:rPr>
        <w:rFonts w:hint="default"/>
      </w:rPr>
    </w:lvl>
    <w:lvl w:ilvl="5">
      <w:start w:val="1"/>
      <w:numFmt w:val="none"/>
      <w:lvlText w:val=""/>
      <w:lvlJc w:val="left"/>
      <w:pPr>
        <w:ind w:left="397" w:hanging="397"/>
      </w:pPr>
      <w:rPr>
        <w:rFonts w:hint="default"/>
      </w:rPr>
    </w:lvl>
    <w:lvl w:ilvl="6">
      <w:start w:val="1"/>
      <w:numFmt w:val="none"/>
      <w:lvlText w:val=""/>
      <w:lvlJc w:val="left"/>
      <w:pPr>
        <w:ind w:left="397" w:hanging="397"/>
      </w:pPr>
      <w:rPr>
        <w:rFonts w:hint="default"/>
      </w:rPr>
    </w:lvl>
    <w:lvl w:ilvl="7">
      <w:start w:val="1"/>
      <w:numFmt w:val="none"/>
      <w:lvlText w:val=""/>
      <w:lvlJc w:val="left"/>
      <w:pPr>
        <w:ind w:left="397" w:hanging="397"/>
      </w:pPr>
      <w:rPr>
        <w:rFonts w:hint="default"/>
      </w:rPr>
    </w:lvl>
    <w:lvl w:ilvl="8">
      <w:start w:val="1"/>
      <w:numFmt w:val="none"/>
      <w:lvlText w:val=""/>
      <w:lvlJc w:val="left"/>
      <w:pPr>
        <w:ind w:left="397" w:hanging="397"/>
      </w:pPr>
      <w:rPr>
        <w:rFonts w:hint="default"/>
      </w:rPr>
    </w:lvl>
  </w:abstractNum>
  <w:abstractNum w:abstractNumId="14" w15:restartNumberingAfterBreak="0">
    <w:nsid w:val="3B4A4CA6"/>
    <w:multiLevelType w:val="multilevel"/>
    <w:tmpl w:val="89783294"/>
    <w:numStyleLink w:val="NumberedParagraphsList"/>
  </w:abstractNum>
  <w:abstractNum w:abstractNumId="15" w15:restartNumberingAfterBreak="0">
    <w:nsid w:val="43D51381"/>
    <w:multiLevelType w:val="multilevel"/>
    <w:tmpl w:val="D1203646"/>
    <w:numStyleLink w:val="TableNumbersOAIC"/>
  </w:abstractNum>
  <w:abstractNum w:abstractNumId="16" w15:restartNumberingAfterBreak="0">
    <w:nsid w:val="51B42BDD"/>
    <w:multiLevelType w:val="multilevel"/>
    <w:tmpl w:val="D446FADC"/>
    <w:lvl w:ilvl="0">
      <w:start w:val="1"/>
      <w:numFmt w:val="decimal"/>
      <w:pStyle w:val="Heading1-Numbered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-Numbered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Heading3-Numbered"/>
      <w:lvlText w:val="%1.%2.%3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pStyle w:val="Heading4-Numbered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Heading5-Numbered"/>
      <w:lvlText w:val="%1.%2.%3.%4.%5"/>
      <w:lvlJc w:val="left"/>
      <w:pPr>
        <w:ind w:left="1389" w:hanging="1389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561"/>
        </w:tabs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561"/>
        </w:tabs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61"/>
        </w:tabs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61"/>
        </w:tabs>
        <w:ind w:left="1134" w:hanging="1134"/>
      </w:pPr>
      <w:rPr>
        <w:rFonts w:hint="default"/>
      </w:rPr>
    </w:lvl>
  </w:abstractNum>
  <w:abstractNum w:abstractNumId="17" w15:restartNumberingAfterBreak="0">
    <w:nsid w:val="51EF0472"/>
    <w:multiLevelType w:val="hybridMultilevel"/>
    <w:tmpl w:val="9EAEEB32"/>
    <w:lvl w:ilvl="0" w:tplc="A4F0011A">
      <w:start w:val="1"/>
      <w:numFmt w:val="bullet"/>
      <w:pStyle w:val="IndentBullet2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642EF5"/>
    <w:multiLevelType w:val="multilevel"/>
    <w:tmpl w:val="89783294"/>
    <w:numStyleLink w:val="NumberedParagraphsList"/>
  </w:abstractNum>
  <w:abstractNum w:abstractNumId="19" w15:restartNumberingAfterBreak="0">
    <w:nsid w:val="594A3108"/>
    <w:multiLevelType w:val="multilevel"/>
    <w:tmpl w:val="89783294"/>
    <w:numStyleLink w:val="NumberedParagraphsList"/>
  </w:abstractNum>
  <w:abstractNum w:abstractNumId="20" w15:restartNumberingAfterBreak="0">
    <w:nsid w:val="660214FC"/>
    <w:multiLevelType w:val="multilevel"/>
    <w:tmpl w:val="D446FADC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89" w:hanging="1389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561"/>
        </w:tabs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561"/>
        </w:tabs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61"/>
        </w:tabs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61"/>
        </w:tabs>
        <w:ind w:left="1134" w:hanging="1134"/>
      </w:pPr>
      <w:rPr>
        <w:rFonts w:hint="default"/>
      </w:rPr>
    </w:lvl>
  </w:abstractNum>
  <w:abstractNum w:abstractNumId="21" w15:restartNumberingAfterBreak="0">
    <w:nsid w:val="78E65CF6"/>
    <w:multiLevelType w:val="hybridMultilevel"/>
    <w:tmpl w:val="30DE04FC"/>
    <w:lvl w:ilvl="0" w:tplc="B4E6944E">
      <w:start w:val="1"/>
      <w:numFmt w:val="lowerLetter"/>
      <w:pStyle w:val="List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7800AC"/>
    <w:multiLevelType w:val="multilevel"/>
    <w:tmpl w:val="89783294"/>
    <w:numStyleLink w:val="NumberedParagraphsList"/>
  </w:abstractNum>
  <w:abstractNum w:abstractNumId="23" w15:restartNumberingAfterBreak="0">
    <w:nsid w:val="7C73195C"/>
    <w:multiLevelType w:val="hybridMultilevel"/>
    <w:tmpl w:val="158AC6A0"/>
    <w:lvl w:ilvl="0" w:tplc="66040272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 w:color="0079B2" w:themeColor="accent1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4"/>
  </w:num>
  <w:num w:numId="4">
    <w:abstractNumId w:val="23"/>
  </w:num>
  <w:num w:numId="5">
    <w:abstractNumId w:val="3"/>
  </w:num>
  <w:num w:numId="6">
    <w:abstractNumId w:val="9"/>
  </w:num>
  <w:num w:numId="7">
    <w:abstractNumId w:val="5"/>
  </w:num>
  <w:num w:numId="8">
    <w:abstractNumId w:val="7"/>
  </w:num>
  <w:num w:numId="9">
    <w:abstractNumId w:val="16"/>
  </w:num>
  <w:num w:numId="10">
    <w:abstractNumId w:val="15"/>
  </w:num>
  <w:num w:numId="11">
    <w:abstractNumId w:val="8"/>
  </w:num>
  <w:num w:numId="12">
    <w:abstractNumId w:val="10"/>
  </w:num>
  <w:num w:numId="13">
    <w:abstractNumId w:val="13"/>
  </w:num>
  <w:num w:numId="14">
    <w:abstractNumId w:val="14"/>
  </w:num>
  <w:num w:numId="15">
    <w:abstractNumId w:val="11"/>
  </w:num>
  <w:num w:numId="16">
    <w:abstractNumId w:val="6"/>
  </w:num>
  <w:num w:numId="17">
    <w:abstractNumId w:val="17"/>
  </w:num>
  <w:num w:numId="18">
    <w:abstractNumId w:val="2"/>
  </w:num>
  <w:num w:numId="19">
    <w:abstractNumId w:val="1"/>
  </w:num>
  <w:num w:numId="20">
    <w:abstractNumId w:val="0"/>
  </w:num>
  <w:num w:numId="21">
    <w:abstractNumId w:val="22"/>
  </w:num>
  <w:num w:numId="22">
    <w:abstractNumId w:val="19"/>
  </w:num>
  <w:num w:numId="23">
    <w:abstractNumId w:val="18"/>
  </w:num>
  <w:num w:numId="24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en-AU" w:vendorID="64" w:dllVersion="131078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F9F"/>
    <w:rsid w:val="00003276"/>
    <w:rsid w:val="00005974"/>
    <w:rsid w:val="00007404"/>
    <w:rsid w:val="00010BAC"/>
    <w:rsid w:val="0001377B"/>
    <w:rsid w:val="00015173"/>
    <w:rsid w:val="00021409"/>
    <w:rsid w:val="00026AD8"/>
    <w:rsid w:val="00026D02"/>
    <w:rsid w:val="0004248F"/>
    <w:rsid w:val="000429E6"/>
    <w:rsid w:val="00043C6D"/>
    <w:rsid w:val="00043E5C"/>
    <w:rsid w:val="0004554D"/>
    <w:rsid w:val="0005293B"/>
    <w:rsid w:val="00055300"/>
    <w:rsid w:val="000554B4"/>
    <w:rsid w:val="00065BA7"/>
    <w:rsid w:val="00071460"/>
    <w:rsid w:val="00074379"/>
    <w:rsid w:val="00074CD1"/>
    <w:rsid w:val="00075483"/>
    <w:rsid w:val="00075552"/>
    <w:rsid w:val="000866DA"/>
    <w:rsid w:val="000916CB"/>
    <w:rsid w:val="00093B03"/>
    <w:rsid w:val="00093E2D"/>
    <w:rsid w:val="000A002E"/>
    <w:rsid w:val="000A443D"/>
    <w:rsid w:val="000B1EAB"/>
    <w:rsid w:val="000B2663"/>
    <w:rsid w:val="000B46AF"/>
    <w:rsid w:val="000B6108"/>
    <w:rsid w:val="000C10E9"/>
    <w:rsid w:val="000C34D9"/>
    <w:rsid w:val="000C6A2A"/>
    <w:rsid w:val="000D318B"/>
    <w:rsid w:val="000D5DC6"/>
    <w:rsid w:val="000D7A38"/>
    <w:rsid w:val="000D7EFA"/>
    <w:rsid w:val="000E1BC1"/>
    <w:rsid w:val="000E358A"/>
    <w:rsid w:val="000E4646"/>
    <w:rsid w:val="000E48B4"/>
    <w:rsid w:val="000F06F5"/>
    <w:rsid w:val="000F1C8A"/>
    <w:rsid w:val="000F3D06"/>
    <w:rsid w:val="000F5CC5"/>
    <w:rsid w:val="000F75EF"/>
    <w:rsid w:val="00105CEF"/>
    <w:rsid w:val="001069E4"/>
    <w:rsid w:val="00111980"/>
    <w:rsid w:val="001124D0"/>
    <w:rsid w:val="001146F2"/>
    <w:rsid w:val="0011669B"/>
    <w:rsid w:val="00116D63"/>
    <w:rsid w:val="00117CFA"/>
    <w:rsid w:val="00117E0C"/>
    <w:rsid w:val="00124B5E"/>
    <w:rsid w:val="00136DA2"/>
    <w:rsid w:val="001466FF"/>
    <w:rsid w:val="00163DB4"/>
    <w:rsid w:val="00165789"/>
    <w:rsid w:val="00166187"/>
    <w:rsid w:val="00166916"/>
    <w:rsid w:val="00166BC8"/>
    <w:rsid w:val="001712FA"/>
    <w:rsid w:val="00171E96"/>
    <w:rsid w:val="001750D9"/>
    <w:rsid w:val="00176D62"/>
    <w:rsid w:val="00181BA6"/>
    <w:rsid w:val="00184627"/>
    <w:rsid w:val="00184C5A"/>
    <w:rsid w:val="00185A3F"/>
    <w:rsid w:val="00186984"/>
    <w:rsid w:val="00197B06"/>
    <w:rsid w:val="001A0085"/>
    <w:rsid w:val="001A07AB"/>
    <w:rsid w:val="001A51DE"/>
    <w:rsid w:val="001B13E7"/>
    <w:rsid w:val="001C0B8C"/>
    <w:rsid w:val="001C1932"/>
    <w:rsid w:val="001C2BE2"/>
    <w:rsid w:val="001C51D3"/>
    <w:rsid w:val="001C55BC"/>
    <w:rsid w:val="001D3B38"/>
    <w:rsid w:val="001D4824"/>
    <w:rsid w:val="001D5594"/>
    <w:rsid w:val="001D63F4"/>
    <w:rsid w:val="001E05E0"/>
    <w:rsid w:val="001E2153"/>
    <w:rsid w:val="001E3D79"/>
    <w:rsid w:val="001E72B6"/>
    <w:rsid w:val="001F1C08"/>
    <w:rsid w:val="001F1EE8"/>
    <w:rsid w:val="001F4257"/>
    <w:rsid w:val="001F77CC"/>
    <w:rsid w:val="002011BF"/>
    <w:rsid w:val="00202E34"/>
    <w:rsid w:val="00207961"/>
    <w:rsid w:val="00215E9C"/>
    <w:rsid w:val="00223AA2"/>
    <w:rsid w:val="002253C5"/>
    <w:rsid w:val="002265EF"/>
    <w:rsid w:val="002270B2"/>
    <w:rsid w:val="00230642"/>
    <w:rsid w:val="00232A46"/>
    <w:rsid w:val="002348D9"/>
    <w:rsid w:val="00236F18"/>
    <w:rsid w:val="00241D54"/>
    <w:rsid w:val="002423D6"/>
    <w:rsid w:val="0024260D"/>
    <w:rsid w:val="00243D15"/>
    <w:rsid w:val="002500E4"/>
    <w:rsid w:val="002507B8"/>
    <w:rsid w:val="00250D3C"/>
    <w:rsid w:val="00255FA9"/>
    <w:rsid w:val="002641BA"/>
    <w:rsid w:val="00266DD3"/>
    <w:rsid w:val="002734AC"/>
    <w:rsid w:val="00273E14"/>
    <w:rsid w:val="00277A19"/>
    <w:rsid w:val="00283019"/>
    <w:rsid w:val="0028351B"/>
    <w:rsid w:val="00283B45"/>
    <w:rsid w:val="00286E35"/>
    <w:rsid w:val="002905E2"/>
    <w:rsid w:val="002936B5"/>
    <w:rsid w:val="00294DA2"/>
    <w:rsid w:val="00297D3A"/>
    <w:rsid w:val="002A0F4A"/>
    <w:rsid w:val="002B428B"/>
    <w:rsid w:val="002B5C36"/>
    <w:rsid w:val="002B6A65"/>
    <w:rsid w:val="002C40E5"/>
    <w:rsid w:val="002C42B6"/>
    <w:rsid w:val="002C76A7"/>
    <w:rsid w:val="002D1EC6"/>
    <w:rsid w:val="002D5132"/>
    <w:rsid w:val="002D5327"/>
    <w:rsid w:val="002E564C"/>
    <w:rsid w:val="002E585D"/>
    <w:rsid w:val="002E64A5"/>
    <w:rsid w:val="00302B5A"/>
    <w:rsid w:val="00307FDC"/>
    <w:rsid w:val="00315999"/>
    <w:rsid w:val="00316AFA"/>
    <w:rsid w:val="00324E31"/>
    <w:rsid w:val="00330482"/>
    <w:rsid w:val="00333526"/>
    <w:rsid w:val="003338BA"/>
    <w:rsid w:val="00333C8A"/>
    <w:rsid w:val="003360CA"/>
    <w:rsid w:val="00342EB6"/>
    <w:rsid w:val="00346AF8"/>
    <w:rsid w:val="003523CF"/>
    <w:rsid w:val="00352B9D"/>
    <w:rsid w:val="00353C82"/>
    <w:rsid w:val="00355AEE"/>
    <w:rsid w:val="00360E79"/>
    <w:rsid w:val="00362321"/>
    <w:rsid w:val="0036443F"/>
    <w:rsid w:val="00365520"/>
    <w:rsid w:val="00366B5C"/>
    <w:rsid w:val="00367110"/>
    <w:rsid w:val="003674A9"/>
    <w:rsid w:val="00371CA6"/>
    <w:rsid w:val="00372985"/>
    <w:rsid w:val="003730C1"/>
    <w:rsid w:val="0037381F"/>
    <w:rsid w:val="00374466"/>
    <w:rsid w:val="00380805"/>
    <w:rsid w:val="003830F4"/>
    <w:rsid w:val="0038352B"/>
    <w:rsid w:val="0039012F"/>
    <w:rsid w:val="00391109"/>
    <w:rsid w:val="00391C33"/>
    <w:rsid w:val="00392224"/>
    <w:rsid w:val="0039354F"/>
    <w:rsid w:val="00394D69"/>
    <w:rsid w:val="00394DCA"/>
    <w:rsid w:val="00394DF3"/>
    <w:rsid w:val="003A0617"/>
    <w:rsid w:val="003A29E3"/>
    <w:rsid w:val="003B62A1"/>
    <w:rsid w:val="003B734A"/>
    <w:rsid w:val="003C05A4"/>
    <w:rsid w:val="003C0F9F"/>
    <w:rsid w:val="003C34FA"/>
    <w:rsid w:val="003C6162"/>
    <w:rsid w:val="003D131F"/>
    <w:rsid w:val="003E2396"/>
    <w:rsid w:val="003E3F49"/>
    <w:rsid w:val="003F31E6"/>
    <w:rsid w:val="00400802"/>
    <w:rsid w:val="00400EAE"/>
    <w:rsid w:val="00404B07"/>
    <w:rsid w:val="00415B1E"/>
    <w:rsid w:val="00415D98"/>
    <w:rsid w:val="00420D0C"/>
    <w:rsid w:val="00420F91"/>
    <w:rsid w:val="00423426"/>
    <w:rsid w:val="004247A4"/>
    <w:rsid w:val="0043053B"/>
    <w:rsid w:val="004336F5"/>
    <w:rsid w:val="004441AF"/>
    <w:rsid w:val="00444406"/>
    <w:rsid w:val="00447122"/>
    <w:rsid w:val="00447D14"/>
    <w:rsid w:val="00456CB5"/>
    <w:rsid w:val="004644BD"/>
    <w:rsid w:val="00475A69"/>
    <w:rsid w:val="00475DD9"/>
    <w:rsid w:val="004766E3"/>
    <w:rsid w:val="00476F98"/>
    <w:rsid w:val="004816F6"/>
    <w:rsid w:val="00482506"/>
    <w:rsid w:val="00483AC3"/>
    <w:rsid w:val="00485B78"/>
    <w:rsid w:val="00487486"/>
    <w:rsid w:val="00492BC5"/>
    <w:rsid w:val="0049372D"/>
    <w:rsid w:val="00497359"/>
    <w:rsid w:val="00497864"/>
    <w:rsid w:val="004C1F5A"/>
    <w:rsid w:val="004C33FC"/>
    <w:rsid w:val="004D07D9"/>
    <w:rsid w:val="004D09B5"/>
    <w:rsid w:val="004E0535"/>
    <w:rsid w:val="004E1A19"/>
    <w:rsid w:val="004E1F1B"/>
    <w:rsid w:val="004E254F"/>
    <w:rsid w:val="004F275B"/>
    <w:rsid w:val="004F2931"/>
    <w:rsid w:val="004F4C09"/>
    <w:rsid w:val="00500AD1"/>
    <w:rsid w:val="0050188C"/>
    <w:rsid w:val="00503156"/>
    <w:rsid w:val="0050346C"/>
    <w:rsid w:val="00504035"/>
    <w:rsid w:val="00517828"/>
    <w:rsid w:val="00517BE4"/>
    <w:rsid w:val="005213C8"/>
    <w:rsid w:val="00522B24"/>
    <w:rsid w:val="00522FAE"/>
    <w:rsid w:val="00525DFC"/>
    <w:rsid w:val="00533108"/>
    <w:rsid w:val="0053458C"/>
    <w:rsid w:val="005351B4"/>
    <w:rsid w:val="005450A9"/>
    <w:rsid w:val="00545149"/>
    <w:rsid w:val="00546EE6"/>
    <w:rsid w:val="00550767"/>
    <w:rsid w:val="00552807"/>
    <w:rsid w:val="00555DE2"/>
    <w:rsid w:val="00560FE3"/>
    <w:rsid w:val="005634DF"/>
    <w:rsid w:val="0056558B"/>
    <w:rsid w:val="005703A8"/>
    <w:rsid w:val="005704C9"/>
    <w:rsid w:val="00570AC1"/>
    <w:rsid w:val="00573D51"/>
    <w:rsid w:val="00575D7E"/>
    <w:rsid w:val="00576FE8"/>
    <w:rsid w:val="00580D19"/>
    <w:rsid w:val="00584DA6"/>
    <w:rsid w:val="00585E58"/>
    <w:rsid w:val="00591E8C"/>
    <w:rsid w:val="00595C92"/>
    <w:rsid w:val="00597AAA"/>
    <w:rsid w:val="005A5114"/>
    <w:rsid w:val="005B028C"/>
    <w:rsid w:val="005B268E"/>
    <w:rsid w:val="005B2E7F"/>
    <w:rsid w:val="005C05D1"/>
    <w:rsid w:val="005C06A7"/>
    <w:rsid w:val="005C0937"/>
    <w:rsid w:val="005C3BC8"/>
    <w:rsid w:val="005D04A0"/>
    <w:rsid w:val="005D29FA"/>
    <w:rsid w:val="005D50F3"/>
    <w:rsid w:val="005E2E2F"/>
    <w:rsid w:val="005E34FB"/>
    <w:rsid w:val="005E7B8A"/>
    <w:rsid w:val="005F35AE"/>
    <w:rsid w:val="005F3DEC"/>
    <w:rsid w:val="005F77A7"/>
    <w:rsid w:val="00602F8D"/>
    <w:rsid w:val="00613ACA"/>
    <w:rsid w:val="00615093"/>
    <w:rsid w:val="006205B0"/>
    <w:rsid w:val="00620FF1"/>
    <w:rsid w:val="006267EF"/>
    <w:rsid w:val="00633C9E"/>
    <w:rsid w:val="0064086B"/>
    <w:rsid w:val="006435D4"/>
    <w:rsid w:val="00654AD4"/>
    <w:rsid w:val="006554CD"/>
    <w:rsid w:val="00655902"/>
    <w:rsid w:val="00664A40"/>
    <w:rsid w:val="00670F41"/>
    <w:rsid w:val="00672C57"/>
    <w:rsid w:val="00677138"/>
    <w:rsid w:val="00680AE8"/>
    <w:rsid w:val="00683A70"/>
    <w:rsid w:val="00684F0B"/>
    <w:rsid w:val="0069144C"/>
    <w:rsid w:val="0069790A"/>
    <w:rsid w:val="006A32B2"/>
    <w:rsid w:val="006B0953"/>
    <w:rsid w:val="006B56B7"/>
    <w:rsid w:val="006C15D6"/>
    <w:rsid w:val="006C3B0B"/>
    <w:rsid w:val="006C4E86"/>
    <w:rsid w:val="006C66AE"/>
    <w:rsid w:val="006D5685"/>
    <w:rsid w:val="006D7885"/>
    <w:rsid w:val="006E1CFA"/>
    <w:rsid w:val="006E7F1A"/>
    <w:rsid w:val="006F0893"/>
    <w:rsid w:val="006F6614"/>
    <w:rsid w:val="0070442B"/>
    <w:rsid w:val="0070498D"/>
    <w:rsid w:val="00715D2F"/>
    <w:rsid w:val="00715FC4"/>
    <w:rsid w:val="00716C37"/>
    <w:rsid w:val="00717C85"/>
    <w:rsid w:val="00720131"/>
    <w:rsid w:val="00721F99"/>
    <w:rsid w:val="007224F1"/>
    <w:rsid w:val="0073137D"/>
    <w:rsid w:val="0073449B"/>
    <w:rsid w:val="0074102D"/>
    <w:rsid w:val="00745CD7"/>
    <w:rsid w:val="0074651D"/>
    <w:rsid w:val="00746D9F"/>
    <w:rsid w:val="00747059"/>
    <w:rsid w:val="00747A36"/>
    <w:rsid w:val="00750C45"/>
    <w:rsid w:val="007512E0"/>
    <w:rsid w:val="00753224"/>
    <w:rsid w:val="00754A5A"/>
    <w:rsid w:val="00761B31"/>
    <w:rsid w:val="00762D90"/>
    <w:rsid w:val="0076355D"/>
    <w:rsid w:val="00765023"/>
    <w:rsid w:val="0077106C"/>
    <w:rsid w:val="0077198B"/>
    <w:rsid w:val="007722F5"/>
    <w:rsid w:val="0077490C"/>
    <w:rsid w:val="00781530"/>
    <w:rsid w:val="00784138"/>
    <w:rsid w:val="007841E8"/>
    <w:rsid w:val="007874F8"/>
    <w:rsid w:val="00787531"/>
    <w:rsid w:val="00791C6F"/>
    <w:rsid w:val="007945FA"/>
    <w:rsid w:val="00794DCB"/>
    <w:rsid w:val="00795162"/>
    <w:rsid w:val="00795503"/>
    <w:rsid w:val="007B042C"/>
    <w:rsid w:val="007B1235"/>
    <w:rsid w:val="007B1AB2"/>
    <w:rsid w:val="007B2C2B"/>
    <w:rsid w:val="007C192B"/>
    <w:rsid w:val="007C316A"/>
    <w:rsid w:val="007D171E"/>
    <w:rsid w:val="007D6331"/>
    <w:rsid w:val="007D7CB5"/>
    <w:rsid w:val="007E028C"/>
    <w:rsid w:val="007E135F"/>
    <w:rsid w:val="007E4D1C"/>
    <w:rsid w:val="007E53DF"/>
    <w:rsid w:val="007E54DA"/>
    <w:rsid w:val="007E724B"/>
    <w:rsid w:val="007F211F"/>
    <w:rsid w:val="007F368B"/>
    <w:rsid w:val="007F39A5"/>
    <w:rsid w:val="007F4498"/>
    <w:rsid w:val="007F713D"/>
    <w:rsid w:val="007F71DB"/>
    <w:rsid w:val="008006A1"/>
    <w:rsid w:val="00801315"/>
    <w:rsid w:val="008014B1"/>
    <w:rsid w:val="0080171D"/>
    <w:rsid w:val="0080553C"/>
    <w:rsid w:val="008151C2"/>
    <w:rsid w:val="00816883"/>
    <w:rsid w:val="0082154C"/>
    <w:rsid w:val="00821581"/>
    <w:rsid w:val="008249AF"/>
    <w:rsid w:val="00824D8A"/>
    <w:rsid w:val="00825106"/>
    <w:rsid w:val="00834D0A"/>
    <w:rsid w:val="00841D30"/>
    <w:rsid w:val="00847BBE"/>
    <w:rsid w:val="008502AC"/>
    <w:rsid w:val="008527B0"/>
    <w:rsid w:val="00852E5D"/>
    <w:rsid w:val="008530D8"/>
    <w:rsid w:val="00853A34"/>
    <w:rsid w:val="00854349"/>
    <w:rsid w:val="008578C1"/>
    <w:rsid w:val="00865B95"/>
    <w:rsid w:val="008669F2"/>
    <w:rsid w:val="00867C89"/>
    <w:rsid w:val="00875B38"/>
    <w:rsid w:val="008764FA"/>
    <w:rsid w:val="00884421"/>
    <w:rsid w:val="00884E1F"/>
    <w:rsid w:val="00887506"/>
    <w:rsid w:val="008928AD"/>
    <w:rsid w:val="008933D0"/>
    <w:rsid w:val="0089434F"/>
    <w:rsid w:val="008967D5"/>
    <w:rsid w:val="00896DDE"/>
    <w:rsid w:val="008A3B36"/>
    <w:rsid w:val="008B04FA"/>
    <w:rsid w:val="008B3132"/>
    <w:rsid w:val="008B6380"/>
    <w:rsid w:val="008C071A"/>
    <w:rsid w:val="008C337E"/>
    <w:rsid w:val="008C339D"/>
    <w:rsid w:val="008C7F05"/>
    <w:rsid w:val="008D00A9"/>
    <w:rsid w:val="008D0C89"/>
    <w:rsid w:val="008D10E4"/>
    <w:rsid w:val="008D3120"/>
    <w:rsid w:val="008D335C"/>
    <w:rsid w:val="008D375E"/>
    <w:rsid w:val="008D4827"/>
    <w:rsid w:val="008D56E8"/>
    <w:rsid w:val="008D7C96"/>
    <w:rsid w:val="008E23BF"/>
    <w:rsid w:val="008E3F43"/>
    <w:rsid w:val="008E4B9C"/>
    <w:rsid w:val="008E56AF"/>
    <w:rsid w:val="008F13BD"/>
    <w:rsid w:val="008F3D9B"/>
    <w:rsid w:val="008F4404"/>
    <w:rsid w:val="00900653"/>
    <w:rsid w:val="009118D1"/>
    <w:rsid w:val="00913B1A"/>
    <w:rsid w:val="009152C2"/>
    <w:rsid w:val="00915F49"/>
    <w:rsid w:val="00916546"/>
    <w:rsid w:val="009174CD"/>
    <w:rsid w:val="00917624"/>
    <w:rsid w:val="0091784A"/>
    <w:rsid w:val="00922141"/>
    <w:rsid w:val="0092650A"/>
    <w:rsid w:val="00927AB8"/>
    <w:rsid w:val="00930388"/>
    <w:rsid w:val="00933531"/>
    <w:rsid w:val="00936949"/>
    <w:rsid w:val="009372EC"/>
    <w:rsid w:val="00937962"/>
    <w:rsid w:val="009402FD"/>
    <w:rsid w:val="00940831"/>
    <w:rsid w:val="00944703"/>
    <w:rsid w:val="009452FC"/>
    <w:rsid w:val="0094531B"/>
    <w:rsid w:val="00950DA9"/>
    <w:rsid w:val="00952F7C"/>
    <w:rsid w:val="00954840"/>
    <w:rsid w:val="009673F6"/>
    <w:rsid w:val="00982F29"/>
    <w:rsid w:val="0098580D"/>
    <w:rsid w:val="0098746C"/>
    <w:rsid w:val="00992E20"/>
    <w:rsid w:val="00992F05"/>
    <w:rsid w:val="009945A2"/>
    <w:rsid w:val="009961F6"/>
    <w:rsid w:val="009A06F5"/>
    <w:rsid w:val="009A120D"/>
    <w:rsid w:val="009A3F2B"/>
    <w:rsid w:val="009B0C24"/>
    <w:rsid w:val="009C72FB"/>
    <w:rsid w:val="009C7C76"/>
    <w:rsid w:val="009D1510"/>
    <w:rsid w:val="009D464E"/>
    <w:rsid w:val="009E551C"/>
    <w:rsid w:val="009E5E3D"/>
    <w:rsid w:val="009E73F1"/>
    <w:rsid w:val="009F0763"/>
    <w:rsid w:val="009F3959"/>
    <w:rsid w:val="009F4370"/>
    <w:rsid w:val="00A0089B"/>
    <w:rsid w:val="00A031B8"/>
    <w:rsid w:val="00A07A04"/>
    <w:rsid w:val="00A16A91"/>
    <w:rsid w:val="00A20417"/>
    <w:rsid w:val="00A218D4"/>
    <w:rsid w:val="00A22777"/>
    <w:rsid w:val="00A22DB1"/>
    <w:rsid w:val="00A22F58"/>
    <w:rsid w:val="00A31DC7"/>
    <w:rsid w:val="00A3669A"/>
    <w:rsid w:val="00A37FC2"/>
    <w:rsid w:val="00A41203"/>
    <w:rsid w:val="00A4224B"/>
    <w:rsid w:val="00A434B6"/>
    <w:rsid w:val="00A445C3"/>
    <w:rsid w:val="00A45501"/>
    <w:rsid w:val="00A46042"/>
    <w:rsid w:val="00A51906"/>
    <w:rsid w:val="00A522D3"/>
    <w:rsid w:val="00A52F78"/>
    <w:rsid w:val="00A53B35"/>
    <w:rsid w:val="00A54FCC"/>
    <w:rsid w:val="00A5548C"/>
    <w:rsid w:val="00A56E13"/>
    <w:rsid w:val="00A607E7"/>
    <w:rsid w:val="00A652EE"/>
    <w:rsid w:val="00A67DB3"/>
    <w:rsid w:val="00A70D7A"/>
    <w:rsid w:val="00A81F6B"/>
    <w:rsid w:val="00A83988"/>
    <w:rsid w:val="00A90B4A"/>
    <w:rsid w:val="00A91B00"/>
    <w:rsid w:val="00A92E97"/>
    <w:rsid w:val="00A963FB"/>
    <w:rsid w:val="00AA0162"/>
    <w:rsid w:val="00AA2A68"/>
    <w:rsid w:val="00AA2D51"/>
    <w:rsid w:val="00AA5C4D"/>
    <w:rsid w:val="00AB1BDB"/>
    <w:rsid w:val="00AB1F31"/>
    <w:rsid w:val="00AB5674"/>
    <w:rsid w:val="00AC440D"/>
    <w:rsid w:val="00AC52BE"/>
    <w:rsid w:val="00AD1FDD"/>
    <w:rsid w:val="00AD6121"/>
    <w:rsid w:val="00AD7CD5"/>
    <w:rsid w:val="00AE1D42"/>
    <w:rsid w:val="00AE3CA0"/>
    <w:rsid w:val="00AE43DF"/>
    <w:rsid w:val="00AE5E37"/>
    <w:rsid w:val="00AE6376"/>
    <w:rsid w:val="00AE76B3"/>
    <w:rsid w:val="00AF1055"/>
    <w:rsid w:val="00AF21B8"/>
    <w:rsid w:val="00AF3690"/>
    <w:rsid w:val="00AF4C28"/>
    <w:rsid w:val="00B00132"/>
    <w:rsid w:val="00B01B65"/>
    <w:rsid w:val="00B05441"/>
    <w:rsid w:val="00B075CD"/>
    <w:rsid w:val="00B10D3D"/>
    <w:rsid w:val="00B12520"/>
    <w:rsid w:val="00B146AA"/>
    <w:rsid w:val="00B14EBA"/>
    <w:rsid w:val="00B1695B"/>
    <w:rsid w:val="00B1752A"/>
    <w:rsid w:val="00B30F35"/>
    <w:rsid w:val="00B32EF0"/>
    <w:rsid w:val="00B45A42"/>
    <w:rsid w:val="00B46F1D"/>
    <w:rsid w:val="00B51F48"/>
    <w:rsid w:val="00B54097"/>
    <w:rsid w:val="00B5798F"/>
    <w:rsid w:val="00B629B1"/>
    <w:rsid w:val="00B633C7"/>
    <w:rsid w:val="00B64EAB"/>
    <w:rsid w:val="00B6582A"/>
    <w:rsid w:val="00B665C5"/>
    <w:rsid w:val="00B74824"/>
    <w:rsid w:val="00B764A4"/>
    <w:rsid w:val="00B87AC3"/>
    <w:rsid w:val="00B90C6E"/>
    <w:rsid w:val="00BA1F4B"/>
    <w:rsid w:val="00BA5E45"/>
    <w:rsid w:val="00BB26B3"/>
    <w:rsid w:val="00BB2F25"/>
    <w:rsid w:val="00BB5C78"/>
    <w:rsid w:val="00BB64D6"/>
    <w:rsid w:val="00BB69E9"/>
    <w:rsid w:val="00BC3EB0"/>
    <w:rsid w:val="00BD1376"/>
    <w:rsid w:val="00BD1613"/>
    <w:rsid w:val="00BD390D"/>
    <w:rsid w:val="00BD3CB0"/>
    <w:rsid w:val="00BE0369"/>
    <w:rsid w:val="00BE110D"/>
    <w:rsid w:val="00BE362C"/>
    <w:rsid w:val="00BE3B45"/>
    <w:rsid w:val="00BE5567"/>
    <w:rsid w:val="00BF270B"/>
    <w:rsid w:val="00BF6DB1"/>
    <w:rsid w:val="00BF7355"/>
    <w:rsid w:val="00BF7F30"/>
    <w:rsid w:val="00C00BE0"/>
    <w:rsid w:val="00C025E3"/>
    <w:rsid w:val="00C03ED8"/>
    <w:rsid w:val="00C0457B"/>
    <w:rsid w:val="00C05A67"/>
    <w:rsid w:val="00C11028"/>
    <w:rsid w:val="00C12959"/>
    <w:rsid w:val="00C253BC"/>
    <w:rsid w:val="00C25803"/>
    <w:rsid w:val="00C26B54"/>
    <w:rsid w:val="00C32F61"/>
    <w:rsid w:val="00C348FD"/>
    <w:rsid w:val="00C35F07"/>
    <w:rsid w:val="00C36AEC"/>
    <w:rsid w:val="00C52275"/>
    <w:rsid w:val="00C54D3D"/>
    <w:rsid w:val="00C77107"/>
    <w:rsid w:val="00C86820"/>
    <w:rsid w:val="00C90482"/>
    <w:rsid w:val="00C922B6"/>
    <w:rsid w:val="00C945BB"/>
    <w:rsid w:val="00C948E7"/>
    <w:rsid w:val="00CA0593"/>
    <w:rsid w:val="00CA1425"/>
    <w:rsid w:val="00CA186B"/>
    <w:rsid w:val="00CA305F"/>
    <w:rsid w:val="00CA362D"/>
    <w:rsid w:val="00CA5D09"/>
    <w:rsid w:val="00CA6B2D"/>
    <w:rsid w:val="00CB3EF0"/>
    <w:rsid w:val="00CB5224"/>
    <w:rsid w:val="00CB6557"/>
    <w:rsid w:val="00CC6C4F"/>
    <w:rsid w:val="00CD3484"/>
    <w:rsid w:val="00CD44B0"/>
    <w:rsid w:val="00CE01C8"/>
    <w:rsid w:val="00CE31F7"/>
    <w:rsid w:val="00CE5F33"/>
    <w:rsid w:val="00CF2B6F"/>
    <w:rsid w:val="00CF4CCF"/>
    <w:rsid w:val="00CF6F3D"/>
    <w:rsid w:val="00D00F8E"/>
    <w:rsid w:val="00D0312E"/>
    <w:rsid w:val="00D044F8"/>
    <w:rsid w:val="00D10083"/>
    <w:rsid w:val="00D10432"/>
    <w:rsid w:val="00D113AF"/>
    <w:rsid w:val="00D130A2"/>
    <w:rsid w:val="00D14AFC"/>
    <w:rsid w:val="00D22600"/>
    <w:rsid w:val="00D227D4"/>
    <w:rsid w:val="00D3083F"/>
    <w:rsid w:val="00D373EA"/>
    <w:rsid w:val="00D450AD"/>
    <w:rsid w:val="00D46575"/>
    <w:rsid w:val="00D4690C"/>
    <w:rsid w:val="00D51E09"/>
    <w:rsid w:val="00D63D86"/>
    <w:rsid w:val="00D66F3F"/>
    <w:rsid w:val="00D75401"/>
    <w:rsid w:val="00D75AC2"/>
    <w:rsid w:val="00D77A3F"/>
    <w:rsid w:val="00D8165A"/>
    <w:rsid w:val="00D82843"/>
    <w:rsid w:val="00D93E7C"/>
    <w:rsid w:val="00DA53DF"/>
    <w:rsid w:val="00DC05A5"/>
    <w:rsid w:val="00DC789B"/>
    <w:rsid w:val="00DD5CFE"/>
    <w:rsid w:val="00DD619E"/>
    <w:rsid w:val="00DD6B1F"/>
    <w:rsid w:val="00DE0C93"/>
    <w:rsid w:val="00DE22F9"/>
    <w:rsid w:val="00DE50C6"/>
    <w:rsid w:val="00DE512D"/>
    <w:rsid w:val="00DE5E70"/>
    <w:rsid w:val="00DF11FE"/>
    <w:rsid w:val="00DF3360"/>
    <w:rsid w:val="00DF3769"/>
    <w:rsid w:val="00E034CA"/>
    <w:rsid w:val="00E037C8"/>
    <w:rsid w:val="00E04C1A"/>
    <w:rsid w:val="00E06277"/>
    <w:rsid w:val="00E114D3"/>
    <w:rsid w:val="00E12DF5"/>
    <w:rsid w:val="00E20521"/>
    <w:rsid w:val="00E2293A"/>
    <w:rsid w:val="00E23D7F"/>
    <w:rsid w:val="00E25E9D"/>
    <w:rsid w:val="00E32351"/>
    <w:rsid w:val="00E35E35"/>
    <w:rsid w:val="00E36063"/>
    <w:rsid w:val="00E36B90"/>
    <w:rsid w:val="00E42770"/>
    <w:rsid w:val="00E45029"/>
    <w:rsid w:val="00E4665E"/>
    <w:rsid w:val="00E46DA6"/>
    <w:rsid w:val="00E54E1B"/>
    <w:rsid w:val="00E55773"/>
    <w:rsid w:val="00E572B2"/>
    <w:rsid w:val="00E57AAA"/>
    <w:rsid w:val="00E60DDF"/>
    <w:rsid w:val="00E63FC8"/>
    <w:rsid w:val="00E67780"/>
    <w:rsid w:val="00E7536E"/>
    <w:rsid w:val="00E75DF4"/>
    <w:rsid w:val="00E80794"/>
    <w:rsid w:val="00E85CCA"/>
    <w:rsid w:val="00E85FA3"/>
    <w:rsid w:val="00E93A33"/>
    <w:rsid w:val="00E941D7"/>
    <w:rsid w:val="00EA3D60"/>
    <w:rsid w:val="00EB0D58"/>
    <w:rsid w:val="00EB1C36"/>
    <w:rsid w:val="00EB1C81"/>
    <w:rsid w:val="00EB214F"/>
    <w:rsid w:val="00EB2765"/>
    <w:rsid w:val="00EB40FA"/>
    <w:rsid w:val="00EC2701"/>
    <w:rsid w:val="00EC4B2E"/>
    <w:rsid w:val="00EC5810"/>
    <w:rsid w:val="00EC76F9"/>
    <w:rsid w:val="00ED5B33"/>
    <w:rsid w:val="00ED74D3"/>
    <w:rsid w:val="00ED78F9"/>
    <w:rsid w:val="00ED7D1B"/>
    <w:rsid w:val="00EE54F2"/>
    <w:rsid w:val="00EF0A1C"/>
    <w:rsid w:val="00EF3F6E"/>
    <w:rsid w:val="00EF59B4"/>
    <w:rsid w:val="00EF630E"/>
    <w:rsid w:val="00F1026C"/>
    <w:rsid w:val="00F1100A"/>
    <w:rsid w:val="00F12AB5"/>
    <w:rsid w:val="00F16118"/>
    <w:rsid w:val="00F165C3"/>
    <w:rsid w:val="00F17558"/>
    <w:rsid w:val="00F20911"/>
    <w:rsid w:val="00F20A42"/>
    <w:rsid w:val="00F21039"/>
    <w:rsid w:val="00F25DB8"/>
    <w:rsid w:val="00F34130"/>
    <w:rsid w:val="00F34F7E"/>
    <w:rsid w:val="00F4079C"/>
    <w:rsid w:val="00F5250F"/>
    <w:rsid w:val="00F6254B"/>
    <w:rsid w:val="00F77DFE"/>
    <w:rsid w:val="00F811B2"/>
    <w:rsid w:val="00F84B85"/>
    <w:rsid w:val="00F905E6"/>
    <w:rsid w:val="00F90984"/>
    <w:rsid w:val="00F93D97"/>
    <w:rsid w:val="00F979D0"/>
    <w:rsid w:val="00FA1D38"/>
    <w:rsid w:val="00FA7F96"/>
    <w:rsid w:val="00FB005F"/>
    <w:rsid w:val="00FB5E8C"/>
    <w:rsid w:val="00FB7A6E"/>
    <w:rsid w:val="00FC0D1B"/>
    <w:rsid w:val="00FC3190"/>
    <w:rsid w:val="00FC6005"/>
    <w:rsid w:val="00FC6FFE"/>
    <w:rsid w:val="00FC7ED0"/>
    <w:rsid w:val="00FD3665"/>
    <w:rsid w:val="00FD3666"/>
    <w:rsid w:val="00FD64FB"/>
    <w:rsid w:val="00FE0141"/>
    <w:rsid w:val="00FE0720"/>
    <w:rsid w:val="00FF3DC0"/>
    <w:rsid w:val="00FF7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78EA7E8"/>
  <w15:docId w15:val="{9DB89852-F475-44D7-8C7A-CA0553501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Times New Roman"/>
        <w:lang w:val="en-AU" w:eastAsia="ko-KR" w:bidi="ar-SA"/>
      </w:rPr>
    </w:rPrDefault>
    <w:pPrDefault>
      <w:pPr>
        <w:ind w:left="284" w:hanging="28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qFormat="1"/>
    <w:lsdException w:name="List Bullet" w:qFormat="1"/>
    <w:lsdException w:name="List 2" w:semiHidden="1" w:qFormat="1"/>
    <w:lsdException w:name="List 3" w:semiHidden="1" w:qFormat="1"/>
    <w:lsdException w:name="List 4" w:semiHidden="1" w:unhideWhenUsed="1"/>
    <w:lsdException w:name="List 5" w:semiHidden="1" w:unhideWhenUsed="1"/>
    <w:lsdException w:name="List Bullet 2" w:qFormat="1"/>
    <w:lsdException w:name="List Bullet 3" w:semiHidden="1"/>
    <w:lsdException w:name="List Bullet 4" w:semiHidden="1" w:unhideWhenUsed="1"/>
    <w:lsdException w:name="List Bullet 5" w:semiHidden="1" w:unhideWhenUsed="1"/>
    <w:lsdException w:name="List Number 3" w:semiHidden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5567"/>
    <w:pPr>
      <w:spacing w:after="200" w:line="260" w:lineRule="atLeast"/>
      <w:ind w:left="0" w:firstLine="0"/>
    </w:pPr>
    <w:rPr>
      <w:rFonts w:asciiTheme="minorHAnsi" w:hAnsiTheme="minorHAns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1C36"/>
    <w:pPr>
      <w:keepNext/>
      <w:keepLines/>
      <w:spacing w:after="240" w:line="600" w:lineRule="exact"/>
      <w:outlineLvl w:val="0"/>
    </w:pPr>
    <w:rPr>
      <w:rFonts w:asciiTheme="majorHAnsi" w:eastAsiaTheme="majorEastAsia" w:hAnsiTheme="majorHAnsi" w:cstheme="majorBidi"/>
      <w:bCs/>
      <w:color w:val="0079B2" w:themeColor="background2"/>
      <w:sz w:val="60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A031B8"/>
    <w:pPr>
      <w:keepNext/>
      <w:keepLines/>
      <w:spacing w:before="340" w:after="140"/>
      <w:outlineLvl w:val="1"/>
    </w:pPr>
    <w:rPr>
      <w:rFonts w:asciiTheme="majorHAnsi" w:eastAsiaTheme="majorEastAsia" w:hAnsiTheme="majorHAnsi" w:cstheme="majorBidi"/>
      <w:bCs/>
      <w:color w:val="0D395C" w:themeColor="text2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A031B8"/>
    <w:pPr>
      <w:keepNext/>
      <w:keepLines/>
      <w:spacing w:before="340" w:after="140"/>
      <w:outlineLvl w:val="2"/>
    </w:pPr>
    <w:rPr>
      <w:rFonts w:asciiTheme="majorHAnsi" w:eastAsiaTheme="majorEastAsia" w:hAnsiTheme="majorHAnsi" w:cstheme="majorBidi"/>
      <w:b/>
      <w:bCs/>
      <w:color w:val="0D395C" w:themeColor="text2"/>
      <w:sz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A031B8"/>
    <w:pPr>
      <w:keepNext/>
      <w:keepLines/>
      <w:spacing w:before="340" w:after="140"/>
      <w:outlineLvl w:val="3"/>
    </w:pPr>
    <w:rPr>
      <w:rFonts w:asciiTheme="majorHAnsi" w:eastAsiaTheme="majorEastAsia" w:hAnsiTheme="majorHAnsi" w:cstheme="majorBidi"/>
      <w:b/>
      <w:bCs/>
      <w:i/>
      <w:iCs/>
      <w:color w:val="0D395C" w:themeColor="text2"/>
      <w:sz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A031B8"/>
    <w:pPr>
      <w:keepNext/>
      <w:keepLines/>
      <w:spacing w:before="340" w:after="140"/>
      <w:outlineLvl w:val="4"/>
    </w:pPr>
    <w:rPr>
      <w:rFonts w:asciiTheme="majorHAnsi" w:eastAsiaTheme="majorEastAsia" w:hAnsiTheme="majorHAnsi" w:cstheme="majorBidi"/>
      <w:i/>
      <w:color w:val="0D395C" w:themeColor="text2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945FA"/>
    <w:pPr>
      <w:keepNext/>
      <w:keepLines/>
      <w:spacing w:before="340" w:after="160"/>
      <w:outlineLvl w:val="5"/>
    </w:pPr>
    <w:rPr>
      <w:rFonts w:asciiTheme="majorHAnsi" w:eastAsiaTheme="majorEastAsia" w:hAnsiTheme="majorHAnsi" w:cstheme="majorBidi"/>
      <w:iCs/>
      <w:color w:val="0D395C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semiHidden/>
    <w:rsid w:val="00392224"/>
    <w:pPr>
      <w:ind w:left="567" w:right="284"/>
    </w:pPr>
    <w:rPr>
      <w:rFonts w:ascii="Verdana" w:eastAsia="Times New Roman" w:hAnsi="Verdana"/>
      <w:b/>
      <w:color w:val="061C2E" w:themeColor="text2" w:themeShade="80"/>
      <w:sz w:val="64"/>
      <w:lang w:eastAsia="en-AU"/>
    </w:rPr>
  </w:style>
  <w:style w:type="paragraph" w:customStyle="1" w:styleId="Company">
    <w:name w:val="Company"/>
    <w:basedOn w:val="Name"/>
    <w:semiHidden/>
    <w:qFormat/>
    <w:rsid w:val="00392224"/>
    <w:rPr>
      <w:b w:val="0"/>
      <w:color w:val="0070C0"/>
      <w:sz w:val="48"/>
    </w:rPr>
  </w:style>
  <w:style w:type="character" w:customStyle="1" w:styleId="Heading1Char">
    <w:name w:val="Heading 1 Char"/>
    <w:basedOn w:val="DefaultParagraphFont"/>
    <w:link w:val="Heading1"/>
    <w:uiPriority w:val="9"/>
    <w:rsid w:val="00EB1C36"/>
    <w:rPr>
      <w:rFonts w:asciiTheme="majorHAnsi" w:eastAsiaTheme="majorEastAsia" w:hAnsiTheme="majorHAnsi" w:cstheme="majorBidi"/>
      <w:bCs/>
      <w:color w:val="0079B2" w:themeColor="background2"/>
      <w:sz w:val="6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031B8"/>
    <w:rPr>
      <w:rFonts w:asciiTheme="majorHAnsi" w:eastAsiaTheme="majorEastAsia" w:hAnsiTheme="majorHAnsi" w:cstheme="majorBidi"/>
      <w:bCs/>
      <w:color w:val="0D395C" w:themeColor="text2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031B8"/>
    <w:rPr>
      <w:rFonts w:asciiTheme="majorHAnsi" w:eastAsiaTheme="majorEastAsia" w:hAnsiTheme="majorHAnsi" w:cstheme="majorBidi"/>
      <w:b/>
      <w:bCs/>
      <w:color w:val="0D395C" w:themeColor="text2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A031B8"/>
    <w:rPr>
      <w:rFonts w:asciiTheme="majorHAnsi" w:eastAsiaTheme="majorEastAsia" w:hAnsiTheme="majorHAnsi" w:cstheme="majorBidi"/>
      <w:b/>
      <w:bCs/>
      <w:i/>
      <w:iCs/>
      <w:color w:val="0D395C" w:themeColor="text2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031B8"/>
    <w:rPr>
      <w:rFonts w:asciiTheme="majorHAnsi" w:eastAsiaTheme="majorEastAsia" w:hAnsiTheme="majorHAnsi" w:cstheme="majorBidi"/>
      <w:i/>
      <w:color w:val="0D395C" w:themeColor="text2"/>
      <w:sz w:val="24"/>
    </w:rPr>
  </w:style>
  <w:style w:type="paragraph" w:styleId="ListParagraph">
    <w:name w:val="List Paragraph"/>
    <w:basedOn w:val="Normal"/>
    <w:uiPriority w:val="34"/>
    <w:semiHidden/>
    <w:qFormat/>
    <w:rsid w:val="00B6582A"/>
    <w:pPr>
      <w:ind w:left="720"/>
      <w:contextualSpacing/>
    </w:pPr>
  </w:style>
  <w:style w:type="paragraph" w:customStyle="1" w:styleId="Heading1-Numbered">
    <w:name w:val="Heading 1 - Numbered"/>
    <w:basedOn w:val="Heading1"/>
    <w:next w:val="Normal"/>
    <w:semiHidden/>
    <w:qFormat/>
    <w:rsid w:val="00CE01C8"/>
    <w:pPr>
      <w:numPr>
        <w:numId w:val="9"/>
      </w:numPr>
    </w:pPr>
  </w:style>
  <w:style w:type="paragraph" w:customStyle="1" w:styleId="Heading2-Numbered">
    <w:name w:val="Heading 2 - Numbered"/>
    <w:basedOn w:val="Heading2"/>
    <w:next w:val="Normal"/>
    <w:semiHidden/>
    <w:qFormat/>
    <w:rsid w:val="00CE01C8"/>
    <w:pPr>
      <w:numPr>
        <w:ilvl w:val="1"/>
        <w:numId w:val="9"/>
      </w:numPr>
    </w:pPr>
  </w:style>
  <w:style w:type="paragraph" w:customStyle="1" w:styleId="Heading3-Numbered">
    <w:name w:val="Heading 3 - Numbered"/>
    <w:basedOn w:val="Heading3"/>
    <w:next w:val="Normal"/>
    <w:semiHidden/>
    <w:qFormat/>
    <w:rsid w:val="00CE01C8"/>
    <w:pPr>
      <w:numPr>
        <w:ilvl w:val="2"/>
        <w:numId w:val="9"/>
      </w:numPr>
    </w:pPr>
  </w:style>
  <w:style w:type="paragraph" w:customStyle="1" w:styleId="Heading4-Numbered">
    <w:name w:val="Heading 4 - Numbered"/>
    <w:basedOn w:val="Heading4"/>
    <w:next w:val="Normal"/>
    <w:semiHidden/>
    <w:qFormat/>
    <w:rsid w:val="00CE01C8"/>
    <w:pPr>
      <w:numPr>
        <w:ilvl w:val="3"/>
        <w:numId w:val="9"/>
      </w:numPr>
    </w:pPr>
  </w:style>
  <w:style w:type="paragraph" w:customStyle="1" w:styleId="Heading5-Numbered">
    <w:name w:val="Heading 5 - Numbered"/>
    <w:basedOn w:val="Heading5"/>
    <w:next w:val="Normal"/>
    <w:semiHidden/>
    <w:qFormat/>
    <w:rsid w:val="00CE01C8"/>
    <w:pPr>
      <w:numPr>
        <w:ilvl w:val="4"/>
        <w:numId w:val="9"/>
      </w:numPr>
    </w:pPr>
  </w:style>
  <w:style w:type="paragraph" w:styleId="Footer">
    <w:name w:val="footer"/>
    <w:basedOn w:val="Normal"/>
    <w:link w:val="FooterChar"/>
    <w:uiPriority w:val="99"/>
    <w:rsid w:val="00093B03"/>
    <w:pPr>
      <w:spacing w:after="0" w:line="240" w:lineRule="auto"/>
    </w:pPr>
    <w:rPr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093B03"/>
    <w:rPr>
      <w:rFonts w:asciiTheme="minorHAnsi" w:hAnsiTheme="minorHAnsi"/>
      <w:color w:val="000000" w:themeColor="text1"/>
      <w:sz w:val="2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8D00A9"/>
    <w:pPr>
      <w:adjustRightInd w:val="0"/>
      <w:spacing w:after="360" w:line="228" w:lineRule="auto"/>
    </w:pPr>
    <w:rPr>
      <w:rFonts w:asciiTheme="majorHAnsi" w:eastAsiaTheme="majorEastAsia" w:hAnsiTheme="majorHAnsi" w:cstheme="majorBidi"/>
      <w:color w:val="0D395C" w:themeColor="text2"/>
      <w:spacing w:val="5"/>
      <w:kern w:val="28"/>
      <w:sz w:val="84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66F3F"/>
    <w:rPr>
      <w:rFonts w:asciiTheme="majorHAnsi" w:eastAsiaTheme="majorEastAsia" w:hAnsiTheme="majorHAnsi" w:cstheme="majorBidi"/>
      <w:color w:val="0D395C" w:themeColor="text2"/>
      <w:spacing w:val="5"/>
      <w:kern w:val="28"/>
      <w:sz w:val="84"/>
      <w:szCs w:val="52"/>
    </w:rPr>
  </w:style>
  <w:style w:type="paragraph" w:customStyle="1" w:styleId="CoverURL">
    <w:name w:val="Cover URL"/>
    <w:basedOn w:val="Footer"/>
    <w:semiHidden/>
    <w:qFormat/>
    <w:rsid w:val="00093B03"/>
    <w:pPr>
      <w:jc w:val="right"/>
    </w:pPr>
    <w:rPr>
      <w:color w:val="0D395C" w:themeColor="text2"/>
      <w:spacing w:val="-10"/>
      <w:sz w:val="40"/>
    </w:rPr>
  </w:style>
  <w:style w:type="paragraph" w:styleId="ListBullet2">
    <w:name w:val="List Bullet 2"/>
    <w:basedOn w:val="Normal"/>
    <w:uiPriority w:val="99"/>
    <w:qFormat/>
    <w:rsid w:val="00847BBE"/>
    <w:pPr>
      <w:numPr>
        <w:ilvl w:val="1"/>
        <w:numId w:val="12"/>
      </w:numPr>
      <w:adjustRightInd w:val="0"/>
      <w:ind w:left="851" w:hanging="397"/>
    </w:pPr>
  </w:style>
  <w:style w:type="paragraph" w:customStyle="1" w:styleId="ListLetter">
    <w:name w:val="List Letter"/>
    <w:basedOn w:val="Normal"/>
    <w:semiHidden/>
    <w:qFormat/>
    <w:rsid w:val="002270B2"/>
    <w:pPr>
      <w:numPr>
        <w:numId w:val="2"/>
      </w:numPr>
      <w:adjustRightInd w:val="0"/>
      <w:ind w:hanging="720"/>
    </w:pPr>
  </w:style>
  <w:style w:type="numbering" w:customStyle="1" w:styleId="NumbersOAIC">
    <w:name w:val="Numbers_OAIC"/>
    <w:uiPriority w:val="99"/>
    <w:rsid w:val="00950DA9"/>
    <w:pPr>
      <w:numPr>
        <w:numId w:val="3"/>
      </w:numPr>
    </w:pPr>
  </w:style>
  <w:style w:type="table" w:styleId="TableGrid">
    <w:name w:val="Table Grid"/>
    <w:basedOn w:val="TableNormal"/>
    <w:uiPriority w:val="59"/>
    <w:rsid w:val="00E25E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basedOn w:val="Normal"/>
    <w:uiPriority w:val="99"/>
    <w:rsid w:val="00950DA9"/>
    <w:pPr>
      <w:numPr>
        <w:numId w:val="11"/>
      </w:numPr>
    </w:pPr>
  </w:style>
  <w:style w:type="paragraph" w:styleId="ListNumber2">
    <w:name w:val="List Number 2"/>
    <w:basedOn w:val="Normal"/>
    <w:uiPriority w:val="99"/>
    <w:rsid w:val="00950DA9"/>
    <w:pPr>
      <w:numPr>
        <w:ilvl w:val="1"/>
        <w:numId w:val="11"/>
      </w:numPr>
    </w:pPr>
  </w:style>
  <w:style w:type="paragraph" w:customStyle="1" w:styleId="TableHeading">
    <w:name w:val="Table Heading"/>
    <w:basedOn w:val="TableText"/>
    <w:qFormat/>
    <w:rsid w:val="0069144C"/>
    <w:pPr>
      <w:spacing w:before="120" w:after="120"/>
    </w:pPr>
    <w:rPr>
      <w:color w:val="FFFFFF"/>
      <w:sz w:val="22"/>
    </w:rPr>
  </w:style>
  <w:style w:type="paragraph" w:customStyle="1" w:styleId="TableText">
    <w:name w:val="Table Text"/>
    <w:basedOn w:val="Normal"/>
    <w:uiPriority w:val="60"/>
    <w:qFormat/>
    <w:rsid w:val="0069144C"/>
    <w:pPr>
      <w:adjustRightInd w:val="0"/>
      <w:spacing w:before="60" w:after="60"/>
    </w:pPr>
    <w:rPr>
      <w:color w:val="000000" w:themeColor="text1"/>
      <w:sz w:val="20"/>
    </w:rPr>
  </w:style>
  <w:style w:type="paragraph" w:customStyle="1" w:styleId="TableBullet">
    <w:name w:val="Table Bullet"/>
    <w:basedOn w:val="TableText"/>
    <w:link w:val="TableBulletChar"/>
    <w:qFormat/>
    <w:rsid w:val="00EB40FA"/>
    <w:pPr>
      <w:numPr>
        <w:numId w:val="4"/>
      </w:numPr>
      <w:ind w:left="170" w:hanging="170"/>
    </w:pPr>
  </w:style>
  <w:style w:type="paragraph" w:styleId="Caption">
    <w:name w:val="caption"/>
    <w:basedOn w:val="Normal"/>
    <w:next w:val="Normal"/>
    <w:uiPriority w:val="35"/>
    <w:qFormat/>
    <w:rsid w:val="008014B1"/>
    <w:rPr>
      <w:iCs/>
      <w:color w:val="0D395C" w:themeColor="text2"/>
      <w:sz w:val="20"/>
      <w:szCs w:val="18"/>
    </w:rPr>
  </w:style>
  <w:style w:type="table" w:customStyle="1" w:styleId="PlainTable21">
    <w:name w:val="Plain Table 21"/>
    <w:basedOn w:val="TableNormal"/>
    <w:uiPriority w:val="42"/>
    <w:rsid w:val="0044712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rsid w:val="00940831"/>
    <w:rPr>
      <w:color w:val="0D395C" w:themeColor="text2"/>
      <w:u w:val="single"/>
    </w:rPr>
  </w:style>
  <w:style w:type="table" w:customStyle="1" w:styleId="OAICTable">
    <w:name w:val="OAIC Table"/>
    <w:basedOn w:val="TableNormal"/>
    <w:uiPriority w:val="99"/>
    <w:rsid w:val="008151C2"/>
    <w:pPr>
      <w:ind w:left="0" w:firstLine="0"/>
    </w:pPr>
    <w:rPr>
      <w:rFonts w:asciiTheme="minorHAnsi" w:hAnsiTheme="minorHAnsi"/>
    </w:rPr>
    <w:tblPr>
      <w:tblBorders>
        <w:top w:val="single" w:sz="8" w:space="0" w:color="0D395C" w:themeColor="text2"/>
        <w:left w:val="single" w:sz="8" w:space="0" w:color="0D395C" w:themeColor="text2"/>
        <w:bottom w:val="single" w:sz="8" w:space="0" w:color="0D395C" w:themeColor="text2"/>
        <w:right w:val="single" w:sz="8" w:space="0" w:color="0D395C" w:themeColor="text2"/>
        <w:insideH w:val="single" w:sz="8" w:space="0" w:color="0D395C" w:themeColor="text2"/>
        <w:insideV w:val="single" w:sz="8" w:space="0" w:color="0D395C" w:themeColor="text2"/>
      </w:tblBorders>
    </w:tblPr>
    <w:tblStylePr w:type="firstRow">
      <w:rPr>
        <w:b/>
        <w:color w:val="FFFFFF"/>
        <w:sz w:val="22"/>
      </w:rPr>
      <w:tblPr/>
      <w:trPr>
        <w:tblHeader/>
      </w:trPr>
      <w:tcPr>
        <w:shd w:val="clear" w:color="auto" w:fill="0D395C" w:themeFill="text2"/>
      </w:tcPr>
    </w:tblStylePr>
  </w:style>
  <w:style w:type="paragraph" w:customStyle="1" w:styleId="TableNumber">
    <w:name w:val="Table Number"/>
    <w:basedOn w:val="TableText"/>
    <w:qFormat/>
    <w:rsid w:val="00B00132"/>
    <w:pPr>
      <w:numPr>
        <w:numId w:val="10"/>
      </w:numPr>
    </w:pPr>
  </w:style>
  <w:style w:type="numbering" w:customStyle="1" w:styleId="TableNumbersOAIC">
    <w:name w:val="TableNumbers_OAIC"/>
    <w:uiPriority w:val="99"/>
    <w:rsid w:val="005450A9"/>
    <w:pPr>
      <w:numPr>
        <w:numId w:val="6"/>
      </w:numPr>
    </w:pPr>
  </w:style>
  <w:style w:type="paragraph" w:styleId="ListNumber3">
    <w:name w:val="List Number 3"/>
    <w:basedOn w:val="Normal"/>
    <w:uiPriority w:val="99"/>
    <w:qFormat/>
    <w:rsid w:val="00950DA9"/>
    <w:pPr>
      <w:numPr>
        <w:ilvl w:val="2"/>
        <w:numId w:val="11"/>
      </w:numPr>
    </w:pPr>
  </w:style>
  <w:style w:type="paragraph" w:styleId="FootnoteText">
    <w:name w:val="footnote text"/>
    <w:basedOn w:val="Normal"/>
    <w:link w:val="FootnoteTextChar"/>
    <w:uiPriority w:val="99"/>
    <w:unhideWhenUsed/>
    <w:rsid w:val="003A29E3"/>
    <w:pPr>
      <w:spacing w:after="0" w:line="240" w:lineRule="auto"/>
    </w:pPr>
    <w:rPr>
      <w:sz w:val="18"/>
    </w:rPr>
  </w:style>
  <w:style w:type="character" w:customStyle="1" w:styleId="TableBulletChar">
    <w:name w:val="Table Bullet Char"/>
    <w:link w:val="TableBullet"/>
    <w:locked/>
    <w:rsid w:val="00EB40FA"/>
    <w:rPr>
      <w:rFonts w:asciiTheme="minorHAnsi" w:hAnsiTheme="minorHAnsi"/>
      <w:color w:val="000000" w:themeColor="text1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A29E3"/>
    <w:rPr>
      <w:rFonts w:asciiTheme="minorHAnsi" w:hAnsiTheme="minorHAnsi"/>
      <w:sz w:val="18"/>
    </w:rPr>
  </w:style>
  <w:style w:type="paragraph" w:styleId="Header">
    <w:name w:val="header"/>
    <w:basedOn w:val="Normal"/>
    <w:link w:val="HeaderChar"/>
    <w:uiPriority w:val="99"/>
    <w:rsid w:val="006C66AE"/>
    <w:pPr>
      <w:spacing w:after="0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6C66AE"/>
    <w:rPr>
      <w:rFonts w:asciiTheme="minorHAnsi" w:hAnsiTheme="minorHAnsi"/>
      <w:sz w:val="16"/>
    </w:rPr>
  </w:style>
  <w:style w:type="table" w:customStyle="1" w:styleId="LayoutGrid">
    <w:name w:val="LayoutGrid"/>
    <w:basedOn w:val="TableNormal"/>
    <w:uiPriority w:val="99"/>
    <w:rsid w:val="00207961"/>
    <w:pPr>
      <w:ind w:left="0" w:firstLine="0"/>
    </w:pPr>
    <w:rPr>
      <w:rFonts w:asciiTheme="minorHAnsi" w:hAnsiTheme="minorHAnsi"/>
    </w:rPr>
    <w:tblPr>
      <w:tblCellMar>
        <w:left w:w="0" w:type="dxa"/>
        <w:right w:w="0" w:type="dxa"/>
      </w:tblCellMar>
    </w:tblPr>
  </w:style>
  <w:style w:type="paragraph" w:customStyle="1" w:styleId="HeaderTitle">
    <w:name w:val="Header Title"/>
    <w:basedOn w:val="Header"/>
    <w:qFormat/>
    <w:rsid w:val="00A91B00"/>
    <w:pPr>
      <w:spacing w:line="240" w:lineRule="auto"/>
    </w:pPr>
    <w:rPr>
      <w:color w:val="000000" w:themeColor="text1"/>
      <w:sz w:val="20"/>
    </w:rPr>
  </w:style>
  <w:style w:type="paragraph" w:customStyle="1" w:styleId="CalloutBox">
    <w:name w:val="Callout Box"/>
    <w:basedOn w:val="Normal"/>
    <w:next w:val="Normal"/>
    <w:qFormat/>
    <w:rsid w:val="001A51DE"/>
    <w:pPr>
      <w:pBdr>
        <w:top w:val="single" w:sz="48" w:space="14" w:color="D9EBF3"/>
        <w:left w:val="single" w:sz="48" w:space="20" w:color="D9EBF3"/>
        <w:bottom w:val="single" w:sz="48" w:space="14" w:color="D9EBF3"/>
        <w:right w:val="single" w:sz="48" w:space="20" w:color="D9EBF3"/>
      </w:pBdr>
      <w:shd w:val="clear" w:color="auto" w:fill="D9EBF3"/>
      <w:spacing w:before="300" w:after="300"/>
      <w:ind w:left="459" w:right="459"/>
      <w:contextualSpacing/>
    </w:pPr>
    <w:rPr>
      <w:color w:val="0D395C" w:themeColor="text2"/>
    </w:rPr>
  </w:style>
  <w:style w:type="paragraph" w:customStyle="1" w:styleId="Source">
    <w:name w:val="Source"/>
    <w:next w:val="Normal"/>
    <w:uiPriority w:val="97"/>
    <w:semiHidden/>
    <w:rsid w:val="002B5C36"/>
    <w:pPr>
      <w:numPr>
        <w:numId w:val="7"/>
      </w:numPr>
      <w:tabs>
        <w:tab w:val="clear" w:pos="567"/>
        <w:tab w:val="num" w:pos="360"/>
      </w:tabs>
      <w:ind w:left="284" w:hanging="284"/>
    </w:pPr>
    <w:rPr>
      <w:rFonts w:asciiTheme="minorHAnsi" w:eastAsia="Times New Roman" w:hAnsiTheme="minorHAnsi" w:cstheme="minorHAnsi"/>
      <w:spacing w:val="-3"/>
      <w:sz w:val="16"/>
      <w:szCs w:val="1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11B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1B2"/>
    <w:rPr>
      <w:rFonts w:ascii="Tahoma" w:hAnsi="Tahoma" w:cs="Tahoma"/>
      <w:sz w:val="16"/>
      <w:szCs w:val="16"/>
    </w:rPr>
  </w:style>
  <w:style w:type="paragraph" w:customStyle="1" w:styleId="FigureCaption">
    <w:name w:val="Figure Caption"/>
    <w:basedOn w:val="Normal"/>
    <w:next w:val="Normal"/>
    <w:rsid w:val="008014B1"/>
    <w:rPr>
      <w:color w:val="0D395C" w:themeColor="text2"/>
      <w:sz w:val="20"/>
    </w:rPr>
  </w:style>
  <w:style w:type="paragraph" w:customStyle="1" w:styleId="TableCaption">
    <w:name w:val="Table Caption"/>
    <w:basedOn w:val="Normal"/>
    <w:next w:val="Normal"/>
    <w:rsid w:val="008014B1"/>
    <w:rPr>
      <w:color w:val="0D395C" w:themeColor="text2"/>
      <w:sz w:val="20"/>
    </w:rPr>
  </w:style>
  <w:style w:type="paragraph" w:styleId="TOC1">
    <w:name w:val="toc 1"/>
    <w:basedOn w:val="Normal"/>
    <w:next w:val="Normal"/>
    <w:uiPriority w:val="39"/>
    <w:semiHidden/>
    <w:rsid w:val="00B05441"/>
    <w:pPr>
      <w:tabs>
        <w:tab w:val="left" w:pos="397"/>
        <w:tab w:val="right" w:leader="dot" w:pos="9072"/>
      </w:tabs>
      <w:spacing w:after="140"/>
    </w:pPr>
    <w:rPr>
      <w:b/>
      <w:sz w:val="32"/>
    </w:rPr>
  </w:style>
  <w:style w:type="paragraph" w:styleId="TOC2">
    <w:name w:val="toc 2"/>
    <w:basedOn w:val="Normal"/>
    <w:next w:val="Normal"/>
    <w:uiPriority w:val="39"/>
    <w:rsid w:val="00D0312E"/>
    <w:pPr>
      <w:tabs>
        <w:tab w:val="left" w:pos="567"/>
        <w:tab w:val="right" w:leader="dot" w:pos="9072"/>
      </w:tabs>
      <w:spacing w:after="140"/>
    </w:pPr>
    <w:rPr>
      <w:b/>
      <w:sz w:val="32"/>
    </w:rPr>
  </w:style>
  <w:style w:type="paragraph" w:styleId="TOC3">
    <w:name w:val="toc 3"/>
    <w:basedOn w:val="Normal"/>
    <w:next w:val="Normal"/>
    <w:uiPriority w:val="39"/>
    <w:rsid w:val="00D0312E"/>
    <w:pPr>
      <w:tabs>
        <w:tab w:val="left" w:pos="737"/>
        <w:tab w:val="right" w:leader="dot" w:pos="9072"/>
      </w:tabs>
      <w:spacing w:after="160"/>
    </w:pPr>
    <w:rPr>
      <w:sz w:val="28"/>
    </w:rPr>
  </w:style>
  <w:style w:type="numbering" w:customStyle="1" w:styleId="BulletsOAIC">
    <w:name w:val="Bullets_OAIC"/>
    <w:uiPriority w:val="99"/>
    <w:rsid w:val="005E2E2F"/>
    <w:pPr>
      <w:numPr>
        <w:numId w:val="8"/>
      </w:numPr>
    </w:pPr>
  </w:style>
  <w:style w:type="paragraph" w:styleId="TOCHeading">
    <w:name w:val="TOC Heading"/>
    <w:basedOn w:val="Heading1"/>
    <w:next w:val="Normal"/>
    <w:uiPriority w:val="39"/>
    <w:semiHidden/>
    <w:qFormat/>
    <w:rsid w:val="008D56E8"/>
    <w:pPr>
      <w:spacing w:after="600" w:line="240" w:lineRule="atLeast"/>
      <w:contextualSpacing/>
      <w:outlineLvl w:val="9"/>
    </w:pPr>
    <w:rPr>
      <w:color w:val="005A85" w:themeColor="accent1" w:themeShade="BF"/>
      <w:sz w:val="54"/>
    </w:rPr>
  </w:style>
  <w:style w:type="paragraph" w:styleId="ListBullet">
    <w:name w:val="List Bullet"/>
    <w:basedOn w:val="Normal"/>
    <w:uiPriority w:val="99"/>
    <w:qFormat/>
    <w:rsid w:val="00847BBE"/>
    <w:pPr>
      <w:numPr>
        <w:numId w:val="12"/>
      </w:numPr>
      <w:ind w:left="397" w:hanging="397"/>
    </w:pPr>
  </w:style>
  <w:style w:type="paragraph" w:customStyle="1" w:styleId="CoverDate">
    <w:name w:val="Cover Date"/>
    <w:basedOn w:val="Normal"/>
    <w:qFormat/>
    <w:rsid w:val="00A22DB1"/>
    <w:pPr>
      <w:spacing w:after="0"/>
    </w:pPr>
    <w:rPr>
      <w:b/>
      <w:color w:val="7F7F7F" w:themeColor="text1" w:themeTint="80"/>
      <w:sz w:val="20"/>
    </w:rPr>
  </w:style>
  <w:style w:type="character" w:styleId="PageNumber">
    <w:name w:val="page number"/>
    <w:basedOn w:val="DefaultParagraphFont"/>
    <w:uiPriority w:val="99"/>
    <w:semiHidden/>
    <w:rsid w:val="00093B03"/>
    <w:rPr>
      <w:b/>
    </w:rPr>
  </w:style>
  <w:style w:type="paragraph" w:customStyle="1" w:styleId="CoverHeading">
    <w:name w:val="Cover Heading"/>
    <w:basedOn w:val="Normal"/>
    <w:semiHidden/>
    <w:qFormat/>
    <w:rsid w:val="00420D0C"/>
    <w:pPr>
      <w:spacing w:before="360" w:after="120" w:line="194" w:lineRule="auto"/>
      <w:contextualSpacing/>
    </w:pPr>
    <w:rPr>
      <w:color w:val="0079B2" w:themeColor="background2"/>
      <w:sz w:val="60"/>
    </w:rPr>
  </w:style>
  <w:style w:type="paragraph" w:customStyle="1" w:styleId="CoverSubheading">
    <w:name w:val="Cover Subheading"/>
    <w:basedOn w:val="Normal"/>
    <w:qFormat/>
    <w:rsid w:val="00715FC4"/>
    <w:pPr>
      <w:spacing w:after="240" w:line="240" w:lineRule="auto"/>
      <w:contextualSpacing/>
    </w:pPr>
    <w:rPr>
      <w:b/>
      <w:color w:val="7F7F7F" w:themeColor="text1" w:themeTint="80"/>
      <w:spacing w:val="-10"/>
      <w:sz w:val="28"/>
    </w:rPr>
  </w:style>
  <w:style w:type="paragraph" w:customStyle="1" w:styleId="CoverDetails">
    <w:name w:val="Cover Details"/>
    <w:basedOn w:val="Normal"/>
    <w:semiHidden/>
    <w:qFormat/>
    <w:rsid w:val="00C348FD"/>
    <w:pPr>
      <w:spacing w:after="100"/>
    </w:pPr>
    <w:rPr>
      <w:color w:val="0079B2" w:themeColor="background2"/>
      <w:spacing w:val="-6"/>
    </w:rPr>
  </w:style>
  <w:style w:type="paragraph" w:customStyle="1" w:styleId="CoverDetailsHeading">
    <w:name w:val="Cover Details Heading"/>
    <w:basedOn w:val="Normal"/>
    <w:semiHidden/>
    <w:qFormat/>
    <w:rsid w:val="00B87AC3"/>
    <w:pPr>
      <w:spacing w:after="80"/>
    </w:pPr>
    <w:rPr>
      <w:b/>
      <w:color w:val="FFFFFF"/>
      <w:sz w:val="26"/>
    </w:rPr>
  </w:style>
  <w:style w:type="character" w:styleId="PlaceholderText">
    <w:name w:val="Placeholder Text"/>
    <w:basedOn w:val="DefaultParagraphFont"/>
    <w:uiPriority w:val="99"/>
    <w:semiHidden/>
    <w:rsid w:val="005351B4"/>
    <w:rPr>
      <w:color w:val="FF0000"/>
    </w:rPr>
  </w:style>
  <w:style w:type="paragraph" w:customStyle="1" w:styleId="NumberedParagraphs">
    <w:name w:val="Numbered Paragraphs"/>
    <w:basedOn w:val="Normal"/>
    <w:qFormat/>
    <w:rsid w:val="007D6331"/>
    <w:pPr>
      <w:numPr>
        <w:ilvl w:val="1"/>
        <w:numId w:val="23"/>
      </w:numPr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7945FA"/>
    <w:rPr>
      <w:rFonts w:asciiTheme="majorHAnsi" w:eastAsiaTheme="majorEastAsia" w:hAnsiTheme="majorHAnsi" w:cstheme="majorBidi"/>
      <w:iCs/>
      <w:color w:val="0D395C" w:themeColor="text2"/>
      <w:sz w:val="22"/>
    </w:rPr>
  </w:style>
  <w:style w:type="numbering" w:customStyle="1" w:styleId="NumberedParagraphsList">
    <w:name w:val="NumberedParagraphs List"/>
    <w:uiPriority w:val="99"/>
    <w:rsid w:val="007D6331"/>
    <w:pPr>
      <w:numPr>
        <w:numId w:val="13"/>
      </w:numPr>
    </w:pPr>
  </w:style>
  <w:style w:type="paragraph" w:styleId="TOC4">
    <w:name w:val="toc 4"/>
    <w:basedOn w:val="Normal"/>
    <w:next w:val="Normal"/>
    <w:uiPriority w:val="39"/>
    <w:semiHidden/>
    <w:rsid w:val="00D0312E"/>
    <w:pPr>
      <w:tabs>
        <w:tab w:val="left" w:pos="737"/>
        <w:tab w:val="right" w:leader="dot" w:pos="9072"/>
      </w:tabs>
      <w:spacing w:after="160"/>
    </w:pPr>
    <w:rPr>
      <w:sz w:val="20"/>
    </w:rPr>
  </w:style>
  <w:style w:type="paragraph" w:customStyle="1" w:styleId="IndentBullet1">
    <w:name w:val="Indent Bullet 1"/>
    <w:basedOn w:val="Normal"/>
    <w:qFormat/>
    <w:rsid w:val="00A607E7"/>
    <w:pPr>
      <w:numPr>
        <w:numId w:val="15"/>
      </w:numPr>
      <w:spacing w:before="120" w:after="120" w:line="240" w:lineRule="auto"/>
      <w:ind w:left="851" w:hanging="397"/>
    </w:pPr>
  </w:style>
  <w:style w:type="paragraph" w:customStyle="1" w:styleId="IndentBullet2">
    <w:name w:val="Indent Bullet 2"/>
    <w:basedOn w:val="ListParagraph"/>
    <w:qFormat/>
    <w:rsid w:val="00A607E7"/>
    <w:pPr>
      <w:numPr>
        <w:numId w:val="17"/>
      </w:numPr>
      <w:spacing w:before="120" w:after="120" w:line="240" w:lineRule="auto"/>
      <w:ind w:left="1304" w:hanging="397"/>
      <w:contextualSpacing w:val="0"/>
    </w:pPr>
  </w:style>
  <w:style w:type="paragraph" w:customStyle="1" w:styleId="LastPageDetails">
    <w:name w:val="LastPage Details"/>
    <w:basedOn w:val="Normal"/>
    <w:semiHidden/>
    <w:qFormat/>
    <w:rsid w:val="00550767"/>
    <w:pPr>
      <w:framePr w:hSpace="181" w:wrap="around" w:vAnchor="page" w:hAnchor="margin" w:yAlign="bottom"/>
      <w:spacing w:after="40" w:line="240" w:lineRule="auto"/>
      <w:suppressOverlap/>
    </w:pPr>
    <w:rPr>
      <w:color w:val="000000" w:themeColor="text1"/>
      <w:sz w:val="18"/>
    </w:rPr>
  </w:style>
  <w:style w:type="paragraph" w:customStyle="1" w:styleId="LastPageDetailsHeading">
    <w:name w:val="LastPage Details_Heading"/>
    <w:basedOn w:val="Normal"/>
    <w:semiHidden/>
    <w:qFormat/>
    <w:rsid w:val="00550767"/>
    <w:pPr>
      <w:spacing w:after="120"/>
    </w:pPr>
    <w:rPr>
      <w:b/>
      <w:sz w:val="28"/>
      <w:szCs w:val="28"/>
    </w:rPr>
  </w:style>
  <w:style w:type="paragraph" w:customStyle="1" w:styleId="LastPageDetailsURL">
    <w:name w:val="LastPage Details_URL"/>
    <w:basedOn w:val="LastPageDetails"/>
    <w:semiHidden/>
    <w:qFormat/>
    <w:rsid w:val="00550767"/>
    <w:pPr>
      <w:framePr w:wrap="around"/>
    </w:pPr>
    <w:rPr>
      <w:b/>
      <w:sz w:val="20"/>
    </w:rPr>
  </w:style>
  <w:style w:type="paragraph" w:customStyle="1" w:styleId="LastPageDetailsNote">
    <w:name w:val="LastPage Details_Note"/>
    <w:basedOn w:val="LastPageDetails"/>
    <w:semiHidden/>
    <w:qFormat/>
    <w:rsid w:val="00550767"/>
    <w:pPr>
      <w:framePr w:wrap="around"/>
    </w:pPr>
    <w:rPr>
      <w:i/>
    </w:rPr>
  </w:style>
  <w:style w:type="character" w:styleId="FollowedHyperlink">
    <w:name w:val="FollowedHyperlink"/>
    <w:basedOn w:val="DefaultParagraphFont"/>
    <w:uiPriority w:val="99"/>
    <w:semiHidden/>
    <w:unhideWhenUsed/>
    <w:rsid w:val="00E114D3"/>
    <w:rPr>
      <w:color w:val="0079B2" w:themeColor="followedHyperlink"/>
      <w:u w:val="single"/>
    </w:rPr>
  </w:style>
  <w:style w:type="character" w:customStyle="1" w:styleId="CoverSubheadingBold">
    <w:name w:val="Cover Subheading Bold"/>
    <w:basedOn w:val="DefaultParagraphFont"/>
    <w:uiPriority w:val="1"/>
    <w:qFormat/>
    <w:rsid w:val="00E93A33"/>
    <w:rPr>
      <w:b/>
    </w:rPr>
  </w:style>
  <w:style w:type="paragraph" w:customStyle="1" w:styleId="Details">
    <w:name w:val="Details"/>
    <w:basedOn w:val="Normal"/>
    <w:qFormat/>
    <w:rsid w:val="005B2E7F"/>
    <w:pPr>
      <w:spacing w:before="120" w:after="120"/>
    </w:pPr>
    <w:rPr>
      <w:sz w:val="24"/>
    </w:rPr>
  </w:style>
  <w:style w:type="paragraph" w:customStyle="1" w:styleId="Label">
    <w:name w:val="Label"/>
    <w:basedOn w:val="Details"/>
    <w:qFormat/>
    <w:rsid w:val="00AC440D"/>
    <w:rPr>
      <w:b/>
    </w:rPr>
  </w:style>
  <w:style w:type="paragraph" w:customStyle="1" w:styleId="SenderName">
    <w:name w:val="Sender Name"/>
    <w:basedOn w:val="Normal"/>
    <w:qFormat/>
    <w:rsid w:val="00223AA2"/>
    <w:pPr>
      <w:contextualSpacing/>
    </w:pPr>
  </w:style>
  <w:style w:type="paragraph" w:customStyle="1" w:styleId="ReviewRights">
    <w:name w:val="Review Rights"/>
    <w:basedOn w:val="Normal"/>
    <w:qFormat/>
    <w:rsid w:val="00A4224B"/>
    <w:pPr>
      <w:spacing w:before="120" w:after="120"/>
    </w:pPr>
    <w:rPr>
      <w:sz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10D3D"/>
    <w:rPr>
      <w:vertAlign w:val="superscript"/>
    </w:rPr>
  </w:style>
  <w:style w:type="paragraph" w:styleId="Quote">
    <w:name w:val="Quote"/>
    <w:basedOn w:val="Normal"/>
    <w:next w:val="Normal"/>
    <w:link w:val="QuoteChar"/>
    <w:uiPriority w:val="29"/>
    <w:qFormat/>
    <w:rsid w:val="00C00BE0"/>
    <w:pPr>
      <w:ind w:left="397"/>
    </w:pPr>
    <w:rPr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C00BE0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6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oaic.gov.au/agencies-and-organisations/advisory-guidelines/guidelines-for-developing-codes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hyperlink" Target="https://www.oaic.gov.a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ileshare\OAIC\Templates\Reasons%20for%20Decision.dotm" TargetMode="External"/></Relationships>
</file>

<file path=word/theme/theme1.xml><?xml version="1.0" encoding="utf-8"?>
<a:theme xmlns:a="http://schemas.openxmlformats.org/drawingml/2006/main" name="Office Theme">
  <a:themeElements>
    <a:clrScheme name="OAIC Colours">
      <a:dk1>
        <a:sysClr val="windowText" lastClr="000000"/>
      </a:dk1>
      <a:lt1>
        <a:sysClr val="window" lastClr="FFFFFF"/>
      </a:lt1>
      <a:dk2>
        <a:srgbClr val="0D395C"/>
      </a:dk2>
      <a:lt2>
        <a:srgbClr val="0079B2"/>
      </a:lt2>
      <a:accent1>
        <a:srgbClr val="0079B2"/>
      </a:accent1>
      <a:accent2>
        <a:srgbClr val="6A2C91"/>
      </a:accent2>
      <a:accent3>
        <a:srgbClr val="C44704"/>
      </a:accent3>
      <a:accent4>
        <a:srgbClr val="0D395C"/>
      </a:accent4>
      <a:accent5>
        <a:srgbClr val="0079B2"/>
      </a:accent5>
      <a:accent6>
        <a:srgbClr val="6A2C91"/>
      </a:accent6>
      <a:hlink>
        <a:srgbClr val="0D395C"/>
      </a:hlink>
      <a:folHlink>
        <a:srgbClr val="0079B2"/>
      </a:folHlink>
    </a:clrScheme>
    <a:fontScheme name="Custom 14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47D1A-A4A5-4A65-894A-642E03DFA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Reasons for Decision.dotm</Template>
  <TotalTime>13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OAIC</Company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Cailin Schouten</dc:creator>
  <cp:lastModifiedBy>Cailin Schouten</cp:lastModifiedBy>
  <cp:revision>4</cp:revision>
  <cp:lastPrinted>2018-06-27T01:21:00Z</cp:lastPrinted>
  <dcterms:created xsi:type="dcterms:W3CDTF">2018-06-27T00:42:00Z</dcterms:created>
  <dcterms:modified xsi:type="dcterms:W3CDTF">2018-06-27T01:23:00Z</dcterms:modified>
  <cp:category>Reasons for Decision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-1974332474</vt:i4>
  </property>
</Properties>
</file>