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B7CB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C79E2" w14:textId="77777777" w:rsidR="00715914" w:rsidRPr="00E500D4" w:rsidRDefault="00715914" w:rsidP="00715914">
      <w:pPr>
        <w:rPr>
          <w:sz w:val="19"/>
        </w:rPr>
      </w:pPr>
    </w:p>
    <w:p w14:paraId="12CCA12E" w14:textId="540FA538" w:rsidR="00554826" w:rsidRPr="00E500D4" w:rsidRDefault="002F29D5" w:rsidP="00554826">
      <w:pPr>
        <w:pStyle w:val="ShortT"/>
      </w:pPr>
      <w:r>
        <w:t>Water</w:t>
      </w:r>
      <w:r w:rsidR="00554826" w:rsidRPr="00DA182D">
        <w:t xml:space="preserve"> </w:t>
      </w:r>
      <w:r w:rsidR="00554826">
        <w:t>(</w:t>
      </w:r>
      <w:r w:rsidR="009B40E1">
        <w:t xml:space="preserve">Indigenous </w:t>
      </w:r>
      <w:r w:rsidR="00991474">
        <w:t>V</w:t>
      </w:r>
      <w:r w:rsidR="009B40E1">
        <w:t xml:space="preserve">alues and </w:t>
      </w:r>
      <w:r w:rsidR="00991474">
        <w:t>U</w:t>
      </w:r>
      <w:r w:rsidR="009B40E1">
        <w:t>ses</w:t>
      </w:r>
      <w:r w:rsidR="00554826">
        <w:t xml:space="preserve">) </w:t>
      </w:r>
      <w:r>
        <w:t>Direction 2018</w:t>
      </w:r>
    </w:p>
    <w:p w14:paraId="4F501F87" w14:textId="774246A2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F29D5">
        <w:rPr>
          <w:szCs w:val="22"/>
        </w:rPr>
        <w:t>DAVID LITTLEPROUD</w:t>
      </w:r>
      <w:r w:rsidRPr="00DA182D">
        <w:rPr>
          <w:szCs w:val="22"/>
        </w:rPr>
        <w:t xml:space="preserve">, </w:t>
      </w:r>
      <w:r w:rsidR="002F29D5">
        <w:rPr>
          <w:szCs w:val="22"/>
        </w:rPr>
        <w:t>Minister for Agriculture and Water Resources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E6FEF">
        <w:rPr>
          <w:szCs w:val="22"/>
        </w:rPr>
        <w:t>direction</w:t>
      </w:r>
      <w:r w:rsidRPr="00DA182D">
        <w:rPr>
          <w:szCs w:val="22"/>
        </w:rPr>
        <w:t>.</w:t>
      </w:r>
    </w:p>
    <w:p w14:paraId="4FD65243" w14:textId="7410FA3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856B68">
        <w:rPr>
          <w:szCs w:val="22"/>
        </w:rPr>
        <w:t>25 June 2018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C1EB478" w14:textId="77777777" w:rsidR="00554826" w:rsidRDefault="002F29D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DAVID LITTLEPROUD</w:t>
      </w:r>
      <w:r w:rsidR="00554826" w:rsidRPr="00A75FE9">
        <w:rPr>
          <w:szCs w:val="22"/>
        </w:rPr>
        <w:t xml:space="preserve"> </w:t>
      </w:r>
    </w:p>
    <w:p w14:paraId="70FE6184" w14:textId="449CA744" w:rsidR="00554826" w:rsidRPr="008E0027" w:rsidRDefault="002F29D5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Agriculture and Water </w:t>
      </w:r>
      <w:r w:rsidR="00B35F7B">
        <w:rPr>
          <w:sz w:val="22"/>
        </w:rPr>
        <w:t>R</w:t>
      </w:r>
      <w:r>
        <w:rPr>
          <w:sz w:val="22"/>
        </w:rPr>
        <w:t>esources</w:t>
      </w:r>
    </w:p>
    <w:p w14:paraId="69F003F4" w14:textId="77777777" w:rsidR="00554826" w:rsidRDefault="00554826" w:rsidP="00554826"/>
    <w:p w14:paraId="37D4A359" w14:textId="77777777" w:rsidR="00554826" w:rsidRPr="00ED79B6" w:rsidRDefault="00554826" w:rsidP="00554826"/>
    <w:p w14:paraId="738B62E6" w14:textId="77777777" w:rsidR="00F6696E" w:rsidRDefault="00F6696E" w:rsidP="00F6696E"/>
    <w:p w14:paraId="455DFC07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19A76B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DC9A3C5" w14:textId="174BBB2F" w:rsidR="00673B71" w:rsidRDefault="00673B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 w:rsidR="002A030B">
        <w:rPr>
          <w:noProof/>
        </w:rPr>
        <w:t>1</w:t>
      </w:r>
    </w:p>
    <w:p w14:paraId="1B9CB37B" w14:textId="298B0E2A" w:rsidR="00673B71" w:rsidRDefault="00673B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2A030B">
        <w:rPr>
          <w:noProof/>
        </w:rPr>
        <w:t>1</w:t>
      </w:r>
    </w:p>
    <w:p w14:paraId="659E3346" w14:textId="2C4D9B1B" w:rsidR="00673B71" w:rsidRDefault="00673B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2A030B">
        <w:rPr>
          <w:noProof/>
        </w:rPr>
        <w:t>1</w:t>
      </w:r>
    </w:p>
    <w:p w14:paraId="0121EA1D" w14:textId="6C6C8F95" w:rsidR="00673B71" w:rsidRDefault="00673B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2A030B">
        <w:rPr>
          <w:noProof/>
        </w:rPr>
        <w:t>1</w:t>
      </w:r>
    </w:p>
    <w:p w14:paraId="0D1EFA4F" w14:textId="7A720343" w:rsidR="00673B71" w:rsidRDefault="00673B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Direction</w:t>
      </w:r>
      <w:r>
        <w:rPr>
          <w:noProof/>
        </w:rPr>
        <w:tab/>
      </w:r>
      <w:r w:rsidR="002A030B">
        <w:rPr>
          <w:noProof/>
        </w:rPr>
        <w:t>1</w:t>
      </w:r>
    </w:p>
    <w:p w14:paraId="78755CC6" w14:textId="2174C239" w:rsidR="00F6696E" w:rsidRDefault="00F6696E" w:rsidP="00F6696E">
      <w:pPr>
        <w:outlineLvl w:val="0"/>
      </w:pPr>
    </w:p>
    <w:p w14:paraId="4975067C" w14:textId="77777777" w:rsidR="00F6696E" w:rsidRPr="00A802BC" w:rsidRDefault="00F6696E" w:rsidP="00F6696E">
      <w:pPr>
        <w:outlineLvl w:val="0"/>
        <w:rPr>
          <w:sz w:val="20"/>
        </w:rPr>
      </w:pPr>
    </w:p>
    <w:p w14:paraId="2986B085" w14:textId="77777777" w:rsidR="00F6696E" w:rsidRDefault="00F6696E" w:rsidP="00F6696E">
      <w:pPr>
        <w:sectPr w:rsidR="00F6696E" w:rsidSect="001973C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2F2EA041" w14:textId="77777777" w:rsidR="00554826" w:rsidRPr="00554826" w:rsidRDefault="00554826" w:rsidP="00554826">
      <w:pPr>
        <w:pStyle w:val="ActHead5"/>
      </w:pPr>
      <w:bookmarkStart w:id="1" w:name="_Toc515527295"/>
      <w:bookmarkStart w:id="2" w:name="_Toc515518419"/>
      <w:proofErr w:type="gramStart"/>
      <w:r w:rsidRPr="00554826">
        <w:lastRenderedPageBreak/>
        <w:t>1  Name</w:t>
      </w:r>
      <w:bookmarkEnd w:id="1"/>
      <w:bookmarkEnd w:id="2"/>
      <w:proofErr w:type="gramEnd"/>
    </w:p>
    <w:p w14:paraId="2AC6B176" w14:textId="39C46E63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is the </w:t>
      </w:r>
      <w:bookmarkStart w:id="3" w:name="BKCheck15B_3"/>
      <w:bookmarkEnd w:id="3"/>
      <w:r w:rsidR="002A030B">
        <w:rPr>
          <w:i/>
          <w:noProof/>
        </w:rPr>
        <w:t>Water (Indigenous Va</w:t>
      </w:r>
      <w:r w:rsidR="009A2B14">
        <w:rPr>
          <w:i/>
          <w:noProof/>
        </w:rPr>
        <w:t>lues and Uses) Direction</w:t>
      </w:r>
      <w:r w:rsidR="002A030B">
        <w:rPr>
          <w:i/>
          <w:noProof/>
        </w:rPr>
        <w:t xml:space="preserve"> 2018</w:t>
      </w:r>
      <w:r w:rsidRPr="009C2562">
        <w:t>.</w:t>
      </w:r>
    </w:p>
    <w:p w14:paraId="2392B929" w14:textId="77777777" w:rsidR="00554826" w:rsidRPr="00554826" w:rsidRDefault="00554826" w:rsidP="00554826">
      <w:pPr>
        <w:pStyle w:val="ActHead5"/>
      </w:pPr>
      <w:bookmarkStart w:id="4" w:name="_Toc515527296"/>
      <w:bookmarkStart w:id="5" w:name="_Toc515518420"/>
      <w:proofErr w:type="gramStart"/>
      <w:r w:rsidRPr="00554826">
        <w:t>2  Commencement</w:t>
      </w:r>
      <w:bookmarkEnd w:id="4"/>
      <w:bookmarkEnd w:id="5"/>
      <w:proofErr w:type="gramEnd"/>
    </w:p>
    <w:p w14:paraId="4ED623B3" w14:textId="77777777" w:rsidR="00554826" w:rsidRDefault="00554826" w:rsidP="00554826">
      <w:pPr>
        <w:pStyle w:val="subsection"/>
      </w:pPr>
      <w:r>
        <w:tab/>
      </w:r>
      <w:r>
        <w:tab/>
        <w:t xml:space="preserve">This </w:t>
      </w:r>
      <w:r w:rsidR="00E15567">
        <w:t>instrument</w:t>
      </w:r>
      <w:r w:rsidR="00E15567" w:rsidDel="00E15567">
        <w:t xml:space="preserve"> </w:t>
      </w:r>
      <w:r>
        <w:t xml:space="preserve">commences </w:t>
      </w:r>
      <w:r w:rsidR="009F6E65">
        <w:t xml:space="preserve">on </w:t>
      </w:r>
      <w:r w:rsidR="009B7309">
        <w:t>1 July 2018</w:t>
      </w:r>
      <w:r w:rsidR="009F6E65">
        <w:t>.</w:t>
      </w:r>
    </w:p>
    <w:p w14:paraId="082460A6" w14:textId="77777777" w:rsidR="00554826" w:rsidRPr="00554826" w:rsidRDefault="00554826" w:rsidP="00554826">
      <w:pPr>
        <w:pStyle w:val="ActHead5"/>
      </w:pPr>
      <w:bookmarkStart w:id="6" w:name="_Toc515527297"/>
      <w:bookmarkStart w:id="7" w:name="_Toc515518421"/>
      <w:proofErr w:type="gramStart"/>
      <w:r w:rsidRPr="00554826">
        <w:t>3  Authority</w:t>
      </w:r>
      <w:bookmarkEnd w:id="6"/>
      <w:bookmarkEnd w:id="7"/>
      <w:proofErr w:type="gramEnd"/>
    </w:p>
    <w:p w14:paraId="769C72E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E15567">
        <w:t>instrument</w:t>
      </w:r>
      <w:r w:rsidR="00E15567" w:rsidDel="00E15567">
        <w:t xml:space="preserve"> </w:t>
      </w:r>
      <w:r w:rsidRPr="009C2562">
        <w:t xml:space="preserve">is made under </w:t>
      </w:r>
      <w:r w:rsidR="001973C0">
        <w:t xml:space="preserve">section 175 of the </w:t>
      </w:r>
      <w:r w:rsidR="001973C0">
        <w:rPr>
          <w:i/>
        </w:rPr>
        <w:t>Water Act 2007</w:t>
      </w:r>
      <w:r w:rsidRPr="009C2562">
        <w:t>.</w:t>
      </w:r>
    </w:p>
    <w:p w14:paraId="6AF012E1" w14:textId="77777777" w:rsidR="00554826" w:rsidRPr="00554826" w:rsidRDefault="00554826" w:rsidP="00554826">
      <w:pPr>
        <w:pStyle w:val="ActHead5"/>
      </w:pPr>
      <w:bookmarkStart w:id="8" w:name="_Toc515527298"/>
      <w:bookmarkStart w:id="9" w:name="_Toc515518422"/>
      <w:proofErr w:type="gramStart"/>
      <w:r w:rsidRPr="00554826">
        <w:t>4  Definitions</w:t>
      </w:r>
      <w:bookmarkEnd w:id="8"/>
      <w:bookmarkEnd w:id="9"/>
      <w:proofErr w:type="gramEnd"/>
    </w:p>
    <w:p w14:paraId="1711265F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9F2727">
        <w:t>section 4</w:t>
      </w:r>
      <w:r>
        <w:t xml:space="preserve"> of the Act</w:t>
      </w:r>
      <w:r w:rsidRPr="009C2562">
        <w:t>, including the following:</w:t>
      </w:r>
    </w:p>
    <w:p w14:paraId="07F9BBE5" w14:textId="77777777"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r w:rsidR="009F2727">
        <w:t>Authority</w:t>
      </w:r>
      <w:r w:rsidRPr="009C2562">
        <w:t>;</w:t>
      </w:r>
    </w:p>
    <w:p w14:paraId="12A9E835" w14:textId="77777777" w:rsidR="00E15567" w:rsidRDefault="00E15567" w:rsidP="00554826">
      <w:pPr>
        <w:pStyle w:val="notepara"/>
      </w:pPr>
      <w:r>
        <w:t>(</w:t>
      </w:r>
      <w:r w:rsidR="00300C40">
        <w:t>b</w:t>
      </w:r>
      <w:r>
        <w:t>)</w:t>
      </w:r>
      <w:r>
        <w:tab/>
        <w:t>Basin Plan;</w:t>
      </w:r>
    </w:p>
    <w:p w14:paraId="1B3DEC95" w14:textId="77777777" w:rsidR="009B40E1" w:rsidRDefault="00554826" w:rsidP="00554826">
      <w:pPr>
        <w:pStyle w:val="notepara"/>
      </w:pPr>
      <w:r w:rsidRPr="009C2562">
        <w:t>(</w:t>
      </w:r>
      <w:r w:rsidR="00300C40">
        <w:t>c</w:t>
      </w:r>
      <w:r w:rsidRPr="009C2562">
        <w:t>)</w:t>
      </w:r>
      <w:r w:rsidRPr="009C2562">
        <w:tab/>
      </w:r>
      <w:proofErr w:type="gramStart"/>
      <w:r w:rsidR="009B40E1">
        <w:t>environmental</w:t>
      </w:r>
      <w:proofErr w:type="gramEnd"/>
      <w:r w:rsidR="009B40E1">
        <w:t xml:space="preserve"> watering</w:t>
      </w:r>
      <w:r w:rsidR="00E018E7">
        <w:t>;</w:t>
      </w:r>
    </w:p>
    <w:p w14:paraId="31A9D3DE" w14:textId="77777777" w:rsidR="0072183B" w:rsidRDefault="00E018E7" w:rsidP="00554826">
      <w:pPr>
        <w:pStyle w:val="notepara"/>
      </w:pPr>
      <w:r>
        <w:t>(</w:t>
      </w:r>
      <w:r w:rsidR="00300C40">
        <w:t>d</w:t>
      </w:r>
      <w:r>
        <w:t>)</w:t>
      </w:r>
      <w:r>
        <w:tab/>
      </w:r>
      <w:proofErr w:type="gramStart"/>
      <w:r w:rsidR="0072183B">
        <w:t>held</w:t>
      </w:r>
      <w:proofErr w:type="gramEnd"/>
      <w:r w:rsidR="0072183B">
        <w:t xml:space="preserve"> environmental water;</w:t>
      </w:r>
    </w:p>
    <w:p w14:paraId="5B31A6EA" w14:textId="77777777" w:rsidR="00E018E7" w:rsidRDefault="0072183B" w:rsidP="00554826">
      <w:pPr>
        <w:pStyle w:val="notepara"/>
      </w:pPr>
      <w:r>
        <w:t>(</w:t>
      </w:r>
      <w:r w:rsidR="00300C40">
        <w:t>e</w:t>
      </w:r>
      <w:r>
        <w:t>)</w:t>
      </w:r>
      <w:r>
        <w:tab/>
      </w:r>
      <w:r w:rsidR="00E018E7">
        <w:t>Indigenous person</w:t>
      </w:r>
      <w:r w:rsidR="003D3B19">
        <w:t>;</w:t>
      </w:r>
    </w:p>
    <w:p w14:paraId="1ADD52D9" w14:textId="40EB2192" w:rsidR="005A2384" w:rsidRDefault="002925FE" w:rsidP="005A2384">
      <w:pPr>
        <w:pStyle w:val="notepara"/>
      </w:pPr>
      <w:r>
        <w:t>(f)</w:t>
      </w:r>
      <w:r>
        <w:tab/>
        <w:t>Murray-Darling Basin.</w:t>
      </w:r>
    </w:p>
    <w:p w14:paraId="37C021A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="00E15567">
        <w:t>instrument</w:t>
      </w:r>
      <w:r w:rsidRPr="009C2562">
        <w:t>:</w:t>
      </w:r>
    </w:p>
    <w:p w14:paraId="60D6EC50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9F2727">
        <w:rPr>
          <w:i/>
        </w:rPr>
        <w:t>Water Act 2007</w:t>
      </w:r>
      <w:r>
        <w:t>.</w:t>
      </w:r>
    </w:p>
    <w:p w14:paraId="30349633" w14:textId="77777777" w:rsidR="009F2727" w:rsidRPr="009B7309" w:rsidRDefault="009F2727" w:rsidP="00554826">
      <w:pPr>
        <w:pStyle w:val="Definition"/>
        <w:rPr>
          <w:b/>
        </w:rPr>
      </w:pPr>
      <w:r w:rsidRPr="009B7309">
        <w:rPr>
          <w:b/>
          <w:i/>
        </w:rPr>
        <w:t xml:space="preserve">Indigenous uses </w:t>
      </w:r>
      <w:r w:rsidRPr="009B7309">
        <w:t>has the meaning given by section 10.52 of the Basin Plan.</w:t>
      </w:r>
    </w:p>
    <w:p w14:paraId="6C72F3E6" w14:textId="77777777" w:rsidR="00554826" w:rsidRPr="002A030B" w:rsidRDefault="009F2727" w:rsidP="00554826">
      <w:pPr>
        <w:pStyle w:val="Definition"/>
      </w:pPr>
      <w:r w:rsidRPr="009B7309">
        <w:rPr>
          <w:b/>
          <w:i/>
        </w:rPr>
        <w:t xml:space="preserve">Indigenous values </w:t>
      </w:r>
      <w:r w:rsidRPr="009B7309">
        <w:t>has the meaning given by section 10.52 of the Basin Plan.</w:t>
      </w:r>
      <w:r w:rsidRPr="009B7309">
        <w:rPr>
          <w:b/>
        </w:rPr>
        <w:t xml:space="preserve"> </w:t>
      </w:r>
    </w:p>
    <w:p w14:paraId="1103A270" w14:textId="77777777" w:rsidR="005A2384" w:rsidRPr="005A2384" w:rsidRDefault="005A2384" w:rsidP="00554826">
      <w:pPr>
        <w:pStyle w:val="Definition"/>
      </w:pPr>
      <w:proofErr w:type="gramStart"/>
      <w:r>
        <w:rPr>
          <w:b/>
          <w:i/>
        </w:rPr>
        <w:t>water</w:t>
      </w:r>
      <w:proofErr w:type="gramEnd"/>
      <w:r>
        <w:rPr>
          <w:b/>
          <w:i/>
        </w:rPr>
        <w:t xml:space="preserve"> accounting period </w:t>
      </w:r>
      <w:r>
        <w:t>has the meaning given by section 3.08 of the Basin Plan.</w:t>
      </w:r>
    </w:p>
    <w:p w14:paraId="537B5B1C" w14:textId="77777777" w:rsidR="00554826" w:rsidRPr="009B7309" w:rsidRDefault="002F29D5" w:rsidP="00554826">
      <w:pPr>
        <w:pStyle w:val="ActHead5"/>
      </w:pPr>
      <w:bookmarkStart w:id="10" w:name="_Toc515527299"/>
      <w:bookmarkStart w:id="11" w:name="_Toc515518423"/>
      <w:proofErr w:type="gramStart"/>
      <w:r w:rsidRPr="009B7309">
        <w:t>5</w:t>
      </w:r>
      <w:r w:rsidR="00554826" w:rsidRPr="009B7309">
        <w:t xml:space="preserve">  </w:t>
      </w:r>
      <w:r w:rsidRPr="009B7309">
        <w:t>Direction</w:t>
      </w:r>
      <w:bookmarkEnd w:id="10"/>
      <w:bookmarkEnd w:id="11"/>
      <w:proofErr w:type="gramEnd"/>
    </w:p>
    <w:p w14:paraId="3E631265" w14:textId="5B397FE8" w:rsidR="009F2727" w:rsidRPr="009B7309" w:rsidRDefault="00554826" w:rsidP="00554826">
      <w:pPr>
        <w:pStyle w:val="subsection"/>
      </w:pPr>
      <w:r w:rsidRPr="009B7309">
        <w:tab/>
      </w:r>
      <w:r w:rsidR="009B7309" w:rsidRPr="009B7309">
        <w:t>(1)</w:t>
      </w:r>
      <w:r w:rsidRPr="009B7309">
        <w:tab/>
      </w:r>
      <w:r w:rsidR="0092685F">
        <w:t>For each water accounting period, t</w:t>
      </w:r>
      <w:r w:rsidR="009F2727" w:rsidRPr="009B7309">
        <w:t xml:space="preserve">he Authority </w:t>
      </w:r>
      <w:r w:rsidR="005671AA">
        <w:t>must</w:t>
      </w:r>
      <w:r w:rsidR="009F2727" w:rsidRPr="009B7309">
        <w:t xml:space="preserve"> report</w:t>
      </w:r>
      <w:r w:rsidR="003D3B19">
        <w:t xml:space="preserve"> </w:t>
      </w:r>
      <w:r w:rsidR="009F2727" w:rsidRPr="009B7309">
        <w:t>on</w:t>
      </w:r>
      <w:r w:rsidR="006E2FC0">
        <w:t xml:space="preserve"> how</w:t>
      </w:r>
      <w:r w:rsidR="004006B8">
        <w:t>, when planning for environmental watering</w:t>
      </w:r>
      <w:r w:rsidR="005A2384">
        <w:t xml:space="preserve"> in the Murray-Darling Basin</w:t>
      </w:r>
      <w:r w:rsidR="004006B8">
        <w:t>,</w:t>
      </w:r>
      <w:r w:rsidR="006E2FC0" w:rsidRPr="006E2FC0">
        <w:t xml:space="preserve"> </w:t>
      </w:r>
      <w:r w:rsidR="006E2FC0">
        <w:t>holders</w:t>
      </w:r>
      <w:r w:rsidR="001A755F">
        <w:t xml:space="preserve"> </w:t>
      </w:r>
      <w:r w:rsidR="0072183B">
        <w:t>of held environmental water</w:t>
      </w:r>
      <w:r w:rsidR="00E33482">
        <w:t>:</w:t>
      </w:r>
    </w:p>
    <w:p w14:paraId="79C582A2" w14:textId="77777777" w:rsidR="009B40E1" w:rsidRPr="009B7309" w:rsidRDefault="009F2727" w:rsidP="009F2727">
      <w:pPr>
        <w:pStyle w:val="paragraph"/>
      </w:pPr>
      <w:r w:rsidRPr="009B7309">
        <w:tab/>
        <w:t>(a)</w:t>
      </w:r>
      <w:r w:rsidRPr="009B7309">
        <w:tab/>
      </w:r>
      <w:proofErr w:type="gramStart"/>
      <w:r w:rsidR="006657F5">
        <w:t>considered</w:t>
      </w:r>
      <w:proofErr w:type="gramEnd"/>
      <w:r w:rsidR="006E2FC0">
        <w:t xml:space="preserve"> </w:t>
      </w:r>
      <w:r w:rsidR="00173CC3" w:rsidRPr="009B7309">
        <w:t>Indigenous values and Indigenous uses</w:t>
      </w:r>
      <w:r w:rsidR="0092685F">
        <w:t>;</w:t>
      </w:r>
      <w:r w:rsidR="009B40E1" w:rsidRPr="009B7309">
        <w:t xml:space="preserve"> and</w:t>
      </w:r>
    </w:p>
    <w:p w14:paraId="293167CE" w14:textId="77777777" w:rsidR="00554826" w:rsidRDefault="009F2727" w:rsidP="00554826">
      <w:pPr>
        <w:pStyle w:val="paragraph"/>
      </w:pPr>
      <w:r w:rsidRPr="009B7309">
        <w:t xml:space="preserve"> </w:t>
      </w:r>
      <w:r w:rsidR="00554826" w:rsidRPr="009B7309">
        <w:tab/>
        <w:t>(</w:t>
      </w:r>
      <w:proofErr w:type="gramStart"/>
      <w:r w:rsidR="00554826" w:rsidRPr="009B7309">
        <w:t>b</w:t>
      </w:r>
      <w:proofErr w:type="gramEnd"/>
      <w:r w:rsidR="00554826" w:rsidRPr="009B7309">
        <w:t>)</w:t>
      </w:r>
      <w:r w:rsidR="00554826" w:rsidRPr="009B7309">
        <w:tab/>
      </w:r>
      <w:r w:rsidR="006E2FC0">
        <w:t>involved I</w:t>
      </w:r>
      <w:r w:rsidR="009B7309" w:rsidRPr="009B7309">
        <w:t>ndigenous people.</w:t>
      </w:r>
    </w:p>
    <w:p w14:paraId="6768137D" w14:textId="77777777" w:rsidR="009B7309" w:rsidRDefault="00554826" w:rsidP="001C1E54">
      <w:pPr>
        <w:pStyle w:val="subsection"/>
      </w:pPr>
      <w:r w:rsidRPr="009B7309">
        <w:tab/>
        <w:t>(</w:t>
      </w:r>
      <w:r w:rsidR="009B7309" w:rsidRPr="009B7309">
        <w:t>2</w:t>
      </w:r>
      <w:r w:rsidRPr="009B7309">
        <w:t>)</w:t>
      </w:r>
      <w:r w:rsidRPr="009B7309">
        <w:tab/>
      </w:r>
      <w:r w:rsidR="009B7309" w:rsidRPr="009B7309">
        <w:t xml:space="preserve">The Authority must </w:t>
      </w:r>
      <w:r w:rsidR="001C1E54">
        <w:t xml:space="preserve">publish the report prepared for </w:t>
      </w:r>
      <w:r w:rsidR="009B7309" w:rsidRPr="009B7309">
        <w:t>subsection (1)</w:t>
      </w:r>
      <w:r w:rsidR="001C1E54">
        <w:t xml:space="preserve"> on its website</w:t>
      </w:r>
      <w:r w:rsidR="009B7309" w:rsidRPr="009B7309">
        <w:t xml:space="preserve"> within </w:t>
      </w:r>
      <w:r w:rsidR="001C1E54">
        <w:t xml:space="preserve">6 </w:t>
      </w:r>
      <w:r w:rsidR="009B7309" w:rsidRPr="009B7309">
        <w:t xml:space="preserve">months after the end of the </w:t>
      </w:r>
      <w:r w:rsidR="00961074">
        <w:t>water accounting period</w:t>
      </w:r>
      <w:r w:rsidR="009B7309" w:rsidRPr="009B7309">
        <w:t>.</w:t>
      </w:r>
    </w:p>
    <w:p w14:paraId="1EC09175" w14:textId="77777777" w:rsidR="00984D65" w:rsidRDefault="00984D65" w:rsidP="001C1E54">
      <w:pPr>
        <w:pStyle w:val="subsection"/>
      </w:pPr>
      <w:r>
        <w:tab/>
        <w:t>(3)</w:t>
      </w:r>
      <w:r>
        <w:tab/>
      </w:r>
      <w:r w:rsidR="00BD2FA8">
        <w:t xml:space="preserve">Subsection (1) applies to </w:t>
      </w:r>
      <w:r>
        <w:t>each water accounting period that commences after the water accounting period ending 30 June 2018.</w:t>
      </w:r>
    </w:p>
    <w:sectPr w:rsidR="00984D65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B6080" w14:textId="77777777" w:rsidR="002A030B" w:rsidRDefault="002A030B" w:rsidP="00715914">
      <w:pPr>
        <w:spacing w:line="240" w:lineRule="auto"/>
      </w:pPr>
      <w:r>
        <w:separator/>
      </w:r>
    </w:p>
  </w:endnote>
  <w:endnote w:type="continuationSeparator" w:id="0">
    <w:p w14:paraId="10F9C306" w14:textId="77777777" w:rsidR="002A030B" w:rsidRDefault="002A030B" w:rsidP="00715914">
      <w:pPr>
        <w:spacing w:line="240" w:lineRule="auto"/>
      </w:pPr>
      <w:r>
        <w:continuationSeparator/>
      </w:r>
    </w:p>
  </w:endnote>
  <w:endnote w:type="continuationNotice" w:id="1">
    <w:p w14:paraId="737B1F59" w14:textId="77777777" w:rsidR="002A030B" w:rsidRDefault="002A03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CD2A5" w14:textId="77777777" w:rsidR="0072183B" w:rsidRPr="00E33C1C" w:rsidRDefault="0072183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83B" w14:paraId="1D48B74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0A001A" w14:textId="77777777" w:rsidR="0072183B" w:rsidRDefault="0072183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B2982C" w14:textId="651398F9" w:rsidR="0072183B" w:rsidRPr="004E1307" w:rsidRDefault="0072183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A030B">
            <w:rPr>
              <w:i/>
              <w:noProof/>
              <w:sz w:val="18"/>
            </w:rPr>
            <w:t>Water (Indigenous Values and Uses) Direction (No. 1)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84A8B4" w14:textId="77777777" w:rsidR="0072183B" w:rsidRDefault="0072183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83B" w14:paraId="11E1B1A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AB762F" w14:textId="77777777" w:rsidR="0072183B" w:rsidRDefault="0072183B" w:rsidP="00A369E3">
          <w:pPr>
            <w:jc w:val="right"/>
            <w:rPr>
              <w:sz w:val="18"/>
            </w:rPr>
          </w:pPr>
        </w:p>
      </w:tc>
    </w:tr>
  </w:tbl>
  <w:p w14:paraId="1A6A3A6D" w14:textId="77777777" w:rsidR="0072183B" w:rsidRPr="00ED79B6" w:rsidRDefault="0072183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ACB89" w14:textId="77777777" w:rsidR="0072183B" w:rsidRPr="00E33C1C" w:rsidRDefault="0072183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83B" w14:paraId="021EA4B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CF1704" w14:textId="77777777" w:rsidR="0072183B" w:rsidRDefault="0072183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B2E2E7" w14:textId="3BE06F56" w:rsidR="0072183B" w:rsidRDefault="0072183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A030B">
            <w:rPr>
              <w:i/>
              <w:noProof/>
              <w:sz w:val="18"/>
            </w:rPr>
            <w:t>Water (Indigenous Values and Uses) Direction (No. 1)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B7615A" w14:textId="77777777" w:rsidR="0072183B" w:rsidRDefault="0072183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83B" w14:paraId="77F6416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A102D3" w14:textId="77777777" w:rsidR="0072183B" w:rsidRDefault="0072183B" w:rsidP="00A369E3">
          <w:pPr>
            <w:rPr>
              <w:sz w:val="18"/>
            </w:rPr>
          </w:pPr>
        </w:p>
      </w:tc>
    </w:tr>
  </w:tbl>
  <w:p w14:paraId="3D37FACA" w14:textId="77777777" w:rsidR="0072183B" w:rsidRPr="00ED79B6" w:rsidRDefault="0072183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5469B" w14:textId="77777777" w:rsidR="0072183B" w:rsidRPr="00E33C1C" w:rsidRDefault="0072183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83B" w14:paraId="4E4411E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828C57" w14:textId="77777777" w:rsidR="0072183B" w:rsidRDefault="0072183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4EABE3" w14:textId="77777777" w:rsidR="0072183B" w:rsidRDefault="0072183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250BD7" w14:textId="77777777" w:rsidR="0072183B" w:rsidRDefault="0072183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47043E8" w14:textId="77777777" w:rsidR="0072183B" w:rsidRPr="00ED79B6" w:rsidRDefault="0072183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43678" w14:textId="77777777" w:rsidR="0072183B" w:rsidRPr="002B0EA5" w:rsidRDefault="0072183B" w:rsidP="001973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2183B" w14:paraId="35CEE812" w14:textId="77777777" w:rsidTr="001973C0">
      <w:tc>
        <w:tcPr>
          <w:tcW w:w="365" w:type="pct"/>
        </w:tcPr>
        <w:p w14:paraId="281A4833" w14:textId="77777777" w:rsidR="0072183B" w:rsidRDefault="0072183B" w:rsidP="001973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50A59F" w14:textId="2C1BF8C8" w:rsidR="0072183B" w:rsidRDefault="0072183B" w:rsidP="001973C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A030B">
            <w:rPr>
              <w:i/>
              <w:noProof/>
              <w:sz w:val="18"/>
            </w:rPr>
            <w:t>Water (Indigenous Values and Uses) Direction (No. 1)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7EE8E1F" w14:textId="77777777" w:rsidR="0072183B" w:rsidRDefault="0072183B" w:rsidP="001973C0">
          <w:pPr>
            <w:spacing w:line="0" w:lineRule="atLeast"/>
            <w:jc w:val="right"/>
            <w:rPr>
              <w:sz w:val="18"/>
            </w:rPr>
          </w:pPr>
        </w:p>
      </w:tc>
    </w:tr>
    <w:tr w:rsidR="0072183B" w14:paraId="5517B800" w14:textId="77777777" w:rsidTr="001973C0">
      <w:tc>
        <w:tcPr>
          <w:tcW w:w="5000" w:type="pct"/>
          <w:gridSpan w:val="3"/>
        </w:tcPr>
        <w:p w14:paraId="5DA9C5D7" w14:textId="77777777" w:rsidR="0072183B" w:rsidRDefault="0072183B" w:rsidP="001973C0">
          <w:pPr>
            <w:jc w:val="right"/>
            <w:rPr>
              <w:sz w:val="18"/>
            </w:rPr>
          </w:pPr>
        </w:p>
      </w:tc>
    </w:tr>
  </w:tbl>
  <w:p w14:paraId="09FAAB40" w14:textId="77777777" w:rsidR="0072183B" w:rsidRPr="00ED79B6" w:rsidRDefault="0072183B" w:rsidP="001973C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A834E" w14:textId="77777777" w:rsidR="0072183B" w:rsidRPr="002B0EA5" w:rsidRDefault="0072183B" w:rsidP="001973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2183B" w14:paraId="42AA58DA" w14:textId="77777777" w:rsidTr="001973C0">
      <w:tc>
        <w:tcPr>
          <w:tcW w:w="947" w:type="pct"/>
        </w:tcPr>
        <w:p w14:paraId="68FC1B07" w14:textId="77777777" w:rsidR="0072183B" w:rsidRDefault="0072183B" w:rsidP="001973C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AA5D7A0" w14:textId="1A748ADA" w:rsidR="0072183B" w:rsidRDefault="009A2B14" w:rsidP="001973C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Water (Indigenous Values and Uses) Direction 2018</w:t>
          </w:r>
        </w:p>
      </w:tc>
      <w:tc>
        <w:tcPr>
          <w:tcW w:w="365" w:type="pct"/>
        </w:tcPr>
        <w:p w14:paraId="374DE72C" w14:textId="7F117475" w:rsidR="0072183B" w:rsidRDefault="009A2B14" w:rsidP="001973C0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72183B" w14:paraId="7FF84955" w14:textId="77777777" w:rsidTr="001973C0">
      <w:tc>
        <w:tcPr>
          <w:tcW w:w="5000" w:type="pct"/>
          <w:gridSpan w:val="3"/>
        </w:tcPr>
        <w:p w14:paraId="1C1F832E" w14:textId="77777777" w:rsidR="0072183B" w:rsidRDefault="0072183B" w:rsidP="001973C0">
          <w:pPr>
            <w:rPr>
              <w:sz w:val="18"/>
            </w:rPr>
          </w:pPr>
        </w:p>
      </w:tc>
    </w:tr>
  </w:tbl>
  <w:p w14:paraId="732248F9" w14:textId="77777777" w:rsidR="0072183B" w:rsidRPr="00ED79B6" w:rsidRDefault="0072183B" w:rsidP="001973C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C5450" w14:textId="77777777" w:rsidR="0072183B" w:rsidRPr="002B0EA5" w:rsidRDefault="0072183B" w:rsidP="001973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2183B" w14:paraId="78F2BA17" w14:textId="77777777" w:rsidTr="001973C0">
      <w:tc>
        <w:tcPr>
          <w:tcW w:w="365" w:type="pct"/>
        </w:tcPr>
        <w:p w14:paraId="67FB54FB" w14:textId="77777777" w:rsidR="0072183B" w:rsidRDefault="0072183B" w:rsidP="001973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1E5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F80BCF" w14:textId="20DD0A5E" w:rsidR="0072183B" w:rsidRDefault="0072183B" w:rsidP="001973C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A030B">
            <w:rPr>
              <w:i/>
              <w:noProof/>
              <w:sz w:val="18"/>
            </w:rPr>
            <w:t>Water (Indigenous Values and Uses) Direction (No. 1)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9E9C9E2" w14:textId="77777777" w:rsidR="0072183B" w:rsidRDefault="0072183B" w:rsidP="001973C0">
          <w:pPr>
            <w:spacing w:line="0" w:lineRule="atLeast"/>
            <w:jc w:val="right"/>
            <w:rPr>
              <w:sz w:val="18"/>
            </w:rPr>
          </w:pPr>
        </w:p>
      </w:tc>
    </w:tr>
    <w:tr w:rsidR="0072183B" w14:paraId="50441B40" w14:textId="77777777" w:rsidTr="001973C0">
      <w:tc>
        <w:tcPr>
          <w:tcW w:w="5000" w:type="pct"/>
          <w:gridSpan w:val="3"/>
        </w:tcPr>
        <w:p w14:paraId="12DA0024" w14:textId="77777777" w:rsidR="0072183B" w:rsidRDefault="0072183B" w:rsidP="001973C0">
          <w:pPr>
            <w:jc w:val="right"/>
            <w:rPr>
              <w:sz w:val="18"/>
            </w:rPr>
          </w:pPr>
        </w:p>
      </w:tc>
    </w:tr>
  </w:tbl>
  <w:p w14:paraId="5FD64C9A" w14:textId="77777777" w:rsidR="0072183B" w:rsidRPr="00ED79B6" w:rsidRDefault="0072183B" w:rsidP="001973C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5EDAC" w14:textId="77777777" w:rsidR="0072183B" w:rsidRPr="002B0EA5" w:rsidRDefault="0072183B" w:rsidP="001973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2183B" w14:paraId="7494BE2C" w14:textId="77777777" w:rsidTr="001973C0">
      <w:tc>
        <w:tcPr>
          <w:tcW w:w="947" w:type="pct"/>
        </w:tcPr>
        <w:p w14:paraId="252BC5EA" w14:textId="77777777" w:rsidR="0072183B" w:rsidRDefault="0072183B" w:rsidP="001973C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B54612D" w14:textId="6CF8E409" w:rsidR="0072183B" w:rsidRDefault="009A2B14" w:rsidP="001973C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Water (Indigenous Values and Uses) Direction 2018</w:t>
          </w:r>
        </w:p>
      </w:tc>
      <w:tc>
        <w:tcPr>
          <w:tcW w:w="365" w:type="pct"/>
        </w:tcPr>
        <w:p w14:paraId="0F20B38C" w14:textId="5165B892" w:rsidR="0072183B" w:rsidRDefault="009A2B14" w:rsidP="009A2B14">
          <w:pPr>
            <w:tabs>
              <w:tab w:val="left" w:pos="285"/>
              <w:tab w:val="right" w:pos="391"/>
            </w:tabs>
            <w:spacing w:line="0" w:lineRule="atLeast"/>
            <w:rPr>
              <w:sz w:val="18"/>
            </w:rPr>
          </w:pPr>
          <w:r>
            <w:rPr>
              <w:i/>
              <w:sz w:val="18"/>
            </w:rPr>
            <w:tab/>
          </w:r>
          <w:r>
            <w:rPr>
              <w:i/>
              <w:sz w:val="18"/>
            </w:rPr>
            <w:tab/>
          </w:r>
          <w:r>
            <w:rPr>
              <w:i/>
              <w:noProof/>
              <w:sz w:val="18"/>
            </w:rPr>
            <w:t>1</w:t>
          </w:r>
        </w:p>
      </w:tc>
    </w:tr>
    <w:tr w:rsidR="0072183B" w14:paraId="76163A7E" w14:textId="77777777" w:rsidTr="001973C0">
      <w:tc>
        <w:tcPr>
          <w:tcW w:w="5000" w:type="pct"/>
          <w:gridSpan w:val="3"/>
        </w:tcPr>
        <w:p w14:paraId="0950A6A8" w14:textId="77777777" w:rsidR="0072183B" w:rsidRDefault="0072183B" w:rsidP="001973C0">
          <w:pPr>
            <w:rPr>
              <w:sz w:val="18"/>
            </w:rPr>
          </w:pPr>
        </w:p>
      </w:tc>
    </w:tr>
  </w:tbl>
  <w:p w14:paraId="4DCEEE35" w14:textId="77777777" w:rsidR="0072183B" w:rsidRPr="00ED79B6" w:rsidRDefault="0072183B" w:rsidP="001973C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32678" w14:textId="77777777" w:rsidR="002A030B" w:rsidRDefault="002A030B" w:rsidP="00715914">
      <w:pPr>
        <w:spacing w:line="240" w:lineRule="auto"/>
      </w:pPr>
      <w:r>
        <w:separator/>
      </w:r>
    </w:p>
  </w:footnote>
  <w:footnote w:type="continuationSeparator" w:id="0">
    <w:p w14:paraId="27CCC538" w14:textId="77777777" w:rsidR="002A030B" w:rsidRDefault="002A030B" w:rsidP="00715914">
      <w:pPr>
        <w:spacing w:line="240" w:lineRule="auto"/>
      </w:pPr>
      <w:r>
        <w:continuationSeparator/>
      </w:r>
    </w:p>
  </w:footnote>
  <w:footnote w:type="continuationNotice" w:id="1">
    <w:p w14:paraId="1D8A37C0" w14:textId="77777777" w:rsidR="002A030B" w:rsidRDefault="002A03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8F052" w14:textId="77777777" w:rsidR="0072183B" w:rsidRPr="005F1388" w:rsidRDefault="0072183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E523B" w14:textId="77777777" w:rsidR="0072183B" w:rsidRPr="005F1388" w:rsidRDefault="0072183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B2F7" w14:textId="77777777" w:rsidR="0072183B" w:rsidRPr="00ED79B6" w:rsidRDefault="0072183B" w:rsidP="001973C0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D9D1" w14:textId="77777777" w:rsidR="0072183B" w:rsidRPr="00ED79B6" w:rsidRDefault="0072183B" w:rsidP="001973C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FDE3F" w14:textId="77777777" w:rsidR="0072183B" w:rsidRPr="00ED79B6" w:rsidRDefault="0072183B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D4E3" w14:textId="77777777" w:rsidR="0072183B" w:rsidRDefault="0072183B" w:rsidP="00715914">
    <w:pPr>
      <w:rPr>
        <w:sz w:val="20"/>
      </w:rPr>
    </w:pPr>
  </w:p>
  <w:p w14:paraId="6A8DC168" w14:textId="77777777" w:rsidR="0072183B" w:rsidRDefault="0072183B" w:rsidP="00715914">
    <w:pPr>
      <w:rPr>
        <w:sz w:val="20"/>
      </w:rPr>
    </w:pPr>
  </w:p>
  <w:p w14:paraId="5B41B4C8" w14:textId="77777777" w:rsidR="0072183B" w:rsidRPr="007A1328" w:rsidRDefault="0072183B" w:rsidP="00715914">
    <w:pPr>
      <w:rPr>
        <w:sz w:val="20"/>
      </w:rPr>
    </w:pPr>
  </w:p>
  <w:p w14:paraId="02C14A81" w14:textId="77777777" w:rsidR="0072183B" w:rsidRPr="007A1328" w:rsidRDefault="0072183B" w:rsidP="00715914">
    <w:pPr>
      <w:rPr>
        <w:b/>
        <w:sz w:val="24"/>
      </w:rPr>
    </w:pPr>
  </w:p>
  <w:p w14:paraId="4C53F547" w14:textId="77777777" w:rsidR="0072183B" w:rsidRPr="007A1328" w:rsidRDefault="0072183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B4139" w14:textId="77777777" w:rsidR="0072183B" w:rsidRPr="007A1328" w:rsidRDefault="0072183B" w:rsidP="00715914">
    <w:pPr>
      <w:jc w:val="right"/>
      <w:rPr>
        <w:sz w:val="20"/>
      </w:rPr>
    </w:pPr>
  </w:p>
  <w:p w14:paraId="0191FD34" w14:textId="77777777" w:rsidR="0072183B" w:rsidRPr="007A1328" w:rsidRDefault="0072183B" w:rsidP="00715914">
    <w:pPr>
      <w:jc w:val="right"/>
      <w:rPr>
        <w:sz w:val="20"/>
      </w:rPr>
    </w:pPr>
  </w:p>
  <w:p w14:paraId="58AB7108" w14:textId="77777777" w:rsidR="0072183B" w:rsidRPr="007A1328" w:rsidRDefault="0072183B" w:rsidP="00715914">
    <w:pPr>
      <w:jc w:val="right"/>
      <w:rPr>
        <w:sz w:val="20"/>
      </w:rPr>
    </w:pPr>
  </w:p>
  <w:p w14:paraId="441C2223" w14:textId="77777777" w:rsidR="0072183B" w:rsidRPr="007A1328" w:rsidRDefault="0072183B" w:rsidP="00715914">
    <w:pPr>
      <w:jc w:val="right"/>
      <w:rPr>
        <w:b/>
        <w:sz w:val="24"/>
      </w:rPr>
    </w:pPr>
  </w:p>
  <w:p w14:paraId="0656830B" w14:textId="77777777" w:rsidR="0072183B" w:rsidRPr="007A1328" w:rsidRDefault="0072183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042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D063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EA9B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72B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CAE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84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F8A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AC1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D0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C47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BC"/>
    <w:rsid w:val="00004174"/>
    <w:rsid w:val="00004470"/>
    <w:rsid w:val="000136AF"/>
    <w:rsid w:val="000258B1"/>
    <w:rsid w:val="00037B8E"/>
    <w:rsid w:val="00040A89"/>
    <w:rsid w:val="000437C1"/>
    <w:rsid w:val="0004455A"/>
    <w:rsid w:val="0005365D"/>
    <w:rsid w:val="000614BF"/>
    <w:rsid w:val="0006709C"/>
    <w:rsid w:val="00074153"/>
    <w:rsid w:val="00074376"/>
    <w:rsid w:val="000767D0"/>
    <w:rsid w:val="00090EDB"/>
    <w:rsid w:val="000978F5"/>
    <w:rsid w:val="000B15CD"/>
    <w:rsid w:val="000B35EB"/>
    <w:rsid w:val="000D05EF"/>
    <w:rsid w:val="000E2261"/>
    <w:rsid w:val="000E78B7"/>
    <w:rsid w:val="000F21C1"/>
    <w:rsid w:val="0010745C"/>
    <w:rsid w:val="001204A6"/>
    <w:rsid w:val="00132CEB"/>
    <w:rsid w:val="001339B0"/>
    <w:rsid w:val="00142B62"/>
    <w:rsid w:val="001441B7"/>
    <w:rsid w:val="001466BD"/>
    <w:rsid w:val="001516CB"/>
    <w:rsid w:val="00152336"/>
    <w:rsid w:val="00157B8B"/>
    <w:rsid w:val="00166C2F"/>
    <w:rsid w:val="00173CC3"/>
    <w:rsid w:val="001809D7"/>
    <w:rsid w:val="001939E1"/>
    <w:rsid w:val="00194C3E"/>
    <w:rsid w:val="00195382"/>
    <w:rsid w:val="001973C0"/>
    <w:rsid w:val="001A755F"/>
    <w:rsid w:val="001B2CB6"/>
    <w:rsid w:val="001C1E54"/>
    <w:rsid w:val="001C61C5"/>
    <w:rsid w:val="001C69C4"/>
    <w:rsid w:val="001D37EF"/>
    <w:rsid w:val="001E3590"/>
    <w:rsid w:val="001E7407"/>
    <w:rsid w:val="001F208B"/>
    <w:rsid w:val="001F490B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5CD3"/>
    <w:rsid w:val="002564A4"/>
    <w:rsid w:val="0026736C"/>
    <w:rsid w:val="00281308"/>
    <w:rsid w:val="00284719"/>
    <w:rsid w:val="002925FE"/>
    <w:rsid w:val="00297ECB"/>
    <w:rsid w:val="002A030B"/>
    <w:rsid w:val="002A7BCF"/>
    <w:rsid w:val="002C2CF8"/>
    <w:rsid w:val="002C3FD1"/>
    <w:rsid w:val="002D043A"/>
    <w:rsid w:val="002D266B"/>
    <w:rsid w:val="002D6224"/>
    <w:rsid w:val="002F1537"/>
    <w:rsid w:val="002F29D5"/>
    <w:rsid w:val="00300C40"/>
    <w:rsid w:val="00304F8B"/>
    <w:rsid w:val="00335B1F"/>
    <w:rsid w:val="00335BC6"/>
    <w:rsid w:val="00336253"/>
    <w:rsid w:val="003415D3"/>
    <w:rsid w:val="0034321F"/>
    <w:rsid w:val="00344338"/>
    <w:rsid w:val="00344701"/>
    <w:rsid w:val="00352B0F"/>
    <w:rsid w:val="00360459"/>
    <w:rsid w:val="0038049F"/>
    <w:rsid w:val="0038288B"/>
    <w:rsid w:val="003C6231"/>
    <w:rsid w:val="003D0BFE"/>
    <w:rsid w:val="003D1E29"/>
    <w:rsid w:val="003D3B19"/>
    <w:rsid w:val="003D5700"/>
    <w:rsid w:val="003E341B"/>
    <w:rsid w:val="003E4D00"/>
    <w:rsid w:val="004006B8"/>
    <w:rsid w:val="004116CD"/>
    <w:rsid w:val="0041597B"/>
    <w:rsid w:val="00417EB9"/>
    <w:rsid w:val="00424CA9"/>
    <w:rsid w:val="004276DF"/>
    <w:rsid w:val="004277AE"/>
    <w:rsid w:val="00431E9B"/>
    <w:rsid w:val="004379E3"/>
    <w:rsid w:val="0044015E"/>
    <w:rsid w:val="0044291A"/>
    <w:rsid w:val="00467661"/>
    <w:rsid w:val="00472DBE"/>
    <w:rsid w:val="00474A19"/>
    <w:rsid w:val="0047773B"/>
    <w:rsid w:val="00477830"/>
    <w:rsid w:val="00487764"/>
    <w:rsid w:val="00496F97"/>
    <w:rsid w:val="004B6C48"/>
    <w:rsid w:val="004C4E59"/>
    <w:rsid w:val="004C6809"/>
    <w:rsid w:val="004D13BC"/>
    <w:rsid w:val="004E063A"/>
    <w:rsid w:val="004E1307"/>
    <w:rsid w:val="004E7BEC"/>
    <w:rsid w:val="00505D3D"/>
    <w:rsid w:val="00506AF6"/>
    <w:rsid w:val="00516B8D"/>
    <w:rsid w:val="005228F9"/>
    <w:rsid w:val="005303C8"/>
    <w:rsid w:val="00537FBC"/>
    <w:rsid w:val="00554826"/>
    <w:rsid w:val="00562877"/>
    <w:rsid w:val="00564CAD"/>
    <w:rsid w:val="005671AA"/>
    <w:rsid w:val="00572FB4"/>
    <w:rsid w:val="00584811"/>
    <w:rsid w:val="00585784"/>
    <w:rsid w:val="00593AA6"/>
    <w:rsid w:val="00594161"/>
    <w:rsid w:val="00594749"/>
    <w:rsid w:val="005951B5"/>
    <w:rsid w:val="005A2384"/>
    <w:rsid w:val="005A65D5"/>
    <w:rsid w:val="005B4067"/>
    <w:rsid w:val="005C3F41"/>
    <w:rsid w:val="005D1D92"/>
    <w:rsid w:val="005D2D09"/>
    <w:rsid w:val="005D3795"/>
    <w:rsid w:val="00600219"/>
    <w:rsid w:val="00604F2A"/>
    <w:rsid w:val="00620076"/>
    <w:rsid w:val="00627E0A"/>
    <w:rsid w:val="0065488B"/>
    <w:rsid w:val="006657F5"/>
    <w:rsid w:val="00670EA1"/>
    <w:rsid w:val="00673B71"/>
    <w:rsid w:val="00677CC2"/>
    <w:rsid w:val="0068744B"/>
    <w:rsid w:val="006905DE"/>
    <w:rsid w:val="0069207B"/>
    <w:rsid w:val="006A154F"/>
    <w:rsid w:val="006A437B"/>
    <w:rsid w:val="006A6801"/>
    <w:rsid w:val="006B25BF"/>
    <w:rsid w:val="006B5789"/>
    <w:rsid w:val="006C30C5"/>
    <w:rsid w:val="006C7F8C"/>
    <w:rsid w:val="006E2E1C"/>
    <w:rsid w:val="006E2FC0"/>
    <w:rsid w:val="006E6246"/>
    <w:rsid w:val="006E681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183B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16E9"/>
    <w:rsid w:val="008422C8"/>
    <w:rsid w:val="00842DD6"/>
    <w:rsid w:val="00854D0B"/>
    <w:rsid w:val="00856A31"/>
    <w:rsid w:val="00856B68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61FB"/>
    <w:rsid w:val="008E0027"/>
    <w:rsid w:val="008E6067"/>
    <w:rsid w:val="008E6FEF"/>
    <w:rsid w:val="008E7B5C"/>
    <w:rsid w:val="008F54E7"/>
    <w:rsid w:val="00903422"/>
    <w:rsid w:val="009254C3"/>
    <w:rsid w:val="0092685F"/>
    <w:rsid w:val="00932377"/>
    <w:rsid w:val="00933A4E"/>
    <w:rsid w:val="00941236"/>
    <w:rsid w:val="00943FD5"/>
    <w:rsid w:val="00947D5A"/>
    <w:rsid w:val="009532A5"/>
    <w:rsid w:val="009545BD"/>
    <w:rsid w:val="00961074"/>
    <w:rsid w:val="00962AB6"/>
    <w:rsid w:val="00964CF0"/>
    <w:rsid w:val="00977806"/>
    <w:rsid w:val="00982242"/>
    <w:rsid w:val="00984D65"/>
    <w:rsid w:val="009868E9"/>
    <w:rsid w:val="009900A3"/>
    <w:rsid w:val="00991474"/>
    <w:rsid w:val="009A2B14"/>
    <w:rsid w:val="009A529A"/>
    <w:rsid w:val="009B40E1"/>
    <w:rsid w:val="009B7309"/>
    <w:rsid w:val="009C3413"/>
    <w:rsid w:val="009F2727"/>
    <w:rsid w:val="009F6E65"/>
    <w:rsid w:val="00A0441E"/>
    <w:rsid w:val="00A12128"/>
    <w:rsid w:val="00A14D0E"/>
    <w:rsid w:val="00A22C98"/>
    <w:rsid w:val="00A231E2"/>
    <w:rsid w:val="00A369E3"/>
    <w:rsid w:val="00A57600"/>
    <w:rsid w:val="00A64912"/>
    <w:rsid w:val="00A70A74"/>
    <w:rsid w:val="00A75FE9"/>
    <w:rsid w:val="00AA6020"/>
    <w:rsid w:val="00AD53CC"/>
    <w:rsid w:val="00AD5641"/>
    <w:rsid w:val="00AF06CF"/>
    <w:rsid w:val="00B01807"/>
    <w:rsid w:val="00B07CDB"/>
    <w:rsid w:val="00B16A31"/>
    <w:rsid w:val="00B17DFD"/>
    <w:rsid w:val="00B25306"/>
    <w:rsid w:val="00B27831"/>
    <w:rsid w:val="00B308FE"/>
    <w:rsid w:val="00B33709"/>
    <w:rsid w:val="00B33B3C"/>
    <w:rsid w:val="00B35F7B"/>
    <w:rsid w:val="00B36392"/>
    <w:rsid w:val="00B418CB"/>
    <w:rsid w:val="00B47444"/>
    <w:rsid w:val="00B504DA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2FA8"/>
    <w:rsid w:val="00BE2155"/>
    <w:rsid w:val="00BE719A"/>
    <w:rsid w:val="00BE720A"/>
    <w:rsid w:val="00BF0D73"/>
    <w:rsid w:val="00BF2465"/>
    <w:rsid w:val="00C16619"/>
    <w:rsid w:val="00C25387"/>
    <w:rsid w:val="00C25E7F"/>
    <w:rsid w:val="00C2746F"/>
    <w:rsid w:val="00C323D6"/>
    <w:rsid w:val="00C324A0"/>
    <w:rsid w:val="00C42BF8"/>
    <w:rsid w:val="00C50043"/>
    <w:rsid w:val="00C50AB7"/>
    <w:rsid w:val="00C64BFF"/>
    <w:rsid w:val="00C7573B"/>
    <w:rsid w:val="00C90656"/>
    <w:rsid w:val="00C96D6F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11FF"/>
    <w:rsid w:val="00D13441"/>
    <w:rsid w:val="00D150E7"/>
    <w:rsid w:val="00D52DC2"/>
    <w:rsid w:val="00D53BCC"/>
    <w:rsid w:val="00D54C9E"/>
    <w:rsid w:val="00D6537E"/>
    <w:rsid w:val="00D70DFB"/>
    <w:rsid w:val="00D766DF"/>
    <w:rsid w:val="00D81AEC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18E7"/>
    <w:rsid w:val="00E05704"/>
    <w:rsid w:val="00E15567"/>
    <w:rsid w:val="00E25D18"/>
    <w:rsid w:val="00E3258C"/>
    <w:rsid w:val="00E33482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24692"/>
    <w:rsid w:val="00F32BA8"/>
    <w:rsid w:val="00F32EE0"/>
    <w:rsid w:val="00F345F7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05F3"/>
    <w:rsid w:val="00FA1E52"/>
    <w:rsid w:val="00FB5A08"/>
    <w:rsid w:val="00FC6A80"/>
    <w:rsid w:val="00FE4688"/>
    <w:rsid w:val="00FF4DF4"/>
    <w:rsid w:val="00FF5704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E7522F9-F305-4AE0-A40F-114E6BD3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Draftstrip">
    <w:name w:val="tt_Draft_strip"/>
    <w:basedOn w:val="Normal"/>
    <w:qFormat/>
    <w:rsid w:val="00F24692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739F-1998-43DA-8921-796F78DB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Thompson, Marlowe</dc:creator>
  <cp:lastModifiedBy>Norman, Joshua</cp:lastModifiedBy>
  <cp:revision>3</cp:revision>
  <cp:lastPrinted>2018-06-19T01:25:00Z</cp:lastPrinted>
  <dcterms:created xsi:type="dcterms:W3CDTF">2018-06-26T01:25:00Z</dcterms:created>
  <dcterms:modified xsi:type="dcterms:W3CDTF">2018-06-26T03:55:00Z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</Properties>
</file>