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8CD" w:rsidRPr="000C73F8" w:rsidRDefault="005908CD" w:rsidP="007D2D06">
      <w:r w:rsidRPr="000C73F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90281890" r:id="rId9"/>
        </w:object>
      </w:r>
    </w:p>
    <w:p w:rsidR="005908CD" w:rsidRPr="000C73F8" w:rsidRDefault="005908CD" w:rsidP="007D2D06">
      <w:pPr>
        <w:pStyle w:val="ShortT"/>
        <w:spacing w:before="240"/>
      </w:pPr>
      <w:r w:rsidRPr="000C73F8">
        <w:t xml:space="preserve">National Disability Insurance Scheme (Practice Standards—Worker Screening) </w:t>
      </w:r>
      <w:r w:rsidR="00D218C2">
        <w:t>Rules 2</w:t>
      </w:r>
      <w:r w:rsidRPr="000C73F8">
        <w:t>018</w:t>
      </w:r>
      <w:bookmarkStart w:id="0" w:name="_GoBack"/>
      <w:bookmarkEnd w:id="0"/>
    </w:p>
    <w:p w:rsidR="005908CD" w:rsidRPr="000C73F8" w:rsidRDefault="005908CD" w:rsidP="005908CD">
      <w:pPr>
        <w:pStyle w:val="MadeunderText"/>
      </w:pPr>
      <w:r w:rsidRPr="000C73F8">
        <w:t>made under the</w:t>
      </w:r>
    </w:p>
    <w:p w:rsidR="005908CD" w:rsidRPr="000C73F8" w:rsidRDefault="005908CD" w:rsidP="005908CD">
      <w:pPr>
        <w:pStyle w:val="CompiledMadeUnder"/>
        <w:spacing w:before="240"/>
      </w:pPr>
      <w:r w:rsidRPr="000C73F8">
        <w:t>National Disability Insurance Scheme Act 2013</w:t>
      </w:r>
    </w:p>
    <w:p w:rsidR="005908CD" w:rsidRPr="000C73F8" w:rsidRDefault="005908CD" w:rsidP="007D2D06">
      <w:pPr>
        <w:spacing w:before="1000"/>
        <w:rPr>
          <w:rFonts w:cs="Arial"/>
          <w:b/>
          <w:sz w:val="32"/>
          <w:szCs w:val="32"/>
        </w:rPr>
      </w:pPr>
      <w:r w:rsidRPr="000C73F8">
        <w:rPr>
          <w:rFonts w:cs="Arial"/>
          <w:b/>
          <w:sz w:val="32"/>
          <w:szCs w:val="32"/>
        </w:rPr>
        <w:t xml:space="preserve">Compilation No. </w:t>
      </w:r>
      <w:r w:rsidRPr="000C73F8">
        <w:rPr>
          <w:rFonts w:cs="Arial"/>
          <w:b/>
          <w:sz w:val="32"/>
          <w:szCs w:val="32"/>
        </w:rPr>
        <w:fldChar w:fldCharType="begin"/>
      </w:r>
      <w:r w:rsidRPr="000C73F8">
        <w:rPr>
          <w:rFonts w:cs="Arial"/>
          <w:b/>
          <w:sz w:val="32"/>
          <w:szCs w:val="32"/>
        </w:rPr>
        <w:instrText xml:space="preserve"> DOCPROPERTY  CompilationNumber </w:instrText>
      </w:r>
      <w:r w:rsidRPr="000C73F8">
        <w:rPr>
          <w:rFonts w:cs="Arial"/>
          <w:b/>
          <w:sz w:val="32"/>
          <w:szCs w:val="32"/>
        </w:rPr>
        <w:fldChar w:fldCharType="separate"/>
      </w:r>
      <w:r w:rsidR="006A1371">
        <w:rPr>
          <w:rFonts w:cs="Arial"/>
          <w:b/>
          <w:sz w:val="32"/>
          <w:szCs w:val="32"/>
        </w:rPr>
        <w:t>4</w:t>
      </w:r>
      <w:r w:rsidRPr="000C73F8">
        <w:rPr>
          <w:rFonts w:cs="Arial"/>
          <w:b/>
          <w:sz w:val="32"/>
          <w:szCs w:val="32"/>
        </w:rPr>
        <w:fldChar w:fldCharType="end"/>
      </w:r>
    </w:p>
    <w:p w:rsidR="005908CD" w:rsidRPr="000C73F8" w:rsidRDefault="006B087A" w:rsidP="00781A30">
      <w:pPr>
        <w:tabs>
          <w:tab w:val="left" w:pos="3600"/>
        </w:tabs>
        <w:spacing w:before="480"/>
        <w:rPr>
          <w:rFonts w:cs="Arial"/>
          <w:sz w:val="24"/>
        </w:rPr>
      </w:pPr>
      <w:r w:rsidRPr="000C73F8">
        <w:rPr>
          <w:rFonts w:cs="Arial"/>
          <w:b/>
          <w:sz w:val="24"/>
        </w:rPr>
        <w:t>Compilation date:</w:t>
      </w:r>
      <w:r w:rsidR="00781A30" w:rsidRPr="000C73F8">
        <w:rPr>
          <w:rFonts w:cs="Arial"/>
          <w:b/>
          <w:sz w:val="24"/>
        </w:rPr>
        <w:tab/>
      </w:r>
      <w:r w:rsidR="005908CD" w:rsidRPr="006A1371">
        <w:rPr>
          <w:rFonts w:cs="Arial"/>
          <w:sz w:val="24"/>
        </w:rPr>
        <w:fldChar w:fldCharType="begin"/>
      </w:r>
      <w:r w:rsidR="00477DD3" w:rsidRPr="006A1371">
        <w:rPr>
          <w:rFonts w:cs="Arial"/>
          <w:sz w:val="24"/>
        </w:rPr>
        <w:instrText>DOCPROPERTY StartDate \@ "d MMMM yyyy" \* MERGEFORMAT</w:instrText>
      </w:r>
      <w:r w:rsidR="005908CD" w:rsidRPr="006A1371">
        <w:rPr>
          <w:rFonts w:cs="Arial"/>
          <w:sz w:val="24"/>
        </w:rPr>
        <w:fldChar w:fldCharType="separate"/>
      </w:r>
      <w:r w:rsidR="006A1371" w:rsidRPr="006A1371">
        <w:rPr>
          <w:rFonts w:cs="Arial"/>
          <w:bCs/>
          <w:sz w:val="24"/>
        </w:rPr>
        <w:t>31</w:t>
      </w:r>
      <w:r w:rsidR="006A1371" w:rsidRPr="006A1371">
        <w:rPr>
          <w:rFonts w:cs="Arial"/>
          <w:sz w:val="24"/>
        </w:rPr>
        <w:t xml:space="preserve"> July 2021</w:t>
      </w:r>
      <w:r w:rsidR="005908CD" w:rsidRPr="006A1371">
        <w:rPr>
          <w:rFonts w:cs="Arial"/>
          <w:sz w:val="24"/>
        </w:rPr>
        <w:fldChar w:fldCharType="end"/>
      </w:r>
    </w:p>
    <w:p w:rsidR="005908CD" w:rsidRPr="000C73F8" w:rsidRDefault="005908CD" w:rsidP="007D2D06">
      <w:pPr>
        <w:spacing w:before="240"/>
        <w:rPr>
          <w:rFonts w:cs="Arial"/>
          <w:sz w:val="24"/>
        </w:rPr>
      </w:pPr>
      <w:r w:rsidRPr="000C73F8">
        <w:rPr>
          <w:rFonts w:cs="Arial"/>
          <w:b/>
          <w:sz w:val="24"/>
        </w:rPr>
        <w:t>Includes amendments up to:</w:t>
      </w:r>
      <w:r w:rsidRPr="000C73F8">
        <w:rPr>
          <w:rFonts w:cs="Arial"/>
          <w:b/>
          <w:sz w:val="24"/>
        </w:rPr>
        <w:tab/>
      </w:r>
      <w:r w:rsidRPr="006A1371">
        <w:rPr>
          <w:rFonts w:cs="Arial"/>
          <w:sz w:val="24"/>
        </w:rPr>
        <w:fldChar w:fldCharType="begin"/>
      </w:r>
      <w:r w:rsidRPr="006A1371">
        <w:rPr>
          <w:rFonts w:cs="Arial"/>
          <w:sz w:val="24"/>
        </w:rPr>
        <w:instrText xml:space="preserve"> DOCPROPERTY IncludesUpTo </w:instrText>
      </w:r>
      <w:r w:rsidRPr="006A1371">
        <w:rPr>
          <w:rFonts w:cs="Arial"/>
          <w:sz w:val="24"/>
        </w:rPr>
        <w:fldChar w:fldCharType="separate"/>
      </w:r>
      <w:r w:rsidR="006A1371" w:rsidRPr="006A1371">
        <w:rPr>
          <w:rFonts w:cs="Arial"/>
          <w:sz w:val="24"/>
        </w:rPr>
        <w:t>F2021L01050</w:t>
      </w:r>
      <w:r w:rsidRPr="006A1371">
        <w:rPr>
          <w:rFonts w:cs="Arial"/>
          <w:sz w:val="24"/>
        </w:rPr>
        <w:fldChar w:fldCharType="end"/>
      </w:r>
    </w:p>
    <w:p w:rsidR="005908CD" w:rsidRPr="000C73F8" w:rsidRDefault="005908CD" w:rsidP="00781A30">
      <w:pPr>
        <w:tabs>
          <w:tab w:val="left" w:pos="3600"/>
        </w:tabs>
        <w:spacing w:before="240" w:after="240"/>
        <w:rPr>
          <w:rFonts w:cs="Arial"/>
          <w:sz w:val="28"/>
          <w:szCs w:val="28"/>
        </w:rPr>
      </w:pPr>
      <w:r w:rsidRPr="000C73F8">
        <w:rPr>
          <w:rFonts w:cs="Arial"/>
          <w:b/>
          <w:sz w:val="24"/>
        </w:rPr>
        <w:t>Registered:</w:t>
      </w:r>
      <w:r w:rsidR="00781A30" w:rsidRPr="000C73F8">
        <w:rPr>
          <w:rFonts w:cs="Arial"/>
          <w:b/>
          <w:sz w:val="24"/>
        </w:rPr>
        <w:tab/>
      </w:r>
      <w:r w:rsidRPr="006A1371">
        <w:rPr>
          <w:rFonts w:cs="Arial"/>
          <w:sz w:val="24"/>
        </w:rPr>
        <w:fldChar w:fldCharType="begin"/>
      </w:r>
      <w:r w:rsidRPr="006A1371">
        <w:rPr>
          <w:rFonts w:cs="Arial"/>
          <w:sz w:val="24"/>
        </w:rPr>
        <w:instrText xml:space="preserve"> IF </w:instrText>
      </w:r>
      <w:r w:rsidRPr="006A1371">
        <w:rPr>
          <w:rFonts w:cs="Arial"/>
          <w:sz w:val="24"/>
        </w:rPr>
        <w:fldChar w:fldCharType="begin"/>
      </w:r>
      <w:r w:rsidRPr="006A1371">
        <w:rPr>
          <w:rFonts w:cs="Arial"/>
          <w:sz w:val="24"/>
        </w:rPr>
        <w:instrText xml:space="preserve"> DOCPROPERTY RegisteredDate </w:instrText>
      </w:r>
      <w:r w:rsidRPr="006A1371">
        <w:rPr>
          <w:rFonts w:cs="Arial"/>
          <w:sz w:val="24"/>
        </w:rPr>
        <w:fldChar w:fldCharType="separate"/>
      </w:r>
      <w:r w:rsidR="006A1371" w:rsidRPr="006A1371">
        <w:rPr>
          <w:rFonts w:cs="Arial"/>
          <w:sz w:val="24"/>
        </w:rPr>
        <w:instrText>12 August 2021</w:instrText>
      </w:r>
      <w:r w:rsidRPr="006A1371">
        <w:rPr>
          <w:rFonts w:cs="Arial"/>
          <w:sz w:val="24"/>
        </w:rPr>
        <w:fldChar w:fldCharType="end"/>
      </w:r>
      <w:r w:rsidRPr="006A1371">
        <w:rPr>
          <w:rFonts w:cs="Arial"/>
          <w:sz w:val="24"/>
        </w:rPr>
        <w:instrText xml:space="preserve"> = #1/1/1901# "Unknown" </w:instrText>
      </w:r>
      <w:r w:rsidRPr="006A1371">
        <w:rPr>
          <w:rFonts w:cs="Arial"/>
          <w:sz w:val="24"/>
        </w:rPr>
        <w:fldChar w:fldCharType="begin"/>
      </w:r>
      <w:r w:rsidRPr="006A1371">
        <w:rPr>
          <w:rFonts w:cs="Arial"/>
          <w:sz w:val="24"/>
        </w:rPr>
        <w:instrText xml:space="preserve"> DOCPROPERTY RegisteredDate \@ "d MMMM yyyy" </w:instrText>
      </w:r>
      <w:r w:rsidRPr="006A1371">
        <w:rPr>
          <w:rFonts w:cs="Arial"/>
          <w:sz w:val="24"/>
        </w:rPr>
        <w:fldChar w:fldCharType="separate"/>
      </w:r>
      <w:r w:rsidR="006A1371" w:rsidRPr="006A1371">
        <w:rPr>
          <w:rFonts w:cs="Arial"/>
          <w:sz w:val="24"/>
        </w:rPr>
        <w:instrText>12 August 2021</w:instrText>
      </w:r>
      <w:r w:rsidRPr="006A1371">
        <w:rPr>
          <w:rFonts w:cs="Arial"/>
          <w:sz w:val="24"/>
        </w:rPr>
        <w:fldChar w:fldCharType="end"/>
      </w:r>
      <w:r w:rsidRPr="006A1371">
        <w:rPr>
          <w:rFonts w:cs="Arial"/>
          <w:sz w:val="24"/>
        </w:rPr>
        <w:instrText xml:space="preserve"> \*MERGEFORMAT </w:instrText>
      </w:r>
      <w:r w:rsidRPr="006A1371">
        <w:rPr>
          <w:rFonts w:cs="Arial"/>
          <w:sz w:val="24"/>
        </w:rPr>
        <w:fldChar w:fldCharType="separate"/>
      </w:r>
      <w:r w:rsidR="006A1371" w:rsidRPr="006A1371">
        <w:rPr>
          <w:rFonts w:cs="Arial"/>
          <w:bCs/>
          <w:noProof/>
          <w:sz w:val="24"/>
        </w:rPr>
        <w:t>12</w:t>
      </w:r>
      <w:r w:rsidR="006A1371" w:rsidRPr="006A1371">
        <w:rPr>
          <w:rFonts w:cs="Arial"/>
          <w:noProof/>
          <w:sz w:val="24"/>
        </w:rPr>
        <w:t xml:space="preserve"> August 2021</w:t>
      </w:r>
      <w:r w:rsidRPr="006A1371">
        <w:rPr>
          <w:rFonts w:cs="Arial"/>
          <w:sz w:val="24"/>
        </w:rPr>
        <w:fldChar w:fldCharType="end"/>
      </w:r>
    </w:p>
    <w:p w:rsidR="005908CD" w:rsidRPr="000C73F8" w:rsidRDefault="005908CD" w:rsidP="007D2D06">
      <w:pPr>
        <w:pageBreakBefore/>
        <w:rPr>
          <w:rFonts w:cs="Arial"/>
          <w:b/>
          <w:sz w:val="32"/>
          <w:szCs w:val="32"/>
        </w:rPr>
      </w:pPr>
      <w:r w:rsidRPr="000C73F8">
        <w:rPr>
          <w:rFonts w:cs="Arial"/>
          <w:b/>
          <w:sz w:val="32"/>
          <w:szCs w:val="32"/>
        </w:rPr>
        <w:lastRenderedPageBreak/>
        <w:t>About this compilation</w:t>
      </w:r>
    </w:p>
    <w:p w:rsidR="005908CD" w:rsidRPr="000C73F8" w:rsidRDefault="005908CD" w:rsidP="007D2D06">
      <w:pPr>
        <w:spacing w:before="240"/>
        <w:rPr>
          <w:rFonts w:cs="Arial"/>
        </w:rPr>
      </w:pPr>
      <w:r w:rsidRPr="000C73F8">
        <w:rPr>
          <w:rFonts w:cs="Arial"/>
          <w:b/>
          <w:szCs w:val="22"/>
        </w:rPr>
        <w:t>This compilation</w:t>
      </w:r>
    </w:p>
    <w:p w:rsidR="005908CD" w:rsidRPr="000C73F8" w:rsidRDefault="005908CD" w:rsidP="007D2D06">
      <w:pPr>
        <w:spacing w:before="120" w:after="120"/>
        <w:rPr>
          <w:rFonts w:cs="Arial"/>
          <w:szCs w:val="22"/>
        </w:rPr>
      </w:pPr>
      <w:r w:rsidRPr="000C73F8">
        <w:rPr>
          <w:rFonts w:cs="Arial"/>
          <w:szCs w:val="22"/>
        </w:rPr>
        <w:t xml:space="preserve">This is a compilation of the </w:t>
      </w:r>
      <w:r w:rsidRPr="000C73F8">
        <w:rPr>
          <w:rFonts w:cs="Arial"/>
          <w:i/>
          <w:szCs w:val="22"/>
        </w:rPr>
        <w:fldChar w:fldCharType="begin"/>
      </w:r>
      <w:r w:rsidRPr="000C73F8">
        <w:rPr>
          <w:rFonts w:cs="Arial"/>
          <w:i/>
          <w:szCs w:val="22"/>
        </w:rPr>
        <w:instrText xml:space="preserve"> STYLEREF  ShortT </w:instrText>
      </w:r>
      <w:r w:rsidRPr="000C73F8">
        <w:rPr>
          <w:rFonts w:cs="Arial"/>
          <w:i/>
          <w:szCs w:val="22"/>
        </w:rPr>
        <w:fldChar w:fldCharType="separate"/>
      </w:r>
      <w:r w:rsidR="006A1371">
        <w:rPr>
          <w:rFonts w:cs="Arial"/>
          <w:i/>
          <w:noProof/>
          <w:szCs w:val="22"/>
        </w:rPr>
        <w:t>National Disability Insurance Scheme (Practice Standards—Worker Screening) Rules 2018</w:t>
      </w:r>
      <w:r w:rsidRPr="000C73F8">
        <w:rPr>
          <w:rFonts w:cs="Arial"/>
          <w:i/>
          <w:szCs w:val="22"/>
        </w:rPr>
        <w:fldChar w:fldCharType="end"/>
      </w:r>
      <w:r w:rsidRPr="000C73F8">
        <w:rPr>
          <w:rFonts w:cs="Arial"/>
          <w:szCs w:val="22"/>
        </w:rPr>
        <w:t xml:space="preserve"> that shows the text of the law as amended and in force on </w:t>
      </w:r>
      <w:r w:rsidRPr="006A1371">
        <w:rPr>
          <w:rFonts w:cs="Arial"/>
          <w:szCs w:val="22"/>
        </w:rPr>
        <w:fldChar w:fldCharType="begin"/>
      </w:r>
      <w:r w:rsidR="00477DD3" w:rsidRPr="006A1371">
        <w:rPr>
          <w:rFonts w:cs="Arial"/>
          <w:szCs w:val="22"/>
        </w:rPr>
        <w:instrText>DOCPROPERTY StartDate \@ "d MMMM yyyy" \* MERGEFORMAT</w:instrText>
      </w:r>
      <w:r w:rsidRPr="006A1371">
        <w:rPr>
          <w:rFonts w:cs="Arial"/>
          <w:szCs w:val="22"/>
        </w:rPr>
        <w:fldChar w:fldCharType="separate"/>
      </w:r>
      <w:r w:rsidR="006A1371" w:rsidRPr="006A1371">
        <w:rPr>
          <w:rFonts w:cs="Arial"/>
          <w:szCs w:val="22"/>
        </w:rPr>
        <w:t>31 July 2021</w:t>
      </w:r>
      <w:r w:rsidRPr="006A1371">
        <w:rPr>
          <w:rFonts w:cs="Arial"/>
          <w:szCs w:val="22"/>
        </w:rPr>
        <w:fldChar w:fldCharType="end"/>
      </w:r>
      <w:r w:rsidRPr="000C73F8">
        <w:rPr>
          <w:rFonts w:cs="Arial"/>
          <w:szCs w:val="22"/>
        </w:rPr>
        <w:t xml:space="preserve"> (the </w:t>
      </w:r>
      <w:r w:rsidRPr="000C73F8">
        <w:rPr>
          <w:rFonts w:cs="Arial"/>
          <w:b/>
          <w:i/>
          <w:szCs w:val="22"/>
        </w:rPr>
        <w:t>compilation date</w:t>
      </w:r>
      <w:r w:rsidRPr="000C73F8">
        <w:rPr>
          <w:rFonts w:cs="Arial"/>
          <w:szCs w:val="22"/>
        </w:rPr>
        <w:t>).</w:t>
      </w:r>
    </w:p>
    <w:p w:rsidR="005908CD" w:rsidRPr="000C73F8" w:rsidRDefault="005908CD" w:rsidP="007D2D06">
      <w:pPr>
        <w:spacing w:after="120"/>
        <w:rPr>
          <w:rFonts w:cs="Arial"/>
          <w:szCs w:val="22"/>
        </w:rPr>
      </w:pPr>
      <w:r w:rsidRPr="000C73F8">
        <w:rPr>
          <w:rFonts w:cs="Arial"/>
          <w:szCs w:val="22"/>
        </w:rPr>
        <w:t xml:space="preserve">The notes at the end of this compilation (the </w:t>
      </w:r>
      <w:r w:rsidRPr="000C73F8">
        <w:rPr>
          <w:rFonts w:cs="Arial"/>
          <w:b/>
          <w:i/>
          <w:szCs w:val="22"/>
        </w:rPr>
        <w:t>endnotes</w:t>
      </w:r>
      <w:r w:rsidRPr="000C73F8">
        <w:rPr>
          <w:rFonts w:cs="Arial"/>
          <w:szCs w:val="22"/>
        </w:rPr>
        <w:t>) include information about amending laws and the amendment history of provisions of the compiled law.</w:t>
      </w:r>
    </w:p>
    <w:p w:rsidR="005908CD" w:rsidRPr="000C73F8" w:rsidRDefault="005908CD" w:rsidP="007D2D06">
      <w:pPr>
        <w:tabs>
          <w:tab w:val="left" w:pos="5640"/>
        </w:tabs>
        <w:spacing w:before="120" w:after="120"/>
        <w:rPr>
          <w:rFonts w:cs="Arial"/>
          <w:b/>
          <w:szCs w:val="22"/>
        </w:rPr>
      </w:pPr>
      <w:r w:rsidRPr="000C73F8">
        <w:rPr>
          <w:rFonts w:cs="Arial"/>
          <w:b/>
          <w:szCs w:val="22"/>
        </w:rPr>
        <w:t>Uncommenced amendments</w:t>
      </w:r>
    </w:p>
    <w:p w:rsidR="005908CD" w:rsidRPr="000C73F8" w:rsidRDefault="005908CD" w:rsidP="007D2D06">
      <w:pPr>
        <w:spacing w:after="120"/>
        <w:rPr>
          <w:rFonts w:cs="Arial"/>
          <w:szCs w:val="22"/>
        </w:rPr>
      </w:pPr>
      <w:r w:rsidRPr="000C73F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5908CD" w:rsidRPr="000C73F8" w:rsidRDefault="005908CD" w:rsidP="007D2D06">
      <w:pPr>
        <w:spacing w:before="120" w:after="120"/>
        <w:rPr>
          <w:rFonts w:cs="Arial"/>
          <w:b/>
          <w:szCs w:val="22"/>
        </w:rPr>
      </w:pPr>
      <w:r w:rsidRPr="000C73F8">
        <w:rPr>
          <w:rFonts w:cs="Arial"/>
          <w:b/>
          <w:szCs w:val="22"/>
        </w:rPr>
        <w:t>Application, saving and transitional provisions for provisions and amendments</w:t>
      </w:r>
    </w:p>
    <w:p w:rsidR="005908CD" w:rsidRPr="000C73F8" w:rsidRDefault="005908CD" w:rsidP="007D2D06">
      <w:pPr>
        <w:spacing w:after="120"/>
        <w:rPr>
          <w:rFonts w:cs="Arial"/>
          <w:szCs w:val="22"/>
        </w:rPr>
      </w:pPr>
      <w:r w:rsidRPr="000C73F8">
        <w:rPr>
          <w:rFonts w:cs="Arial"/>
          <w:szCs w:val="22"/>
        </w:rPr>
        <w:t>If the operation of a provision or amendment of the compiled law is affected by an application, saving or transitional provision that is not included in this compilation, details are included in the endnotes.</w:t>
      </w:r>
    </w:p>
    <w:p w:rsidR="005908CD" w:rsidRPr="000C73F8" w:rsidRDefault="005908CD" w:rsidP="007D2D06">
      <w:pPr>
        <w:spacing w:after="120"/>
        <w:rPr>
          <w:rFonts w:cs="Arial"/>
          <w:b/>
          <w:szCs w:val="22"/>
        </w:rPr>
      </w:pPr>
      <w:r w:rsidRPr="000C73F8">
        <w:rPr>
          <w:rFonts w:cs="Arial"/>
          <w:b/>
          <w:szCs w:val="22"/>
        </w:rPr>
        <w:t>Editorial changes</w:t>
      </w:r>
    </w:p>
    <w:p w:rsidR="005908CD" w:rsidRPr="000C73F8" w:rsidRDefault="005908CD" w:rsidP="007D2D06">
      <w:pPr>
        <w:spacing w:after="120"/>
        <w:rPr>
          <w:rFonts w:cs="Arial"/>
          <w:szCs w:val="22"/>
        </w:rPr>
      </w:pPr>
      <w:r w:rsidRPr="000C73F8">
        <w:rPr>
          <w:rFonts w:cs="Arial"/>
          <w:szCs w:val="22"/>
        </w:rPr>
        <w:t>For more information about any editorial changes made in this compilation, see the endnotes.</w:t>
      </w:r>
    </w:p>
    <w:p w:rsidR="005908CD" w:rsidRPr="000C73F8" w:rsidRDefault="005908CD" w:rsidP="007D2D06">
      <w:pPr>
        <w:spacing w:before="120" w:after="120"/>
        <w:rPr>
          <w:rFonts w:cs="Arial"/>
          <w:b/>
          <w:szCs w:val="22"/>
        </w:rPr>
      </w:pPr>
      <w:r w:rsidRPr="000C73F8">
        <w:rPr>
          <w:rFonts w:cs="Arial"/>
          <w:b/>
          <w:szCs w:val="22"/>
        </w:rPr>
        <w:t>Modifications</w:t>
      </w:r>
    </w:p>
    <w:p w:rsidR="005908CD" w:rsidRPr="000C73F8" w:rsidRDefault="005908CD" w:rsidP="007D2D06">
      <w:pPr>
        <w:spacing w:after="120"/>
        <w:rPr>
          <w:rFonts w:cs="Arial"/>
          <w:szCs w:val="22"/>
        </w:rPr>
      </w:pPr>
      <w:r w:rsidRPr="000C73F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5908CD" w:rsidRPr="000C73F8" w:rsidRDefault="005908CD" w:rsidP="007D2D06">
      <w:pPr>
        <w:spacing w:before="80" w:after="120"/>
        <w:rPr>
          <w:rFonts w:cs="Arial"/>
          <w:b/>
          <w:szCs w:val="22"/>
        </w:rPr>
      </w:pPr>
      <w:r w:rsidRPr="000C73F8">
        <w:rPr>
          <w:rFonts w:cs="Arial"/>
          <w:b/>
          <w:szCs w:val="22"/>
        </w:rPr>
        <w:t>Self</w:t>
      </w:r>
      <w:r w:rsidR="00D218C2">
        <w:rPr>
          <w:rFonts w:cs="Arial"/>
          <w:b/>
          <w:szCs w:val="22"/>
        </w:rPr>
        <w:noBreakHyphen/>
      </w:r>
      <w:r w:rsidRPr="000C73F8">
        <w:rPr>
          <w:rFonts w:cs="Arial"/>
          <w:b/>
          <w:szCs w:val="22"/>
        </w:rPr>
        <w:t>repealing provisions</w:t>
      </w:r>
    </w:p>
    <w:p w:rsidR="005908CD" w:rsidRPr="000C73F8" w:rsidRDefault="005908CD" w:rsidP="007D2D06">
      <w:pPr>
        <w:spacing w:after="120"/>
        <w:rPr>
          <w:rFonts w:cs="Arial"/>
          <w:szCs w:val="22"/>
        </w:rPr>
      </w:pPr>
      <w:r w:rsidRPr="000C73F8">
        <w:rPr>
          <w:rFonts w:cs="Arial"/>
          <w:szCs w:val="22"/>
        </w:rPr>
        <w:t>If a provision of the compiled law has been repealed in accordance with a provision of the law, details are included in the endnotes.</w:t>
      </w:r>
    </w:p>
    <w:p w:rsidR="005908CD" w:rsidRPr="000C73F8" w:rsidRDefault="005908CD" w:rsidP="007D2D06">
      <w:pPr>
        <w:pStyle w:val="Header"/>
        <w:tabs>
          <w:tab w:val="clear" w:pos="4150"/>
          <w:tab w:val="clear" w:pos="8307"/>
        </w:tabs>
      </w:pPr>
      <w:r w:rsidRPr="00D218C2">
        <w:rPr>
          <w:rStyle w:val="CharChapNo"/>
        </w:rPr>
        <w:t xml:space="preserve"> </w:t>
      </w:r>
      <w:r w:rsidRPr="00D218C2">
        <w:rPr>
          <w:rStyle w:val="CharChapText"/>
        </w:rPr>
        <w:t xml:space="preserve"> </w:t>
      </w:r>
    </w:p>
    <w:p w:rsidR="005908CD" w:rsidRPr="000C73F8" w:rsidRDefault="005908CD" w:rsidP="007D2D06">
      <w:pPr>
        <w:pStyle w:val="Header"/>
        <w:tabs>
          <w:tab w:val="clear" w:pos="4150"/>
          <w:tab w:val="clear" w:pos="8307"/>
        </w:tabs>
      </w:pPr>
      <w:r w:rsidRPr="00D218C2">
        <w:rPr>
          <w:rStyle w:val="CharPartNo"/>
        </w:rPr>
        <w:t xml:space="preserve"> </w:t>
      </w:r>
      <w:r w:rsidRPr="00D218C2">
        <w:rPr>
          <w:rStyle w:val="CharPartText"/>
        </w:rPr>
        <w:t xml:space="preserve"> </w:t>
      </w:r>
    </w:p>
    <w:p w:rsidR="005908CD" w:rsidRPr="000C73F8" w:rsidRDefault="005908CD" w:rsidP="007D2D06">
      <w:pPr>
        <w:pStyle w:val="Header"/>
        <w:tabs>
          <w:tab w:val="clear" w:pos="4150"/>
          <w:tab w:val="clear" w:pos="8307"/>
        </w:tabs>
      </w:pPr>
      <w:r w:rsidRPr="00D218C2">
        <w:rPr>
          <w:rStyle w:val="CharDivNo"/>
        </w:rPr>
        <w:t xml:space="preserve"> </w:t>
      </w:r>
      <w:r w:rsidRPr="00D218C2">
        <w:rPr>
          <w:rStyle w:val="CharDivText"/>
        </w:rPr>
        <w:t xml:space="preserve"> </w:t>
      </w:r>
    </w:p>
    <w:p w:rsidR="005908CD" w:rsidRPr="000C73F8" w:rsidRDefault="005908CD" w:rsidP="007D2D06">
      <w:pPr>
        <w:sectPr w:rsidR="005908CD" w:rsidRPr="000C73F8" w:rsidSect="00AD17F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7BCA" w:rsidRPr="000C73F8" w:rsidRDefault="00715914" w:rsidP="0093175B">
      <w:pPr>
        <w:rPr>
          <w:sz w:val="36"/>
        </w:rPr>
      </w:pPr>
      <w:r w:rsidRPr="000C73F8">
        <w:rPr>
          <w:sz w:val="36"/>
        </w:rPr>
        <w:lastRenderedPageBreak/>
        <w:t>Contents</w:t>
      </w:r>
    </w:p>
    <w:p w:rsidR="001045AF" w:rsidRDefault="002C3D22">
      <w:pPr>
        <w:pStyle w:val="TOC2"/>
        <w:rPr>
          <w:rFonts w:asciiTheme="minorHAnsi" w:eastAsiaTheme="minorEastAsia" w:hAnsiTheme="minorHAnsi" w:cstheme="minorBidi"/>
          <w:b w:val="0"/>
          <w:noProof/>
          <w:kern w:val="0"/>
          <w:sz w:val="22"/>
          <w:szCs w:val="22"/>
        </w:rPr>
      </w:pPr>
      <w:r w:rsidRPr="000C73F8">
        <w:fldChar w:fldCharType="begin"/>
      </w:r>
      <w:r w:rsidRPr="000C73F8">
        <w:instrText xml:space="preserve"> TOC \o "1-9" </w:instrText>
      </w:r>
      <w:r w:rsidRPr="000C73F8">
        <w:fldChar w:fldCharType="separate"/>
      </w:r>
      <w:r w:rsidR="001045AF">
        <w:rPr>
          <w:noProof/>
        </w:rPr>
        <w:t>Part 1—Preliminary</w:t>
      </w:r>
      <w:r w:rsidR="001045AF" w:rsidRPr="001045AF">
        <w:rPr>
          <w:b w:val="0"/>
          <w:noProof/>
          <w:sz w:val="18"/>
        </w:rPr>
        <w:tab/>
      </w:r>
      <w:r w:rsidR="001045AF" w:rsidRPr="001045AF">
        <w:rPr>
          <w:b w:val="0"/>
          <w:noProof/>
          <w:sz w:val="18"/>
        </w:rPr>
        <w:fldChar w:fldCharType="begin"/>
      </w:r>
      <w:r w:rsidR="001045AF" w:rsidRPr="001045AF">
        <w:rPr>
          <w:b w:val="0"/>
          <w:noProof/>
          <w:sz w:val="18"/>
        </w:rPr>
        <w:instrText xml:space="preserve"> PAGEREF _Toc79668630 \h </w:instrText>
      </w:r>
      <w:r w:rsidR="001045AF" w:rsidRPr="001045AF">
        <w:rPr>
          <w:b w:val="0"/>
          <w:noProof/>
          <w:sz w:val="18"/>
        </w:rPr>
      </w:r>
      <w:r w:rsidR="001045AF" w:rsidRPr="001045AF">
        <w:rPr>
          <w:b w:val="0"/>
          <w:noProof/>
          <w:sz w:val="18"/>
        </w:rPr>
        <w:fldChar w:fldCharType="separate"/>
      </w:r>
      <w:r w:rsidR="006A1371">
        <w:rPr>
          <w:b w:val="0"/>
          <w:noProof/>
          <w:sz w:val="18"/>
        </w:rPr>
        <w:t>2</w:t>
      </w:r>
      <w:r w:rsidR="001045AF" w:rsidRPr="001045AF">
        <w:rPr>
          <w:b w:val="0"/>
          <w:noProof/>
          <w:sz w:val="18"/>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w:t>
      </w:r>
      <w:r>
        <w:rPr>
          <w:noProof/>
        </w:rPr>
        <w:tab/>
        <w:t>Name</w:t>
      </w:r>
      <w:r w:rsidRPr="001045AF">
        <w:rPr>
          <w:noProof/>
        </w:rPr>
        <w:tab/>
      </w:r>
      <w:r w:rsidRPr="001045AF">
        <w:rPr>
          <w:noProof/>
        </w:rPr>
        <w:fldChar w:fldCharType="begin"/>
      </w:r>
      <w:r w:rsidRPr="001045AF">
        <w:rPr>
          <w:noProof/>
        </w:rPr>
        <w:instrText xml:space="preserve"> PAGEREF _Toc79668631 \h </w:instrText>
      </w:r>
      <w:r w:rsidRPr="001045AF">
        <w:rPr>
          <w:noProof/>
        </w:rPr>
      </w:r>
      <w:r w:rsidRPr="001045AF">
        <w:rPr>
          <w:noProof/>
        </w:rPr>
        <w:fldChar w:fldCharType="separate"/>
      </w:r>
      <w:r w:rsidR="006A1371">
        <w:rPr>
          <w:noProof/>
        </w:rPr>
        <w:t>2</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3</w:t>
      </w:r>
      <w:r>
        <w:rPr>
          <w:noProof/>
        </w:rPr>
        <w:tab/>
        <w:t>Authority</w:t>
      </w:r>
      <w:r w:rsidRPr="001045AF">
        <w:rPr>
          <w:noProof/>
        </w:rPr>
        <w:tab/>
      </w:r>
      <w:r w:rsidRPr="001045AF">
        <w:rPr>
          <w:noProof/>
        </w:rPr>
        <w:fldChar w:fldCharType="begin"/>
      </w:r>
      <w:r w:rsidRPr="001045AF">
        <w:rPr>
          <w:noProof/>
        </w:rPr>
        <w:instrText xml:space="preserve"> PAGEREF _Toc79668632 \h </w:instrText>
      </w:r>
      <w:r w:rsidRPr="001045AF">
        <w:rPr>
          <w:noProof/>
        </w:rPr>
      </w:r>
      <w:r w:rsidRPr="001045AF">
        <w:rPr>
          <w:noProof/>
        </w:rPr>
        <w:fldChar w:fldCharType="separate"/>
      </w:r>
      <w:r w:rsidR="006A1371">
        <w:rPr>
          <w:noProof/>
        </w:rPr>
        <w:t>2</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4</w:t>
      </w:r>
      <w:r>
        <w:rPr>
          <w:noProof/>
        </w:rPr>
        <w:tab/>
        <w:t>Application</w:t>
      </w:r>
      <w:r w:rsidRPr="001045AF">
        <w:rPr>
          <w:noProof/>
        </w:rPr>
        <w:tab/>
      </w:r>
      <w:r w:rsidRPr="001045AF">
        <w:rPr>
          <w:noProof/>
        </w:rPr>
        <w:fldChar w:fldCharType="begin"/>
      </w:r>
      <w:r w:rsidRPr="001045AF">
        <w:rPr>
          <w:noProof/>
        </w:rPr>
        <w:instrText xml:space="preserve"> PAGEREF _Toc79668633 \h </w:instrText>
      </w:r>
      <w:r w:rsidRPr="001045AF">
        <w:rPr>
          <w:noProof/>
        </w:rPr>
      </w:r>
      <w:r w:rsidRPr="001045AF">
        <w:rPr>
          <w:noProof/>
        </w:rPr>
        <w:fldChar w:fldCharType="separate"/>
      </w:r>
      <w:r w:rsidR="006A1371">
        <w:rPr>
          <w:noProof/>
        </w:rPr>
        <w:t>2</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5</w:t>
      </w:r>
      <w:r>
        <w:rPr>
          <w:noProof/>
        </w:rPr>
        <w:tab/>
        <w:t>Definitions</w:t>
      </w:r>
      <w:r w:rsidRPr="001045AF">
        <w:rPr>
          <w:noProof/>
        </w:rPr>
        <w:tab/>
      </w:r>
      <w:r w:rsidRPr="001045AF">
        <w:rPr>
          <w:noProof/>
        </w:rPr>
        <w:fldChar w:fldCharType="begin"/>
      </w:r>
      <w:r w:rsidRPr="001045AF">
        <w:rPr>
          <w:noProof/>
        </w:rPr>
        <w:instrText xml:space="preserve"> PAGEREF _Toc79668634 \h </w:instrText>
      </w:r>
      <w:r w:rsidRPr="001045AF">
        <w:rPr>
          <w:noProof/>
        </w:rPr>
      </w:r>
      <w:r w:rsidRPr="001045AF">
        <w:rPr>
          <w:noProof/>
        </w:rPr>
        <w:fldChar w:fldCharType="separate"/>
      </w:r>
      <w:r w:rsidR="006A1371">
        <w:rPr>
          <w:noProof/>
        </w:rPr>
        <w:t>2</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5A</w:t>
      </w:r>
      <w:r>
        <w:rPr>
          <w:noProof/>
        </w:rPr>
        <w:tab/>
        <w:t xml:space="preserve">Definition of </w:t>
      </w:r>
      <w:r w:rsidRPr="00C73DB6">
        <w:rPr>
          <w:i/>
          <w:noProof/>
        </w:rPr>
        <w:t>appropriate contract</w:t>
      </w:r>
      <w:r w:rsidRPr="001045AF">
        <w:rPr>
          <w:noProof/>
        </w:rPr>
        <w:tab/>
      </w:r>
      <w:r w:rsidRPr="001045AF">
        <w:rPr>
          <w:noProof/>
        </w:rPr>
        <w:fldChar w:fldCharType="begin"/>
      </w:r>
      <w:r w:rsidRPr="001045AF">
        <w:rPr>
          <w:noProof/>
        </w:rPr>
        <w:instrText xml:space="preserve"> PAGEREF _Toc79668635 \h </w:instrText>
      </w:r>
      <w:r w:rsidRPr="001045AF">
        <w:rPr>
          <w:noProof/>
        </w:rPr>
      </w:r>
      <w:r w:rsidRPr="001045AF">
        <w:rPr>
          <w:noProof/>
        </w:rPr>
        <w:fldChar w:fldCharType="separate"/>
      </w:r>
      <w:r w:rsidR="006A1371">
        <w:rPr>
          <w:noProof/>
        </w:rPr>
        <w:t>5</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6</w:t>
      </w:r>
      <w:r>
        <w:rPr>
          <w:noProof/>
        </w:rPr>
        <w:tab/>
        <w:t>Definitions relating to more than incidental contact</w:t>
      </w:r>
      <w:r w:rsidRPr="001045AF">
        <w:rPr>
          <w:noProof/>
        </w:rPr>
        <w:tab/>
      </w:r>
      <w:r w:rsidRPr="001045AF">
        <w:rPr>
          <w:noProof/>
        </w:rPr>
        <w:fldChar w:fldCharType="begin"/>
      </w:r>
      <w:r w:rsidRPr="001045AF">
        <w:rPr>
          <w:noProof/>
        </w:rPr>
        <w:instrText xml:space="preserve"> PAGEREF _Toc79668636 \h </w:instrText>
      </w:r>
      <w:r w:rsidRPr="001045AF">
        <w:rPr>
          <w:noProof/>
        </w:rPr>
      </w:r>
      <w:r w:rsidRPr="001045AF">
        <w:rPr>
          <w:noProof/>
        </w:rPr>
        <w:fldChar w:fldCharType="separate"/>
      </w:r>
      <w:r w:rsidR="006A1371">
        <w:rPr>
          <w:noProof/>
        </w:rPr>
        <w:t>7</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7</w:t>
      </w:r>
      <w:r>
        <w:rPr>
          <w:noProof/>
        </w:rPr>
        <w:tab/>
        <w:t>Commissioner must publish lists</w:t>
      </w:r>
      <w:r w:rsidRPr="001045AF">
        <w:rPr>
          <w:noProof/>
        </w:rPr>
        <w:tab/>
      </w:r>
      <w:r w:rsidRPr="001045AF">
        <w:rPr>
          <w:noProof/>
        </w:rPr>
        <w:fldChar w:fldCharType="begin"/>
      </w:r>
      <w:r w:rsidRPr="001045AF">
        <w:rPr>
          <w:noProof/>
        </w:rPr>
        <w:instrText xml:space="preserve"> PAGEREF _Toc79668637 \h </w:instrText>
      </w:r>
      <w:r w:rsidRPr="001045AF">
        <w:rPr>
          <w:noProof/>
        </w:rPr>
      </w:r>
      <w:r w:rsidRPr="001045AF">
        <w:rPr>
          <w:noProof/>
        </w:rPr>
        <w:fldChar w:fldCharType="separate"/>
      </w:r>
      <w:r w:rsidR="006A1371">
        <w:rPr>
          <w:noProof/>
        </w:rPr>
        <w:t>7</w:t>
      </w:r>
      <w:r w:rsidRPr="001045AF">
        <w:rPr>
          <w:noProof/>
        </w:rPr>
        <w:fldChar w:fldCharType="end"/>
      </w:r>
    </w:p>
    <w:p w:rsidR="001045AF" w:rsidRDefault="001045AF">
      <w:pPr>
        <w:pStyle w:val="TOC2"/>
        <w:rPr>
          <w:rFonts w:asciiTheme="minorHAnsi" w:eastAsiaTheme="minorEastAsia" w:hAnsiTheme="minorHAnsi" w:cstheme="minorBidi"/>
          <w:b w:val="0"/>
          <w:noProof/>
          <w:kern w:val="0"/>
          <w:sz w:val="22"/>
          <w:szCs w:val="22"/>
        </w:rPr>
      </w:pPr>
      <w:r>
        <w:rPr>
          <w:noProof/>
        </w:rPr>
        <w:t>Part 2—NDIS Practice Standards relating to worker screening</w:t>
      </w:r>
      <w:r w:rsidRPr="001045AF">
        <w:rPr>
          <w:b w:val="0"/>
          <w:noProof/>
          <w:sz w:val="18"/>
        </w:rPr>
        <w:tab/>
      </w:r>
      <w:r w:rsidRPr="001045AF">
        <w:rPr>
          <w:b w:val="0"/>
          <w:noProof/>
          <w:sz w:val="18"/>
        </w:rPr>
        <w:fldChar w:fldCharType="begin"/>
      </w:r>
      <w:r w:rsidRPr="001045AF">
        <w:rPr>
          <w:b w:val="0"/>
          <w:noProof/>
          <w:sz w:val="18"/>
        </w:rPr>
        <w:instrText xml:space="preserve"> PAGEREF _Toc79668638 \h </w:instrText>
      </w:r>
      <w:r w:rsidRPr="001045AF">
        <w:rPr>
          <w:b w:val="0"/>
          <w:noProof/>
          <w:sz w:val="18"/>
        </w:rPr>
      </w:r>
      <w:r w:rsidRPr="001045AF">
        <w:rPr>
          <w:b w:val="0"/>
          <w:noProof/>
          <w:sz w:val="18"/>
        </w:rPr>
        <w:fldChar w:fldCharType="separate"/>
      </w:r>
      <w:r w:rsidR="006A1371">
        <w:rPr>
          <w:b w:val="0"/>
          <w:noProof/>
          <w:sz w:val="18"/>
        </w:rPr>
        <w:t>8</w:t>
      </w:r>
      <w:r w:rsidRPr="001045AF">
        <w:rPr>
          <w:b w:val="0"/>
          <w:noProof/>
          <w:sz w:val="18"/>
        </w:rPr>
        <w:fldChar w:fldCharType="end"/>
      </w:r>
    </w:p>
    <w:p w:rsidR="001045AF" w:rsidRDefault="001045AF">
      <w:pPr>
        <w:pStyle w:val="TOC3"/>
        <w:rPr>
          <w:rFonts w:asciiTheme="minorHAnsi" w:eastAsiaTheme="minorEastAsia" w:hAnsiTheme="minorHAnsi" w:cstheme="minorBidi"/>
          <w:b w:val="0"/>
          <w:noProof/>
          <w:kern w:val="0"/>
          <w:szCs w:val="22"/>
        </w:rPr>
      </w:pPr>
      <w:r>
        <w:rPr>
          <w:noProof/>
        </w:rPr>
        <w:t>Division 1—Purpose of this Part</w:t>
      </w:r>
      <w:r w:rsidRPr="001045AF">
        <w:rPr>
          <w:b w:val="0"/>
          <w:noProof/>
          <w:sz w:val="18"/>
        </w:rPr>
        <w:tab/>
      </w:r>
      <w:r w:rsidRPr="001045AF">
        <w:rPr>
          <w:b w:val="0"/>
          <w:noProof/>
          <w:sz w:val="18"/>
        </w:rPr>
        <w:fldChar w:fldCharType="begin"/>
      </w:r>
      <w:r w:rsidRPr="001045AF">
        <w:rPr>
          <w:b w:val="0"/>
          <w:noProof/>
          <w:sz w:val="18"/>
        </w:rPr>
        <w:instrText xml:space="preserve"> PAGEREF _Toc79668639 \h </w:instrText>
      </w:r>
      <w:r w:rsidRPr="001045AF">
        <w:rPr>
          <w:b w:val="0"/>
          <w:noProof/>
          <w:sz w:val="18"/>
        </w:rPr>
      </w:r>
      <w:r w:rsidRPr="001045AF">
        <w:rPr>
          <w:b w:val="0"/>
          <w:noProof/>
          <w:sz w:val="18"/>
        </w:rPr>
        <w:fldChar w:fldCharType="separate"/>
      </w:r>
      <w:r w:rsidR="006A1371">
        <w:rPr>
          <w:b w:val="0"/>
          <w:noProof/>
          <w:sz w:val="18"/>
        </w:rPr>
        <w:t>8</w:t>
      </w:r>
      <w:r w:rsidRPr="001045AF">
        <w:rPr>
          <w:b w:val="0"/>
          <w:noProof/>
          <w:sz w:val="18"/>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8</w:t>
      </w:r>
      <w:r>
        <w:rPr>
          <w:noProof/>
        </w:rPr>
        <w:tab/>
        <w:t>Purpose of this Part</w:t>
      </w:r>
      <w:r w:rsidRPr="001045AF">
        <w:rPr>
          <w:noProof/>
        </w:rPr>
        <w:tab/>
      </w:r>
      <w:r w:rsidRPr="001045AF">
        <w:rPr>
          <w:noProof/>
        </w:rPr>
        <w:fldChar w:fldCharType="begin"/>
      </w:r>
      <w:r w:rsidRPr="001045AF">
        <w:rPr>
          <w:noProof/>
        </w:rPr>
        <w:instrText xml:space="preserve"> PAGEREF _Toc79668640 \h </w:instrText>
      </w:r>
      <w:r w:rsidRPr="001045AF">
        <w:rPr>
          <w:noProof/>
        </w:rPr>
      </w:r>
      <w:r w:rsidRPr="001045AF">
        <w:rPr>
          <w:noProof/>
        </w:rPr>
        <w:fldChar w:fldCharType="separate"/>
      </w:r>
      <w:r w:rsidR="006A1371">
        <w:rPr>
          <w:noProof/>
        </w:rPr>
        <w:t>8</w:t>
      </w:r>
      <w:r w:rsidRPr="001045AF">
        <w:rPr>
          <w:noProof/>
        </w:rPr>
        <w:fldChar w:fldCharType="end"/>
      </w:r>
    </w:p>
    <w:p w:rsidR="001045AF" w:rsidRDefault="001045AF">
      <w:pPr>
        <w:pStyle w:val="TOC3"/>
        <w:rPr>
          <w:rFonts w:asciiTheme="minorHAnsi" w:eastAsiaTheme="minorEastAsia" w:hAnsiTheme="minorHAnsi" w:cstheme="minorBidi"/>
          <w:b w:val="0"/>
          <w:noProof/>
          <w:kern w:val="0"/>
          <w:szCs w:val="22"/>
        </w:rPr>
      </w:pPr>
      <w:r>
        <w:rPr>
          <w:noProof/>
        </w:rPr>
        <w:t>Division 2—Applicable standards and assessment process</w:t>
      </w:r>
      <w:r w:rsidRPr="001045AF">
        <w:rPr>
          <w:b w:val="0"/>
          <w:noProof/>
          <w:sz w:val="18"/>
        </w:rPr>
        <w:tab/>
      </w:r>
      <w:r w:rsidRPr="001045AF">
        <w:rPr>
          <w:b w:val="0"/>
          <w:noProof/>
          <w:sz w:val="18"/>
        </w:rPr>
        <w:fldChar w:fldCharType="begin"/>
      </w:r>
      <w:r w:rsidRPr="001045AF">
        <w:rPr>
          <w:b w:val="0"/>
          <w:noProof/>
          <w:sz w:val="18"/>
        </w:rPr>
        <w:instrText xml:space="preserve"> PAGEREF _Toc79668641 \h </w:instrText>
      </w:r>
      <w:r w:rsidRPr="001045AF">
        <w:rPr>
          <w:b w:val="0"/>
          <w:noProof/>
          <w:sz w:val="18"/>
        </w:rPr>
      </w:r>
      <w:r w:rsidRPr="001045AF">
        <w:rPr>
          <w:b w:val="0"/>
          <w:noProof/>
          <w:sz w:val="18"/>
        </w:rPr>
        <w:fldChar w:fldCharType="separate"/>
      </w:r>
      <w:r w:rsidR="006A1371">
        <w:rPr>
          <w:b w:val="0"/>
          <w:noProof/>
          <w:sz w:val="18"/>
        </w:rPr>
        <w:t>9</w:t>
      </w:r>
      <w:r w:rsidRPr="001045AF">
        <w:rPr>
          <w:b w:val="0"/>
          <w:noProof/>
          <w:sz w:val="18"/>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9</w:t>
      </w:r>
      <w:r>
        <w:rPr>
          <w:noProof/>
        </w:rPr>
        <w:tab/>
        <w:t>Applicable standards, requirements and assessment processes</w:t>
      </w:r>
      <w:r w:rsidRPr="001045AF">
        <w:rPr>
          <w:noProof/>
        </w:rPr>
        <w:tab/>
      </w:r>
      <w:r w:rsidRPr="001045AF">
        <w:rPr>
          <w:noProof/>
        </w:rPr>
        <w:fldChar w:fldCharType="begin"/>
      </w:r>
      <w:r w:rsidRPr="001045AF">
        <w:rPr>
          <w:noProof/>
        </w:rPr>
        <w:instrText xml:space="preserve"> PAGEREF _Toc79668642 \h </w:instrText>
      </w:r>
      <w:r w:rsidRPr="001045AF">
        <w:rPr>
          <w:noProof/>
        </w:rPr>
      </w:r>
      <w:r w:rsidRPr="001045AF">
        <w:rPr>
          <w:noProof/>
        </w:rPr>
        <w:fldChar w:fldCharType="separate"/>
      </w:r>
      <w:r w:rsidR="006A1371">
        <w:rPr>
          <w:noProof/>
        </w:rPr>
        <w:t>9</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10</w:t>
      </w:r>
      <w:r>
        <w:rPr>
          <w:noProof/>
        </w:rPr>
        <w:tab/>
        <w:t>Assessment by certification meets requirement to be assessed by verification</w:t>
      </w:r>
      <w:r w:rsidRPr="001045AF">
        <w:rPr>
          <w:noProof/>
        </w:rPr>
        <w:tab/>
      </w:r>
      <w:r w:rsidRPr="001045AF">
        <w:rPr>
          <w:noProof/>
        </w:rPr>
        <w:fldChar w:fldCharType="begin"/>
      </w:r>
      <w:r w:rsidRPr="001045AF">
        <w:rPr>
          <w:noProof/>
        </w:rPr>
        <w:instrText xml:space="preserve"> PAGEREF _Toc79668643 \h </w:instrText>
      </w:r>
      <w:r w:rsidRPr="001045AF">
        <w:rPr>
          <w:noProof/>
        </w:rPr>
      </w:r>
      <w:r w:rsidRPr="001045AF">
        <w:rPr>
          <w:noProof/>
        </w:rPr>
        <w:fldChar w:fldCharType="separate"/>
      </w:r>
      <w:r w:rsidR="006A1371">
        <w:rPr>
          <w:noProof/>
        </w:rPr>
        <w:t>9</w:t>
      </w:r>
      <w:r w:rsidRPr="001045AF">
        <w:rPr>
          <w:noProof/>
        </w:rPr>
        <w:fldChar w:fldCharType="end"/>
      </w:r>
    </w:p>
    <w:p w:rsidR="001045AF" w:rsidRDefault="001045AF">
      <w:pPr>
        <w:pStyle w:val="TOC3"/>
        <w:rPr>
          <w:rFonts w:asciiTheme="minorHAnsi" w:eastAsiaTheme="minorEastAsia" w:hAnsiTheme="minorHAnsi" w:cstheme="minorBidi"/>
          <w:b w:val="0"/>
          <w:noProof/>
          <w:kern w:val="0"/>
          <w:szCs w:val="22"/>
        </w:rPr>
      </w:pPr>
      <w:r>
        <w:rPr>
          <w:noProof/>
        </w:rPr>
        <w:t>Division 3—Risk assessment and management</w:t>
      </w:r>
      <w:r w:rsidRPr="001045AF">
        <w:rPr>
          <w:b w:val="0"/>
          <w:noProof/>
          <w:sz w:val="18"/>
        </w:rPr>
        <w:tab/>
      </w:r>
      <w:r w:rsidRPr="001045AF">
        <w:rPr>
          <w:b w:val="0"/>
          <w:noProof/>
          <w:sz w:val="18"/>
        </w:rPr>
        <w:fldChar w:fldCharType="begin"/>
      </w:r>
      <w:r w:rsidRPr="001045AF">
        <w:rPr>
          <w:b w:val="0"/>
          <w:noProof/>
          <w:sz w:val="18"/>
        </w:rPr>
        <w:instrText xml:space="preserve"> PAGEREF _Toc79668644 \h </w:instrText>
      </w:r>
      <w:r w:rsidRPr="001045AF">
        <w:rPr>
          <w:b w:val="0"/>
          <w:noProof/>
          <w:sz w:val="18"/>
        </w:rPr>
      </w:r>
      <w:r w:rsidRPr="001045AF">
        <w:rPr>
          <w:b w:val="0"/>
          <w:noProof/>
          <w:sz w:val="18"/>
        </w:rPr>
        <w:fldChar w:fldCharType="separate"/>
      </w:r>
      <w:r w:rsidR="006A1371">
        <w:rPr>
          <w:b w:val="0"/>
          <w:noProof/>
          <w:sz w:val="18"/>
        </w:rPr>
        <w:t>10</w:t>
      </w:r>
      <w:r w:rsidRPr="001045AF">
        <w:rPr>
          <w:b w:val="0"/>
          <w:noProof/>
          <w:sz w:val="18"/>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11</w:t>
      </w:r>
      <w:r>
        <w:rPr>
          <w:noProof/>
        </w:rPr>
        <w:tab/>
        <w:t>Identification of risk assessed roles</w:t>
      </w:r>
      <w:r w:rsidRPr="001045AF">
        <w:rPr>
          <w:noProof/>
        </w:rPr>
        <w:tab/>
      </w:r>
      <w:r w:rsidRPr="001045AF">
        <w:rPr>
          <w:noProof/>
        </w:rPr>
        <w:fldChar w:fldCharType="begin"/>
      </w:r>
      <w:r w:rsidRPr="001045AF">
        <w:rPr>
          <w:noProof/>
        </w:rPr>
        <w:instrText xml:space="preserve"> PAGEREF _Toc79668645 \h </w:instrText>
      </w:r>
      <w:r w:rsidRPr="001045AF">
        <w:rPr>
          <w:noProof/>
        </w:rPr>
      </w:r>
      <w:r w:rsidRPr="001045AF">
        <w:rPr>
          <w:noProof/>
        </w:rPr>
        <w:fldChar w:fldCharType="separate"/>
      </w:r>
      <w:r w:rsidR="006A1371">
        <w:rPr>
          <w:noProof/>
        </w:rPr>
        <w:t>10</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12</w:t>
      </w:r>
      <w:r>
        <w:rPr>
          <w:noProof/>
        </w:rPr>
        <w:tab/>
        <w:t>Risk management plan</w:t>
      </w:r>
      <w:r w:rsidRPr="001045AF">
        <w:rPr>
          <w:noProof/>
        </w:rPr>
        <w:tab/>
      </w:r>
      <w:r w:rsidRPr="001045AF">
        <w:rPr>
          <w:noProof/>
        </w:rPr>
        <w:fldChar w:fldCharType="begin"/>
      </w:r>
      <w:r w:rsidRPr="001045AF">
        <w:rPr>
          <w:noProof/>
        </w:rPr>
        <w:instrText xml:space="preserve"> PAGEREF _Toc79668646 \h </w:instrText>
      </w:r>
      <w:r w:rsidRPr="001045AF">
        <w:rPr>
          <w:noProof/>
        </w:rPr>
      </w:r>
      <w:r w:rsidRPr="001045AF">
        <w:rPr>
          <w:noProof/>
        </w:rPr>
        <w:fldChar w:fldCharType="separate"/>
      </w:r>
      <w:r w:rsidR="006A1371">
        <w:rPr>
          <w:noProof/>
        </w:rPr>
        <w:t>10</w:t>
      </w:r>
      <w:r w:rsidRPr="001045AF">
        <w:rPr>
          <w:noProof/>
        </w:rPr>
        <w:fldChar w:fldCharType="end"/>
      </w:r>
    </w:p>
    <w:p w:rsidR="001045AF" w:rsidRDefault="001045AF">
      <w:pPr>
        <w:pStyle w:val="TOC3"/>
        <w:rPr>
          <w:rFonts w:asciiTheme="minorHAnsi" w:eastAsiaTheme="minorEastAsia" w:hAnsiTheme="minorHAnsi" w:cstheme="minorBidi"/>
          <w:b w:val="0"/>
          <w:noProof/>
          <w:kern w:val="0"/>
          <w:szCs w:val="22"/>
        </w:rPr>
      </w:pPr>
      <w:r>
        <w:rPr>
          <w:noProof/>
        </w:rPr>
        <w:t>Division 4—Worker screening clearance</w:t>
      </w:r>
      <w:r w:rsidRPr="001045AF">
        <w:rPr>
          <w:b w:val="0"/>
          <w:noProof/>
          <w:sz w:val="18"/>
        </w:rPr>
        <w:tab/>
      </w:r>
      <w:r w:rsidRPr="001045AF">
        <w:rPr>
          <w:b w:val="0"/>
          <w:noProof/>
          <w:sz w:val="18"/>
        </w:rPr>
        <w:fldChar w:fldCharType="begin"/>
      </w:r>
      <w:r w:rsidRPr="001045AF">
        <w:rPr>
          <w:b w:val="0"/>
          <w:noProof/>
          <w:sz w:val="18"/>
        </w:rPr>
        <w:instrText xml:space="preserve"> PAGEREF _Toc79668647 \h </w:instrText>
      </w:r>
      <w:r w:rsidRPr="001045AF">
        <w:rPr>
          <w:b w:val="0"/>
          <w:noProof/>
          <w:sz w:val="18"/>
        </w:rPr>
      </w:r>
      <w:r w:rsidRPr="001045AF">
        <w:rPr>
          <w:b w:val="0"/>
          <w:noProof/>
          <w:sz w:val="18"/>
        </w:rPr>
        <w:fldChar w:fldCharType="separate"/>
      </w:r>
      <w:r w:rsidR="006A1371">
        <w:rPr>
          <w:b w:val="0"/>
          <w:noProof/>
          <w:sz w:val="18"/>
        </w:rPr>
        <w:t>11</w:t>
      </w:r>
      <w:r w:rsidRPr="001045AF">
        <w:rPr>
          <w:b w:val="0"/>
          <w:noProof/>
          <w:sz w:val="18"/>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13</w:t>
      </w:r>
      <w:r>
        <w:rPr>
          <w:noProof/>
        </w:rPr>
        <w:tab/>
        <w:t>Risk assessed roles restricted to workers or personnel with clearance</w:t>
      </w:r>
      <w:r w:rsidRPr="001045AF">
        <w:rPr>
          <w:noProof/>
        </w:rPr>
        <w:tab/>
      </w:r>
      <w:r w:rsidRPr="001045AF">
        <w:rPr>
          <w:noProof/>
        </w:rPr>
        <w:fldChar w:fldCharType="begin"/>
      </w:r>
      <w:r w:rsidRPr="001045AF">
        <w:rPr>
          <w:noProof/>
        </w:rPr>
        <w:instrText xml:space="preserve"> PAGEREF _Toc79668648 \h </w:instrText>
      </w:r>
      <w:r w:rsidRPr="001045AF">
        <w:rPr>
          <w:noProof/>
        </w:rPr>
      </w:r>
      <w:r w:rsidRPr="001045AF">
        <w:rPr>
          <w:noProof/>
        </w:rPr>
        <w:fldChar w:fldCharType="separate"/>
      </w:r>
      <w:r w:rsidR="006A1371">
        <w:rPr>
          <w:noProof/>
        </w:rPr>
        <w:t>11</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14</w:t>
      </w:r>
      <w:r>
        <w:rPr>
          <w:noProof/>
        </w:rPr>
        <w:tab/>
        <w:t>Exceptions in relation to clearance</w:t>
      </w:r>
      <w:r w:rsidRPr="001045AF">
        <w:rPr>
          <w:noProof/>
        </w:rPr>
        <w:tab/>
      </w:r>
      <w:r w:rsidRPr="001045AF">
        <w:rPr>
          <w:noProof/>
        </w:rPr>
        <w:fldChar w:fldCharType="begin"/>
      </w:r>
      <w:r w:rsidRPr="001045AF">
        <w:rPr>
          <w:noProof/>
        </w:rPr>
        <w:instrText xml:space="preserve"> PAGEREF _Toc79668649 \h </w:instrText>
      </w:r>
      <w:r w:rsidRPr="001045AF">
        <w:rPr>
          <w:noProof/>
        </w:rPr>
      </w:r>
      <w:r w:rsidRPr="001045AF">
        <w:rPr>
          <w:noProof/>
        </w:rPr>
        <w:fldChar w:fldCharType="separate"/>
      </w:r>
      <w:r w:rsidR="006A1371">
        <w:rPr>
          <w:noProof/>
        </w:rPr>
        <w:t>11</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14A</w:t>
      </w:r>
      <w:r>
        <w:rPr>
          <w:noProof/>
        </w:rPr>
        <w:tab/>
        <w:t>Circumstances in which exception does not apply in “no card, no start” participating jurisdictions</w:t>
      </w:r>
      <w:r w:rsidRPr="001045AF">
        <w:rPr>
          <w:noProof/>
        </w:rPr>
        <w:tab/>
      </w:r>
      <w:r w:rsidRPr="001045AF">
        <w:rPr>
          <w:noProof/>
        </w:rPr>
        <w:fldChar w:fldCharType="begin"/>
      </w:r>
      <w:r w:rsidRPr="001045AF">
        <w:rPr>
          <w:noProof/>
        </w:rPr>
        <w:instrText xml:space="preserve"> PAGEREF _Toc79668650 \h </w:instrText>
      </w:r>
      <w:r w:rsidRPr="001045AF">
        <w:rPr>
          <w:noProof/>
        </w:rPr>
      </w:r>
      <w:r w:rsidRPr="001045AF">
        <w:rPr>
          <w:noProof/>
        </w:rPr>
        <w:fldChar w:fldCharType="separate"/>
      </w:r>
      <w:r w:rsidR="006A1371">
        <w:rPr>
          <w:noProof/>
        </w:rPr>
        <w:t>12</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15</w:t>
      </w:r>
      <w:r>
        <w:rPr>
          <w:noProof/>
        </w:rPr>
        <w:tab/>
        <w:t>When a person is in the process of obtaining a clearance</w:t>
      </w:r>
      <w:r w:rsidRPr="001045AF">
        <w:rPr>
          <w:noProof/>
        </w:rPr>
        <w:tab/>
      </w:r>
      <w:r w:rsidRPr="001045AF">
        <w:rPr>
          <w:noProof/>
        </w:rPr>
        <w:fldChar w:fldCharType="begin"/>
      </w:r>
      <w:r w:rsidRPr="001045AF">
        <w:rPr>
          <w:noProof/>
        </w:rPr>
        <w:instrText xml:space="preserve"> PAGEREF _Toc79668651 \h </w:instrText>
      </w:r>
      <w:r w:rsidRPr="001045AF">
        <w:rPr>
          <w:noProof/>
        </w:rPr>
      </w:r>
      <w:r w:rsidRPr="001045AF">
        <w:rPr>
          <w:noProof/>
        </w:rPr>
        <w:fldChar w:fldCharType="separate"/>
      </w:r>
      <w:r w:rsidR="006A1371">
        <w:rPr>
          <w:noProof/>
        </w:rPr>
        <w:t>13</w:t>
      </w:r>
      <w:r w:rsidRPr="001045AF">
        <w:rPr>
          <w:noProof/>
        </w:rPr>
        <w:fldChar w:fldCharType="end"/>
      </w:r>
    </w:p>
    <w:p w:rsidR="001045AF" w:rsidRDefault="001045AF">
      <w:pPr>
        <w:pStyle w:val="TOC2"/>
        <w:rPr>
          <w:rFonts w:asciiTheme="minorHAnsi" w:eastAsiaTheme="minorEastAsia" w:hAnsiTheme="minorHAnsi" w:cstheme="minorBidi"/>
          <w:b w:val="0"/>
          <w:noProof/>
          <w:kern w:val="0"/>
          <w:sz w:val="22"/>
          <w:szCs w:val="22"/>
        </w:rPr>
      </w:pPr>
      <w:r>
        <w:rPr>
          <w:noProof/>
        </w:rPr>
        <w:t>Part 3—Record keeping requirements for worker screening</w:t>
      </w:r>
      <w:r w:rsidRPr="001045AF">
        <w:rPr>
          <w:b w:val="0"/>
          <w:noProof/>
          <w:sz w:val="18"/>
        </w:rPr>
        <w:tab/>
      </w:r>
      <w:r w:rsidRPr="001045AF">
        <w:rPr>
          <w:b w:val="0"/>
          <w:noProof/>
          <w:sz w:val="18"/>
        </w:rPr>
        <w:fldChar w:fldCharType="begin"/>
      </w:r>
      <w:r w:rsidRPr="001045AF">
        <w:rPr>
          <w:b w:val="0"/>
          <w:noProof/>
          <w:sz w:val="18"/>
        </w:rPr>
        <w:instrText xml:space="preserve"> PAGEREF _Toc79668652 \h </w:instrText>
      </w:r>
      <w:r w:rsidRPr="001045AF">
        <w:rPr>
          <w:b w:val="0"/>
          <w:noProof/>
          <w:sz w:val="18"/>
        </w:rPr>
      </w:r>
      <w:r w:rsidRPr="001045AF">
        <w:rPr>
          <w:b w:val="0"/>
          <w:noProof/>
          <w:sz w:val="18"/>
        </w:rPr>
        <w:fldChar w:fldCharType="separate"/>
      </w:r>
      <w:r w:rsidR="006A1371">
        <w:rPr>
          <w:b w:val="0"/>
          <w:noProof/>
          <w:sz w:val="18"/>
        </w:rPr>
        <w:t>15</w:t>
      </w:r>
      <w:r w:rsidRPr="001045AF">
        <w:rPr>
          <w:b w:val="0"/>
          <w:noProof/>
          <w:sz w:val="18"/>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16</w:t>
      </w:r>
      <w:r>
        <w:rPr>
          <w:noProof/>
        </w:rPr>
        <w:tab/>
        <w:t>Purpose of this Part</w:t>
      </w:r>
      <w:r w:rsidRPr="001045AF">
        <w:rPr>
          <w:noProof/>
        </w:rPr>
        <w:tab/>
      </w:r>
      <w:r w:rsidRPr="001045AF">
        <w:rPr>
          <w:noProof/>
        </w:rPr>
        <w:fldChar w:fldCharType="begin"/>
      </w:r>
      <w:r w:rsidRPr="001045AF">
        <w:rPr>
          <w:noProof/>
        </w:rPr>
        <w:instrText xml:space="preserve"> PAGEREF _Toc79668653 \h </w:instrText>
      </w:r>
      <w:r w:rsidRPr="001045AF">
        <w:rPr>
          <w:noProof/>
        </w:rPr>
      </w:r>
      <w:r w:rsidRPr="001045AF">
        <w:rPr>
          <w:noProof/>
        </w:rPr>
        <w:fldChar w:fldCharType="separate"/>
      </w:r>
      <w:r w:rsidR="006A1371">
        <w:rPr>
          <w:noProof/>
        </w:rPr>
        <w:t>15</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17</w:t>
      </w:r>
      <w:r>
        <w:rPr>
          <w:noProof/>
        </w:rPr>
        <w:tab/>
        <w:t>Kinds of records which must be kept—records about risk assessed roles</w:t>
      </w:r>
      <w:r w:rsidRPr="001045AF">
        <w:rPr>
          <w:noProof/>
        </w:rPr>
        <w:tab/>
      </w:r>
      <w:r w:rsidRPr="001045AF">
        <w:rPr>
          <w:noProof/>
        </w:rPr>
        <w:fldChar w:fldCharType="begin"/>
      </w:r>
      <w:r w:rsidRPr="001045AF">
        <w:rPr>
          <w:noProof/>
        </w:rPr>
        <w:instrText xml:space="preserve"> PAGEREF _Toc79668654 \h </w:instrText>
      </w:r>
      <w:r w:rsidRPr="001045AF">
        <w:rPr>
          <w:noProof/>
        </w:rPr>
      </w:r>
      <w:r w:rsidRPr="001045AF">
        <w:rPr>
          <w:noProof/>
        </w:rPr>
        <w:fldChar w:fldCharType="separate"/>
      </w:r>
      <w:r w:rsidR="006A1371">
        <w:rPr>
          <w:noProof/>
        </w:rPr>
        <w:t>15</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18</w:t>
      </w:r>
      <w:r>
        <w:rPr>
          <w:noProof/>
        </w:rPr>
        <w:tab/>
        <w:t>Kinds of records which must be kept – records about workers</w:t>
      </w:r>
      <w:r w:rsidRPr="001045AF">
        <w:rPr>
          <w:noProof/>
        </w:rPr>
        <w:tab/>
      </w:r>
      <w:r w:rsidRPr="001045AF">
        <w:rPr>
          <w:noProof/>
        </w:rPr>
        <w:fldChar w:fldCharType="begin"/>
      </w:r>
      <w:r w:rsidRPr="001045AF">
        <w:rPr>
          <w:noProof/>
        </w:rPr>
        <w:instrText xml:space="preserve"> PAGEREF _Toc79668655 \h </w:instrText>
      </w:r>
      <w:r w:rsidRPr="001045AF">
        <w:rPr>
          <w:noProof/>
        </w:rPr>
      </w:r>
      <w:r w:rsidRPr="001045AF">
        <w:rPr>
          <w:noProof/>
        </w:rPr>
        <w:fldChar w:fldCharType="separate"/>
      </w:r>
      <w:r w:rsidR="006A1371">
        <w:rPr>
          <w:noProof/>
        </w:rPr>
        <w:t>15</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19</w:t>
      </w:r>
      <w:r>
        <w:rPr>
          <w:noProof/>
        </w:rPr>
        <w:tab/>
        <w:t>Kinds of records which must be kept—personnel</w:t>
      </w:r>
      <w:r w:rsidRPr="001045AF">
        <w:rPr>
          <w:noProof/>
        </w:rPr>
        <w:tab/>
      </w:r>
      <w:r w:rsidRPr="001045AF">
        <w:rPr>
          <w:noProof/>
        </w:rPr>
        <w:fldChar w:fldCharType="begin"/>
      </w:r>
      <w:r w:rsidRPr="001045AF">
        <w:rPr>
          <w:noProof/>
        </w:rPr>
        <w:instrText xml:space="preserve"> PAGEREF _Toc79668656 \h </w:instrText>
      </w:r>
      <w:r w:rsidRPr="001045AF">
        <w:rPr>
          <w:noProof/>
        </w:rPr>
      </w:r>
      <w:r w:rsidRPr="001045AF">
        <w:rPr>
          <w:noProof/>
        </w:rPr>
        <w:fldChar w:fldCharType="separate"/>
      </w:r>
      <w:r w:rsidR="006A1371">
        <w:rPr>
          <w:noProof/>
        </w:rPr>
        <w:t>17</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20</w:t>
      </w:r>
      <w:r>
        <w:rPr>
          <w:noProof/>
        </w:rPr>
        <w:tab/>
        <w:t>The form in which records must be kept</w:t>
      </w:r>
      <w:r w:rsidRPr="001045AF">
        <w:rPr>
          <w:noProof/>
        </w:rPr>
        <w:tab/>
      </w:r>
      <w:r w:rsidRPr="001045AF">
        <w:rPr>
          <w:noProof/>
        </w:rPr>
        <w:fldChar w:fldCharType="begin"/>
      </w:r>
      <w:r w:rsidRPr="001045AF">
        <w:rPr>
          <w:noProof/>
        </w:rPr>
        <w:instrText xml:space="preserve"> PAGEREF _Toc79668657 \h </w:instrText>
      </w:r>
      <w:r w:rsidRPr="001045AF">
        <w:rPr>
          <w:noProof/>
        </w:rPr>
      </w:r>
      <w:r w:rsidRPr="001045AF">
        <w:rPr>
          <w:noProof/>
        </w:rPr>
        <w:fldChar w:fldCharType="separate"/>
      </w:r>
      <w:r w:rsidR="006A1371">
        <w:rPr>
          <w:noProof/>
        </w:rPr>
        <w:t>17</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21</w:t>
      </w:r>
      <w:r>
        <w:rPr>
          <w:noProof/>
        </w:rPr>
        <w:tab/>
        <w:t>The period for which records must be kept</w:t>
      </w:r>
      <w:r w:rsidRPr="001045AF">
        <w:rPr>
          <w:noProof/>
        </w:rPr>
        <w:tab/>
      </w:r>
      <w:r w:rsidRPr="001045AF">
        <w:rPr>
          <w:noProof/>
        </w:rPr>
        <w:fldChar w:fldCharType="begin"/>
      </w:r>
      <w:r w:rsidRPr="001045AF">
        <w:rPr>
          <w:noProof/>
        </w:rPr>
        <w:instrText xml:space="preserve"> PAGEREF _Toc79668658 \h </w:instrText>
      </w:r>
      <w:r w:rsidRPr="001045AF">
        <w:rPr>
          <w:noProof/>
        </w:rPr>
      </w:r>
      <w:r w:rsidRPr="001045AF">
        <w:rPr>
          <w:noProof/>
        </w:rPr>
        <w:fldChar w:fldCharType="separate"/>
      </w:r>
      <w:r w:rsidR="006A1371">
        <w:rPr>
          <w:noProof/>
        </w:rPr>
        <w:t>17</w:t>
      </w:r>
      <w:r w:rsidRPr="001045AF">
        <w:rPr>
          <w:noProof/>
        </w:rPr>
        <w:fldChar w:fldCharType="end"/>
      </w:r>
    </w:p>
    <w:p w:rsidR="001045AF" w:rsidRDefault="001045AF">
      <w:pPr>
        <w:pStyle w:val="TOC2"/>
        <w:rPr>
          <w:rFonts w:asciiTheme="minorHAnsi" w:eastAsiaTheme="minorEastAsia" w:hAnsiTheme="minorHAnsi" w:cstheme="minorBidi"/>
          <w:b w:val="0"/>
          <w:noProof/>
          <w:kern w:val="0"/>
          <w:sz w:val="22"/>
          <w:szCs w:val="22"/>
        </w:rPr>
      </w:pPr>
      <w:r>
        <w:rPr>
          <w:noProof/>
        </w:rPr>
        <w:t>Part 4—NDIS Practice Standards relating to transitional and special arrangements for worker screening</w:t>
      </w:r>
      <w:r w:rsidRPr="001045AF">
        <w:rPr>
          <w:b w:val="0"/>
          <w:noProof/>
          <w:sz w:val="18"/>
        </w:rPr>
        <w:tab/>
      </w:r>
      <w:r w:rsidRPr="001045AF">
        <w:rPr>
          <w:b w:val="0"/>
          <w:noProof/>
          <w:sz w:val="18"/>
        </w:rPr>
        <w:fldChar w:fldCharType="begin"/>
      </w:r>
      <w:r w:rsidRPr="001045AF">
        <w:rPr>
          <w:b w:val="0"/>
          <w:noProof/>
          <w:sz w:val="18"/>
        </w:rPr>
        <w:instrText xml:space="preserve"> PAGEREF _Toc79668659 \h </w:instrText>
      </w:r>
      <w:r w:rsidRPr="001045AF">
        <w:rPr>
          <w:b w:val="0"/>
          <w:noProof/>
          <w:sz w:val="18"/>
        </w:rPr>
      </w:r>
      <w:r w:rsidRPr="001045AF">
        <w:rPr>
          <w:b w:val="0"/>
          <w:noProof/>
          <w:sz w:val="18"/>
        </w:rPr>
        <w:fldChar w:fldCharType="separate"/>
      </w:r>
      <w:r w:rsidR="006A1371">
        <w:rPr>
          <w:b w:val="0"/>
          <w:noProof/>
          <w:sz w:val="18"/>
        </w:rPr>
        <w:t>18</w:t>
      </w:r>
      <w:r w:rsidRPr="001045AF">
        <w:rPr>
          <w:b w:val="0"/>
          <w:noProof/>
          <w:sz w:val="18"/>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22</w:t>
      </w:r>
      <w:r>
        <w:rPr>
          <w:noProof/>
        </w:rPr>
        <w:tab/>
        <w:t>Purpose of this Part</w:t>
      </w:r>
      <w:r w:rsidRPr="001045AF">
        <w:rPr>
          <w:noProof/>
        </w:rPr>
        <w:tab/>
      </w:r>
      <w:r w:rsidRPr="001045AF">
        <w:rPr>
          <w:noProof/>
        </w:rPr>
        <w:fldChar w:fldCharType="begin"/>
      </w:r>
      <w:r w:rsidRPr="001045AF">
        <w:rPr>
          <w:noProof/>
        </w:rPr>
        <w:instrText xml:space="preserve"> PAGEREF _Toc79668660 \h </w:instrText>
      </w:r>
      <w:r w:rsidRPr="001045AF">
        <w:rPr>
          <w:noProof/>
        </w:rPr>
      </w:r>
      <w:r w:rsidRPr="001045AF">
        <w:rPr>
          <w:noProof/>
        </w:rPr>
        <w:fldChar w:fldCharType="separate"/>
      </w:r>
      <w:r w:rsidR="006A1371">
        <w:rPr>
          <w:noProof/>
        </w:rPr>
        <w:t>18</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23</w:t>
      </w:r>
      <w:r>
        <w:rPr>
          <w:noProof/>
        </w:rPr>
        <w:tab/>
        <w:t xml:space="preserve">Application </w:t>
      </w:r>
      <w:r>
        <w:rPr>
          <w:noProof/>
        </w:rPr>
        <w:noBreakHyphen/>
        <w:t xml:space="preserve"> special arrangements New South Wales</w:t>
      </w:r>
      <w:r w:rsidRPr="001045AF">
        <w:rPr>
          <w:noProof/>
        </w:rPr>
        <w:tab/>
      </w:r>
      <w:r w:rsidRPr="001045AF">
        <w:rPr>
          <w:noProof/>
        </w:rPr>
        <w:fldChar w:fldCharType="begin"/>
      </w:r>
      <w:r w:rsidRPr="001045AF">
        <w:rPr>
          <w:noProof/>
        </w:rPr>
        <w:instrText xml:space="preserve"> PAGEREF _Toc79668661 \h </w:instrText>
      </w:r>
      <w:r w:rsidRPr="001045AF">
        <w:rPr>
          <w:noProof/>
        </w:rPr>
      </w:r>
      <w:r w:rsidRPr="001045AF">
        <w:rPr>
          <w:noProof/>
        </w:rPr>
        <w:fldChar w:fldCharType="separate"/>
      </w:r>
      <w:r w:rsidR="006A1371">
        <w:rPr>
          <w:noProof/>
        </w:rPr>
        <w:t>18</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24</w:t>
      </w:r>
      <w:r>
        <w:rPr>
          <w:noProof/>
        </w:rPr>
        <w:tab/>
        <w:t xml:space="preserve">Application </w:t>
      </w:r>
      <w:r>
        <w:rPr>
          <w:noProof/>
        </w:rPr>
        <w:noBreakHyphen/>
        <w:t xml:space="preserve"> special arrangements South Australia</w:t>
      </w:r>
      <w:r w:rsidRPr="001045AF">
        <w:rPr>
          <w:noProof/>
        </w:rPr>
        <w:tab/>
      </w:r>
      <w:r w:rsidRPr="001045AF">
        <w:rPr>
          <w:noProof/>
        </w:rPr>
        <w:fldChar w:fldCharType="begin"/>
      </w:r>
      <w:r w:rsidRPr="001045AF">
        <w:rPr>
          <w:noProof/>
        </w:rPr>
        <w:instrText xml:space="preserve"> PAGEREF _Toc79668662 \h </w:instrText>
      </w:r>
      <w:r w:rsidRPr="001045AF">
        <w:rPr>
          <w:noProof/>
        </w:rPr>
      </w:r>
      <w:r w:rsidRPr="001045AF">
        <w:rPr>
          <w:noProof/>
        </w:rPr>
        <w:fldChar w:fldCharType="separate"/>
      </w:r>
      <w:r w:rsidR="006A1371">
        <w:rPr>
          <w:noProof/>
        </w:rPr>
        <w:t>20</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25</w:t>
      </w:r>
      <w:r>
        <w:rPr>
          <w:noProof/>
        </w:rPr>
        <w:tab/>
        <w:t>Application—special arrangements for Victoria</w:t>
      </w:r>
      <w:r w:rsidRPr="001045AF">
        <w:rPr>
          <w:noProof/>
        </w:rPr>
        <w:tab/>
      </w:r>
      <w:r w:rsidRPr="001045AF">
        <w:rPr>
          <w:noProof/>
        </w:rPr>
        <w:fldChar w:fldCharType="begin"/>
      </w:r>
      <w:r w:rsidRPr="001045AF">
        <w:rPr>
          <w:noProof/>
        </w:rPr>
        <w:instrText xml:space="preserve"> PAGEREF _Toc79668663 \h </w:instrText>
      </w:r>
      <w:r w:rsidRPr="001045AF">
        <w:rPr>
          <w:noProof/>
        </w:rPr>
      </w:r>
      <w:r w:rsidRPr="001045AF">
        <w:rPr>
          <w:noProof/>
        </w:rPr>
        <w:fldChar w:fldCharType="separate"/>
      </w:r>
      <w:r w:rsidR="006A1371">
        <w:rPr>
          <w:noProof/>
        </w:rPr>
        <w:t>22</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26</w:t>
      </w:r>
      <w:r>
        <w:rPr>
          <w:noProof/>
        </w:rPr>
        <w:tab/>
        <w:t>Application—special arrangements for Queensland</w:t>
      </w:r>
      <w:r w:rsidRPr="001045AF">
        <w:rPr>
          <w:noProof/>
        </w:rPr>
        <w:tab/>
      </w:r>
      <w:r w:rsidRPr="001045AF">
        <w:rPr>
          <w:noProof/>
        </w:rPr>
        <w:fldChar w:fldCharType="begin"/>
      </w:r>
      <w:r w:rsidRPr="001045AF">
        <w:rPr>
          <w:noProof/>
        </w:rPr>
        <w:instrText xml:space="preserve"> PAGEREF _Toc79668664 \h </w:instrText>
      </w:r>
      <w:r w:rsidRPr="001045AF">
        <w:rPr>
          <w:noProof/>
        </w:rPr>
      </w:r>
      <w:r w:rsidRPr="001045AF">
        <w:rPr>
          <w:noProof/>
        </w:rPr>
        <w:fldChar w:fldCharType="separate"/>
      </w:r>
      <w:r w:rsidR="006A1371">
        <w:rPr>
          <w:noProof/>
        </w:rPr>
        <w:t>24</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27</w:t>
      </w:r>
      <w:r>
        <w:rPr>
          <w:noProof/>
        </w:rPr>
        <w:tab/>
        <w:t>Application—special arrangements for Tasmania</w:t>
      </w:r>
      <w:r w:rsidRPr="001045AF">
        <w:rPr>
          <w:noProof/>
        </w:rPr>
        <w:tab/>
      </w:r>
      <w:r w:rsidRPr="001045AF">
        <w:rPr>
          <w:noProof/>
        </w:rPr>
        <w:fldChar w:fldCharType="begin"/>
      </w:r>
      <w:r w:rsidRPr="001045AF">
        <w:rPr>
          <w:noProof/>
        </w:rPr>
        <w:instrText xml:space="preserve"> PAGEREF _Toc79668665 \h </w:instrText>
      </w:r>
      <w:r w:rsidRPr="001045AF">
        <w:rPr>
          <w:noProof/>
        </w:rPr>
      </w:r>
      <w:r w:rsidRPr="001045AF">
        <w:rPr>
          <w:noProof/>
        </w:rPr>
        <w:fldChar w:fldCharType="separate"/>
      </w:r>
      <w:r w:rsidR="006A1371">
        <w:rPr>
          <w:noProof/>
        </w:rPr>
        <w:t>27</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28</w:t>
      </w:r>
      <w:r>
        <w:rPr>
          <w:noProof/>
        </w:rPr>
        <w:tab/>
        <w:t>Application—special arrangements for ACT</w:t>
      </w:r>
      <w:r w:rsidRPr="001045AF">
        <w:rPr>
          <w:noProof/>
        </w:rPr>
        <w:tab/>
      </w:r>
      <w:r w:rsidRPr="001045AF">
        <w:rPr>
          <w:noProof/>
        </w:rPr>
        <w:fldChar w:fldCharType="begin"/>
      </w:r>
      <w:r w:rsidRPr="001045AF">
        <w:rPr>
          <w:noProof/>
        </w:rPr>
        <w:instrText xml:space="preserve"> PAGEREF _Toc79668666 \h </w:instrText>
      </w:r>
      <w:r w:rsidRPr="001045AF">
        <w:rPr>
          <w:noProof/>
        </w:rPr>
      </w:r>
      <w:r w:rsidRPr="001045AF">
        <w:rPr>
          <w:noProof/>
        </w:rPr>
        <w:fldChar w:fldCharType="separate"/>
      </w:r>
      <w:r w:rsidR="006A1371">
        <w:rPr>
          <w:noProof/>
        </w:rPr>
        <w:t>28</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29</w:t>
      </w:r>
      <w:r>
        <w:rPr>
          <w:noProof/>
        </w:rPr>
        <w:tab/>
        <w:t>Application—special arrangements for Northern Territory</w:t>
      </w:r>
      <w:r w:rsidRPr="001045AF">
        <w:rPr>
          <w:noProof/>
        </w:rPr>
        <w:tab/>
      </w:r>
      <w:r w:rsidRPr="001045AF">
        <w:rPr>
          <w:noProof/>
        </w:rPr>
        <w:fldChar w:fldCharType="begin"/>
      </w:r>
      <w:r w:rsidRPr="001045AF">
        <w:rPr>
          <w:noProof/>
        </w:rPr>
        <w:instrText xml:space="preserve"> PAGEREF _Toc79668667 \h </w:instrText>
      </w:r>
      <w:r w:rsidRPr="001045AF">
        <w:rPr>
          <w:noProof/>
        </w:rPr>
      </w:r>
      <w:r w:rsidRPr="001045AF">
        <w:rPr>
          <w:noProof/>
        </w:rPr>
        <w:fldChar w:fldCharType="separate"/>
      </w:r>
      <w:r w:rsidR="006A1371">
        <w:rPr>
          <w:noProof/>
        </w:rPr>
        <w:t>30</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29A</w:t>
      </w:r>
      <w:r>
        <w:rPr>
          <w:noProof/>
        </w:rPr>
        <w:tab/>
        <w:t>Application—special arrangements for Western Australia</w:t>
      </w:r>
      <w:r w:rsidRPr="001045AF">
        <w:rPr>
          <w:noProof/>
        </w:rPr>
        <w:tab/>
      </w:r>
      <w:r w:rsidRPr="001045AF">
        <w:rPr>
          <w:noProof/>
        </w:rPr>
        <w:fldChar w:fldCharType="begin"/>
      </w:r>
      <w:r w:rsidRPr="001045AF">
        <w:rPr>
          <w:noProof/>
        </w:rPr>
        <w:instrText xml:space="preserve"> PAGEREF _Toc79668668 \h </w:instrText>
      </w:r>
      <w:r w:rsidRPr="001045AF">
        <w:rPr>
          <w:noProof/>
        </w:rPr>
      </w:r>
      <w:r w:rsidRPr="001045AF">
        <w:rPr>
          <w:noProof/>
        </w:rPr>
        <w:fldChar w:fldCharType="separate"/>
      </w:r>
      <w:r w:rsidR="006A1371">
        <w:rPr>
          <w:noProof/>
        </w:rPr>
        <w:t>32</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29B</w:t>
      </w:r>
      <w:r>
        <w:rPr>
          <w:noProof/>
        </w:rPr>
        <w:tab/>
        <w:t>Application—special arrangement for residential aged care providers</w:t>
      </w:r>
      <w:r w:rsidRPr="001045AF">
        <w:rPr>
          <w:noProof/>
        </w:rPr>
        <w:tab/>
      </w:r>
      <w:r w:rsidRPr="001045AF">
        <w:rPr>
          <w:noProof/>
        </w:rPr>
        <w:fldChar w:fldCharType="begin"/>
      </w:r>
      <w:r w:rsidRPr="001045AF">
        <w:rPr>
          <w:noProof/>
        </w:rPr>
        <w:instrText xml:space="preserve"> PAGEREF _Toc79668669 \h </w:instrText>
      </w:r>
      <w:r w:rsidRPr="001045AF">
        <w:rPr>
          <w:noProof/>
        </w:rPr>
      </w:r>
      <w:r w:rsidRPr="001045AF">
        <w:rPr>
          <w:noProof/>
        </w:rPr>
        <w:fldChar w:fldCharType="separate"/>
      </w:r>
      <w:r w:rsidR="006A1371">
        <w:rPr>
          <w:noProof/>
        </w:rPr>
        <w:t>35</w:t>
      </w:r>
      <w:r w:rsidRPr="001045AF">
        <w:rPr>
          <w:noProof/>
        </w:rPr>
        <w:fldChar w:fldCharType="end"/>
      </w:r>
    </w:p>
    <w:p w:rsidR="001045AF" w:rsidRDefault="001045AF">
      <w:pPr>
        <w:pStyle w:val="TOC5"/>
        <w:rPr>
          <w:rFonts w:asciiTheme="minorHAnsi" w:eastAsiaTheme="minorEastAsia" w:hAnsiTheme="minorHAnsi" w:cstheme="minorBidi"/>
          <w:noProof/>
          <w:kern w:val="0"/>
          <w:sz w:val="22"/>
          <w:szCs w:val="22"/>
        </w:rPr>
      </w:pPr>
      <w:r>
        <w:rPr>
          <w:noProof/>
        </w:rPr>
        <w:t>30</w:t>
      </w:r>
      <w:r>
        <w:rPr>
          <w:noProof/>
        </w:rPr>
        <w:tab/>
        <w:t>Notice that NDIS worker screening unit is operational in a participating jurisdiction</w:t>
      </w:r>
      <w:r w:rsidRPr="001045AF">
        <w:rPr>
          <w:noProof/>
        </w:rPr>
        <w:tab/>
      </w:r>
      <w:r w:rsidRPr="001045AF">
        <w:rPr>
          <w:noProof/>
        </w:rPr>
        <w:fldChar w:fldCharType="begin"/>
      </w:r>
      <w:r w:rsidRPr="001045AF">
        <w:rPr>
          <w:noProof/>
        </w:rPr>
        <w:instrText xml:space="preserve"> PAGEREF _Toc79668670 \h </w:instrText>
      </w:r>
      <w:r w:rsidRPr="001045AF">
        <w:rPr>
          <w:noProof/>
        </w:rPr>
      </w:r>
      <w:r w:rsidRPr="001045AF">
        <w:rPr>
          <w:noProof/>
        </w:rPr>
        <w:fldChar w:fldCharType="separate"/>
      </w:r>
      <w:r w:rsidR="006A1371">
        <w:rPr>
          <w:noProof/>
        </w:rPr>
        <w:t>37</w:t>
      </w:r>
      <w:r w:rsidRPr="001045AF">
        <w:rPr>
          <w:noProof/>
        </w:rPr>
        <w:fldChar w:fldCharType="end"/>
      </w:r>
    </w:p>
    <w:p w:rsidR="001045AF" w:rsidRDefault="001045AF" w:rsidP="001045AF">
      <w:pPr>
        <w:pStyle w:val="TOC2"/>
        <w:rPr>
          <w:rFonts w:asciiTheme="minorHAnsi" w:eastAsiaTheme="minorEastAsia" w:hAnsiTheme="minorHAnsi" w:cstheme="minorBidi"/>
          <w:b w:val="0"/>
          <w:noProof/>
          <w:kern w:val="0"/>
          <w:sz w:val="22"/>
          <w:szCs w:val="22"/>
        </w:rPr>
      </w:pPr>
      <w:r>
        <w:rPr>
          <w:noProof/>
        </w:rPr>
        <w:t>Endnotes</w:t>
      </w:r>
      <w:r w:rsidRPr="001045AF">
        <w:rPr>
          <w:b w:val="0"/>
          <w:noProof/>
          <w:sz w:val="18"/>
        </w:rPr>
        <w:tab/>
      </w:r>
      <w:r w:rsidRPr="001045AF">
        <w:rPr>
          <w:b w:val="0"/>
          <w:noProof/>
          <w:sz w:val="18"/>
        </w:rPr>
        <w:fldChar w:fldCharType="begin"/>
      </w:r>
      <w:r w:rsidRPr="001045AF">
        <w:rPr>
          <w:b w:val="0"/>
          <w:noProof/>
          <w:sz w:val="18"/>
        </w:rPr>
        <w:instrText xml:space="preserve"> PAGEREF _Toc79668671 \h </w:instrText>
      </w:r>
      <w:r w:rsidRPr="001045AF">
        <w:rPr>
          <w:b w:val="0"/>
          <w:noProof/>
          <w:sz w:val="18"/>
        </w:rPr>
      </w:r>
      <w:r w:rsidRPr="001045AF">
        <w:rPr>
          <w:b w:val="0"/>
          <w:noProof/>
          <w:sz w:val="18"/>
        </w:rPr>
        <w:fldChar w:fldCharType="separate"/>
      </w:r>
      <w:r w:rsidR="006A1371">
        <w:rPr>
          <w:b w:val="0"/>
          <w:noProof/>
          <w:sz w:val="18"/>
        </w:rPr>
        <w:t>38</w:t>
      </w:r>
      <w:r w:rsidRPr="001045AF">
        <w:rPr>
          <w:b w:val="0"/>
          <w:noProof/>
          <w:sz w:val="18"/>
        </w:rPr>
        <w:fldChar w:fldCharType="end"/>
      </w:r>
    </w:p>
    <w:p w:rsidR="001045AF" w:rsidRDefault="001045AF">
      <w:pPr>
        <w:pStyle w:val="TOC3"/>
        <w:rPr>
          <w:rFonts w:asciiTheme="minorHAnsi" w:eastAsiaTheme="minorEastAsia" w:hAnsiTheme="minorHAnsi" w:cstheme="minorBidi"/>
          <w:b w:val="0"/>
          <w:noProof/>
          <w:kern w:val="0"/>
          <w:szCs w:val="22"/>
        </w:rPr>
      </w:pPr>
      <w:r>
        <w:rPr>
          <w:noProof/>
        </w:rPr>
        <w:t>Endnote 1—About the endnotes</w:t>
      </w:r>
      <w:r w:rsidRPr="001045AF">
        <w:rPr>
          <w:b w:val="0"/>
          <w:noProof/>
          <w:sz w:val="18"/>
        </w:rPr>
        <w:tab/>
      </w:r>
      <w:r w:rsidRPr="001045AF">
        <w:rPr>
          <w:b w:val="0"/>
          <w:noProof/>
          <w:sz w:val="18"/>
        </w:rPr>
        <w:fldChar w:fldCharType="begin"/>
      </w:r>
      <w:r w:rsidRPr="001045AF">
        <w:rPr>
          <w:b w:val="0"/>
          <w:noProof/>
          <w:sz w:val="18"/>
        </w:rPr>
        <w:instrText xml:space="preserve"> PAGEREF _Toc79668672 \h </w:instrText>
      </w:r>
      <w:r w:rsidRPr="001045AF">
        <w:rPr>
          <w:b w:val="0"/>
          <w:noProof/>
          <w:sz w:val="18"/>
        </w:rPr>
      </w:r>
      <w:r w:rsidRPr="001045AF">
        <w:rPr>
          <w:b w:val="0"/>
          <w:noProof/>
          <w:sz w:val="18"/>
        </w:rPr>
        <w:fldChar w:fldCharType="separate"/>
      </w:r>
      <w:r w:rsidR="006A1371">
        <w:rPr>
          <w:b w:val="0"/>
          <w:noProof/>
          <w:sz w:val="18"/>
        </w:rPr>
        <w:t>38</w:t>
      </w:r>
      <w:r w:rsidRPr="001045AF">
        <w:rPr>
          <w:b w:val="0"/>
          <w:noProof/>
          <w:sz w:val="18"/>
        </w:rPr>
        <w:fldChar w:fldCharType="end"/>
      </w:r>
    </w:p>
    <w:p w:rsidR="001045AF" w:rsidRDefault="001045AF">
      <w:pPr>
        <w:pStyle w:val="TOC3"/>
        <w:rPr>
          <w:rFonts w:asciiTheme="minorHAnsi" w:eastAsiaTheme="minorEastAsia" w:hAnsiTheme="minorHAnsi" w:cstheme="minorBidi"/>
          <w:b w:val="0"/>
          <w:noProof/>
          <w:kern w:val="0"/>
          <w:szCs w:val="22"/>
        </w:rPr>
      </w:pPr>
      <w:r>
        <w:rPr>
          <w:noProof/>
        </w:rPr>
        <w:t>Endnote 2—Abbreviation key</w:t>
      </w:r>
      <w:r w:rsidRPr="001045AF">
        <w:rPr>
          <w:b w:val="0"/>
          <w:noProof/>
          <w:sz w:val="18"/>
        </w:rPr>
        <w:tab/>
      </w:r>
      <w:r w:rsidRPr="001045AF">
        <w:rPr>
          <w:b w:val="0"/>
          <w:noProof/>
          <w:sz w:val="18"/>
        </w:rPr>
        <w:fldChar w:fldCharType="begin"/>
      </w:r>
      <w:r w:rsidRPr="001045AF">
        <w:rPr>
          <w:b w:val="0"/>
          <w:noProof/>
          <w:sz w:val="18"/>
        </w:rPr>
        <w:instrText xml:space="preserve"> PAGEREF _Toc79668673 \h </w:instrText>
      </w:r>
      <w:r w:rsidRPr="001045AF">
        <w:rPr>
          <w:b w:val="0"/>
          <w:noProof/>
          <w:sz w:val="18"/>
        </w:rPr>
      </w:r>
      <w:r w:rsidRPr="001045AF">
        <w:rPr>
          <w:b w:val="0"/>
          <w:noProof/>
          <w:sz w:val="18"/>
        </w:rPr>
        <w:fldChar w:fldCharType="separate"/>
      </w:r>
      <w:r w:rsidR="006A1371">
        <w:rPr>
          <w:b w:val="0"/>
          <w:noProof/>
          <w:sz w:val="18"/>
        </w:rPr>
        <w:t>39</w:t>
      </w:r>
      <w:r w:rsidRPr="001045AF">
        <w:rPr>
          <w:b w:val="0"/>
          <w:noProof/>
          <w:sz w:val="18"/>
        </w:rPr>
        <w:fldChar w:fldCharType="end"/>
      </w:r>
    </w:p>
    <w:p w:rsidR="001045AF" w:rsidRDefault="001045AF">
      <w:pPr>
        <w:pStyle w:val="TOC3"/>
        <w:rPr>
          <w:rFonts w:asciiTheme="minorHAnsi" w:eastAsiaTheme="minorEastAsia" w:hAnsiTheme="minorHAnsi" w:cstheme="minorBidi"/>
          <w:b w:val="0"/>
          <w:noProof/>
          <w:kern w:val="0"/>
          <w:szCs w:val="22"/>
        </w:rPr>
      </w:pPr>
      <w:r>
        <w:rPr>
          <w:noProof/>
        </w:rPr>
        <w:t>Endnote 3—Legislation history</w:t>
      </w:r>
      <w:r w:rsidRPr="001045AF">
        <w:rPr>
          <w:b w:val="0"/>
          <w:noProof/>
          <w:sz w:val="18"/>
        </w:rPr>
        <w:tab/>
      </w:r>
      <w:r w:rsidRPr="001045AF">
        <w:rPr>
          <w:b w:val="0"/>
          <w:noProof/>
          <w:sz w:val="18"/>
        </w:rPr>
        <w:fldChar w:fldCharType="begin"/>
      </w:r>
      <w:r w:rsidRPr="001045AF">
        <w:rPr>
          <w:b w:val="0"/>
          <w:noProof/>
          <w:sz w:val="18"/>
        </w:rPr>
        <w:instrText xml:space="preserve"> PAGEREF _Toc79668674 \h </w:instrText>
      </w:r>
      <w:r w:rsidRPr="001045AF">
        <w:rPr>
          <w:b w:val="0"/>
          <w:noProof/>
          <w:sz w:val="18"/>
        </w:rPr>
      </w:r>
      <w:r w:rsidRPr="001045AF">
        <w:rPr>
          <w:b w:val="0"/>
          <w:noProof/>
          <w:sz w:val="18"/>
        </w:rPr>
        <w:fldChar w:fldCharType="separate"/>
      </w:r>
      <w:r w:rsidR="006A1371">
        <w:rPr>
          <w:b w:val="0"/>
          <w:noProof/>
          <w:sz w:val="18"/>
        </w:rPr>
        <w:t>40</w:t>
      </w:r>
      <w:r w:rsidRPr="001045AF">
        <w:rPr>
          <w:b w:val="0"/>
          <w:noProof/>
          <w:sz w:val="18"/>
        </w:rPr>
        <w:fldChar w:fldCharType="end"/>
      </w:r>
    </w:p>
    <w:p w:rsidR="001045AF" w:rsidRDefault="001045AF">
      <w:pPr>
        <w:pStyle w:val="TOC3"/>
        <w:rPr>
          <w:rFonts w:asciiTheme="minorHAnsi" w:eastAsiaTheme="minorEastAsia" w:hAnsiTheme="minorHAnsi" w:cstheme="minorBidi"/>
          <w:b w:val="0"/>
          <w:noProof/>
          <w:kern w:val="0"/>
          <w:szCs w:val="22"/>
        </w:rPr>
      </w:pPr>
      <w:r>
        <w:rPr>
          <w:noProof/>
        </w:rPr>
        <w:t>Endnote 4—Amendment history</w:t>
      </w:r>
      <w:r w:rsidRPr="001045AF">
        <w:rPr>
          <w:b w:val="0"/>
          <w:noProof/>
          <w:sz w:val="18"/>
        </w:rPr>
        <w:tab/>
      </w:r>
      <w:r w:rsidRPr="001045AF">
        <w:rPr>
          <w:b w:val="0"/>
          <w:noProof/>
          <w:sz w:val="18"/>
        </w:rPr>
        <w:fldChar w:fldCharType="begin"/>
      </w:r>
      <w:r w:rsidRPr="001045AF">
        <w:rPr>
          <w:b w:val="0"/>
          <w:noProof/>
          <w:sz w:val="18"/>
        </w:rPr>
        <w:instrText xml:space="preserve"> PAGEREF _Toc79668675 \h </w:instrText>
      </w:r>
      <w:r w:rsidRPr="001045AF">
        <w:rPr>
          <w:b w:val="0"/>
          <w:noProof/>
          <w:sz w:val="18"/>
        </w:rPr>
      </w:r>
      <w:r w:rsidRPr="001045AF">
        <w:rPr>
          <w:b w:val="0"/>
          <w:noProof/>
          <w:sz w:val="18"/>
        </w:rPr>
        <w:fldChar w:fldCharType="separate"/>
      </w:r>
      <w:r w:rsidR="006A1371">
        <w:rPr>
          <w:b w:val="0"/>
          <w:noProof/>
          <w:sz w:val="18"/>
        </w:rPr>
        <w:t>41</w:t>
      </w:r>
      <w:r w:rsidRPr="001045AF">
        <w:rPr>
          <w:b w:val="0"/>
          <w:noProof/>
          <w:sz w:val="18"/>
        </w:rPr>
        <w:fldChar w:fldCharType="end"/>
      </w:r>
    </w:p>
    <w:p w:rsidR="00D218C2" w:rsidRPr="00C915FE" w:rsidRDefault="002C3D22" w:rsidP="00D218C2">
      <w:pPr>
        <w:ind w:right="1792"/>
        <w:sectPr w:rsidR="00D218C2" w:rsidRPr="00C915FE" w:rsidSect="00AD17FF">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0C73F8">
        <w:rPr>
          <w:rFonts w:cs="Times New Roman"/>
          <w:sz w:val="18"/>
        </w:rPr>
        <w:fldChar w:fldCharType="end"/>
      </w:r>
      <w:bookmarkStart w:id="1" w:name="OPCSB_ContentA4"/>
    </w:p>
    <w:bookmarkEnd w:id="1"/>
    <w:p w:rsidR="006A6C07" w:rsidRPr="000C73F8" w:rsidRDefault="006A6C07" w:rsidP="00686770">
      <w:pPr>
        <w:pStyle w:val="Preamble"/>
        <w:pageBreakBefore/>
      </w:pPr>
      <w:r w:rsidRPr="000C73F8">
        <w:lastRenderedPageBreak/>
        <w:t>Preamble</w:t>
      </w:r>
    </w:p>
    <w:p w:rsidR="006A6C07" w:rsidRPr="000C73F8" w:rsidRDefault="006A6C07" w:rsidP="006A6C07">
      <w:pPr>
        <w:pStyle w:val="subsection"/>
      </w:pPr>
      <w:r w:rsidRPr="000C73F8">
        <w:tab/>
      </w:r>
      <w:r w:rsidRPr="000C73F8">
        <w:tab/>
        <w:t>The National Disability Insurance Scheme (NDIS) represents a fundamental change to how supports for people with disability are funded and delivered across Australia. The NDIS is designed to produce major benefits for people with disability, their families and the broader community.</w:t>
      </w:r>
    </w:p>
    <w:p w:rsidR="006A6C07" w:rsidRPr="000C73F8" w:rsidRDefault="006A6C07" w:rsidP="006A6C07">
      <w:pPr>
        <w:pStyle w:val="subsection"/>
      </w:pPr>
      <w:r w:rsidRPr="000C73F8">
        <w:tab/>
      </w:r>
      <w:r w:rsidRPr="000C73F8">
        <w:tab/>
        <w:t>The NDIS Quality and Safeguards Commission is responsible for a range of functions under the National Quality and Safeguarding Framework aimed at protecting and preventing harm to people with disability in the NDIS market.</w:t>
      </w:r>
    </w:p>
    <w:p w:rsidR="006A6C07" w:rsidRPr="000C73F8" w:rsidRDefault="006A6C07" w:rsidP="006A6C07">
      <w:pPr>
        <w:pStyle w:val="subsection"/>
      </w:pPr>
      <w:r w:rsidRPr="000C73F8">
        <w:tab/>
      </w:r>
      <w:r w:rsidRPr="000C73F8">
        <w:tab/>
        <w:t xml:space="preserve">The </w:t>
      </w:r>
      <w:r w:rsidR="00792936" w:rsidRPr="000C73F8">
        <w:t xml:space="preserve">NDIS </w:t>
      </w:r>
      <w:r w:rsidRPr="000C73F8">
        <w:t xml:space="preserve">Commission will build the capability of participants </w:t>
      </w:r>
      <w:r w:rsidR="00334F70" w:rsidRPr="000C73F8">
        <w:t xml:space="preserve">in the NDIS </w:t>
      </w:r>
      <w:r w:rsidRPr="000C73F8">
        <w:t xml:space="preserve">and </w:t>
      </w:r>
      <w:r w:rsidR="00334F70" w:rsidRPr="000C73F8">
        <w:t xml:space="preserve">NDIS </w:t>
      </w:r>
      <w:r w:rsidRPr="000C73F8">
        <w:t>providers to uphold the rights of people with disability and realise the benefits of the NDIS. The legislation underpinning the NDIS is intended to support participants to be informed purchasers and consumers of NDIS supports and services and to live free from abuse, neglect, violence and exploitation.</w:t>
      </w:r>
    </w:p>
    <w:p w:rsidR="003A4F33" w:rsidRPr="000C73F8" w:rsidRDefault="006A6C07" w:rsidP="003A4F33">
      <w:pPr>
        <w:pStyle w:val="subsection"/>
      </w:pPr>
      <w:r w:rsidRPr="000C73F8">
        <w:tab/>
      </w:r>
      <w:r w:rsidRPr="000C73F8">
        <w:tab/>
        <w:t>These rules set out requirements relating to worker screening</w:t>
      </w:r>
      <w:r w:rsidR="00BF6BB0" w:rsidRPr="000C73F8">
        <w:t>.</w:t>
      </w:r>
      <w:r w:rsidRPr="000C73F8">
        <w:t xml:space="preserve"> </w:t>
      </w:r>
      <w:r w:rsidR="003A4F33" w:rsidRPr="000C73F8">
        <w:t>They are an important element of the NDIS practice standards that seek to minimise the risk of harm to people with disability from the people who work closely with them.</w:t>
      </w:r>
    </w:p>
    <w:p w:rsidR="003A4F33" w:rsidRPr="000C73F8" w:rsidRDefault="003A4F33" w:rsidP="003A4F33">
      <w:pPr>
        <w:pStyle w:val="subsection"/>
      </w:pPr>
      <w:r w:rsidRPr="000C73F8">
        <w:tab/>
      </w:r>
      <w:r w:rsidRPr="000C73F8">
        <w:tab/>
        <w:t>While the primary responsibility for recruiting appropriate staff and providing a safe environment for people with disability rests with employers, a worker screening outcome is one source of information that can support employers in fulfilling this responsibility.</w:t>
      </w:r>
      <w:r w:rsidRPr="000C73F8">
        <w:tab/>
        <w:t xml:space="preserve">  The national policy for NDIS worker screening will be brought into effect through relevant Commonwealth, State and Territory legislation and policy.  The </w:t>
      </w:r>
      <w:r w:rsidR="00792936" w:rsidRPr="000C73F8">
        <w:t xml:space="preserve">NDIS </w:t>
      </w:r>
      <w:r w:rsidRPr="000C73F8">
        <w:t>Commissioner is responsible for working with all Australian Governments to develop and oversee the broad policy design for a nationally consistent approach to NDIS worker screening.</w:t>
      </w:r>
    </w:p>
    <w:p w:rsidR="002238EE" w:rsidRPr="000C73F8" w:rsidRDefault="002238EE" w:rsidP="003A4F33">
      <w:pPr>
        <w:pStyle w:val="subsection"/>
      </w:pPr>
      <w:r w:rsidRPr="000C73F8">
        <w:tab/>
      </w:r>
      <w:r w:rsidRPr="000C73F8">
        <w:tab/>
        <w:t xml:space="preserve">Worker screening is only one of a range of strategies that operate together to reduce </w:t>
      </w:r>
      <w:r w:rsidR="004166D4" w:rsidRPr="000C73F8">
        <w:t>risk of</w:t>
      </w:r>
      <w:r w:rsidR="00297A9F" w:rsidRPr="000C73F8">
        <w:t xml:space="preserve"> harm to people</w:t>
      </w:r>
      <w:r w:rsidRPr="000C73F8">
        <w:t xml:space="preserve"> with disability.  Providers </w:t>
      </w:r>
      <w:r w:rsidR="004166D4" w:rsidRPr="000C73F8">
        <w:t>must also implement additional policies, procedures and practices that assist in identifying and min</w:t>
      </w:r>
      <w:r w:rsidR="00497169" w:rsidRPr="000C73F8">
        <w:t>im</w:t>
      </w:r>
      <w:r w:rsidR="004166D4" w:rsidRPr="000C73F8">
        <w:t>ising risk of harm to people with disability.  This includes</w:t>
      </w:r>
      <w:r w:rsidR="00497169" w:rsidRPr="000C73F8">
        <w:t xml:space="preserve"> </w:t>
      </w:r>
      <w:r w:rsidR="00341639" w:rsidRPr="000C73F8">
        <w:t>promoting</w:t>
      </w:r>
      <w:r w:rsidRPr="000C73F8">
        <w:t xml:space="preserve"> positive organisational cultures that do not tolerate abuse, neglect or exploitation; </w:t>
      </w:r>
      <w:r w:rsidR="004166D4" w:rsidRPr="000C73F8">
        <w:t xml:space="preserve">ensuring </w:t>
      </w:r>
      <w:r w:rsidRPr="000C73F8">
        <w:t xml:space="preserve">quality recruitment, selection and screening; and </w:t>
      </w:r>
      <w:r w:rsidR="004166D4" w:rsidRPr="000C73F8">
        <w:t xml:space="preserve">maintaining a focus on education and </w:t>
      </w:r>
      <w:r w:rsidRPr="000C73F8">
        <w:t>training.</w:t>
      </w:r>
    </w:p>
    <w:p w:rsidR="006A6C07" w:rsidRPr="000C73F8" w:rsidRDefault="002238EE" w:rsidP="006A6C07">
      <w:pPr>
        <w:pStyle w:val="subsection"/>
      </w:pPr>
      <w:r w:rsidRPr="000C73F8">
        <w:tab/>
      </w:r>
    </w:p>
    <w:p w:rsidR="006A6C07" w:rsidRPr="000C73F8" w:rsidRDefault="006A6C07" w:rsidP="00715914">
      <w:pPr>
        <w:sectPr w:rsidR="006A6C07" w:rsidRPr="000C73F8" w:rsidSect="00AD17FF">
          <w:headerReference w:type="even" r:id="rId21"/>
          <w:headerReference w:type="default" r:id="rId22"/>
          <w:footerReference w:type="even" r:id="rId23"/>
          <w:footerReference w:type="default" r:id="rId24"/>
          <w:headerReference w:type="first" r:id="rId25"/>
          <w:pgSz w:w="11907" w:h="16839"/>
          <w:pgMar w:top="2381" w:right="1797" w:bottom="1440" w:left="1797" w:header="720" w:footer="709" w:gutter="0"/>
          <w:pgNumType w:start="1"/>
          <w:cols w:space="708"/>
          <w:docGrid w:linePitch="360"/>
        </w:sectPr>
      </w:pPr>
    </w:p>
    <w:p w:rsidR="00715914" w:rsidRPr="000C73F8" w:rsidRDefault="00715914" w:rsidP="00715914">
      <w:pPr>
        <w:pStyle w:val="ActHead2"/>
      </w:pPr>
      <w:bookmarkStart w:id="2" w:name="_Toc79668630"/>
      <w:r w:rsidRPr="00D218C2">
        <w:rPr>
          <w:rStyle w:val="CharPartNo"/>
        </w:rPr>
        <w:lastRenderedPageBreak/>
        <w:t>Part</w:t>
      </w:r>
      <w:r w:rsidR="00765ADA" w:rsidRPr="00D218C2">
        <w:rPr>
          <w:rStyle w:val="CharPartNo"/>
        </w:rPr>
        <w:t> </w:t>
      </w:r>
      <w:r w:rsidRPr="00D218C2">
        <w:rPr>
          <w:rStyle w:val="CharPartNo"/>
        </w:rPr>
        <w:t>1</w:t>
      </w:r>
      <w:r w:rsidRPr="000C73F8">
        <w:t>—</w:t>
      </w:r>
      <w:r w:rsidRPr="00D218C2">
        <w:rPr>
          <w:rStyle w:val="CharPartText"/>
        </w:rPr>
        <w:t>Preliminary</w:t>
      </w:r>
      <w:bookmarkEnd w:id="2"/>
    </w:p>
    <w:p w:rsidR="00715914" w:rsidRPr="000C73F8" w:rsidRDefault="00715914" w:rsidP="00715914">
      <w:pPr>
        <w:pStyle w:val="Header"/>
      </w:pPr>
      <w:r w:rsidRPr="00D218C2">
        <w:rPr>
          <w:rStyle w:val="CharDivNo"/>
        </w:rPr>
        <w:t xml:space="preserve"> </w:t>
      </w:r>
      <w:r w:rsidRPr="00D218C2">
        <w:rPr>
          <w:rStyle w:val="CharDivText"/>
        </w:rPr>
        <w:t xml:space="preserve"> </w:t>
      </w:r>
    </w:p>
    <w:p w:rsidR="00046406" w:rsidRPr="000C73F8" w:rsidRDefault="00046406" w:rsidP="00046406">
      <w:pPr>
        <w:pStyle w:val="ActHead5"/>
      </w:pPr>
      <w:bookmarkStart w:id="3" w:name="_Toc79668631"/>
      <w:r w:rsidRPr="00D218C2">
        <w:rPr>
          <w:rStyle w:val="CharSectno"/>
        </w:rPr>
        <w:t>1</w:t>
      </w:r>
      <w:r w:rsidRPr="000C73F8">
        <w:t xml:space="preserve">  Name</w:t>
      </w:r>
      <w:bookmarkEnd w:id="3"/>
    </w:p>
    <w:p w:rsidR="00046406" w:rsidRPr="000C73F8" w:rsidRDefault="00046406" w:rsidP="00046406">
      <w:pPr>
        <w:pStyle w:val="subsection"/>
      </w:pPr>
      <w:r w:rsidRPr="000C73F8">
        <w:tab/>
      </w:r>
      <w:r w:rsidRPr="000C73F8">
        <w:tab/>
        <w:t xml:space="preserve">This instrument is the </w:t>
      </w:r>
      <w:r w:rsidR="00150B7C" w:rsidRPr="000C73F8">
        <w:rPr>
          <w:i/>
          <w:noProof/>
        </w:rPr>
        <w:t xml:space="preserve">National Disability Insurance Scheme (Practice Standards—Worker Screening) </w:t>
      </w:r>
      <w:r w:rsidR="00D218C2">
        <w:rPr>
          <w:i/>
          <w:noProof/>
        </w:rPr>
        <w:t>Rules 2</w:t>
      </w:r>
      <w:r w:rsidR="00150B7C" w:rsidRPr="000C73F8">
        <w:rPr>
          <w:i/>
          <w:noProof/>
        </w:rPr>
        <w:t>018</w:t>
      </w:r>
      <w:r w:rsidRPr="000C73F8">
        <w:t>.</w:t>
      </w:r>
    </w:p>
    <w:p w:rsidR="00046406" w:rsidRPr="000C73F8" w:rsidRDefault="00046406" w:rsidP="00046406">
      <w:pPr>
        <w:pStyle w:val="ActHead5"/>
      </w:pPr>
      <w:bookmarkStart w:id="4" w:name="_Toc79668632"/>
      <w:r w:rsidRPr="00D218C2">
        <w:rPr>
          <w:rStyle w:val="CharSectno"/>
        </w:rPr>
        <w:t>3</w:t>
      </w:r>
      <w:r w:rsidRPr="000C73F8">
        <w:t xml:space="preserve">  Authority</w:t>
      </w:r>
      <w:bookmarkEnd w:id="4"/>
    </w:p>
    <w:p w:rsidR="00046406" w:rsidRPr="000C73F8" w:rsidRDefault="00046406" w:rsidP="00046406">
      <w:pPr>
        <w:pStyle w:val="subsection"/>
      </w:pPr>
      <w:r w:rsidRPr="000C73F8">
        <w:tab/>
      </w:r>
      <w:r w:rsidRPr="000C73F8">
        <w:tab/>
        <w:t xml:space="preserve">This instrument is made under the </w:t>
      </w:r>
      <w:r w:rsidRPr="000C73F8">
        <w:rPr>
          <w:i/>
        </w:rPr>
        <w:t>National Disability Insurance Scheme Act 2013</w:t>
      </w:r>
      <w:r w:rsidRPr="000C73F8">
        <w:t>.</w:t>
      </w:r>
    </w:p>
    <w:p w:rsidR="005A7FAB" w:rsidRPr="000C73F8" w:rsidRDefault="00C94252" w:rsidP="00765ADA">
      <w:pPr>
        <w:pStyle w:val="ActHead5"/>
      </w:pPr>
      <w:bookmarkStart w:id="5" w:name="_Toc79668633"/>
      <w:r w:rsidRPr="00D218C2">
        <w:rPr>
          <w:rStyle w:val="CharSectno"/>
        </w:rPr>
        <w:t>4</w:t>
      </w:r>
      <w:r w:rsidR="005A7FAB" w:rsidRPr="000C73F8">
        <w:t xml:space="preserve">  Application</w:t>
      </w:r>
      <w:bookmarkEnd w:id="5"/>
    </w:p>
    <w:p w:rsidR="009234D8" w:rsidRPr="000C73F8" w:rsidRDefault="009234D8" w:rsidP="009234D8">
      <w:pPr>
        <w:pStyle w:val="subsection"/>
      </w:pPr>
      <w:r w:rsidRPr="000C73F8">
        <w:tab/>
        <w:t>(1)</w:t>
      </w:r>
      <w:r w:rsidRPr="000C73F8">
        <w:tab/>
        <w:t>The NDIS Practice Standards for worker screening set out in Parts 2 and 4 apply to:</w:t>
      </w:r>
    </w:p>
    <w:p w:rsidR="009234D8" w:rsidRPr="000C73F8" w:rsidRDefault="009234D8" w:rsidP="009234D8">
      <w:pPr>
        <w:pStyle w:val="paragraph"/>
      </w:pPr>
      <w:r w:rsidRPr="000C73F8">
        <w:tab/>
        <w:t>(a)</w:t>
      </w:r>
      <w:r w:rsidRPr="000C73F8">
        <w:tab/>
        <w:t>a person or entity who is applying to become a registered NDIS provider; and</w:t>
      </w:r>
    </w:p>
    <w:p w:rsidR="009234D8" w:rsidRPr="000C73F8" w:rsidRDefault="009234D8" w:rsidP="009234D8">
      <w:pPr>
        <w:pStyle w:val="paragraph"/>
      </w:pPr>
      <w:r w:rsidRPr="000C73F8">
        <w:tab/>
        <w:t>(b)</w:t>
      </w:r>
      <w:r w:rsidRPr="000C73F8">
        <w:tab/>
        <w:t xml:space="preserve">all registered NDIS providers in participating jurisdictions (see </w:t>
      </w:r>
      <w:r w:rsidR="007D2D06" w:rsidRPr="000C73F8">
        <w:t>section 9</w:t>
      </w:r>
      <w:r w:rsidRPr="000C73F8">
        <w:t>).</w:t>
      </w:r>
    </w:p>
    <w:p w:rsidR="009234D8" w:rsidRPr="000C73F8" w:rsidRDefault="009234D8" w:rsidP="009234D8">
      <w:pPr>
        <w:pStyle w:val="subsection"/>
      </w:pPr>
      <w:r w:rsidRPr="000C73F8">
        <w:tab/>
        <w:t>(2)</w:t>
      </w:r>
      <w:r w:rsidRPr="000C73F8">
        <w:tab/>
      </w:r>
      <w:r w:rsidR="007D2D06" w:rsidRPr="000C73F8">
        <w:t>Part 3</w:t>
      </w:r>
      <w:r w:rsidRPr="000C73F8">
        <w:t xml:space="preserve"> (which sets out record keeping requirements in relation to worker screening) applies to all registered NDIS providers.</w:t>
      </w:r>
    </w:p>
    <w:p w:rsidR="009234D8" w:rsidRPr="000C73F8" w:rsidRDefault="009234D8" w:rsidP="009234D8">
      <w:pPr>
        <w:pStyle w:val="subsection"/>
      </w:pPr>
      <w:r w:rsidRPr="000C73F8">
        <w:tab/>
        <w:t>(3)</w:t>
      </w:r>
      <w:r w:rsidRPr="000C73F8">
        <w:tab/>
      </w:r>
      <w:r w:rsidR="007D2D06" w:rsidRPr="000C73F8">
        <w:t>Part 4</w:t>
      </w:r>
      <w:r w:rsidRPr="000C73F8">
        <w:t xml:space="preserve"> (which provides for transitional and special arrangements) applies in relation to certain providers in a participating jurisdiction if the circumstances set out in </w:t>
      </w:r>
      <w:r w:rsidR="007D2D06" w:rsidRPr="000C73F8">
        <w:t>Part 4</w:t>
      </w:r>
      <w:r w:rsidRPr="000C73F8">
        <w:t xml:space="preserve"> apply (see sections 14 and 14A and </w:t>
      </w:r>
      <w:r w:rsidR="007D2D06" w:rsidRPr="000C73F8">
        <w:t>Part 4</w:t>
      </w:r>
      <w:r w:rsidRPr="000C73F8">
        <w:t>).</w:t>
      </w:r>
    </w:p>
    <w:p w:rsidR="00046406" w:rsidRPr="000C73F8" w:rsidRDefault="00C94252" w:rsidP="00046406">
      <w:pPr>
        <w:pStyle w:val="ActHead5"/>
      </w:pPr>
      <w:bookmarkStart w:id="6" w:name="_Toc79668634"/>
      <w:r w:rsidRPr="00D218C2">
        <w:rPr>
          <w:rStyle w:val="CharSectno"/>
        </w:rPr>
        <w:t>5</w:t>
      </w:r>
      <w:r w:rsidR="00046406" w:rsidRPr="000C73F8">
        <w:t xml:space="preserve">  Definitions</w:t>
      </w:r>
      <w:bookmarkEnd w:id="6"/>
    </w:p>
    <w:p w:rsidR="00275560" w:rsidRPr="000C73F8" w:rsidRDefault="00275560" w:rsidP="00275560">
      <w:pPr>
        <w:pStyle w:val="notetext"/>
      </w:pPr>
      <w:r w:rsidRPr="000C73F8">
        <w:t>Note:</w:t>
      </w:r>
      <w:r w:rsidRPr="000C73F8">
        <w:tab/>
        <w:t xml:space="preserve">A number of expressions used in this instrument are defined in </w:t>
      </w:r>
      <w:r w:rsidR="007D2D06" w:rsidRPr="000C73F8">
        <w:t>section 9</w:t>
      </w:r>
      <w:r w:rsidRPr="000C73F8">
        <w:t xml:space="preserve"> of the </w:t>
      </w:r>
      <w:r w:rsidR="00BE2C1D" w:rsidRPr="000C73F8">
        <w:rPr>
          <w:i/>
        </w:rPr>
        <w:t>National Disability Insurance Scheme Act 2013</w:t>
      </w:r>
      <w:r w:rsidRPr="000C73F8">
        <w:t>, including the following:</w:t>
      </w:r>
    </w:p>
    <w:p w:rsidR="00747141" w:rsidRPr="000C73F8" w:rsidRDefault="0086791A" w:rsidP="0086791A">
      <w:pPr>
        <w:pStyle w:val="notepara"/>
        <w:ind w:left="2360" w:hanging="375"/>
      </w:pPr>
      <w:r w:rsidRPr="000C73F8">
        <w:t>(b)</w:t>
      </w:r>
      <w:r w:rsidRPr="000C73F8">
        <w:tab/>
      </w:r>
      <w:r w:rsidR="00B911E4" w:rsidRPr="000C73F8">
        <w:t>k</w:t>
      </w:r>
      <w:r w:rsidR="00747141" w:rsidRPr="000C73F8">
        <w:t>ey personnel;</w:t>
      </w:r>
    </w:p>
    <w:p w:rsidR="003A4F33" w:rsidRPr="000C73F8" w:rsidRDefault="0086791A" w:rsidP="0086791A">
      <w:pPr>
        <w:pStyle w:val="notepara"/>
        <w:ind w:left="2360" w:hanging="375"/>
      </w:pPr>
      <w:r w:rsidRPr="000C73F8">
        <w:t>(c)</w:t>
      </w:r>
      <w:r w:rsidRPr="000C73F8">
        <w:tab/>
      </w:r>
      <w:r w:rsidR="003A4F33" w:rsidRPr="000C73F8">
        <w:t>NDIS Practice Standards</w:t>
      </w:r>
      <w:r w:rsidR="00334F70" w:rsidRPr="000C73F8">
        <w:t>;</w:t>
      </w:r>
      <w:r w:rsidR="003A4F33" w:rsidRPr="000C73F8">
        <w:t xml:space="preserve"> </w:t>
      </w:r>
    </w:p>
    <w:p w:rsidR="00271241" w:rsidRPr="000C73F8" w:rsidRDefault="00271241" w:rsidP="000B0D07">
      <w:pPr>
        <w:pStyle w:val="notepara"/>
        <w:ind w:left="2360" w:hanging="375"/>
      </w:pPr>
      <w:r w:rsidRPr="000C73F8">
        <w:t>(ca)</w:t>
      </w:r>
      <w:r w:rsidRPr="000C73F8">
        <w:tab/>
        <w:t>NDIS worker screening check;</w:t>
      </w:r>
    </w:p>
    <w:p w:rsidR="00271241" w:rsidRPr="000C73F8" w:rsidRDefault="00271241" w:rsidP="000B0D07">
      <w:pPr>
        <w:pStyle w:val="notepara"/>
        <w:ind w:left="2360" w:hanging="375"/>
      </w:pPr>
      <w:r w:rsidRPr="000C73F8">
        <w:t>(cb)</w:t>
      </w:r>
      <w:r w:rsidRPr="000C73F8">
        <w:tab/>
        <w:t>NDIS worker screening law;</w:t>
      </w:r>
    </w:p>
    <w:p w:rsidR="00334F70" w:rsidRPr="000C73F8" w:rsidRDefault="0086791A" w:rsidP="0086791A">
      <w:pPr>
        <w:pStyle w:val="notepara"/>
        <w:ind w:left="2360" w:hanging="375"/>
      </w:pPr>
      <w:r w:rsidRPr="000C73F8">
        <w:t>(d)</w:t>
      </w:r>
      <w:r w:rsidRPr="000C73F8">
        <w:tab/>
      </w:r>
      <w:r w:rsidR="00334F70" w:rsidRPr="000C73F8">
        <w:t>participant;</w:t>
      </w:r>
    </w:p>
    <w:p w:rsidR="003A4F33" w:rsidRPr="000C73F8" w:rsidRDefault="0086791A" w:rsidP="0086791A">
      <w:pPr>
        <w:pStyle w:val="notepara"/>
        <w:ind w:left="2360" w:hanging="375"/>
      </w:pPr>
      <w:r w:rsidRPr="000C73F8">
        <w:t>(e)</w:t>
      </w:r>
      <w:r w:rsidRPr="000C73F8">
        <w:tab/>
      </w:r>
      <w:r w:rsidR="003A4F33" w:rsidRPr="000C73F8">
        <w:t>participating jurisdiction;</w:t>
      </w:r>
    </w:p>
    <w:p w:rsidR="00275560" w:rsidRPr="000C73F8" w:rsidRDefault="0086791A" w:rsidP="0086791A">
      <w:pPr>
        <w:pStyle w:val="notepara"/>
        <w:ind w:left="2360" w:hanging="375"/>
      </w:pPr>
      <w:r w:rsidRPr="000C73F8">
        <w:t>(f)</w:t>
      </w:r>
      <w:r w:rsidRPr="000C73F8">
        <w:tab/>
      </w:r>
      <w:r w:rsidR="00275560" w:rsidRPr="000C73F8">
        <w:t>registered NDIS provider</w:t>
      </w:r>
      <w:r w:rsidR="009234D8" w:rsidRPr="000C73F8">
        <w:t>;</w:t>
      </w:r>
    </w:p>
    <w:p w:rsidR="009234D8" w:rsidRPr="000C73F8" w:rsidRDefault="009234D8" w:rsidP="0086791A">
      <w:pPr>
        <w:pStyle w:val="notepara"/>
        <w:ind w:left="2360" w:hanging="375"/>
      </w:pPr>
      <w:r w:rsidRPr="000C73F8">
        <w:t>(g)</w:t>
      </w:r>
      <w:r w:rsidRPr="000C73F8">
        <w:tab/>
        <w:t>reportable incident.</w:t>
      </w:r>
    </w:p>
    <w:p w:rsidR="00275560" w:rsidRPr="000C73F8" w:rsidRDefault="00275560" w:rsidP="00275560">
      <w:pPr>
        <w:pStyle w:val="subsection"/>
      </w:pPr>
      <w:r w:rsidRPr="000C73F8">
        <w:tab/>
      </w:r>
      <w:r w:rsidRPr="000C73F8">
        <w:tab/>
        <w:t>In this instrument:</w:t>
      </w:r>
    </w:p>
    <w:p w:rsidR="00F938F0" w:rsidRPr="000C73F8" w:rsidRDefault="00F938F0" w:rsidP="00F938F0">
      <w:pPr>
        <w:pStyle w:val="Definition"/>
      </w:pPr>
      <w:r w:rsidRPr="000C73F8">
        <w:rPr>
          <w:b/>
          <w:i/>
          <w:lang w:eastAsia="en-US"/>
        </w:rPr>
        <w:t>acceptable NSW check</w:t>
      </w:r>
      <w:r w:rsidRPr="000C73F8">
        <w:rPr>
          <w:lang w:eastAsia="en-US"/>
        </w:rPr>
        <w:t xml:space="preserve"> has the meaning given by </w:t>
      </w:r>
      <w:r w:rsidRPr="000C73F8">
        <w:t>subsections 23(5), (6) and (7).</w:t>
      </w:r>
    </w:p>
    <w:p w:rsidR="00F938F0" w:rsidRPr="000C73F8" w:rsidRDefault="00F938F0" w:rsidP="00F938F0">
      <w:pPr>
        <w:pStyle w:val="Definition"/>
      </w:pPr>
      <w:r w:rsidRPr="000C73F8">
        <w:rPr>
          <w:b/>
          <w:i/>
          <w:lang w:eastAsia="en-US"/>
        </w:rPr>
        <w:lastRenderedPageBreak/>
        <w:t>acceptable SA check</w:t>
      </w:r>
      <w:r w:rsidRPr="000C73F8">
        <w:rPr>
          <w:lang w:eastAsia="en-US"/>
        </w:rPr>
        <w:t xml:space="preserve"> has the meaning given by </w:t>
      </w:r>
      <w:r w:rsidRPr="000C73F8">
        <w:t>subsections 24(6), (6A) and (6B).</w:t>
      </w:r>
    </w:p>
    <w:p w:rsidR="00A94432" w:rsidRPr="000C73F8" w:rsidRDefault="00A94432" w:rsidP="00A94432">
      <w:pPr>
        <w:pStyle w:val="Definition"/>
      </w:pPr>
      <w:r w:rsidRPr="000C73F8">
        <w:rPr>
          <w:b/>
          <w:i/>
        </w:rPr>
        <w:t>acceptable WA check</w:t>
      </w:r>
      <w:r w:rsidRPr="000C73F8">
        <w:t xml:space="preserve"> has the meaning given by subsections 29A(5) and (6).</w:t>
      </w:r>
    </w:p>
    <w:p w:rsidR="00275560" w:rsidRPr="000C73F8" w:rsidRDefault="00275560" w:rsidP="00275560">
      <w:pPr>
        <w:pStyle w:val="Definition"/>
      </w:pPr>
      <w:r w:rsidRPr="000C73F8">
        <w:rPr>
          <w:b/>
          <w:i/>
        </w:rPr>
        <w:t>Act</w:t>
      </w:r>
      <w:r w:rsidRPr="000C73F8">
        <w:t xml:space="preserve"> means the </w:t>
      </w:r>
      <w:r w:rsidRPr="000C73F8">
        <w:rPr>
          <w:i/>
        </w:rPr>
        <w:t>National Disability Insurance Scheme Act 2013</w:t>
      </w:r>
      <w:r w:rsidRPr="000C73F8">
        <w:t>.</w:t>
      </w:r>
    </w:p>
    <w:p w:rsidR="009234D8" w:rsidRPr="000C73F8" w:rsidRDefault="009234D8" w:rsidP="009234D8">
      <w:pPr>
        <w:pStyle w:val="Definition"/>
      </w:pPr>
      <w:r w:rsidRPr="000C73F8">
        <w:rPr>
          <w:b/>
          <w:i/>
        </w:rPr>
        <w:t>aged care provider check</w:t>
      </w:r>
      <w:r w:rsidRPr="000C73F8">
        <w:t xml:space="preserve"> has the meaning given by subsections 29B(5) and (6).</w:t>
      </w:r>
    </w:p>
    <w:p w:rsidR="008C25A8" w:rsidRPr="000C73F8" w:rsidRDefault="008C25A8" w:rsidP="00275560">
      <w:pPr>
        <w:pStyle w:val="Definition"/>
      </w:pPr>
      <w:r w:rsidRPr="000C73F8">
        <w:rPr>
          <w:b/>
          <w:i/>
        </w:rPr>
        <w:t>Agreement</w:t>
      </w:r>
      <w:r w:rsidRPr="000C73F8">
        <w:t xml:space="preserve"> means the Intergovernmental Agreement on Nationally Consistent Worker Screening for the National Disability Insurance Scheme made by the Commonwealth, the States, the Australian Capital Terri</w:t>
      </w:r>
      <w:r w:rsidR="00CD6632" w:rsidRPr="000C73F8">
        <w:t xml:space="preserve">tory and the Northern Territory, </w:t>
      </w:r>
      <w:r w:rsidR="006E2312" w:rsidRPr="000C73F8">
        <w:t>commencing</w:t>
      </w:r>
      <w:r w:rsidR="003A4F33" w:rsidRPr="000C73F8">
        <w:t xml:space="preserve"> from </w:t>
      </w:r>
      <w:r w:rsidR="007D2D06" w:rsidRPr="000C73F8">
        <w:t>1 July</w:t>
      </w:r>
      <w:r w:rsidR="003A4F33" w:rsidRPr="000C73F8">
        <w:t xml:space="preserve"> 2018</w:t>
      </w:r>
      <w:r w:rsidRPr="000C73F8">
        <w:t>.</w:t>
      </w:r>
    </w:p>
    <w:p w:rsidR="00D71465" w:rsidRPr="000C73F8" w:rsidRDefault="00D71465" w:rsidP="00275560">
      <w:pPr>
        <w:pStyle w:val="Definition"/>
      </w:pPr>
      <w:r w:rsidRPr="000C73F8">
        <w:rPr>
          <w:b/>
          <w:i/>
        </w:rPr>
        <w:t>applicant</w:t>
      </w:r>
      <w:r w:rsidRPr="000C73F8">
        <w:t xml:space="preserve"> means a person or entity who has made an application for registration under section</w:t>
      </w:r>
      <w:r w:rsidR="00765ADA" w:rsidRPr="000C73F8">
        <w:t> </w:t>
      </w:r>
      <w:r w:rsidRPr="000C73F8">
        <w:t>73C of the Act.</w:t>
      </w:r>
    </w:p>
    <w:p w:rsidR="00F938F0" w:rsidRPr="000C73F8" w:rsidRDefault="00F938F0" w:rsidP="00F938F0">
      <w:pPr>
        <w:pStyle w:val="Definition"/>
      </w:pPr>
      <w:r w:rsidRPr="000C73F8">
        <w:rPr>
          <w:b/>
          <w:i/>
        </w:rPr>
        <w:t>appropriate contract</w:t>
      </w:r>
      <w:r w:rsidRPr="000C73F8">
        <w:t xml:space="preserve"> has the meaning given by section 5A.</w:t>
      </w:r>
    </w:p>
    <w:p w:rsidR="0022192A" w:rsidRPr="000C73F8" w:rsidRDefault="0022192A" w:rsidP="00275560">
      <w:pPr>
        <w:pStyle w:val="Definition"/>
        <w:rPr>
          <w:b/>
          <w:i/>
        </w:rPr>
      </w:pPr>
      <w:r w:rsidRPr="000C73F8">
        <w:rPr>
          <w:b/>
          <w:i/>
        </w:rPr>
        <w:t xml:space="preserve">certification </w:t>
      </w:r>
      <w:r w:rsidRPr="000C73F8">
        <w:t>has the meaning given in section</w:t>
      </w:r>
      <w:r w:rsidR="00765ADA" w:rsidRPr="000C73F8">
        <w:t> </w:t>
      </w:r>
      <w:r w:rsidRPr="000C73F8">
        <w:t>5 of the</w:t>
      </w:r>
      <w:r w:rsidRPr="000C73F8">
        <w:rPr>
          <w:b/>
          <w:i/>
        </w:rPr>
        <w:t xml:space="preserve"> </w:t>
      </w:r>
      <w:r w:rsidRPr="000C73F8">
        <w:rPr>
          <w:i/>
        </w:rPr>
        <w:t xml:space="preserve">National Disability Insurance Scheme (Provider Registration and Practice Standards) </w:t>
      </w:r>
      <w:r w:rsidR="00D218C2">
        <w:rPr>
          <w:i/>
        </w:rPr>
        <w:t>Rules 2</w:t>
      </w:r>
      <w:r w:rsidRPr="000C73F8">
        <w:rPr>
          <w:i/>
        </w:rPr>
        <w:t>018.</w:t>
      </w:r>
    </w:p>
    <w:p w:rsidR="006F23CD" w:rsidRPr="000C73F8" w:rsidRDefault="00BE7775" w:rsidP="00EC2F38">
      <w:pPr>
        <w:pStyle w:val="Definition"/>
      </w:pPr>
      <w:r w:rsidRPr="000C73F8">
        <w:rPr>
          <w:b/>
          <w:i/>
        </w:rPr>
        <w:t>clearance</w:t>
      </w:r>
      <w:r w:rsidRPr="000C73F8">
        <w:t xml:space="preserve"> means a decision</w:t>
      </w:r>
      <w:r w:rsidR="0030217D" w:rsidRPr="000C73F8">
        <w:t xml:space="preserve"> </w:t>
      </w:r>
      <w:r w:rsidRPr="000C73F8">
        <w:t>made under</w:t>
      </w:r>
      <w:r w:rsidR="00BF6BB0" w:rsidRPr="000C73F8">
        <w:t xml:space="preserve"> the </w:t>
      </w:r>
      <w:r w:rsidR="006E63AE" w:rsidRPr="000C73F8">
        <w:t>NDIS worker screening law</w:t>
      </w:r>
      <w:r w:rsidR="00BF6BB0" w:rsidRPr="000C73F8">
        <w:t xml:space="preserve"> of a </w:t>
      </w:r>
      <w:r w:rsidR="00BD7B2A" w:rsidRPr="000C73F8">
        <w:t>participating jurisdiction</w:t>
      </w:r>
      <w:r w:rsidR="009B5774" w:rsidRPr="000C73F8">
        <w:t>:</w:t>
      </w:r>
    </w:p>
    <w:p w:rsidR="006F23CD" w:rsidRPr="000C73F8" w:rsidRDefault="0086791A" w:rsidP="0086791A">
      <w:pPr>
        <w:pStyle w:val="Definition"/>
        <w:ind w:left="1494" w:hanging="360"/>
      </w:pPr>
      <w:r w:rsidRPr="000C73F8">
        <w:t>(a)</w:t>
      </w:r>
      <w:r w:rsidRPr="000C73F8">
        <w:tab/>
      </w:r>
      <w:r w:rsidR="006F23CD" w:rsidRPr="000C73F8">
        <w:t>in response to an application for an NDIS worker screening check;</w:t>
      </w:r>
    </w:p>
    <w:p w:rsidR="006F23CD" w:rsidRPr="000C73F8" w:rsidRDefault="0086791A" w:rsidP="0086791A">
      <w:pPr>
        <w:pStyle w:val="Definition"/>
        <w:ind w:left="1494" w:hanging="360"/>
      </w:pPr>
      <w:r w:rsidRPr="000C73F8">
        <w:t>(b)</w:t>
      </w:r>
      <w:r w:rsidRPr="000C73F8">
        <w:tab/>
      </w:r>
      <w:r w:rsidR="006F23CD" w:rsidRPr="000C73F8">
        <w:t>having the effect that the person who made the ap</w:t>
      </w:r>
      <w:r w:rsidR="0030217D" w:rsidRPr="000C73F8">
        <w:t>plication is</w:t>
      </w:r>
      <w:r w:rsidR="006F23CD" w:rsidRPr="000C73F8">
        <w:t xml:space="preserve"> cleared to work with people with disability</w:t>
      </w:r>
      <w:r w:rsidR="00D71465" w:rsidRPr="000C73F8">
        <w:t xml:space="preserve"> in a risk assessed role</w:t>
      </w:r>
      <w:r w:rsidR="006F23CD" w:rsidRPr="000C73F8">
        <w:t>;</w:t>
      </w:r>
    </w:p>
    <w:p w:rsidR="006F23CD" w:rsidRPr="000C73F8" w:rsidRDefault="0086791A" w:rsidP="0086791A">
      <w:pPr>
        <w:pStyle w:val="Definition"/>
        <w:ind w:left="1494" w:hanging="360"/>
      </w:pPr>
      <w:r w:rsidRPr="000C73F8">
        <w:t>(c)</w:t>
      </w:r>
      <w:r w:rsidRPr="000C73F8">
        <w:tab/>
      </w:r>
      <w:r w:rsidR="006F23CD" w:rsidRPr="000C73F8">
        <w:t>irrespective of whether the making of the decision is d</w:t>
      </w:r>
      <w:r w:rsidR="0030217D" w:rsidRPr="000C73F8">
        <w:t>escribed as an assessment, clearance</w:t>
      </w:r>
      <w:r w:rsidR="006F23CD" w:rsidRPr="000C73F8">
        <w:t>, approval or otherwise;</w:t>
      </w:r>
      <w:r w:rsidR="00BF6BB0" w:rsidRPr="000C73F8">
        <w:t xml:space="preserve"> </w:t>
      </w:r>
      <w:r w:rsidR="00BE7775" w:rsidRPr="000C73F8">
        <w:t xml:space="preserve"> </w:t>
      </w:r>
    </w:p>
    <w:p w:rsidR="004569E2" w:rsidRPr="000C73F8" w:rsidRDefault="00BE7775" w:rsidP="00847213">
      <w:pPr>
        <w:pStyle w:val="Definition"/>
      </w:pPr>
      <w:r w:rsidRPr="000C73F8">
        <w:t>being a decision which is current and operative.</w:t>
      </w:r>
    </w:p>
    <w:p w:rsidR="001F05D2" w:rsidRPr="000C73F8" w:rsidRDefault="001F05D2" w:rsidP="001F05D2">
      <w:pPr>
        <w:pStyle w:val="Definition"/>
      </w:pPr>
      <w:r w:rsidRPr="000C73F8">
        <w:rPr>
          <w:b/>
          <w:i/>
        </w:rPr>
        <w:t>closed</w:t>
      </w:r>
      <w:r w:rsidRPr="000C73F8">
        <w:rPr>
          <w:i/>
        </w:rPr>
        <w:t>,</w:t>
      </w:r>
      <w:r w:rsidRPr="000C73F8">
        <w:t xml:space="preserve"> in relation to an NDIS worker screening check, means closed to further consideration </w:t>
      </w:r>
      <w:r w:rsidR="004852D2" w:rsidRPr="000C73F8">
        <w:t>at the instigation of</w:t>
      </w:r>
      <w:r w:rsidRPr="000C73F8">
        <w:t xml:space="preserve"> a</w:t>
      </w:r>
      <w:r w:rsidR="009B5774" w:rsidRPr="000C73F8">
        <w:t>n NDIS</w:t>
      </w:r>
      <w:r w:rsidRPr="000C73F8">
        <w:t xml:space="preserve"> worker screening unit</w:t>
      </w:r>
      <w:r w:rsidR="004852D2" w:rsidRPr="000C73F8">
        <w:t>, including</w:t>
      </w:r>
      <w:r w:rsidRPr="000C73F8">
        <w:t xml:space="preserve"> as a result of the failure of </w:t>
      </w:r>
      <w:r w:rsidR="007F43E7" w:rsidRPr="000C73F8">
        <w:t>the worker or personnel to whom the check relates</w:t>
      </w:r>
      <w:r w:rsidRPr="000C73F8">
        <w:t xml:space="preserve"> to pro</w:t>
      </w:r>
      <w:r w:rsidR="00D54216" w:rsidRPr="000C73F8">
        <w:t>gress the application</w:t>
      </w:r>
      <w:r w:rsidRPr="000C73F8">
        <w:t>.</w:t>
      </w:r>
    </w:p>
    <w:p w:rsidR="006F23CD" w:rsidRPr="000C73F8" w:rsidRDefault="001F05D2" w:rsidP="001F05D2">
      <w:pPr>
        <w:pStyle w:val="Definition"/>
      </w:pPr>
      <w:r w:rsidRPr="000C73F8">
        <w:rPr>
          <w:b/>
          <w:i/>
        </w:rPr>
        <w:t>exclusion</w:t>
      </w:r>
      <w:r w:rsidRPr="000C73F8">
        <w:t xml:space="preserve"> means a decision under the </w:t>
      </w:r>
      <w:r w:rsidR="006E63AE" w:rsidRPr="000C73F8">
        <w:t>NDIS worker screening law</w:t>
      </w:r>
      <w:r w:rsidRPr="000C73F8">
        <w:t xml:space="preserve"> of a </w:t>
      </w:r>
      <w:r w:rsidR="00BD7B2A" w:rsidRPr="000C73F8">
        <w:t>participating jurisdiction</w:t>
      </w:r>
      <w:r w:rsidR="006F23CD" w:rsidRPr="000C73F8">
        <w:t>:</w:t>
      </w:r>
    </w:p>
    <w:p w:rsidR="006F23CD" w:rsidRPr="000C73F8" w:rsidRDefault="0086791A" w:rsidP="0086791A">
      <w:pPr>
        <w:pStyle w:val="Definition"/>
        <w:ind w:left="1418" w:hanging="360"/>
      </w:pPr>
      <w:r w:rsidRPr="000C73F8">
        <w:t>(a)</w:t>
      </w:r>
      <w:r w:rsidRPr="000C73F8">
        <w:tab/>
      </w:r>
      <w:r w:rsidR="006F23CD" w:rsidRPr="000C73F8">
        <w:t>in response to an application for an NDIS worker screening check;</w:t>
      </w:r>
    </w:p>
    <w:p w:rsidR="006F23CD" w:rsidRPr="000C73F8" w:rsidRDefault="0086791A" w:rsidP="0086791A">
      <w:pPr>
        <w:pStyle w:val="Definition"/>
        <w:ind w:left="1418" w:hanging="360"/>
      </w:pPr>
      <w:r w:rsidRPr="000C73F8">
        <w:t>(b)</w:t>
      </w:r>
      <w:r w:rsidRPr="000C73F8">
        <w:tab/>
      </w:r>
      <w:r w:rsidR="006F23CD" w:rsidRPr="000C73F8">
        <w:t xml:space="preserve">having the effect that the person </w:t>
      </w:r>
      <w:r w:rsidR="004852D2" w:rsidRPr="000C73F8">
        <w:t>who made the application is excluded from</w:t>
      </w:r>
      <w:r w:rsidR="006F23CD" w:rsidRPr="000C73F8">
        <w:t xml:space="preserve"> work</w:t>
      </w:r>
      <w:r w:rsidR="004852D2" w:rsidRPr="000C73F8">
        <w:t>ing</w:t>
      </w:r>
      <w:r w:rsidR="006F23CD" w:rsidRPr="000C73F8">
        <w:t xml:space="preserve"> with people with disability</w:t>
      </w:r>
      <w:r w:rsidR="00D71465" w:rsidRPr="000C73F8">
        <w:t xml:space="preserve"> in a risk assessed role</w:t>
      </w:r>
      <w:r w:rsidR="006F23CD" w:rsidRPr="000C73F8">
        <w:t>;</w:t>
      </w:r>
    </w:p>
    <w:p w:rsidR="001F05D2" w:rsidRPr="000C73F8" w:rsidRDefault="0086791A" w:rsidP="0086791A">
      <w:pPr>
        <w:pStyle w:val="Definition"/>
        <w:ind w:left="1418" w:hanging="360"/>
      </w:pPr>
      <w:r w:rsidRPr="000C73F8">
        <w:t>(c)</w:t>
      </w:r>
      <w:r w:rsidRPr="000C73F8">
        <w:tab/>
      </w:r>
      <w:r w:rsidR="006F23CD" w:rsidRPr="000C73F8">
        <w:t>irrespective of whether the making of the decision is described as a</w:t>
      </w:r>
      <w:r w:rsidR="00497169" w:rsidRPr="000C73F8">
        <w:t xml:space="preserve"> </w:t>
      </w:r>
      <w:r w:rsidR="006F23CD" w:rsidRPr="000C73F8">
        <w:t>n</w:t>
      </w:r>
      <w:r w:rsidR="00497169" w:rsidRPr="000C73F8">
        <w:t>egative</w:t>
      </w:r>
      <w:r w:rsidR="006F23CD" w:rsidRPr="000C73F8">
        <w:t xml:space="preserve"> assessment, </w:t>
      </w:r>
      <w:r w:rsidR="0030217D" w:rsidRPr="000C73F8">
        <w:t>refusal to grant a clearance</w:t>
      </w:r>
      <w:r w:rsidR="006F23CD" w:rsidRPr="000C73F8">
        <w:t>, refusal to approve or otherwise</w:t>
      </w:r>
      <w:r w:rsidR="001F05D2" w:rsidRPr="000C73F8">
        <w:t>.</w:t>
      </w:r>
    </w:p>
    <w:p w:rsidR="007A41A9" w:rsidRPr="000C73F8" w:rsidRDefault="007A41A9" w:rsidP="007A41A9">
      <w:pPr>
        <w:pStyle w:val="Definition"/>
      </w:pPr>
      <w:r w:rsidRPr="000C73F8">
        <w:rPr>
          <w:b/>
          <w:i/>
        </w:rPr>
        <w:lastRenderedPageBreak/>
        <w:t>interim bar</w:t>
      </w:r>
      <w:r w:rsidRPr="000C73F8">
        <w:t xml:space="preserve"> means an interim decision made under the </w:t>
      </w:r>
      <w:r w:rsidR="006E63AE" w:rsidRPr="000C73F8">
        <w:t>NDIS worker screening law</w:t>
      </w:r>
      <w:r w:rsidRPr="000C73F8">
        <w:t xml:space="preserve"> of a </w:t>
      </w:r>
      <w:r w:rsidR="00BD7B2A" w:rsidRPr="000C73F8">
        <w:t>participating jurisdiction</w:t>
      </w:r>
      <w:r w:rsidRPr="000C73F8">
        <w:t>, being a decision made:</w:t>
      </w:r>
    </w:p>
    <w:p w:rsidR="007A41A9" w:rsidRPr="000C73F8" w:rsidRDefault="0086791A" w:rsidP="0086791A">
      <w:pPr>
        <w:pStyle w:val="Definition"/>
        <w:ind w:left="1494" w:hanging="360"/>
      </w:pPr>
      <w:r w:rsidRPr="000C73F8">
        <w:t>(a)</w:t>
      </w:r>
      <w:r w:rsidRPr="000C73F8">
        <w:tab/>
      </w:r>
      <w:r w:rsidR="007A41A9" w:rsidRPr="000C73F8">
        <w:t xml:space="preserve">after the person has made an application for an NDIS worker screening check to the </w:t>
      </w:r>
      <w:r w:rsidR="009B5774" w:rsidRPr="000C73F8">
        <w:t xml:space="preserve">NDIS </w:t>
      </w:r>
      <w:r w:rsidR="007A41A9" w:rsidRPr="000C73F8">
        <w:t xml:space="preserve">worker screening unit in that </w:t>
      </w:r>
      <w:r w:rsidR="00BD7B2A" w:rsidRPr="000C73F8">
        <w:t>participating jurisdiction</w:t>
      </w:r>
      <w:r w:rsidR="007A41A9" w:rsidRPr="000C73F8">
        <w:t>; and</w:t>
      </w:r>
    </w:p>
    <w:p w:rsidR="007A41A9" w:rsidRPr="000C73F8" w:rsidRDefault="0086791A" w:rsidP="0086791A">
      <w:pPr>
        <w:pStyle w:val="Definition"/>
        <w:ind w:left="1494" w:hanging="360"/>
      </w:pPr>
      <w:r w:rsidRPr="000C73F8">
        <w:t>(b)</w:t>
      </w:r>
      <w:r w:rsidRPr="000C73F8">
        <w:tab/>
      </w:r>
      <w:r w:rsidR="007A41A9" w:rsidRPr="000C73F8">
        <w:t>before a decision has been made to issue an exclusion or a clearance in response to that application;</w:t>
      </w:r>
    </w:p>
    <w:p w:rsidR="007A41A9" w:rsidRPr="000C73F8" w:rsidRDefault="007A41A9" w:rsidP="007A41A9">
      <w:pPr>
        <w:pStyle w:val="Definition"/>
      </w:pPr>
      <w:r w:rsidRPr="000C73F8">
        <w:t>having the effect that the person is barred from working with people with disability in a risk assessed role while the application is determined.</w:t>
      </w:r>
    </w:p>
    <w:p w:rsidR="007A41A9" w:rsidRPr="000C73F8" w:rsidRDefault="007A41A9" w:rsidP="00C31EE8">
      <w:pPr>
        <w:pStyle w:val="Definition"/>
        <w:ind w:left="1985" w:hanging="851"/>
        <w:rPr>
          <w:sz w:val="18"/>
          <w:szCs w:val="18"/>
        </w:rPr>
      </w:pPr>
      <w:r w:rsidRPr="000C73F8">
        <w:rPr>
          <w:sz w:val="18"/>
          <w:szCs w:val="18"/>
        </w:rPr>
        <w:t>Note 1:</w:t>
      </w:r>
      <w:r w:rsidRPr="000C73F8">
        <w:rPr>
          <w:sz w:val="18"/>
          <w:szCs w:val="18"/>
        </w:rPr>
        <w:tab/>
        <w:t xml:space="preserve">An interim bar is used where records are identified which indicate that an applicant may pose a risk to people with disability.  An interim bar is used to prevent that applicant from working with people with disability until a final decision is made.  An interim bar stays in place until the NDIS worker screening unit removes it, or the application is finalised – see </w:t>
      </w:r>
      <w:r w:rsidR="007D2D06" w:rsidRPr="000C73F8">
        <w:rPr>
          <w:sz w:val="18"/>
          <w:szCs w:val="18"/>
        </w:rPr>
        <w:t>clause 5</w:t>
      </w:r>
      <w:r w:rsidRPr="000C73F8">
        <w:rPr>
          <w:sz w:val="18"/>
          <w:szCs w:val="18"/>
        </w:rPr>
        <w:t>3 of the Agreement.</w:t>
      </w:r>
    </w:p>
    <w:p w:rsidR="007A41A9" w:rsidRPr="000C73F8" w:rsidRDefault="007A41A9" w:rsidP="00C31EE8">
      <w:pPr>
        <w:pStyle w:val="Definition"/>
        <w:ind w:left="1985" w:hanging="851"/>
        <w:rPr>
          <w:b/>
          <w:i/>
          <w:sz w:val="18"/>
          <w:szCs w:val="18"/>
        </w:rPr>
      </w:pPr>
      <w:r w:rsidRPr="000C73F8">
        <w:rPr>
          <w:sz w:val="18"/>
          <w:szCs w:val="18"/>
        </w:rPr>
        <w:t>Note 2:</w:t>
      </w:r>
      <w:r w:rsidRPr="000C73F8">
        <w:rPr>
          <w:sz w:val="18"/>
          <w:szCs w:val="18"/>
        </w:rPr>
        <w:tab/>
        <w:t xml:space="preserve">Under the national policy for NDIS worker screening, it is intended that internal review of interim bar decisions will be available, where the bar is not resolved (either by the bar being lifted, or a final decision being made on the application) within the period specified in the </w:t>
      </w:r>
      <w:r w:rsidR="003520C9" w:rsidRPr="000C73F8">
        <w:rPr>
          <w:sz w:val="18"/>
          <w:szCs w:val="18"/>
        </w:rPr>
        <w:t>participating jurisdiction’s</w:t>
      </w:r>
      <w:r w:rsidRPr="000C73F8">
        <w:rPr>
          <w:sz w:val="18"/>
          <w:szCs w:val="18"/>
        </w:rPr>
        <w:t xml:space="preserve"> </w:t>
      </w:r>
      <w:r w:rsidR="006E63AE" w:rsidRPr="000C73F8">
        <w:rPr>
          <w:sz w:val="18"/>
          <w:szCs w:val="18"/>
        </w:rPr>
        <w:t>NDIS worker screening law</w:t>
      </w:r>
      <w:r w:rsidRPr="000C73F8">
        <w:rPr>
          <w:sz w:val="18"/>
          <w:szCs w:val="18"/>
        </w:rPr>
        <w:t xml:space="preserve"> – see </w:t>
      </w:r>
      <w:r w:rsidR="007D2D06" w:rsidRPr="000C73F8">
        <w:rPr>
          <w:sz w:val="18"/>
          <w:szCs w:val="18"/>
        </w:rPr>
        <w:t>clause 5</w:t>
      </w:r>
      <w:r w:rsidRPr="000C73F8">
        <w:rPr>
          <w:sz w:val="18"/>
          <w:szCs w:val="18"/>
        </w:rPr>
        <w:t>3 of the Agreement.</w:t>
      </w:r>
    </w:p>
    <w:p w:rsidR="001342A6" w:rsidRPr="000C73F8" w:rsidRDefault="001342A6" w:rsidP="00275560">
      <w:pPr>
        <w:pStyle w:val="Definition"/>
      </w:pPr>
      <w:r w:rsidRPr="000C73F8">
        <w:rPr>
          <w:b/>
          <w:i/>
        </w:rPr>
        <w:t xml:space="preserve">more than incidental contact </w:t>
      </w:r>
      <w:r w:rsidRPr="000C73F8">
        <w:t>has the meaning given by section</w:t>
      </w:r>
      <w:r w:rsidR="00765ADA" w:rsidRPr="000C73F8">
        <w:t> </w:t>
      </w:r>
      <w:r w:rsidRPr="000C73F8">
        <w:t>6</w:t>
      </w:r>
      <w:r w:rsidR="00BE2C1D" w:rsidRPr="000C73F8">
        <w:t xml:space="preserve"> of th</w:t>
      </w:r>
      <w:r w:rsidR="00112171" w:rsidRPr="000C73F8">
        <w:t>is instrument</w:t>
      </w:r>
      <w:r w:rsidRPr="000C73F8">
        <w:t>.</w:t>
      </w:r>
    </w:p>
    <w:p w:rsidR="00275560" w:rsidRPr="000C73F8" w:rsidRDefault="0093175B" w:rsidP="00275560">
      <w:pPr>
        <w:pStyle w:val="Definition"/>
      </w:pPr>
      <w:r w:rsidRPr="000C73F8">
        <w:rPr>
          <w:b/>
          <w:i/>
        </w:rPr>
        <w:t>n</w:t>
      </w:r>
      <w:r w:rsidR="00275560" w:rsidRPr="000C73F8">
        <w:rPr>
          <w:b/>
          <w:i/>
        </w:rPr>
        <w:t xml:space="preserve">ational </w:t>
      </w:r>
      <w:r w:rsidRPr="000C73F8">
        <w:rPr>
          <w:b/>
          <w:i/>
        </w:rPr>
        <w:t>p</w:t>
      </w:r>
      <w:r w:rsidR="00275560" w:rsidRPr="000C73F8">
        <w:rPr>
          <w:b/>
          <w:i/>
        </w:rPr>
        <w:t xml:space="preserve">olicy for NDIS </w:t>
      </w:r>
      <w:r w:rsidRPr="000C73F8">
        <w:rPr>
          <w:b/>
          <w:i/>
        </w:rPr>
        <w:t>w</w:t>
      </w:r>
      <w:r w:rsidR="00275560" w:rsidRPr="000C73F8">
        <w:rPr>
          <w:b/>
          <w:i/>
        </w:rPr>
        <w:t xml:space="preserve">orker </w:t>
      </w:r>
      <w:r w:rsidRPr="000C73F8">
        <w:rPr>
          <w:b/>
          <w:i/>
        </w:rPr>
        <w:t>s</w:t>
      </w:r>
      <w:r w:rsidR="00275560" w:rsidRPr="000C73F8">
        <w:rPr>
          <w:b/>
          <w:i/>
        </w:rPr>
        <w:t>creening</w:t>
      </w:r>
      <w:r w:rsidR="00275560" w:rsidRPr="000C73F8">
        <w:t xml:space="preserve"> means the policy contained in the </w:t>
      </w:r>
      <w:r w:rsidR="008C25A8" w:rsidRPr="000C73F8">
        <w:t>Agreement</w:t>
      </w:r>
      <w:r w:rsidRPr="000C73F8">
        <w:t>, as amended from time to time.</w:t>
      </w:r>
    </w:p>
    <w:p w:rsidR="00C70A9D" w:rsidRPr="000C73F8" w:rsidRDefault="0093175B" w:rsidP="00801704">
      <w:pPr>
        <w:pStyle w:val="notetext"/>
      </w:pPr>
      <w:r w:rsidRPr="000C73F8">
        <w:t>Note:</w:t>
      </w:r>
      <w:r w:rsidRPr="000C73F8">
        <w:tab/>
        <w:t>The Agreement is available on the Commission’s website.</w:t>
      </w:r>
    </w:p>
    <w:p w:rsidR="00E40A02" w:rsidRPr="000C73F8" w:rsidRDefault="00E40A02" w:rsidP="00DA30BB">
      <w:pPr>
        <w:pStyle w:val="notetext"/>
        <w:ind w:left="1134" w:firstLine="0"/>
        <w:rPr>
          <w:b/>
          <w:i/>
          <w:sz w:val="22"/>
        </w:rPr>
      </w:pPr>
      <w:r w:rsidRPr="000C73F8">
        <w:rPr>
          <w:b/>
          <w:i/>
          <w:sz w:val="22"/>
        </w:rPr>
        <w:t>NDIS worker screening unit</w:t>
      </w:r>
      <w:r w:rsidRPr="000C73F8">
        <w:rPr>
          <w:sz w:val="22"/>
        </w:rPr>
        <w:t xml:space="preserve"> means </w:t>
      </w:r>
      <w:r w:rsidR="00F66DB2" w:rsidRPr="000C73F8">
        <w:rPr>
          <w:sz w:val="22"/>
        </w:rPr>
        <w:t>the person or body</w:t>
      </w:r>
      <w:r w:rsidR="009513A6" w:rsidRPr="000C73F8">
        <w:rPr>
          <w:sz w:val="22"/>
        </w:rPr>
        <w:t xml:space="preserve"> which is responsible for conducting NDIS work</w:t>
      </w:r>
      <w:r w:rsidR="00563615" w:rsidRPr="000C73F8">
        <w:rPr>
          <w:sz w:val="22"/>
        </w:rPr>
        <w:t>er screening checks for</w:t>
      </w:r>
      <w:r w:rsidR="009513A6" w:rsidRPr="000C73F8">
        <w:rPr>
          <w:sz w:val="22"/>
        </w:rPr>
        <w:t xml:space="preserve"> </w:t>
      </w:r>
      <w:r w:rsidR="00F66DB2" w:rsidRPr="000C73F8">
        <w:rPr>
          <w:sz w:val="22"/>
        </w:rPr>
        <w:t>a</w:t>
      </w:r>
      <w:r w:rsidR="009513A6" w:rsidRPr="000C73F8">
        <w:rPr>
          <w:sz w:val="22"/>
        </w:rPr>
        <w:t xml:space="preserve"> State or Territory</w:t>
      </w:r>
      <w:r w:rsidR="00F66DB2" w:rsidRPr="000C73F8">
        <w:rPr>
          <w:sz w:val="22"/>
        </w:rPr>
        <w:t xml:space="preserve"> under its </w:t>
      </w:r>
      <w:r w:rsidR="006E63AE" w:rsidRPr="000C73F8">
        <w:rPr>
          <w:sz w:val="22"/>
        </w:rPr>
        <w:t>NDIS worker screening law</w:t>
      </w:r>
      <w:r w:rsidR="009513A6" w:rsidRPr="000C73F8">
        <w:rPr>
          <w:sz w:val="22"/>
        </w:rPr>
        <w:t>.</w:t>
      </w:r>
    </w:p>
    <w:p w:rsidR="00F60A11" w:rsidRPr="000C73F8" w:rsidRDefault="00F60A11" w:rsidP="00F60A11">
      <w:pPr>
        <w:pStyle w:val="Definition"/>
      </w:pPr>
      <w:r w:rsidRPr="000C73F8">
        <w:rPr>
          <w:b/>
          <w:i/>
        </w:rPr>
        <w:t>personnel</w:t>
      </w:r>
      <w:r w:rsidRPr="000C73F8">
        <w:t xml:space="preserve"> means individuals:</w:t>
      </w:r>
    </w:p>
    <w:p w:rsidR="00F60A11" w:rsidRPr="000C73F8" w:rsidRDefault="00F60A11" w:rsidP="00F60A11">
      <w:pPr>
        <w:pStyle w:val="paragraph"/>
      </w:pPr>
      <w:r w:rsidRPr="000C73F8">
        <w:tab/>
        <w:t>(a)</w:t>
      </w:r>
      <w:r w:rsidRPr="000C73F8">
        <w:tab/>
        <w:t>who are not workers or registered NDIS providers; but</w:t>
      </w:r>
    </w:p>
    <w:p w:rsidR="00F60A11" w:rsidRPr="000C73F8" w:rsidRDefault="00F60A11" w:rsidP="00F60A11">
      <w:pPr>
        <w:pStyle w:val="paragraph"/>
      </w:pPr>
      <w:r w:rsidRPr="000C73F8">
        <w:tab/>
        <w:t>(b)</w:t>
      </w:r>
      <w:r w:rsidRPr="000C73F8">
        <w:tab/>
        <w:t>whose services are made available by a personnel provider to perform work:</w:t>
      </w:r>
    </w:p>
    <w:p w:rsidR="00F60A11" w:rsidRPr="000C73F8" w:rsidRDefault="00F60A11" w:rsidP="00F60A11">
      <w:pPr>
        <w:pStyle w:val="paragraphsub"/>
      </w:pPr>
      <w:r w:rsidRPr="000C73F8">
        <w:tab/>
        <w:t>(i)</w:t>
      </w:r>
      <w:r w:rsidRPr="000C73F8">
        <w:tab/>
        <w:t>at a registered NDIS provider’s premises; or</w:t>
      </w:r>
    </w:p>
    <w:p w:rsidR="00F60A11" w:rsidRPr="000C73F8" w:rsidRDefault="00F60A11" w:rsidP="00F60A11">
      <w:pPr>
        <w:pStyle w:val="paragraphsub"/>
      </w:pPr>
      <w:r w:rsidRPr="000C73F8">
        <w:tab/>
        <w:t>(ii)</w:t>
      </w:r>
      <w:r w:rsidRPr="000C73F8">
        <w:tab/>
        <w:t>as part of the provision of supports or services to any person with a disability, by, or on behalf of, a registered NDIS provider.</w:t>
      </w:r>
    </w:p>
    <w:p w:rsidR="00F60A11" w:rsidRPr="000C73F8" w:rsidRDefault="00F60A11" w:rsidP="00F60A11">
      <w:pPr>
        <w:pStyle w:val="Definition"/>
      </w:pPr>
      <w:r w:rsidRPr="000C73F8">
        <w:rPr>
          <w:b/>
          <w:i/>
        </w:rPr>
        <w:t>personnel provider</w:t>
      </w:r>
      <w:r w:rsidRPr="000C73F8">
        <w:t xml:space="preserve"> means a person or entity that makes the services of personnel available to perform work for, or on behalf of, a registered NDIS provider.</w:t>
      </w:r>
    </w:p>
    <w:p w:rsidR="00F758EC" w:rsidRPr="000C73F8" w:rsidRDefault="00F758EC" w:rsidP="00F758EC">
      <w:pPr>
        <w:pStyle w:val="Definition"/>
      </w:pPr>
      <w:r w:rsidRPr="000C73F8">
        <w:rPr>
          <w:b/>
          <w:i/>
        </w:rPr>
        <w:t>process of obtaining a clearance</w:t>
      </w:r>
      <w:r w:rsidRPr="000C73F8">
        <w:t>: see section 15.</w:t>
      </w:r>
    </w:p>
    <w:p w:rsidR="00736CAE" w:rsidRPr="000C73F8" w:rsidRDefault="00736CAE" w:rsidP="00127DD3">
      <w:pPr>
        <w:pStyle w:val="notetext"/>
        <w:ind w:left="1134" w:firstLine="0"/>
        <w:rPr>
          <w:b/>
          <w:i/>
          <w:sz w:val="22"/>
        </w:rPr>
      </w:pPr>
      <w:r w:rsidRPr="000C73F8">
        <w:rPr>
          <w:b/>
          <w:i/>
          <w:sz w:val="22"/>
        </w:rPr>
        <w:lastRenderedPageBreak/>
        <w:t xml:space="preserve">rapport </w:t>
      </w:r>
      <w:r w:rsidRPr="000C73F8">
        <w:rPr>
          <w:sz w:val="22"/>
        </w:rPr>
        <w:t>means a relationship or understanding, being more than mere</w:t>
      </w:r>
      <w:r w:rsidR="00036EC9" w:rsidRPr="000C73F8">
        <w:rPr>
          <w:sz w:val="22"/>
        </w:rPr>
        <w:t>ly</w:t>
      </w:r>
      <w:r w:rsidRPr="000C73F8">
        <w:rPr>
          <w:sz w:val="22"/>
        </w:rPr>
        <w:t xml:space="preserve"> polite and functional.</w:t>
      </w:r>
    </w:p>
    <w:p w:rsidR="000C1532" w:rsidRPr="000C73F8" w:rsidRDefault="00DA30BB" w:rsidP="0093175B">
      <w:pPr>
        <w:pStyle w:val="notetext"/>
        <w:rPr>
          <w:sz w:val="22"/>
        </w:rPr>
      </w:pPr>
      <w:r w:rsidRPr="000C73F8">
        <w:rPr>
          <w:b/>
          <w:i/>
          <w:sz w:val="22"/>
        </w:rPr>
        <w:t xml:space="preserve">risk </w:t>
      </w:r>
      <w:r w:rsidR="000C1532" w:rsidRPr="000C73F8">
        <w:rPr>
          <w:b/>
          <w:i/>
          <w:sz w:val="22"/>
        </w:rPr>
        <w:t>assessed role</w:t>
      </w:r>
      <w:r w:rsidR="000C1532" w:rsidRPr="000C73F8">
        <w:rPr>
          <w:sz w:val="22"/>
        </w:rPr>
        <w:t xml:space="preserve"> means:</w:t>
      </w:r>
    </w:p>
    <w:p w:rsidR="000C1532" w:rsidRPr="000C73F8" w:rsidRDefault="0086791A" w:rsidP="0086791A">
      <w:pPr>
        <w:pStyle w:val="notetext"/>
        <w:ind w:left="1794" w:hanging="360"/>
        <w:rPr>
          <w:sz w:val="22"/>
        </w:rPr>
      </w:pPr>
      <w:r w:rsidRPr="000C73F8">
        <w:rPr>
          <w:sz w:val="22"/>
        </w:rPr>
        <w:t>(a)</w:t>
      </w:r>
      <w:r w:rsidRPr="000C73F8">
        <w:rPr>
          <w:sz w:val="22"/>
        </w:rPr>
        <w:tab/>
      </w:r>
      <w:r w:rsidR="0018618D" w:rsidRPr="000C73F8">
        <w:rPr>
          <w:sz w:val="22"/>
        </w:rPr>
        <w:t>a key personnel role of a person or an entity;</w:t>
      </w:r>
    </w:p>
    <w:p w:rsidR="0018618D" w:rsidRPr="000C73F8" w:rsidRDefault="0086791A" w:rsidP="0086791A">
      <w:pPr>
        <w:pStyle w:val="notetext"/>
        <w:ind w:left="1794" w:hanging="360"/>
        <w:rPr>
          <w:sz w:val="22"/>
        </w:rPr>
      </w:pPr>
      <w:r w:rsidRPr="000C73F8">
        <w:rPr>
          <w:sz w:val="22"/>
        </w:rPr>
        <w:t>(b)</w:t>
      </w:r>
      <w:r w:rsidRPr="000C73F8">
        <w:rPr>
          <w:sz w:val="22"/>
        </w:rPr>
        <w:tab/>
      </w:r>
      <w:r w:rsidR="0018618D" w:rsidRPr="000C73F8">
        <w:rPr>
          <w:sz w:val="22"/>
        </w:rPr>
        <w:t xml:space="preserve">a role </w:t>
      </w:r>
      <w:r w:rsidR="00B856B1" w:rsidRPr="000C73F8">
        <w:rPr>
          <w:sz w:val="22"/>
        </w:rPr>
        <w:t>for which</w:t>
      </w:r>
      <w:r w:rsidR="0018618D" w:rsidRPr="000C73F8">
        <w:rPr>
          <w:sz w:val="22"/>
        </w:rPr>
        <w:t xml:space="preserve"> </w:t>
      </w:r>
      <w:r w:rsidR="00B856B1" w:rsidRPr="000C73F8">
        <w:rPr>
          <w:sz w:val="22"/>
        </w:rPr>
        <w:t xml:space="preserve">the normal </w:t>
      </w:r>
      <w:r w:rsidR="0018618D" w:rsidRPr="000C73F8">
        <w:rPr>
          <w:sz w:val="22"/>
        </w:rPr>
        <w:t>duties include the direct delivery of specifie</w:t>
      </w:r>
      <w:r w:rsidR="00BC5DC2" w:rsidRPr="000C73F8">
        <w:rPr>
          <w:sz w:val="22"/>
        </w:rPr>
        <w:t>d</w:t>
      </w:r>
      <w:r w:rsidR="0018618D" w:rsidRPr="000C73F8">
        <w:rPr>
          <w:sz w:val="22"/>
        </w:rPr>
        <w:t xml:space="preserve"> supports or </w:t>
      </w:r>
      <w:r w:rsidR="003E5E20" w:rsidRPr="000C73F8">
        <w:rPr>
          <w:sz w:val="22"/>
        </w:rPr>
        <w:t xml:space="preserve">specified </w:t>
      </w:r>
      <w:r w:rsidR="0018618D" w:rsidRPr="000C73F8">
        <w:rPr>
          <w:sz w:val="22"/>
        </w:rPr>
        <w:t>services to a person with disability; or</w:t>
      </w:r>
    </w:p>
    <w:p w:rsidR="0018618D" w:rsidRPr="000C73F8" w:rsidRDefault="0086791A" w:rsidP="0086791A">
      <w:pPr>
        <w:pStyle w:val="notetext"/>
        <w:ind w:left="1794" w:hanging="360"/>
        <w:rPr>
          <w:sz w:val="22"/>
        </w:rPr>
      </w:pPr>
      <w:r w:rsidRPr="000C73F8">
        <w:rPr>
          <w:sz w:val="22"/>
        </w:rPr>
        <w:t>(c)</w:t>
      </w:r>
      <w:r w:rsidRPr="000C73F8">
        <w:rPr>
          <w:sz w:val="22"/>
        </w:rPr>
        <w:tab/>
      </w:r>
      <w:r w:rsidR="0018618D" w:rsidRPr="000C73F8">
        <w:rPr>
          <w:sz w:val="22"/>
        </w:rPr>
        <w:t xml:space="preserve"> </w:t>
      </w:r>
      <w:r w:rsidR="00A556A1" w:rsidRPr="000C73F8">
        <w:rPr>
          <w:sz w:val="22"/>
        </w:rPr>
        <w:t xml:space="preserve">a </w:t>
      </w:r>
      <w:r w:rsidR="0018618D" w:rsidRPr="000C73F8">
        <w:rPr>
          <w:sz w:val="22"/>
        </w:rPr>
        <w:t>role</w:t>
      </w:r>
      <w:r w:rsidR="0091392C" w:rsidRPr="000C73F8">
        <w:rPr>
          <w:sz w:val="22"/>
        </w:rPr>
        <w:t xml:space="preserve"> for which</w:t>
      </w:r>
      <w:r w:rsidR="0018618D" w:rsidRPr="000C73F8">
        <w:rPr>
          <w:sz w:val="22"/>
        </w:rPr>
        <w:t xml:space="preserve"> </w:t>
      </w:r>
      <w:r w:rsidR="0091392C" w:rsidRPr="000C73F8">
        <w:rPr>
          <w:sz w:val="22"/>
        </w:rPr>
        <w:t>the normal</w:t>
      </w:r>
      <w:r w:rsidR="0018618D" w:rsidRPr="000C73F8">
        <w:rPr>
          <w:sz w:val="22"/>
        </w:rPr>
        <w:t xml:space="preserve"> duties are likely to require more than incidental contact with a person with disability.</w:t>
      </w:r>
    </w:p>
    <w:p w:rsidR="0018618D" w:rsidRPr="000C73F8" w:rsidRDefault="004F762B" w:rsidP="0093175B">
      <w:pPr>
        <w:pStyle w:val="notetext"/>
        <w:rPr>
          <w:sz w:val="22"/>
        </w:rPr>
      </w:pPr>
      <w:r w:rsidRPr="000C73F8">
        <w:t>Note:</w:t>
      </w:r>
      <w:r w:rsidRPr="000C73F8">
        <w:tab/>
        <w:t>For what constitutes “more than incidental contact”</w:t>
      </w:r>
      <w:r w:rsidR="0043048C" w:rsidRPr="000C73F8">
        <w:t xml:space="preserve"> see section</w:t>
      </w:r>
      <w:r w:rsidR="00765ADA" w:rsidRPr="000C73F8">
        <w:t> </w:t>
      </w:r>
      <w:r w:rsidR="0043048C" w:rsidRPr="000C73F8">
        <w:t>6</w:t>
      </w:r>
      <w:r w:rsidRPr="000C73F8">
        <w:t>.</w:t>
      </w:r>
    </w:p>
    <w:p w:rsidR="00446C0A" w:rsidRPr="000C73F8" w:rsidRDefault="001F05D2" w:rsidP="002E6017">
      <w:pPr>
        <w:pStyle w:val="notetext"/>
        <w:ind w:left="1134" w:firstLine="0"/>
        <w:rPr>
          <w:sz w:val="22"/>
        </w:rPr>
      </w:pPr>
      <w:r w:rsidRPr="000C73F8">
        <w:rPr>
          <w:b/>
          <w:i/>
          <w:sz w:val="22"/>
        </w:rPr>
        <w:t>s</w:t>
      </w:r>
      <w:r w:rsidR="00446C0A" w:rsidRPr="000C73F8">
        <w:rPr>
          <w:b/>
          <w:i/>
          <w:sz w:val="22"/>
        </w:rPr>
        <w:t>pecified service</w:t>
      </w:r>
      <w:r w:rsidR="008C25A8" w:rsidRPr="000C73F8">
        <w:rPr>
          <w:sz w:val="22"/>
        </w:rPr>
        <w:t xml:space="preserve"> means a service</w:t>
      </w:r>
      <w:r w:rsidR="00446C0A" w:rsidRPr="000C73F8">
        <w:rPr>
          <w:sz w:val="22"/>
        </w:rPr>
        <w:t xml:space="preserve"> that is included in the list </w:t>
      </w:r>
      <w:r w:rsidR="008C25A8" w:rsidRPr="000C73F8">
        <w:rPr>
          <w:sz w:val="22"/>
        </w:rPr>
        <w:t>(as in force or existing from time to time)</w:t>
      </w:r>
      <w:r w:rsidR="00244F55" w:rsidRPr="000C73F8">
        <w:rPr>
          <w:sz w:val="22"/>
        </w:rPr>
        <w:t xml:space="preserve"> published b</w:t>
      </w:r>
      <w:r w:rsidR="00D0532A" w:rsidRPr="000C73F8">
        <w:rPr>
          <w:sz w:val="22"/>
        </w:rPr>
        <w:t xml:space="preserve">y the Commissioner pursuant to </w:t>
      </w:r>
      <w:r w:rsidR="00144AE3" w:rsidRPr="000C73F8">
        <w:rPr>
          <w:sz w:val="22"/>
        </w:rPr>
        <w:t>s</w:t>
      </w:r>
      <w:r w:rsidR="00244F55" w:rsidRPr="000C73F8">
        <w:rPr>
          <w:sz w:val="22"/>
        </w:rPr>
        <w:t>ection</w:t>
      </w:r>
      <w:r w:rsidR="00765ADA" w:rsidRPr="000C73F8">
        <w:rPr>
          <w:sz w:val="22"/>
        </w:rPr>
        <w:t> </w:t>
      </w:r>
      <w:r w:rsidR="00D0532A" w:rsidRPr="000C73F8">
        <w:rPr>
          <w:sz w:val="22"/>
        </w:rPr>
        <w:t>7</w:t>
      </w:r>
      <w:r w:rsidR="003E5E20" w:rsidRPr="000C73F8">
        <w:rPr>
          <w:sz w:val="22"/>
        </w:rPr>
        <w:t>.</w:t>
      </w:r>
    </w:p>
    <w:p w:rsidR="00B71F74" w:rsidRPr="000C73F8" w:rsidRDefault="00B71F74" w:rsidP="00341639">
      <w:pPr>
        <w:pStyle w:val="notetext"/>
      </w:pPr>
      <w:r w:rsidRPr="000C73F8">
        <w:t>Note:</w:t>
      </w:r>
      <w:r w:rsidRPr="000C73F8">
        <w:tab/>
        <w:t>Pursuant to subsection</w:t>
      </w:r>
      <w:r w:rsidR="00765ADA" w:rsidRPr="000C73F8">
        <w:t> </w:t>
      </w:r>
      <w:r w:rsidRPr="000C73F8">
        <w:t>209(2) of the Act, th</w:t>
      </w:r>
      <w:r w:rsidR="00112171" w:rsidRPr="000C73F8">
        <w:t>is instrument</w:t>
      </w:r>
      <w:r w:rsidRPr="000C73F8">
        <w:t xml:space="preserve"> may make provision for or in relation to a matter by applying, adopting or incorporating any matter contained in an instrument or other writing as in force or existing from time to time.</w:t>
      </w:r>
    </w:p>
    <w:p w:rsidR="00446C0A" w:rsidRPr="000C73F8" w:rsidRDefault="00446C0A" w:rsidP="002E6017">
      <w:pPr>
        <w:pStyle w:val="notetext"/>
        <w:ind w:left="1134" w:firstLine="0"/>
        <w:rPr>
          <w:sz w:val="22"/>
        </w:rPr>
      </w:pPr>
      <w:r w:rsidRPr="000C73F8">
        <w:rPr>
          <w:b/>
          <w:i/>
          <w:sz w:val="22"/>
        </w:rPr>
        <w:t>specified support</w:t>
      </w:r>
      <w:r w:rsidR="008C25A8" w:rsidRPr="000C73F8">
        <w:rPr>
          <w:sz w:val="22"/>
        </w:rPr>
        <w:t xml:space="preserve"> means a support that is included in the list (as in force or existing from time to time) </w:t>
      </w:r>
      <w:r w:rsidR="00244F55" w:rsidRPr="000C73F8">
        <w:rPr>
          <w:sz w:val="22"/>
        </w:rPr>
        <w:t xml:space="preserve"> published b</w:t>
      </w:r>
      <w:r w:rsidR="00D0532A" w:rsidRPr="000C73F8">
        <w:rPr>
          <w:sz w:val="22"/>
        </w:rPr>
        <w:t xml:space="preserve">y the Commissioner pursuant to </w:t>
      </w:r>
      <w:r w:rsidR="00855634" w:rsidRPr="000C73F8">
        <w:rPr>
          <w:sz w:val="22"/>
        </w:rPr>
        <w:t>s</w:t>
      </w:r>
      <w:r w:rsidR="00244F55" w:rsidRPr="000C73F8">
        <w:rPr>
          <w:sz w:val="22"/>
        </w:rPr>
        <w:t>ection</w:t>
      </w:r>
      <w:r w:rsidR="00765ADA" w:rsidRPr="000C73F8">
        <w:rPr>
          <w:sz w:val="22"/>
        </w:rPr>
        <w:t> </w:t>
      </w:r>
      <w:r w:rsidR="00D0532A" w:rsidRPr="000C73F8">
        <w:rPr>
          <w:sz w:val="22"/>
        </w:rPr>
        <w:t>7</w:t>
      </w:r>
      <w:r w:rsidR="00A51F36" w:rsidRPr="000C73F8">
        <w:rPr>
          <w:sz w:val="22"/>
        </w:rPr>
        <w:t xml:space="preserve"> of this instrument</w:t>
      </w:r>
      <w:r w:rsidR="008C25A8" w:rsidRPr="000C73F8">
        <w:rPr>
          <w:sz w:val="22"/>
        </w:rPr>
        <w:t>.</w:t>
      </w:r>
    </w:p>
    <w:p w:rsidR="00B71F74" w:rsidRPr="000C73F8" w:rsidRDefault="00B71F74" w:rsidP="00341639">
      <w:pPr>
        <w:pStyle w:val="notetext"/>
      </w:pPr>
      <w:r w:rsidRPr="000C73F8">
        <w:t>Note:</w:t>
      </w:r>
      <w:r w:rsidRPr="000C73F8">
        <w:tab/>
        <w:t>Pursuant to subsection</w:t>
      </w:r>
      <w:r w:rsidR="00765ADA" w:rsidRPr="000C73F8">
        <w:t> </w:t>
      </w:r>
      <w:r w:rsidRPr="000C73F8">
        <w:t>209(2) of the Act, th</w:t>
      </w:r>
      <w:r w:rsidR="00112171" w:rsidRPr="000C73F8">
        <w:t>is instrument</w:t>
      </w:r>
      <w:r w:rsidRPr="000C73F8">
        <w:t xml:space="preserve"> may make provision for or in relation to a matter by applying, adopting or incorporating any matter contained in an instrument or other writing as in force or existing from time to time.</w:t>
      </w:r>
    </w:p>
    <w:p w:rsidR="001F05D2" w:rsidRPr="000C73F8" w:rsidRDefault="001F05D2" w:rsidP="001F05D2">
      <w:pPr>
        <w:pStyle w:val="notetext"/>
        <w:ind w:left="1134" w:firstLine="0"/>
        <w:rPr>
          <w:bCs/>
          <w:iCs/>
          <w:sz w:val="22"/>
          <w:szCs w:val="22"/>
        </w:rPr>
      </w:pPr>
      <w:r w:rsidRPr="000C73F8">
        <w:rPr>
          <w:b/>
          <w:bCs/>
          <w:i/>
          <w:iCs/>
          <w:sz w:val="22"/>
          <w:szCs w:val="22"/>
        </w:rPr>
        <w:t>suspension</w:t>
      </w:r>
      <w:r w:rsidRPr="000C73F8">
        <w:rPr>
          <w:bCs/>
          <w:iCs/>
          <w:sz w:val="22"/>
          <w:szCs w:val="22"/>
        </w:rPr>
        <w:t xml:space="preserve"> means a decision under the </w:t>
      </w:r>
      <w:r w:rsidR="006E63AE" w:rsidRPr="000C73F8">
        <w:rPr>
          <w:bCs/>
          <w:iCs/>
          <w:sz w:val="22"/>
          <w:szCs w:val="22"/>
        </w:rPr>
        <w:t>NDIS worker screening law</w:t>
      </w:r>
      <w:r w:rsidR="00BE7775" w:rsidRPr="000C73F8">
        <w:rPr>
          <w:bCs/>
          <w:iCs/>
          <w:sz w:val="22"/>
          <w:szCs w:val="22"/>
        </w:rPr>
        <w:t xml:space="preserve"> </w:t>
      </w:r>
      <w:r w:rsidRPr="000C73F8">
        <w:rPr>
          <w:bCs/>
          <w:iCs/>
          <w:sz w:val="22"/>
          <w:szCs w:val="22"/>
        </w:rPr>
        <w:t xml:space="preserve">of a </w:t>
      </w:r>
      <w:r w:rsidR="00BD7B2A" w:rsidRPr="000C73F8">
        <w:rPr>
          <w:bCs/>
          <w:iCs/>
          <w:sz w:val="22"/>
          <w:szCs w:val="22"/>
        </w:rPr>
        <w:t>participating jurisdiction</w:t>
      </w:r>
      <w:r w:rsidRPr="000C73F8">
        <w:rPr>
          <w:bCs/>
          <w:iCs/>
          <w:sz w:val="22"/>
          <w:szCs w:val="22"/>
        </w:rPr>
        <w:t xml:space="preserve"> to suspend the operation of a clearance.</w:t>
      </w:r>
    </w:p>
    <w:p w:rsidR="00143621" w:rsidRPr="000C73F8" w:rsidRDefault="00564BE3" w:rsidP="003C3D17">
      <w:pPr>
        <w:pStyle w:val="notetext"/>
        <w:ind w:left="1134" w:firstLine="0"/>
        <w:rPr>
          <w:bCs/>
          <w:iCs/>
          <w:sz w:val="22"/>
          <w:szCs w:val="22"/>
        </w:rPr>
      </w:pPr>
      <w:r w:rsidRPr="000C73F8">
        <w:rPr>
          <w:b/>
          <w:bCs/>
          <w:i/>
          <w:iCs/>
          <w:sz w:val="22"/>
          <w:szCs w:val="22"/>
        </w:rPr>
        <w:t>transitional arrangements</w:t>
      </w:r>
      <w:r w:rsidRPr="000C73F8">
        <w:rPr>
          <w:b/>
          <w:bCs/>
          <w:iCs/>
          <w:sz w:val="22"/>
          <w:szCs w:val="22"/>
        </w:rPr>
        <w:t xml:space="preserve"> </w:t>
      </w:r>
      <w:r w:rsidRPr="000C73F8">
        <w:rPr>
          <w:bCs/>
          <w:iCs/>
          <w:sz w:val="22"/>
          <w:szCs w:val="22"/>
        </w:rPr>
        <w:t xml:space="preserve">in relation to a </w:t>
      </w:r>
      <w:r w:rsidR="00F758EC" w:rsidRPr="000C73F8">
        <w:rPr>
          <w:bCs/>
          <w:iCs/>
          <w:sz w:val="22"/>
          <w:szCs w:val="22"/>
        </w:rPr>
        <w:t xml:space="preserve">participating jurisdiction means the measures which apply in that participating jurisdiction in accordance with sections 14 and 14A and </w:t>
      </w:r>
      <w:r w:rsidR="007D2D06" w:rsidRPr="000C73F8">
        <w:rPr>
          <w:bCs/>
          <w:iCs/>
          <w:sz w:val="22"/>
          <w:szCs w:val="22"/>
        </w:rPr>
        <w:t>Part 4</w:t>
      </w:r>
      <w:r w:rsidR="0058336F" w:rsidRPr="000C73F8">
        <w:rPr>
          <w:bCs/>
          <w:iCs/>
          <w:sz w:val="22"/>
          <w:szCs w:val="22"/>
        </w:rPr>
        <w:t xml:space="preserve"> of this instrument</w:t>
      </w:r>
      <w:r w:rsidR="00143621" w:rsidRPr="000C73F8">
        <w:rPr>
          <w:bCs/>
          <w:iCs/>
          <w:sz w:val="22"/>
          <w:szCs w:val="22"/>
        </w:rPr>
        <w:t>.</w:t>
      </w:r>
    </w:p>
    <w:p w:rsidR="00564BE3" w:rsidRPr="000C73F8" w:rsidRDefault="00564BE3" w:rsidP="00564BE3">
      <w:pPr>
        <w:pStyle w:val="notetext"/>
      </w:pPr>
      <w:r w:rsidRPr="000C73F8">
        <w:t>Note:</w:t>
      </w:r>
      <w:r w:rsidRPr="000C73F8">
        <w:tab/>
        <w:t>Section</w:t>
      </w:r>
      <w:r w:rsidR="00765ADA" w:rsidRPr="000C73F8">
        <w:t> </w:t>
      </w:r>
      <w:r w:rsidRPr="000C73F8">
        <w:t>121 of the Agreement provides for transition to full implementation to occur on a basis which ensures the safety of people with disability and a smooth transition for workers and providers, and with respect to the operational capacity of NDIS worker screening units.</w:t>
      </w:r>
    </w:p>
    <w:p w:rsidR="008769AF" w:rsidRPr="000C73F8" w:rsidRDefault="008769AF" w:rsidP="00180930">
      <w:pPr>
        <w:pStyle w:val="notetext"/>
        <w:ind w:left="1134" w:firstLine="0"/>
        <w:rPr>
          <w:b/>
          <w:i/>
          <w:sz w:val="22"/>
        </w:rPr>
      </w:pPr>
      <w:r w:rsidRPr="000C73F8">
        <w:rPr>
          <w:b/>
          <w:bCs/>
          <w:i/>
          <w:iCs/>
          <w:sz w:val="22"/>
          <w:szCs w:val="22"/>
        </w:rPr>
        <w:t xml:space="preserve">verification </w:t>
      </w:r>
      <w:r w:rsidRPr="000C73F8">
        <w:rPr>
          <w:sz w:val="22"/>
        </w:rPr>
        <w:t>means an assessment by an approved quality auditor of an applicant, or of a registered NDIS provider, against an applicable standard by conducting a desk audit of the applicant or provider, including reviewing the applicant’s or provider’s relevant documentation, in relation to the standard.</w:t>
      </w:r>
    </w:p>
    <w:p w:rsidR="00D54216" w:rsidRPr="000C73F8" w:rsidRDefault="00D54216" w:rsidP="00D54216">
      <w:pPr>
        <w:pStyle w:val="notetext"/>
        <w:ind w:left="1134" w:firstLine="0"/>
        <w:rPr>
          <w:bCs/>
          <w:iCs/>
          <w:sz w:val="22"/>
          <w:szCs w:val="22"/>
        </w:rPr>
      </w:pPr>
      <w:r w:rsidRPr="000C73F8">
        <w:rPr>
          <w:b/>
          <w:bCs/>
          <w:i/>
          <w:iCs/>
          <w:sz w:val="22"/>
          <w:szCs w:val="22"/>
        </w:rPr>
        <w:t>withdrawn</w:t>
      </w:r>
      <w:r w:rsidRPr="000C73F8">
        <w:rPr>
          <w:bCs/>
          <w:iCs/>
          <w:sz w:val="22"/>
          <w:szCs w:val="22"/>
        </w:rPr>
        <w:t xml:space="preserve">, in relation to an application for an NDIS worker screening check, means withdrawn by the person who made the application, subject to any restrictions on withdrawal imposed by the relevant </w:t>
      </w:r>
      <w:r w:rsidR="00BD7B2A" w:rsidRPr="000C73F8">
        <w:rPr>
          <w:bCs/>
          <w:iCs/>
          <w:sz w:val="22"/>
          <w:szCs w:val="22"/>
        </w:rPr>
        <w:t>participating jurisdiction</w:t>
      </w:r>
      <w:r w:rsidRPr="000C73F8">
        <w:rPr>
          <w:bCs/>
          <w:iCs/>
          <w:sz w:val="22"/>
          <w:szCs w:val="22"/>
        </w:rPr>
        <w:t>.</w:t>
      </w:r>
    </w:p>
    <w:p w:rsidR="00D54216" w:rsidRPr="000C73F8" w:rsidRDefault="00D54216" w:rsidP="00D54216">
      <w:pPr>
        <w:pStyle w:val="notetext"/>
      </w:pPr>
      <w:r w:rsidRPr="000C73F8">
        <w:t>Note:</w:t>
      </w:r>
      <w:r w:rsidRPr="000C73F8">
        <w:tab/>
        <w:t>Section</w:t>
      </w:r>
      <w:r w:rsidR="00765ADA" w:rsidRPr="000C73F8">
        <w:t> </w:t>
      </w:r>
      <w:r w:rsidRPr="000C73F8">
        <w:t xml:space="preserve">55 of the Agreement addresses the kinds of restrictions on withdrawal which have been flagged by </w:t>
      </w:r>
      <w:r w:rsidR="003520C9" w:rsidRPr="000C73F8">
        <w:t>participating jurisdictions</w:t>
      </w:r>
      <w:r w:rsidRPr="000C73F8">
        <w:t xml:space="preserve">. </w:t>
      </w:r>
    </w:p>
    <w:p w:rsidR="000C1532" w:rsidRPr="000C73F8" w:rsidRDefault="003D0A40" w:rsidP="0093175B">
      <w:pPr>
        <w:pStyle w:val="notetext"/>
        <w:rPr>
          <w:i/>
          <w:sz w:val="22"/>
        </w:rPr>
      </w:pPr>
      <w:r w:rsidRPr="000C73F8">
        <w:rPr>
          <w:b/>
          <w:i/>
          <w:sz w:val="22"/>
        </w:rPr>
        <w:lastRenderedPageBreak/>
        <w:t xml:space="preserve">work </w:t>
      </w:r>
      <w:r w:rsidRPr="000C73F8">
        <w:rPr>
          <w:sz w:val="22"/>
        </w:rPr>
        <w:t>has the same meaning as in section</w:t>
      </w:r>
      <w:r w:rsidR="00765ADA" w:rsidRPr="000C73F8">
        <w:rPr>
          <w:sz w:val="22"/>
        </w:rPr>
        <w:t> </w:t>
      </w:r>
      <w:r w:rsidRPr="000C73F8">
        <w:rPr>
          <w:sz w:val="22"/>
        </w:rPr>
        <w:t xml:space="preserve">85ZZGM of the </w:t>
      </w:r>
      <w:r w:rsidRPr="000C73F8">
        <w:rPr>
          <w:i/>
          <w:sz w:val="22"/>
        </w:rPr>
        <w:t>Crimes Act 1914.</w:t>
      </w:r>
    </w:p>
    <w:p w:rsidR="00DD34F4" w:rsidRPr="000C73F8" w:rsidRDefault="00DD34F4" w:rsidP="00DD34F4">
      <w:pPr>
        <w:pStyle w:val="Definition"/>
      </w:pPr>
      <w:r w:rsidRPr="000C73F8">
        <w:rPr>
          <w:b/>
          <w:i/>
        </w:rPr>
        <w:t>worker</w:t>
      </w:r>
      <w:r w:rsidRPr="000C73F8">
        <w:rPr>
          <w:b/>
        </w:rPr>
        <w:t xml:space="preserve"> </w:t>
      </w:r>
      <w:r w:rsidRPr="000C73F8">
        <w:t>means any of the following:</w:t>
      </w:r>
    </w:p>
    <w:p w:rsidR="00DD34F4" w:rsidRPr="000C73F8" w:rsidRDefault="00DD34F4" w:rsidP="00DD34F4">
      <w:pPr>
        <w:pStyle w:val="paragraph"/>
      </w:pPr>
      <w:r w:rsidRPr="000C73F8">
        <w:tab/>
        <w:t>(a)</w:t>
      </w:r>
      <w:r w:rsidRPr="000C73F8">
        <w:tab/>
        <w:t>an individual employed or otherwise engaged by a registered NDIS provider;</w:t>
      </w:r>
    </w:p>
    <w:p w:rsidR="00DD34F4" w:rsidRPr="000C73F8" w:rsidRDefault="00DD34F4" w:rsidP="00DD34F4">
      <w:pPr>
        <w:pStyle w:val="paragraph"/>
      </w:pPr>
      <w:r w:rsidRPr="000C73F8">
        <w:tab/>
        <w:t>(b)</w:t>
      </w:r>
      <w:r w:rsidRPr="000C73F8">
        <w:tab/>
        <w:t>each of the key personnel of a registered NDIS provider;</w:t>
      </w:r>
    </w:p>
    <w:p w:rsidR="00DD34F4" w:rsidRPr="000C73F8" w:rsidRDefault="00DD34F4" w:rsidP="00DD34F4">
      <w:pPr>
        <w:pStyle w:val="paragraph"/>
      </w:pPr>
      <w:r w:rsidRPr="000C73F8">
        <w:tab/>
        <w:t>(c)</w:t>
      </w:r>
      <w:r w:rsidRPr="000C73F8">
        <w:tab/>
        <w:t>a partner of a partnership that is a registered NDIS provider;</w:t>
      </w:r>
    </w:p>
    <w:p w:rsidR="00DD34F4" w:rsidRPr="000C73F8" w:rsidRDefault="00DD34F4" w:rsidP="00DD34F4">
      <w:pPr>
        <w:pStyle w:val="paragraph"/>
      </w:pPr>
      <w:r w:rsidRPr="000C73F8">
        <w:tab/>
        <w:t>(d)</w:t>
      </w:r>
      <w:r w:rsidRPr="000C73F8">
        <w:tab/>
        <w:t>an individual who is a registered NDIS provider.</w:t>
      </w:r>
    </w:p>
    <w:p w:rsidR="00DD34F4" w:rsidRPr="000C73F8" w:rsidRDefault="00DD34F4" w:rsidP="00DD34F4">
      <w:pPr>
        <w:pStyle w:val="ActHead5"/>
        <w:rPr>
          <w:i/>
        </w:rPr>
      </w:pPr>
      <w:bookmarkStart w:id="7" w:name="_Toc79668635"/>
      <w:r w:rsidRPr="00D218C2">
        <w:rPr>
          <w:rStyle w:val="CharSectno"/>
        </w:rPr>
        <w:t>5A</w:t>
      </w:r>
      <w:r w:rsidRPr="000C73F8">
        <w:t xml:space="preserve">  Definition of </w:t>
      </w:r>
      <w:r w:rsidRPr="000C73F8">
        <w:rPr>
          <w:i/>
        </w:rPr>
        <w:t>appropriate contract</w:t>
      </w:r>
      <w:bookmarkEnd w:id="7"/>
    </w:p>
    <w:p w:rsidR="00DD34F4" w:rsidRPr="000C73F8" w:rsidRDefault="00DD34F4" w:rsidP="00DD34F4">
      <w:pPr>
        <w:pStyle w:val="subsection"/>
      </w:pPr>
      <w:r w:rsidRPr="000C73F8">
        <w:tab/>
        <w:t>(1)</w:t>
      </w:r>
      <w:r w:rsidRPr="000C73F8">
        <w:tab/>
        <w:t xml:space="preserve">An </w:t>
      </w:r>
      <w:r w:rsidRPr="000C73F8">
        <w:rPr>
          <w:b/>
          <w:i/>
        </w:rPr>
        <w:t>appropriate contract</w:t>
      </w:r>
      <w:r w:rsidRPr="000C73F8">
        <w:t xml:space="preserve"> is a legally binding arrangement that:</w:t>
      </w:r>
    </w:p>
    <w:p w:rsidR="00DD34F4" w:rsidRPr="000C73F8" w:rsidRDefault="00DD34F4" w:rsidP="00DD34F4">
      <w:pPr>
        <w:pStyle w:val="paragraph"/>
      </w:pPr>
      <w:r w:rsidRPr="000C73F8">
        <w:tab/>
        <w:t>(a)</w:t>
      </w:r>
      <w:r w:rsidRPr="000C73F8">
        <w:tab/>
        <w:t>is between a registered NDIS provider and a personnel provider in relation to an individual or individuals who will be personnel; and</w:t>
      </w:r>
    </w:p>
    <w:p w:rsidR="00DD34F4" w:rsidRPr="000C73F8" w:rsidRDefault="00DD34F4" w:rsidP="00DD34F4">
      <w:pPr>
        <w:pStyle w:val="paragraph"/>
      </w:pPr>
      <w:r w:rsidRPr="000C73F8">
        <w:tab/>
        <w:t>(b)</w:t>
      </w:r>
      <w:r w:rsidRPr="000C73F8">
        <w:tab/>
        <w:t xml:space="preserve">imposes the obligations set out in </w:t>
      </w:r>
      <w:r w:rsidR="007D2D06" w:rsidRPr="000C73F8">
        <w:t>subsection (</w:t>
      </w:r>
      <w:r w:rsidRPr="000C73F8">
        <w:t>2) on the personnel provider.</w:t>
      </w:r>
    </w:p>
    <w:p w:rsidR="00DD34F4" w:rsidRPr="000C73F8" w:rsidRDefault="00DD34F4" w:rsidP="00DD34F4">
      <w:pPr>
        <w:pStyle w:val="subsection"/>
      </w:pPr>
      <w:r w:rsidRPr="000C73F8">
        <w:tab/>
        <w:t>(2)</w:t>
      </w:r>
      <w:r w:rsidRPr="000C73F8">
        <w:tab/>
        <w:t>The obligations are as follows:</w:t>
      </w:r>
    </w:p>
    <w:p w:rsidR="00DD34F4" w:rsidRPr="000C73F8" w:rsidRDefault="00DD34F4" w:rsidP="00DD34F4">
      <w:pPr>
        <w:pStyle w:val="paragraph"/>
      </w:pPr>
      <w:r w:rsidRPr="000C73F8">
        <w:tab/>
        <w:t>(a)</w:t>
      </w:r>
      <w:r w:rsidRPr="000C73F8">
        <w:tab/>
        <w:t>the personnel provider must only make available the services of an individual to engage in a risk assessed role with the registered NDIS provider if:</w:t>
      </w:r>
    </w:p>
    <w:p w:rsidR="00DD34F4" w:rsidRPr="000C73F8" w:rsidRDefault="00DD34F4" w:rsidP="00DD34F4">
      <w:pPr>
        <w:pStyle w:val="paragraphsub"/>
      </w:pPr>
      <w:r w:rsidRPr="000C73F8">
        <w:tab/>
        <w:t>(i)</w:t>
      </w:r>
      <w:r w:rsidRPr="000C73F8">
        <w:tab/>
        <w:t xml:space="preserve">the individual has a clearance or is subject to an exception under </w:t>
      </w:r>
      <w:r w:rsidR="007D2D06" w:rsidRPr="000C73F8">
        <w:t>Division 4</w:t>
      </w:r>
      <w:r w:rsidRPr="000C73F8">
        <w:t xml:space="preserve"> of </w:t>
      </w:r>
      <w:r w:rsidR="007D2D06" w:rsidRPr="000C73F8">
        <w:t>Part 2</w:t>
      </w:r>
      <w:r w:rsidRPr="000C73F8">
        <w:t>; and</w:t>
      </w:r>
    </w:p>
    <w:p w:rsidR="00DD34F4" w:rsidRPr="000C73F8" w:rsidRDefault="00DD34F4" w:rsidP="00DD34F4">
      <w:pPr>
        <w:pStyle w:val="paragraphsub"/>
      </w:pPr>
      <w:r w:rsidRPr="000C73F8">
        <w:tab/>
        <w:t>(ii)</w:t>
      </w:r>
      <w:r w:rsidRPr="000C73F8">
        <w:tab/>
        <w:t>the personnel provider discloses to the registered NDIS provider before the individual is engaged in that role all information relating to the individual’s clearance or the exception the individual is subject to under that Division; and</w:t>
      </w:r>
    </w:p>
    <w:p w:rsidR="00DD34F4" w:rsidRPr="000C73F8" w:rsidRDefault="00DD34F4" w:rsidP="00DD34F4">
      <w:pPr>
        <w:pStyle w:val="paragraphsub"/>
      </w:pPr>
      <w:r w:rsidRPr="000C73F8">
        <w:tab/>
        <w:t>(iii)</w:t>
      </w:r>
      <w:r w:rsidRPr="000C73F8">
        <w:tab/>
        <w:t>the personnel provider continues to disclose to the registered NDIS provider all information relating to the individual’s clearance or the exception the individual is subject to during the period the individual is engaged in that role;</w:t>
      </w:r>
    </w:p>
    <w:p w:rsidR="00DD34F4" w:rsidRPr="000C73F8" w:rsidRDefault="00DD34F4" w:rsidP="00DD34F4">
      <w:pPr>
        <w:pStyle w:val="paragraph"/>
      </w:pPr>
      <w:r w:rsidRPr="000C73F8">
        <w:tab/>
        <w:t>(b)</w:t>
      </w:r>
      <w:r w:rsidRPr="000C73F8">
        <w:tab/>
        <w:t>the personnel provider must comply with any reasonable request from the registered NDIS provider:</w:t>
      </w:r>
    </w:p>
    <w:p w:rsidR="00DD34F4" w:rsidRPr="000C73F8" w:rsidRDefault="00DD34F4" w:rsidP="00DD34F4">
      <w:pPr>
        <w:pStyle w:val="paragraphsub"/>
      </w:pPr>
      <w:r w:rsidRPr="000C73F8">
        <w:tab/>
        <w:t>(i)</w:t>
      </w:r>
      <w:r w:rsidRPr="000C73F8">
        <w:tab/>
        <w:t xml:space="preserve">for information relating to whether an individual made available by the personnel provider has a clearance, or is subject to an exception under </w:t>
      </w:r>
      <w:r w:rsidR="007D2D06" w:rsidRPr="000C73F8">
        <w:t>Division 4</w:t>
      </w:r>
      <w:r w:rsidRPr="000C73F8">
        <w:t xml:space="preserve"> of </w:t>
      </w:r>
      <w:r w:rsidR="007D2D06" w:rsidRPr="000C73F8">
        <w:t>Part 2</w:t>
      </w:r>
      <w:r w:rsidRPr="000C73F8">
        <w:t>; and</w:t>
      </w:r>
    </w:p>
    <w:p w:rsidR="00DD34F4" w:rsidRPr="000C73F8" w:rsidRDefault="00DD34F4" w:rsidP="00DD34F4">
      <w:pPr>
        <w:pStyle w:val="paragraphsub"/>
      </w:pPr>
      <w:r w:rsidRPr="000C73F8">
        <w:tab/>
        <w:t>(ii)</w:t>
      </w:r>
      <w:r w:rsidRPr="000C73F8">
        <w:tab/>
        <w:t>for assistance to investigate any complaint made to the registered NDIS provider about the conduct of, or any reportable incident involving, an individual made available by the personnel provider; and</w:t>
      </w:r>
    </w:p>
    <w:p w:rsidR="00DD34F4" w:rsidRPr="000C73F8" w:rsidRDefault="00DD34F4" w:rsidP="00DD34F4">
      <w:pPr>
        <w:pStyle w:val="paragraphsub"/>
      </w:pPr>
      <w:r w:rsidRPr="000C73F8">
        <w:tab/>
        <w:t>(iii)</w:t>
      </w:r>
      <w:r w:rsidRPr="000C73F8">
        <w:tab/>
        <w:t>for information relating to whether and how the personnel provider is complying with its obligations under the appropriate contract;</w:t>
      </w:r>
    </w:p>
    <w:p w:rsidR="00DD34F4" w:rsidRPr="000C73F8" w:rsidRDefault="00DD34F4" w:rsidP="00DD34F4">
      <w:pPr>
        <w:pStyle w:val="paragraph"/>
      </w:pPr>
      <w:r w:rsidRPr="000C73F8">
        <w:lastRenderedPageBreak/>
        <w:tab/>
        <w:t>(c)</w:t>
      </w:r>
      <w:r w:rsidRPr="000C73F8">
        <w:tab/>
        <w:t>the personnel provider must impose the obligations referred to in paragraphs (a) and (b) on any other party with whom the personnel provider enters into an arrangement, which involves or allows for the provision of services by the individual to the registered NDIS provider.</w:t>
      </w:r>
    </w:p>
    <w:p w:rsidR="00DD34F4" w:rsidRPr="000C73F8" w:rsidRDefault="00DD34F4" w:rsidP="00DD34F4">
      <w:pPr>
        <w:pStyle w:val="subsection"/>
      </w:pPr>
      <w:r w:rsidRPr="000C73F8">
        <w:tab/>
        <w:t>(3)</w:t>
      </w:r>
      <w:r w:rsidRPr="000C73F8">
        <w:tab/>
        <w:t>For the purposes of sub</w:t>
      </w:r>
      <w:r w:rsidR="007D2D06" w:rsidRPr="000C73F8">
        <w:t>paragraph (</w:t>
      </w:r>
      <w:r w:rsidRPr="000C73F8">
        <w:t>2)(a)(ii), without limiting that subparagraph, information relating to the individual’s clearance includes information about the following:</w:t>
      </w:r>
    </w:p>
    <w:p w:rsidR="00DD34F4" w:rsidRPr="000C73F8" w:rsidRDefault="00DD34F4" w:rsidP="00DD34F4">
      <w:pPr>
        <w:pStyle w:val="paragraph"/>
      </w:pPr>
      <w:r w:rsidRPr="000C73F8">
        <w:tab/>
        <w:t>(a)</w:t>
      </w:r>
      <w:r w:rsidRPr="000C73F8">
        <w:tab/>
        <w:t>the clearance and the day the clearance expires or ceases to be in force;</w:t>
      </w:r>
    </w:p>
    <w:p w:rsidR="00DD34F4" w:rsidRPr="000C73F8" w:rsidRDefault="00DD34F4" w:rsidP="00DD34F4">
      <w:pPr>
        <w:pStyle w:val="paragraph"/>
      </w:pPr>
      <w:r w:rsidRPr="000C73F8">
        <w:tab/>
        <w:t>(b)</w:t>
      </w:r>
      <w:r w:rsidRPr="000C73F8">
        <w:tab/>
        <w:t>any applications made for an NDIS worker screening check in relation to the individual;</w:t>
      </w:r>
    </w:p>
    <w:p w:rsidR="00DD34F4" w:rsidRPr="000C73F8" w:rsidRDefault="00DD34F4" w:rsidP="00DD34F4">
      <w:pPr>
        <w:pStyle w:val="paragraph"/>
      </w:pPr>
      <w:r w:rsidRPr="000C73F8">
        <w:tab/>
        <w:t>(c)</w:t>
      </w:r>
      <w:r w:rsidRPr="000C73F8">
        <w:tab/>
        <w:t>any interim bar, suspension or exclusion the individual has been, or is, subject to;</w:t>
      </w:r>
    </w:p>
    <w:p w:rsidR="00DD34F4" w:rsidRPr="000C73F8" w:rsidRDefault="00DD34F4" w:rsidP="00DD34F4">
      <w:pPr>
        <w:pStyle w:val="paragraph"/>
      </w:pPr>
      <w:r w:rsidRPr="000C73F8">
        <w:tab/>
        <w:t>(d)</w:t>
      </w:r>
      <w:r w:rsidRPr="000C73F8">
        <w:tab/>
        <w:t>the refusal or closure of an application for worker screening clearance;</w:t>
      </w:r>
    </w:p>
    <w:p w:rsidR="00DD34F4" w:rsidRPr="000C73F8" w:rsidRDefault="00DD34F4" w:rsidP="00DD34F4">
      <w:pPr>
        <w:pStyle w:val="paragraph"/>
      </w:pPr>
      <w:r w:rsidRPr="000C73F8">
        <w:tab/>
        <w:t>(e)</w:t>
      </w:r>
      <w:r w:rsidRPr="000C73F8">
        <w:tab/>
        <w:t>the revocation (however described in the NDIS worker screening law of the relevant participating jurisdiction) of a clearance.</w:t>
      </w:r>
    </w:p>
    <w:p w:rsidR="00DD34F4" w:rsidRPr="000C73F8" w:rsidRDefault="00DD34F4" w:rsidP="00DD34F4">
      <w:pPr>
        <w:pStyle w:val="subsection"/>
      </w:pPr>
      <w:r w:rsidRPr="000C73F8">
        <w:tab/>
        <w:t>(4)</w:t>
      </w:r>
      <w:r w:rsidRPr="000C73F8">
        <w:tab/>
        <w:t xml:space="preserve">If a registered NDIS provider and a personnel provider enter into a legally binding arrangement before 1 February 2021, the arrangement is also an </w:t>
      </w:r>
      <w:r w:rsidRPr="000C73F8">
        <w:rPr>
          <w:b/>
          <w:i/>
        </w:rPr>
        <w:t>appropriate contract</w:t>
      </w:r>
      <w:r w:rsidRPr="000C73F8">
        <w:t xml:space="preserve"> if it imposes the obligations required by </w:t>
      </w:r>
      <w:r w:rsidR="007D2D06" w:rsidRPr="000C73F8">
        <w:t>subsection 1</w:t>
      </w:r>
      <w:r w:rsidRPr="000C73F8">
        <w:t xml:space="preserve">3(4) of this instrument as in force immediately before the commencement of the </w:t>
      </w:r>
      <w:r w:rsidRPr="000C73F8">
        <w:rPr>
          <w:i/>
        </w:rPr>
        <w:t>N</w:t>
      </w:r>
      <w:r w:rsidRPr="000C73F8">
        <w:rPr>
          <w:i/>
          <w:noProof/>
        </w:rPr>
        <w:t xml:space="preserve">ational Disability Insurance Scheme (Practice Standards—Worker Screening) Amendment (Miscellaneous Measures) </w:t>
      </w:r>
      <w:r w:rsidR="00D218C2">
        <w:rPr>
          <w:i/>
          <w:noProof/>
        </w:rPr>
        <w:t>Rules 2</w:t>
      </w:r>
      <w:r w:rsidRPr="000C73F8">
        <w:rPr>
          <w:i/>
          <w:noProof/>
        </w:rPr>
        <w:t>020</w:t>
      </w:r>
      <w:r w:rsidRPr="000C73F8">
        <w:rPr>
          <w:noProof/>
        </w:rPr>
        <w:t>.</w:t>
      </w:r>
    </w:p>
    <w:p w:rsidR="004F762B" w:rsidRPr="000C73F8" w:rsidRDefault="0043048C" w:rsidP="00765ADA">
      <w:pPr>
        <w:pStyle w:val="ActHead5"/>
      </w:pPr>
      <w:bookmarkStart w:id="8" w:name="_Toc79668636"/>
      <w:r w:rsidRPr="00D218C2">
        <w:rPr>
          <w:rStyle w:val="CharSectno"/>
        </w:rPr>
        <w:t>6</w:t>
      </w:r>
      <w:r w:rsidRPr="000C73F8">
        <w:t xml:space="preserve">  Definitions relating to more than incidental contact</w:t>
      </w:r>
      <w:bookmarkEnd w:id="8"/>
    </w:p>
    <w:p w:rsidR="0043048C" w:rsidRPr="000C73F8" w:rsidRDefault="0086791A" w:rsidP="0086791A">
      <w:pPr>
        <w:pStyle w:val="subsection"/>
        <w:ind w:hanging="360"/>
      </w:pPr>
      <w:r w:rsidRPr="000C73F8">
        <w:t>(1)</w:t>
      </w:r>
      <w:r w:rsidRPr="000C73F8">
        <w:tab/>
      </w:r>
      <w:r w:rsidR="005A718C" w:rsidRPr="000C73F8">
        <w:t>For the purposes of this instrument:</w:t>
      </w:r>
    </w:p>
    <w:p w:rsidR="00736CAE" w:rsidRPr="000C73F8" w:rsidRDefault="0091392C" w:rsidP="00127DD3">
      <w:pPr>
        <w:pStyle w:val="notetext"/>
        <w:ind w:left="1134" w:firstLine="0"/>
        <w:rPr>
          <w:sz w:val="22"/>
        </w:rPr>
      </w:pPr>
      <w:r w:rsidRPr="000C73F8">
        <w:rPr>
          <w:b/>
          <w:i/>
          <w:sz w:val="22"/>
        </w:rPr>
        <w:t>c</w:t>
      </w:r>
      <w:r w:rsidR="005A718C" w:rsidRPr="000C73F8">
        <w:rPr>
          <w:b/>
          <w:i/>
          <w:sz w:val="22"/>
        </w:rPr>
        <w:t>ontact</w:t>
      </w:r>
      <w:r w:rsidR="005A718C" w:rsidRPr="000C73F8">
        <w:rPr>
          <w:sz w:val="22"/>
        </w:rPr>
        <w:t xml:space="preserve"> </w:t>
      </w:r>
      <w:r w:rsidR="006F4174" w:rsidRPr="000C73F8">
        <w:rPr>
          <w:sz w:val="22"/>
        </w:rPr>
        <w:t>includes physical contact, face</w:t>
      </w:r>
      <w:r w:rsidR="00D218C2">
        <w:rPr>
          <w:sz w:val="22"/>
        </w:rPr>
        <w:noBreakHyphen/>
      </w:r>
      <w:r w:rsidR="006F4174" w:rsidRPr="000C73F8">
        <w:rPr>
          <w:sz w:val="22"/>
        </w:rPr>
        <w:t>to</w:t>
      </w:r>
      <w:r w:rsidR="00D218C2">
        <w:rPr>
          <w:sz w:val="22"/>
        </w:rPr>
        <w:noBreakHyphen/>
      </w:r>
      <w:r w:rsidR="006F4174" w:rsidRPr="000C73F8">
        <w:rPr>
          <w:sz w:val="22"/>
        </w:rPr>
        <w:t>face</w:t>
      </w:r>
      <w:r w:rsidR="005A718C" w:rsidRPr="000C73F8">
        <w:rPr>
          <w:sz w:val="22"/>
        </w:rPr>
        <w:t xml:space="preserve"> contact, oral communication, written communication and electronic communication</w:t>
      </w:r>
      <w:r w:rsidR="0096685E" w:rsidRPr="000C73F8">
        <w:rPr>
          <w:sz w:val="22"/>
        </w:rPr>
        <w:t>.</w:t>
      </w:r>
      <w:r w:rsidR="00D71465" w:rsidRPr="000C73F8">
        <w:rPr>
          <w:sz w:val="22"/>
        </w:rPr>
        <w:t xml:space="preserve">  </w:t>
      </w:r>
    </w:p>
    <w:p w:rsidR="005F4D70" w:rsidRPr="000C73F8" w:rsidRDefault="0086791A" w:rsidP="0086791A">
      <w:pPr>
        <w:pStyle w:val="subsection"/>
        <w:ind w:hanging="360"/>
      </w:pPr>
      <w:r w:rsidRPr="000C73F8">
        <w:t>(2)</w:t>
      </w:r>
      <w:r w:rsidRPr="000C73F8">
        <w:tab/>
      </w:r>
      <w:r w:rsidR="005F4D70" w:rsidRPr="000C73F8">
        <w:t>Without limiting what may constitute more than incidental contact</w:t>
      </w:r>
      <w:r w:rsidR="0096685E" w:rsidRPr="000C73F8">
        <w:t>, the normal duties of a role are like</w:t>
      </w:r>
      <w:r w:rsidR="00681F03" w:rsidRPr="000C73F8">
        <w:t>ly</w:t>
      </w:r>
      <w:r w:rsidR="0096685E" w:rsidRPr="000C73F8">
        <w:t xml:space="preserve"> to require more than incidental contact with a person with a disability if those duties include:</w:t>
      </w:r>
    </w:p>
    <w:p w:rsidR="00993D99" w:rsidRPr="000C73F8" w:rsidRDefault="0086791A" w:rsidP="0086791A">
      <w:pPr>
        <w:pStyle w:val="subsection"/>
        <w:ind w:left="1560" w:hanging="360"/>
      </w:pPr>
      <w:r w:rsidRPr="000C73F8">
        <w:t>(a)</w:t>
      </w:r>
      <w:r w:rsidRPr="000C73F8">
        <w:tab/>
      </w:r>
      <w:r w:rsidR="005F4D70" w:rsidRPr="000C73F8">
        <w:t>physically touch</w:t>
      </w:r>
      <w:r w:rsidR="0096685E" w:rsidRPr="000C73F8">
        <w:t>ing</w:t>
      </w:r>
      <w:r w:rsidR="005F4D70" w:rsidRPr="000C73F8">
        <w:t xml:space="preserve"> a person with</w:t>
      </w:r>
      <w:r w:rsidR="00993D99" w:rsidRPr="000C73F8">
        <w:t xml:space="preserve"> disability</w:t>
      </w:r>
      <w:r w:rsidR="005F4D70" w:rsidRPr="000C73F8">
        <w:t>;</w:t>
      </w:r>
      <w:r w:rsidR="00EC2A45" w:rsidRPr="000C73F8">
        <w:t xml:space="preserve"> or</w:t>
      </w:r>
    </w:p>
    <w:p w:rsidR="0096685E" w:rsidRPr="000C73F8" w:rsidRDefault="0086791A" w:rsidP="0086791A">
      <w:pPr>
        <w:pStyle w:val="notetext"/>
        <w:ind w:left="1560" w:hanging="360"/>
        <w:rPr>
          <w:sz w:val="22"/>
        </w:rPr>
      </w:pPr>
      <w:r w:rsidRPr="000C73F8">
        <w:rPr>
          <w:sz w:val="22"/>
        </w:rPr>
        <w:t>(b)</w:t>
      </w:r>
      <w:r w:rsidRPr="000C73F8">
        <w:rPr>
          <w:sz w:val="22"/>
        </w:rPr>
        <w:tab/>
      </w:r>
      <w:r w:rsidR="0096685E" w:rsidRPr="000C73F8">
        <w:rPr>
          <w:sz w:val="22"/>
        </w:rPr>
        <w:t>building</w:t>
      </w:r>
      <w:r w:rsidR="00573A50" w:rsidRPr="000C73F8">
        <w:rPr>
          <w:sz w:val="22"/>
        </w:rPr>
        <w:t xml:space="preserve"> a</w:t>
      </w:r>
      <w:r w:rsidR="0096685E" w:rsidRPr="000C73F8">
        <w:rPr>
          <w:sz w:val="22"/>
        </w:rPr>
        <w:t xml:space="preserve"> rapport with a person with disability </w:t>
      </w:r>
      <w:r w:rsidR="00545E71" w:rsidRPr="000C73F8">
        <w:rPr>
          <w:sz w:val="22"/>
        </w:rPr>
        <w:t>as</w:t>
      </w:r>
      <w:r w:rsidR="0096685E" w:rsidRPr="000C73F8">
        <w:rPr>
          <w:sz w:val="22"/>
        </w:rPr>
        <w:t xml:space="preserve"> an integral and ordinary part of the performance</w:t>
      </w:r>
      <w:r w:rsidR="00545E71" w:rsidRPr="000C73F8">
        <w:rPr>
          <w:sz w:val="22"/>
        </w:rPr>
        <w:t xml:space="preserve"> of those duties</w:t>
      </w:r>
      <w:r w:rsidR="0096685E" w:rsidRPr="000C73F8">
        <w:rPr>
          <w:sz w:val="22"/>
        </w:rPr>
        <w:t>;</w:t>
      </w:r>
      <w:r w:rsidR="00EC2A45" w:rsidRPr="000C73F8">
        <w:rPr>
          <w:sz w:val="22"/>
        </w:rPr>
        <w:t xml:space="preserve"> or</w:t>
      </w:r>
    </w:p>
    <w:p w:rsidR="00030F29" w:rsidRPr="000C73F8" w:rsidRDefault="0096685E" w:rsidP="00573A50">
      <w:pPr>
        <w:pStyle w:val="notetext"/>
      </w:pPr>
      <w:r w:rsidRPr="000C73F8">
        <w:t>Example</w:t>
      </w:r>
      <w:r w:rsidR="007650AA" w:rsidRPr="000C73F8">
        <w:t xml:space="preserve"> 1</w:t>
      </w:r>
      <w:r w:rsidRPr="000C73F8">
        <w:t>:</w:t>
      </w:r>
      <w:r w:rsidR="007650AA" w:rsidRPr="000C73F8">
        <w:t xml:space="preserve"> </w:t>
      </w:r>
      <w:r w:rsidR="007650AA" w:rsidRPr="000C73F8">
        <w:tab/>
        <w:t>The role of a worker involves the delivery of mobility equipment to the homes of people with disability</w:t>
      </w:r>
      <w:r w:rsidRPr="000C73F8">
        <w:t>.</w:t>
      </w:r>
      <w:r w:rsidR="00030F29" w:rsidRPr="000C73F8">
        <w:t xml:space="preserve">  As a standard part of that</w:t>
      </w:r>
      <w:r w:rsidR="007650AA" w:rsidRPr="000C73F8">
        <w:t xml:space="preserve"> role, he provides training and instructions to the customer about how to use the equipment safely and makes adjustments to the equipment to make it suitable for the customer.  Th</w:t>
      </w:r>
      <w:r w:rsidR="00030F29" w:rsidRPr="000C73F8">
        <w:t>is role is likely to require</w:t>
      </w:r>
      <w:r w:rsidR="007650AA" w:rsidRPr="000C73F8">
        <w:t xml:space="preserve"> </w:t>
      </w:r>
      <w:r w:rsidR="007650AA" w:rsidRPr="000C73F8">
        <w:rPr>
          <w:b/>
          <w:i/>
        </w:rPr>
        <w:t>more than incidental contact</w:t>
      </w:r>
      <w:r w:rsidR="007650AA" w:rsidRPr="000C73F8">
        <w:t xml:space="preserve">.  This is because there is ‘contact’ with a person with disability, and the ordinary content of that contact (testing the person’s needs and preferences with them, talking about and responding to the nature of their disability) </w:t>
      </w:r>
      <w:r w:rsidR="007650AA" w:rsidRPr="000C73F8">
        <w:lastRenderedPageBreak/>
        <w:t xml:space="preserve">means that there is a level openness and trust required on the part of the person with disability which would routinely </w:t>
      </w:r>
      <w:r w:rsidR="00030F29" w:rsidRPr="000C73F8">
        <w:t>involve the worker</w:t>
      </w:r>
      <w:r w:rsidR="007650AA" w:rsidRPr="000C73F8">
        <w:t xml:space="preserve"> building a level of rapport</w:t>
      </w:r>
      <w:r w:rsidR="00030F29" w:rsidRPr="000C73F8">
        <w:t xml:space="preserve"> with them</w:t>
      </w:r>
      <w:r w:rsidR="007650AA" w:rsidRPr="000C73F8">
        <w:t>.</w:t>
      </w:r>
    </w:p>
    <w:p w:rsidR="0096685E" w:rsidRPr="000C73F8" w:rsidRDefault="00030F29" w:rsidP="00573A50">
      <w:pPr>
        <w:pStyle w:val="notetext"/>
        <w:rPr>
          <w:sz w:val="22"/>
        </w:rPr>
      </w:pPr>
      <w:r w:rsidRPr="000C73F8">
        <w:t>Example 2:</w:t>
      </w:r>
      <w:r w:rsidRPr="000C73F8">
        <w:tab/>
        <w:t>An accountant works for a business that supplies custom prosthetics to people with a disability, and performs only “back office” duties</w:t>
      </w:r>
      <w:r w:rsidR="007650AA" w:rsidRPr="000C73F8">
        <w:t>.</w:t>
      </w:r>
      <w:r w:rsidRPr="000C73F8">
        <w:t xml:space="preserve">  The accountant has coincidental contact with people with disability many work days, when moving thro</w:t>
      </w:r>
      <w:r w:rsidR="008052BA" w:rsidRPr="000C73F8">
        <w:t>ugh public areas of the business, at which time the accountant nods and says hello to the customers</w:t>
      </w:r>
      <w:r w:rsidRPr="000C73F8">
        <w:t xml:space="preserve">.  The accountant’s role does not involve </w:t>
      </w:r>
      <w:r w:rsidRPr="000C73F8">
        <w:rPr>
          <w:b/>
          <w:i/>
        </w:rPr>
        <w:t>more than incidental contact</w:t>
      </w:r>
      <w:r w:rsidRPr="000C73F8">
        <w:t xml:space="preserve"> with people with disability.  This is because the </w:t>
      </w:r>
      <w:r w:rsidR="008052BA" w:rsidRPr="000C73F8">
        <w:t xml:space="preserve">duties of the role do not require the accountant to have more than polite, functional contact with people with disability, </w:t>
      </w:r>
      <w:r w:rsidR="00497169" w:rsidRPr="000C73F8">
        <w:t>or</w:t>
      </w:r>
      <w:r w:rsidR="008052BA" w:rsidRPr="000C73F8">
        <w:t xml:space="preserve"> get to know them in any way.</w:t>
      </w:r>
    </w:p>
    <w:p w:rsidR="004E0DDF" w:rsidRPr="000C73F8" w:rsidRDefault="0086791A" w:rsidP="0086791A">
      <w:pPr>
        <w:pStyle w:val="notetext"/>
        <w:ind w:left="1560" w:hanging="360"/>
        <w:rPr>
          <w:sz w:val="22"/>
        </w:rPr>
      </w:pPr>
      <w:r w:rsidRPr="000C73F8">
        <w:rPr>
          <w:sz w:val="22"/>
        </w:rPr>
        <w:t>(c)</w:t>
      </w:r>
      <w:r w:rsidRPr="000C73F8">
        <w:rPr>
          <w:sz w:val="22"/>
        </w:rPr>
        <w:tab/>
      </w:r>
      <w:r w:rsidR="004E0DDF" w:rsidRPr="000C73F8">
        <w:rPr>
          <w:sz w:val="22"/>
        </w:rPr>
        <w:t xml:space="preserve">having contact with multiple people with disability: </w:t>
      </w:r>
    </w:p>
    <w:p w:rsidR="004E0DDF" w:rsidRPr="000C73F8" w:rsidRDefault="0086791A" w:rsidP="0086791A">
      <w:pPr>
        <w:pStyle w:val="notetext"/>
        <w:ind w:left="2880" w:hanging="720"/>
        <w:rPr>
          <w:sz w:val="22"/>
        </w:rPr>
      </w:pPr>
      <w:r w:rsidRPr="000C73F8">
        <w:rPr>
          <w:sz w:val="22"/>
        </w:rPr>
        <w:t>(i)</w:t>
      </w:r>
      <w:r w:rsidRPr="000C73F8">
        <w:rPr>
          <w:sz w:val="22"/>
        </w:rPr>
        <w:tab/>
      </w:r>
      <w:r w:rsidR="004E0DDF" w:rsidRPr="000C73F8">
        <w:rPr>
          <w:sz w:val="22"/>
        </w:rPr>
        <w:t xml:space="preserve">as part of the direct delivery of a specialist disability support or service; or </w:t>
      </w:r>
    </w:p>
    <w:p w:rsidR="007F1A8F" w:rsidRPr="000C73F8" w:rsidRDefault="0086791A" w:rsidP="0086791A">
      <w:pPr>
        <w:pStyle w:val="notetext"/>
        <w:ind w:left="2880" w:hanging="720"/>
        <w:rPr>
          <w:sz w:val="22"/>
        </w:rPr>
      </w:pPr>
      <w:r w:rsidRPr="000C73F8">
        <w:rPr>
          <w:sz w:val="22"/>
        </w:rPr>
        <w:t>(ii)</w:t>
      </w:r>
      <w:r w:rsidRPr="000C73F8">
        <w:rPr>
          <w:sz w:val="22"/>
        </w:rPr>
        <w:tab/>
      </w:r>
      <w:r w:rsidR="004E0DDF" w:rsidRPr="000C73F8">
        <w:rPr>
          <w:sz w:val="22"/>
        </w:rPr>
        <w:t>in a specialist disability accommodation setting</w:t>
      </w:r>
      <w:r w:rsidR="0096685E" w:rsidRPr="000C73F8">
        <w:rPr>
          <w:sz w:val="22"/>
        </w:rPr>
        <w:t>.</w:t>
      </w:r>
    </w:p>
    <w:p w:rsidR="00276E3A" w:rsidRPr="000C73F8" w:rsidRDefault="00765ADA" w:rsidP="00765ADA">
      <w:pPr>
        <w:pStyle w:val="ActHead5"/>
        <w:ind w:left="-76" w:firstLine="0"/>
      </w:pPr>
      <w:bookmarkStart w:id="9" w:name="_Toc79668637"/>
      <w:r w:rsidRPr="00D218C2">
        <w:rPr>
          <w:rStyle w:val="CharSectno"/>
        </w:rPr>
        <w:t>7</w:t>
      </w:r>
      <w:r w:rsidRPr="000C73F8">
        <w:t xml:space="preserve">  </w:t>
      </w:r>
      <w:r w:rsidR="00276E3A" w:rsidRPr="000C73F8">
        <w:t>Commissioner must publish lists</w:t>
      </w:r>
      <w:bookmarkEnd w:id="9"/>
    </w:p>
    <w:p w:rsidR="006426DB" w:rsidRPr="000C73F8" w:rsidRDefault="00276E3A" w:rsidP="00D0532A">
      <w:pPr>
        <w:pStyle w:val="subsection"/>
        <w:ind w:firstLine="0"/>
      </w:pPr>
      <w:r w:rsidRPr="000C73F8">
        <w:t>The Commissioner must publish the list of specified</w:t>
      </w:r>
      <w:r w:rsidR="007F1A8F" w:rsidRPr="000C73F8">
        <w:t xml:space="preserve"> supports and</w:t>
      </w:r>
      <w:r w:rsidRPr="000C73F8">
        <w:t xml:space="preserve"> s</w:t>
      </w:r>
      <w:r w:rsidR="00144AE3" w:rsidRPr="000C73F8">
        <w:t>ervice</w:t>
      </w:r>
      <w:r w:rsidRPr="000C73F8">
        <w:t>s as soon as practicable after it is made</w:t>
      </w:r>
      <w:r w:rsidR="006426DB" w:rsidRPr="000C73F8">
        <w:t xml:space="preserve"> or amended</w:t>
      </w:r>
      <w:r w:rsidRPr="000C73F8">
        <w:t>.</w:t>
      </w:r>
    </w:p>
    <w:p w:rsidR="007D2D06" w:rsidRPr="000C73F8" w:rsidRDefault="007D2D06" w:rsidP="007D2D06">
      <w:pPr>
        <w:pStyle w:val="ActHead2"/>
      </w:pPr>
      <w:bookmarkStart w:id="10" w:name="_Toc79668638"/>
      <w:r w:rsidRPr="00D218C2">
        <w:rPr>
          <w:rStyle w:val="CharPartNo"/>
        </w:rPr>
        <w:t>Part 2</w:t>
      </w:r>
      <w:r w:rsidR="00AE4616" w:rsidRPr="000C73F8">
        <w:t>—</w:t>
      </w:r>
      <w:r w:rsidR="00AE4616" w:rsidRPr="00D218C2">
        <w:rPr>
          <w:rStyle w:val="CharPartText"/>
        </w:rPr>
        <w:t>NDIS Practice Standards relating to worker screening</w:t>
      </w:r>
      <w:bookmarkEnd w:id="10"/>
    </w:p>
    <w:p w:rsidR="00AE4616" w:rsidRPr="000C73F8" w:rsidRDefault="007D2D06" w:rsidP="007D2D06">
      <w:pPr>
        <w:pStyle w:val="ActHead3"/>
      </w:pPr>
      <w:bookmarkStart w:id="11" w:name="_Toc79668639"/>
      <w:r w:rsidRPr="00D218C2">
        <w:rPr>
          <w:rStyle w:val="CharDivNo"/>
        </w:rPr>
        <w:t>Division 1</w:t>
      </w:r>
      <w:r w:rsidR="00AE4616" w:rsidRPr="000C73F8">
        <w:t>—</w:t>
      </w:r>
      <w:r w:rsidR="00AE4616" w:rsidRPr="00D218C2">
        <w:rPr>
          <w:rStyle w:val="CharDivText"/>
        </w:rPr>
        <w:t>Purpose of this Part</w:t>
      </w:r>
      <w:bookmarkEnd w:id="11"/>
    </w:p>
    <w:p w:rsidR="00AE4616" w:rsidRPr="000C73F8" w:rsidRDefault="00AE4616" w:rsidP="00AE4616">
      <w:pPr>
        <w:pStyle w:val="ActHead5"/>
      </w:pPr>
      <w:bookmarkStart w:id="12" w:name="_Toc79668640"/>
      <w:r w:rsidRPr="00D218C2">
        <w:rPr>
          <w:rStyle w:val="CharSectno"/>
        </w:rPr>
        <w:t>8</w:t>
      </w:r>
      <w:r w:rsidRPr="000C73F8">
        <w:t xml:space="preserve">  Purpose of this Part</w:t>
      </w:r>
      <w:bookmarkEnd w:id="12"/>
    </w:p>
    <w:p w:rsidR="00AE4616" w:rsidRPr="000C73F8" w:rsidRDefault="00AE4616" w:rsidP="00AE4616">
      <w:pPr>
        <w:pStyle w:val="subsection"/>
      </w:pPr>
      <w:r w:rsidRPr="000C73F8">
        <w:tab/>
        <w:t>(1)</w:t>
      </w:r>
      <w:r w:rsidRPr="000C73F8">
        <w:tab/>
        <w:t xml:space="preserve">This </w:t>
      </w:r>
      <w:r w:rsidR="007D2D06" w:rsidRPr="000C73F8">
        <w:t>Part i</w:t>
      </w:r>
      <w:r w:rsidRPr="000C73F8">
        <w:t>s made for the purposes of subsection 73T(1) of the Act.</w:t>
      </w:r>
    </w:p>
    <w:p w:rsidR="00AE4616" w:rsidRPr="000C73F8" w:rsidRDefault="00AE4616" w:rsidP="00AE4616">
      <w:pPr>
        <w:pStyle w:val="notetext"/>
      </w:pPr>
      <w:r w:rsidRPr="000C73F8">
        <w:t>Note:</w:t>
      </w:r>
      <w:r w:rsidRPr="000C73F8">
        <w:tab/>
        <w:t xml:space="preserve">The NDIS Practice Standards in this instrument are in addition to those contained in the </w:t>
      </w:r>
      <w:r w:rsidRPr="000C73F8">
        <w:rPr>
          <w:i/>
        </w:rPr>
        <w:t xml:space="preserve">National Disability Insurance Scheme (Provider Registration and Practice Standards) </w:t>
      </w:r>
      <w:r w:rsidR="00D218C2">
        <w:rPr>
          <w:i/>
        </w:rPr>
        <w:t>Rules 2</w:t>
      </w:r>
      <w:r w:rsidRPr="000C73F8">
        <w:rPr>
          <w:i/>
        </w:rPr>
        <w:t>018</w:t>
      </w:r>
      <w:r w:rsidRPr="000C73F8">
        <w:t>.</w:t>
      </w:r>
    </w:p>
    <w:p w:rsidR="00AE4616" w:rsidRPr="000C73F8" w:rsidRDefault="00AE4616" w:rsidP="00AE4616">
      <w:pPr>
        <w:pStyle w:val="subsection"/>
      </w:pPr>
      <w:r w:rsidRPr="000C73F8">
        <w:tab/>
        <w:t>(2)</w:t>
      </w:r>
      <w:r w:rsidRPr="000C73F8">
        <w:tab/>
        <w:t>It specifies the standards concerning the screening of individuals who engage in risk assessed roles in the provision of supports or services by registered NDIS providers.</w:t>
      </w:r>
    </w:p>
    <w:p w:rsidR="00AE4616" w:rsidRPr="000C73F8" w:rsidRDefault="00AE4616" w:rsidP="00AE4616">
      <w:pPr>
        <w:pStyle w:val="notetext"/>
        <w:rPr>
          <w:szCs w:val="18"/>
        </w:rPr>
      </w:pPr>
      <w:r w:rsidRPr="000C73F8">
        <w:t>Note 1:</w:t>
      </w:r>
      <w:r w:rsidRPr="000C73F8">
        <w:tab/>
        <w:t>Applicants must be assessed by an approved quality auditor as meeting the applicable standards and other requirements prescribed by the NDIS Practice Standards in order to be registered as a registered NDIS provider (see paragraph 73E(1)(c) of the Act).</w:t>
      </w:r>
    </w:p>
    <w:p w:rsidR="00AE4616" w:rsidRPr="000C73F8" w:rsidRDefault="00AE4616" w:rsidP="00AE4616">
      <w:pPr>
        <w:pStyle w:val="notetext"/>
      </w:pPr>
      <w:r w:rsidRPr="000C73F8">
        <w:t>Note 2:</w:t>
      </w:r>
      <w:r w:rsidRPr="000C73F8">
        <w:tab/>
        <w:t>Non</w:t>
      </w:r>
      <w:r w:rsidR="00D218C2">
        <w:noBreakHyphen/>
      </w:r>
      <w:r w:rsidRPr="000C73F8">
        <w:t>compliance with the NDIS Practice Standards by a registered NDIS provider constitutes a breach of a condition of registration (see paragraph 73F(2)(c) and section 73J of the Act).</w:t>
      </w:r>
    </w:p>
    <w:p w:rsidR="00AE4616" w:rsidRPr="000C73F8" w:rsidRDefault="00AE4616" w:rsidP="00AE4616">
      <w:pPr>
        <w:pStyle w:val="notetext"/>
      </w:pPr>
      <w:r w:rsidRPr="000C73F8">
        <w:lastRenderedPageBreak/>
        <w:t>Note 3:</w:t>
      </w:r>
      <w:r w:rsidRPr="000C73F8">
        <w:tab/>
      </w:r>
      <w:r w:rsidR="007D2D06" w:rsidRPr="000C73F8">
        <w:t>Part 4</w:t>
      </w:r>
      <w:r w:rsidRPr="000C73F8">
        <w:t xml:space="preserve"> of this instrument contains transitional and special arrangements that apply instead of, or as well as, some of the rules in this </w:t>
      </w:r>
      <w:r w:rsidR="007D2D06" w:rsidRPr="000C73F8">
        <w:t>Part i</w:t>
      </w:r>
      <w:r w:rsidRPr="000C73F8">
        <w:t>n certain circumstances: see sections 14 and 14A.</w:t>
      </w:r>
    </w:p>
    <w:p w:rsidR="007D2D06" w:rsidRPr="000C73F8" w:rsidRDefault="007D2D06" w:rsidP="007D2D06">
      <w:pPr>
        <w:pStyle w:val="ActHead3"/>
        <w:pageBreakBefore/>
      </w:pPr>
      <w:bookmarkStart w:id="13" w:name="_Toc79668641"/>
      <w:r w:rsidRPr="00D218C2">
        <w:rPr>
          <w:rStyle w:val="CharDivNo"/>
        </w:rPr>
        <w:lastRenderedPageBreak/>
        <w:t>Division 2</w:t>
      </w:r>
      <w:r w:rsidRPr="000C73F8">
        <w:t>—</w:t>
      </w:r>
      <w:r w:rsidRPr="00D218C2">
        <w:rPr>
          <w:rStyle w:val="CharDivText"/>
        </w:rPr>
        <w:t>Applicable standards and assessment process</w:t>
      </w:r>
      <w:bookmarkEnd w:id="13"/>
    </w:p>
    <w:p w:rsidR="00355ED0" w:rsidRPr="000C73F8" w:rsidRDefault="00355ED0" w:rsidP="007D2D06">
      <w:pPr>
        <w:pStyle w:val="ActHead5"/>
      </w:pPr>
      <w:bookmarkStart w:id="14" w:name="_Toc79668642"/>
      <w:r w:rsidRPr="00D218C2">
        <w:rPr>
          <w:rStyle w:val="CharSectno"/>
        </w:rPr>
        <w:t>9</w:t>
      </w:r>
      <w:r w:rsidRPr="000C73F8">
        <w:t xml:space="preserve">  Applicable standards, requirements and assessment processes</w:t>
      </w:r>
      <w:bookmarkEnd w:id="14"/>
    </w:p>
    <w:p w:rsidR="00355ED0" w:rsidRPr="000C73F8" w:rsidRDefault="00355ED0" w:rsidP="00355ED0">
      <w:pPr>
        <w:pStyle w:val="subsection"/>
      </w:pPr>
      <w:r w:rsidRPr="000C73F8">
        <w:tab/>
        <w:t>(1)</w:t>
      </w:r>
      <w:r w:rsidRPr="000C73F8">
        <w:tab/>
        <w:t xml:space="preserve">To be registered to provide any class of support, an applicant must be assessed by an approved quality auditor, by verification, as meeting the standards and requirements specified in this Part (and </w:t>
      </w:r>
      <w:r w:rsidR="007D2D06" w:rsidRPr="000C73F8">
        <w:t>Part 4</w:t>
      </w:r>
      <w:r w:rsidRPr="000C73F8">
        <w:t xml:space="preserve"> (if applicable)) as if any reference in those Parts to “registered NDIS provider” were a reference to “applicant”.</w:t>
      </w:r>
    </w:p>
    <w:p w:rsidR="00355ED0" w:rsidRPr="000C73F8" w:rsidRDefault="00355ED0" w:rsidP="00355ED0">
      <w:pPr>
        <w:pStyle w:val="subsection"/>
      </w:pPr>
      <w:r w:rsidRPr="000C73F8">
        <w:tab/>
        <w:t>(2)</w:t>
      </w:r>
      <w:r w:rsidRPr="000C73F8">
        <w:tab/>
        <w:t xml:space="preserve">To remain registered to provide any class of support, a registered NDIS provider must continue to comply with the standards specified in this Part (and </w:t>
      </w:r>
      <w:r w:rsidR="007D2D06" w:rsidRPr="000C73F8">
        <w:t>Part 4</w:t>
      </w:r>
      <w:r w:rsidRPr="000C73F8">
        <w:t xml:space="preserve"> (if applicable)).</w:t>
      </w:r>
    </w:p>
    <w:p w:rsidR="009E6584" w:rsidRPr="000C73F8" w:rsidRDefault="006426DB" w:rsidP="00EB1541">
      <w:pPr>
        <w:pStyle w:val="ActHead5"/>
      </w:pPr>
      <w:bookmarkStart w:id="15" w:name="_Toc79668643"/>
      <w:r w:rsidRPr="00D218C2">
        <w:rPr>
          <w:rStyle w:val="CharSectno"/>
        </w:rPr>
        <w:t>10</w:t>
      </w:r>
      <w:r w:rsidR="009E6584" w:rsidRPr="000C73F8">
        <w:t xml:space="preserve"> </w:t>
      </w:r>
      <w:r w:rsidR="00765ADA" w:rsidRPr="000C73F8">
        <w:t xml:space="preserve"> </w:t>
      </w:r>
      <w:r w:rsidR="009E6584" w:rsidRPr="000C73F8">
        <w:t>Assessment by certification meets requirement to be assessed by verification</w:t>
      </w:r>
      <w:bookmarkEnd w:id="15"/>
      <w:r w:rsidR="009E6584" w:rsidRPr="000C73F8">
        <w:t xml:space="preserve"> </w:t>
      </w:r>
    </w:p>
    <w:p w:rsidR="009E6584" w:rsidRPr="000C73F8" w:rsidRDefault="009E6584" w:rsidP="00341639">
      <w:pPr>
        <w:pStyle w:val="subsection"/>
        <w:ind w:firstLine="0"/>
        <w:rPr>
          <w:szCs w:val="22"/>
        </w:rPr>
      </w:pPr>
      <w:r w:rsidRPr="000C73F8">
        <w:rPr>
          <w:szCs w:val="22"/>
        </w:rPr>
        <w:t>For the purposes of this Part, if compliance with an applicable standard must be assessed using verification, the requirement is met if compliance with the standard is assessed using certification.</w:t>
      </w:r>
    </w:p>
    <w:p w:rsidR="00423C69" w:rsidRPr="000C73F8" w:rsidRDefault="007D2D06" w:rsidP="007D2D06">
      <w:pPr>
        <w:pStyle w:val="ActHead3"/>
        <w:pageBreakBefore/>
      </w:pPr>
      <w:bookmarkStart w:id="16" w:name="_Toc79668644"/>
      <w:r w:rsidRPr="00D218C2">
        <w:rPr>
          <w:rStyle w:val="CharDivNo"/>
        </w:rPr>
        <w:lastRenderedPageBreak/>
        <w:t>Division 3</w:t>
      </w:r>
      <w:r w:rsidR="00423C69" w:rsidRPr="000C73F8">
        <w:t>—</w:t>
      </w:r>
      <w:r w:rsidR="00423C69" w:rsidRPr="00D218C2">
        <w:rPr>
          <w:rStyle w:val="CharDivText"/>
        </w:rPr>
        <w:t>Risk assessment and management</w:t>
      </w:r>
      <w:bookmarkEnd w:id="16"/>
    </w:p>
    <w:p w:rsidR="00423C69" w:rsidRPr="000C73F8" w:rsidRDefault="00423C69" w:rsidP="00423C69">
      <w:pPr>
        <w:pStyle w:val="ActHead5"/>
      </w:pPr>
      <w:bookmarkStart w:id="17" w:name="_Toc79668645"/>
      <w:r w:rsidRPr="00D218C2">
        <w:rPr>
          <w:rStyle w:val="CharSectno"/>
        </w:rPr>
        <w:t>11</w:t>
      </w:r>
      <w:r w:rsidRPr="000C73F8">
        <w:t xml:space="preserve">  Identification of risk assessed roles</w:t>
      </w:r>
      <w:bookmarkEnd w:id="17"/>
    </w:p>
    <w:p w:rsidR="00423C69" w:rsidRPr="000C73F8" w:rsidRDefault="00423C69" w:rsidP="00423C69">
      <w:pPr>
        <w:pStyle w:val="subsection"/>
      </w:pPr>
      <w:r w:rsidRPr="000C73F8">
        <w:tab/>
      </w:r>
      <w:r w:rsidRPr="000C73F8">
        <w:tab/>
        <w:t>A registered NDIS provider must:</w:t>
      </w:r>
    </w:p>
    <w:p w:rsidR="00423C69" w:rsidRPr="000C73F8" w:rsidRDefault="00423C69" w:rsidP="00423C69">
      <w:pPr>
        <w:pStyle w:val="paragraph"/>
      </w:pPr>
      <w:r w:rsidRPr="000C73F8">
        <w:tab/>
        <w:t>(a)</w:t>
      </w:r>
      <w:r w:rsidRPr="000C73F8">
        <w:tab/>
        <w:t>assess all roles that will be undertaken with the registered NDIS provider in relation to the provision of supports or services to any person with disability by the following persons:</w:t>
      </w:r>
    </w:p>
    <w:p w:rsidR="00423C69" w:rsidRPr="000C73F8" w:rsidRDefault="00423C69" w:rsidP="00423C69">
      <w:pPr>
        <w:pStyle w:val="paragraphsub"/>
      </w:pPr>
      <w:r w:rsidRPr="000C73F8">
        <w:tab/>
        <w:t>(i)</w:t>
      </w:r>
      <w:r w:rsidRPr="000C73F8">
        <w:tab/>
        <w:t>workers;</w:t>
      </w:r>
    </w:p>
    <w:p w:rsidR="00423C69" w:rsidRPr="000C73F8" w:rsidRDefault="00423C69" w:rsidP="00423C69">
      <w:pPr>
        <w:pStyle w:val="paragraphsub"/>
      </w:pPr>
      <w:r w:rsidRPr="000C73F8">
        <w:tab/>
        <w:t>(ii)</w:t>
      </w:r>
      <w:r w:rsidRPr="000C73F8">
        <w:tab/>
        <w:t>personnel; and</w:t>
      </w:r>
    </w:p>
    <w:p w:rsidR="00423C69" w:rsidRPr="000C73F8" w:rsidRDefault="00423C69" w:rsidP="00423C69">
      <w:pPr>
        <w:pStyle w:val="paragraph"/>
      </w:pPr>
      <w:r w:rsidRPr="000C73F8">
        <w:tab/>
        <w:t>(b)</w:t>
      </w:r>
      <w:r w:rsidRPr="000C73F8">
        <w:tab/>
        <w:t xml:space="preserve">identify each role assessed under </w:t>
      </w:r>
      <w:r w:rsidR="007D2D06" w:rsidRPr="000C73F8">
        <w:t>paragraph (</w:t>
      </w:r>
      <w:r w:rsidRPr="000C73F8">
        <w:t>a) that is a risk assessed role.</w:t>
      </w:r>
    </w:p>
    <w:p w:rsidR="00423C69" w:rsidRPr="000C73F8" w:rsidRDefault="00423C69" w:rsidP="00423C69">
      <w:pPr>
        <w:pStyle w:val="notetext"/>
      </w:pPr>
      <w:r w:rsidRPr="000C73F8">
        <w:t>Note:</w:t>
      </w:r>
      <w:r w:rsidRPr="000C73F8">
        <w:tab/>
        <w:t xml:space="preserve">A registered NDIS provider who is an individual is a worker: see the definition of </w:t>
      </w:r>
      <w:r w:rsidRPr="000C73F8">
        <w:rPr>
          <w:b/>
          <w:i/>
        </w:rPr>
        <w:t>worker</w:t>
      </w:r>
      <w:r w:rsidRPr="000C73F8">
        <w:t xml:space="preserve"> in section 5.</w:t>
      </w:r>
    </w:p>
    <w:p w:rsidR="00423C69" w:rsidRPr="000C73F8" w:rsidRDefault="00423C69" w:rsidP="00423C69">
      <w:pPr>
        <w:pStyle w:val="ActHead5"/>
      </w:pPr>
      <w:bookmarkStart w:id="18" w:name="_Toc79668646"/>
      <w:r w:rsidRPr="00D218C2">
        <w:rPr>
          <w:rStyle w:val="CharSectno"/>
        </w:rPr>
        <w:t>12</w:t>
      </w:r>
      <w:r w:rsidRPr="000C73F8">
        <w:t xml:space="preserve">  Risk management plan</w:t>
      </w:r>
      <w:bookmarkEnd w:id="18"/>
    </w:p>
    <w:p w:rsidR="00423C69" w:rsidRPr="000C73F8" w:rsidRDefault="00423C69" w:rsidP="00423C69">
      <w:pPr>
        <w:pStyle w:val="subsection"/>
      </w:pPr>
      <w:r w:rsidRPr="000C73F8">
        <w:tab/>
        <w:t>(1)</w:t>
      </w:r>
      <w:r w:rsidRPr="000C73F8">
        <w:tab/>
        <w:t>A registered NDIS provider must develop and maintain a written risk management plan for protecting people with disability while any workers or personnel are:</w:t>
      </w:r>
    </w:p>
    <w:p w:rsidR="00423C69" w:rsidRPr="000C73F8" w:rsidRDefault="00423C69" w:rsidP="00423C69">
      <w:pPr>
        <w:pStyle w:val="paragraph"/>
      </w:pPr>
      <w:r w:rsidRPr="000C73F8">
        <w:tab/>
        <w:t>(a)</w:t>
      </w:r>
      <w:r w:rsidRPr="000C73F8">
        <w:tab/>
        <w:t>engaged in a risk assessed role with the registered NDIS provider; and</w:t>
      </w:r>
    </w:p>
    <w:p w:rsidR="00423C69" w:rsidRPr="000C73F8" w:rsidRDefault="00423C69" w:rsidP="00423C69">
      <w:pPr>
        <w:pStyle w:val="paragraph"/>
      </w:pPr>
      <w:r w:rsidRPr="000C73F8">
        <w:tab/>
        <w:t>(b)</w:t>
      </w:r>
      <w:r w:rsidRPr="000C73F8">
        <w:tab/>
        <w:t>in the process of obtaining a clearance.</w:t>
      </w:r>
    </w:p>
    <w:p w:rsidR="00423C69" w:rsidRPr="000C73F8" w:rsidRDefault="00423C69" w:rsidP="00423C69">
      <w:pPr>
        <w:pStyle w:val="notetext"/>
      </w:pPr>
      <w:r w:rsidRPr="000C73F8">
        <w:t>Note:</w:t>
      </w:r>
      <w:r w:rsidRPr="000C73F8">
        <w:tab/>
        <w:t xml:space="preserve">A registered NDIS provider who is an individual is a worker: see the definition of </w:t>
      </w:r>
      <w:r w:rsidRPr="000C73F8">
        <w:rPr>
          <w:b/>
          <w:i/>
        </w:rPr>
        <w:t>worker</w:t>
      </w:r>
      <w:r w:rsidRPr="000C73F8">
        <w:t xml:space="preserve"> in section 5.</w:t>
      </w:r>
    </w:p>
    <w:p w:rsidR="00423C69" w:rsidRPr="000C73F8" w:rsidRDefault="00423C69" w:rsidP="00423C69">
      <w:pPr>
        <w:pStyle w:val="subsection"/>
      </w:pPr>
      <w:r w:rsidRPr="000C73F8">
        <w:tab/>
        <w:t>(2)</w:t>
      </w:r>
      <w:r w:rsidRPr="000C73F8">
        <w:tab/>
        <w:t>The risk management plan must:</w:t>
      </w:r>
    </w:p>
    <w:p w:rsidR="00423C69" w:rsidRPr="000C73F8" w:rsidRDefault="00423C69" w:rsidP="00423C69">
      <w:pPr>
        <w:pStyle w:val="paragraph"/>
      </w:pPr>
      <w:r w:rsidRPr="000C73F8">
        <w:tab/>
        <w:t>(a)</w:t>
      </w:r>
      <w:r w:rsidRPr="000C73F8">
        <w:tab/>
        <w:t>identify and describe each risk to a person with disability for whom the registered NDIS provider provides supports or services; and</w:t>
      </w:r>
    </w:p>
    <w:p w:rsidR="00423C69" w:rsidRPr="000C73F8" w:rsidRDefault="00423C69" w:rsidP="00423C69">
      <w:pPr>
        <w:pStyle w:val="paragraph"/>
      </w:pPr>
      <w:r w:rsidRPr="000C73F8">
        <w:tab/>
        <w:t>(b)</w:t>
      </w:r>
      <w:r w:rsidRPr="000C73F8">
        <w:tab/>
        <w:t>explain how each risk will be managed.</w:t>
      </w:r>
    </w:p>
    <w:p w:rsidR="00423C69" w:rsidRPr="000C73F8" w:rsidRDefault="00423C69" w:rsidP="00423C69">
      <w:pPr>
        <w:pStyle w:val="subsection"/>
      </w:pPr>
      <w:r w:rsidRPr="000C73F8">
        <w:tab/>
        <w:t>(3)</w:t>
      </w:r>
      <w:r w:rsidRPr="000C73F8">
        <w:tab/>
        <w:t>A registered NDIS provider must review the risk management plan if:</w:t>
      </w:r>
    </w:p>
    <w:p w:rsidR="00423C69" w:rsidRPr="000C73F8" w:rsidRDefault="00423C69" w:rsidP="00423C69">
      <w:pPr>
        <w:pStyle w:val="paragraph"/>
      </w:pPr>
      <w:r w:rsidRPr="000C73F8">
        <w:tab/>
        <w:t>(a)</w:t>
      </w:r>
      <w:r w:rsidRPr="000C73F8">
        <w:tab/>
        <w:t>the Commissioner requires the registered NDIS provider to do so; or</w:t>
      </w:r>
    </w:p>
    <w:p w:rsidR="00423C69" w:rsidRPr="000C73F8" w:rsidRDefault="00423C69" w:rsidP="00423C69">
      <w:pPr>
        <w:pStyle w:val="paragraph"/>
      </w:pPr>
      <w:r w:rsidRPr="000C73F8">
        <w:tab/>
        <w:t>(b)</w:t>
      </w:r>
      <w:r w:rsidRPr="000C73F8">
        <w:tab/>
        <w:t>there is a reportable incident involving a worker or any personnel.</w:t>
      </w:r>
    </w:p>
    <w:p w:rsidR="00423C69" w:rsidRPr="000C73F8" w:rsidRDefault="00423C69" w:rsidP="00423C69">
      <w:pPr>
        <w:pStyle w:val="subsection"/>
      </w:pPr>
      <w:r w:rsidRPr="000C73F8">
        <w:tab/>
        <w:t>(4)</w:t>
      </w:r>
      <w:r w:rsidRPr="000C73F8">
        <w:tab/>
        <w:t>A registered NDIS provider must implement the risk management plan, unless otherwise agreed by the Commissioner.</w:t>
      </w:r>
    </w:p>
    <w:p w:rsidR="007D2D06" w:rsidRPr="00D218C2" w:rsidRDefault="007D2D06" w:rsidP="007D2D06">
      <w:pPr>
        <w:pStyle w:val="ActHead3"/>
        <w:pageBreakBefore/>
      </w:pPr>
      <w:bookmarkStart w:id="19" w:name="_Toc79668647"/>
      <w:r w:rsidRPr="00D218C2">
        <w:rPr>
          <w:rStyle w:val="CharDivNo"/>
        </w:rPr>
        <w:lastRenderedPageBreak/>
        <w:t>Division 4</w:t>
      </w:r>
      <w:r w:rsidR="00423C69" w:rsidRPr="000C73F8">
        <w:t>—</w:t>
      </w:r>
      <w:r w:rsidR="00423C69" w:rsidRPr="00D218C2">
        <w:rPr>
          <w:rStyle w:val="CharDivText"/>
        </w:rPr>
        <w:t>Worker screening clearance</w:t>
      </w:r>
      <w:bookmarkEnd w:id="19"/>
    </w:p>
    <w:p w:rsidR="00423C69" w:rsidRPr="00D218C2" w:rsidRDefault="00423C69" w:rsidP="007D2D06">
      <w:pPr>
        <w:pStyle w:val="ActHead5"/>
        <w:jc w:val="both"/>
      </w:pPr>
      <w:bookmarkStart w:id="20" w:name="_Toc79668648"/>
      <w:r w:rsidRPr="00D218C2">
        <w:rPr>
          <w:rStyle w:val="CharSectno"/>
        </w:rPr>
        <w:t>13</w:t>
      </w:r>
      <w:r w:rsidRPr="00D218C2">
        <w:t xml:space="preserve">  Risk assessed roles restricted to workers or personnel with clearance</w:t>
      </w:r>
      <w:bookmarkEnd w:id="20"/>
    </w:p>
    <w:p w:rsidR="00423C69" w:rsidRPr="000C73F8" w:rsidRDefault="00423C69" w:rsidP="00423C69">
      <w:pPr>
        <w:pStyle w:val="subsection"/>
      </w:pPr>
      <w:r w:rsidRPr="000C73F8">
        <w:tab/>
      </w:r>
      <w:r w:rsidRPr="000C73F8">
        <w:tab/>
        <w:t>Subject to the exceptions contained in this Division, a registered NDIS provider that provides supports or services to a person with disability in a participating jurisdiction:</w:t>
      </w:r>
    </w:p>
    <w:p w:rsidR="00423C69" w:rsidRPr="000C73F8" w:rsidRDefault="00423C69" w:rsidP="00423C69">
      <w:pPr>
        <w:pStyle w:val="paragraph"/>
      </w:pPr>
      <w:r w:rsidRPr="000C73F8">
        <w:tab/>
        <w:t>(a)</w:t>
      </w:r>
      <w:r w:rsidRPr="000C73F8">
        <w:tab/>
        <w:t>must only allow a worker to engage in a risk assessed role, if the worker has a clearance; and</w:t>
      </w:r>
    </w:p>
    <w:p w:rsidR="00423C69" w:rsidRPr="000C73F8" w:rsidRDefault="00423C69" w:rsidP="00423C69">
      <w:pPr>
        <w:pStyle w:val="paragraph"/>
      </w:pPr>
      <w:r w:rsidRPr="000C73F8">
        <w:tab/>
        <w:t>(b)</w:t>
      </w:r>
      <w:r w:rsidRPr="000C73F8">
        <w:tab/>
        <w:t>must only allow an individual who is personnel to engage in a risk assessed role, if the registered NDIS provider has:</w:t>
      </w:r>
    </w:p>
    <w:p w:rsidR="00423C69" w:rsidRPr="000C73F8" w:rsidRDefault="00423C69" w:rsidP="00423C69">
      <w:pPr>
        <w:pStyle w:val="paragraphsub"/>
      </w:pPr>
      <w:r w:rsidRPr="000C73F8">
        <w:tab/>
        <w:t>(i)</w:t>
      </w:r>
      <w:r w:rsidRPr="000C73F8">
        <w:tab/>
        <w:t>identified to the relevant personnel provider each risk assessed role that the individual will engage in; and</w:t>
      </w:r>
    </w:p>
    <w:p w:rsidR="00423C69" w:rsidRPr="000C73F8" w:rsidRDefault="00423C69" w:rsidP="00423C69">
      <w:pPr>
        <w:pStyle w:val="paragraphsub"/>
      </w:pPr>
      <w:r w:rsidRPr="000C73F8">
        <w:tab/>
        <w:t>(ii)</w:t>
      </w:r>
      <w:r w:rsidRPr="000C73F8">
        <w:tab/>
        <w:t>entered into an appropriate contract with the personnel provider for the individual; and</w:t>
      </w:r>
    </w:p>
    <w:p w:rsidR="00423C69" w:rsidRPr="000C73F8" w:rsidRDefault="00423C69" w:rsidP="00423C69">
      <w:pPr>
        <w:pStyle w:val="paragraphsub"/>
      </w:pPr>
      <w:r w:rsidRPr="000C73F8">
        <w:tab/>
        <w:t>(iii)</w:t>
      </w:r>
      <w:r w:rsidRPr="000C73F8">
        <w:tab/>
        <w:t>taken reasonable steps to satisfy itself that the individual has a clearance; and</w:t>
      </w:r>
    </w:p>
    <w:p w:rsidR="00423C69" w:rsidRPr="000C73F8" w:rsidRDefault="00423C69" w:rsidP="00423C69">
      <w:pPr>
        <w:pStyle w:val="paragraph"/>
      </w:pPr>
      <w:r w:rsidRPr="000C73F8">
        <w:tab/>
        <w:t>(c)</w:t>
      </w:r>
      <w:r w:rsidRPr="000C73F8">
        <w:tab/>
        <w:t>if the registered NDIS provider is an individual—must only engage in a risk assessed role if the registered NDIS provider has a clearance.</w:t>
      </w:r>
    </w:p>
    <w:p w:rsidR="00423C69" w:rsidRPr="000C73F8" w:rsidRDefault="00423C69" w:rsidP="00423C69">
      <w:pPr>
        <w:pStyle w:val="ActHead5"/>
        <w:jc w:val="both"/>
      </w:pPr>
      <w:bookmarkStart w:id="21" w:name="_Toc79668649"/>
      <w:r w:rsidRPr="00D218C2">
        <w:rPr>
          <w:rStyle w:val="CharSectno"/>
        </w:rPr>
        <w:t>14</w:t>
      </w:r>
      <w:r w:rsidRPr="000C73F8">
        <w:t xml:space="preserve">  Exceptions in relation to clearance</w:t>
      </w:r>
      <w:bookmarkEnd w:id="21"/>
    </w:p>
    <w:p w:rsidR="00423C69" w:rsidRPr="000C73F8" w:rsidRDefault="00423C69" w:rsidP="00423C69">
      <w:pPr>
        <w:pStyle w:val="subsection"/>
      </w:pPr>
      <w:r w:rsidRPr="000C73F8">
        <w:tab/>
        <w:t>(1)</w:t>
      </w:r>
      <w:r w:rsidRPr="000C73F8">
        <w:tab/>
        <w:t>A registered NDIS provider may allow a person to engage in a risk assessed role at a time when the person does not have a clearance if:</w:t>
      </w:r>
    </w:p>
    <w:p w:rsidR="00423C69" w:rsidRPr="000C73F8" w:rsidRDefault="00423C69" w:rsidP="00423C69">
      <w:pPr>
        <w:pStyle w:val="paragraph"/>
      </w:pPr>
      <w:r w:rsidRPr="000C73F8">
        <w:tab/>
        <w:t>(a)</w:t>
      </w:r>
      <w:r w:rsidRPr="000C73F8">
        <w:tab/>
        <w:t>all of the following apply:</w:t>
      </w:r>
    </w:p>
    <w:p w:rsidR="00423C69" w:rsidRPr="000C73F8" w:rsidRDefault="00423C69" w:rsidP="00423C69">
      <w:pPr>
        <w:pStyle w:val="paragraphsub"/>
      </w:pPr>
      <w:r w:rsidRPr="000C73F8">
        <w:tab/>
        <w:t>(i)</w:t>
      </w:r>
      <w:r w:rsidRPr="000C73F8">
        <w:tab/>
        <w:t>the person is in the process of obtaining a clearance;</w:t>
      </w:r>
    </w:p>
    <w:p w:rsidR="00423C69" w:rsidRPr="000C73F8" w:rsidRDefault="00423C69" w:rsidP="00423C69">
      <w:pPr>
        <w:pStyle w:val="paragraphsub"/>
      </w:pPr>
      <w:r w:rsidRPr="000C73F8">
        <w:tab/>
        <w:t>(ii)</w:t>
      </w:r>
      <w:r w:rsidRPr="000C73F8">
        <w:tab/>
        <w:t>the person is appropriately supervised by a person with a clearance;</w:t>
      </w:r>
    </w:p>
    <w:p w:rsidR="00423C69" w:rsidRPr="000C73F8" w:rsidRDefault="00423C69" w:rsidP="00423C69">
      <w:pPr>
        <w:pStyle w:val="paragraphsub"/>
      </w:pPr>
      <w:r w:rsidRPr="000C73F8">
        <w:tab/>
        <w:t>(iii)</w:t>
      </w:r>
      <w:r w:rsidRPr="000C73F8">
        <w:tab/>
        <w:t xml:space="preserve">the registered NDIS provider is implementing a risk management plan developed and maintained in accordance with </w:t>
      </w:r>
      <w:r w:rsidR="007D2D06" w:rsidRPr="000C73F8">
        <w:t>Division 3</w:t>
      </w:r>
      <w:r w:rsidRPr="000C73F8">
        <w:t>;</w:t>
      </w:r>
    </w:p>
    <w:p w:rsidR="00423C69" w:rsidRPr="000C73F8" w:rsidRDefault="00423C69" w:rsidP="00423C69">
      <w:pPr>
        <w:pStyle w:val="paragraphsub"/>
      </w:pPr>
      <w:r w:rsidRPr="000C73F8">
        <w:tab/>
        <w:t>(iv)</w:t>
      </w:r>
      <w:r w:rsidRPr="000C73F8">
        <w:tab/>
        <w:t>the law of the participating jurisdiction in which the person provides supports or services to a person with disability allows the person to engage in a risk assessed role while that person is in the process of obtaining a clearance; or</w:t>
      </w:r>
    </w:p>
    <w:p w:rsidR="00423C69" w:rsidRPr="000C73F8" w:rsidRDefault="00423C69" w:rsidP="00423C69">
      <w:pPr>
        <w:pStyle w:val="paragraph"/>
      </w:pPr>
      <w:r w:rsidRPr="000C73F8">
        <w:tab/>
        <w:t>(b)</w:t>
      </w:r>
      <w:r w:rsidRPr="000C73F8">
        <w:tab/>
        <w:t>all of the following apply:</w:t>
      </w:r>
    </w:p>
    <w:p w:rsidR="00423C69" w:rsidRPr="000C73F8" w:rsidRDefault="00423C69" w:rsidP="00423C69">
      <w:pPr>
        <w:pStyle w:val="paragraphsub"/>
      </w:pPr>
      <w:r w:rsidRPr="000C73F8">
        <w:tab/>
        <w:t>(i)</w:t>
      </w:r>
      <w:r w:rsidRPr="000C73F8">
        <w:tab/>
        <w:t xml:space="preserve">the registered NDIS provider is complying with the transitional arrangements set out in </w:t>
      </w:r>
      <w:r w:rsidR="007D2D06" w:rsidRPr="000C73F8">
        <w:t>Part 4</w:t>
      </w:r>
      <w:r w:rsidRPr="000C73F8">
        <w:t xml:space="preserve"> that apply in relation to the person in the participating jurisdiction in which supports or services are provided to a person with disability;</w:t>
      </w:r>
    </w:p>
    <w:p w:rsidR="00423C69" w:rsidRPr="000C73F8" w:rsidRDefault="00423C69" w:rsidP="00423C69">
      <w:pPr>
        <w:pStyle w:val="paragraphsub"/>
      </w:pPr>
      <w:r w:rsidRPr="000C73F8">
        <w:tab/>
        <w:t>(ii)</w:t>
      </w:r>
      <w:r w:rsidRPr="000C73F8">
        <w:tab/>
        <w:t>the person has not been issued with an interim bar that is in force and is not subject to an exclusion in relation to an application for an NDIS worker screening check;</w:t>
      </w:r>
    </w:p>
    <w:p w:rsidR="00423C69" w:rsidRPr="000C73F8" w:rsidRDefault="00423C69" w:rsidP="00423C69">
      <w:pPr>
        <w:pStyle w:val="paragraphsub"/>
      </w:pPr>
      <w:r w:rsidRPr="000C73F8">
        <w:tab/>
        <w:t>(iii)</w:t>
      </w:r>
      <w:r w:rsidRPr="000C73F8">
        <w:tab/>
        <w:t>the person is not subject to a suspension that is in force in relation to a clearance and has not had a clearance cancelled; or</w:t>
      </w:r>
    </w:p>
    <w:p w:rsidR="00423C69" w:rsidRPr="000C73F8" w:rsidRDefault="00423C69" w:rsidP="00423C69">
      <w:pPr>
        <w:pStyle w:val="paragraph"/>
      </w:pPr>
      <w:r w:rsidRPr="000C73F8">
        <w:tab/>
        <w:t>(c)</w:t>
      </w:r>
      <w:r w:rsidRPr="000C73F8">
        <w:tab/>
        <w:t>the person is:</w:t>
      </w:r>
    </w:p>
    <w:p w:rsidR="00423C69" w:rsidRPr="000C73F8" w:rsidRDefault="00423C69" w:rsidP="00423C69">
      <w:pPr>
        <w:pStyle w:val="paragraphsub"/>
      </w:pPr>
      <w:r w:rsidRPr="000C73F8">
        <w:tab/>
        <w:t>(i)</w:t>
      </w:r>
      <w:r w:rsidRPr="000C73F8">
        <w:tab/>
        <w:t>a secondary school student on a formal work experience placement with the registered NDIS provider; and</w:t>
      </w:r>
    </w:p>
    <w:p w:rsidR="00423C69" w:rsidRPr="000C73F8" w:rsidRDefault="00423C69" w:rsidP="00423C69">
      <w:pPr>
        <w:pStyle w:val="paragraphsub"/>
      </w:pPr>
      <w:r w:rsidRPr="000C73F8">
        <w:tab/>
        <w:t>(ii)</w:t>
      </w:r>
      <w:r w:rsidRPr="000C73F8">
        <w:tab/>
        <w:t>directly supervised by a worker of the provider who has a clearance.</w:t>
      </w:r>
    </w:p>
    <w:p w:rsidR="00423C69" w:rsidRPr="000C73F8" w:rsidRDefault="00423C69" w:rsidP="00423C69">
      <w:pPr>
        <w:pStyle w:val="subsection"/>
      </w:pPr>
      <w:r w:rsidRPr="000C73F8">
        <w:tab/>
        <w:t>(2)</w:t>
      </w:r>
      <w:r w:rsidRPr="000C73F8">
        <w:tab/>
        <w:t>A registered NDIS provider who is an individual may engage in a risk assessed role when the registered NDIS provider does not have a clearance at a time when:</w:t>
      </w:r>
    </w:p>
    <w:p w:rsidR="00423C69" w:rsidRPr="000C73F8" w:rsidRDefault="00423C69" w:rsidP="00423C69">
      <w:pPr>
        <w:pStyle w:val="paragraph"/>
      </w:pPr>
      <w:r w:rsidRPr="000C73F8">
        <w:tab/>
        <w:t>(a)</w:t>
      </w:r>
      <w:r w:rsidRPr="000C73F8">
        <w:tab/>
        <w:t>all of the following apply:</w:t>
      </w:r>
    </w:p>
    <w:p w:rsidR="00423C69" w:rsidRPr="000C73F8" w:rsidRDefault="00423C69" w:rsidP="00423C69">
      <w:pPr>
        <w:pStyle w:val="paragraphsub"/>
      </w:pPr>
      <w:r w:rsidRPr="000C73F8">
        <w:tab/>
        <w:t>(i)</w:t>
      </w:r>
      <w:r w:rsidRPr="000C73F8">
        <w:tab/>
        <w:t>the registered NDIS provider is in the process of obtaining a clearance;</w:t>
      </w:r>
    </w:p>
    <w:p w:rsidR="00423C69" w:rsidRPr="000C73F8" w:rsidRDefault="00423C69" w:rsidP="00423C69">
      <w:pPr>
        <w:pStyle w:val="paragraphsub"/>
      </w:pPr>
      <w:r w:rsidRPr="000C73F8">
        <w:tab/>
        <w:t>(ii)</w:t>
      </w:r>
      <w:r w:rsidRPr="000C73F8">
        <w:tab/>
        <w:t>the registered NDIS provider is appropriately supervised by a person with a clearance;</w:t>
      </w:r>
    </w:p>
    <w:p w:rsidR="00423C69" w:rsidRPr="000C73F8" w:rsidRDefault="00423C69" w:rsidP="00423C69">
      <w:pPr>
        <w:pStyle w:val="paragraphsub"/>
      </w:pPr>
      <w:r w:rsidRPr="000C73F8">
        <w:tab/>
        <w:t>(iii)</w:t>
      </w:r>
      <w:r w:rsidRPr="000C73F8">
        <w:tab/>
        <w:t xml:space="preserve">the registered NDIS provider is implementing a risk management plan developed and maintained in accordance with </w:t>
      </w:r>
      <w:r w:rsidR="007D2D06" w:rsidRPr="000C73F8">
        <w:t>Division 3</w:t>
      </w:r>
      <w:r w:rsidRPr="000C73F8">
        <w:t>;</w:t>
      </w:r>
    </w:p>
    <w:p w:rsidR="00423C69" w:rsidRPr="000C73F8" w:rsidRDefault="00423C69" w:rsidP="00423C69">
      <w:pPr>
        <w:pStyle w:val="paragraphsub"/>
      </w:pPr>
      <w:r w:rsidRPr="000C73F8">
        <w:tab/>
        <w:t>(iv)</w:t>
      </w:r>
      <w:r w:rsidRPr="000C73F8">
        <w:tab/>
        <w:t>the law of the participating jurisdiction in which the person provides services to a person with disability allows the registered NDIS provider to engage in a risk assessed role while the registered NDIS provider is in the process of obtaining a clearance; or</w:t>
      </w:r>
    </w:p>
    <w:p w:rsidR="00423C69" w:rsidRPr="000C73F8" w:rsidRDefault="00423C69" w:rsidP="00423C69">
      <w:pPr>
        <w:pStyle w:val="paragraph"/>
      </w:pPr>
      <w:r w:rsidRPr="000C73F8">
        <w:tab/>
        <w:t>(b)</w:t>
      </w:r>
      <w:r w:rsidRPr="000C73F8">
        <w:tab/>
        <w:t>all of the following apply:</w:t>
      </w:r>
    </w:p>
    <w:p w:rsidR="00423C69" w:rsidRPr="000C73F8" w:rsidRDefault="00423C69" w:rsidP="00423C69">
      <w:pPr>
        <w:pStyle w:val="paragraphsub"/>
      </w:pPr>
      <w:r w:rsidRPr="000C73F8">
        <w:tab/>
        <w:t>(i)</w:t>
      </w:r>
      <w:r w:rsidRPr="000C73F8">
        <w:tab/>
        <w:t xml:space="preserve">the registered NDIS provider is complying with the transitional arrangements set out in </w:t>
      </w:r>
      <w:r w:rsidR="007D2D06" w:rsidRPr="000C73F8">
        <w:t>Part 4</w:t>
      </w:r>
      <w:r w:rsidRPr="000C73F8">
        <w:t xml:space="preserve"> that apply in relation to the person in the participating jurisdiction in which supports or services are provided to a person with disability;</w:t>
      </w:r>
    </w:p>
    <w:p w:rsidR="00423C69" w:rsidRPr="000C73F8" w:rsidRDefault="00423C69" w:rsidP="00423C69">
      <w:pPr>
        <w:pStyle w:val="paragraphsub"/>
      </w:pPr>
      <w:r w:rsidRPr="000C73F8">
        <w:tab/>
        <w:t>(ii)</w:t>
      </w:r>
      <w:r w:rsidRPr="000C73F8">
        <w:tab/>
        <w:t>the registered NDIS provider has not been issued with an interim bar that is in force and is not subject to an exclusion in relation to an application for an NDIS worker screening check;</w:t>
      </w:r>
    </w:p>
    <w:p w:rsidR="00423C69" w:rsidRPr="000C73F8" w:rsidRDefault="00423C69" w:rsidP="00423C69">
      <w:pPr>
        <w:pStyle w:val="paragraphsub"/>
      </w:pPr>
      <w:r w:rsidRPr="000C73F8">
        <w:tab/>
        <w:t>(iii)</w:t>
      </w:r>
      <w:r w:rsidRPr="000C73F8">
        <w:tab/>
        <w:t>the registered NDIS provider is not subject to a suspension that is in force in relation to a clearance and has not had a clearance cancelled.</w:t>
      </w:r>
    </w:p>
    <w:p w:rsidR="00657C47" w:rsidRPr="000C73F8" w:rsidRDefault="00657C47" w:rsidP="00657C47">
      <w:pPr>
        <w:pStyle w:val="ActHead5"/>
      </w:pPr>
      <w:bookmarkStart w:id="22" w:name="_Toc79668650"/>
      <w:r w:rsidRPr="00D218C2">
        <w:rPr>
          <w:rStyle w:val="CharSectno"/>
        </w:rPr>
        <w:t>14A</w:t>
      </w:r>
      <w:r w:rsidRPr="000C73F8">
        <w:t xml:space="preserve">  Circumstances in which exception does not apply in “no card, no start” participating jurisdictions</w:t>
      </w:r>
      <w:bookmarkEnd w:id="22"/>
    </w:p>
    <w:p w:rsidR="00657C47" w:rsidRPr="000C73F8" w:rsidRDefault="00657C47" w:rsidP="00657C47">
      <w:pPr>
        <w:pStyle w:val="subsection"/>
      </w:pPr>
      <w:r w:rsidRPr="000C73F8">
        <w:tab/>
        <w:t>(1)</w:t>
      </w:r>
      <w:r w:rsidRPr="000C73F8">
        <w:tab/>
        <w:t>Paragraphs 14(1)(a) and 14(2)(a) do not apply to a person if:</w:t>
      </w:r>
    </w:p>
    <w:p w:rsidR="00657C47" w:rsidRPr="000C73F8" w:rsidRDefault="00657C47" w:rsidP="00657C47">
      <w:pPr>
        <w:pStyle w:val="paragraph"/>
      </w:pPr>
      <w:r w:rsidRPr="000C73F8">
        <w:tab/>
        <w:t>(a)</w:t>
      </w:r>
      <w:r w:rsidRPr="000C73F8">
        <w:tab/>
        <w:t>the person has submitted an application for a clearance to an NDIS worker screening unit; and</w:t>
      </w:r>
    </w:p>
    <w:p w:rsidR="00657C47" w:rsidRPr="000C73F8" w:rsidRDefault="00657C47" w:rsidP="00657C47">
      <w:pPr>
        <w:pStyle w:val="paragraph"/>
      </w:pPr>
      <w:r w:rsidRPr="000C73F8">
        <w:tab/>
        <w:t>(b)</w:t>
      </w:r>
      <w:r w:rsidRPr="000C73F8">
        <w:tab/>
        <w:t>the law of the participating jurisdiction in which the application is submitted prohibits a person from engaging in a risk assessed role while the person is in the process of obtaining a clearance; and</w:t>
      </w:r>
    </w:p>
    <w:p w:rsidR="00657C47" w:rsidRPr="000C73F8" w:rsidRDefault="00657C47" w:rsidP="00657C47">
      <w:pPr>
        <w:pStyle w:val="paragraph"/>
      </w:pPr>
      <w:r w:rsidRPr="000C73F8">
        <w:tab/>
        <w:t>(c)</w:t>
      </w:r>
      <w:r w:rsidRPr="000C73F8">
        <w:tab/>
        <w:t>the person does not have an acceptable check that applies in that participating jurisdiction; and</w:t>
      </w:r>
    </w:p>
    <w:p w:rsidR="00657C47" w:rsidRPr="000C73F8" w:rsidRDefault="00657C47" w:rsidP="00657C47">
      <w:pPr>
        <w:pStyle w:val="paragraph"/>
      </w:pPr>
      <w:r w:rsidRPr="000C73F8">
        <w:tab/>
        <w:t>(d)</w:t>
      </w:r>
      <w:r w:rsidRPr="000C73F8">
        <w:tab/>
        <w:t>a decision has not been made on the application.</w:t>
      </w:r>
    </w:p>
    <w:p w:rsidR="009D5927" w:rsidRPr="000C73F8" w:rsidRDefault="009D5927" w:rsidP="00960755">
      <w:pPr>
        <w:pStyle w:val="subsection"/>
        <w:ind w:hanging="360"/>
      </w:pPr>
      <w:r w:rsidRPr="000C73F8">
        <w:tab/>
        <w:t>(2)</w:t>
      </w:r>
      <w:r w:rsidRPr="000C73F8">
        <w:tab/>
        <w:t xml:space="preserve">For the purposes of </w:t>
      </w:r>
      <w:r w:rsidR="007D2D06" w:rsidRPr="000C73F8">
        <w:t>paragraph (</w:t>
      </w:r>
      <w:r w:rsidRPr="000C73F8">
        <w:t xml:space="preserve">1)(c), a person has an acceptable check that applies in a </w:t>
      </w:r>
      <w:r w:rsidR="00BD7B2A" w:rsidRPr="000C73F8">
        <w:t>participating jurisdiction</w:t>
      </w:r>
      <w:r w:rsidRPr="000C73F8">
        <w:t xml:space="preserve"> if:</w:t>
      </w:r>
    </w:p>
    <w:p w:rsidR="009D5927" w:rsidRPr="000C73F8" w:rsidRDefault="009D5927" w:rsidP="00960755">
      <w:pPr>
        <w:pStyle w:val="subsection"/>
        <w:ind w:left="1418" w:hanging="360"/>
      </w:pPr>
      <w:r w:rsidRPr="000C73F8">
        <w:t>(a)</w:t>
      </w:r>
      <w:r w:rsidRPr="000C73F8">
        <w:tab/>
        <w:t xml:space="preserve">if the person is providing services to a participant in New South Wales—the person has </w:t>
      </w:r>
      <w:r w:rsidR="00657C47" w:rsidRPr="000C73F8">
        <w:t>an acceptable NSW check</w:t>
      </w:r>
      <w:r w:rsidR="00566E0F" w:rsidRPr="000C73F8">
        <w:t xml:space="preserve"> or an acceptable aged care provider check</w:t>
      </w:r>
      <w:r w:rsidRPr="000C73F8">
        <w:t>; or</w:t>
      </w:r>
    </w:p>
    <w:p w:rsidR="009D5927" w:rsidRPr="000C73F8" w:rsidRDefault="009D5927" w:rsidP="00960755">
      <w:pPr>
        <w:pStyle w:val="subsection"/>
        <w:ind w:left="1418" w:hanging="360"/>
      </w:pPr>
      <w:r w:rsidRPr="000C73F8">
        <w:t>(b)</w:t>
      </w:r>
      <w:r w:rsidRPr="000C73F8">
        <w:tab/>
        <w:t xml:space="preserve">if the person is providing services to a participant in South Australia—the person has </w:t>
      </w:r>
      <w:r w:rsidR="00657C47" w:rsidRPr="000C73F8">
        <w:t>an acceptable SA check</w:t>
      </w:r>
      <w:r w:rsidR="00566E0F" w:rsidRPr="000C73F8">
        <w:t xml:space="preserve"> or an acceptable aged care provider check</w:t>
      </w:r>
      <w:r w:rsidRPr="000C73F8">
        <w:t>; or</w:t>
      </w:r>
    </w:p>
    <w:p w:rsidR="009D5927" w:rsidRPr="000C73F8" w:rsidRDefault="009D5927" w:rsidP="00960755">
      <w:pPr>
        <w:pStyle w:val="subsection"/>
        <w:ind w:left="1418" w:hanging="360"/>
      </w:pPr>
      <w:r w:rsidRPr="000C73F8">
        <w:t>(c)</w:t>
      </w:r>
      <w:r w:rsidRPr="000C73F8">
        <w:tab/>
        <w:t>if the person is providing services to a participant in Victoria—the person is allowed to engage in a risk assessed role because of subsection 25(3)</w:t>
      </w:r>
      <w:r w:rsidR="000229F2">
        <w:t xml:space="preserve"> </w:t>
      </w:r>
      <w:r w:rsidR="000229F2" w:rsidRPr="00693D89">
        <w:t>or an acceptable aged care check</w:t>
      </w:r>
      <w:r w:rsidRPr="000C73F8">
        <w:t>; or</w:t>
      </w:r>
      <w:r w:rsidR="0032667D" w:rsidRPr="000C73F8">
        <w:t xml:space="preserve"> </w:t>
      </w:r>
    </w:p>
    <w:p w:rsidR="009D5927" w:rsidRPr="000C73F8" w:rsidRDefault="009D5927" w:rsidP="00960755">
      <w:pPr>
        <w:pStyle w:val="subsection"/>
        <w:ind w:left="1418" w:hanging="360"/>
      </w:pPr>
      <w:r w:rsidRPr="000C73F8">
        <w:t>(d)</w:t>
      </w:r>
      <w:r w:rsidRPr="000C73F8">
        <w:tab/>
        <w:t>if the person is providing services to a participant in Queensland—the person is allowed to engage in a risk assessed role because of subsection 26(3)</w:t>
      </w:r>
      <w:r w:rsidR="000229F2">
        <w:t xml:space="preserve"> </w:t>
      </w:r>
      <w:r w:rsidR="000229F2" w:rsidRPr="00693D89">
        <w:t>or an acceptable aged care check</w:t>
      </w:r>
      <w:r w:rsidRPr="000C73F8">
        <w:t>; or</w:t>
      </w:r>
      <w:r w:rsidR="0032667D" w:rsidRPr="000C73F8">
        <w:t xml:space="preserve"> </w:t>
      </w:r>
    </w:p>
    <w:p w:rsidR="009D5927" w:rsidRPr="000C73F8" w:rsidRDefault="009D5927" w:rsidP="00960755">
      <w:pPr>
        <w:pStyle w:val="subsection"/>
        <w:ind w:left="1418" w:hanging="360"/>
      </w:pPr>
      <w:r w:rsidRPr="000C73F8">
        <w:t>(e)</w:t>
      </w:r>
      <w:r w:rsidRPr="000C73F8">
        <w:tab/>
        <w:t>if the person is providing services to a participant in Tasmania—the person is allowed to engage in a risk assessed role because of subsection 27(3)</w:t>
      </w:r>
      <w:r w:rsidR="000229F2">
        <w:t xml:space="preserve"> </w:t>
      </w:r>
      <w:r w:rsidR="000229F2" w:rsidRPr="00693D89">
        <w:t>or an acceptable aged care check</w:t>
      </w:r>
      <w:r w:rsidRPr="000C73F8">
        <w:t>; or</w:t>
      </w:r>
      <w:r w:rsidR="0032667D" w:rsidRPr="000C73F8">
        <w:t xml:space="preserve"> </w:t>
      </w:r>
    </w:p>
    <w:p w:rsidR="009D5927" w:rsidRPr="000C73F8" w:rsidRDefault="009D5927" w:rsidP="00960755">
      <w:pPr>
        <w:pStyle w:val="subsection"/>
        <w:ind w:left="1418" w:hanging="360"/>
      </w:pPr>
      <w:r w:rsidRPr="000C73F8">
        <w:t>(f)</w:t>
      </w:r>
      <w:r w:rsidRPr="000C73F8">
        <w:tab/>
        <w:t>if the person is providing services to a participant in the Australian Capital Territory—the person is allowed to engage in a risk assessed role because of subsection 28(3)</w:t>
      </w:r>
      <w:r w:rsidR="000229F2">
        <w:t xml:space="preserve"> </w:t>
      </w:r>
      <w:r w:rsidR="000229F2" w:rsidRPr="00693D89">
        <w:t>or an acceptable aged care check</w:t>
      </w:r>
      <w:r w:rsidRPr="000C73F8">
        <w:t>; or</w:t>
      </w:r>
      <w:r w:rsidR="0032667D" w:rsidRPr="000C73F8">
        <w:t xml:space="preserve"> </w:t>
      </w:r>
    </w:p>
    <w:p w:rsidR="009D5927" w:rsidRPr="000C73F8" w:rsidRDefault="009D5927" w:rsidP="00960755">
      <w:pPr>
        <w:pStyle w:val="subsection"/>
        <w:ind w:left="1418" w:hanging="360"/>
      </w:pPr>
      <w:r w:rsidRPr="000C73F8">
        <w:t>(g)</w:t>
      </w:r>
      <w:r w:rsidRPr="000C73F8">
        <w:tab/>
        <w:t>if the person is providing services to a participant in the Northern Territory—the person is allowed to engage in a risk assessed role because of subsection 29(3)</w:t>
      </w:r>
      <w:r w:rsidR="000229F2">
        <w:t xml:space="preserve"> </w:t>
      </w:r>
      <w:r w:rsidR="000229F2" w:rsidRPr="00693D89">
        <w:t>or an acceptable aged care check</w:t>
      </w:r>
      <w:r w:rsidR="00A94432" w:rsidRPr="000C73F8">
        <w:t>; or</w:t>
      </w:r>
      <w:r w:rsidR="0032667D" w:rsidRPr="000C73F8">
        <w:t xml:space="preserve"> </w:t>
      </w:r>
    </w:p>
    <w:p w:rsidR="00A94432" w:rsidRPr="000C73F8" w:rsidRDefault="00A94432" w:rsidP="00960755">
      <w:pPr>
        <w:pStyle w:val="subsection"/>
        <w:ind w:left="1418" w:hanging="360"/>
      </w:pPr>
      <w:r w:rsidRPr="000C73F8">
        <w:t>(h)</w:t>
      </w:r>
      <w:r w:rsidRPr="000C73F8">
        <w:tab/>
        <w:t>if the person is providing services to a participant in Western Australia—the person has an acceptable WA check</w:t>
      </w:r>
      <w:r w:rsidR="00497C31" w:rsidRPr="000C73F8">
        <w:t xml:space="preserve"> </w:t>
      </w:r>
      <w:r w:rsidR="000229F2" w:rsidRPr="00693D89">
        <w:t>or an acceptable aged care check</w:t>
      </w:r>
      <w:r w:rsidRPr="000C73F8">
        <w:t>.</w:t>
      </w:r>
    </w:p>
    <w:p w:rsidR="009E6584" w:rsidRPr="000C73F8" w:rsidRDefault="00EB1541" w:rsidP="00EB1541">
      <w:pPr>
        <w:pStyle w:val="ActHead5"/>
      </w:pPr>
      <w:bookmarkStart w:id="23" w:name="_Toc79668651"/>
      <w:r w:rsidRPr="00D218C2">
        <w:rPr>
          <w:rStyle w:val="CharSectno"/>
        </w:rPr>
        <w:t>1</w:t>
      </w:r>
      <w:r w:rsidR="006426DB" w:rsidRPr="00D218C2">
        <w:rPr>
          <w:rStyle w:val="CharSectno"/>
        </w:rPr>
        <w:t>5</w:t>
      </w:r>
      <w:r w:rsidR="00765ADA" w:rsidRPr="000C73F8">
        <w:t xml:space="preserve"> </w:t>
      </w:r>
      <w:r w:rsidR="00FB4711" w:rsidRPr="000C73F8">
        <w:t xml:space="preserve"> </w:t>
      </w:r>
      <w:r w:rsidR="009E6584" w:rsidRPr="000C73F8">
        <w:t>When a</w:t>
      </w:r>
      <w:r w:rsidR="006A6D3A" w:rsidRPr="000C73F8">
        <w:t xml:space="preserve"> person</w:t>
      </w:r>
      <w:r w:rsidR="00C14A0E" w:rsidRPr="000C73F8">
        <w:t xml:space="preserve"> is</w:t>
      </w:r>
      <w:r w:rsidR="009E6584" w:rsidRPr="000C73F8">
        <w:t xml:space="preserve"> in the process of obtaining a clearance</w:t>
      </w:r>
      <w:bookmarkEnd w:id="23"/>
    </w:p>
    <w:p w:rsidR="009E6584" w:rsidRPr="000C73F8" w:rsidRDefault="0086791A" w:rsidP="005D14A8">
      <w:pPr>
        <w:pStyle w:val="subsection"/>
        <w:tabs>
          <w:tab w:val="clear" w:pos="1021"/>
        </w:tabs>
        <w:ind w:hanging="360"/>
      </w:pPr>
      <w:r w:rsidRPr="000C73F8">
        <w:t>(1)</w:t>
      </w:r>
      <w:r w:rsidRPr="000C73F8">
        <w:tab/>
      </w:r>
      <w:r w:rsidR="0016357D" w:rsidRPr="000C73F8">
        <w:t xml:space="preserve">Subject to </w:t>
      </w:r>
      <w:r w:rsidR="007D2D06" w:rsidRPr="000C73F8">
        <w:t>subsection (</w:t>
      </w:r>
      <w:r w:rsidR="0016357D" w:rsidRPr="000C73F8">
        <w:t>2), a person</w:t>
      </w:r>
      <w:r w:rsidR="006A6D3A" w:rsidRPr="000C73F8">
        <w:t xml:space="preserve"> </w:t>
      </w:r>
      <w:r w:rsidR="009E6584" w:rsidRPr="000C73F8">
        <w:t xml:space="preserve">is in the </w:t>
      </w:r>
      <w:r w:rsidR="0016357D" w:rsidRPr="000C73F8">
        <w:rPr>
          <w:b/>
          <w:i/>
        </w:rPr>
        <w:t>process of obtaining a clearance</w:t>
      </w:r>
      <w:r w:rsidR="009E6584" w:rsidRPr="000C73F8">
        <w:t xml:space="preserve"> during the period</w:t>
      </w:r>
      <w:r w:rsidR="006A6D3A" w:rsidRPr="000C73F8">
        <w:t xml:space="preserve"> starting on the day on which the person submits a complete application for a clearance to the relevant NDIS worker screening unit, and ending on the day on which a clearance </w:t>
      </w:r>
      <w:r w:rsidR="00E64B10" w:rsidRPr="000C73F8">
        <w:t>or exclusion is made</w:t>
      </w:r>
      <w:r w:rsidR="006A6D3A" w:rsidRPr="000C73F8">
        <w:t>.</w:t>
      </w:r>
    </w:p>
    <w:p w:rsidR="009E6584" w:rsidRPr="000C73F8" w:rsidRDefault="0086791A" w:rsidP="0086791A">
      <w:pPr>
        <w:pStyle w:val="subsection"/>
        <w:ind w:hanging="360"/>
      </w:pPr>
      <w:r w:rsidRPr="000C73F8">
        <w:t>(2)</w:t>
      </w:r>
      <w:r w:rsidRPr="000C73F8">
        <w:tab/>
      </w:r>
      <w:r w:rsidR="006A6D3A" w:rsidRPr="000C73F8">
        <w:t>A person</w:t>
      </w:r>
      <w:r w:rsidR="009E6584" w:rsidRPr="000C73F8">
        <w:t xml:space="preserve"> is not in the </w:t>
      </w:r>
      <w:r w:rsidR="005E402F" w:rsidRPr="000C73F8">
        <w:rPr>
          <w:b/>
          <w:i/>
        </w:rPr>
        <w:t>process of obtaining a clearance</w:t>
      </w:r>
      <w:r w:rsidR="009E6584" w:rsidRPr="000C73F8">
        <w:t>:</w:t>
      </w:r>
    </w:p>
    <w:p w:rsidR="009E6584" w:rsidRPr="000C73F8" w:rsidRDefault="0086791A" w:rsidP="0086791A">
      <w:pPr>
        <w:pStyle w:val="subsection"/>
        <w:ind w:left="1418" w:hanging="360"/>
      </w:pPr>
      <w:r w:rsidRPr="000C73F8">
        <w:t>(a)</w:t>
      </w:r>
      <w:r w:rsidRPr="000C73F8">
        <w:tab/>
      </w:r>
      <w:r w:rsidR="009E6584" w:rsidRPr="000C73F8">
        <w:t xml:space="preserve">if the </w:t>
      </w:r>
      <w:r w:rsidR="006A6D3A" w:rsidRPr="000C73F8">
        <w:t>person</w:t>
      </w:r>
      <w:r w:rsidR="009E6584" w:rsidRPr="000C73F8">
        <w:t xml:space="preserve"> </w:t>
      </w:r>
      <w:r w:rsidR="00E64B10" w:rsidRPr="000C73F8">
        <w:t>has applied for an NDIS worker screening check on at least on</w:t>
      </w:r>
      <w:r w:rsidR="00740C9B" w:rsidRPr="000C73F8">
        <w:t>e</w:t>
      </w:r>
      <w:r w:rsidR="00E64B10" w:rsidRPr="000C73F8">
        <w:t xml:space="preserve"> prior occasion, and on the most recent prior occasion the person was subject to an exclusion</w:t>
      </w:r>
      <w:r w:rsidR="009E6584" w:rsidRPr="000C73F8">
        <w:t>;</w:t>
      </w:r>
    </w:p>
    <w:p w:rsidR="009E6584" w:rsidRPr="000C73F8" w:rsidRDefault="0086791A" w:rsidP="0086791A">
      <w:pPr>
        <w:pStyle w:val="subsection"/>
        <w:ind w:left="1418" w:hanging="360"/>
      </w:pPr>
      <w:r w:rsidRPr="000C73F8">
        <w:t>(b)</w:t>
      </w:r>
      <w:r w:rsidRPr="000C73F8">
        <w:tab/>
      </w:r>
      <w:r w:rsidR="009E6584" w:rsidRPr="000C73F8">
        <w:t xml:space="preserve">if the </w:t>
      </w:r>
      <w:r w:rsidR="006A6D3A" w:rsidRPr="000C73F8">
        <w:t>person</w:t>
      </w:r>
      <w:r w:rsidR="009E6584" w:rsidRPr="000C73F8">
        <w:t xml:space="preserve"> has had a clearance</w:t>
      </w:r>
      <w:r w:rsidR="00740C9B" w:rsidRPr="000C73F8">
        <w:t xml:space="preserve"> on at least one prior occasion, and on the most recent prior occasion the clearance was</w:t>
      </w:r>
      <w:r w:rsidR="009E6584" w:rsidRPr="000C73F8">
        <w:t xml:space="preserve"> revoked;</w:t>
      </w:r>
    </w:p>
    <w:p w:rsidR="00B856B1" w:rsidRPr="000C73F8" w:rsidRDefault="00B856B1" w:rsidP="00573A50">
      <w:pPr>
        <w:pStyle w:val="subsection"/>
        <w:tabs>
          <w:tab w:val="clear" w:pos="1021"/>
          <w:tab w:val="right" w:pos="1843"/>
        </w:tabs>
        <w:ind w:left="1985" w:hanging="851"/>
        <w:rPr>
          <w:sz w:val="18"/>
          <w:szCs w:val="18"/>
        </w:rPr>
      </w:pPr>
      <w:r w:rsidRPr="000C73F8">
        <w:rPr>
          <w:sz w:val="18"/>
          <w:szCs w:val="18"/>
        </w:rPr>
        <w:t>Note:</w:t>
      </w:r>
      <w:r w:rsidR="00573A50" w:rsidRPr="000C73F8">
        <w:rPr>
          <w:sz w:val="18"/>
          <w:szCs w:val="18"/>
        </w:rPr>
        <w:tab/>
      </w:r>
      <w:r w:rsidRPr="000C73F8">
        <w:rPr>
          <w:sz w:val="18"/>
          <w:szCs w:val="18"/>
        </w:rPr>
        <w:tab/>
      </w:r>
      <w:r w:rsidR="005F323E" w:rsidRPr="000C73F8">
        <w:rPr>
          <w:sz w:val="18"/>
          <w:szCs w:val="18"/>
        </w:rPr>
        <w:t xml:space="preserve">The </w:t>
      </w:r>
      <w:r w:rsidR="006E63AE" w:rsidRPr="000C73F8">
        <w:rPr>
          <w:sz w:val="18"/>
          <w:szCs w:val="18"/>
        </w:rPr>
        <w:t>NDIS worker screening law</w:t>
      </w:r>
      <w:r w:rsidR="005F323E" w:rsidRPr="000C73F8">
        <w:rPr>
          <w:sz w:val="18"/>
          <w:szCs w:val="18"/>
        </w:rPr>
        <w:t xml:space="preserve"> of a </w:t>
      </w:r>
      <w:r w:rsidR="00BD7B2A" w:rsidRPr="000C73F8">
        <w:rPr>
          <w:sz w:val="18"/>
          <w:szCs w:val="18"/>
        </w:rPr>
        <w:t>participating jurisdiction</w:t>
      </w:r>
      <w:r w:rsidR="005F323E" w:rsidRPr="000C73F8">
        <w:rPr>
          <w:sz w:val="18"/>
          <w:szCs w:val="18"/>
        </w:rPr>
        <w:t xml:space="preserve"> may refer to a revocation using a different term.  It may be referred to, for example, as an exclusion, because it has the effect of excluding a person from working with people with disability.</w:t>
      </w:r>
    </w:p>
    <w:p w:rsidR="009E6584" w:rsidRPr="000C73F8" w:rsidRDefault="0086791A" w:rsidP="0086791A">
      <w:pPr>
        <w:pStyle w:val="subsection"/>
        <w:ind w:left="1418" w:hanging="360"/>
      </w:pPr>
      <w:r w:rsidRPr="000C73F8">
        <w:t>(c)</w:t>
      </w:r>
      <w:r w:rsidRPr="000C73F8">
        <w:tab/>
      </w:r>
      <w:r w:rsidR="009E6584" w:rsidRPr="000C73F8">
        <w:t>on any day after the application for a</w:t>
      </w:r>
      <w:r w:rsidR="00E64B10" w:rsidRPr="000C73F8">
        <w:t>n NDIS worker screening check</w:t>
      </w:r>
      <w:r w:rsidR="009E6584" w:rsidRPr="000C73F8">
        <w:t xml:space="preserve"> is withdrawn by the </w:t>
      </w:r>
      <w:r w:rsidR="006A6D3A" w:rsidRPr="000C73F8">
        <w:t>person</w:t>
      </w:r>
      <w:r w:rsidR="009E6584" w:rsidRPr="000C73F8">
        <w:t>;</w:t>
      </w:r>
    </w:p>
    <w:p w:rsidR="009E6584" w:rsidRPr="000C73F8" w:rsidRDefault="0086791A" w:rsidP="0086791A">
      <w:pPr>
        <w:pStyle w:val="subsection"/>
        <w:ind w:left="1418" w:hanging="360"/>
      </w:pPr>
      <w:r w:rsidRPr="000C73F8">
        <w:t>(d)</w:t>
      </w:r>
      <w:r w:rsidRPr="000C73F8">
        <w:tab/>
      </w:r>
      <w:r w:rsidR="009E6584" w:rsidRPr="000C73F8">
        <w:t>on any day after the application for a</w:t>
      </w:r>
      <w:r w:rsidR="00E64B10" w:rsidRPr="000C73F8">
        <w:t>n NDIS worker screening check</w:t>
      </w:r>
      <w:r w:rsidR="009E6584" w:rsidRPr="000C73F8">
        <w:t xml:space="preserve"> is </w:t>
      </w:r>
      <w:r w:rsidR="006A6D3A" w:rsidRPr="000C73F8">
        <w:t>closed</w:t>
      </w:r>
      <w:r w:rsidR="009E6584" w:rsidRPr="000C73F8">
        <w:t>;</w:t>
      </w:r>
    </w:p>
    <w:p w:rsidR="009E6584" w:rsidRPr="000C73F8" w:rsidRDefault="0086791A" w:rsidP="0086791A">
      <w:pPr>
        <w:pStyle w:val="subsection"/>
        <w:ind w:left="1418" w:hanging="360"/>
      </w:pPr>
      <w:r w:rsidRPr="000C73F8">
        <w:t>(e)</w:t>
      </w:r>
      <w:r w:rsidRPr="000C73F8">
        <w:tab/>
      </w:r>
      <w:r w:rsidR="009E6584" w:rsidRPr="000C73F8">
        <w:t xml:space="preserve">on any day when an interim bar is in force in relation to the </w:t>
      </w:r>
      <w:r w:rsidR="006A6D3A" w:rsidRPr="000C73F8">
        <w:t>person</w:t>
      </w:r>
      <w:r w:rsidR="009E6584" w:rsidRPr="000C73F8">
        <w:t>;</w:t>
      </w:r>
    </w:p>
    <w:p w:rsidR="009E6584" w:rsidRPr="000C73F8" w:rsidRDefault="0086791A" w:rsidP="0086791A">
      <w:pPr>
        <w:pStyle w:val="subsection"/>
        <w:ind w:left="1418" w:hanging="360"/>
      </w:pPr>
      <w:r w:rsidRPr="000C73F8">
        <w:t>(f)</w:t>
      </w:r>
      <w:r w:rsidRPr="000C73F8">
        <w:tab/>
      </w:r>
      <w:r w:rsidR="009E6584" w:rsidRPr="000C73F8">
        <w:t>at any time the</w:t>
      </w:r>
      <w:r w:rsidR="009B5774" w:rsidRPr="000C73F8">
        <w:t xml:space="preserve"> person</w:t>
      </w:r>
      <w:r w:rsidR="009E6584" w:rsidRPr="000C73F8">
        <w:t xml:space="preserve"> is not being supervise</w:t>
      </w:r>
      <w:r w:rsidR="009B5774" w:rsidRPr="000C73F8">
        <w:t>d</w:t>
      </w:r>
      <w:r w:rsidR="009E6584" w:rsidRPr="000C73F8">
        <w:t xml:space="preserve"> </w:t>
      </w:r>
      <w:r w:rsidR="006A6D3A" w:rsidRPr="000C73F8">
        <w:t>in accordance with the requirements of section</w:t>
      </w:r>
      <w:r w:rsidR="00765ADA" w:rsidRPr="000C73F8">
        <w:t> </w:t>
      </w:r>
      <w:r w:rsidR="006A6D3A" w:rsidRPr="000C73F8">
        <w:t>1</w:t>
      </w:r>
      <w:r w:rsidR="005F323E" w:rsidRPr="000C73F8">
        <w:t>4</w:t>
      </w:r>
      <w:r w:rsidR="006A6D3A" w:rsidRPr="000C73F8">
        <w:t xml:space="preserve"> </w:t>
      </w:r>
      <w:r w:rsidR="0059733E" w:rsidRPr="000C73F8">
        <w:t>of this instrument</w:t>
      </w:r>
      <w:r w:rsidR="006A6D3A" w:rsidRPr="000C73F8">
        <w:t>, as applicable</w:t>
      </w:r>
      <w:r w:rsidR="009E6584" w:rsidRPr="000C73F8">
        <w:t>; or</w:t>
      </w:r>
    </w:p>
    <w:p w:rsidR="009E6584" w:rsidRPr="000C73F8" w:rsidRDefault="0086791A" w:rsidP="0086791A">
      <w:pPr>
        <w:pStyle w:val="subsection"/>
        <w:ind w:left="1418" w:hanging="360"/>
      </w:pPr>
      <w:r w:rsidRPr="000C73F8">
        <w:t>(g)</w:t>
      </w:r>
      <w:r w:rsidRPr="000C73F8">
        <w:tab/>
      </w:r>
      <w:r w:rsidR="009E6584" w:rsidRPr="000C73F8">
        <w:t xml:space="preserve"> at any time a </w:t>
      </w:r>
      <w:r w:rsidR="004852D2" w:rsidRPr="000C73F8">
        <w:t>risk management plan</w:t>
      </w:r>
      <w:r w:rsidR="009E6584" w:rsidRPr="000C73F8">
        <w:t xml:space="preserve"> required under </w:t>
      </w:r>
      <w:r w:rsidR="006A6D3A" w:rsidRPr="000C73F8">
        <w:t>this instrument is not being</w:t>
      </w:r>
      <w:r w:rsidR="009E6584" w:rsidRPr="000C73F8">
        <w:t xml:space="preserve"> implemented.</w:t>
      </w:r>
    </w:p>
    <w:p w:rsidR="009E6584" w:rsidRPr="000C73F8" w:rsidRDefault="0086791A" w:rsidP="0072403D">
      <w:pPr>
        <w:pStyle w:val="subsection"/>
        <w:ind w:hanging="360"/>
      </w:pPr>
      <w:r w:rsidRPr="000C73F8">
        <w:t>(3)</w:t>
      </w:r>
      <w:r w:rsidRPr="000C73F8">
        <w:tab/>
      </w:r>
      <w:r w:rsidR="009E6584" w:rsidRPr="000C73F8">
        <w:t xml:space="preserve">For the purpose of this section, a </w:t>
      </w:r>
      <w:r w:rsidR="006A6D3A" w:rsidRPr="000C73F8">
        <w:t>person</w:t>
      </w:r>
      <w:r w:rsidR="009E6584" w:rsidRPr="000C73F8">
        <w:t xml:space="preserve"> </w:t>
      </w:r>
      <w:r w:rsidR="00EB1541" w:rsidRPr="000C73F8">
        <w:t xml:space="preserve">has </w:t>
      </w:r>
      <w:r w:rsidR="009E6584" w:rsidRPr="000C73F8">
        <w:t>submit</w:t>
      </w:r>
      <w:r w:rsidR="00EB1541" w:rsidRPr="000C73F8">
        <w:t>ted</w:t>
      </w:r>
      <w:r w:rsidR="009E6584" w:rsidRPr="000C73F8">
        <w:t xml:space="preserve"> a complete application to the relevant NDIS worker screening unit if:</w:t>
      </w:r>
    </w:p>
    <w:p w:rsidR="00294A25" w:rsidRPr="000C73F8" w:rsidRDefault="00294A25" w:rsidP="00294A25">
      <w:pPr>
        <w:pStyle w:val="subsection"/>
        <w:tabs>
          <w:tab w:val="clear" w:pos="1021"/>
          <w:tab w:val="right" w:pos="993"/>
        </w:tabs>
        <w:ind w:left="1440" w:hanging="360"/>
      </w:pPr>
      <w:r w:rsidRPr="000C73F8">
        <w:t>(a)</w:t>
      </w:r>
      <w:r w:rsidRPr="000C73F8">
        <w:tab/>
        <w:t>that unit has issued a notice in writing to the person confirming that the application has been made; and</w:t>
      </w:r>
    </w:p>
    <w:p w:rsidR="00294A25" w:rsidRPr="000C73F8" w:rsidRDefault="00294A25" w:rsidP="00294A25">
      <w:pPr>
        <w:pStyle w:val="subsection"/>
        <w:tabs>
          <w:tab w:val="clear" w:pos="1021"/>
          <w:tab w:val="right" w:pos="993"/>
        </w:tabs>
        <w:ind w:left="1440" w:hanging="360"/>
      </w:pPr>
      <w:r w:rsidRPr="000C73F8">
        <w:t>(aa)</w:t>
      </w:r>
      <w:r w:rsidRPr="000C73F8">
        <w:tab/>
        <w:t>a registered NDIS provider has confirmed to that unit that:</w:t>
      </w:r>
    </w:p>
    <w:p w:rsidR="00294A25" w:rsidRPr="000C73F8" w:rsidRDefault="00294A25" w:rsidP="00294A25">
      <w:pPr>
        <w:pStyle w:val="paragraphsub"/>
      </w:pPr>
      <w:r w:rsidRPr="000C73F8">
        <w:tab/>
        <w:t>(i)</w:t>
      </w:r>
      <w:r w:rsidRPr="000C73F8">
        <w:tab/>
        <w:t>the person is, or intends to be, a worker; or</w:t>
      </w:r>
    </w:p>
    <w:p w:rsidR="00294A25" w:rsidRPr="000C73F8" w:rsidRDefault="00294A25" w:rsidP="00294A25">
      <w:pPr>
        <w:pStyle w:val="paragraphsub"/>
      </w:pPr>
      <w:r w:rsidRPr="000C73F8">
        <w:tab/>
        <w:t>(ii)</w:t>
      </w:r>
      <w:r w:rsidRPr="000C73F8">
        <w:tab/>
        <w:t>if the registered NDIS provider is an individual—the person is the registered NDIS provider; and</w:t>
      </w:r>
    </w:p>
    <w:p w:rsidR="006A6D3A" w:rsidRPr="000C73F8" w:rsidRDefault="0086791A" w:rsidP="0086791A">
      <w:pPr>
        <w:pStyle w:val="subsection"/>
        <w:tabs>
          <w:tab w:val="clear" w:pos="1021"/>
          <w:tab w:val="right" w:pos="993"/>
        </w:tabs>
        <w:ind w:left="1440" w:hanging="360"/>
      </w:pPr>
      <w:r w:rsidRPr="000C73F8">
        <w:t>(b)</w:t>
      </w:r>
      <w:r w:rsidRPr="000C73F8">
        <w:tab/>
      </w:r>
      <w:r w:rsidR="007F1A8F" w:rsidRPr="000C73F8">
        <w:t xml:space="preserve">if the person is a worker </w:t>
      </w:r>
      <w:r w:rsidR="00D218C2">
        <w:noBreakHyphen/>
      </w:r>
      <w:r w:rsidR="007F1A8F" w:rsidRPr="000C73F8">
        <w:t xml:space="preserve"> </w:t>
      </w:r>
      <w:r w:rsidR="006A6D3A" w:rsidRPr="000C73F8">
        <w:t>the registered NDIS provider with whom the person engages in a risk assessed role has seen that notice; and</w:t>
      </w:r>
    </w:p>
    <w:p w:rsidR="006A6D3A" w:rsidRPr="000C73F8" w:rsidRDefault="0086791A" w:rsidP="0086791A">
      <w:pPr>
        <w:pStyle w:val="subsection"/>
        <w:tabs>
          <w:tab w:val="clear" w:pos="1021"/>
          <w:tab w:val="right" w:pos="993"/>
        </w:tabs>
        <w:ind w:left="1440" w:hanging="360"/>
      </w:pPr>
      <w:r w:rsidRPr="000C73F8">
        <w:t>(c)</w:t>
      </w:r>
      <w:r w:rsidRPr="000C73F8">
        <w:tab/>
      </w:r>
      <w:r w:rsidR="00EC2BEE" w:rsidRPr="000C73F8">
        <w:t xml:space="preserve">if the person is a worker </w:t>
      </w:r>
      <w:r w:rsidR="00D218C2">
        <w:noBreakHyphen/>
      </w:r>
      <w:r w:rsidR="00EC2BEE" w:rsidRPr="000C73F8">
        <w:t xml:space="preserve"> </w:t>
      </w:r>
      <w:r w:rsidR="006A6D3A" w:rsidRPr="000C73F8">
        <w:t>the registered NDIS provider has made a record of the worker screening application number on that notice as required by section</w:t>
      </w:r>
      <w:r w:rsidR="00765ADA" w:rsidRPr="000C73F8">
        <w:t> </w:t>
      </w:r>
      <w:r w:rsidR="001E1D36" w:rsidRPr="000C73F8">
        <w:t>18.</w:t>
      </w:r>
    </w:p>
    <w:p w:rsidR="00294A25" w:rsidRPr="000C73F8" w:rsidRDefault="00294A25" w:rsidP="00294A25">
      <w:pPr>
        <w:pStyle w:val="notetext"/>
      </w:pPr>
      <w:r w:rsidRPr="000C73F8">
        <w:t>Note:</w:t>
      </w:r>
      <w:r w:rsidRPr="000C73F8">
        <w:tab/>
        <w:t xml:space="preserve">Section 2B of the </w:t>
      </w:r>
      <w:r w:rsidRPr="000C73F8">
        <w:rPr>
          <w:i/>
        </w:rPr>
        <w:t>Acts Interpretation Act 1901</w:t>
      </w:r>
      <w:r w:rsidRPr="000C73F8">
        <w:t xml:space="preserve"> provides that “writing” includes any mode of representing or reproducing words, figures, drawing or symbols in a visible form. As a result, electronic communications, such as an email or an SMS message, are capable of constituting a notice in writing.</w:t>
      </w:r>
    </w:p>
    <w:p w:rsidR="008B6DDF" w:rsidRPr="000C73F8" w:rsidRDefault="008B6DDF" w:rsidP="0072403D">
      <w:pPr>
        <w:pStyle w:val="subsection"/>
        <w:ind w:hanging="360"/>
      </w:pPr>
      <w:r w:rsidRPr="000C73F8">
        <w:t>(4)</w:t>
      </w:r>
      <w:r w:rsidRPr="000C73F8">
        <w:tab/>
        <w:t xml:space="preserve">For the purposes of paragraph 15(3)(aa), confirmation must be given in accordance with any applicable requirements of the </w:t>
      </w:r>
      <w:r w:rsidR="006E63AE" w:rsidRPr="000C73F8">
        <w:t>NDIS worker screening law</w:t>
      </w:r>
      <w:r w:rsidRPr="000C73F8">
        <w:t xml:space="preserve"> of the </w:t>
      </w:r>
      <w:r w:rsidR="00BD7B2A" w:rsidRPr="000C73F8">
        <w:t>participating jurisdiction</w:t>
      </w:r>
      <w:r w:rsidRPr="000C73F8">
        <w:t xml:space="preserve"> in which the application has been submitted.</w:t>
      </w:r>
    </w:p>
    <w:p w:rsidR="00CF31A6" w:rsidRPr="000C73F8" w:rsidRDefault="007D2D06" w:rsidP="00CF31A6">
      <w:pPr>
        <w:pStyle w:val="ActHead2"/>
        <w:pageBreakBefore/>
      </w:pPr>
      <w:bookmarkStart w:id="24" w:name="_Toc79668652"/>
      <w:r w:rsidRPr="00D218C2">
        <w:rPr>
          <w:rStyle w:val="CharPartNo"/>
        </w:rPr>
        <w:t>Part 3</w:t>
      </w:r>
      <w:r w:rsidR="00CF31A6" w:rsidRPr="000C73F8">
        <w:t>—</w:t>
      </w:r>
      <w:r w:rsidR="00F71908" w:rsidRPr="00D218C2">
        <w:rPr>
          <w:rStyle w:val="CharPartText"/>
        </w:rPr>
        <w:t>R</w:t>
      </w:r>
      <w:r w:rsidR="00CF31A6" w:rsidRPr="00D218C2">
        <w:rPr>
          <w:rStyle w:val="CharPartText"/>
        </w:rPr>
        <w:t xml:space="preserve">ecord keeping </w:t>
      </w:r>
      <w:r w:rsidR="00F71908" w:rsidRPr="00D218C2">
        <w:rPr>
          <w:rStyle w:val="CharPartText"/>
        </w:rPr>
        <w:t>requirements for</w:t>
      </w:r>
      <w:r w:rsidR="00CF31A6" w:rsidRPr="00D218C2">
        <w:rPr>
          <w:rStyle w:val="CharPartText"/>
        </w:rPr>
        <w:t xml:space="preserve"> worker screening</w:t>
      </w:r>
      <w:bookmarkEnd w:id="24"/>
    </w:p>
    <w:p w:rsidR="00055478" w:rsidRPr="000C73F8" w:rsidRDefault="00055478" w:rsidP="00055478">
      <w:pPr>
        <w:pStyle w:val="Header"/>
      </w:pPr>
      <w:r w:rsidRPr="00D218C2">
        <w:rPr>
          <w:rStyle w:val="CharDivNo"/>
        </w:rPr>
        <w:t xml:space="preserve"> </w:t>
      </w:r>
      <w:r w:rsidRPr="00D218C2">
        <w:rPr>
          <w:rStyle w:val="CharDivText"/>
        </w:rPr>
        <w:t xml:space="preserve"> </w:t>
      </w:r>
    </w:p>
    <w:p w:rsidR="00165E02" w:rsidRPr="000C73F8" w:rsidRDefault="00165E02" w:rsidP="00165E02">
      <w:pPr>
        <w:pStyle w:val="ActHead5"/>
      </w:pPr>
      <w:bookmarkStart w:id="25" w:name="_Toc79668653"/>
      <w:r w:rsidRPr="00D218C2">
        <w:rPr>
          <w:rStyle w:val="CharSectno"/>
        </w:rPr>
        <w:t>16</w:t>
      </w:r>
      <w:r w:rsidRPr="000C73F8">
        <w:t xml:space="preserve">  Purpose of this Part</w:t>
      </w:r>
      <w:bookmarkEnd w:id="25"/>
    </w:p>
    <w:p w:rsidR="00165E02" w:rsidRPr="000C73F8" w:rsidRDefault="00165E02" w:rsidP="00165E02">
      <w:pPr>
        <w:pStyle w:val="subsection"/>
      </w:pPr>
      <w:r w:rsidRPr="000C73F8">
        <w:tab/>
        <w:t>(1)</w:t>
      </w:r>
      <w:r w:rsidRPr="000C73F8">
        <w:tab/>
        <w:t xml:space="preserve">This </w:t>
      </w:r>
      <w:r w:rsidR="007D2D06" w:rsidRPr="000C73F8">
        <w:t>Part i</w:t>
      </w:r>
      <w:r w:rsidRPr="000C73F8">
        <w:t>s made for the purposes of section 73Q of the Act.</w:t>
      </w:r>
    </w:p>
    <w:p w:rsidR="00165E02" w:rsidRPr="000C73F8" w:rsidRDefault="00165E02" w:rsidP="00165E02">
      <w:pPr>
        <w:pStyle w:val="subsection"/>
      </w:pPr>
      <w:r w:rsidRPr="000C73F8">
        <w:tab/>
        <w:t>(2)</w:t>
      </w:r>
      <w:r w:rsidRPr="000C73F8">
        <w:tab/>
        <w:t>It prescribes requirements in relation to records that a registered NDIS provider must keep in relation to the screening of individuals who engage in risk assessed roles with registered NDIS providers.</w:t>
      </w:r>
    </w:p>
    <w:p w:rsidR="00165E02" w:rsidRPr="000C73F8" w:rsidRDefault="00165E02" w:rsidP="00165E02">
      <w:pPr>
        <w:pStyle w:val="notetext"/>
      </w:pPr>
      <w:r w:rsidRPr="000C73F8">
        <w:t>Note:</w:t>
      </w:r>
      <w:r w:rsidRPr="000C73F8">
        <w:tab/>
        <w:t xml:space="preserve">Compliance with section 73Q and this </w:t>
      </w:r>
      <w:r w:rsidR="007D2D06" w:rsidRPr="000C73F8">
        <w:t>Part i</w:t>
      </w:r>
      <w:r w:rsidRPr="000C73F8">
        <w:t>s a condition of registration (see paragraph 73F(2)(d) of the Act), breach of which is a civil penalty provision (see section 73J of the Act).</w:t>
      </w:r>
    </w:p>
    <w:p w:rsidR="00914D97" w:rsidRPr="000C73F8" w:rsidRDefault="008119AD" w:rsidP="00016482">
      <w:pPr>
        <w:pStyle w:val="ActHead5"/>
      </w:pPr>
      <w:bookmarkStart w:id="26" w:name="_Toc79668654"/>
      <w:r w:rsidRPr="00D218C2">
        <w:rPr>
          <w:rStyle w:val="CharSectno"/>
        </w:rPr>
        <w:t>1</w:t>
      </w:r>
      <w:r w:rsidR="006426DB" w:rsidRPr="00D218C2">
        <w:rPr>
          <w:rStyle w:val="CharSectno"/>
        </w:rPr>
        <w:t>7</w:t>
      </w:r>
      <w:r w:rsidR="00914D97" w:rsidRPr="000C73F8">
        <w:t xml:space="preserve">  Kinds of records which must be kept—records about risk assessed roles</w:t>
      </w:r>
      <w:bookmarkEnd w:id="26"/>
    </w:p>
    <w:p w:rsidR="00C41325" w:rsidRPr="000C73F8" w:rsidRDefault="00C41325" w:rsidP="00C41325">
      <w:pPr>
        <w:pStyle w:val="subsection"/>
      </w:pPr>
      <w:r w:rsidRPr="000C73F8">
        <w:tab/>
        <w:t>(1)</w:t>
      </w:r>
      <w:r w:rsidRPr="000C73F8">
        <w:tab/>
        <w:t>A registered NDIS provider must keep</w:t>
      </w:r>
      <w:r w:rsidRPr="000C73F8">
        <w:rPr>
          <w:i/>
        </w:rPr>
        <w:t xml:space="preserve"> </w:t>
      </w:r>
      <w:r w:rsidRPr="000C73F8">
        <w:t>a written list of all roles with the registered NDIS provider which are risk assessed roles that are engaged in by a person.</w:t>
      </w:r>
    </w:p>
    <w:p w:rsidR="00C41325" w:rsidRPr="000C73F8" w:rsidRDefault="00C41325" w:rsidP="00C41325">
      <w:pPr>
        <w:pStyle w:val="notetext"/>
      </w:pPr>
      <w:r w:rsidRPr="000C73F8">
        <w:t>Note:</w:t>
      </w:r>
      <w:r w:rsidRPr="000C73F8">
        <w:tab/>
        <w:t>Each risk assessed role with the registered NDIS provider must be included in the record, irrespective of whether the person who engages in the role is a worker, is personnel or is a registered NDIS provider who is an individual.</w:t>
      </w:r>
    </w:p>
    <w:p w:rsidR="00914D97" w:rsidRPr="000C73F8" w:rsidRDefault="0086791A" w:rsidP="005D14A8">
      <w:pPr>
        <w:pStyle w:val="subsection"/>
        <w:tabs>
          <w:tab w:val="clear" w:pos="1021"/>
        </w:tabs>
        <w:ind w:hanging="360"/>
      </w:pPr>
      <w:r w:rsidRPr="000C73F8">
        <w:t>(2)</w:t>
      </w:r>
      <w:r w:rsidRPr="000C73F8">
        <w:tab/>
      </w:r>
      <w:r w:rsidR="00852467" w:rsidRPr="000C73F8">
        <w:t>A registered NDIS</w:t>
      </w:r>
      <w:r w:rsidR="00914D97" w:rsidRPr="000C73F8">
        <w:t xml:space="preserve"> provider must update the written list of roles which are risk assessed roles:</w:t>
      </w:r>
    </w:p>
    <w:p w:rsidR="00914D97" w:rsidRPr="000C73F8" w:rsidRDefault="0086791A" w:rsidP="0086791A">
      <w:pPr>
        <w:pStyle w:val="subsection"/>
        <w:tabs>
          <w:tab w:val="clear" w:pos="1021"/>
          <w:tab w:val="right" w:pos="720"/>
        </w:tabs>
        <w:ind w:left="1418" w:hanging="360"/>
      </w:pPr>
      <w:r w:rsidRPr="000C73F8">
        <w:t>(a)</w:t>
      </w:r>
      <w:r w:rsidRPr="000C73F8">
        <w:tab/>
      </w:r>
      <w:r w:rsidR="005F6DE4" w:rsidRPr="000C73F8">
        <w:t>i</w:t>
      </w:r>
      <w:r w:rsidR="00914D97" w:rsidRPr="000C73F8">
        <w:t>f</w:t>
      </w:r>
      <w:r w:rsidR="005F6DE4" w:rsidRPr="000C73F8">
        <w:t xml:space="preserve"> </w:t>
      </w:r>
      <w:r w:rsidR="00914D97" w:rsidRPr="000C73F8">
        <w:t>a new risk assessed role is identi</w:t>
      </w:r>
      <w:r w:rsidR="005F6DE4" w:rsidRPr="000C73F8">
        <w:t>fied</w:t>
      </w:r>
      <w:r w:rsidR="00914D97" w:rsidRPr="000C73F8">
        <w:t xml:space="preserve"> or an existing role is reclassified as a risk assessed role following a review;</w:t>
      </w:r>
    </w:p>
    <w:p w:rsidR="00914D97" w:rsidRPr="000C73F8" w:rsidRDefault="0086791A" w:rsidP="0086791A">
      <w:pPr>
        <w:pStyle w:val="subsection"/>
        <w:tabs>
          <w:tab w:val="clear" w:pos="1021"/>
          <w:tab w:val="right" w:pos="720"/>
        </w:tabs>
        <w:ind w:left="1418" w:hanging="360"/>
      </w:pPr>
      <w:r w:rsidRPr="000C73F8">
        <w:t>(b)</w:t>
      </w:r>
      <w:r w:rsidRPr="000C73F8">
        <w:tab/>
      </w:r>
      <w:r w:rsidR="00914D97" w:rsidRPr="000C73F8">
        <w:t xml:space="preserve">within </w:t>
      </w:r>
      <w:r w:rsidR="00E913E3" w:rsidRPr="000C73F8">
        <w:t>20</w:t>
      </w:r>
      <w:r w:rsidR="00914D97" w:rsidRPr="000C73F8">
        <w:t xml:space="preserve"> business days of the new risk assessed role being identified, or the existing role being reclassified, as the case may be.</w:t>
      </w:r>
    </w:p>
    <w:p w:rsidR="00914D97" w:rsidRPr="000C73F8" w:rsidRDefault="0086791A" w:rsidP="0086791A">
      <w:pPr>
        <w:pStyle w:val="subsection"/>
        <w:tabs>
          <w:tab w:val="clear" w:pos="1021"/>
        </w:tabs>
        <w:ind w:hanging="425"/>
      </w:pPr>
      <w:r w:rsidRPr="000C73F8">
        <w:t>(3)</w:t>
      </w:r>
      <w:r w:rsidRPr="000C73F8">
        <w:tab/>
      </w:r>
      <w:r w:rsidR="00914D97" w:rsidRPr="000C73F8">
        <w:t>A list created or maintain</w:t>
      </w:r>
      <w:r w:rsidR="00CD6632" w:rsidRPr="000C73F8">
        <w:t xml:space="preserve">ed for the purposes of </w:t>
      </w:r>
      <w:r w:rsidR="003D1D4A" w:rsidRPr="000C73F8">
        <w:t>this section</w:t>
      </w:r>
      <w:r w:rsidR="00914D97" w:rsidRPr="000C73F8">
        <w:t xml:space="preserve"> must include:</w:t>
      </w:r>
    </w:p>
    <w:p w:rsidR="00914D97" w:rsidRPr="000C73F8" w:rsidRDefault="0086791A" w:rsidP="0086791A">
      <w:pPr>
        <w:pStyle w:val="subsection"/>
        <w:tabs>
          <w:tab w:val="clear" w:pos="1021"/>
        </w:tabs>
        <w:ind w:left="1353" w:hanging="360"/>
      </w:pPr>
      <w:r w:rsidRPr="000C73F8">
        <w:t>(a)</w:t>
      </w:r>
      <w:r w:rsidRPr="000C73F8">
        <w:tab/>
      </w:r>
      <w:r w:rsidR="00914D97" w:rsidRPr="000C73F8">
        <w:t>the title or other organisational identifier for the role;</w:t>
      </w:r>
    </w:p>
    <w:p w:rsidR="00914D97" w:rsidRPr="000C73F8" w:rsidRDefault="0086791A" w:rsidP="0086791A">
      <w:pPr>
        <w:pStyle w:val="subsection"/>
        <w:tabs>
          <w:tab w:val="clear" w:pos="1021"/>
        </w:tabs>
        <w:ind w:left="1353" w:hanging="360"/>
      </w:pPr>
      <w:r w:rsidRPr="000C73F8">
        <w:t>(b)</w:t>
      </w:r>
      <w:r w:rsidRPr="000C73F8">
        <w:tab/>
      </w:r>
      <w:r w:rsidR="00914D97" w:rsidRPr="000C73F8">
        <w:t>which paragraph or paragraphs of the definition of risk assessed role applies to the role;</w:t>
      </w:r>
    </w:p>
    <w:p w:rsidR="00914D97" w:rsidRPr="000C73F8" w:rsidRDefault="0086791A" w:rsidP="0086791A">
      <w:pPr>
        <w:pStyle w:val="subsection"/>
        <w:tabs>
          <w:tab w:val="clear" w:pos="1021"/>
        </w:tabs>
        <w:ind w:left="1353" w:hanging="360"/>
      </w:pPr>
      <w:r w:rsidRPr="000C73F8">
        <w:t>(c)</w:t>
      </w:r>
      <w:r w:rsidRPr="000C73F8">
        <w:tab/>
      </w:r>
      <w:r w:rsidR="00914D97" w:rsidRPr="000C73F8">
        <w:t>a description of</w:t>
      </w:r>
      <w:r w:rsidR="00427E9A" w:rsidRPr="000C73F8">
        <w:t xml:space="preserve"> the role;</w:t>
      </w:r>
    </w:p>
    <w:p w:rsidR="00914D97" w:rsidRPr="000C73F8" w:rsidRDefault="0086791A" w:rsidP="0086791A">
      <w:pPr>
        <w:pStyle w:val="subsection"/>
        <w:tabs>
          <w:tab w:val="clear" w:pos="1021"/>
        </w:tabs>
        <w:ind w:left="1353" w:hanging="360"/>
      </w:pPr>
      <w:r w:rsidRPr="000C73F8">
        <w:t>(d)</w:t>
      </w:r>
      <w:r w:rsidRPr="000C73F8">
        <w:tab/>
      </w:r>
      <w:r w:rsidR="00914D97" w:rsidRPr="000C73F8">
        <w:t>the date on which the role was assessed as being a risk assessed role;</w:t>
      </w:r>
    </w:p>
    <w:p w:rsidR="00914D97" w:rsidRPr="000C73F8" w:rsidRDefault="0086791A" w:rsidP="0086791A">
      <w:pPr>
        <w:pStyle w:val="subsection"/>
        <w:tabs>
          <w:tab w:val="clear" w:pos="1021"/>
        </w:tabs>
        <w:ind w:left="1353" w:hanging="360"/>
      </w:pPr>
      <w:r w:rsidRPr="000C73F8">
        <w:t>(e)</w:t>
      </w:r>
      <w:r w:rsidRPr="000C73F8">
        <w:tab/>
      </w:r>
      <w:r w:rsidR="00914D97" w:rsidRPr="000C73F8">
        <w:t>the name and title of the person who assessed the role as being a risk assessed role.</w:t>
      </w:r>
    </w:p>
    <w:p w:rsidR="00952CDE" w:rsidRPr="000C73F8" w:rsidRDefault="00C23052" w:rsidP="008119AD">
      <w:pPr>
        <w:pStyle w:val="ActHead5"/>
      </w:pPr>
      <w:bookmarkStart w:id="27" w:name="_Toc79668655"/>
      <w:r w:rsidRPr="00D218C2">
        <w:rPr>
          <w:rStyle w:val="CharSectno"/>
        </w:rPr>
        <w:t>1</w:t>
      </w:r>
      <w:r w:rsidR="006426DB" w:rsidRPr="00D218C2">
        <w:rPr>
          <w:rStyle w:val="CharSectno"/>
        </w:rPr>
        <w:t>8</w:t>
      </w:r>
      <w:r w:rsidR="00952CDE" w:rsidRPr="000C73F8">
        <w:t xml:space="preserve">  Kinds of records which must be kept</w:t>
      </w:r>
      <w:r w:rsidR="00C232A9" w:rsidRPr="000C73F8">
        <w:t xml:space="preserve"> – records about workers</w:t>
      </w:r>
      <w:bookmarkEnd w:id="27"/>
    </w:p>
    <w:p w:rsidR="0025745F" w:rsidRPr="000C73F8" w:rsidRDefault="0025745F" w:rsidP="0025745F">
      <w:pPr>
        <w:pStyle w:val="subsection"/>
      </w:pPr>
      <w:r w:rsidRPr="000C73F8">
        <w:tab/>
        <w:t>(1)</w:t>
      </w:r>
      <w:r w:rsidRPr="000C73F8">
        <w:tab/>
        <w:t>A registered NDIS provider must keep a written list of:</w:t>
      </w:r>
    </w:p>
    <w:p w:rsidR="0025745F" w:rsidRPr="000C73F8" w:rsidRDefault="0025745F" w:rsidP="0025745F">
      <w:pPr>
        <w:pStyle w:val="paragraph"/>
      </w:pPr>
      <w:r w:rsidRPr="000C73F8">
        <w:tab/>
        <w:t>(a)</w:t>
      </w:r>
      <w:r w:rsidRPr="000C73F8">
        <w:tab/>
        <w:t>each worker who engages in a risk assessed role; and</w:t>
      </w:r>
    </w:p>
    <w:p w:rsidR="0025745F" w:rsidRPr="000C73F8" w:rsidRDefault="0025745F" w:rsidP="0025745F">
      <w:pPr>
        <w:pStyle w:val="paragraph"/>
      </w:pPr>
      <w:r w:rsidRPr="000C73F8">
        <w:tab/>
        <w:t>(b)</w:t>
      </w:r>
      <w:r w:rsidRPr="000C73F8">
        <w:tab/>
        <w:t xml:space="preserve">the information mentioned in </w:t>
      </w:r>
      <w:r w:rsidR="007D2D06" w:rsidRPr="000C73F8">
        <w:t>subsection (</w:t>
      </w:r>
      <w:r w:rsidRPr="000C73F8">
        <w:t>3) in relation to each worker.</w:t>
      </w:r>
    </w:p>
    <w:p w:rsidR="0025745F" w:rsidRPr="000C73F8" w:rsidRDefault="0025745F" w:rsidP="0025745F">
      <w:pPr>
        <w:pStyle w:val="subsection"/>
      </w:pPr>
      <w:r w:rsidRPr="000C73F8">
        <w:tab/>
        <w:t>(2)</w:t>
      </w:r>
      <w:r w:rsidRPr="000C73F8">
        <w:tab/>
        <w:t>The registered NDIS provider must keep the written list up</w:t>
      </w:r>
      <w:r w:rsidR="00D218C2">
        <w:noBreakHyphen/>
      </w:r>
      <w:r w:rsidRPr="000C73F8">
        <w:t>to</w:t>
      </w:r>
      <w:r w:rsidR="00D218C2">
        <w:noBreakHyphen/>
      </w:r>
      <w:r w:rsidRPr="000C73F8">
        <w:t>date.</w:t>
      </w:r>
    </w:p>
    <w:p w:rsidR="0025745F" w:rsidRPr="000C73F8" w:rsidRDefault="0025745F" w:rsidP="0025745F">
      <w:pPr>
        <w:pStyle w:val="subsection"/>
      </w:pPr>
      <w:r w:rsidRPr="000C73F8">
        <w:tab/>
        <w:t>(3)</w:t>
      </w:r>
      <w:r w:rsidRPr="000C73F8">
        <w:tab/>
        <w:t xml:space="preserve">For the purposes of </w:t>
      </w:r>
      <w:r w:rsidR="007D2D06" w:rsidRPr="000C73F8">
        <w:t>paragraph (</w:t>
      </w:r>
      <w:r w:rsidRPr="000C73F8">
        <w:t>1)(b), the written list must include the following information:</w:t>
      </w:r>
    </w:p>
    <w:p w:rsidR="0025745F" w:rsidRPr="000C73F8" w:rsidRDefault="0025745F" w:rsidP="0025745F">
      <w:pPr>
        <w:pStyle w:val="paragraph"/>
      </w:pPr>
      <w:r w:rsidRPr="000C73F8">
        <w:tab/>
        <w:t>(a)</w:t>
      </w:r>
      <w:r w:rsidRPr="000C73F8">
        <w:tab/>
        <w:t>the worker’s full name, date of birth and address;</w:t>
      </w:r>
    </w:p>
    <w:p w:rsidR="0025745F" w:rsidRPr="000C73F8" w:rsidRDefault="0025745F" w:rsidP="0025745F">
      <w:pPr>
        <w:pStyle w:val="paragraph"/>
      </w:pPr>
      <w:r w:rsidRPr="000C73F8">
        <w:tab/>
        <w:t>(b)</w:t>
      </w:r>
      <w:r w:rsidRPr="000C73F8">
        <w:tab/>
        <w:t>the risk assessed role or roles in which the worker engages;</w:t>
      </w:r>
    </w:p>
    <w:p w:rsidR="0025745F" w:rsidRPr="000C73F8" w:rsidRDefault="0025745F" w:rsidP="0025745F">
      <w:pPr>
        <w:pStyle w:val="paragraph"/>
      </w:pPr>
      <w:r w:rsidRPr="000C73F8">
        <w:tab/>
        <w:t>(c)</w:t>
      </w:r>
      <w:r w:rsidRPr="000C73F8">
        <w:tab/>
        <w:t>if a registered NDIS provider may allow the worker to engage in a risk assessed role without a clearance:</w:t>
      </w:r>
    </w:p>
    <w:p w:rsidR="0025745F" w:rsidRPr="000C73F8" w:rsidRDefault="0025745F" w:rsidP="0025745F">
      <w:pPr>
        <w:pStyle w:val="paragraphsub"/>
      </w:pPr>
      <w:r w:rsidRPr="000C73F8">
        <w:tab/>
        <w:t>(i)</w:t>
      </w:r>
      <w:r w:rsidRPr="000C73F8">
        <w:tab/>
        <w:t>the exception under section 14 that applies in relation to the worker; and</w:t>
      </w:r>
    </w:p>
    <w:p w:rsidR="0025745F" w:rsidRPr="000C73F8" w:rsidRDefault="0025745F" w:rsidP="0025745F">
      <w:pPr>
        <w:pStyle w:val="paragraphsub"/>
      </w:pPr>
      <w:r w:rsidRPr="000C73F8">
        <w:tab/>
        <w:t>(ii)</w:t>
      </w:r>
      <w:r w:rsidRPr="000C73F8">
        <w:tab/>
        <w:t>the start and end date of the period in which the exception under section 14 applies; and</w:t>
      </w:r>
    </w:p>
    <w:p w:rsidR="0025745F" w:rsidRPr="000C73F8" w:rsidRDefault="0025745F" w:rsidP="0025745F">
      <w:pPr>
        <w:pStyle w:val="paragraphsub"/>
      </w:pPr>
      <w:r w:rsidRPr="000C73F8">
        <w:tab/>
        <w:t>(iii)</w:t>
      </w:r>
      <w:r w:rsidRPr="000C73F8">
        <w:tab/>
        <w:t>if the exception under section 14 requires the worker to be supervised—the name of the person who supervises the worker during this period;</w:t>
      </w:r>
    </w:p>
    <w:p w:rsidR="0025745F" w:rsidRPr="000C73F8" w:rsidRDefault="0025745F" w:rsidP="0025745F">
      <w:pPr>
        <w:pStyle w:val="paragraph"/>
      </w:pPr>
      <w:r w:rsidRPr="000C73F8">
        <w:tab/>
        <w:t>(d)</w:t>
      </w:r>
      <w:r w:rsidRPr="000C73F8">
        <w:tab/>
        <w:t>if a registered NDIS provider may only allow the worker to engage in a risk assessed role with a clearance:</w:t>
      </w:r>
    </w:p>
    <w:p w:rsidR="0025745F" w:rsidRPr="000C73F8" w:rsidRDefault="0025745F" w:rsidP="0025745F">
      <w:pPr>
        <w:pStyle w:val="paragraphsub"/>
      </w:pPr>
      <w:r w:rsidRPr="000C73F8">
        <w:tab/>
        <w:t>(i)</w:t>
      </w:r>
      <w:r w:rsidRPr="000C73F8">
        <w:tab/>
        <w:t>the worker’s NDIS worker screening check application number; and</w:t>
      </w:r>
    </w:p>
    <w:p w:rsidR="0025745F" w:rsidRPr="000C73F8" w:rsidRDefault="0025745F" w:rsidP="0025745F">
      <w:pPr>
        <w:pStyle w:val="paragraphsub"/>
      </w:pPr>
      <w:r w:rsidRPr="000C73F8">
        <w:tab/>
        <w:t>(ii)</w:t>
      </w:r>
      <w:r w:rsidRPr="000C73F8">
        <w:tab/>
        <w:t>the worker’s NDIS worker screening check number; and</w:t>
      </w:r>
    </w:p>
    <w:p w:rsidR="0025745F" w:rsidRPr="000C73F8" w:rsidRDefault="0025745F" w:rsidP="0025745F">
      <w:pPr>
        <w:pStyle w:val="paragraphsub"/>
      </w:pPr>
      <w:r w:rsidRPr="000C73F8">
        <w:tab/>
        <w:t>(iii)</w:t>
      </w:r>
      <w:r w:rsidRPr="000C73F8">
        <w:tab/>
        <w:t>the worker’s NDIS worker screening check outcome and any expiry date for that outcome; and</w:t>
      </w:r>
    </w:p>
    <w:p w:rsidR="0025745F" w:rsidRPr="000C73F8" w:rsidRDefault="0025745F" w:rsidP="0025745F">
      <w:pPr>
        <w:pStyle w:val="paragraphsub"/>
      </w:pPr>
      <w:r w:rsidRPr="000C73F8">
        <w:tab/>
        <w:t>(iv)</w:t>
      </w:r>
      <w:r w:rsidRPr="000C73F8">
        <w:tab/>
        <w:t>whether the worker’s clearance is subject to a decision to suspend or revoke a clearance, or any other decision which has the effect that the registered NDIS provider may not allow the worker to engage in a risk assessed role; and</w:t>
      </w:r>
    </w:p>
    <w:p w:rsidR="0025745F" w:rsidRPr="000C73F8" w:rsidRDefault="0025745F" w:rsidP="0025745F">
      <w:pPr>
        <w:pStyle w:val="paragraphsub"/>
      </w:pPr>
      <w:r w:rsidRPr="000C73F8">
        <w:tab/>
        <w:t>(v)</w:t>
      </w:r>
      <w:r w:rsidRPr="000C73F8">
        <w:tab/>
        <w:t>the nature of any decision mentioned in sub</w:t>
      </w:r>
      <w:r w:rsidR="007D2D06" w:rsidRPr="000C73F8">
        <w:t>paragraph (</w:t>
      </w:r>
      <w:r w:rsidRPr="000C73F8">
        <w:t>iv).</w:t>
      </w:r>
    </w:p>
    <w:p w:rsidR="003A18FC" w:rsidRPr="000C73F8" w:rsidRDefault="0086791A" w:rsidP="0086791A">
      <w:pPr>
        <w:pStyle w:val="subsection"/>
        <w:tabs>
          <w:tab w:val="clear" w:pos="1021"/>
        </w:tabs>
        <w:ind w:left="1080" w:hanging="360"/>
      </w:pPr>
      <w:r w:rsidRPr="000C73F8">
        <w:t>(4)</w:t>
      </w:r>
      <w:r w:rsidRPr="000C73F8">
        <w:tab/>
      </w:r>
      <w:r w:rsidR="003A18FC" w:rsidRPr="000C73F8">
        <w:t>A registered NDIS provider must keep a copy of any record relating to:</w:t>
      </w:r>
    </w:p>
    <w:p w:rsidR="003A18FC" w:rsidRPr="000C73F8" w:rsidRDefault="0086791A" w:rsidP="0086791A">
      <w:pPr>
        <w:pStyle w:val="subsection"/>
        <w:tabs>
          <w:tab w:val="clear" w:pos="1021"/>
        </w:tabs>
        <w:ind w:left="1440" w:hanging="360"/>
      </w:pPr>
      <w:r w:rsidRPr="000C73F8">
        <w:t>(a)</w:t>
      </w:r>
      <w:r w:rsidRPr="000C73F8">
        <w:tab/>
      </w:r>
      <w:r w:rsidR="00512FE8" w:rsidRPr="000C73F8">
        <w:t>a</w:t>
      </w:r>
      <w:r w:rsidR="003A18FC" w:rsidRPr="000C73F8">
        <w:t>n interim bar</w:t>
      </w:r>
      <w:r w:rsidR="00E913E3" w:rsidRPr="000C73F8">
        <w:t>;</w:t>
      </w:r>
    </w:p>
    <w:p w:rsidR="003A18FC" w:rsidRPr="000C73F8" w:rsidRDefault="0086791A" w:rsidP="0086791A">
      <w:pPr>
        <w:pStyle w:val="subsection"/>
        <w:tabs>
          <w:tab w:val="clear" w:pos="1021"/>
        </w:tabs>
        <w:ind w:left="1440" w:hanging="360"/>
      </w:pPr>
      <w:r w:rsidRPr="000C73F8">
        <w:t>(b)</w:t>
      </w:r>
      <w:r w:rsidRPr="000C73F8">
        <w:tab/>
      </w:r>
      <w:r w:rsidR="00E913E3" w:rsidRPr="000C73F8">
        <w:t>a</w:t>
      </w:r>
      <w:r w:rsidR="003A18FC" w:rsidRPr="000C73F8">
        <w:t xml:space="preserve"> suspension;</w:t>
      </w:r>
    </w:p>
    <w:p w:rsidR="003A18FC" w:rsidRPr="000C73F8" w:rsidRDefault="0086791A" w:rsidP="0086791A">
      <w:pPr>
        <w:pStyle w:val="subsection"/>
        <w:tabs>
          <w:tab w:val="clear" w:pos="1021"/>
        </w:tabs>
        <w:ind w:left="1440" w:hanging="360"/>
      </w:pPr>
      <w:r w:rsidRPr="000C73F8">
        <w:t>(c)</w:t>
      </w:r>
      <w:r w:rsidRPr="000C73F8">
        <w:tab/>
      </w:r>
      <w:r w:rsidR="00E913E3" w:rsidRPr="000C73F8">
        <w:t>an</w:t>
      </w:r>
      <w:r w:rsidR="003A18FC" w:rsidRPr="000C73F8">
        <w:t xml:space="preserve"> exclusion;</w:t>
      </w:r>
      <w:r w:rsidR="00427E9A" w:rsidRPr="000C73F8">
        <w:t xml:space="preserve"> </w:t>
      </w:r>
      <w:r w:rsidR="00E913E3" w:rsidRPr="000C73F8">
        <w:t>or</w:t>
      </w:r>
    </w:p>
    <w:p w:rsidR="00E913E3" w:rsidRPr="000C73F8" w:rsidRDefault="0086791A" w:rsidP="0086791A">
      <w:pPr>
        <w:pStyle w:val="subsection"/>
        <w:tabs>
          <w:tab w:val="clear" w:pos="1021"/>
        </w:tabs>
        <w:ind w:left="1440" w:hanging="360"/>
      </w:pPr>
      <w:r w:rsidRPr="000C73F8">
        <w:t>(d)</w:t>
      </w:r>
      <w:r w:rsidRPr="000C73F8">
        <w:tab/>
      </w:r>
      <w:r w:rsidR="00512FE8" w:rsidRPr="000C73F8">
        <w:t>a</w:t>
      </w:r>
      <w:r w:rsidR="003A18FC" w:rsidRPr="000C73F8">
        <w:t xml:space="preserve">ction taken by the provider in relation to </w:t>
      </w:r>
      <w:r w:rsidR="007D2D06" w:rsidRPr="000C73F8">
        <w:t>paragraph (</w:t>
      </w:r>
      <w:r w:rsidR="00296CBD" w:rsidRPr="000C73F8">
        <w:t>a), (b) or (c)</w:t>
      </w:r>
      <w:r w:rsidR="00E913E3" w:rsidRPr="000C73F8">
        <w:t>;</w:t>
      </w:r>
    </w:p>
    <w:p w:rsidR="003A18FC" w:rsidRPr="000C73F8" w:rsidRDefault="00E913E3" w:rsidP="00BF6BB0">
      <w:pPr>
        <w:pStyle w:val="subsection"/>
        <w:tabs>
          <w:tab w:val="clear" w:pos="1021"/>
        </w:tabs>
        <w:ind w:left="1440" w:firstLine="0"/>
      </w:pPr>
      <w:r w:rsidRPr="000C73F8">
        <w:t>in relation to any worker.</w:t>
      </w:r>
    </w:p>
    <w:p w:rsidR="005947D3" w:rsidRPr="000C73F8" w:rsidRDefault="0086791A" w:rsidP="0086791A">
      <w:pPr>
        <w:pStyle w:val="subsection"/>
        <w:tabs>
          <w:tab w:val="clear" w:pos="1021"/>
        </w:tabs>
        <w:ind w:left="1080" w:hanging="360"/>
      </w:pPr>
      <w:r w:rsidRPr="000C73F8">
        <w:t>(5)</w:t>
      </w:r>
      <w:r w:rsidRPr="000C73F8">
        <w:tab/>
      </w:r>
      <w:r w:rsidR="003A18FC" w:rsidRPr="000C73F8">
        <w:t xml:space="preserve">A registered NDIS provider must keep a copy of any record </w:t>
      </w:r>
      <w:r w:rsidR="005947D3" w:rsidRPr="000C73F8">
        <w:t>relating to:</w:t>
      </w:r>
    </w:p>
    <w:p w:rsidR="005947D3" w:rsidRPr="000C73F8" w:rsidRDefault="0086791A" w:rsidP="0086791A">
      <w:pPr>
        <w:pStyle w:val="subsection"/>
        <w:tabs>
          <w:tab w:val="clear" w:pos="1021"/>
        </w:tabs>
        <w:ind w:left="1440" w:hanging="360"/>
      </w:pPr>
      <w:r w:rsidRPr="000C73F8">
        <w:t>(a)</w:t>
      </w:r>
      <w:r w:rsidRPr="000C73F8">
        <w:tab/>
      </w:r>
      <w:r w:rsidR="00512FE8" w:rsidRPr="000C73F8">
        <w:t>a</w:t>
      </w:r>
      <w:r w:rsidR="005947D3" w:rsidRPr="000C73F8">
        <w:t>llegations of any misconduct against a</w:t>
      </w:r>
      <w:r w:rsidR="00E913E3" w:rsidRPr="000C73F8">
        <w:t>ny</w:t>
      </w:r>
      <w:r w:rsidR="005947D3" w:rsidRPr="000C73F8">
        <w:t xml:space="preserve"> worker with an NDIS worker screening check clearance; and</w:t>
      </w:r>
    </w:p>
    <w:p w:rsidR="003A18FC" w:rsidRPr="000C73F8" w:rsidRDefault="0086791A" w:rsidP="0086791A">
      <w:pPr>
        <w:pStyle w:val="subsection"/>
        <w:tabs>
          <w:tab w:val="clear" w:pos="1021"/>
        </w:tabs>
        <w:ind w:left="1440" w:hanging="360"/>
      </w:pPr>
      <w:r w:rsidRPr="000C73F8">
        <w:t>(b)</w:t>
      </w:r>
      <w:r w:rsidRPr="000C73F8">
        <w:tab/>
      </w:r>
      <w:r w:rsidR="00512FE8" w:rsidRPr="000C73F8">
        <w:t>a</w:t>
      </w:r>
      <w:r w:rsidR="005947D3" w:rsidRPr="000C73F8">
        <w:t xml:space="preserve">ction taken, including any investigation, in response to </w:t>
      </w:r>
      <w:r w:rsidR="007D2D06" w:rsidRPr="000C73F8">
        <w:t>paragraph (</w:t>
      </w:r>
      <w:r w:rsidR="00296CBD" w:rsidRPr="000C73F8">
        <w:t>a)</w:t>
      </w:r>
      <w:r w:rsidR="005947D3" w:rsidRPr="000C73F8">
        <w:t>.</w:t>
      </w:r>
    </w:p>
    <w:p w:rsidR="00614331" w:rsidRPr="000C73F8" w:rsidRDefault="00614331" w:rsidP="00614331">
      <w:pPr>
        <w:pStyle w:val="ActHead5"/>
      </w:pPr>
      <w:bookmarkStart w:id="28" w:name="_Toc79668656"/>
      <w:r w:rsidRPr="00D218C2">
        <w:rPr>
          <w:rStyle w:val="CharSectno"/>
        </w:rPr>
        <w:t>19</w:t>
      </w:r>
      <w:r w:rsidRPr="000C73F8">
        <w:t xml:space="preserve">  Kinds of records which must be kept—personnel</w:t>
      </w:r>
      <w:bookmarkEnd w:id="28"/>
    </w:p>
    <w:p w:rsidR="00EC2BEE" w:rsidRPr="000C73F8" w:rsidRDefault="00EC2BEE" w:rsidP="000E1D1A">
      <w:pPr>
        <w:pStyle w:val="subsection"/>
        <w:keepNext/>
        <w:keepLines/>
        <w:ind w:left="720" w:hanging="360"/>
        <w:rPr>
          <w:kern w:val="28"/>
          <w:szCs w:val="22"/>
        </w:rPr>
      </w:pPr>
      <w:r w:rsidRPr="000C73F8">
        <w:rPr>
          <w:kern w:val="28"/>
          <w:szCs w:val="22"/>
        </w:rPr>
        <w:t>A registered NDIS provider must keep a copy of:</w:t>
      </w:r>
    </w:p>
    <w:p w:rsidR="00EC2BEE" w:rsidRPr="000C73F8" w:rsidRDefault="0086791A" w:rsidP="0086791A">
      <w:pPr>
        <w:pStyle w:val="subsection"/>
        <w:tabs>
          <w:tab w:val="clear" w:pos="1021"/>
          <w:tab w:val="right" w:pos="1134"/>
        </w:tabs>
        <w:ind w:left="1276" w:hanging="360"/>
        <w:rPr>
          <w:kern w:val="28"/>
          <w:szCs w:val="22"/>
        </w:rPr>
      </w:pPr>
      <w:r w:rsidRPr="000C73F8">
        <w:rPr>
          <w:kern w:val="28"/>
          <w:szCs w:val="22"/>
        </w:rPr>
        <w:t>(a)</w:t>
      </w:r>
      <w:r w:rsidRPr="000C73F8">
        <w:rPr>
          <w:kern w:val="28"/>
          <w:szCs w:val="22"/>
        </w:rPr>
        <w:tab/>
      </w:r>
      <w:r w:rsidR="00C23052" w:rsidRPr="000C73F8">
        <w:rPr>
          <w:kern w:val="28"/>
          <w:szCs w:val="22"/>
        </w:rPr>
        <w:t>a</w:t>
      </w:r>
      <w:r w:rsidR="00EC2BEE" w:rsidRPr="000C73F8">
        <w:rPr>
          <w:kern w:val="28"/>
          <w:szCs w:val="22"/>
        </w:rPr>
        <w:t>ny appropriate contract;</w:t>
      </w:r>
    </w:p>
    <w:p w:rsidR="00614331" w:rsidRPr="000C73F8" w:rsidRDefault="00614331" w:rsidP="00294A25">
      <w:pPr>
        <w:pStyle w:val="subsection"/>
        <w:tabs>
          <w:tab w:val="clear" w:pos="1021"/>
          <w:tab w:val="right" w:pos="1134"/>
        </w:tabs>
        <w:ind w:left="1276" w:hanging="360"/>
        <w:rPr>
          <w:kern w:val="28"/>
          <w:szCs w:val="22"/>
        </w:rPr>
      </w:pPr>
      <w:r w:rsidRPr="000C73F8">
        <w:rPr>
          <w:kern w:val="28"/>
          <w:szCs w:val="22"/>
        </w:rPr>
        <w:tab/>
        <w:t>(b)</w:t>
      </w:r>
      <w:r w:rsidRPr="000C73F8">
        <w:rPr>
          <w:kern w:val="28"/>
          <w:szCs w:val="22"/>
        </w:rPr>
        <w:tab/>
        <w:t>any record relating to the administration of the appropriate contract, including the enforcement of any obligation mentioned in subsection 5A(2);</w:t>
      </w:r>
    </w:p>
    <w:p w:rsidR="00C23052" w:rsidRPr="000C73F8" w:rsidRDefault="0086791A" w:rsidP="0086791A">
      <w:pPr>
        <w:pStyle w:val="subsection"/>
        <w:tabs>
          <w:tab w:val="clear" w:pos="1021"/>
          <w:tab w:val="right" w:pos="1134"/>
        </w:tabs>
        <w:ind w:left="1276" w:hanging="360"/>
        <w:rPr>
          <w:kern w:val="28"/>
          <w:szCs w:val="22"/>
        </w:rPr>
      </w:pPr>
      <w:r w:rsidRPr="000C73F8">
        <w:rPr>
          <w:kern w:val="28"/>
          <w:szCs w:val="22"/>
        </w:rPr>
        <w:t>(c)</w:t>
      </w:r>
      <w:r w:rsidRPr="000C73F8">
        <w:rPr>
          <w:kern w:val="28"/>
          <w:szCs w:val="22"/>
        </w:rPr>
        <w:tab/>
      </w:r>
      <w:r w:rsidR="00C23052" w:rsidRPr="000C73F8">
        <w:rPr>
          <w:kern w:val="28"/>
          <w:szCs w:val="22"/>
        </w:rPr>
        <w:t xml:space="preserve">any record of information provided to the NDIS provider about </w:t>
      </w:r>
      <w:r w:rsidR="003520C9" w:rsidRPr="000C73F8">
        <w:t>an individual who is personnel</w:t>
      </w:r>
      <w:r w:rsidR="00C23052" w:rsidRPr="000C73F8">
        <w:rPr>
          <w:kern w:val="28"/>
          <w:szCs w:val="22"/>
        </w:rPr>
        <w:t xml:space="preserve"> pursuant to the appropriate contract;</w:t>
      </w:r>
    </w:p>
    <w:p w:rsidR="00EC2BEE" w:rsidRPr="000C73F8" w:rsidRDefault="0086791A" w:rsidP="0086791A">
      <w:pPr>
        <w:pStyle w:val="subsection"/>
        <w:tabs>
          <w:tab w:val="clear" w:pos="1021"/>
          <w:tab w:val="right" w:pos="1134"/>
        </w:tabs>
        <w:ind w:left="1276" w:hanging="360"/>
        <w:rPr>
          <w:kern w:val="28"/>
          <w:szCs w:val="22"/>
        </w:rPr>
      </w:pPr>
      <w:r w:rsidRPr="000C73F8">
        <w:rPr>
          <w:kern w:val="28"/>
          <w:szCs w:val="22"/>
        </w:rPr>
        <w:t>(d)</w:t>
      </w:r>
      <w:r w:rsidRPr="000C73F8">
        <w:rPr>
          <w:kern w:val="28"/>
          <w:szCs w:val="22"/>
        </w:rPr>
        <w:tab/>
      </w:r>
      <w:r w:rsidR="00C23052" w:rsidRPr="000C73F8">
        <w:rPr>
          <w:kern w:val="28"/>
          <w:szCs w:val="22"/>
        </w:rPr>
        <w:t>a</w:t>
      </w:r>
      <w:r w:rsidR="00EC2BEE" w:rsidRPr="000C73F8">
        <w:rPr>
          <w:kern w:val="28"/>
          <w:szCs w:val="22"/>
        </w:rPr>
        <w:t xml:space="preserve">ny record relating to </w:t>
      </w:r>
      <w:r w:rsidR="007A7714" w:rsidRPr="000C73F8">
        <w:rPr>
          <w:kern w:val="28"/>
          <w:szCs w:val="22"/>
        </w:rPr>
        <w:t>its</w:t>
      </w:r>
      <w:r w:rsidR="00C23052" w:rsidRPr="000C73F8">
        <w:rPr>
          <w:kern w:val="28"/>
          <w:szCs w:val="22"/>
        </w:rPr>
        <w:t xml:space="preserve"> performance of</w:t>
      </w:r>
      <w:r w:rsidR="00EC2BEE" w:rsidRPr="000C73F8">
        <w:rPr>
          <w:kern w:val="28"/>
          <w:szCs w:val="22"/>
        </w:rPr>
        <w:t xml:space="preserve"> </w:t>
      </w:r>
      <w:r w:rsidR="00614331" w:rsidRPr="000C73F8">
        <w:t>subparagraph 13(b)(iii)</w:t>
      </w:r>
      <w:r w:rsidR="00EC2BEE" w:rsidRPr="000C73F8">
        <w:rPr>
          <w:kern w:val="28"/>
          <w:szCs w:val="22"/>
        </w:rPr>
        <w:t>;</w:t>
      </w:r>
    </w:p>
    <w:p w:rsidR="00EC2BEE" w:rsidRPr="000C73F8" w:rsidRDefault="0086791A" w:rsidP="0086791A">
      <w:pPr>
        <w:pStyle w:val="subsection"/>
        <w:tabs>
          <w:tab w:val="clear" w:pos="1021"/>
          <w:tab w:val="right" w:pos="1134"/>
        </w:tabs>
        <w:ind w:left="1276" w:hanging="360"/>
        <w:rPr>
          <w:kern w:val="28"/>
          <w:szCs w:val="22"/>
        </w:rPr>
      </w:pPr>
      <w:r w:rsidRPr="000C73F8">
        <w:rPr>
          <w:kern w:val="28"/>
          <w:szCs w:val="22"/>
        </w:rPr>
        <w:t>(e)</w:t>
      </w:r>
      <w:r w:rsidRPr="000C73F8">
        <w:rPr>
          <w:kern w:val="28"/>
          <w:szCs w:val="22"/>
        </w:rPr>
        <w:tab/>
      </w:r>
      <w:r w:rsidR="008561A9" w:rsidRPr="000C73F8">
        <w:rPr>
          <w:kern w:val="28"/>
          <w:szCs w:val="22"/>
        </w:rPr>
        <w:t xml:space="preserve">any record about an </w:t>
      </w:r>
      <w:r w:rsidR="00B85D27" w:rsidRPr="000C73F8">
        <w:rPr>
          <w:kern w:val="28"/>
          <w:szCs w:val="22"/>
        </w:rPr>
        <w:t xml:space="preserve">allegation of any misconduct against </w:t>
      </w:r>
      <w:r w:rsidR="00717D87" w:rsidRPr="000C73F8">
        <w:t>any individual who is personnel</w:t>
      </w:r>
      <w:r w:rsidR="00B85D27" w:rsidRPr="000C73F8">
        <w:rPr>
          <w:kern w:val="28"/>
          <w:szCs w:val="22"/>
        </w:rPr>
        <w:t xml:space="preserve"> with an NDIS worker screening check clearance</w:t>
      </w:r>
      <w:r w:rsidR="00EC2BEE" w:rsidRPr="000C73F8">
        <w:rPr>
          <w:kern w:val="28"/>
          <w:szCs w:val="22"/>
        </w:rPr>
        <w:t>.</w:t>
      </w:r>
    </w:p>
    <w:p w:rsidR="002E6017" w:rsidRPr="000C73F8" w:rsidRDefault="006426DB" w:rsidP="008B1A92">
      <w:pPr>
        <w:pStyle w:val="ActHead5"/>
      </w:pPr>
      <w:bookmarkStart w:id="29" w:name="_Toc79668657"/>
      <w:r w:rsidRPr="00D218C2">
        <w:rPr>
          <w:rStyle w:val="CharSectno"/>
        </w:rPr>
        <w:t>20</w:t>
      </w:r>
      <w:r w:rsidR="00C23052" w:rsidRPr="000C73F8">
        <w:t xml:space="preserve">  </w:t>
      </w:r>
      <w:r w:rsidR="002E6017" w:rsidRPr="000C73F8">
        <w:t>The form in which records must be kept</w:t>
      </w:r>
      <w:bookmarkEnd w:id="29"/>
    </w:p>
    <w:p w:rsidR="005947D3" w:rsidRPr="000C73F8" w:rsidRDefault="005947D3" w:rsidP="00445C1E">
      <w:pPr>
        <w:pStyle w:val="subsection"/>
        <w:ind w:firstLine="0"/>
      </w:pPr>
      <w:r w:rsidRPr="000C73F8">
        <w:t xml:space="preserve">A registered NDIS provider must keep the list required by </w:t>
      </w:r>
      <w:r w:rsidR="007D2D06" w:rsidRPr="000C73F8">
        <w:t>subsection 1</w:t>
      </w:r>
      <w:r w:rsidR="00CD6632" w:rsidRPr="000C73F8">
        <w:t>8</w:t>
      </w:r>
      <w:r w:rsidRPr="000C73F8">
        <w:t>(1) in a form which would allow an auditor to determine which workers</w:t>
      </w:r>
      <w:r w:rsidR="00E913E3" w:rsidRPr="000C73F8">
        <w:t xml:space="preserve"> </w:t>
      </w:r>
      <w:r w:rsidRPr="000C73F8">
        <w:t>were engaged in risk assessed roles with the provider on any given day in the seven years prior to the day the auditor examines the list.</w:t>
      </w:r>
    </w:p>
    <w:p w:rsidR="00952CDE" w:rsidRPr="000C73F8" w:rsidRDefault="005947D3" w:rsidP="00952CDE">
      <w:pPr>
        <w:pStyle w:val="ActHead5"/>
      </w:pPr>
      <w:bookmarkStart w:id="30" w:name="_Toc79668658"/>
      <w:r w:rsidRPr="00D218C2">
        <w:rPr>
          <w:rStyle w:val="CharSectno"/>
        </w:rPr>
        <w:t>2</w:t>
      </w:r>
      <w:r w:rsidR="006426DB" w:rsidRPr="00D218C2">
        <w:rPr>
          <w:rStyle w:val="CharSectno"/>
        </w:rPr>
        <w:t>1</w:t>
      </w:r>
      <w:r w:rsidR="00952CDE" w:rsidRPr="000C73F8">
        <w:t xml:space="preserve">  The period for which records must be kept</w:t>
      </w:r>
      <w:bookmarkEnd w:id="30"/>
    </w:p>
    <w:p w:rsidR="00952CDE" w:rsidRPr="000C73F8" w:rsidRDefault="00D05219" w:rsidP="007A7714">
      <w:pPr>
        <w:pStyle w:val="subsection"/>
        <w:ind w:firstLine="0"/>
      </w:pPr>
      <w:r w:rsidRPr="000C73F8">
        <w:t xml:space="preserve">A record subject to </w:t>
      </w:r>
      <w:r w:rsidR="00C23052" w:rsidRPr="000C73F8">
        <w:t>this Part</w:t>
      </w:r>
      <w:r w:rsidRPr="000C73F8">
        <w:t xml:space="preserve"> must be kept for 7 years from the date the record is made</w:t>
      </w:r>
      <w:r w:rsidR="00952CDE" w:rsidRPr="000C73F8">
        <w:t>.</w:t>
      </w:r>
    </w:p>
    <w:p w:rsidR="00055478" w:rsidRPr="000C73F8" w:rsidRDefault="007D2D06" w:rsidP="00294A25">
      <w:pPr>
        <w:pStyle w:val="ActHead2"/>
        <w:pageBreakBefore/>
      </w:pPr>
      <w:bookmarkStart w:id="31" w:name="_Toc79668659"/>
      <w:r w:rsidRPr="00D218C2">
        <w:rPr>
          <w:rStyle w:val="CharPartNo"/>
        </w:rPr>
        <w:t>Part 4</w:t>
      </w:r>
      <w:r w:rsidR="00614331" w:rsidRPr="000C73F8">
        <w:t>—</w:t>
      </w:r>
      <w:r w:rsidR="00614331" w:rsidRPr="00D218C2">
        <w:rPr>
          <w:rStyle w:val="CharPartText"/>
        </w:rPr>
        <w:t>NDIS Practice Standards relating to transitional and special arrangements for worker screening</w:t>
      </w:r>
      <w:bookmarkEnd w:id="31"/>
    </w:p>
    <w:p w:rsidR="00926CCE" w:rsidRPr="000C73F8" w:rsidRDefault="00926CCE" w:rsidP="00926CCE">
      <w:pPr>
        <w:pStyle w:val="ActHead5"/>
      </w:pPr>
      <w:bookmarkStart w:id="32" w:name="_Toc79668660"/>
      <w:r w:rsidRPr="00D218C2">
        <w:rPr>
          <w:rStyle w:val="CharSectno"/>
        </w:rPr>
        <w:t>22</w:t>
      </w:r>
      <w:r w:rsidRPr="000C73F8">
        <w:t xml:space="preserve">  Purpose of this Part</w:t>
      </w:r>
      <w:bookmarkEnd w:id="32"/>
    </w:p>
    <w:p w:rsidR="00926CCE" w:rsidRPr="000C73F8" w:rsidRDefault="00926CCE" w:rsidP="00926CCE">
      <w:pPr>
        <w:pStyle w:val="subsection"/>
      </w:pPr>
      <w:r w:rsidRPr="000C73F8">
        <w:tab/>
        <w:t>(1)</w:t>
      </w:r>
      <w:r w:rsidRPr="000C73F8">
        <w:tab/>
        <w:t xml:space="preserve">This </w:t>
      </w:r>
      <w:r w:rsidR="007D2D06" w:rsidRPr="000C73F8">
        <w:t>Part i</w:t>
      </w:r>
      <w:r w:rsidRPr="000C73F8">
        <w:t>s made for the purposes of subsection 73T(1) of the Act and sections 14 and 14A of this instrument.</w:t>
      </w:r>
    </w:p>
    <w:p w:rsidR="00926CCE" w:rsidRPr="000C73F8" w:rsidRDefault="00926CCE" w:rsidP="00926CCE">
      <w:pPr>
        <w:pStyle w:val="subsection"/>
      </w:pPr>
      <w:r w:rsidRPr="000C73F8">
        <w:tab/>
        <w:t>(2)</w:t>
      </w:r>
      <w:r w:rsidRPr="000C73F8">
        <w:tab/>
        <w:t>It specifies the standards concerning the screening of workers and personnel when transitional arrangements apply in relation to a participating jurisdiction.</w:t>
      </w:r>
    </w:p>
    <w:p w:rsidR="00926CCE" w:rsidRPr="000C73F8" w:rsidRDefault="00926CCE" w:rsidP="00926CCE">
      <w:pPr>
        <w:pStyle w:val="subsection"/>
      </w:pPr>
      <w:r w:rsidRPr="000C73F8">
        <w:tab/>
        <w:t>(3)</w:t>
      </w:r>
      <w:r w:rsidRPr="000C73F8">
        <w:tab/>
        <w:t>It also gives effect to the staged implementation of the national policy for NDIS worker screening, described in Part 12 (Transfer) of the Agreement.</w:t>
      </w:r>
    </w:p>
    <w:p w:rsidR="00E900F3" w:rsidRPr="000C73F8" w:rsidRDefault="00E900F3" w:rsidP="00E900F3">
      <w:pPr>
        <w:pStyle w:val="ActHead5"/>
      </w:pPr>
      <w:bookmarkStart w:id="33" w:name="_Toc79668661"/>
      <w:r w:rsidRPr="00D218C2">
        <w:rPr>
          <w:rStyle w:val="CharSectno"/>
        </w:rPr>
        <w:t>23</w:t>
      </w:r>
      <w:r w:rsidR="00765ADA" w:rsidRPr="000C73F8">
        <w:t xml:space="preserve"> </w:t>
      </w:r>
      <w:r w:rsidRPr="000C73F8">
        <w:t xml:space="preserve"> Application </w:t>
      </w:r>
      <w:r w:rsidR="00D218C2">
        <w:noBreakHyphen/>
      </w:r>
      <w:r w:rsidRPr="000C73F8">
        <w:t xml:space="preserve"> special arrangements</w:t>
      </w:r>
      <w:r w:rsidR="002F1C4A" w:rsidRPr="000C73F8">
        <w:t xml:space="preserve"> N</w:t>
      </w:r>
      <w:r w:rsidR="007A7714" w:rsidRPr="000C73F8">
        <w:t xml:space="preserve">ew </w:t>
      </w:r>
      <w:r w:rsidR="002F1C4A" w:rsidRPr="000C73F8">
        <w:t>S</w:t>
      </w:r>
      <w:r w:rsidR="007A7714" w:rsidRPr="000C73F8">
        <w:t xml:space="preserve">outh </w:t>
      </w:r>
      <w:r w:rsidR="002F1C4A" w:rsidRPr="000C73F8">
        <w:t>W</w:t>
      </w:r>
      <w:r w:rsidR="007A7714" w:rsidRPr="000C73F8">
        <w:t>ales</w:t>
      </w:r>
      <w:bookmarkEnd w:id="33"/>
    </w:p>
    <w:p w:rsidR="000346CC" w:rsidRPr="000C73F8" w:rsidRDefault="0086791A" w:rsidP="0086791A">
      <w:pPr>
        <w:pStyle w:val="subsection"/>
        <w:tabs>
          <w:tab w:val="clear" w:pos="1021"/>
        </w:tabs>
        <w:ind w:left="1080" w:hanging="360"/>
      </w:pPr>
      <w:r w:rsidRPr="000C73F8">
        <w:t>(1)</w:t>
      </w:r>
      <w:r w:rsidRPr="000C73F8">
        <w:tab/>
      </w:r>
      <w:r w:rsidR="000346CC" w:rsidRPr="000C73F8">
        <w:t xml:space="preserve">This section applies to a person or entity that has applied to be, or is, registered as a registered NDIS provider to deliver any class of support or service to a participant </w:t>
      </w:r>
      <w:r w:rsidR="00497169" w:rsidRPr="000C73F8">
        <w:t>resid</w:t>
      </w:r>
      <w:r w:rsidR="000346CC" w:rsidRPr="000C73F8">
        <w:t>ing in N</w:t>
      </w:r>
      <w:r w:rsidR="007A7714" w:rsidRPr="000C73F8">
        <w:t xml:space="preserve">ew </w:t>
      </w:r>
      <w:r w:rsidR="000346CC" w:rsidRPr="000C73F8">
        <w:t>S</w:t>
      </w:r>
      <w:r w:rsidR="007A7714" w:rsidRPr="000C73F8">
        <w:t xml:space="preserve">outh </w:t>
      </w:r>
      <w:r w:rsidR="000346CC" w:rsidRPr="000C73F8">
        <w:t>W</w:t>
      </w:r>
      <w:r w:rsidR="007A7714" w:rsidRPr="000C73F8">
        <w:t>ales</w:t>
      </w:r>
      <w:r w:rsidR="000346CC" w:rsidRPr="000C73F8">
        <w:t xml:space="preserve">. </w:t>
      </w:r>
    </w:p>
    <w:p w:rsidR="000346CC" w:rsidRPr="000C73F8" w:rsidRDefault="0086791A" w:rsidP="0086791A">
      <w:pPr>
        <w:pStyle w:val="subsection"/>
        <w:tabs>
          <w:tab w:val="clear" w:pos="1021"/>
        </w:tabs>
        <w:ind w:left="1080" w:hanging="360"/>
      </w:pPr>
      <w:r w:rsidRPr="000C73F8">
        <w:t>(2)</w:t>
      </w:r>
      <w:r w:rsidRPr="000C73F8">
        <w:tab/>
      </w:r>
      <w:r w:rsidR="000346CC" w:rsidRPr="000C73F8">
        <w:t>A registered NDIS provider is complying with the transitional arrangements when delivering services or supports in N</w:t>
      </w:r>
      <w:r w:rsidR="007A7714" w:rsidRPr="000C73F8">
        <w:t xml:space="preserve">ew </w:t>
      </w:r>
      <w:r w:rsidR="000346CC" w:rsidRPr="000C73F8">
        <w:t>S</w:t>
      </w:r>
      <w:r w:rsidR="007A7714" w:rsidRPr="000C73F8">
        <w:t xml:space="preserve">outh </w:t>
      </w:r>
      <w:r w:rsidR="000346CC" w:rsidRPr="000C73F8">
        <w:t>W</w:t>
      </w:r>
      <w:r w:rsidR="007A7714" w:rsidRPr="000C73F8">
        <w:t>ales</w:t>
      </w:r>
      <w:r w:rsidR="000346CC" w:rsidRPr="000C73F8">
        <w:t xml:space="preserve"> if that provider complies with this section.</w:t>
      </w:r>
    </w:p>
    <w:p w:rsidR="000346CC" w:rsidRPr="000C73F8" w:rsidRDefault="000346CC" w:rsidP="00C31EE8">
      <w:pPr>
        <w:pStyle w:val="subsection"/>
        <w:ind w:left="720" w:firstLine="0"/>
        <w:rPr>
          <w:i/>
        </w:rPr>
      </w:pPr>
      <w:r w:rsidRPr="000C73F8">
        <w:rPr>
          <w:i/>
        </w:rPr>
        <w:t>Transitional arrangements</w:t>
      </w:r>
    </w:p>
    <w:p w:rsidR="000346CC" w:rsidRPr="000C73F8" w:rsidRDefault="0086791A" w:rsidP="0086791A">
      <w:pPr>
        <w:pStyle w:val="subsection"/>
        <w:tabs>
          <w:tab w:val="clear" w:pos="1021"/>
        </w:tabs>
        <w:ind w:left="1080" w:hanging="360"/>
      </w:pPr>
      <w:r w:rsidRPr="000C73F8">
        <w:t>(3)</w:t>
      </w:r>
      <w:r w:rsidRPr="000C73F8">
        <w:tab/>
      </w:r>
      <w:r w:rsidR="000346CC" w:rsidRPr="000C73F8">
        <w:t>A registered NDIS provider may allow a person to engage in a risk assessed role at a time when the person does not have a clearance if:</w:t>
      </w:r>
    </w:p>
    <w:p w:rsidR="000346CC" w:rsidRPr="000C73F8" w:rsidRDefault="0086791A" w:rsidP="0086791A">
      <w:pPr>
        <w:pStyle w:val="subsection"/>
        <w:ind w:left="1455" w:hanging="360"/>
      </w:pPr>
      <w:r w:rsidRPr="000C73F8">
        <w:t>(a)</w:t>
      </w:r>
      <w:r w:rsidRPr="000C73F8">
        <w:tab/>
      </w:r>
      <w:r w:rsidR="000346CC" w:rsidRPr="000C73F8">
        <w:t>the person has an acceptable NSW check</w:t>
      </w:r>
      <w:r w:rsidR="00C238C0" w:rsidRPr="000C73F8">
        <w:t xml:space="preserve"> at that time</w:t>
      </w:r>
      <w:r w:rsidR="000346CC" w:rsidRPr="000C73F8">
        <w:t>; and</w:t>
      </w:r>
    </w:p>
    <w:p w:rsidR="000346CC" w:rsidRPr="000C73F8" w:rsidRDefault="0086791A" w:rsidP="0086791A">
      <w:pPr>
        <w:pStyle w:val="subsection"/>
        <w:ind w:left="1455" w:hanging="360"/>
      </w:pPr>
      <w:r w:rsidRPr="000C73F8">
        <w:t>(c)</w:t>
      </w:r>
      <w:r w:rsidRPr="000C73F8">
        <w:tab/>
      </w:r>
      <w:r w:rsidR="000346CC" w:rsidRPr="000C73F8">
        <w:t xml:space="preserve">a notice (if any) issued to the provider by the Commissioner pursuant to </w:t>
      </w:r>
      <w:r w:rsidR="007D2D06" w:rsidRPr="000C73F8">
        <w:t>subsection (</w:t>
      </w:r>
      <w:r w:rsidR="000346CC" w:rsidRPr="000C73F8">
        <w:t>11) has not come into effect.</w:t>
      </w:r>
    </w:p>
    <w:p w:rsidR="00C238C0" w:rsidRPr="000C73F8" w:rsidRDefault="00C238C0" w:rsidP="00C238C0">
      <w:pPr>
        <w:pStyle w:val="subsection"/>
      </w:pPr>
      <w:r w:rsidRPr="000C73F8">
        <w:tab/>
        <w:t>(4)</w:t>
      </w:r>
      <w:r w:rsidRPr="000C73F8">
        <w:tab/>
        <w:t>A registered NDIS provider may allow a person to engage in a risk assessed role at a time when the person does not have a clearance if:</w:t>
      </w:r>
    </w:p>
    <w:p w:rsidR="00C238C0" w:rsidRPr="000C73F8" w:rsidRDefault="00C238C0" w:rsidP="00C238C0">
      <w:pPr>
        <w:pStyle w:val="paragraph"/>
      </w:pPr>
      <w:r w:rsidRPr="000C73F8">
        <w:tab/>
        <w:t>(a)</w:t>
      </w:r>
      <w:r w:rsidRPr="000C73F8">
        <w:tab/>
        <w:t>at that time, the person is:</w:t>
      </w:r>
    </w:p>
    <w:p w:rsidR="00C238C0" w:rsidRPr="000C73F8" w:rsidRDefault="00C238C0" w:rsidP="00C238C0">
      <w:pPr>
        <w:pStyle w:val="paragraphsub"/>
      </w:pPr>
      <w:r w:rsidRPr="000C73F8">
        <w:tab/>
        <w:t>(i)</w:t>
      </w:r>
      <w:r w:rsidRPr="000C73F8">
        <w:tab/>
        <w:t>a secondary school student on a formal work experience placement with the registered NDIS provider; and</w:t>
      </w:r>
    </w:p>
    <w:p w:rsidR="00C238C0" w:rsidRPr="000C73F8" w:rsidRDefault="00C238C0" w:rsidP="00C238C0">
      <w:pPr>
        <w:pStyle w:val="paragraphsub"/>
      </w:pPr>
      <w:r w:rsidRPr="000C73F8">
        <w:tab/>
        <w:t>(ii)</w:t>
      </w:r>
      <w:r w:rsidRPr="000C73F8">
        <w:tab/>
        <w:t>directly supervised by a person who has an acceptable NSW check at that time; and</w:t>
      </w:r>
    </w:p>
    <w:p w:rsidR="00C238C0" w:rsidRPr="000C73F8" w:rsidRDefault="00C238C0" w:rsidP="00C238C0">
      <w:pPr>
        <w:pStyle w:val="paragraph"/>
      </w:pPr>
      <w:r w:rsidRPr="000C73F8">
        <w:tab/>
        <w:t>(b)</w:t>
      </w:r>
      <w:r w:rsidRPr="000C73F8">
        <w:tab/>
        <w:t xml:space="preserve">a notice (if any) issued to the provider by the Commissioner pursuant to </w:t>
      </w:r>
      <w:r w:rsidR="007D2D06" w:rsidRPr="000C73F8">
        <w:t>subsection (</w:t>
      </w:r>
      <w:r w:rsidRPr="000C73F8">
        <w:t>11) has not yet come into effect.</w:t>
      </w:r>
    </w:p>
    <w:p w:rsidR="00C238C0" w:rsidRPr="000C73F8" w:rsidRDefault="00C238C0" w:rsidP="00C238C0">
      <w:pPr>
        <w:pStyle w:val="subsection"/>
      </w:pPr>
      <w:r w:rsidRPr="000C73F8">
        <w:tab/>
        <w:t>(5)</w:t>
      </w:r>
      <w:r w:rsidRPr="000C73F8">
        <w:tab/>
        <w:t xml:space="preserve">A person has an </w:t>
      </w:r>
      <w:r w:rsidRPr="000C73F8">
        <w:rPr>
          <w:b/>
          <w:i/>
        </w:rPr>
        <w:t>acceptable NSW check</w:t>
      </w:r>
      <w:r w:rsidRPr="000C73F8">
        <w:t xml:space="preserve"> at a time if:</w:t>
      </w:r>
    </w:p>
    <w:p w:rsidR="00C238C0" w:rsidRPr="000C73F8" w:rsidRDefault="00C238C0" w:rsidP="00C238C0">
      <w:pPr>
        <w:pStyle w:val="paragraph"/>
      </w:pPr>
      <w:r w:rsidRPr="000C73F8">
        <w:tab/>
        <w:t>(a)</w:t>
      </w:r>
      <w:r w:rsidRPr="000C73F8">
        <w:tab/>
        <w:t>at that time, the person is not engaging in child</w:t>
      </w:r>
      <w:r w:rsidR="00D218C2">
        <w:noBreakHyphen/>
      </w:r>
      <w:r w:rsidRPr="000C73F8">
        <w:t>related work in the risk assessed role; and</w:t>
      </w:r>
    </w:p>
    <w:p w:rsidR="00C238C0" w:rsidRPr="000C73F8" w:rsidRDefault="00C238C0" w:rsidP="00C238C0">
      <w:pPr>
        <w:pStyle w:val="paragraph"/>
      </w:pPr>
      <w:r w:rsidRPr="000C73F8">
        <w:tab/>
        <w:t>(b)</w:t>
      </w:r>
      <w:r w:rsidRPr="000C73F8">
        <w:tab/>
        <w:t>a criminal record check in relation to the person was obtained:</w:t>
      </w:r>
    </w:p>
    <w:p w:rsidR="00C238C0" w:rsidRPr="000C73F8" w:rsidRDefault="00C238C0" w:rsidP="00C238C0">
      <w:pPr>
        <w:pStyle w:val="paragraphsub"/>
      </w:pPr>
      <w:r w:rsidRPr="000C73F8">
        <w:tab/>
        <w:t>(i)</w:t>
      </w:r>
      <w:r w:rsidRPr="000C73F8">
        <w:tab/>
        <w:t>no more than 4 years before that time; and</w:t>
      </w:r>
    </w:p>
    <w:p w:rsidR="00C238C0" w:rsidRPr="000C73F8" w:rsidRDefault="00C238C0" w:rsidP="00C238C0">
      <w:pPr>
        <w:pStyle w:val="paragraphsub"/>
      </w:pPr>
      <w:r w:rsidRPr="000C73F8">
        <w:tab/>
        <w:t>(ii)</w:t>
      </w:r>
      <w:r w:rsidRPr="000C73F8">
        <w:tab/>
        <w:t xml:space="preserve">on or before </w:t>
      </w:r>
      <w:r w:rsidR="007D2D06" w:rsidRPr="000C73F8">
        <w:t>30 June</w:t>
      </w:r>
      <w:r w:rsidRPr="000C73F8">
        <w:t xml:space="preserve"> 2018; and</w:t>
      </w:r>
    </w:p>
    <w:p w:rsidR="00C238C0" w:rsidRPr="000C73F8" w:rsidRDefault="00C238C0" w:rsidP="00C238C0">
      <w:pPr>
        <w:pStyle w:val="paragraph"/>
      </w:pPr>
      <w:r w:rsidRPr="000C73F8">
        <w:tab/>
        <w:t>(c)</w:t>
      </w:r>
      <w:r w:rsidRPr="000C73F8">
        <w:tab/>
        <w:t>that criminal record check showed that the person had no conviction for a prescribed criminal offence; and</w:t>
      </w:r>
    </w:p>
    <w:p w:rsidR="00C238C0" w:rsidRPr="000C73F8" w:rsidRDefault="00C238C0" w:rsidP="00C238C0">
      <w:pPr>
        <w:pStyle w:val="paragraph"/>
      </w:pPr>
      <w:r w:rsidRPr="000C73F8">
        <w:tab/>
        <w:t>(d)</w:t>
      </w:r>
      <w:r w:rsidRPr="000C73F8">
        <w:tab/>
        <w:t>the person has not subsequently been subject to a criminal record check that showed that the person had a conviction for a prescribed criminal offence.</w:t>
      </w:r>
    </w:p>
    <w:p w:rsidR="00C238C0" w:rsidRPr="000C73F8" w:rsidRDefault="00C238C0" w:rsidP="00C238C0">
      <w:pPr>
        <w:pStyle w:val="subsection"/>
      </w:pPr>
      <w:r w:rsidRPr="000C73F8">
        <w:tab/>
        <w:t>(6)</w:t>
      </w:r>
      <w:r w:rsidRPr="000C73F8">
        <w:tab/>
        <w:t xml:space="preserve">A person has an </w:t>
      </w:r>
      <w:r w:rsidRPr="000C73F8">
        <w:rPr>
          <w:b/>
          <w:i/>
        </w:rPr>
        <w:t>acceptable NSW check</w:t>
      </w:r>
      <w:r w:rsidRPr="000C73F8">
        <w:t xml:space="preserve"> at a time if:</w:t>
      </w:r>
    </w:p>
    <w:p w:rsidR="00C238C0" w:rsidRPr="000C73F8" w:rsidRDefault="00C238C0" w:rsidP="00C238C0">
      <w:pPr>
        <w:pStyle w:val="paragraph"/>
      </w:pPr>
      <w:r w:rsidRPr="000C73F8">
        <w:tab/>
        <w:t>(a)</w:t>
      </w:r>
      <w:r w:rsidRPr="000C73F8">
        <w:tab/>
        <w:t>at that time, the person is not engaging in child</w:t>
      </w:r>
      <w:r w:rsidR="00D218C2">
        <w:noBreakHyphen/>
      </w:r>
      <w:r w:rsidRPr="000C73F8">
        <w:t>related work in the risk assessed role; and</w:t>
      </w:r>
    </w:p>
    <w:p w:rsidR="00C238C0" w:rsidRPr="000C73F8" w:rsidRDefault="00C238C0" w:rsidP="00C238C0">
      <w:pPr>
        <w:pStyle w:val="paragraph"/>
      </w:pPr>
      <w:r w:rsidRPr="000C73F8">
        <w:tab/>
        <w:t>(b)</w:t>
      </w:r>
      <w:r w:rsidRPr="000C73F8">
        <w:tab/>
        <w:t>a criminal record check in relation to the person was obtained:</w:t>
      </w:r>
    </w:p>
    <w:p w:rsidR="00C238C0" w:rsidRPr="000C73F8" w:rsidRDefault="00C238C0" w:rsidP="00C238C0">
      <w:pPr>
        <w:pStyle w:val="paragraphsub"/>
      </w:pPr>
      <w:r w:rsidRPr="000C73F8">
        <w:tab/>
        <w:t>(i)</w:t>
      </w:r>
      <w:r w:rsidRPr="000C73F8">
        <w:tab/>
        <w:t>no more than 2 years before that time; and</w:t>
      </w:r>
    </w:p>
    <w:p w:rsidR="00C238C0" w:rsidRPr="000C73F8" w:rsidRDefault="00C238C0" w:rsidP="00C238C0">
      <w:pPr>
        <w:pStyle w:val="paragraphsub"/>
      </w:pPr>
      <w:r w:rsidRPr="000C73F8">
        <w:tab/>
        <w:t>(ii)</w:t>
      </w:r>
      <w:r w:rsidRPr="000C73F8">
        <w:tab/>
        <w:t>during the transition period; and</w:t>
      </w:r>
    </w:p>
    <w:p w:rsidR="00C238C0" w:rsidRPr="000C73F8" w:rsidRDefault="00C238C0" w:rsidP="00C238C0">
      <w:pPr>
        <w:pStyle w:val="paragraph"/>
      </w:pPr>
      <w:r w:rsidRPr="000C73F8">
        <w:tab/>
        <w:t>(c)</w:t>
      </w:r>
      <w:r w:rsidRPr="000C73F8">
        <w:tab/>
        <w:t>that criminal record check showed that the person had no conviction for a prescribed criminal offence; and</w:t>
      </w:r>
    </w:p>
    <w:p w:rsidR="00C238C0" w:rsidRPr="000C73F8" w:rsidRDefault="00C238C0" w:rsidP="00C238C0">
      <w:pPr>
        <w:pStyle w:val="paragraph"/>
      </w:pPr>
      <w:r w:rsidRPr="000C73F8">
        <w:tab/>
        <w:t>(d)</w:t>
      </w:r>
      <w:r w:rsidRPr="000C73F8">
        <w:tab/>
        <w:t>the person has not subsequently been subject to a criminal record check that showed that the person had a conviction for a prescribed criminal offence.</w:t>
      </w:r>
    </w:p>
    <w:p w:rsidR="00C238C0" w:rsidRPr="000C73F8" w:rsidRDefault="00C238C0" w:rsidP="00C238C0">
      <w:pPr>
        <w:pStyle w:val="subsection"/>
      </w:pPr>
      <w:r w:rsidRPr="000C73F8">
        <w:tab/>
        <w:t>(7)</w:t>
      </w:r>
      <w:r w:rsidRPr="000C73F8">
        <w:tab/>
        <w:t xml:space="preserve">A person has an </w:t>
      </w:r>
      <w:r w:rsidRPr="000C73F8">
        <w:rPr>
          <w:b/>
          <w:i/>
        </w:rPr>
        <w:t>acceptable NSW check</w:t>
      </w:r>
      <w:r w:rsidRPr="000C73F8">
        <w:t xml:space="preserve"> at a time if:</w:t>
      </w:r>
    </w:p>
    <w:p w:rsidR="00C238C0" w:rsidRPr="000C73F8" w:rsidRDefault="00C238C0" w:rsidP="00C238C0">
      <w:pPr>
        <w:pStyle w:val="paragraph"/>
      </w:pPr>
      <w:r w:rsidRPr="000C73F8">
        <w:tab/>
        <w:t>(a)</w:t>
      </w:r>
      <w:r w:rsidRPr="000C73F8">
        <w:tab/>
        <w:t>at that time, the person is engaging in child</w:t>
      </w:r>
      <w:r w:rsidR="00D218C2">
        <w:noBreakHyphen/>
      </w:r>
      <w:r w:rsidRPr="000C73F8">
        <w:t>related work in the risk assessed role; and</w:t>
      </w:r>
    </w:p>
    <w:p w:rsidR="00C238C0" w:rsidRPr="000C73F8" w:rsidRDefault="00C238C0" w:rsidP="00C238C0">
      <w:pPr>
        <w:pStyle w:val="paragraph"/>
      </w:pPr>
      <w:r w:rsidRPr="000C73F8">
        <w:tab/>
        <w:t>(b)</w:t>
      </w:r>
      <w:r w:rsidRPr="000C73F8">
        <w:tab/>
        <w:t xml:space="preserve">at that time, a working with children check clearance (within the meaning of the </w:t>
      </w:r>
      <w:r w:rsidRPr="000C73F8">
        <w:rPr>
          <w:i/>
        </w:rPr>
        <w:t xml:space="preserve">Child Protection (Working With Children) Act 2012 </w:t>
      </w:r>
      <w:r w:rsidRPr="000C73F8">
        <w:t>(NSW) as in force from time to time) issued to the person is in force; and</w:t>
      </w:r>
    </w:p>
    <w:p w:rsidR="00C238C0" w:rsidRPr="000C73F8" w:rsidRDefault="00C238C0" w:rsidP="00C238C0">
      <w:pPr>
        <w:pStyle w:val="paragraph"/>
      </w:pPr>
      <w:r w:rsidRPr="000C73F8">
        <w:tab/>
        <w:t>(c)</w:t>
      </w:r>
      <w:r w:rsidRPr="000C73F8">
        <w:tab/>
        <w:t>that clearance was issued to the person on a day that is no later than the last day of the transition period.</w:t>
      </w:r>
    </w:p>
    <w:p w:rsidR="000346CC" w:rsidRPr="000C73F8" w:rsidRDefault="0086791A" w:rsidP="0086791A">
      <w:pPr>
        <w:pStyle w:val="subsection"/>
        <w:tabs>
          <w:tab w:val="clear" w:pos="1021"/>
        </w:tabs>
        <w:ind w:left="1080" w:hanging="360"/>
      </w:pPr>
      <w:r w:rsidRPr="000C73F8">
        <w:t>(9)</w:t>
      </w:r>
      <w:r w:rsidRPr="000C73F8">
        <w:tab/>
      </w:r>
      <w:r w:rsidR="000346CC" w:rsidRPr="000C73F8">
        <w:t>The transition time for a person is the later of:</w:t>
      </w:r>
    </w:p>
    <w:p w:rsidR="000346CC" w:rsidRPr="000C73F8" w:rsidRDefault="0086791A" w:rsidP="0086791A">
      <w:pPr>
        <w:pStyle w:val="subsection"/>
        <w:ind w:left="1455" w:hanging="360"/>
      </w:pPr>
      <w:r w:rsidRPr="000C73F8">
        <w:t>(a)</w:t>
      </w:r>
      <w:r w:rsidRPr="000C73F8">
        <w:tab/>
      </w:r>
      <w:r w:rsidR="00FC2350" w:rsidRPr="000C73F8">
        <w:t>1 February 2021</w:t>
      </w:r>
      <w:r w:rsidR="000346CC" w:rsidRPr="000C73F8">
        <w:t>; or</w:t>
      </w:r>
    </w:p>
    <w:p w:rsidR="000346CC" w:rsidRPr="000C73F8" w:rsidRDefault="0086791A" w:rsidP="0086791A">
      <w:pPr>
        <w:pStyle w:val="subsection"/>
        <w:ind w:left="1455" w:hanging="360"/>
      </w:pPr>
      <w:r w:rsidRPr="000C73F8">
        <w:t>(b)</w:t>
      </w:r>
      <w:r w:rsidRPr="000C73F8">
        <w:tab/>
      </w:r>
      <w:r w:rsidR="000346CC" w:rsidRPr="000C73F8">
        <w:t xml:space="preserve">the expiry of an acceptable NSW check which applied to that person on </w:t>
      </w:r>
      <w:r w:rsidR="00FC2350" w:rsidRPr="000C73F8">
        <w:t>1 February 2021</w:t>
      </w:r>
      <w:r w:rsidR="000346CC" w:rsidRPr="000C73F8">
        <w:t>.</w:t>
      </w:r>
    </w:p>
    <w:p w:rsidR="000346CC" w:rsidRPr="000C73F8" w:rsidRDefault="0086791A" w:rsidP="0086791A">
      <w:pPr>
        <w:pStyle w:val="subsection"/>
        <w:tabs>
          <w:tab w:val="clear" w:pos="1021"/>
        </w:tabs>
        <w:ind w:hanging="425"/>
      </w:pPr>
      <w:r w:rsidRPr="000C73F8">
        <w:t>(10)</w:t>
      </w:r>
      <w:r w:rsidRPr="000C73F8">
        <w:tab/>
      </w:r>
      <w:r w:rsidR="000346CC" w:rsidRPr="000C73F8">
        <w:t xml:space="preserve">An acceptable NSW check expires at the end of the last day that it meets the requirements of </w:t>
      </w:r>
      <w:r w:rsidR="007D2D06" w:rsidRPr="000C73F8">
        <w:t>paragraph (</w:t>
      </w:r>
      <w:r w:rsidR="009B5774" w:rsidRPr="000C73F8">
        <w:t>6</w:t>
      </w:r>
      <w:r w:rsidR="000346CC" w:rsidRPr="000C73F8">
        <w:t>)(</w:t>
      </w:r>
      <w:r w:rsidR="009B5774" w:rsidRPr="000C73F8">
        <w:t>b</w:t>
      </w:r>
      <w:r w:rsidR="000346CC" w:rsidRPr="000C73F8">
        <w:t>), (</w:t>
      </w:r>
      <w:r w:rsidR="009B5774" w:rsidRPr="000C73F8">
        <w:t>7</w:t>
      </w:r>
      <w:r w:rsidR="000346CC" w:rsidRPr="000C73F8">
        <w:t>)(b) or (</w:t>
      </w:r>
      <w:r w:rsidR="009B5774" w:rsidRPr="000C73F8">
        <w:t>8</w:t>
      </w:r>
      <w:r w:rsidR="000346CC" w:rsidRPr="000C73F8">
        <w:t>)(</w:t>
      </w:r>
      <w:r w:rsidR="009B5774" w:rsidRPr="000C73F8">
        <w:t>c</w:t>
      </w:r>
      <w:r w:rsidR="000346CC" w:rsidRPr="000C73F8">
        <w:t>), as applicable.</w:t>
      </w:r>
    </w:p>
    <w:p w:rsidR="001E0FCA" w:rsidRPr="000C73F8" w:rsidRDefault="001E0FCA" w:rsidP="00573A50">
      <w:pPr>
        <w:pStyle w:val="subsection"/>
        <w:keepNext/>
        <w:ind w:left="1094" w:firstLine="0"/>
        <w:rPr>
          <w:i/>
        </w:rPr>
      </w:pPr>
      <w:r w:rsidRPr="000C73F8">
        <w:rPr>
          <w:i/>
        </w:rPr>
        <w:t>Notice</w:t>
      </w:r>
    </w:p>
    <w:p w:rsidR="000346CC" w:rsidRPr="000C73F8" w:rsidRDefault="0086791A" w:rsidP="0086791A">
      <w:pPr>
        <w:pStyle w:val="subsection"/>
        <w:tabs>
          <w:tab w:val="clear" w:pos="1021"/>
        </w:tabs>
        <w:ind w:hanging="425"/>
      </w:pPr>
      <w:r w:rsidRPr="000C73F8">
        <w:t>(11)</w:t>
      </w:r>
      <w:r w:rsidRPr="000C73F8">
        <w:tab/>
      </w:r>
      <w:r w:rsidR="000346CC" w:rsidRPr="000C73F8">
        <w:t>The Commissioner may give a written notice to a registered ND</w:t>
      </w:r>
      <w:r w:rsidR="007A7714" w:rsidRPr="000C73F8">
        <w:t xml:space="preserve">IS provider that </w:t>
      </w:r>
      <w:r w:rsidR="00E50DD1" w:rsidRPr="000C73F8">
        <w:t>paragraph 14(1)(b) or (2)(b)</w:t>
      </w:r>
      <w:r w:rsidR="000346CC" w:rsidRPr="000C73F8">
        <w:t xml:space="preserve"> no longer applies to the provider from the day specified in the notice (which must be at least 14 days after the notice is given).</w:t>
      </w:r>
    </w:p>
    <w:p w:rsidR="00E50DD1" w:rsidRPr="000C73F8" w:rsidRDefault="00E50DD1" w:rsidP="00E50DD1">
      <w:pPr>
        <w:pStyle w:val="SubsectionHead"/>
      </w:pPr>
      <w:r w:rsidRPr="000C73F8">
        <w:t>Definitions</w:t>
      </w:r>
    </w:p>
    <w:p w:rsidR="00E50DD1" w:rsidRPr="000C73F8" w:rsidRDefault="00E50DD1" w:rsidP="00E50DD1">
      <w:pPr>
        <w:pStyle w:val="subsection"/>
      </w:pPr>
      <w:r w:rsidRPr="000C73F8">
        <w:tab/>
        <w:t>(12)</w:t>
      </w:r>
      <w:r w:rsidRPr="000C73F8">
        <w:tab/>
        <w:t>In this section:</w:t>
      </w:r>
    </w:p>
    <w:p w:rsidR="00E50DD1" w:rsidRPr="000C73F8" w:rsidRDefault="00E50DD1" w:rsidP="00E50DD1">
      <w:pPr>
        <w:pStyle w:val="Definition"/>
      </w:pPr>
      <w:r w:rsidRPr="000C73F8">
        <w:rPr>
          <w:b/>
          <w:i/>
        </w:rPr>
        <w:t>child</w:t>
      </w:r>
      <w:r w:rsidR="00D218C2">
        <w:rPr>
          <w:b/>
          <w:i/>
        </w:rPr>
        <w:noBreakHyphen/>
      </w:r>
      <w:r w:rsidRPr="000C73F8">
        <w:rPr>
          <w:b/>
          <w:i/>
        </w:rPr>
        <w:t>related work</w:t>
      </w:r>
      <w:r w:rsidRPr="000C73F8">
        <w:t xml:space="preserve"> has the same meaning as in the </w:t>
      </w:r>
      <w:r w:rsidRPr="000C73F8">
        <w:rPr>
          <w:i/>
        </w:rPr>
        <w:t xml:space="preserve">Child Protection (Working With Children) Act 2012 </w:t>
      </w:r>
      <w:r w:rsidRPr="000C73F8">
        <w:t>(NSW) as in force from time to time.</w:t>
      </w:r>
    </w:p>
    <w:p w:rsidR="00E50DD1" w:rsidRPr="000C73F8" w:rsidRDefault="00E50DD1" w:rsidP="00E50DD1">
      <w:pPr>
        <w:pStyle w:val="Definition"/>
      </w:pPr>
      <w:r w:rsidRPr="000C73F8">
        <w:rPr>
          <w:b/>
          <w:i/>
        </w:rPr>
        <w:t>criminal record check</w:t>
      </w:r>
      <w:r w:rsidRPr="000C73F8">
        <w:t xml:space="preserve"> means a check of the same kind as that required for the purposes of </w:t>
      </w:r>
      <w:r w:rsidR="007D2D06" w:rsidRPr="000C73F8">
        <w:t>section 3</w:t>
      </w:r>
      <w:r w:rsidRPr="000C73F8">
        <w:t xml:space="preserve">2 of the </w:t>
      </w:r>
      <w:r w:rsidRPr="000C73F8">
        <w:rPr>
          <w:i/>
        </w:rPr>
        <w:t>Disability Inclusion Act 2014</w:t>
      </w:r>
      <w:r w:rsidRPr="000C73F8">
        <w:t xml:space="preserve"> (NSW) as in force from time to time.</w:t>
      </w:r>
    </w:p>
    <w:p w:rsidR="00E50DD1" w:rsidRPr="000C73F8" w:rsidRDefault="00E50DD1" w:rsidP="00E50DD1">
      <w:pPr>
        <w:pStyle w:val="Definition"/>
      </w:pPr>
      <w:r w:rsidRPr="000C73F8">
        <w:rPr>
          <w:b/>
          <w:i/>
        </w:rPr>
        <w:t>prescribed criminal offence</w:t>
      </w:r>
      <w:r w:rsidRPr="000C73F8">
        <w:t xml:space="preserve"> has the same meaning as in the </w:t>
      </w:r>
      <w:r w:rsidRPr="000C73F8">
        <w:rPr>
          <w:i/>
        </w:rPr>
        <w:t xml:space="preserve">Disability Inclusion Act 2014 </w:t>
      </w:r>
      <w:r w:rsidRPr="000C73F8">
        <w:t>(NSW) as in force from time to time.</w:t>
      </w:r>
    </w:p>
    <w:p w:rsidR="00E50DD1" w:rsidRPr="000C73F8" w:rsidRDefault="00E50DD1" w:rsidP="00E50DD1">
      <w:pPr>
        <w:pStyle w:val="Definition"/>
      </w:pPr>
      <w:r w:rsidRPr="000C73F8">
        <w:rPr>
          <w:b/>
          <w:i/>
        </w:rPr>
        <w:t>transition period</w:t>
      </w:r>
      <w:r w:rsidRPr="000C73F8">
        <w:t xml:space="preserve"> means the period:</w:t>
      </w:r>
    </w:p>
    <w:p w:rsidR="00E50DD1" w:rsidRPr="000C73F8" w:rsidRDefault="00E50DD1" w:rsidP="00E50DD1">
      <w:pPr>
        <w:pStyle w:val="paragraph"/>
      </w:pPr>
      <w:r w:rsidRPr="000C73F8">
        <w:tab/>
        <w:t>(a)</w:t>
      </w:r>
      <w:r w:rsidRPr="000C73F8">
        <w:tab/>
        <w:t xml:space="preserve">starting on </w:t>
      </w:r>
      <w:r w:rsidR="007D2D06" w:rsidRPr="000C73F8">
        <w:t>1 July</w:t>
      </w:r>
      <w:r w:rsidRPr="000C73F8">
        <w:t xml:space="preserve"> 2018; and</w:t>
      </w:r>
    </w:p>
    <w:p w:rsidR="00E50DD1" w:rsidRPr="000C73F8" w:rsidRDefault="00E50DD1" w:rsidP="00E50DD1">
      <w:pPr>
        <w:pStyle w:val="paragraph"/>
      </w:pPr>
      <w:r w:rsidRPr="000C73F8">
        <w:tab/>
        <w:t>(b)</w:t>
      </w:r>
      <w:r w:rsidRPr="000C73F8">
        <w:tab/>
        <w:t>ending on the earlier of:</w:t>
      </w:r>
    </w:p>
    <w:p w:rsidR="00E50DD1" w:rsidRPr="000C73F8" w:rsidRDefault="00E50DD1" w:rsidP="00E50DD1">
      <w:pPr>
        <w:pStyle w:val="paragraphsub"/>
      </w:pPr>
      <w:r w:rsidRPr="000C73F8">
        <w:tab/>
        <w:t>(i)</w:t>
      </w:r>
      <w:r w:rsidRPr="000C73F8">
        <w:tab/>
        <w:t>3</w:t>
      </w:r>
      <w:r w:rsidR="007D2D06" w:rsidRPr="000C73F8">
        <w:t>1 January</w:t>
      </w:r>
      <w:r w:rsidRPr="000C73F8">
        <w:t xml:space="preserve"> 2021; and</w:t>
      </w:r>
    </w:p>
    <w:p w:rsidR="00E50DD1" w:rsidRPr="000C73F8" w:rsidRDefault="00E50DD1" w:rsidP="00E50DD1">
      <w:pPr>
        <w:pStyle w:val="paragraphsub"/>
      </w:pPr>
      <w:r w:rsidRPr="000C73F8">
        <w:tab/>
        <w:t>(ii)</w:t>
      </w:r>
      <w:r w:rsidRPr="000C73F8">
        <w:tab/>
        <w:t xml:space="preserve">the day notice is given under </w:t>
      </w:r>
      <w:r w:rsidR="007D2D06" w:rsidRPr="000C73F8">
        <w:t>section 3</w:t>
      </w:r>
      <w:r w:rsidRPr="000C73F8">
        <w:t>0 that the NDIS worker screening unit is operational in New South Wales.</w:t>
      </w:r>
    </w:p>
    <w:p w:rsidR="005C75E8" w:rsidRPr="000C73F8" w:rsidRDefault="0058336F" w:rsidP="005C75E8">
      <w:pPr>
        <w:pStyle w:val="ActHead5"/>
      </w:pPr>
      <w:bookmarkStart w:id="34" w:name="_Toc79668662"/>
      <w:r w:rsidRPr="00D218C2">
        <w:rPr>
          <w:rStyle w:val="CharSectno"/>
        </w:rPr>
        <w:t>24</w:t>
      </w:r>
      <w:r w:rsidR="00765ADA" w:rsidRPr="000C73F8">
        <w:t xml:space="preserve"> </w:t>
      </w:r>
      <w:r w:rsidR="005C75E8" w:rsidRPr="000C73F8">
        <w:t xml:space="preserve"> Application </w:t>
      </w:r>
      <w:r w:rsidR="00D218C2">
        <w:noBreakHyphen/>
      </w:r>
      <w:r w:rsidR="005C75E8" w:rsidRPr="000C73F8">
        <w:t xml:space="preserve"> special arrangements S</w:t>
      </w:r>
      <w:r w:rsidR="007A7714" w:rsidRPr="000C73F8">
        <w:t xml:space="preserve">outh </w:t>
      </w:r>
      <w:r w:rsidR="005C75E8" w:rsidRPr="000C73F8">
        <w:t>A</w:t>
      </w:r>
      <w:r w:rsidR="007A7714" w:rsidRPr="000C73F8">
        <w:t>ustralia</w:t>
      </w:r>
      <w:bookmarkEnd w:id="34"/>
    </w:p>
    <w:p w:rsidR="000346CC" w:rsidRPr="000C73F8" w:rsidRDefault="0086791A" w:rsidP="0086791A">
      <w:pPr>
        <w:pStyle w:val="subsection"/>
        <w:tabs>
          <w:tab w:val="clear" w:pos="1021"/>
        </w:tabs>
        <w:ind w:left="1080" w:hanging="360"/>
      </w:pPr>
      <w:r w:rsidRPr="000C73F8">
        <w:t>(1)</w:t>
      </w:r>
      <w:r w:rsidRPr="000C73F8">
        <w:tab/>
      </w:r>
      <w:r w:rsidR="000346CC" w:rsidRPr="000C73F8">
        <w:t>This section applies to a person or entity that has applied to be, or is, registered as a registered NDIS provider to deliver any class of support or service to a participant residing in S</w:t>
      </w:r>
      <w:r w:rsidR="007A7714" w:rsidRPr="000C73F8">
        <w:t xml:space="preserve">outh </w:t>
      </w:r>
      <w:r w:rsidR="000346CC" w:rsidRPr="000C73F8">
        <w:t>A</w:t>
      </w:r>
      <w:r w:rsidR="007A7714" w:rsidRPr="000C73F8">
        <w:t>ustralia</w:t>
      </w:r>
      <w:r w:rsidR="000346CC" w:rsidRPr="000C73F8">
        <w:t>.</w:t>
      </w:r>
    </w:p>
    <w:p w:rsidR="000346CC" w:rsidRPr="000C73F8" w:rsidRDefault="0086791A" w:rsidP="0086791A">
      <w:pPr>
        <w:pStyle w:val="subsection"/>
        <w:tabs>
          <w:tab w:val="clear" w:pos="1021"/>
        </w:tabs>
        <w:ind w:left="1080" w:hanging="360"/>
      </w:pPr>
      <w:r w:rsidRPr="000C73F8">
        <w:t>(2)</w:t>
      </w:r>
      <w:r w:rsidRPr="000C73F8">
        <w:tab/>
      </w:r>
      <w:r w:rsidR="000346CC" w:rsidRPr="000C73F8">
        <w:t>A registered NDIS provider is complying with the transitional arrangements when delivering services or supports in S</w:t>
      </w:r>
      <w:r w:rsidR="007A7714" w:rsidRPr="000C73F8">
        <w:t xml:space="preserve">outh </w:t>
      </w:r>
      <w:r w:rsidR="000346CC" w:rsidRPr="000C73F8">
        <w:t>A</w:t>
      </w:r>
      <w:r w:rsidR="006A37CC" w:rsidRPr="000C73F8">
        <w:t>ustralia</w:t>
      </w:r>
      <w:r w:rsidR="000346CC" w:rsidRPr="000C73F8">
        <w:t xml:space="preserve"> if that provi</w:t>
      </w:r>
      <w:r w:rsidR="00B856B1" w:rsidRPr="000C73F8">
        <w:t>der complies with this section</w:t>
      </w:r>
      <w:r w:rsidR="000346CC" w:rsidRPr="000C73F8">
        <w:t>.</w:t>
      </w:r>
    </w:p>
    <w:p w:rsidR="001E0FCA" w:rsidRPr="000C73F8" w:rsidRDefault="001E0FCA" w:rsidP="00366362">
      <w:pPr>
        <w:pStyle w:val="SubsectionHead"/>
      </w:pPr>
      <w:r w:rsidRPr="000C73F8">
        <w:t>Transitional arrangements</w:t>
      </w:r>
    </w:p>
    <w:p w:rsidR="000346CC" w:rsidRPr="000C73F8" w:rsidRDefault="0086791A" w:rsidP="0086791A">
      <w:pPr>
        <w:pStyle w:val="subsection"/>
        <w:tabs>
          <w:tab w:val="clear" w:pos="1021"/>
        </w:tabs>
        <w:ind w:left="1080" w:hanging="360"/>
      </w:pPr>
      <w:r w:rsidRPr="000C73F8">
        <w:t>(3)</w:t>
      </w:r>
      <w:r w:rsidRPr="000C73F8">
        <w:tab/>
      </w:r>
      <w:r w:rsidR="000346CC" w:rsidRPr="000C73F8">
        <w:t>A registered NDIS provider may allow a person to engage in a risk assessed role at a time when the person does not have a clearance if:</w:t>
      </w:r>
    </w:p>
    <w:p w:rsidR="000346CC" w:rsidRPr="000C73F8" w:rsidRDefault="0086791A" w:rsidP="0086791A">
      <w:pPr>
        <w:pStyle w:val="subsection"/>
        <w:ind w:left="1455" w:hanging="360"/>
      </w:pPr>
      <w:r w:rsidRPr="000C73F8">
        <w:t>(a)</w:t>
      </w:r>
      <w:r w:rsidRPr="000C73F8">
        <w:tab/>
      </w:r>
      <w:r w:rsidR="000346CC" w:rsidRPr="000C73F8">
        <w:t>the person has an acceptable SA check; and</w:t>
      </w:r>
    </w:p>
    <w:p w:rsidR="000346CC" w:rsidRPr="000C73F8" w:rsidRDefault="0086791A" w:rsidP="0086791A">
      <w:pPr>
        <w:pStyle w:val="subsection"/>
        <w:ind w:left="1455" w:hanging="360"/>
      </w:pPr>
      <w:r w:rsidRPr="000C73F8">
        <w:t>(b)</w:t>
      </w:r>
      <w:r w:rsidRPr="000C73F8">
        <w:tab/>
      </w:r>
      <w:r w:rsidR="000346CC" w:rsidRPr="000C73F8">
        <w:t>it is before the transition time for the person; and</w:t>
      </w:r>
    </w:p>
    <w:p w:rsidR="000346CC" w:rsidRPr="000C73F8" w:rsidRDefault="0086791A" w:rsidP="0086791A">
      <w:pPr>
        <w:pStyle w:val="subsection"/>
        <w:ind w:left="1455" w:hanging="360"/>
      </w:pPr>
      <w:r w:rsidRPr="000C73F8">
        <w:t>(c)</w:t>
      </w:r>
      <w:r w:rsidRPr="000C73F8">
        <w:tab/>
      </w:r>
      <w:r w:rsidR="000346CC" w:rsidRPr="000C73F8">
        <w:t>a notice (if any) issued to the provider by the Commissioner pu</w:t>
      </w:r>
      <w:r w:rsidR="00B856B1" w:rsidRPr="000C73F8">
        <w:t xml:space="preserve">rsuant to </w:t>
      </w:r>
      <w:r w:rsidR="007D2D06" w:rsidRPr="000C73F8">
        <w:t>subsection (</w:t>
      </w:r>
      <w:r w:rsidR="00B856B1" w:rsidRPr="000C73F8">
        <w:t>9</w:t>
      </w:r>
      <w:r w:rsidR="000346CC" w:rsidRPr="000C73F8">
        <w:t>) has not come into effect.</w:t>
      </w:r>
    </w:p>
    <w:p w:rsidR="000346CC" w:rsidRPr="000C73F8" w:rsidRDefault="0086791A" w:rsidP="0086791A">
      <w:pPr>
        <w:pStyle w:val="subsection"/>
        <w:tabs>
          <w:tab w:val="clear" w:pos="1021"/>
        </w:tabs>
        <w:ind w:left="1080" w:hanging="360"/>
      </w:pPr>
      <w:r w:rsidRPr="000C73F8">
        <w:t>(4)</w:t>
      </w:r>
      <w:r w:rsidRPr="000C73F8">
        <w:tab/>
      </w:r>
      <w:r w:rsidR="000346CC" w:rsidRPr="000C73F8">
        <w:t>A registered NDIS provider may allow a person to engage in a risk assessed role at a time when the person does not have a clearance if the person is:</w:t>
      </w:r>
    </w:p>
    <w:p w:rsidR="000346CC" w:rsidRPr="000C73F8" w:rsidRDefault="0086791A" w:rsidP="0086791A">
      <w:pPr>
        <w:pStyle w:val="subsection"/>
        <w:ind w:left="1418" w:hanging="360"/>
      </w:pPr>
      <w:r w:rsidRPr="000C73F8">
        <w:t>(a)</w:t>
      </w:r>
      <w:r w:rsidRPr="000C73F8">
        <w:tab/>
      </w:r>
      <w:r w:rsidR="009B5774" w:rsidRPr="000C73F8">
        <w:t>a</w:t>
      </w:r>
      <w:r w:rsidR="000346CC" w:rsidRPr="000C73F8">
        <w:t xml:space="preserve"> secondary school student on a formal work experience placement with the registered NDIS provider; and</w:t>
      </w:r>
    </w:p>
    <w:p w:rsidR="000346CC" w:rsidRPr="000C73F8" w:rsidRDefault="0086791A" w:rsidP="0086791A">
      <w:pPr>
        <w:pStyle w:val="subsection"/>
        <w:ind w:left="1418" w:hanging="360"/>
      </w:pPr>
      <w:r w:rsidRPr="000C73F8">
        <w:t>(b)</w:t>
      </w:r>
      <w:r w:rsidRPr="000C73F8">
        <w:tab/>
      </w:r>
      <w:r w:rsidR="00930EC2" w:rsidRPr="000C73F8">
        <w:t>d</w:t>
      </w:r>
      <w:r w:rsidR="000346CC" w:rsidRPr="000C73F8">
        <w:t>irectly supervised by a person who meets the requirements of (3)(a) and (b); and</w:t>
      </w:r>
    </w:p>
    <w:p w:rsidR="000346CC" w:rsidRPr="000C73F8" w:rsidRDefault="0086791A" w:rsidP="0086791A">
      <w:pPr>
        <w:pStyle w:val="subsection"/>
        <w:ind w:left="1418" w:hanging="360"/>
      </w:pPr>
      <w:r w:rsidRPr="000C73F8">
        <w:t>(c)</w:t>
      </w:r>
      <w:r w:rsidRPr="000C73F8">
        <w:tab/>
      </w:r>
      <w:r w:rsidR="009B5774" w:rsidRPr="000C73F8">
        <w:t>a</w:t>
      </w:r>
      <w:r w:rsidR="000346CC" w:rsidRPr="000C73F8">
        <w:t xml:space="preserve"> notice (if any) issued to the provider by the Commissioner pursuant to </w:t>
      </w:r>
      <w:r w:rsidR="007D2D06" w:rsidRPr="000C73F8">
        <w:t>subsection (</w:t>
      </w:r>
      <w:r w:rsidR="00B856B1" w:rsidRPr="000C73F8">
        <w:t>9</w:t>
      </w:r>
      <w:r w:rsidR="000346CC" w:rsidRPr="000C73F8">
        <w:t>) has not yet come into effect.</w:t>
      </w:r>
    </w:p>
    <w:p w:rsidR="005D6918" w:rsidRPr="000C73F8" w:rsidRDefault="005D6918" w:rsidP="005D6918">
      <w:pPr>
        <w:pStyle w:val="SubsectionHead"/>
      </w:pPr>
      <w:r w:rsidRPr="000C73F8">
        <w:t>Acceptable SA checks—recognition of South Australian checks</w:t>
      </w:r>
    </w:p>
    <w:p w:rsidR="005D6918" w:rsidRPr="000C73F8" w:rsidRDefault="005D6918" w:rsidP="005D6918">
      <w:pPr>
        <w:pStyle w:val="subsection"/>
      </w:pPr>
      <w:r w:rsidRPr="000C73F8">
        <w:tab/>
        <w:t>(6)</w:t>
      </w:r>
      <w:r w:rsidRPr="000C73F8">
        <w:tab/>
        <w:t>A person has an</w:t>
      </w:r>
      <w:r w:rsidR="000C73F8">
        <w:t xml:space="preserve"> </w:t>
      </w:r>
      <w:r w:rsidR="00D20DC1" w:rsidRPr="000C73F8">
        <w:rPr>
          <w:b/>
          <w:i/>
        </w:rPr>
        <w:t>acceptable SA check</w:t>
      </w:r>
      <w:r w:rsidRPr="000C73F8">
        <w:t xml:space="preserve"> if:</w:t>
      </w:r>
    </w:p>
    <w:p w:rsidR="005D6918" w:rsidRPr="000C73F8" w:rsidRDefault="005D6918" w:rsidP="006F5478">
      <w:pPr>
        <w:pStyle w:val="subsection"/>
        <w:ind w:left="1418" w:hanging="360"/>
      </w:pPr>
      <w:r w:rsidRPr="000C73F8">
        <w:t>(a)</w:t>
      </w:r>
      <w:r w:rsidRPr="000C73F8">
        <w:tab/>
        <w:t>the risk assessed role does not involve the person engaging in child</w:t>
      </w:r>
      <w:r w:rsidR="00D218C2">
        <w:noBreakHyphen/>
      </w:r>
      <w:r w:rsidRPr="000C73F8">
        <w:t>related work; and</w:t>
      </w:r>
    </w:p>
    <w:p w:rsidR="005D6918" w:rsidRPr="000C73F8" w:rsidRDefault="005D6918" w:rsidP="006F5478">
      <w:pPr>
        <w:pStyle w:val="subsection"/>
        <w:ind w:left="1418" w:hanging="360"/>
      </w:pPr>
      <w:r w:rsidRPr="000C73F8">
        <w:t>(b)</w:t>
      </w:r>
      <w:r w:rsidRPr="000C73F8">
        <w:tab/>
        <w:t>before or during the transition period, or within 2 months after the end of the transition period:</w:t>
      </w:r>
    </w:p>
    <w:p w:rsidR="005D6918" w:rsidRPr="000C73F8" w:rsidRDefault="005D6918" w:rsidP="005D6918">
      <w:pPr>
        <w:pStyle w:val="paragraphsub"/>
      </w:pPr>
      <w:r w:rsidRPr="000C73F8">
        <w:tab/>
        <w:t>(i)</w:t>
      </w:r>
      <w:r w:rsidRPr="000C73F8">
        <w:tab/>
        <w:t xml:space="preserve">the person has been subject to an assessment (within the meaning of section 5B of the </w:t>
      </w:r>
      <w:r w:rsidRPr="000C73F8">
        <w:rPr>
          <w:i/>
        </w:rPr>
        <w:t>Disability Services Act 1993</w:t>
      </w:r>
      <w:r w:rsidRPr="000C73F8">
        <w:t xml:space="preserve"> (SA) as in force from time to time); and</w:t>
      </w:r>
    </w:p>
    <w:p w:rsidR="005D6918" w:rsidRPr="000C73F8" w:rsidRDefault="005D6918" w:rsidP="005D6918">
      <w:pPr>
        <w:pStyle w:val="paragraphsub"/>
      </w:pPr>
      <w:r w:rsidRPr="000C73F8">
        <w:tab/>
        <w:t>(ii)</w:t>
      </w:r>
      <w:r w:rsidRPr="000C73F8">
        <w:tab/>
        <w:t>an authorised screening unit has made a finding, in relation to that assessment, to the effect that the person is cleared for disability services employment; and</w:t>
      </w:r>
    </w:p>
    <w:p w:rsidR="005D6918" w:rsidRPr="000C73F8" w:rsidRDefault="005D6918" w:rsidP="006F5478">
      <w:pPr>
        <w:pStyle w:val="subsection"/>
        <w:ind w:left="1418" w:hanging="360"/>
      </w:pPr>
      <w:r w:rsidRPr="000C73F8">
        <w:t>(c)</w:t>
      </w:r>
      <w:r w:rsidRPr="000C73F8">
        <w:tab/>
        <w:t xml:space="preserve">an authorised screening unit has not subsequently made a contrary finding </w:t>
      </w:r>
      <w:r w:rsidR="0045163C" w:rsidRPr="000C73F8">
        <w:t>in relation to</w:t>
      </w:r>
      <w:r w:rsidRPr="000C73F8">
        <w:t xml:space="preserve"> another assessment the person has been subject to under that Act; and</w:t>
      </w:r>
    </w:p>
    <w:p w:rsidR="005D6918" w:rsidRPr="000C73F8" w:rsidRDefault="005D6918" w:rsidP="006F5478">
      <w:pPr>
        <w:pStyle w:val="subsection"/>
        <w:ind w:left="1418" w:hanging="360"/>
      </w:pPr>
      <w:r w:rsidRPr="000C73F8">
        <w:t>(d)</w:t>
      </w:r>
      <w:r w:rsidRPr="000C73F8">
        <w:tab/>
        <w:t>it is not more than 3 years since the finding referred to in sub</w:t>
      </w:r>
      <w:r w:rsidR="007D2D06" w:rsidRPr="000C73F8">
        <w:t>paragraph (</w:t>
      </w:r>
      <w:r w:rsidRPr="000C73F8">
        <w:t>b)(ii).</w:t>
      </w:r>
    </w:p>
    <w:p w:rsidR="005D6918" w:rsidRPr="000C73F8" w:rsidRDefault="005D6918" w:rsidP="005D6918">
      <w:pPr>
        <w:pStyle w:val="subsection"/>
      </w:pPr>
      <w:r w:rsidRPr="000C73F8">
        <w:tab/>
        <w:t>(6A)</w:t>
      </w:r>
      <w:r w:rsidRPr="000C73F8">
        <w:tab/>
        <w:t xml:space="preserve">A person has an </w:t>
      </w:r>
      <w:r w:rsidR="00AE3294" w:rsidRPr="000C73F8">
        <w:rPr>
          <w:b/>
          <w:i/>
        </w:rPr>
        <w:t>acceptable SA check</w:t>
      </w:r>
      <w:r w:rsidR="007C60A4" w:rsidRPr="000C73F8">
        <w:t xml:space="preserve"> </w:t>
      </w:r>
      <w:r w:rsidRPr="000C73F8">
        <w:t>if:</w:t>
      </w:r>
    </w:p>
    <w:p w:rsidR="005D6918" w:rsidRPr="000C73F8" w:rsidRDefault="005D6918" w:rsidP="006F5478">
      <w:pPr>
        <w:pStyle w:val="subsection"/>
        <w:ind w:left="1418" w:hanging="360"/>
      </w:pPr>
      <w:r w:rsidRPr="000C73F8">
        <w:t>(a)</w:t>
      </w:r>
      <w:r w:rsidRPr="000C73F8">
        <w:tab/>
        <w:t>before or during the transition period:</w:t>
      </w:r>
    </w:p>
    <w:p w:rsidR="005D6918" w:rsidRPr="000C73F8" w:rsidRDefault="005D6918" w:rsidP="005D6918">
      <w:pPr>
        <w:pStyle w:val="paragraphsub"/>
      </w:pPr>
      <w:r w:rsidRPr="000C73F8">
        <w:tab/>
        <w:t>(i)</w:t>
      </w:r>
      <w:r w:rsidRPr="000C73F8">
        <w:tab/>
        <w:t xml:space="preserve">the person has been subject to an assessment (within the meaning of section 8B of the </w:t>
      </w:r>
      <w:r w:rsidRPr="000C73F8">
        <w:rPr>
          <w:i/>
        </w:rPr>
        <w:t>Children’s Protection Act 1993</w:t>
      </w:r>
      <w:r w:rsidRPr="000C73F8">
        <w:t xml:space="preserve"> (SA) as in force immediately before it was repealed or section 8 of the </w:t>
      </w:r>
      <w:r w:rsidRPr="000C73F8">
        <w:rPr>
          <w:i/>
        </w:rPr>
        <w:t xml:space="preserve">Children’s Protection Law Reform (Transitional Arrangements and Related Amendments) Act 2017 </w:t>
      </w:r>
      <w:r w:rsidRPr="000C73F8">
        <w:t>(SA) as in force from time to time); and</w:t>
      </w:r>
    </w:p>
    <w:p w:rsidR="005D6918" w:rsidRPr="000C73F8" w:rsidRDefault="005D6918" w:rsidP="005D6918">
      <w:pPr>
        <w:pStyle w:val="paragraphsub"/>
      </w:pPr>
      <w:r w:rsidRPr="000C73F8">
        <w:tab/>
        <w:t>(ii)</w:t>
      </w:r>
      <w:r w:rsidRPr="000C73F8">
        <w:tab/>
        <w:t>an authorised screening unit has made a finding, in relation to that assessment, to the effect that the person is cleared for child</w:t>
      </w:r>
      <w:r w:rsidR="00D218C2">
        <w:noBreakHyphen/>
      </w:r>
      <w:r w:rsidRPr="000C73F8">
        <w:t>related employment; and</w:t>
      </w:r>
    </w:p>
    <w:p w:rsidR="005D6918" w:rsidRPr="000C73F8" w:rsidRDefault="005D6918" w:rsidP="006F5478">
      <w:pPr>
        <w:pStyle w:val="subsection"/>
        <w:ind w:left="1418" w:hanging="360"/>
      </w:pPr>
      <w:r w:rsidRPr="000C73F8">
        <w:t>(b)</w:t>
      </w:r>
      <w:r w:rsidRPr="000C73F8">
        <w:tab/>
        <w:t>an authorised screening unit has not:</w:t>
      </w:r>
    </w:p>
    <w:p w:rsidR="005D6918" w:rsidRPr="000C73F8" w:rsidRDefault="005D6918" w:rsidP="005D6918">
      <w:pPr>
        <w:pStyle w:val="paragraphsub"/>
      </w:pPr>
      <w:r w:rsidRPr="000C73F8">
        <w:tab/>
        <w:t>(i)</w:t>
      </w:r>
      <w:r w:rsidRPr="000C73F8">
        <w:tab/>
        <w:t xml:space="preserve">made a finding under an Act mentioned in </w:t>
      </w:r>
      <w:r w:rsidR="00455084" w:rsidRPr="000C73F8">
        <w:t>sub</w:t>
      </w:r>
      <w:r w:rsidR="007D2D06" w:rsidRPr="000C73F8">
        <w:t>paragraph (</w:t>
      </w:r>
      <w:r w:rsidR="00455084" w:rsidRPr="000C73F8">
        <w:t>a)(i)</w:t>
      </w:r>
      <w:r w:rsidR="007C60A4" w:rsidRPr="000C73F8">
        <w:t xml:space="preserve"> </w:t>
      </w:r>
      <w:r w:rsidRPr="000C73F8">
        <w:t>to the effect that the person is not cleared for child</w:t>
      </w:r>
      <w:r w:rsidR="00D218C2">
        <w:noBreakHyphen/>
      </w:r>
      <w:r w:rsidRPr="000C73F8">
        <w:t>related employment; or</w:t>
      </w:r>
    </w:p>
    <w:p w:rsidR="005D6918" w:rsidRPr="000C73F8" w:rsidRDefault="005D6918" w:rsidP="005D6918">
      <w:pPr>
        <w:pStyle w:val="paragraphsub"/>
      </w:pPr>
      <w:r w:rsidRPr="000C73F8">
        <w:tab/>
        <w:t>(ii)</w:t>
      </w:r>
      <w:r w:rsidRPr="000C73F8">
        <w:tab/>
        <w:t xml:space="preserve">made a finding under the </w:t>
      </w:r>
      <w:r w:rsidRPr="000C73F8">
        <w:rPr>
          <w:i/>
        </w:rPr>
        <w:t xml:space="preserve">Disability Services Act 1993 </w:t>
      </w:r>
      <w:r w:rsidRPr="000C73F8">
        <w:t>(SA), as in force from time to time, to the effect that the person is not cleared for disability services employment; and</w:t>
      </w:r>
    </w:p>
    <w:p w:rsidR="005D6918" w:rsidRPr="000C73F8" w:rsidRDefault="005D6918" w:rsidP="006F5478">
      <w:pPr>
        <w:pStyle w:val="subsection"/>
        <w:ind w:left="1418" w:hanging="360"/>
      </w:pPr>
      <w:r w:rsidRPr="000C73F8">
        <w:t>(c)</w:t>
      </w:r>
      <w:r w:rsidRPr="000C73F8">
        <w:tab/>
        <w:t>the person is not a prohibited person; and</w:t>
      </w:r>
    </w:p>
    <w:p w:rsidR="005D6918" w:rsidRPr="000C73F8" w:rsidRDefault="005D6918" w:rsidP="006F5478">
      <w:pPr>
        <w:pStyle w:val="subsection"/>
        <w:ind w:left="1418" w:hanging="360"/>
      </w:pPr>
      <w:r w:rsidRPr="000C73F8">
        <w:t>(d)</w:t>
      </w:r>
      <w:r w:rsidRPr="000C73F8">
        <w:tab/>
        <w:t>it is not more than 3 years since the finding referred to in sub</w:t>
      </w:r>
      <w:r w:rsidR="007D2D06" w:rsidRPr="000C73F8">
        <w:t>paragraph (</w:t>
      </w:r>
      <w:r w:rsidRPr="000C73F8">
        <w:t>a)(ii).</w:t>
      </w:r>
    </w:p>
    <w:p w:rsidR="005D6918" w:rsidRPr="000C73F8" w:rsidRDefault="005D6918" w:rsidP="005D6918">
      <w:pPr>
        <w:pStyle w:val="subsection"/>
      </w:pPr>
      <w:r w:rsidRPr="000C73F8">
        <w:tab/>
        <w:t>(6B)</w:t>
      </w:r>
      <w:r w:rsidRPr="000C73F8">
        <w:tab/>
        <w:t xml:space="preserve">A person has an </w:t>
      </w:r>
      <w:r w:rsidR="00B718BC" w:rsidRPr="000C73F8">
        <w:rPr>
          <w:b/>
          <w:i/>
        </w:rPr>
        <w:t>acceptable SA check</w:t>
      </w:r>
      <w:r w:rsidRPr="000C73F8">
        <w:t xml:space="preserve"> if:</w:t>
      </w:r>
    </w:p>
    <w:p w:rsidR="005D6918" w:rsidRPr="000C73F8" w:rsidRDefault="005D6918" w:rsidP="006F5478">
      <w:pPr>
        <w:pStyle w:val="subsection"/>
        <w:ind w:left="1418" w:hanging="360"/>
      </w:pPr>
      <w:r w:rsidRPr="000C73F8">
        <w:t>(a)</w:t>
      </w:r>
      <w:r w:rsidRPr="000C73F8">
        <w:tab/>
        <w:t>during the transition period:</w:t>
      </w:r>
    </w:p>
    <w:p w:rsidR="005D6918" w:rsidRPr="000C73F8" w:rsidRDefault="005D6918" w:rsidP="005D6918">
      <w:pPr>
        <w:pStyle w:val="paragraphsub"/>
      </w:pPr>
      <w:r w:rsidRPr="000C73F8">
        <w:tab/>
        <w:t>(i)</w:t>
      </w:r>
      <w:r w:rsidRPr="000C73F8">
        <w:tab/>
        <w:t xml:space="preserve">the person has been subject to a working with children check conducted by the central assessment unit in accordance with the </w:t>
      </w:r>
      <w:r w:rsidRPr="000C73F8">
        <w:rPr>
          <w:i/>
        </w:rPr>
        <w:t>Child Safety (Prohibited Persons) Act 2016</w:t>
      </w:r>
      <w:r w:rsidRPr="000C73F8">
        <w:t xml:space="preserve"> (SA) as in force from time to time; and</w:t>
      </w:r>
    </w:p>
    <w:p w:rsidR="005D6918" w:rsidRPr="000C73F8" w:rsidRDefault="005D6918" w:rsidP="005D6918">
      <w:pPr>
        <w:pStyle w:val="paragraphsub"/>
      </w:pPr>
      <w:r w:rsidRPr="000C73F8">
        <w:tab/>
        <w:t>(ii)</w:t>
      </w:r>
      <w:r w:rsidRPr="000C73F8">
        <w:tab/>
        <w:t>the central assessment unit has determined under that Act that the person is not prohibited from working with children; and</w:t>
      </w:r>
    </w:p>
    <w:p w:rsidR="005D6918" w:rsidRPr="000C73F8" w:rsidRDefault="005D6918" w:rsidP="006F5478">
      <w:pPr>
        <w:pStyle w:val="subsection"/>
        <w:ind w:left="1418" w:hanging="360"/>
      </w:pPr>
      <w:r w:rsidRPr="000C73F8">
        <w:t>(b)</w:t>
      </w:r>
      <w:r w:rsidRPr="000C73F8">
        <w:tab/>
        <w:t>an authorised screening unit has not made a finding under the Disability Services Act 1993 (SA), as in force from time to time, to the effect that the person is not cleared for disability services employment; and</w:t>
      </w:r>
    </w:p>
    <w:p w:rsidR="005D6918" w:rsidRPr="000C73F8" w:rsidRDefault="005D6918" w:rsidP="006F5478">
      <w:pPr>
        <w:pStyle w:val="subsection"/>
        <w:ind w:left="1418" w:hanging="360"/>
      </w:pPr>
      <w:r w:rsidRPr="000C73F8">
        <w:t>(c)</w:t>
      </w:r>
      <w:r w:rsidRPr="000C73F8">
        <w:tab/>
        <w:t>the person is not a prohibited person; and</w:t>
      </w:r>
    </w:p>
    <w:p w:rsidR="005D6918" w:rsidRPr="000C73F8" w:rsidRDefault="005D6918" w:rsidP="006F5478">
      <w:pPr>
        <w:pStyle w:val="subsection"/>
        <w:ind w:left="1418" w:hanging="360"/>
      </w:pPr>
      <w:r w:rsidRPr="000C73F8">
        <w:t>(d)</w:t>
      </w:r>
      <w:r w:rsidRPr="000C73F8">
        <w:tab/>
        <w:t>it is not more than 5 years since the determination referred to in sub</w:t>
      </w:r>
      <w:r w:rsidR="007D2D06" w:rsidRPr="000C73F8">
        <w:t>paragraph (</w:t>
      </w:r>
      <w:r w:rsidRPr="000C73F8">
        <w:t>a)(ii).</w:t>
      </w:r>
    </w:p>
    <w:p w:rsidR="000346CC" w:rsidRPr="000C73F8" w:rsidRDefault="000346CC" w:rsidP="00366362">
      <w:pPr>
        <w:pStyle w:val="SubsectionHead"/>
      </w:pPr>
      <w:r w:rsidRPr="000C73F8">
        <w:t>Transition time</w:t>
      </w:r>
    </w:p>
    <w:p w:rsidR="000346CC" w:rsidRPr="000C73F8" w:rsidRDefault="0086791A" w:rsidP="0086791A">
      <w:pPr>
        <w:pStyle w:val="subsection"/>
        <w:tabs>
          <w:tab w:val="clear" w:pos="1021"/>
        </w:tabs>
        <w:ind w:left="1080" w:hanging="360"/>
      </w:pPr>
      <w:r w:rsidRPr="000C73F8">
        <w:t>(7)</w:t>
      </w:r>
      <w:r w:rsidRPr="000C73F8">
        <w:tab/>
      </w:r>
      <w:r w:rsidR="000346CC" w:rsidRPr="000C73F8">
        <w:t>The transition time for a person is the later of:</w:t>
      </w:r>
    </w:p>
    <w:p w:rsidR="000346CC" w:rsidRPr="000C73F8" w:rsidRDefault="0086791A" w:rsidP="0086791A">
      <w:pPr>
        <w:pStyle w:val="subsection"/>
        <w:ind w:left="1800" w:hanging="360"/>
      </w:pPr>
      <w:r w:rsidRPr="000C73F8">
        <w:t>(a)</w:t>
      </w:r>
      <w:r w:rsidRPr="000C73F8">
        <w:tab/>
      </w:r>
      <w:r w:rsidR="00A84F3B" w:rsidRPr="000C73F8">
        <w:t>1 February 2021</w:t>
      </w:r>
      <w:r w:rsidR="000346CC" w:rsidRPr="000C73F8">
        <w:t>; or</w:t>
      </w:r>
    </w:p>
    <w:p w:rsidR="000346CC" w:rsidRPr="000C73F8" w:rsidRDefault="0086791A" w:rsidP="0086791A">
      <w:pPr>
        <w:pStyle w:val="subsection"/>
        <w:ind w:left="1800" w:hanging="360"/>
      </w:pPr>
      <w:r w:rsidRPr="000C73F8">
        <w:t>(b)</w:t>
      </w:r>
      <w:r w:rsidRPr="000C73F8">
        <w:tab/>
      </w:r>
      <w:r w:rsidR="000346CC" w:rsidRPr="000C73F8">
        <w:t xml:space="preserve">the expiry of an acceptable SA check which applied to that person on </w:t>
      </w:r>
      <w:r w:rsidR="00A84F3B" w:rsidRPr="000C73F8">
        <w:t>1 February 2021</w:t>
      </w:r>
      <w:r w:rsidR="000346CC" w:rsidRPr="000C73F8">
        <w:t>.</w:t>
      </w:r>
    </w:p>
    <w:p w:rsidR="000346CC" w:rsidRPr="000C73F8" w:rsidRDefault="0086791A" w:rsidP="0086791A">
      <w:pPr>
        <w:pStyle w:val="subsection"/>
        <w:tabs>
          <w:tab w:val="clear" w:pos="1021"/>
        </w:tabs>
        <w:ind w:left="1080" w:hanging="360"/>
      </w:pPr>
      <w:r w:rsidRPr="000C73F8">
        <w:t>(8)</w:t>
      </w:r>
      <w:r w:rsidRPr="000C73F8">
        <w:tab/>
      </w:r>
      <w:r w:rsidR="000346CC" w:rsidRPr="000C73F8">
        <w:t xml:space="preserve">An acceptable SA check expires </w:t>
      </w:r>
      <w:r w:rsidR="006063F5" w:rsidRPr="000C73F8">
        <w:t>at the end of</w:t>
      </w:r>
      <w:r w:rsidR="000346CC" w:rsidRPr="000C73F8">
        <w:t xml:space="preserve"> the last day that it </w:t>
      </w:r>
      <w:r w:rsidR="004F4026" w:rsidRPr="000C73F8">
        <w:t xml:space="preserve">meets </w:t>
      </w:r>
      <w:r w:rsidR="005A7728" w:rsidRPr="000C73F8">
        <w:t xml:space="preserve">the requirements of </w:t>
      </w:r>
      <w:r w:rsidR="007D2D06" w:rsidRPr="000C73F8">
        <w:t>paragraph (</w:t>
      </w:r>
      <w:r w:rsidR="005A7728" w:rsidRPr="000C73F8">
        <w:t>6)(d), (6A)(d) or (6B)(d), as applicable</w:t>
      </w:r>
      <w:r w:rsidR="000346CC" w:rsidRPr="000C73F8">
        <w:t>.</w:t>
      </w:r>
    </w:p>
    <w:p w:rsidR="001E0FCA" w:rsidRPr="000C73F8" w:rsidRDefault="001E0FCA" w:rsidP="00C31EE8">
      <w:pPr>
        <w:pStyle w:val="subsection"/>
        <w:ind w:left="1095" w:firstLine="0"/>
        <w:rPr>
          <w:i/>
        </w:rPr>
      </w:pPr>
      <w:r w:rsidRPr="000C73F8">
        <w:rPr>
          <w:i/>
        </w:rPr>
        <w:t>Notice</w:t>
      </w:r>
    </w:p>
    <w:p w:rsidR="006570A9" w:rsidRPr="000C73F8" w:rsidRDefault="0086791A" w:rsidP="0086791A">
      <w:pPr>
        <w:pStyle w:val="subsection"/>
        <w:tabs>
          <w:tab w:val="clear" w:pos="1021"/>
        </w:tabs>
        <w:ind w:left="1080" w:hanging="360"/>
      </w:pPr>
      <w:r w:rsidRPr="000C73F8">
        <w:t>(9)</w:t>
      </w:r>
      <w:r w:rsidRPr="000C73F8">
        <w:tab/>
      </w:r>
      <w:r w:rsidR="000346CC" w:rsidRPr="000C73F8">
        <w:t>The Commissioner may give a written notice to a registered ND</w:t>
      </w:r>
      <w:r w:rsidR="007A7714" w:rsidRPr="000C73F8">
        <w:t xml:space="preserve">IS provider that </w:t>
      </w:r>
      <w:r w:rsidR="00B718BC" w:rsidRPr="000C73F8">
        <w:t>paragraph 14(1)(b) or (2)(b)</w:t>
      </w:r>
      <w:r w:rsidR="000346CC" w:rsidRPr="000C73F8">
        <w:t xml:space="preserve"> no longer applies to the provider from the day specified in the notice (which must be at least 14 days after the notice is given).</w:t>
      </w:r>
    </w:p>
    <w:p w:rsidR="00655528" w:rsidRPr="000C73F8" w:rsidRDefault="00655528" w:rsidP="00655528">
      <w:pPr>
        <w:pStyle w:val="SubsectionHead"/>
      </w:pPr>
      <w:r w:rsidRPr="000C73F8">
        <w:t>Definitions</w:t>
      </w:r>
    </w:p>
    <w:p w:rsidR="00806AD2" w:rsidRPr="000C73F8" w:rsidRDefault="00806AD2" w:rsidP="00960755">
      <w:pPr>
        <w:pStyle w:val="subsection"/>
        <w:tabs>
          <w:tab w:val="clear" w:pos="1021"/>
        </w:tabs>
        <w:ind w:left="1080" w:hanging="360"/>
      </w:pPr>
      <w:r w:rsidRPr="000C73F8">
        <w:t>(10)</w:t>
      </w:r>
      <w:r w:rsidRPr="000C73F8">
        <w:tab/>
        <w:t>In this section:</w:t>
      </w:r>
    </w:p>
    <w:p w:rsidR="00655528" w:rsidRPr="000C73F8" w:rsidRDefault="00655528" w:rsidP="00655528">
      <w:pPr>
        <w:pStyle w:val="Definition"/>
      </w:pPr>
      <w:r w:rsidRPr="000C73F8">
        <w:rPr>
          <w:b/>
          <w:i/>
        </w:rPr>
        <w:t>child</w:t>
      </w:r>
      <w:r w:rsidR="00D218C2">
        <w:rPr>
          <w:b/>
          <w:i/>
        </w:rPr>
        <w:noBreakHyphen/>
      </w:r>
      <w:r w:rsidRPr="000C73F8">
        <w:rPr>
          <w:b/>
          <w:i/>
        </w:rPr>
        <w:t>related work</w:t>
      </w:r>
      <w:r w:rsidRPr="000C73F8">
        <w:t xml:space="preserve"> has the same meaning as in section 6 of the </w:t>
      </w:r>
      <w:r w:rsidRPr="000C73F8">
        <w:rPr>
          <w:i/>
        </w:rPr>
        <w:t>Child Safety (Prohibited Persons) Act 2016</w:t>
      </w:r>
      <w:r w:rsidRPr="000C73F8">
        <w:t xml:space="preserve"> (SA) as in force from time to time.</w:t>
      </w:r>
    </w:p>
    <w:p w:rsidR="00655528" w:rsidRPr="000C73F8" w:rsidRDefault="00655528" w:rsidP="00655528">
      <w:pPr>
        <w:pStyle w:val="Definition"/>
      </w:pPr>
      <w:r w:rsidRPr="000C73F8">
        <w:rPr>
          <w:b/>
          <w:i/>
        </w:rPr>
        <w:t>prohibited person</w:t>
      </w:r>
      <w:r w:rsidRPr="000C73F8">
        <w:t xml:space="preserve"> has the same meaning as in section 15 of the </w:t>
      </w:r>
      <w:r w:rsidRPr="000C73F8">
        <w:rPr>
          <w:i/>
        </w:rPr>
        <w:t>Child Safety (Prohibited Persons) Act 2016</w:t>
      </w:r>
      <w:r w:rsidRPr="000C73F8">
        <w:t xml:space="preserve"> (SA) as in force from time to time.</w:t>
      </w:r>
    </w:p>
    <w:p w:rsidR="00806AD2" w:rsidRPr="000C73F8" w:rsidRDefault="00806AD2" w:rsidP="00960755">
      <w:pPr>
        <w:pStyle w:val="notetext"/>
        <w:ind w:left="1134" w:firstLine="0"/>
      </w:pPr>
      <w:r w:rsidRPr="000C73F8">
        <w:rPr>
          <w:b/>
          <w:i/>
          <w:sz w:val="22"/>
        </w:rPr>
        <w:t>transition period</w:t>
      </w:r>
      <w:r w:rsidRPr="000C73F8">
        <w:rPr>
          <w:sz w:val="22"/>
        </w:rPr>
        <w:t xml:space="preserve"> means the period:</w:t>
      </w:r>
    </w:p>
    <w:p w:rsidR="00806AD2" w:rsidRPr="000C73F8" w:rsidRDefault="00806AD2" w:rsidP="00960755">
      <w:pPr>
        <w:pStyle w:val="subsection"/>
        <w:ind w:left="1455" w:hanging="360"/>
      </w:pPr>
      <w:r w:rsidRPr="000C73F8">
        <w:t>(a)</w:t>
      </w:r>
      <w:r w:rsidRPr="000C73F8">
        <w:tab/>
        <w:t xml:space="preserve">starting on </w:t>
      </w:r>
      <w:r w:rsidR="007D2D06" w:rsidRPr="000C73F8">
        <w:t>1 July</w:t>
      </w:r>
      <w:r w:rsidRPr="000C73F8">
        <w:t xml:space="preserve"> 2018; and</w:t>
      </w:r>
    </w:p>
    <w:p w:rsidR="00806AD2" w:rsidRPr="000C73F8" w:rsidRDefault="00806AD2" w:rsidP="00960755">
      <w:pPr>
        <w:pStyle w:val="subsection"/>
        <w:ind w:left="1455" w:hanging="360"/>
      </w:pPr>
      <w:r w:rsidRPr="000C73F8">
        <w:t>(b)</w:t>
      </w:r>
      <w:r w:rsidRPr="000C73F8">
        <w:tab/>
        <w:t>ending on the earlier of:</w:t>
      </w:r>
    </w:p>
    <w:p w:rsidR="002531D8" w:rsidRPr="000C73F8" w:rsidRDefault="002531D8" w:rsidP="00505730">
      <w:pPr>
        <w:pStyle w:val="subsection"/>
        <w:tabs>
          <w:tab w:val="clear" w:pos="1021"/>
        </w:tabs>
        <w:ind w:left="2127" w:hanging="360"/>
      </w:pPr>
      <w:r w:rsidRPr="000C73F8">
        <w:t>(i)</w:t>
      </w:r>
      <w:r w:rsidRPr="000C73F8">
        <w:tab/>
        <w:t>3</w:t>
      </w:r>
      <w:r w:rsidR="007D2D06" w:rsidRPr="000C73F8">
        <w:t>1 January</w:t>
      </w:r>
      <w:r w:rsidRPr="000C73F8">
        <w:t xml:space="preserve"> 2021; and</w:t>
      </w:r>
    </w:p>
    <w:p w:rsidR="00806AD2" w:rsidRPr="000C73F8" w:rsidRDefault="00806AD2" w:rsidP="00960755">
      <w:pPr>
        <w:pStyle w:val="subsection"/>
        <w:tabs>
          <w:tab w:val="clear" w:pos="1021"/>
        </w:tabs>
        <w:ind w:left="2127" w:hanging="360"/>
      </w:pPr>
      <w:r w:rsidRPr="000C73F8">
        <w:t>(ii)</w:t>
      </w:r>
      <w:r w:rsidRPr="000C73F8">
        <w:tab/>
        <w:t xml:space="preserve">the day notice is given under </w:t>
      </w:r>
      <w:r w:rsidR="007D2D06" w:rsidRPr="000C73F8">
        <w:t>section 3</w:t>
      </w:r>
      <w:r w:rsidRPr="000C73F8">
        <w:t>0 that the NDIS worker screening unit is operational in South Australia.</w:t>
      </w:r>
    </w:p>
    <w:p w:rsidR="00806AD2" w:rsidRPr="000C73F8" w:rsidRDefault="00806AD2" w:rsidP="00806AD2">
      <w:pPr>
        <w:pStyle w:val="ActHead5"/>
      </w:pPr>
      <w:bookmarkStart w:id="35" w:name="_Toc79668663"/>
      <w:r w:rsidRPr="00D218C2">
        <w:rPr>
          <w:rStyle w:val="CharSectno"/>
        </w:rPr>
        <w:t>25</w:t>
      </w:r>
      <w:r w:rsidRPr="000C73F8">
        <w:t xml:space="preserve">  Application—special arrangements for Victoria</w:t>
      </w:r>
      <w:bookmarkEnd w:id="35"/>
    </w:p>
    <w:p w:rsidR="00806AD2" w:rsidRPr="000C73F8" w:rsidRDefault="00806AD2" w:rsidP="00960755">
      <w:pPr>
        <w:pStyle w:val="subsection"/>
        <w:tabs>
          <w:tab w:val="clear" w:pos="1021"/>
        </w:tabs>
        <w:ind w:left="1080" w:hanging="360"/>
      </w:pPr>
      <w:r w:rsidRPr="000C73F8">
        <w:t>(1)</w:t>
      </w:r>
      <w:r w:rsidRPr="000C73F8">
        <w:tab/>
        <w:t>This section applies to a person or entity that has applied to be, or is, registered as a registered NDIS provider to deliver any class of support or service to a participant residing in Victoria.</w:t>
      </w:r>
    </w:p>
    <w:p w:rsidR="00806AD2" w:rsidRPr="000C73F8" w:rsidRDefault="00806AD2" w:rsidP="00960755">
      <w:pPr>
        <w:pStyle w:val="subsection"/>
        <w:tabs>
          <w:tab w:val="clear" w:pos="1021"/>
        </w:tabs>
        <w:ind w:left="1080" w:hanging="360"/>
      </w:pPr>
      <w:r w:rsidRPr="000C73F8">
        <w:t>(2)</w:t>
      </w:r>
      <w:r w:rsidRPr="000C73F8">
        <w:tab/>
        <w:t>A registered NDIS provider is complying with the transitional arrangements when delivering services or supports in Victoria if that provider complies with this section.</w:t>
      </w:r>
    </w:p>
    <w:p w:rsidR="00806AD2" w:rsidRPr="000C73F8" w:rsidRDefault="00806AD2" w:rsidP="00960755">
      <w:pPr>
        <w:pStyle w:val="subsection"/>
        <w:ind w:left="1095" w:firstLine="0"/>
      </w:pPr>
      <w:r w:rsidRPr="000C73F8">
        <w:rPr>
          <w:i/>
        </w:rPr>
        <w:t>Special arrangements during the transition period</w:t>
      </w:r>
    </w:p>
    <w:p w:rsidR="00806AD2" w:rsidRPr="000C73F8" w:rsidRDefault="00806AD2" w:rsidP="00960755">
      <w:pPr>
        <w:pStyle w:val="subsection"/>
        <w:tabs>
          <w:tab w:val="clear" w:pos="1021"/>
        </w:tabs>
        <w:ind w:left="1080" w:hanging="360"/>
      </w:pPr>
      <w:r w:rsidRPr="000C73F8">
        <w:t>(3)</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800" w:hanging="360"/>
      </w:pPr>
      <w:r w:rsidRPr="000C73F8">
        <w:t>(a)</w:t>
      </w:r>
      <w:r w:rsidRPr="000C73F8">
        <w:tab/>
        <w:t>it is during the transition period; and</w:t>
      </w:r>
    </w:p>
    <w:p w:rsidR="00806AD2" w:rsidRPr="000C73F8" w:rsidRDefault="00806AD2" w:rsidP="00960755">
      <w:pPr>
        <w:pStyle w:val="subsection"/>
        <w:ind w:left="1800" w:hanging="360"/>
      </w:pPr>
      <w:r w:rsidRPr="000C73F8">
        <w:t>(b)</w:t>
      </w:r>
      <w:r w:rsidRPr="000C73F8">
        <w:tab/>
        <w:t>the provider is compliant with the safety screening requirements in relation to the person in accordance with the safety screening policy issued by the Victorian Department of Health and Human Services and as in force from time to time; and</w:t>
      </w:r>
    </w:p>
    <w:p w:rsidR="00806AD2" w:rsidRPr="000C73F8" w:rsidRDefault="00806AD2" w:rsidP="00960755">
      <w:pPr>
        <w:pStyle w:val="subsection"/>
        <w:ind w:left="1800" w:hanging="360"/>
      </w:pPr>
      <w:r w:rsidRPr="000C73F8">
        <w:t>(c)</w:t>
      </w:r>
      <w:r w:rsidRPr="000C73F8">
        <w:tab/>
        <w:t>the person’s safety screening is current in accordance with the requirements; and</w:t>
      </w:r>
    </w:p>
    <w:p w:rsidR="00806AD2" w:rsidRPr="000C73F8" w:rsidRDefault="00806AD2" w:rsidP="00960755">
      <w:pPr>
        <w:pStyle w:val="subsection"/>
        <w:ind w:left="1800" w:hanging="360"/>
      </w:pPr>
      <w:r w:rsidRPr="000C73F8">
        <w:t>(d)</w:t>
      </w:r>
      <w:r w:rsidRPr="000C73F8">
        <w:tab/>
        <w:t xml:space="preserve">a notice (if any) issued to the provider by the Commissioner pursuant to </w:t>
      </w:r>
      <w:r w:rsidR="007D2D06" w:rsidRPr="000C73F8">
        <w:t>subsection (</w:t>
      </w:r>
      <w:r w:rsidRPr="000C73F8">
        <w:t>7) has not come into effect.</w:t>
      </w:r>
    </w:p>
    <w:p w:rsidR="00806AD2" w:rsidRPr="000C73F8" w:rsidRDefault="00806AD2" w:rsidP="00960755">
      <w:pPr>
        <w:pStyle w:val="subsection"/>
        <w:tabs>
          <w:tab w:val="clear" w:pos="1021"/>
        </w:tabs>
        <w:ind w:left="1080" w:hanging="360"/>
      </w:pPr>
      <w:r w:rsidRPr="000C73F8">
        <w:t>(4)</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800" w:hanging="360"/>
      </w:pPr>
      <w:r w:rsidRPr="000C73F8">
        <w:t>(a)</w:t>
      </w:r>
      <w:r w:rsidRPr="000C73F8">
        <w:tab/>
        <w:t>it is during the transition period; and</w:t>
      </w:r>
    </w:p>
    <w:p w:rsidR="00806AD2" w:rsidRPr="000C73F8" w:rsidRDefault="00806AD2" w:rsidP="00960755">
      <w:pPr>
        <w:pStyle w:val="subsection"/>
        <w:ind w:left="1800"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800" w:hanging="360"/>
      </w:pPr>
      <w:r w:rsidRPr="000C73F8">
        <w:t>(c)</w:t>
      </w:r>
      <w:r w:rsidRPr="000C73F8">
        <w:tab/>
        <w:t>the person is directly supervised by a person who meets the requirements of paragraphs (3)(b) and (c); and</w:t>
      </w:r>
    </w:p>
    <w:p w:rsidR="00806AD2" w:rsidRPr="000C73F8" w:rsidRDefault="00806AD2" w:rsidP="00960755">
      <w:pPr>
        <w:pStyle w:val="subsection"/>
        <w:ind w:left="1800" w:hanging="360"/>
      </w:pPr>
      <w:r w:rsidRPr="000C73F8">
        <w:t>(d)</w:t>
      </w:r>
      <w:r w:rsidRPr="000C73F8">
        <w:tab/>
        <w:t xml:space="preserve">a notice (if any) issued to the provider by the Commissioner pursuant to </w:t>
      </w:r>
      <w:r w:rsidR="007D2D06" w:rsidRPr="000C73F8">
        <w:t>subsection (</w:t>
      </w:r>
      <w:r w:rsidRPr="000C73F8">
        <w:t>7) has not yet come into effect.</w:t>
      </w:r>
    </w:p>
    <w:p w:rsidR="00806AD2" w:rsidRPr="000C73F8" w:rsidRDefault="00806AD2" w:rsidP="00960755">
      <w:pPr>
        <w:pStyle w:val="subsection"/>
        <w:ind w:left="1095" w:firstLine="0"/>
      </w:pPr>
      <w:r w:rsidRPr="000C73F8">
        <w:rPr>
          <w:i/>
        </w:rPr>
        <w:t>Special arrangements after the end of the transition period</w:t>
      </w:r>
    </w:p>
    <w:p w:rsidR="00806AD2" w:rsidRPr="000C73F8" w:rsidRDefault="00806AD2" w:rsidP="00960755">
      <w:pPr>
        <w:pStyle w:val="subsection"/>
        <w:tabs>
          <w:tab w:val="clear" w:pos="1021"/>
        </w:tabs>
        <w:ind w:left="1080" w:hanging="360"/>
      </w:pPr>
      <w:r w:rsidRPr="000C73F8">
        <w:t>(5)</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800" w:hanging="360"/>
      </w:pPr>
      <w:r w:rsidRPr="000C73F8">
        <w:t>(a)</w:t>
      </w:r>
      <w:r w:rsidRPr="000C73F8">
        <w:tab/>
        <w:t>it is after the end of the transition period; and</w:t>
      </w:r>
    </w:p>
    <w:p w:rsidR="00806AD2" w:rsidRPr="000C73F8" w:rsidRDefault="00806AD2" w:rsidP="00960755">
      <w:pPr>
        <w:pStyle w:val="subsection"/>
        <w:ind w:left="1800" w:hanging="360"/>
      </w:pPr>
      <w:r w:rsidRPr="000C73F8">
        <w:t>(b)</w:t>
      </w:r>
      <w:r w:rsidRPr="000C73F8">
        <w:tab/>
        <w:t>before the end of the transition period, the provider was compliant with the safety screening requirements in relation to the person in accordance with the safety screening policy issued by the Victorian Department of Health and Human Services and as in force from time to time; and</w:t>
      </w:r>
    </w:p>
    <w:p w:rsidR="00806AD2" w:rsidRPr="000C73F8" w:rsidRDefault="00806AD2" w:rsidP="00960755">
      <w:pPr>
        <w:pStyle w:val="subsection"/>
        <w:ind w:left="1800" w:hanging="360"/>
      </w:pPr>
      <w:r w:rsidRPr="000C73F8">
        <w:t>(c)</w:t>
      </w:r>
      <w:r w:rsidRPr="000C73F8">
        <w:tab/>
        <w:t>the person’s safety screening is current in accordance with the requirements; and</w:t>
      </w:r>
    </w:p>
    <w:p w:rsidR="00806AD2" w:rsidRPr="000C73F8" w:rsidRDefault="00806AD2" w:rsidP="00960755">
      <w:pPr>
        <w:pStyle w:val="subsection"/>
        <w:ind w:left="1800" w:hanging="360"/>
      </w:pPr>
      <w:r w:rsidRPr="000C73F8">
        <w:t>(d)</w:t>
      </w:r>
      <w:r w:rsidRPr="000C73F8">
        <w:tab/>
        <w:t>any of the following apply:</w:t>
      </w:r>
    </w:p>
    <w:p w:rsidR="00806AD2" w:rsidRPr="000C73F8" w:rsidRDefault="00806AD2" w:rsidP="00960755">
      <w:pPr>
        <w:pStyle w:val="subsection"/>
        <w:tabs>
          <w:tab w:val="clear" w:pos="1021"/>
        </w:tabs>
        <w:ind w:left="2127" w:hanging="360"/>
      </w:pPr>
      <w:r w:rsidRPr="000C73F8">
        <w:t>(i)</w:t>
      </w:r>
      <w:r w:rsidRPr="000C73F8">
        <w:tab/>
        <w:t xml:space="preserve">the person has a current working with children check (within the meaning of the </w:t>
      </w:r>
      <w:r w:rsidR="00C43FF3" w:rsidRPr="000C73F8">
        <w:rPr>
          <w:i/>
        </w:rPr>
        <w:t>Working with Children Act 2005</w:t>
      </w:r>
      <w:r w:rsidR="00C43FF3" w:rsidRPr="000C73F8">
        <w:t xml:space="preserve"> (Vic.) as in force from time to time</w:t>
      </w:r>
      <w:r w:rsidRPr="000C73F8">
        <w:t>) that was issued to the person before the end of the transition period;</w:t>
      </w:r>
    </w:p>
    <w:p w:rsidR="00806AD2" w:rsidRPr="000C73F8" w:rsidRDefault="00806AD2" w:rsidP="00960755">
      <w:pPr>
        <w:pStyle w:val="subsection"/>
        <w:tabs>
          <w:tab w:val="clear" w:pos="1021"/>
        </w:tabs>
        <w:ind w:left="2127" w:hanging="360"/>
      </w:pPr>
      <w:r w:rsidRPr="000C73F8">
        <w:t>(ii)</w:t>
      </w:r>
      <w:r w:rsidRPr="000C73F8">
        <w:tab/>
        <w:t xml:space="preserve">less than </w:t>
      </w:r>
      <w:r w:rsidR="00477DD3" w:rsidRPr="00734F56">
        <w:t>12 months</w:t>
      </w:r>
      <w:r w:rsidRPr="000C73F8">
        <w:t xml:space="preserve"> have elapsed since the end of the transition period;</w:t>
      </w:r>
    </w:p>
    <w:p w:rsidR="00806AD2" w:rsidRPr="000C73F8" w:rsidRDefault="00806AD2" w:rsidP="00960755">
      <w:pPr>
        <w:pStyle w:val="subsection"/>
        <w:tabs>
          <w:tab w:val="clear" w:pos="1021"/>
        </w:tabs>
        <w:ind w:left="2127" w:hanging="360"/>
      </w:pPr>
      <w:r w:rsidRPr="000C73F8">
        <w:t>(iii)</w:t>
      </w:r>
      <w:r w:rsidRPr="000C73F8">
        <w:tab/>
      </w:r>
      <w:r w:rsidR="00477DD3" w:rsidRPr="00734F56">
        <w:t>12 months</w:t>
      </w:r>
      <w:r w:rsidRPr="000C73F8">
        <w:t xml:space="preserve"> or more have elapsed since the end of the transition period and the person is in the process of obtaining a clearance; and</w:t>
      </w:r>
    </w:p>
    <w:p w:rsidR="00806AD2" w:rsidRPr="000C73F8" w:rsidRDefault="00806AD2" w:rsidP="00960755">
      <w:pPr>
        <w:pStyle w:val="subsection"/>
        <w:ind w:left="1800" w:hanging="360"/>
      </w:pPr>
      <w:r w:rsidRPr="000C73F8">
        <w:t>(e)</w:t>
      </w:r>
      <w:r w:rsidRPr="000C73F8">
        <w:tab/>
        <w:t xml:space="preserve">a notice (if any) issued to the provider by the Commissioner pursuant to </w:t>
      </w:r>
      <w:r w:rsidR="007D2D06" w:rsidRPr="000C73F8">
        <w:t>subsection (</w:t>
      </w:r>
      <w:r w:rsidRPr="000C73F8">
        <w:t>7) has not come into effect.</w:t>
      </w:r>
    </w:p>
    <w:p w:rsidR="00806AD2" w:rsidRPr="000C73F8" w:rsidRDefault="00806AD2" w:rsidP="00960755">
      <w:pPr>
        <w:pStyle w:val="subsection"/>
        <w:tabs>
          <w:tab w:val="clear" w:pos="1021"/>
        </w:tabs>
        <w:ind w:left="1080" w:hanging="360"/>
      </w:pPr>
      <w:r w:rsidRPr="000C73F8">
        <w:t>(6)</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800" w:hanging="360"/>
      </w:pPr>
      <w:r w:rsidRPr="000C73F8">
        <w:t>(a)</w:t>
      </w:r>
      <w:r w:rsidRPr="000C73F8">
        <w:tab/>
        <w:t>it is after the end of the transition period; and</w:t>
      </w:r>
    </w:p>
    <w:p w:rsidR="00806AD2" w:rsidRPr="000C73F8" w:rsidRDefault="00806AD2" w:rsidP="00960755">
      <w:pPr>
        <w:pStyle w:val="subsection"/>
        <w:ind w:left="1800"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800" w:hanging="360"/>
      </w:pPr>
      <w:r w:rsidRPr="000C73F8">
        <w:t>(c)</w:t>
      </w:r>
      <w:r w:rsidRPr="000C73F8">
        <w:tab/>
        <w:t>the person is directly supervised by a person who meets the requirements of paragraphs (5)(b), (c) and (d); and</w:t>
      </w:r>
    </w:p>
    <w:p w:rsidR="00806AD2" w:rsidRPr="000C73F8" w:rsidRDefault="00806AD2" w:rsidP="00960755">
      <w:pPr>
        <w:pStyle w:val="subsection"/>
        <w:ind w:left="1800" w:hanging="360"/>
      </w:pPr>
      <w:r w:rsidRPr="000C73F8">
        <w:t>(d)</w:t>
      </w:r>
      <w:r w:rsidRPr="000C73F8">
        <w:tab/>
        <w:t xml:space="preserve">a notice (if any) issued to the provider by the Commissioner pursuant to </w:t>
      </w:r>
      <w:r w:rsidR="007D2D06" w:rsidRPr="000C73F8">
        <w:t>subsection (</w:t>
      </w:r>
      <w:r w:rsidRPr="000C73F8">
        <w:t>7) has not yet come into effect.</w:t>
      </w:r>
    </w:p>
    <w:p w:rsidR="00806AD2" w:rsidRPr="000C73F8" w:rsidRDefault="00806AD2" w:rsidP="00960755">
      <w:pPr>
        <w:pStyle w:val="subsection"/>
        <w:ind w:left="1095" w:firstLine="0"/>
      </w:pPr>
      <w:r w:rsidRPr="000C73F8">
        <w:rPr>
          <w:i/>
        </w:rPr>
        <w:t>Notice</w:t>
      </w:r>
    </w:p>
    <w:p w:rsidR="00806AD2" w:rsidRPr="000C73F8" w:rsidRDefault="00806AD2" w:rsidP="00960755">
      <w:pPr>
        <w:pStyle w:val="subsection"/>
        <w:tabs>
          <w:tab w:val="clear" w:pos="1021"/>
        </w:tabs>
        <w:ind w:left="1080" w:hanging="360"/>
      </w:pPr>
      <w:r w:rsidRPr="000C73F8">
        <w:t>(7)</w:t>
      </w:r>
      <w:r w:rsidRPr="000C73F8">
        <w:tab/>
        <w:t>The Commissioner may give a written notice to a registered NDIS provider that paragraph </w:t>
      </w:r>
      <w:r w:rsidR="00690E43" w:rsidRPr="000C73F8">
        <w:t>14(1)(b) or (2)(b)</w:t>
      </w:r>
      <w:r w:rsidRPr="000C73F8">
        <w:t xml:space="preserve"> no longer applies to the provider from the day specified in the notice (which must be at least 14 days after the notice is given).</w:t>
      </w:r>
    </w:p>
    <w:p w:rsidR="00806AD2" w:rsidRPr="000C73F8" w:rsidRDefault="00806AD2" w:rsidP="00960755">
      <w:pPr>
        <w:pStyle w:val="subsection"/>
        <w:ind w:left="1095" w:firstLine="0"/>
      </w:pPr>
      <w:r w:rsidRPr="000C73F8">
        <w:rPr>
          <w:i/>
        </w:rPr>
        <w:t>Meaning of transition period</w:t>
      </w:r>
    </w:p>
    <w:p w:rsidR="00806AD2" w:rsidRPr="000C73F8" w:rsidRDefault="00806AD2" w:rsidP="00960755">
      <w:pPr>
        <w:pStyle w:val="subsection"/>
        <w:tabs>
          <w:tab w:val="clear" w:pos="1021"/>
        </w:tabs>
        <w:ind w:left="1080" w:hanging="360"/>
      </w:pPr>
      <w:r w:rsidRPr="000C73F8">
        <w:t>(8)</w:t>
      </w:r>
      <w:r w:rsidRPr="000C73F8">
        <w:tab/>
        <w:t>In this section:</w:t>
      </w:r>
    </w:p>
    <w:p w:rsidR="00806AD2" w:rsidRPr="000C73F8" w:rsidRDefault="00806AD2" w:rsidP="00960755">
      <w:pPr>
        <w:pStyle w:val="notetext"/>
        <w:ind w:left="1134" w:firstLine="0"/>
      </w:pPr>
      <w:r w:rsidRPr="000C73F8">
        <w:rPr>
          <w:b/>
          <w:i/>
          <w:sz w:val="22"/>
        </w:rPr>
        <w:t>transition period</w:t>
      </w:r>
      <w:r w:rsidRPr="000C73F8">
        <w:rPr>
          <w:sz w:val="22"/>
        </w:rPr>
        <w:t xml:space="preserve"> means the period:</w:t>
      </w:r>
    </w:p>
    <w:p w:rsidR="00806AD2" w:rsidRPr="000C73F8" w:rsidRDefault="00806AD2" w:rsidP="00960755">
      <w:pPr>
        <w:pStyle w:val="subsection"/>
        <w:ind w:left="1455" w:hanging="360"/>
      </w:pPr>
      <w:r w:rsidRPr="000C73F8">
        <w:t>(a)</w:t>
      </w:r>
      <w:r w:rsidRPr="000C73F8">
        <w:tab/>
        <w:t xml:space="preserve">starting on </w:t>
      </w:r>
      <w:r w:rsidR="007D2D06" w:rsidRPr="000C73F8">
        <w:t>1 July</w:t>
      </w:r>
      <w:r w:rsidRPr="000C73F8">
        <w:t xml:space="preserve"> 2019; and</w:t>
      </w:r>
    </w:p>
    <w:p w:rsidR="00806AD2" w:rsidRPr="000C73F8" w:rsidRDefault="00806AD2" w:rsidP="00960755">
      <w:pPr>
        <w:pStyle w:val="subsection"/>
        <w:ind w:left="1455" w:hanging="360"/>
      </w:pPr>
      <w:r w:rsidRPr="000C73F8">
        <w:t>(b)</w:t>
      </w:r>
      <w:r w:rsidRPr="000C73F8">
        <w:tab/>
        <w:t>ending on the earlier of:</w:t>
      </w:r>
    </w:p>
    <w:p w:rsidR="00371CA9" w:rsidRPr="000C73F8" w:rsidRDefault="00371CA9" w:rsidP="004E603B">
      <w:pPr>
        <w:pStyle w:val="subsection"/>
        <w:tabs>
          <w:tab w:val="clear" w:pos="1021"/>
        </w:tabs>
        <w:ind w:left="2127" w:hanging="360"/>
      </w:pPr>
      <w:r w:rsidRPr="000C73F8">
        <w:t>(i)</w:t>
      </w:r>
      <w:r w:rsidRPr="000C73F8">
        <w:tab/>
        <w:t>3</w:t>
      </w:r>
      <w:r w:rsidR="007D2D06" w:rsidRPr="000C73F8">
        <w:t>1 January</w:t>
      </w:r>
      <w:r w:rsidRPr="000C73F8">
        <w:t xml:space="preserve"> 2021; and</w:t>
      </w:r>
    </w:p>
    <w:p w:rsidR="00806AD2" w:rsidRPr="000C73F8" w:rsidRDefault="00806AD2" w:rsidP="00960755">
      <w:pPr>
        <w:pStyle w:val="subsection"/>
        <w:tabs>
          <w:tab w:val="clear" w:pos="1021"/>
        </w:tabs>
        <w:ind w:left="2127" w:hanging="360"/>
      </w:pPr>
      <w:r w:rsidRPr="000C73F8">
        <w:t>(ii)</w:t>
      </w:r>
      <w:r w:rsidRPr="000C73F8">
        <w:tab/>
        <w:t xml:space="preserve">the day notice is given under </w:t>
      </w:r>
      <w:r w:rsidR="007D2D06" w:rsidRPr="000C73F8">
        <w:t>section 3</w:t>
      </w:r>
      <w:r w:rsidRPr="000C73F8">
        <w:t>0 that the NDIS worker screening unit is operational in Victoria.</w:t>
      </w:r>
    </w:p>
    <w:p w:rsidR="00806AD2" w:rsidRPr="000C73F8" w:rsidRDefault="00806AD2" w:rsidP="00806AD2">
      <w:pPr>
        <w:pStyle w:val="ActHead5"/>
      </w:pPr>
      <w:bookmarkStart w:id="36" w:name="_Toc79668664"/>
      <w:r w:rsidRPr="00D218C2">
        <w:rPr>
          <w:rStyle w:val="CharSectno"/>
        </w:rPr>
        <w:t>26</w:t>
      </w:r>
      <w:r w:rsidRPr="000C73F8">
        <w:t xml:space="preserve">  Application—special arrangements for Queensland</w:t>
      </w:r>
      <w:bookmarkEnd w:id="36"/>
    </w:p>
    <w:p w:rsidR="00806AD2" w:rsidRPr="000C73F8" w:rsidRDefault="00806AD2" w:rsidP="00960755">
      <w:pPr>
        <w:pStyle w:val="subsection"/>
        <w:tabs>
          <w:tab w:val="clear" w:pos="1021"/>
        </w:tabs>
        <w:ind w:left="1080" w:hanging="360"/>
      </w:pPr>
      <w:r w:rsidRPr="000C73F8">
        <w:t>(1)</w:t>
      </w:r>
      <w:r w:rsidRPr="000C73F8">
        <w:tab/>
        <w:t>This section applies to a person or entity that has applied to be, or is, registered as a registered NDIS provider to deliver any class of support or service to a participant residing in Queensland.</w:t>
      </w:r>
    </w:p>
    <w:p w:rsidR="00806AD2" w:rsidRPr="000C73F8" w:rsidRDefault="00806AD2" w:rsidP="00960755">
      <w:pPr>
        <w:pStyle w:val="subsection"/>
        <w:tabs>
          <w:tab w:val="clear" w:pos="1021"/>
        </w:tabs>
        <w:ind w:left="1080" w:hanging="360"/>
      </w:pPr>
      <w:r w:rsidRPr="000C73F8">
        <w:t>(2)</w:t>
      </w:r>
      <w:r w:rsidRPr="000C73F8">
        <w:tab/>
        <w:t>A registered NDIS provider is complying with the transitional arrangements when delivering services or supports in Queensland if that provider complies with this section.</w:t>
      </w:r>
    </w:p>
    <w:p w:rsidR="00806AD2" w:rsidRPr="000C73F8" w:rsidRDefault="00806AD2" w:rsidP="00960755">
      <w:pPr>
        <w:pStyle w:val="subsection"/>
        <w:ind w:left="1095" w:firstLine="0"/>
      </w:pPr>
      <w:r w:rsidRPr="000C73F8">
        <w:rPr>
          <w:i/>
        </w:rPr>
        <w:t>Special arrangements during the transition period</w:t>
      </w:r>
    </w:p>
    <w:p w:rsidR="00806AD2" w:rsidRPr="000C73F8" w:rsidRDefault="00806AD2" w:rsidP="00960755">
      <w:pPr>
        <w:pStyle w:val="subsection"/>
        <w:tabs>
          <w:tab w:val="clear" w:pos="1021"/>
        </w:tabs>
        <w:ind w:left="1080" w:hanging="360"/>
      </w:pPr>
      <w:r w:rsidRPr="000C73F8">
        <w:t>(3)</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during the transition period; and</w:t>
      </w:r>
    </w:p>
    <w:p w:rsidR="00806AD2" w:rsidRPr="000C73F8" w:rsidRDefault="00806AD2" w:rsidP="00960755">
      <w:pPr>
        <w:pStyle w:val="subsection"/>
        <w:ind w:left="1455" w:hanging="360"/>
      </w:pPr>
      <w:r w:rsidRPr="000C73F8">
        <w:t>(b)</w:t>
      </w:r>
      <w:r w:rsidRPr="000C73F8">
        <w:tab/>
        <w:t>any of the following apply:</w:t>
      </w:r>
    </w:p>
    <w:p w:rsidR="00806AD2" w:rsidRPr="000C73F8" w:rsidRDefault="00806AD2" w:rsidP="00960755">
      <w:pPr>
        <w:pStyle w:val="subsection"/>
        <w:tabs>
          <w:tab w:val="clear" w:pos="1021"/>
        </w:tabs>
        <w:ind w:left="2127" w:hanging="360"/>
      </w:pPr>
      <w:r w:rsidRPr="000C73F8">
        <w:t>(i)</w:t>
      </w:r>
      <w:r w:rsidRPr="000C73F8">
        <w:tab/>
        <w:t xml:space="preserve">the person meets the requirements specified in the </w:t>
      </w:r>
      <w:r w:rsidR="00717D87" w:rsidRPr="000C73F8">
        <w:rPr>
          <w:i/>
        </w:rPr>
        <w:t>Disability Services Act 2006</w:t>
      </w:r>
      <w:r w:rsidR="00717D87" w:rsidRPr="000C73F8">
        <w:t xml:space="preserve"> (Qld), as in force from time to time,</w:t>
      </w:r>
      <w:r w:rsidRPr="000C73F8">
        <w:t xml:space="preserve"> in relation to screening of persons engaged to provide services to people with disability;</w:t>
      </w:r>
    </w:p>
    <w:p w:rsidR="00806AD2" w:rsidRPr="000C73F8" w:rsidRDefault="00806AD2" w:rsidP="00960755">
      <w:pPr>
        <w:pStyle w:val="subsection"/>
        <w:tabs>
          <w:tab w:val="clear" w:pos="1021"/>
        </w:tabs>
        <w:ind w:left="2127" w:hanging="360"/>
      </w:pPr>
      <w:r w:rsidRPr="000C73F8">
        <w:t>(ii)</w:t>
      </w:r>
      <w:r w:rsidRPr="000C73F8">
        <w:tab/>
        <w:t xml:space="preserve">the person meets the requirements specified in the </w:t>
      </w:r>
      <w:r w:rsidR="00717D87" w:rsidRPr="000C73F8">
        <w:rPr>
          <w:i/>
        </w:rPr>
        <w:t>Working with Children (Risk Management and Screening) Act 2000</w:t>
      </w:r>
      <w:r w:rsidR="00717D87" w:rsidRPr="000C73F8">
        <w:t xml:space="preserve"> (Qld), as in force from time to time,</w:t>
      </w:r>
      <w:r w:rsidRPr="000C73F8">
        <w:t xml:space="preserve"> in relation to screening for regulated employment or regulated businesses;</w:t>
      </w:r>
    </w:p>
    <w:p w:rsidR="00806AD2" w:rsidRPr="000C73F8" w:rsidRDefault="00806AD2" w:rsidP="00960755">
      <w:pPr>
        <w:pStyle w:val="subsection"/>
        <w:tabs>
          <w:tab w:val="clear" w:pos="1021"/>
        </w:tabs>
        <w:ind w:left="2127" w:hanging="360"/>
      </w:pPr>
      <w:r w:rsidRPr="000C73F8">
        <w:t>(iii)</w:t>
      </w:r>
      <w:r w:rsidRPr="000C73F8">
        <w:tab/>
        <w:t xml:space="preserve">the person engages in the risk assessed role in the person’s capacity as a registered health practitioner (within the meaning of the </w:t>
      </w:r>
      <w:r w:rsidR="00C43FF3" w:rsidRPr="000C73F8">
        <w:rPr>
          <w:i/>
        </w:rPr>
        <w:t>Health Practitioner Regulation National Law 2009</w:t>
      </w:r>
      <w:r w:rsidR="00C43FF3" w:rsidRPr="000C73F8">
        <w:t xml:space="preserve"> (Qld) as in force from time to time</w:t>
      </w:r>
      <w:r w:rsidRPr="000C73F8">
        <w:t>) and the person has a certificate of registration (within the meaning of that Act); and</w:t>
      </w:r>
    </w:p>
    <w:p w:rsidR="00806AD2" w:rsidRPr="000C73F8" w:rsidRDefault="00806AD2" w:rsidP="00960755">
      <w:pPr>
        <w:pStyle w:val="subsection"/>
        <w:ind w:left="1455" w:hanging="360"/>
      </w:pPr>
      <w:r w:rsidRPr="000C73F8">
        <w:t>(c)</w:t>
      </w:r>
      <w:r w:rsidRPr="000C73F8">
        <w:tab/>
        <w:t xml:space="preserve">a notice (if any) issued to the provider by the Commissioner pursuant to </w:t>
      </w:r>
      <w:r w:rsidR="007D2D06" w:rsidRPr="000C73F8">
        <w:t>subsection (</w:t>
      </w:r>
      <w:r w:rsidRPr="000C73F8">
        <w:t>7) has not come into effect.</w:t>
      </w:r>
    </w:p>
    <w:p w:rsidR="00806AD2" w:rsidRPr="000C73F8" w:rsidRDefault="00806AD2" w:rsidP="00960755">
      <w:pPr>
        <w:pStyle w:val="subsection"/>
        <w:ind w:left="1095" w:firstLine="0"/>
      </w:pPr>
      <w:r w:rsidRPr="000C73F8">
        <w:rPr>
          <w:i/>
        </w:rPr>
        <w:t>Special arrangements after the transition period</w:t>
      </w:r>
    </w:p>
    <w:p w:rsidR="00806AD2" w:rsidRPr="000C73F8" w:rsidRDefault="00806AD2" w:rsidP="00960755">
      <w:pPr>
        <w:pStyle w:val="subsection"/>
        <w:tabs>
          <w:tab w:val="clear" w:pos="1021"/>
        </w:tabs>
        <w:ind w:left="1080" w:hanging="360"/>
      </w:pPr>
      <w:r w:rsidRPr="000C73F8">
        <w:t>(4)</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after the end of the transition period; and</w:t>
      </w:r>
    </w:p>
    <w:p w:rsidR="008A277A" w:rsidRPr="000C73F8" w:rsidRDefault="008A277A" w:rsidP="00B43C16">
      <w:pPr>
        <w:pStyle w:val="subsection"/>
        <w:ind w:left="1455" w:hanging="360"/>
      </w:pPr>
      <w:r w:rsidRPr="000C73F8">
        <w:t>(b)</w:t>
      </w:r>
      <w:r w:rsidRPr="000C73F8">
        <w:tab/>
        <w:t>immediately before the end of the transition period:</w:t>
      </w:r>
    </w:p>
    <w:p w:rsidR="008A277A" w:rsidRPr="000C73F8" w:rsidRDefault="008A277A" w:rsidP="00B43C16">
      <w:pPr>
        <w:pStyle w:val="subsection"/>
        <w:tabs>
          <w:tab w:val="clear" w:pos="1021"/>
        </w:tabs>
        <w:ind w:left="2127" w:hanging="360"/>
      </w:pPr>
      <w:r w:rsidRPr="000C73F8">
        <w:t>(i)</w:t>
      </w:r>
      <w:r w:rsidRPr="000C73F8">
        <w:tab/>
        <w:t xml:space="preserve">the person satisfied </w:t>
      </w:r>
      <w:r w:rsidR="007D2D06" w:rsidRPr="000C73F8">
        <w:t>paragraph (</w:t>
      </w:r>
      <w:r w:rsidRPr="000C73F8">
        <w:t>3)(b); or</w:t>
      </w:r>
    </w:p>
    <w:p w:rsidR="008A277A" w:rsidRPr="000C73F8" w:rsidRDefault="008A277A" w:rsidP="00B43C16">
      <w:pPr>
        <w:pStyle w:val="subsection"/>
        <w:tabs>
          <w:tab w:val="clear" w:pos="1021"/>
        </w:tabs>
        <w:ind w:left="2127" w:hanging="360"/>
      </w:pPr>
      <w:r w:rsidRPr="000C73F8">
        <w:t>(ii)</w:t>
      </w:r>
      <w:r w:rsidRPr="000C73F8">
        <w:tab/>
        <w:t>the person has made a valid application to seek to meet a requirement mentioned in sub</w:t>
      </w:r>
      <w:r w:rsidR="007D2D06" w:rsidRPr="000C73F8">
        <w:t>paragraph (</w:t>
      </w:r>
      <w:r w:rsidRPr="000C73F8">
        <w:t>3)(b)(i) or (ii) and that application has not been decided; and</w:t>
      </w:r>
    </w:p>
    <w:p w:rsidR="00806AD2" w:rsidRPr="000C73F8" w:rsidRDefault="00806AD2" w:rsidP="00960755">
      <w:pPr>
        <w:pStyle w:val="subsection"/>
        <w:ind w:left="1455" w:hanging="360"/>
      </w:pPr>
      <w:r w:rsidRPr="000C73F8">
        <w:t>(c)</w:t>
      </w:r>
      <w:r w:rsidRPr="000C73F8">
        <w:tab/>
        <w:t>it is before the transition time for the person;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7) has not yet come into effect.</w:t>
      </w:r>
    </w:p>
    <w:p w:rsidR="00284DBA" w:rsidRPr="000C73F8" w:rsidRDefault="00284DBA" w:rsidP="009C488B">
      <w:pPr>
        <w:pStyle w:val="subsection"/>
        <w:tabs>
          <w:tab w:val="clear" w:pos="1021"/>
        </w:tabs>
        <w:ind w:left="1080" w:hanging="360"/>
      </w:pPr>
      <w:r w:rsidRPr="000C73F8">
        <w:t>(5)</w:t>
      </w:r>
      <w:r w:rsidRPr="000C73F8">
        <w:tab/>
        <w:t xml:space="preserve">For the purposes of </w:t>
      </w:r>
      <w:r w:rsidR="007D2D06" w:rsidRPr="000C73F8">
        <w:t>paragraph (</w:t>
      </w:r>
      <w:r w:rsidRPr="000C73F8">
        <w:t xml:space="preserve">4)(c), the </w:t>
      </w:r>
      <w:r w:rsidRPr="000C73F8">
        <w:rPr>
          <w:b/>
          <w:i/>
        </w:rPr>
        <w:t>transition time</w:t>
      </w:r>
      <w:r w:rsidRPr="000C73F8">
        <w:t xml:space="preserve"> for a person is the later of the following:</w:t>
      </w:r>
    </w:p>
    <w:p w:rsidR="00284DBA" w:rsidRPr="000C73F8" w:rsidRDefault="00284DBA" w:rsidP="009C488B">
      <w:pPr>
        <w:pStyle w:val="subsection"/>
        <w:ind w:left="1455" w:hanging="360"/>
      </w:pPr>
      <w:r w:rsidRPr="000C73F8">
        <w:t>(a)</w:t>
      </w:r>
      <w:r w:rsidRPr="000C73F8">
        <w:tab/>
        <w:t>if the person meets sub</w:t>
      </w:r>
      <w:r w:rsidR="007D2D06" w:rsidRPr="000C73F8">
        <w:t>paragraph (</w:t>
      </w:r>
      <w:r w:rsidRPr="000C73F8">
        <w:t>4)(b)(i)—the day the relevant notice or certificate that the person held immediately before the end of the transition period expires;</w:t>
      </w:r>
    </w:p>
    <w:p w:rsidR="00284DBA" w:rsidRPr="000C73F8" w:rsidRDefault="00284DBA" w:rsidP="009C488B">
      <w:pPr>
        <w:pStyle w:val="subsection"/>
        <w:ind w:left="1455" w:hanging="360"/>
      </w:pPr>
      <w:r w:rsidRPr="000C73F8">
        <w:t>(b)</w:t>
      </w:r>
      <w:r w:rsidRPr="000C73F8">
        <w:tab/>
        <w:t>if the person meets sub</w:t>
      </w:r>
      <w:r w:rsidR="007D2D06" w:rsidRPr="000C73F8">
        <w:t>paragraph (</w:t>
      </w:r>
      <w:r w:rsidRPr="000C73F8">
        <w:t>4)(b)(ii)—the earlier of the following:</w:t>
      </w:r>
    </w:p>
    <w:p w:rsidR="00284DBA" w:rsidRPr="000C73F8" w:rsidRDefault="00284DBA" w:rsidP="009C488B">
      <w:pPr>
        <w:pStyle w:val="subsection"/>
        <w:tabs>
          <w:tab w:val="clear" w:pos="1021"/>
        </w:tabs>
        <w:ind w:left="2127" w:hanging="360"/>
      </w:pPr>
      <w:r w:rsidRPr="000C73F8">
        <w:t>(i)</w:t>
      </w:r>
      <w:r w:rsidRPr="000C73F8">
        <w:tab/>
        <w:t>if the person is granted a notice in relation to the valid application mentioned in that subparagraph—the day that notice expires;</w:t>
      </w:r>
    </w:p>
    <w:p w:rsidR="00284DBA" w:rsidRPr="000C73F8" w:rsidRDefault="00284DBA" w:rsidP="009C488B">
      <w:pPr>
        <w:pStyle w:val="subsection"/>
        <w:tabs>
          <w:tab w:val="clear" w:pos="1021"/>
        </w:tabs>
        <w:ind w:left="2127" w:hanging="360"/>
      </w:pPr>
      <w:r w:rsidRPr="000C73F8">
        <w:t>(ii)</w:t>
      </w:r>
      <w:r w:rsidRPr="000C73F8">
        <w:tab/>
        <w:t>if the person is not granted a notice in relation to that valid application—the day the person was notified of the decision not to grant the notice.</w:t>
      </w:r>
    </w:p>
    <w:p w:rsidR="00806AD2" w:rsidRPr="000C73F8" w:rsidRDefault="00806AD2" w:rsidP="00960755">
      <w:pPr>
        <w:pStyle w:val="subsection"/>
        <w:tabs>
          <w:tab w:val="clear" w:pos="1021"/>
        </w:tabs>
        <w:ind w:left="1080" w:hanging="360"/>
      </w:pPr>
      <w:r w:rsidRPr="000C73F8">
        <w:t>(6)</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after the end of the transition period; and</w:t>
      </w:r>
    </w:p>
    <w:p w:rsidR="00806AD2" w:rsidRPr="000C73F8" w:rsidRDefault="00806AD2" w:rsidP="00960755">
      <w:pPr>
        <w:pStyle w:val="subsection"/>
        <w:ind w:left="1455"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455" w:hanging="360"/>
      </w:pPr>
      <w:r w:rsidRPr="000C73F8">
        <w:t>(c)</w:t>
      </w:r>
      <w:r w:rsidRPr="000C73F8">
        <w:tab/>
        <w:t>the person is directly supervised by a person who meets the requirements of paragraphs (4)(b) and (c);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7) has not yet come into effect.</w:t>
      </w:r>
    </w:p>
    <w:p w:rsidR="00806AD2" w:rsidRPr="000C73F8" w:rsidRDefault="00806AD2" w:rsidP="00960755">
      <w:pPr>
        <w:pStyle w:val="subsection"/>
        <w:ind w:left="1095" w:firstLine="0"/>
      </w:pPr>
      <w:r w:rsidRPr="000C73F8">
        <w:rPr>
          <w:i/>
        </w:rPr>
        <w:t>Notice</w:t>
      </w:r>
    </w:p>
    <w:p w:rsidR="00806AD2" w:rsidRPr="000C73F8" w:rsidRDefault="00806AD2" w:rsidP="00960755">
      <w:pPr>
        <w:pStyle w:val="subsection"/>
        <w:tabs>
          <w:tab w:val="clear" w:pos="1021"/>
        </w:tabs>
        <w:ind w:left="1080" w:hanging="360"/>
      </w:pPr>
      <w:r w:rsidRPr="000C73F8">
        <w:t>(7)</w:t>
      </w:r>
      <w:r w:rsidRPr="000C73F8">
        <w:tab/>
        <w:t>The Commissioner may give a written notice to a registered NDIS provider that paragraph </w:t>
      </w:r>
      <w:r w:rsidR="007C60A4" w:rsidRPr="000C73F8">
        <w:t>14(1)(b) or (2)(b)</w:t>
      </w:r>
      <w:r w:rsidRPr="000C73F8">
        <w:t xml:space="preserve"> no longer applies to the provider from the day specified in the notice (which must be at least 14 days after the notice is given).</w:t>
      </w:r>
    </w:p>
    <w:p w:rsidR="00806AD2" w:rsidRPr="000C73F8" w:rsidRDefault="00806AD2" w:rsidP="00960755">
      <w:pPr>
        <w:pStyle w:val="subsection"/>
        <w:ind w:left="1095" w:firstLine="0"/>
      </w:pPr>
      <w:r w:rsidRPr="000C73F8">
        <w:rPr>
          <w:i/>
        </w:rPr>
        <w:t>Meaning of transition period</w:t>
      </w:r>
    </w:p>
    <w:p w:rsidR="00806AD2" w:rsidRPr="000C73F8" w:rsidRDefault="00806AD2" w:rsidP="00960755">
      <w:pPr>
        <w:pStyle w:val="subsection"/>
        <w:tabs>
          <w:tab w:val="clear" w:pos="1021"/>
        </w:tabs>
        <w:ind w:left="1080" w:hanging="360"/>
      </w:pPr>
      <w:r w:rsidRPr="000C73F8">
        <w:t>(8)</w:t>
      </w:r>
      <w:r w:rsidRPr="000C73F8">
        <w:tab/>
        <w:t>In this section:</w:t>
      </w:r>
    </w:p>
    <w:p w:rsidR="00806AD2" w:rsidRPr="000C73F8" w:rsidRDefault="00806AD2" w:rsidP="00960755">
      <w:pPr>
        <w:pStyle w:val="notetext"/>
        <w:ind w:left="1134" w:firstLine="0"/>
        <w:rPr>
          <w:sz w:val="22"/>
        </w:rPr>
      </w:pPr>
      <w:r w:rsidRPr="000C73F8">
        <w:rPr>
          <w:b/>
          <w:i/>
          <w:sz w:val="22"/>
        </w:rPr>
        <w:t>regulated business</w:t>
      </w:r>
      <w:r w:rsidRPr="000C73F8">
        <w:rPr>
          <w:sz w:val="22"/>
        </w:rPr>
        <w:t xml:space="preserve"> has the meaning given by the </w:t>
      </w:r>
      <w:r w:rsidR="00C43FF3" w:rsidRPr="000C73F8">
        <w:rPr>
          <w:i/>
          <w:sz w:val="22"/>
        </w:rPr>
        <w:t>Working with Children (Risk Management and Screening) Act 2000</w:t>
      </w:r>
      <w:r w:rsidR="00C43FF3" w:rsidRPr="000C73F8">
        <w:rPr>
          <w:sz w:val="22"/>
        </w:rPr>
        <w:t xml:space="preserve"> (Qld) as in force from time to time</w:t>
      </w:r>
      <w:r w:rsidRPr="000C73F8">
        <w:rPr>
          <w:sz w:val="22"/>
        </w:rPr>
        <w:t>.</w:t>
      </w:r>
    </w:p>
    <w:p w:rsidR="00806AD2" w:rsidRPr="000C73F8" w:rsidRDefault="00806AD2" w:rsidP="00960755">
      <w:pPr>
        <w:pStyle w:val="notetext"/>
        <w:ind w:left="1134" w:firstLine="0"/>
        <w:rPr>
          <w:sz w:val="22"/>
        </w:rPr>
      </w:pPr>
      <w:r w:rsidRPr="000C73F8">
        <w:rPr>
          <w:b/>
          <w:i/>
          <w:sz w:val="22"/>
        </w:rPr>
        <w:t>regulated employment</w:t>
      </w:r>
      <w:r w:rsidRPr="000C73F8">
        <w:rPr>
          <w:sz w:val="22"/>
        </w:rPr>
        <w:t xml:space="preserve"> has the meaning given by the </w:t>
      </w:r>
      <w:r w:rsidR="00C43FF3" w:rsidRPr="000C73F8">
        <w:rPr>
          <w:i/>
          <w:sz w:val="22"/>
        </w:rPr>
        <w:t>Working with Children (Risk Management and Screening) Act 2000</w:t>
      </w:r>
      <w:r w:rsidR="00C43FF3" w:rsidRPr="000C73F8">
        <w:rPr>
          <w:sz w:val="22"/>
        </w:rPr>
        <w:t xml:space="preserve"> (Qld) as in force from time to time</w:t>
      </w:r>
      <w:r w:rsidRPr="000C73F8">
        <w:rPr>
          <w:sz w:val="22"/>
        </w:rPr>
        <w:t>.</w:t>
      </w:r>
    </w:p>
    <w:p w:rsidR="00806AD2" w:rsidRPr="000C73F8" w:rsidRDefault="00806AD2" w:rsidP="00960755">
      <w:pPr>
        <w:pStyle w:val="notetext"/>
        <w:ind w:left="1134" w:firstLine="0"/>
        <w:rPr>
          <w:b/>
          <w:i/>
        </w:rPr>
      </w:pPr>
      <w:r w:rsidRPr="000C73F8">
        <w:rPr>
          <w:b/>
          <w:i/>
          <w:sz w:val="22"/>
        </w:rPr>
        <w:t>transition period</w:t>
      </w:r>
      <w:r w:rsidRPr="000C73F8">
        <w:rPr>
          <w:sz w:val="22"/>
        </w:rPr>
        <w:t xml:space="preserve"> means the period:</w:t>
      </w:r>
    </w:p>
    <w:p w:rsidR="00806AD2" w:rsidRPr="000C73F8" w:rsidRDefault="00806AD2" w:rsidP="00960755">
      <w:pPr>
        <w:pStyle w:val="subsection"/>
        <w:ind w:left="1455" w:hanging="360"/>
      </w:pPr>
      <w:r w:rsidRPr="000C73F8">
        <w:t>(a)</w:t>
      </w:r>
      <w:r w:rsidRPr="000C73F8">
        <w:tab/>
        <w:t xml:space="preserve">starting on </w:t>
      </w:r>
      <w:r w:rsidR="007D2D06" w:rsidRPr="000C73F8">
        <w:t>1 July</w:t>
      </w:r>
      <w:r w:rsidRPr="000C73F8">
        <w:t xml:space="preserve"> 2019; and</w:t>
      </w:r>
    </w:p>
    <w:p w:rsidR="00806AD2" w:rsidRPr="000C73F8" w:rsidRDefault="00806AD2" w:rsidP="00960755">
      <w:pPr>
        <w:pStyle w:val="subsection"/>
        <w:ind w:left="1455" w:hanging="360"/>
      </w:pPr>
      <w:r w:rsidRPr="000C73F8">
        <w:t>(b)</w:t>
      </w:r>
      <w:r w:rsidRPr="000C73F8">
        <w:tab/>
        <w:t>ending on the earlier of:</w:t>
      </w:r>
    </w:p>
    <w:p w:rsidR="00465FA8" w:rsidRPr="000C73F8" w:rsidRDefault="00465FA8" w:rsidP="009A1C89">
      <w:pPr>
        <w:pStyle w:val="subsection"/>
        <w:tabs>
          <w:tab w:val="clear" w:pos="1021"/>
        </w:tabs>
        <w:ind w:left="2127" w:hanging="360"/>
        <w:rPr>
          <w:rFonts w:cs="Arial"/>
        </w:rPr>
      </w:pPr>
      <w:r w:rsidRPr="000C73F8">
        <w:t>(i)</w:t>
      </w:r>
      <w:r w:rsidRPr="000C73F8">
        <w:tab/>
        <w:t>3</w:t>
      </w:r>
      <w:r w:rsidR="007D2D06" w:rsidRPr="000C73F8">
        <w:t>1 January</w:t>
      </w:r>
      <w:r w:rsidRPr="000C73F8">
        <w:t xml:space="preserve"> 2021; and</w:t>
      </w:r>
    </w:p>
    <w:p w:rsidR="00806AD2" w:rsidRPr="000C73F8" w:rsidRDefault="00806AD2" w:rsidP="00960755">
      <w:pPr>
        <w:pStyle w:val="subsection"/>
        <w:tabs>
          <w:tab w:val="clear" w:pos="1021"/>
        </w:tabs>
        <w:ind w:left="2127" w:hanging="360"/>
      </w:pPr>
      <w:r w:rsidRPr="000C73F8">
        <w:t>(ii)</w:t>
      </w:r>
      <w:r w:rsidRPr="000C73F8">
        <w:tab/>
        <w:t xml:space="preserve">the day notice is given under </w:t>
      </w:r>
      <w:r w:rsidR="007D2D06" w:rsidRPr="000C73F8">
        <w:t>section 3</w:t>
      </w:r>
      <w:r w:rsidRPr="000C73F8">
        <w:t>0 that the NDIS worker screening unit is operational in Queensland.</w:t>
      </w:r>
    </w:p>
    <w:p w:rsidR="00806AD2" w:rsidRPr="000C73F8" w:rsidRDefault="00806AD2" w:rsidP="00806AD2">
      <w:pPr>
        <w:pStyle w:val="ActHead5"/>
      </w:pPr>
      <w:bookmarkStart w:id="37" w:name="_Toc79668665"/>
      <w:r w:rsidRPr="00D218C2">
        <w:rPr>
          <w:rStyle w:val="CharSectno"/>
        </w:rPr>
        <w:t>27</w:t>
      </w:r>
      <w:r w:rsidRPr="000C73F8">
        <w:t xml:space="preserve">  Application—special arrangements for Tasmania</w:t>
      </w:r>
      <w:bookmarkEnd w:id="37"/>
    </w:p>
    <w:p w:rsidR="00806AD2" w:rsidRPr="000C73F8" w:rsidRDefault="00806AD2" w:rsidP="00960755">
      <w:pPr>
        <w:pStyle w:val="subsection"/>
        <w:tabs>
          <w:tab w:val="clear" w:pos="1021"/>
        </w:tabs>
        <w:ind w:left="1080" w:hanging="360"/>
      </w:pPr>
      <w:r w:rsidRPr="000C73F8">
        <w:t>(1)</w:t>
      </w:r>
      <w:r w:rsidRPr="000C73F8">
        <w:tab/>
        <w:t>This section applies to a person or entity that has applied to be, or is, registered as a registered NDIS provider to deliver any class of support or service to a participant residing in Tasmania.</w:t>
      </w:r>
    </w:p>
    <w:p w:rsidR="00806AD2" w:rsidRPr="000C73F8" w:rsidRDefault="00806AD2" w:rsidP="00960755">
      <w:pPr>
        <w:pStyle w:val="subsection"/>
        <w:tabs>
          <w:tab w:val="clear" w:pos="1021"/>
        </w:tabs>
        <w:ind w:left="1080" w:hanging="360"/>
      </w:pPr>
      <w:r w:rsidRPr="000C73F8">
        <w:t>(2)</w:t>
      </w:r>
      <w:r w:rsidRPr="000C73F8">
        <w:tab/>
        <w:t>A registered NDIS provider is complying with the transitional arrangements when delivering services or supports in Tasmania if that provider complies with this section.</w:t>
      </w:r>
    </w:p>
    <w:p w:rsidR="00806AD2" w:rsidRPr="000C73F8" w:rsidRDefault="00806AD2" w:rsidP="00960755">
      <w:pPr>
        <w:pStyle w:val="subsection"/>
        <w:ind w:left="1095" w:firstLine="0"/>
      </w:pPr>
      <w:r w:rsidRPr="000C73F8">
        <w:rPr>
          <w:i/>
        </w:rPr>
        <w:t>Special arrangements during the transition period</w:t>
      </w:r>
    </w:p>
    <w:p w:rsidR="00806AD2" w:rsidRPr="000C73F8" w:rsidRDefault="00806AD2" w:rsidP="00960755">
      <w:pPr>
        <w:pStyle w:val="subsection"/>
        <w:tabs>
          <w:tab w:val="clear" w:pos="1021"/>
        </w:tabs>
        <w:ind w:left="1080" w:hanging="360"/>
      </w:pPr>
      <w:r w:rsidRPr="000C73F8">
        <w:t>(3)</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during the transition period; and</w:t>
      </w:r>
    </w:p>
    <w:p w:rsidR="00806AD2" w:rsidRPr="000C73F8" w:rsidRDefault="00806AD2" w:rsidP="00960755">
      <w:pPr>
        <w:pStyle w:val="subsection"/>
        <w:ind w:left="1455" w:hanging="360"/>
      </w:pPr>
      <w:r w:rsidRPr="000C73F8">
        <w:t>(b)</w:t>
      </w:r>
      <w:r w:rsidRPr="000C73F8">
        <w:tab/>
        <w:t xml:space="preserve">the person is registered to engage in a regulated activity under the </w:t>
      </w:r>
      <w:r w:rsidR="00C43FF3" w:rsidRPr="000C73F8">
        <w:rPr>
          <w:i/>
        </w:rPr>
        <w:t>Registration to Work with Vulnerable People Act 2013</w:t>
      </w:r>
      <w:r w:rsidR="00C43FF3" w:rsidRPr="000C73F8">
        <w:t xml:space="preserve"> (Tas.), as in force from time to time</w:t>
      </w:r>
      <w:r w:rsidRPr="000C73F8">
        <w:t>; and</w:t>
      </w:r>
    </w:p>
    <w:p w:rsidR="00806AD2" w:rsidRPr="000C73F8" w:rsidRDefault="00806AD2" w:rsidP="00960755">
      <w:pPr>
        <w:pStyle w:val="subsection"/>
        <w:ind w:left="1455" w:hanging="360"/>
      </w:pPr>
      <w:r w:rsidRPr="000C73F8">
        <w:t>(c)</w:t>
      </w:r>
      <w:r w:rsidRPr="000C73F8">
        <w:tab/>
        <w:t>the registration is in terms that allow the person to engage in the role concerned;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tabs>
          <w:tab w:val="clear" w:pos="1021"/>
        </w:tabs>
        <w:ind w:left="1080" w:hanging="360"/>
      </w:pPr>
      <w:r w:rsidRPr="000C73F8">
        <w:t>(4)</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during the transition period; and</w:t>
      </w:r>
    </w:p>
    <w:p w:rsidR="00806AD2" w:rsidRPr="000C73F8" w:rsidRDefault="00806AD2" w:rsidP="00960755">
      <w:pPr>
        <w:pStyle w:val="subsection"/>
        <w:ind w:left="1455"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455" w:hanging="360"/>
      </w:pPr>
      <w:r w:rsidRPr="000C73F8">
        <w:t>(c)</w:t>
      </w:r>
      <w:r w:rsidRPr="000C73F8">
        <w:tab/>
        <w:t>the person is directly supervised by a person who meets the requirements of paragraphs (3)(b) and (c);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ind w:left="1095" w:firstLine="0"/>
      </w:pPr>
      <w:r w:rsidRPr="000C73F8">
        <w:rPr>
          <w:i/>
        </w:rPr>
        <w:t>Special arrangements after the transition period</w:t>
      </w:r>
    </w:p>
    <w:p w:rsidR="00806AD2" w:rsidRPr="000C73F8" w:rsidRDefault="00806AD2" w:rsidP="00960755">
      <w:pPr>
        <w:pStyle w:val="subsection"/>
        <w:tabs>
          <w:tab w:val="clear" w:pos="1021"/>
        </w:tabs>
        <w:ind w:left="1080" w:hanging="360"/>
      </w:pPr>
      <w:r w:rsidRPr="000C73F8">
        <w:t>(5)</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after the end of the transition period; and</w:t>
      </w:r>
    </w:p>
    <w:p w:rsidR="00806AD2" w:rsidRPr="000C73F8" w:rsidRDefault="00806AD2" w:rsidP="00960755">
      <w:pPr>
        <w:pStyle w:val="subsection"/>
        <w:ind w:left="1455" w:hanging="360"/>
      </w:pPr>
      <w:r w:rsidRPr="000C73F8">
        <w:t>(b)</w:t>
      </w:r>
      <w:r w:rsidRPr="000C73F8">
        <w:tab/>
        <w:t>immediately before the end of the transition period, the person met the requirements of paragraphs (3)(b) and (c); and</w:t>
      </w:r>
    </w:p>
    <w:p w:rsidR="00806AD2" w:rsidRPr="000C73F8" w:rsidRDefault="00806AD2" w:rsidP="00960755">
      <w:pPr>
        <w:pStyle w:val="subsection"/>
        <w:ind w:left="1455" w:hanging="360"/>
      </w:pPr>
      <w:r w:rsidRPr="000C73F8">
        <w:t>(c)</w:t>
      </w:r>
      <w:r w:rsidRPr="000C73F8">
        <w:tab/>
        <w:t>it is before the transition time for the person;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tabs>
          <w:tab w:val="clear" w:pos="1021"/>
        </w:tabs>
        <w:ind w:left="1080" w:hanging="360"/>
      </w:pPr>
      <w:r w:rsidRPr="000C73F8">
        <w:t>(6)</w:t>
      </w:r>
      <w:r w:rsidRPr="000C73F8">
        <w:tab/>
        <w:t xml:space="preserve">For the purposes of </w:t>
      </w:r>
      <w:r w:rsidR="007D2D06" w:rsidRPr="000C73F8">
        <w:t>paragraph (</w:t>
      </w:r>
      <w:r w:rsidRPr="000C73F8">
        <w:t>5)(c), the transition time for a person is the earlier of:</w:t>
      </w:r>
    </w:p>
    <w:p w:rsidR="00806AD2" w:rsidRPr="000C73F8" w:rsidRDefault="00806AD2" w:rsidP="00960755">
      <w:pPr>
        <w:pStyle w:val="subsection"/>
        <w:ind w:left="1455" w:hanging="360"/>
      </w:pPr>
      <w:r w:rsidRPr="000C73F8">
        <w:t>(a)</w:t>
      </w:r>
      <w:r w:rsidRPr="000C73F8">
        <w:tab/>
        <w:t xml:space="preserve">3 years after the person was registered to engage in a regulated activity under the </w:t>
      </w:r>
      <w:r w:rsidR="00C43FF3" w:rsidRPr="000C73F8">
        <w:rPr>
          <w:i/>
        </w:rPr>
        <w:t>Registration to Work with Vulnerable People Act 2013</w:t>
      </w:r>
      <w:r w:rsidR="00C43FF3" w:rsidRPr="000C73F8">
        <w:t xml:space="preserve"> (Tas.), as in force from time to time</w:t>
      </w:r>
      <w:r w:rsidRPr="000C73F8">
        <w:t>; and</w:t>
      </w:r>
    </w:p>
    <w:p w:rsidR="00806AD2" w:rsidRPr="000C73F8" w:rsidRDefault="00806AD2" w:rsidP="00960755">
      <w:pPr>
        <w:pStyle w:val="subsection"/>
        <w:ind w:left="1455" w:hanging="360"/>
      </w:pPr>
      <w:r w:rsidRPr="000C73F8">
        <w:t>(b)</w:t>
      </w:r>
      <w:r w:rsidRPr="000C73F8">
        <w:tab/>
        <w:t>the expiry of the registration that the person held immediately before the end of the transition period.</w:t>
      </w:r>
    </w:p>
    <w:p w:rsidR="00806AD2" w:rsidRPr="000C73F8" w:rsidRDefault="00806AD2" w:rsidP="00960755">
      <w:pPr>
        <w:pStyle w:val="subsection"/>
        <w:tabs>
          <w:tab w:val="clear" w:pos="1021"/>
        </w:tabs>
        <w:ind w:left="1080" w:hanging="360"/>
      </w:pPr>
      <w:r w:rsidRPr="000C73F8">
        <w:t>(7)</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after the end of the transition period; and</w:t>
      </w:r>
    </w:p>
    <w:p w:rsidR="00806AD2" w:rsidRPr="000C73F8" w:rsidRDefault="00806AD2" w:rsidP="00960755">
      <w:pPr>
        <w:pStyle w:val="subsection"/>
        <w:ind w:left="1455"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455" w:hanging="360"/>
      </w:pPr>
      <w:r w:rsidRPr="000C73F8">
        <w:t>(c)</w:t>
      </w:r>
      <w:r w:rsidRPr="000C73F8">
        <w:tab/>
        <w:t>the person is directly supervised by a person who meets the requirements of paragraphs (5)(b) and (c);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ind w:left="1095" w:firstLine="0"/>
      </w:pPr>
      <w:r w:rsidRPr="000C73F8">
        <w:rPr>
          <w:i/>
        </w:rPr>
        <w:t>Notice</w:t>
      </w:r>
    </w:p>
    <w:p w:rsidR="00806AD2" w:rsidRPr="000C73F8" w:rsidRDefault="00806AD2" w:rsidP="00960755">
      <w:pPr>
        <w:pStyle w:val="subsection"/>
        <w:tabs>
          <w:tab w:val="clear" w:pos="1021"/>
        </w:tabs>
        <w:ind w:left="1080" w:hanging="360"/>
      </w:pPr>
      <w:r w:rsidRPr="000C73F8">
        <w:t>(8)</w:t>
      </w:r>
      <w:r w:rsidRPr="000C73F8">
        <w:tab/>
        <w:t>The Commissioner may give a written notice to a registered NDIS provider that paragraph </w:t>
      </w:r>
      <w:r w:rsidR="007C60A4" w:rsidRPr="000C73F8">
        <w:t>14(1)(b) or (2)(b)</w:t>
      </w:r>
      <w:r w:rsidRPr="000C73F8">
        <w:t xml:space="preserve"> no longer applies to the provider from the day specified in the notice (which must be at least 14 days after the notice is given).</w:t>
      </w:r>
    </w:p>
    <w:p w:rsidR="00806AD2" w:rsidRPr="000C73F8" w:rsidRDefault="00806AD2" w:rsidP="00960755">
      <w:pPr>
        <w:pStyle w:val="subsection"/>
        <w:ind w:left="1095" w:firstLine="0"/>
      </w:pPr>
      <w:r w:rsidRPr="000C73F8">
        <w:rPr>
          <w:i/>
        </w:rPr>
        <w:t>Meaning of transition period</w:t>
      </w:r>
    </w:p>
    <w:p w:rsidR="00806AD2" w:rsidRPr="000C73F8" w:rsidRDefault="00806AD2" w:rsidP="00960755">
      <w:pPr>
        <w:pStyle w:val="subsection"/>
        <w:tabs>
          <w:tab w:val="clear" w:pos="1021"/>
        </w:tabs>
        <w:ind w:left="1080" w:hanging="360"/>
      </w:pPr>
      <w:r w:rsidRPr="000C73F8">
        <w:t>(9)</w:t>
      </w:r>
      <w:r w:rsidRPr="000C73F8">
        <w:tab/>
        <w:t>In this section:</w:t>
      </w:r>
    </w:p>
    <w:p w:rsidR="00806AD2" w:rsidRPr="000C73F8" w:rsidRDefault="00806AD2" w:rsidP="00960755">
      <w:pPr>
        <w:pStyle w:val="notetext"/>
        <w:ind w:left="1134" w:firstLine="0"/>
        <w:rPr>
          <w:b/>
          <w:i/>
        </w:rPr>
      </w:pPr>
      <w:r w:rsidRPr="000C73F8">
        <w:rPr>
          <w:b/>
          <w:i/>
          <w:sz w:val="22"/>
        </w:rPr>
        <w:t>transition period</w:t>
      </w:r>
      <w:r w:rsidRPr="000C73F8">
        <w:rPr>
          <w:sz w:val="22"/>
        </w:rPr>
        <w:t xml:space="preserve"> means the period:</w:t>
      </w:r>
    </w:p>
    <w:p w:rsidR="00806AD2" w:rsidRPr="000C73F8" w:rsidRDefault="00806AD2" w:rsidP="00960755">
      <w:pPr>
        <w:pStyle w:val="subsection"/>
        <w:ind w:left="1455" w:hanging="360"/>
      </w:pPr>
      <w:r w:rsidRPr="000C73F8">
        <w:t>(a)</w:t>
      </w:r>
      <w:r w:rsidRPr="000C73F8">
        <w:tab/>
        <w:t xml:space="preserve">starting on </w:t>
      </w:r>
      <w:r w:rsidR="007D2D06" w:rsidRPr="000C73F8">
        <w:t>1 July</w:t>
      </w:r>
      <w:r w:rsidRPr="000C73F8">
        <w:t xml:space="preserve"> 2019; and</w:t>
      </w:r>
    </w:p>
    <w:p w:rsidR="00806AD2" w:rsidRPr="000C73F8" w:rsidRDefault="00806AD2" w:rsidP="00960755">
      <w:pPr>
        <w:pStyle w:val="subsection"/>
        <w:ind w:left="1455" w:hanging="360"/>
      </w:pPr>
      <w:r w:rsidRPr="000C73F8">
        <w:t>(b)</w:t>
      </w:r>
      <w:r w:rsidRPr="000C73F8">
        <w:tab/>
        <w:t>ending on the earlier of:</w:t>
      </w:r>
    </w:p>
    <w:p w:rsidR="00A73CD5" w:rsidRPr="000C73F8" w:rsidRDefault="00A73CD5" w:rsidP="00391AE4">
      <w:pPr>
        <w:pStyle w:val="subsection"/>
        <w:tabs>
          <w:tab w:val="clear" w:pos="1021"/>
        </w:tabs>
        <w:ind w:left="2127" w:hanging="360"/>
      </w:pPr>
      <w:r w:rsidRPr="000C73F8">
        <w:t>(i)</w:t>
      </w:r>
      <w:r w:rsidRPr="000C73F8">
        <w:tab/>
        <w:t>3</w:t>
      </w:r>
      <w:r w:rsidR="007D2D06" w:rsidRPr="000C73F8">
        <w:t>1 January</w:t>
      </w:r>
      <w:r w:rsidRPr="000C73F8">
        <w:t xml:space="preserve"> 2021; and</w:t>
      </w:r>
    </w:p>
    <w:p w:rsidR="00806AD2" w:rsidRPr="000C73F8" w:rsidRDefault="00806AD2" w:rsidP="00960755">
      <w:pPr>
        <w:pStyle w:val="subsection"/>
        <w:tabs>
          <w:tab w:val="clear" w:pos="1021"/>
        </w:tabs>
        <w:ind w:left="2127" w:hanging="360"/>
      </w:pPr>
      <w:r w:rsidRPr="000C73F8">
        <w:t>(ii)</w:t>
      </w:r>
      <w:r w:rsidRPr="000C73F8">
        <w:tab/>
        <w:t xml:space="preserve">the day notice is given under </w:t>
      </w:r>
      <w:r w:rsidR="007D2D06" w:rsidRPr="000C73F8">
        <w:t>section 3</w:t>
      </w:r>
      <w:r w:rsidRPr="000C73F8">
        <w:t>0 that the NDIS worker screening unit is operational in Tasmania.</w:t>
      </w:r>
    </w:p>
    <w:p w:rsidR="00806AD2" w:rsidRPr="000C73F8" w:rsidRDefault="00806AD2" w:rsidP="00806AD2">
      <w:pPr>
        <w:pStyle w:val="ActHead5"/>
      </w:pPr>
      <w:bookmarkStart w:id="38" w:name="_Toc79668666"/>
      <w:r w:rsidRPr="00D218C2">
        <w:rPr>
          <w:rStyle w:val="CharSectno"/>
        </w:rPr>
        <w:t>28</w:t>
      </w:r>
      <w:r w:rsidRPr="000C73F8">
        <w:t xml:space="preserve">  Application—special arrangements for ACT</w:t>
      </w:r>
      <w:bookmarkEnd w:id="38"/>
    </w:p>
    <w:p w:rsidR="00806AD2" w:rsidRPr="000C73F8" w:rsidRDefault="00806AD2" w:rsidP="00960755">
      <w:pPr>
        <w:pStyle w:val="subsection"/>
        <w:tabs>
          <w:tab w:val="clear" w:pos="1021"/>
        </w:tabs>
        <w:ind w:left="1080" w:hanging="360"/>
      </w:pPr>
      <w:r w:rsidRPr="000C73F8">
        <w:t>(1)</w:t>
      </w:r>
      <w:r w:rsidRPr="000C73F8">
        <w:tab/>
        <w:t>This section applies to a person or entity that has applied to be, or is, registered as a registered NDIS provider to deliver any class of support or service to a participant residing in the Australian Capital Territory.</w:t>
      </w:r>
    </w:p>
    <w:p w:rsidR="00806AD2" w:rsidRPr="000C73F8" w:rsidRDefault="00806AD2" w:rsidP="00960755">
      <w:pPr>
        <w:pStyle w:val="subsection"/>
        <w:tabs>
          <w:tab w:val="clear" w:pos="1021"/>
        </w:tabs>
        <w:ind w:left="1080" w:hanging="360"/>
      </w:pPr>
      <w:r w:rsidRPr="000C73F8">
        <w:t>(2)</w:t>
      </w:r>
      <w:r w:rsidRPr="000C73F8">
        <w:tab/>
        <w:t>A registered NDIS provider is complying with the transitional arrangements when delivering services or supports in the Australian Capital Territory if that provider complies with this section.</w:t>
      </w:r>
    </w:p>
    <w:p w:rsidR="00806AD2" w:rsidRPr="000C73F8" w:rsidRDefault="00806AD2" w:rsidP="00960755">
      <w:pPr>
        <w:pStyle w:val="subsection"/>
        <w:ind w:left="1095" w:firstLine="0"/>
      </w:pPr>
      <w:r w:rsidRPr="000C73F8">
        <w:rPr>
          <w:i/>
        </w:rPr>
        <w:t>Special arrangements during the transition period</w:t>
      </w:r>
    </w:p>
    <w:p w:rsidR="00806AD2" w:rsidRPr="000C73F8" w:rsidRDefault="00806AD2" w:rsidP="00960755">
      <w:pPr>
        <w:pStyle w:val="subsection"/>
        <w:tabs>
          <w:tab w:val="clear" w:pos="1021"/>
        </w:tabs>
        <w:ind w:left="1080" w:hanging="360"/>
      </w:pPr>
      <w:r w:rsidRPr="000C73F8">
        <w:t>(3)</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during the transition period; and</w:t>
      </w:r>
    </w:p>
    <w:p w:rsidR="00806AD2" w:rsidRPr="000C73F8" w:rsidRDefault="00806AD2" w:rsidP="00960755">
      <w:pPr>
        <w:pStyle w:val="subsection"/>
        <w:ind w:left="1455" w:hanging="360"/>
      </w:pPr>
      <w:r w:rsidRPr="000C73F8">
        <w:t>(b)</w:t>
      </w:r>
      <w:r w:rsidRPr="000C73F8">
        <w:tab/>
        <w:t xml:space="preserve">the person is registered to engage in a regulated activity under the </w:t>
      </w:r>
      <w:r w:rsidR="00B73BAC" w:rsidRPr="000C73F8">
        <w:rPr>
          <w:i/>
        </w:rPr>
        <w:t>Working with Vulnerable People (Background Checking) Act 2011</w:t>
      </w:r>
      <w:r w:rsidR="00B73BAC" w:rsidRPr="000C73F8">
        <w:t xml:space="preserve"> (ACT), as in force from time to time</w:t>
      </w:r>
      <w:r w:rsidRPr="000C73F8">
        <w:t>; and</w:t>
      </w:r>
    </w:p>
    <w:p w:rsidR="00806AD2" w:rsidRPr="000C73F8" w:rsidRDefault="00806AD2" w:rsidP="00960755">
      <w:pPr>
        <w:pStyle w:val="subsection"/>
        <w:ind w:left="1455" w:hanging="360"/>
      </w:pPr>
      <w:r w:rsidRPr="000C73F8">
        <w:t>(c)</w:t>
      </w:r>
      <w:r w:rsidRPr="000C73F8">
        <w:tab/>
        <w:t>the registration is in terms that allow the person to engage in the role concerned;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tabs>
          <w:tab w:val="clear" w:pos="1021"/>
        </w:tabs>
        <w:ind w:left="1080" w:hanging="360"/>
      </w:pPr>
      <w:r w:rsidRPr="000C73F8">
        <w:t>(4)</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during the transition period; and</w:t>
      </w:r>
    </w:p>
    <w:p w:rsidR="00806AD2" w:rsidRPr="000C73F8" w:rsidRDefault="00806AD2" w:rsidP="00960755">
      <w:pPr>
        <w:pStyle w:val="subsection"/>
        <w:ind w:left="1455"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455" w:hanging="360"/>
      </w:pPr>
      <w:r w:rsidRPr="000C73F8">
        <w:t>(c)</w:t>
      </w:r>
      <w:r w:rsidRPr="000C73F8">
        <w:tab/>
        <w:t>the person is directly supervised by a person who meets the requirements of paragraphs (3)(b) and (c);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ind w:left="1095" w:firstLine="0"/>
      </w:pPr>
      <w:r w:rsidRPr="000C73F8">
        <w:rPr>
          <w:i/>
        </w:rPr>
        <w:t>Special arrangements after the transition period</w:t>
      </w:r>
    </w:p>
    <w:p w:rsidR="00806AD2" w:rsidRPr="000C73F8" w:rsidRDefault="00806AD2" w:rsidP="00960755">
      <w:pPr>
        <w:pStyle w:val="subsection"/>
        <w:tabs>
          <w:tab w:val="clear" w:pos="1021"/>
        </w:tabs>
        <w:ind w:left="1080" w:hanging="360"/>
      </w:pPr>
      <w:r w:rsidRPr="000C73F8">
        <w:t>(5)</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after the end of the transition period; and</w:t>
      </w:r>
    </w:p>
    <w:p w:rsidR="00806AD2" w:rsidRPr="000C73F8" w:rsidRDefault="00806AD2" w:rsidP="00960755">
      <w:pPr>
        <w:pStyle w:val="subsection"/>
        <w:ind w:left="1455" w:hanging="360"/>
      </w:pPr>
      <w:r w:rsidRPr="000C73F8">
        <w:t>(b)</w:t>
      </w:r>
      <w:r w:rsidRPr="000C73F8">
        <w:tab/>
        <w:t>immediately before the end of the transition period, the person met the requirements of paragraphs (3)(b) and (c); and</w:t>
      </w:r>
    </w:p>
    <w:p w:rsidR="00806AD2" w:rsidRPr="000C73F8" w:rsidRDefault="00806AD2" w:rsidP="00960755">
      <w:pPr>
        <w:pStyle w:val="subsection"/>
        <w:ind w:left="1455" w:hanging="360"/>
      </w:pPr>
      <w:r w:rsidRPr="000C73F8">
        <w:t>(c)</w:t>
      </w:r>
      <w:r w:rsidRPr="000C73F8">
        <w:tab/>
        <w:t>it is before the transition time for the person;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tabs>
          <w:tab w:val="clear" w:pos="1021"/>
        </w:tabs>
        <w:ind w:left="1080" w:hanging="360"/>
      </w:pPr>
      <w:r w:rsidRPr="000C73F8">
        <w:t>(6)</w:t>
      </w:r>
      <w:r w:rsidRPr="000C73F8">
        <w:tab/>
        <w:t xml:space="preserve">For the purposes of </w:t>
      </w:r>
      <w:r w:rsidR="007D2D06" w:rsidRPr="000C73F8">
        <w:t>paragraph (</w:t>
      </w:r>
      <w:r w:rsidRPr="000C73F8">
        <w:t>5)(c), the transition time for a person is the earlier of:</w:t>
      </w:r>
    </w:p>
    <w:p w:rsidR="00806AD2" w:rsidRPr="000C73F8" w:rsidRDefault="00806AD2" w:rsidP="00960755">
      <w:pPr>
        <w:pStyle w:val="subsection"/>
        <w:ind w:left="1455" w:hanging="360"/>
      </w:pPr>
      <w:r w:rsidRPr="000C73F8">
        <w:t>(a)</w:t>
      </w:r>
      <w:r w:rsidRPr="000C73F8">
        <w:tab/>
        <w:t xml:space="preserve">3 years after the person is registered under the </w:t>
      </w:r>
      <w:r w:rsidR="00B73BAC" w:rsidRPr="000C73F8">
        <w:rPr>
          <w:i/>
        </w:rPr>
        <w:t>Working with Vulnerable People (Background Checking) Act 2011</w:t>
      </w:r>
      <w:r w:rsidR="00B73BAC" w:rsidRPr="000C73F8">
        <w:t xml:space="preserve"> (ACT), as in force from time to time</w:t>
      </w:r>
      <w:r w:rsidRPr="000C73F8">
        <w:t>; and</w:t>
      </w:r>
    </w:p>
    <w:p w:rsidR="00806AD2" w:rsidRPr="000C73F8" w:rsidRDefault="00806AD2" w:rsidP="00960755">
      <w:pPr>
        <w:pStyle w:val="subsection"/>
        <w:ind w:left="1455" w:hanging="360"/>
      </w:pPr>
      <w:r w:rsidRPr="000C73F8">
        <w:t>(b)</w:t>
      </w:r>
      <w:r w:rsidRPr="000C73F8">
        <w:tab/>
        <w:t>the expiry of the registration that the person held immediately before the end of the transition period.</w:t>
      </w:r>
    </w:p>
    <w:p w:rsidR="00806AD2" w:rsidRPr="000C73F8" w:rsidRDefault="00806AD2" w:rsidP="00960755">
      <w:pPr>
        <w:pStyle w:val="subsection"/>
        <w:tabs>
          <w:tab w:val="clear" w:pos="1021"/>
        </w:tabs>
        <w:ind w:left="1080" w:hanging="360"/>
      </w:pPr>
      <w:r w:rsidRPr="000C73F8">
        <w:t>(7)</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after the end of the transition period; and</w:t>
      </w:r>
    </w:p>
    <w:p w:rsidR="00806AD2" w:rsidRPr="000C73F8" w:rsidRDefault="00806AD2" w:rsidP="00960755">
      <w:pPr>
        <w:pStyle w:val="subsection"/>
        <w:ind w:left="1455"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455" w:hanging="360"/>
      </w:pPr>
      <w:r w:rsidRPr="000C73F8">
        <w:t>(c)</w:t>
      </w:r>
      <w:r w:rsidRPr="000C73F8">
        <w:tab/>
        <w:t>the person is directly supervised by a person who meets the requirements of paragraphs (5)(b) and (c);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ind w:left="1095" w:firstLine="0"/>
      </w:pPr>
      <w:r w:rsidRPr="000C73F8">
        <w:rPr>
          <w:i/>
        </w:rPr>
        <w:t>Notice</w:t>
      </w:r>
    </w:p>
    <w:p w:rsidR="00806AD2" w:rsidRPr="000C73F8" w:rsidRDefault="00806AD2" w:rsidP="00960755">
      <w:pPr>
        <w:pStyle w:val="subsection"/>
        <w:tabs>
          <w:tab w:val="clear" w:pos="1021"/>
        </w:tabs>
        <w:ind w:left="1080" w:hanging="360"/>
      </w:pPr>
      <w:r w:rsidRPr="000C73F8">
        <w:t>(8)</w:t>
      </w:r>
      <w:r w:rsidRPr="000C73F8">
        <w:tab/>
        <w:t>The Commissioner may give a written notice to a registered NDIS provider that paragraph </w:t>
      </w:r>
      <w:r w:rsidR="007C60A4" w:rsidRPr="000C73F8">
        <w:t>14(1)(b) or (2)(b)</w:t>
      </w:r>
      <w:r w:rsidRPr="000C73F8">
        <w:t xml:space="preserve"> no longer applies to the provider from the day specified in the notice (which must be at least 14 days after the notice is given).</w:t>
      </w:r>
    </w:p>
    <w:p w:rsidR="00806AD2" w:rsidRPr="000C73F8" w:rsidRDefault="00806AD2" w:rsidP="00960755">
      <w:pPr>
        <w:pStyle w:val="subsection"/>
        <w:ind w:left="1095" w:firstLine="0"/>
      </w:pPr>
      <w:r w:rsidRPr="000C73F8">
        <w:rPr>
          <w:i/>
        </w:rPr>
        <w:t>Meaning of transition period</w:t>
      </w:r>
    </w:p>
    <w:p w:rsidR="00806AD2" w:rsidRPr="000C73F8" w:rsidRDefault="00806AD2" w:rsidP="00960755">
      <w:pPr>
        <w:pStyle w:val="subsection"/>
        <w:tabs>
          <w:tab w:val="clear" w:pos="1021"/>
        </w:tabs>
        <w:ind w:left="1080" w:hanging="360"/>
      </w:pPr>
      <w:r w:rsidRPr="000C73F8">
        <w:t>(9)</w:t>
      </w:r>
      <w:r w:rsidRPr="000C73F8">
        <w:tab/>
        <w:t>In this section:</w:t>
      </w:r>
    </w:p>
    <w:p w:rsidR="00806AD2" w:rsidRPr="000C73F8" w:rsidRDefault="00806AD2" w:rsidP="00960755">
      <w:pPr>
        <w:pStyle w:val="notetext"/>
        <w:ind w:left="1134" w:firstLine="0"/>
      </w:pPr>
      <w:r w:rsidRPr="000C73F8">
        <w:rPr>
          <w:b/>
          <w:i/>
          <w:sz w:val="22"/>
        </w:rPr>
        <w:t>transition period</w:t>
      </w:r>
      <w:r w:rsidRPr="000C73F8">
        <w:rPr>
          <w:sz w:val="22"/>
        </w:rPr>
        <w:t xml:space="preserve"> means the period:</w:t>
      </w:r>
    </w:p>
    <w:p w:rsidR="00806AD2" w:rsidRPr="000C73F8" w:rsidRDefault="00806AD2" w:rsidP="00960755">
      <w:pPr>
        <w:pStyle w:val="subsection"/>
        <w:ind w:left="1455" w:hanging="360"/>
      </w:pPr>
      <w:r w:rsidRPr="000C73F8">
        <w:t>(a)</w:t>
      </w:r>
      <w:r w:rsidRPr="000C73F8">
        <w:tab/>
        <w:t xml:space="preserve">starting on </w:t>
      </w:r>
      <w:r w:rsidR="007D2D06" w:rsidRPr="000C73F8">
        <w:t>1 July</w:t>
      </w:r>
      <w:r w:rsidRPr="000C73F8">
        <w:t xml:space="preserve"> 2019; and</w:t>
      </w:r>
    </w:p>
    <w:p w:rsidR="00806AD2" w:rsidRPr="000C73F8" w:rsidRDefault="00806AD2" w:rsidP="00960755">
      <w:pPr>
        <w:pStyle w:val="subsection"/>
        <w:ind w:left="1455" w:hanging="360"/>
      </w:pPr>
      <w:r w:rsidRPr="000C73F8">
        <w:t>(b)</w:t>
      </w:r>
      <w:r w:rsidRPr="000C73F8">
        <w:tab/>
        <w:t>ending on the earlier of:</w:t>
      </w:r>
    </w:p>
    <w:p w:rsidR="00A73CD5" w:rsidRPr="000C73F8" w:rsidRDefault="00A73CD5" w:rsidP="00337FF6">
      <w:pPr>
        <w:pStyle w:val="subsection"/>
        <w:tabs>
          <w:tab w:val="clear" w:pos="1021"/>
        </w:tabs>
        <w:ind w:left="2127" w:hanging="360"/>
      </w:pPr>
      <w:r w:rsidRPr="000C73F8">
        <w:t>(i)</w:t>
      </w:r>
      <w:r w:rsidRPr="000C73F8">
        <w:tab/>
        <w:t>3</w:t>
      </w:r>
      <w:r w:rsidR="007D2D06" w:rsidRPr="000C73F8">
        <w:t>1 January</w:t>
      </w:r>
      <w:r w:rsidRPr="000C73F8">
        <w:t xml:space="preserve"> 2021; and</w:t>
      </w:r>
    </w:p>
    <w:p w:rsidR="00806AD2" w:rsidRPr="000C73F8" w:rsidRDefault="00806AD2" w:rsidP="00960755">
      <w:pPr>
        <w:pStyle w:val="subsection"/>
        <w:tabs>
          <w:tab w:val="clear" w:pos="1021"/>
        </w:tabs>
        <w:ind w:left="2127" w:hanging="360"/>
      </w:pPr>
      <w:r w:rsidRPr="000C73F8">
        <w:t>(ii)</w:t>
      </w:r>
      <w:r w:rsidRPr="000C73F8">
        <w:tab/>
        <w:t xml:space="preserve">the day notice is given under </w:t>
      </w:r>
      <w:r w:rsidR="007D2D06" w:rsidRPr="000C73F8">
        <w:t>section 3</w:t>
      </w:r>
      <w:r w:rsidRPr="000C73F8">
        <w:t>0 that the NDIS worker screening unit is operational in the Australian Capital Territory.</w:t>
      </w:r>
    </w:p>
    <w:p w:rsidR="00806AD2" w:rsidRPr="000C73F8" w:rsidRDefault="00806AD2" w:rsidP="00806AD2">
      <w:pPr>
        <w:pStyle w:val="ActHead5"/>
      </w:pPr>
      <w:bookmarkStart w:id="39" w:name="_Toc79668667"/>
      <w:r w:rsidRPr="00D218C2">
        <w:rPr>
          <w:rStyle w:val="CharSectno"/>
        </w:rPr>
        <w:t>29</w:t>
      </w:r>
      <w:r w:rsidRPr="000C73F8">
        <w:t xml:space="preserve">  Application—special arrangements for Northern Territory</w:t>
      </w:r>
      <w:bookmarkEnd w:id="39"/>
    </w:p>
    <w:p w:rsidR="00806AD2" w:rsidRPr="000C73F8" w:rsidRDefault="00806AD2" w:rsidP="00960755">
      <w:pPr>
        <w:pStyle w:val="subsection"/>
        <w:tabs>
          <w:tab w:val="clear" w:pos="1021"/>
        </w:tabs>
        <w:ind w:left="1080" w:hanging="360"/>
      </w:pPr>
      <w:r w:rsidRPr="000C73F8">
        <w:t>(1)</w:t>
      </w:r>
      <w:r w:rsidRPr="000C73F8">
        <w:tab/>
        <w:t>This section applies to a person or entity that has applied to be, or is, registered as a registered NDIS provider to deliver any class of support or service to a participant residing in the Northern Territory.</w:t>
      </w:r>
    </w:p>
    <w:p w:rsidR="00806AD2" w:rsidRPr="000C73F8" w:rsidRDefault="00806AD2" w:rsidP="00960755">
      <w:pPr>
        <w:pStyle w:val="subsection"/>
        <w:tabs>
          <w:tab w:val="clear" w:pos="1021"/>
        </w:tabs>
        <w:ind w:left="1080" w:hanging="360"/>
      </w:pPr>
      <w:r w:rsidRPr="000C73F8">
        <w:t>(2)</w:t>
      </w:r>
      <w:r w:rsidRPr="000C73F8">
        <w:tab/>
        <w:t>A registered NDIS provider is complying with the transitional arrangements when delivering services or supports in the Northern Territory if that provider complies with this section.</w:t>
      </w:r>
    </w:p>
    <w:p w:rsidR="00806AD2" w:rsidRPr="000C73F8" w:rsidRDefault="00806AD2" w:rsidP="00960755">
      <w:pPr>
        <w:pStyle w:val="subsection"/>
        <w:ind w:left="1095" w:firstLine="0"/>
      </w:pPr>
      <w:r w:rsidRPr="000C73F8">
        <w:rPr>
          <w:i/>
        </w:rPr>
        <w:t>Special arrangements during the transition period</w:t>
      </w:r>
    </w:p>
    <w:p w:rsidR="00806AD2" w:rsidRPr="000C73F8" w:rsidRDefault="00806AD2" w:rsidP="00960755">
      <w:pPr>
        <w:pStyle w:val="subsection"/>
        <w:tabs>
          <w:tab w:val="clear" w:pos="1021"/>
        </w:tabs>
        <w:ind w:left="1080" w:hanging="360"/>
      </w:pPr>
      <w:r w:rsidRPr="000C73F8">
        <w:t>(3)</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during the transition period; and</w:t>
      </w:r>
    </w:p>
    <w:p w:rsidR="00806AD2" w:rsidRPr="000C73F8" w:rsidRDefault="00806AD2" w:rsidP="00960755">
      <w:pPr>
        <w:pStyle w:val="subsection"/>
        <w:ind w:left="1455" w:hanging="360"/>
      </w:pPr>
      <w:r w:rsidRPr="000C73F8">
        <w:t>(b)</w:t>
      </w:r>
      <w:r w:rsidRPr="000C73F8">
        <w:tab/>
        <w:t xml:space="preserve">the person has a clearance notice granted under the </w:t>
      </w:r>
      <w:r w:rsidR="005240BA" w:rsidRPr="000C73F8">
        <w:rPr>
          <w:i/>
        </w:rPr>
        <w:t>Care and Protection of Children Act 2007</w:t>
      </w:r>
      <w:r w:rsidR="005240BA" w:rsidRPr="000C73F8">
        <w:t xml:space="preserve"> (NT) (as in force from time to time)</w:t>
      </w:r>
      <w:r w:rsidRPr="000C73F8">
        <w:t xml:space="preserve"> that is in force; and</w:t>
      </w:r>
    </w:p>
    <w:p w:rsidR="00806AD2" w:rsidRPr="000C73F8" w:rsidRDefault="00806AD2" w:rsidP="00960755">
      <w:pPr>
        <w:pStyle w:val="subsection"/>
        <w:ind w:left="1455" w:hanging="360"/>
      </w:pPr>
      <w:r w:rsidRPr="000C73F8">
        <w:t>(c)</w:t>
      </w:r>
      <w:r w:rsidRPr="000C73F8">
        <w:tab/>
        <w:t>the clearance notice is in terms that allow the person to engage in the role concerned;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5D14A8">
      <w:pPr>
        <w:pStyle w:val="subsection"/>
        <w:tabs>
          <w:tab w:val="clear" w:pos="1021"/>
        </w:tabs>
        <w:ind w:hanging="360"/>
      </w:pPr>
      <w:r w:rsidRPr="000C73F8">
        <w:t>(4)</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during the transition period; and</w:t>
      </w:r>
    </w:p>
    <w:p w:rsidR="00806AD2" w:rsidRPr="000C73F8" w:rsidRDefault="00806AD2" w:rsidP="00960755">
      <w:pPr>
        <w:pStyle w:val="subsection"/>
        <w:ind w:left="1455"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455" w:hanging="360"/>
      </w:pPr>
      <w:r w:rsidRPr="000C73F8">
        <w:t>(c)</w:t>
      </w:r>
      <w:r w:rsidRPr="000C73F8">
        <w:tab/>
        <w:t>the person is directly supervised by a person who meets the requirements of paragraphs (3)(b) and (c);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ind w:left="1095" w:firstLine="0"/>
      </w:pPr>
      <w:r w:rsidRPr="000C73F8">
        <w:rPr>
          <w:i/>
        </w:rPr>
        <w:t>Special arrangements after the transition period</w:t>
      </w:r>
    </w:p>
    <w:p w:rsidR="00806AD2" w:rsidRPr="000C73F8" w:rsidRDefault="00806AD2" w:rsidP="00960755">
      <w:pPr>
        <w:pStyle w:val="subsection"/>
        <w:tabs>
          <w:tab w:val="clear" w:pos="1021"/>
        </w:tabs>
        <w:ind w:left="1080" w:hanging="360"/>
      </w:pPr>
      <w:r w:rsidRPr="000C73F8">
        <w:t>(5)</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after the end of the transition period; and</w:t>
      </w:r>
    </w:p>
    <w:p w:rsidR="00806AD2" w:rsidRPr="000C73F8" w:rsidRDefault="00806AD2" w:rsidP="00960755">
      <w:pPr>
        <w:pStyle w:val="subsection"/>
        <w:ind w:left="1455" w:hanging="360"/>
      </w:pPr>
      <w:r w:rsidRPr="000C73F8">
        <w:t>(b)</w:t>
      </w:r>
      <w:r w:rsidRPr="000C73F8">
        <w:tab/>
        <w:t>immediately before the end of the transition period, the person met the requirements of paragraphs (3)(b) and (c); and</w:t>
      </w:r>
    </w:p>
    <w:p w:rsidR="00806AD2" w:rsidRPr="000C73F8" w:rsidRDefault="00806AD2" w:rsidP="00960755">
      <w:pPr>
        <w:pStyle w:val="subsection"/>
        <w:ind w:left="1455" w:hanging="360"/>
      </w:pPr>
      <w:r w:rsidRPr="000C73F8">
        <w:t>(c)</w:t>
      </w:r>
      <w:r w:rsidRPr="000C73F8">
        <w:tab/>
        <w:t>it is before the transition time for the person;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tabs>
          <w:tab w:val="clear" w:pos="1021"/>
        </w:tabs>
        <w:ind w:left="1080" w:hanging="360"/>
      </w:pPr>
      <w:r w:rsidRPr="000C73F8">
        <w:t>(6)</w:t>
      </w:r>
      <w:r w:rsidRPr="000C73F8">
        <w:tab/>
        <w:t xml:space="preserve">For the purposes of </w:t>
      </w:r>
      <w:r w:rsidR="007D2D06" w:rsidRPr="000C73F8">
        <w:t>paragraph (</w:t>
      </w:r>
      <w:r w:rsidRPr="000C73F8">
        <w:t>5)(c), the transition time for a person is the earlier of:</w:t>
      </w:r>
    </w:p>
    <w:p w:rsidR="00806AD2" w:rsidRPr="000C73F8" w:rsidRDefault="00806AD2" w:rsidP="00960755">
      <w:pPr>
        <w:pStyle w:val="subsection"/>
        <w:ind w:left="1455" w:hanging="360"/>
      </w:pPr>
      <w:r w:rsidRPr="000C73F8">
        <w:t>(a)</w:t>
      </w:r>
      <w:r w:rsidRPr="000C73F8">
        <w:tab/>
        <w:t xml:space="preserve">2 years after the person was given a clearance notice under the </w:t>
      </w:r>
      <w:r w:rsidR="005240BA" w:rsidRPr="000C73F8">
        <w:rPr>
          <w:i/>
        </w:rPr>
        <w:t>Care and Protection of Children Act 2007</w:t>
      </w:r>
      <w:r w:rsidR="005240BA" w:rsidRPr="000C73F8">
        <w:t xml:space="preserve"> (NT), as in force from time to time</w:t>
      </w:r>
      <w:r w:rsidRPr="000C73F8">
        <w:t>; and</w:t>
      </w:r>
    </w:p>
    <w:p w:rsidR="00806AD2" w:rsidRPr="000C73F8" w:rsidRDefault="00806AD2" w:rsidP="00960755">
      <w:pPr>
        <w:pStyle w:val="subsection"/>
        <w:ind w:left="1455" w:hanging="360"/>
      </w:pPr>
      <w:r w:rsidRPr="000C73F8">
        <w:t>(b)</w:t>
      </w:r>
      <w:r w:rsidRPr="000C73F8">
        <w:tab/>
        <w:t>the expiry of the clearance notice that the person held immediately before the end of the transition period.</w:t>
      </w:r>
    </w:p>
    <w:p w:rsidR="00806AD2" w:rsidRPr="000C73F8" w:rsidRDefault="00806AD2" w:rsidP="00960755">
      <w:pPr>
        <w:pStyle w:val="subsection"/>
        <w:tabs>
          <w:tab w:val="clear" w:pos="1021"/>
        </w:tabs>
        <w:ind w:left="1080" w:hanging="360"/>
      </w:pPr>
      <w:r w:rsidRPr="000C73F8">
        <w:t>(7)</w:t>
      </w:r>
      <w:r w:rsidRPr="000C73F8">
        <w:tab/>
        <w:t>A registered NDIS provider may allow a person to engage in a risk assessed role at a time when the person does not have a clearance if:</w:t>
      </w:r>
    </w:p>
    <w:p w:rsidR="00806AD2" w:rsidRPr="000C73F8" w:rsidRDefault="00806AD2" w:rsidP="00960755">
      <w:pPr>
        <w:pStyle w:val="subsection"/>
        <w:ind w:left="1455" w:hanging="360"/>
      </w:pPr>
      <w:r w:rsidRPr="000C73F8">
        <w:t>(a)</w:t>
      </w:r>
      <w:r w:rsidRPr="000C73F8">
        <w:tab/>
        <w:t>it is after the end of the transition period; and</w:t>
      </w:r>
    </w:p>
    <w:p w:rsidR="00806AD2" w:rsidRPr="000C73F8" w:rsidRDefault="00806AD2" w:rsidP="00960755">
      <w:pPr>
        <w:pStyle w:val="subsection"/>
        <w:ind w:left="1455" w:hanging="360"/>
      </w:pPr>
      <w:r w:rsidRPr="000C73F8">
        <w:t>(b)</w:t>
      </w:r>
      <w:r w:rsidRPr="000C73F8">
        <w:tab/>
        <w:t>the person is a secondary school student on a formal work experience placement with the provider; and</w:t>
      </w:r>
    </w:p>
    <w:p w:rsidR="00806AD2" w:rsidRPr="000C73F8" w:rsidRDefault="00806AD2" w:rsidP="00960755">
      <w:pPr>
        <w:pStyle w:val="subsection"/>
        <w:ind w:left="1455" w:hanging="360"/>
      </w:pPr>
      <w:r w:rsidRPr="000C73F8">
        <w:t>(c)</w:t>
      </w:r>
      <w:r w:rsidRPr="000C73F8">
        <w:tab/>
        <w:t>the person is directly supervised by a person who meets the requirements of paragraphs (5)(b) and (c); and</w:t>
      </w:r>
    </w:p>
    <w:p w:rsidR="00806AD2" w:rsidRPr="000C73F8" w:rsidRDefault="00806AD2" w:rsidP="00960755">
      <w:pPr>
        <w:pStyle w:val="subsection"/>
        <w:ind w:left="1455" w:hanging="360"/>
      </w:pPr>
      <w:r w:rsidRPr="000C73F8">
        <w:t>(d)</w:t>
      </w:r>
      <w:r w:rsidRPr="000C73F8">
        <w:tab/>
        <w:t xml:space="preserve">a notice (if any) issued to the provider by the Commissioner pursuant to </w:t>
      </w:r>
      <w:r w:rsidR="007D2D06" w:rsidRPr="000C73F8">
        <w:t>subsection (</w:t>
      </w:r>
      <w:r w:rsidRPr="000C73F8">
        <w:t>8) has not yet come into effect.</w:t>
      </w:r>
    </w:p>
    <w:p w:rsidR="00806AD2" w:rsidRPr="000C73F8" w:rsidRDefault="00806AD2" w:rsidP="00960755">
      <w:pPr>
        <w:pStyle w:val="subsection"/>
        <w:ind w:left="1095" w:firstLine="0"/>
      </w:pPr>
      <w:r w:rsidRPr="000C73F8">
        <w:rPr>
          <w:i/>
        </w:rPr>
        <w:t>Notice</w:t>
      </w:r>
    </w:p>
    <w:p w:rsidR="00806AD2" w:rsidRPr="000C73F8" w:rsidRDefault="00806AD2" w:rsidP="00960755">
      <w:pPr>
        <w:pStyle w:val="subsection"/>
        <w:tabs>
          <w:tab w:val="clear" w:pos="1021"/>
        </w:tabs>
        <w:ind w:left="1080" w:hanging="360"/>
      </w:pPr>
      <w:r w:rsidRPr="000C73F8">
        <w:t>(8)</w:t>
      </w:r>
      <w:r w:rsidRPr="000C73F8">
        <w:tab/>
        <w:t>The Commissioner may give a written notice to a registered NDIS provider that paragraph </w:t>
      </w:r>
      <w:r w:rsidR="007C60A4" w:rsidRPr="000C73F8">
        <w:t>14(1)(b) or (2)(b)</w:t>
      </w:r>
      <w:r w:rsidRPr="000C73F8">
        <w:t xml:space="preserve"> no longer applies to the provider from the day specified in the notice (which must be at least 14 days after the notice is given).</w:t>
      </w:r>
    </w:p>
    <w:p w:rsidR="00806AD2" w:rsidRPr="000C73F8" w:rsidRDefault="00806AD2" w:rsidP="00960755">
      <w:pPr>
        <w:pStyle w:val="subsection"/>
        <w:ind w:left="1095" w:firstLine="0"/>
      </w:pPr>
      <w:r w:rsidRPr="000C73F8">
        <w:rPr>
          <w:i/>
        </w:rPr>
        <w:t>Meaning of transition period</w:t>
      </w:r>
    </w:p>
    <w:p w:rsidR="00806AD2" w:rsidRPr="000C73F8" w:rsidRDefault="00806AD2" w:rsidP="00960755">
      <w:pPr>
        <w:pStyle w:val="subsection"/>
        <w:tabs>
          <w:tab w:val="clear" w:pos="1021"/>
        </w:tabs>
        <w:ind w:left="1080" w:hanging="360"/>
      </w:pPr>
      <w:r w:rsidRPr="000C73F8">
        <w:t>(9)</w:t>
      </w:r>
      <w:r w:rsidRPr="000C73F8">
        <w:tab/>
        <w:t>In this section:</w:t>
      </w:r>
    </w:p>
    <w:p w:rsidR="00806AD2" w:rsidRPr="000C73F8" w:rsidRDefault="00806AD2" w:rsidP="00960755">
      <w:pPr>
        <w:pStyle w:val="notetext"/>
        <w:ind w:left="1134" w:firstLine="0"/>
        <w:rPr>
          <w:b/>
          <w:i/>
        </w:rPr>
      </w:pPr>
      <w:r w:rsidRPr="000C73F8">
        <w:rPr>
          <w:b/>
          <w:i/>
          <w:sz w:val="22"/>
        </w:rPr>
        <w:t>transition period</w:t>
      </w:r>
      <w:r w:rsidRPr="000C73F8">
        <w:rPr>
          <w:sz w:val="22"/>
        </w:rPr>
        <w:t xml:space="preserve"> means the period:</w:t>
      </w:r>
    </w:p>
    <w:p w:rsidR="00806AD2" w:rsidRPr="000C73F8" w:rsidRDefault="00806AD2" w:rsidP="00960755">
      <w:pPr>
        <w:pStyle w:val="subsection"/>
        <w:ind w:left="1455" w:hanging="360"/>
      </w:pPr>
      <w:r w:rsidRPr="000C73F8">
        <w:t>(a)</w:t>
      </w:r>
      <w:r w:rsidRPr="000C73F8">
        <w:tab/>
        <w:t xml:space="preserve">starting on </w:t>
      </w:r>
      <w:r w:rsidR="007D2D06" w:rsidRPr="000C73F8">
        <w:t>1 July</w:t>
      </w:r>
      <w:r w:rsidRPr="000C73F8">
        <w:t xml:space="preserve"> 2019; and</w:t>
      </w:r>
    </w:p>
    <w:p w:rsidR="00806AD2" w:rsidRPr="000C73F8" w:rsidRDefault="00806AD2" w:rsidP="00960755">
      <w:pPr>
        <w:pStyle w:val="subsection"/>
        <w:ind w:left="1455" w:hanging="360"/>
      </w:pPr>
      <w:r w:rsidRPr="000C73F8">
        <w:t>(b)</w:t>
      </w:r>
      <w:r w:rsidRPr="000C73F8">
        <w:tab/>
        <w:t>ending on the earlier of:</w:t>
      </w:r>
    </w:p>
    <w:p w:rsidR="00BD7B2A" w:rsidRPr="000C73F8" w:rsidRDefault="00BD7B2A" w:rsidP="00BD7B2A">
      <w:pPr>
        <w:pStyle w:val="paragraphsub"/>
      </w:pPr>
      <w:r w:rsidRPr="000C73F8">
        <w:tab/>
        <w:t>(i)</w:t>
      </w:r>
      <w:r w:rsidRPr="000C73F8">
        <w:tab/>
      </w:r>
      <w:r w:rsidR="007D2D06" w:rsidRPr="000C73F8">
        <w:t>30 June</w:t>
      </w:r>
      <w:r w:rsidRPr="000C73F8">
        <w:t xml:space="preserve"> 2021; and</w:t>
      </w:r>
    </w:p>
    <w:p w:rsidR="00806AD2" w:rsidRPr="000C73F8" w:rsidRDefault="00806AD2" w:rsidP="00960755">
      <w:pPr>
        <w:pStyle w:val="subsection"/>
        <w:tabs>
          <w:tab w:val="clear" w:pos="1021"/>
        </w:tabs>
        <w:ind w:left="2127" w:hanging="360"/>
      </w:pPr>
      <w:r w:rsidRPr="000C73F8">
        <w:t>(ii)</w:t>
      </w:r>
      <w:r w:rsidRPr="000C73F8">
        <w:tab/>
        <w:t xml:space="preserve">the day notice is given under </w:t>
      </w:r>
      <w:r w:rsidR="007D2D06" w:rsidRPr="000C73F8">
        <w:t>section 3</w:t>
      </w:r>
      <w:r w:rsidRPr="000C73F8">
        <w:t>0 that the NDIS worker screening unit is operational in the Northern Territory.</w:t>
      </w:r>
    </w:p>
    <w:p w:rsidR="00A716AA" w:rsidRPr="000C73F8" w:rsidRDefault="00A716AA" w:rsidP="00A716AA">
      <w:pPr>
        <w:pStyle w:val="ActHead5"/>
      </w:pPr>
      <w:bookmarkStart w:id="40" w:name="_Toc79668668"/>
      <w:r w:rsidRPr="00D218C2">
        <w:rPr>
          <w:rStyle w:val="CharSectno"/>
        </w:rPr>
        <w:t>29A</w:t>
      </w:r>
      <w:r w:rsidRPr="000C73F8">
        <w:t xml:space="preserve">  Application—special arrangements for Western Australia</w:t>
      </w:r>
      <w:bookmarkEnd w:id="40"/>
    </w:p>
    <w:p w:rsidR="00A716AA" w:rsidRPr="000C73F8" w:rsidRDefault="00A716AA" w:rsidP="00A716AA">
      <w:pPr>
        <w:pStyle w:val="subsection"/>
      </w:pPr>
      <w:r w:rsidRPr="000C73F8">
        <w:tab/>
        <w:t>(1)</w:t>
      </w:r>
      <w:r w:rsidRPr="000C73F8">
        <w:tab/>
        <w:t>This section applies to a person or entity that has applied to be, or is, registered as a registered NDIS provider to deliver any class of support or service to a participant residing in Western Australia.</w:t>
      </w:r>
    </w:p>
    <w:p w:rsidR="00A716AA" w:rsidRPr="000C73F8" w:rsidRDefault="00A716AA" w:rsidP="00A716AA">
      <w:pPr>
        <w:pStyle w:val="subsection"/>
      </w:pPr>
      <w:r w:rsidRPr="000C73F8">
        <w:tab/>
        <w:t>(2)</w:t>
      </w:r>
      <w:r w:rsidRPr="000C73F8">
        <w:tab/>
        <w:t>A registered NDIS provider is complying with the transitional arrangements when delivering services or supports in Western Australia if that registered NDIS provider complies with this section.</w:t>
      </w:r>
    </w:p>
    <w:p w:rsidR="00A716AA" w:rsidRPr="000C73F8" w:rsidRDefault="00A716AA" w:rsidP="00A716AA">
      <w:pPr>
        <w:pStyle w:val="SubsectionHead"/>
      </w:pPr>
      <w:r w:rsidRPr="000C73F8">
        <w:t>Transitional arrangements</w:t>
      </w:r>
    </w:p>
    <w:p w:rsidR="00A716AA" w:rsidRPr="000C73F8" w:rsidRDefault="00A716AA" w:rsidP="00A716AA">
      <w:pPr>
        <w:pStyle w:val="subsection"/>
      </w:pPr>
      <w:r w:rsidRPr="000C73F8">
        <w:tab/>
        <w:t>(3)</w:t>
      </w:r>
      <w:r w:rsidRPr="000C73F8">
        <w:tab/>
        <w:t>A registered NDIS provider may allow a person to engage in a risk assessed role at a time when the person does not have a clearance if:</w:t>
      </w:r>
    </w:p>
    <w:p w:rsidR="00A716AA" w:rsidRPr="000C73F8" w:rsidRDefault="00A716AA" w:rsidP="00A716AA">
      <w:pPr>
        <w:pStyle w:val="paragraph"/>
      </w:pPr>
      <w:r w:rsidRPr="000C73F8">
        <w:tab/>
        <w:t>(a)</w:t>
      </w:r>
      <w:r w:rsidRPr="000C73F8">
        <w:tab/>
        <w:t>the person has an acceptable WA check at that time; and</w:t>
      </w:r>
    </w:p>
    <w:p w:rsidR="00A716AA" w:rsidRPr="000C73F8" w:rsidRDefault="00A716AA" w:rsidP="00A716AA">
      <w:pPr>
        <w:pStyle w:val="paragraph"/>
      </w:pPr>
      <w:r w:rsidRPr="000C73F8">
        <w:tab/>
        <w:t>(b)</w:t>
      </w:r>
      <w:r w:rsidRPr="000C73F8">
        <w:tab/>
        <w:t xml:space="preserve">a notice (if any) issued to the registered NDIS provider by the Commissioner pursuant to </w:t>
      </w:r>
      <w:r w:rsidR="007D2D06" w:rsidRPr="000C73F8">
        <w:t>subsection (</w:t>
      </w:r>
      <w:r w:rsidRPr="000C73F8">
        <w:t>7) has not yet come into effect.</w:t>
      </w:r>
    </w:p>
    <w:p w:rsidR="00A716AA" w:rsidRPr="000C73F8" w:rsidRDefault="00A716AA" w:rsidP="00A716AA">
      <w:pPr>
        <w:pStyle w:val="subsection"/>
      </w:pPr>
      <w:r w:rsidRPr="000C73F8">
        <w:tab/>
        <w:t>(4)</w:t>
      </w:r>
      <w:r w:rsidRPr="000C73F8">
        <w:tab/>
        <w:t>A registered NDIS provider may allow a person to engage in a risk assessed role at a time when the person does not have a clearance if:</w:t>
      </w:r>
    </w:p>
    <w:p w:rsidR="00A716AA" w:rsidRPr="000C73F8" w:rsidRDefault="00A716AA" w:rsidP="00A716AA">
      <w:pPr>
        <w:pStyle w:val="paragraph"/>
      </w:pPr>
      <w:r w:rsidRPr="000C73F8">
        <w:tab/>
        <w:t>(a)</w:t>
      </w:r>
      <w:r w:rsidRPr="000C73F8">
        <w:tab/>
        <w:t>at that time, the person is a secondary school student on a formal work experience placement with the registered NDIS provider; and</w:t>
      </w:r>
    </w:p>
    <w:p w:rsidR="00A716AA" w:rsidRPr="000C73F8" w:rsidRDefault="00A716AA" w:rsidP="00A716AA">
      <w:pPr>
        <w:pStyle w:val="paragraph"/>
      </w:pPr>
      <w:r w:rsidRPr="000C73F8">
        <w:tab/>
        <w:t>(b)</w:t>
      </w:r>
      <w:r w:rsidRPr="000C73F8">
        <w:tab/>
        <w:t>the person is directly supervised by a person who has an acceptable WA check at that time; and</w:t>
      </w:r>
    </w:p>
    <w:p w:rsidR="00A716AA" w:rsidRPr="000C73F8" w:rsidRDefault="00A716AA" w:rsidP="00A716AA">
      <w:pPr>
        <w:pStyle w:val="paragraph"/>
      </w:pPr>
      <w:r w:rsidRPr="000C73F8">
        <w:tab/>
        <w:t>(c)</w:t>
      </w:r>
      <w:r w:rsidRPr="000C73F8">
        <w:tab/>
        <w:t xml:space="preserve">a notice (if any) issued to the provider by the Commissioner pursuant to </w:t>
      </w:r>
      <w:r w:rsidR="007D2D06" w:rsidRPr="000C73F8">
        <w:t>subsection (</w:t>
      </w:r>
      <w:r w:rsidRPr="000C73F8">
        <w:t>7) has not yet come into effect.</w:t>
      </w:r>
    </w:p>
    <w:p w:rsidR="00A716AA" w:rsidRPr="000C73F8" w:rsidRDefault="00A716AA" w:rsidP="00A716AA">
      <w:pPr>
        <w:pStyle w:val="subsection"/>
      </w:pPr>
      <w:r w:rsidRPr="000C73F8">
        <w:tab/>
        <w:t>(5)</w:t>
      </w:r>
      <w:r w:rsidRPr="000C73F8">
        <w:tab/>
        <w:t xml:space="preserve">A person has an </w:t>
      </w:r>
      <w:r w:rsidRPr="000C73F8">
        <w:rPr>
          <w:b/>
          <w:i/>
        </w:rPr>
        <w:t>acceptable WA check</w:t>
      </w:r>
      <w:r w:rsidRPr="000C73F8">
        <w:t xml:space="preserve"> at a time (the </w:t>
      </w:r>
      <w:r w:rsidRPr="000C73F8">
        <w:rPr>
          <w:b/>
          <w:i/>
        </w:rPr>
        <w:t>relevant time</w:t>
      </w:r>
      <w:r w:rsidRPr="000C73F8">
        <w:t>) before 1 February 2023, if:</w:t>
      </w:r>
    </w:p>
    <w:p w:rsidR="00A716AA" w:rsidRPr="000C73F8" w:rsidRDefault="00A716AA" w:rsidP="00A716AA">
      <w:pPr>
        <w:pStyle w:val="paragraph"/>
      </w:pPr>
      <w:r w:rsidRPr="000C73F8">
        <w:tab/>
        <w:t>(a)</w:t>
      </w:r>
      <w:r w:rsidRPr="000C73F8">
        <w:tab/>
        <w:t>at the relevant time, the person is engaged by the registered NDIS provider; and</w:t>
      </w:r>
    </w:p>
    <w:p w:rsidR="00A716AA" w:rsidRPr="000C73F8" w:rsidRDefault="00A716AA" w:rsidP="00A716AA">
      <w:pPr>
        <w:pStyle w:val="paragraph"/>
      </w:pPr>
      <w:r w:rsidRPr="000C73F8">
        <w:tab/>
        <w:t>(b)</w:t>
      </w:r>
      <w:r w:rsidRPr="000C73F8">
        <w:tab/>
        <w:t xml:space="preserve">the person had been engaged by the registered NDIS provider on a day (the </w:t>
      </w:r>
      <w:r w:rsidRPr="000C73F8">
        <w:rPr>
          <w:b/>
          <w:i/>
        </w:rPr>
        <w:t>engagement day</w:t>
      </w:r>
      <w:r w:rsidRPr="000C73F8">
        <w:t xml:space="preserve">) before </w:t>
      </w:r>
      <w:r w:rsidR="00D218C2">
        <w:t>1 December</w:t>
      </w:r>
      <w:r w:rsidRPr="000C73F8">
        <w:t xml:space="preserve"> 2020 and has been continuously engaged with that provider since the engagement day; and</w:t>
      </w:r>
    </w:p>
    <w:p w:rsidR="00A716AA" w:rsidRPr="000C73F8" w:rsidRDefault="00A716AA" w:rsidP="00A716AA">
      <w:pPr>
        <w:pStyle w:val="paragraph"/>
      </w:pPr>
      <w:r w:rsidRPr="000C73F8">
        <w:tab/>
        <w:t>(c)</w:t>
      </w:r>
      <w:r w:rsidRPr="000C73F8">
        <w:tab/>
        <w:t>a national police check in relation to the person had been obtained from a checking agency no more than 3 years before both:</w:t>
      </w:r>
    </w:p>
    <w:p w:rsidR="00A716AA" w:rsidRPr="000C73F8" w:rsidRDefault="00A716AA" w:rsidP="00A716AA">
      <w:pPr>
        <w:pStyle w:val="paragraphsub"/>
      </w:pPr>
      <w:r w:rsidRPr="000C73F8">
        <w:tab/>
        <w:t>(i)</w:t>
      </w:r>
      <w:r w:rsidRPr="000C73F8">
        <w:tab/>
        <w:t>the relevant time; and</w:t>
      </w:r>
    </w:p>
    <w:p w:rsidR="00A716AA" w:rsidRPr="000C73F8" w:rsidRDefault="00A716AA" w:rsidP="00A716AA">
      <w:pPr>
        <w:pStyle w:val="paragraphsub"/>
      </w:pPr>
      <w:r w:rsidRPr="000C73F8">
        <w:tab/>
        <w:t>(ii)</w:t>
      </w:r>
      <w:r w:rsidRPr="000C73F8">
        <w:tab/>
        <w:t>1 February 2021; and</w:t>
      </w:r>
    </w:p>
    <w:p w:rsidR="00A716AA" w:rsidRPr="000C73F8" w:rsidRDefault="00A716AA" w:rsidP="00A716AA">
      <w:pPr>
        <w:pStyle w:val="paragraph"/>
      </w:pPr>
      <w:r w:rsidRPr="000C73F8">
        <w:tab/>
        <w:t>(d)</w:t>
      </w:r>
      <w:r w:rsidRPr="000C73F8">
        <w:tab/>
        <w:t>the national police check showed that the person had no conviction for a relevant offence; and</w:t>
      </w:r>
    </w:p>
    <w:p w:rsidR="00A716AA" w:rsidRPr="000C73F8" w:rsidRDefault="00A716AA" w:rsidP="00A716AA">
      <w:pPr>
        <w:pStyle w:val="paragraph"/>
      </w:pPr>
      <w:r w:rsidRPr="000C73F8">
        <w:tab/>
        <w:t>(e)</w:t>
      </w:r>
      <w:r w:rsidRPr="000C73F8">
        <w:tab/>
        <w:t>at the relevant time, the registered NDIS provider is not aware of the person being subsequently convicted of a relevant offence; and</w:t>
      </w:r>
    </w:p>
    <w:p w:rsidR="00A716AA" w:rsidRPr="000C73F8" w:rsidRDefault="00A716AA" w:rsidP="00A716AA">
      <w:pPr>
        <w:pStyle w:val="paragraph"/>
      </w:pPr>
      <w:r w:rsidRPr="000C73F8">
        <w:tab/>
        <w:t>(f)</w:t>
      </w:r>
      <w:r w:rsidRPr="000C73F8">
        <w:tab/>
        <w:t>if the risk assessed role involves the person engaging in child</w:t>
      </w:r>
      <w:r w:rsidR="00D218C2">
        <w:noBreakHyphen/>
      </w:r>
      <w:r w:rsidRPr="000C73F8">
        <w:t>related work—on a day that is no later than the last day of the transition period:</w:t>
      </w:r>
    </w:p>
    <w:p w:rsidR="00A716AA" w:rsidRPr="000C73F8" w:rsidRDefault="00A716AA" w:rsidP="00A716AA">
      <w:pPr>
        <w:pStyle w:val="paragraphsub"/>
      </w:pPr>
      <w:r w:rsidRPr="000C73F8">
        <w:tab/>
        <w:t>(i)</w:t>
      </w:r>
      <w:r w:rsidRPr="000C73F8">
        <w:tab/>
        <w:t>the person had been issued with an assessment notice, or a further assessment notice, and at the relevant time that assessment notice is in effect and has not expired or been cancelled; or</w:t>
      </w:r>
    </w:p>
    <w:p w:rsidR="00A716AA" w:rsidRPr="000C73F8" w:rsidRDefault="00A716AA" w:rsidP="00A716AA">
      <w:pPr>
        <w:pStyle w:val="paragraphsub"/>
      </w:pPr>
      <w:r w:rsidRPr="000C73F8">
        <w:tab/>
        <w:t>(ii)</w:t>
      </w:r>
      <w:r w:rsidRPr="000C73F8">
        <w:tab/>
        <w:t>the person had made an application for an assessment notice, or a further assessment notice, and at the relevant time the person has been issued with an assessment notice in relation to that application and that assessment notice is in effect and has not expired or been cancelled; or</w:t>
      </w:r>
    </w:p>
    <w:p w:rsidR="00A716AA" w:rsidRPr="000C73F8" w:rsidRDefault="00A716AA" w:rsidP="00A716AA">
      <w:pPr>
        <w:pStyle w:val="paragraphsub"/>
      </w:pPr>
      <w:r w:rsidRPr="000C73F8">
        <w:tab/>
        <w:t>(iii)</w:t>
      </w:r>
      <w:r w:rsidRPr="000C73F8">
        <w:tab/>
        <w:t>the person had made an application for an assessment notice, or a further assessment notice, and at the relevant time that application has not been decided or withdrawn and the person has not been issued with an interim negative notice in relation to that application.</w:t>
      </w:r>
    </w:p>
    <w:p w:rsidR="00A716AA" w:rsidRPr="000C73F8" w:rsidRDefault="00A716AA" w:rsidP="00A716AA">
      <w:pPr>
        <w:pStyle w:val="subsection"/>
      </w:pPr>
      <w:r w:rsidRPr="000C73F8">
        <w:tab/>
        <w:t>(6)</w:t>
      </w:r>
      <w:r w:rsidRPr="000C73F8">
        <w:tab/>
        <w:t xml:space="preserve">A person has an </w:t>
      </w:r>
      <w:r w:rsidRPr="000C73F8">
        <w:rPr>
          <w:b/>
          <w:i/>
        </w:rPr>
        <w:t>acceptable WA check</w:t>
      </w:r>
      <w:r w:rsidRPr="000C73F8">
        <w:t xml:space="preserve"> at a time (the </w:t>
      </w:r>
      <w:r w:rsidRPr="000C73F8">
        <w:rPr>
          <w:b/>
          <w:i/>
        </w:rPr>
        <w:t>relevant time</w:t>
      </w:r>
      <w:r w:rsidRPr="000C73F8">
        <w:t>) before 1 February 2023, if:</w:t>
      </w:r>
    </w:p>
    <w:p w:rsidR="00A716AA" w:rsidRPr="000C73F8" w:rsidRDefault="00A716AA" w:rsidP="00A716AA">
      <w:pPr>
        <w:pStyle w:val="paragraph"/>
      </w:pPr>
      <w:r w:rsidRPr="000C73F8">
        <w:tab/>
        <w:t>(a)</w:t>
      </w:r>
      <w:r w:rsidRPr="000C73F8">
        <w:tab/>
        <w:t>at the relevant time, the person is engaged by the registered NDIS provider; and</w:t>
      </w:r>
    </w:p>
    <w:p w:rsidR="00A716AA" w:rsidRPr="000C73F8" w:rsidRDefault="00A716AA" w:rsidP="00A716AA">
      <w:pPr>
        <w:pStyle w:val="paragraph"/>
      </w:pPr>
      <w:r w:rsidRPr="000C73F8">
        <w:tab/>
        <w:t>(b)</w:t>
      </w:r>
      <w:r w:rsidRPr="000C73F8">
        <w:tab/>
        <w:t xml:space="preserve">the person had begun the engagement with the registered NDIS provider on or after </w:t>
      </w:r>
      <w:r w:rsidR="00D218C2">
        <w:t>1 December</w:t>
      </w:r>
      <w:r w:rsidRPr="000C73F8">
        <w:t xml:space="preserve"> 2020 and before 1 February 2021; and</w:t>
      </w:r>
    </w:p>
    <w:p w:rsidR="00A716AA" w:rsidRPr="000C73F8" w:rsidRDefault="00A716AA" w:rsidP="00A716AA">
      <w:pPr>
        <w:pStyle w:val="paragraph"/>
      </w:pPr>
      <w:r w:rsidRPr="000C73F8">
        <w:tab/>
        <w:t>(c)</w:t>
      </w:r>
      <w:r w:rsidRPr="000C73F8">
        <w:tab/>
        <w:t>a national police check in relation to the person had been obtained from a checking agency no more than 12 months before both:</w:t>
      </w:r>
    </w:p>
    <w:p w:rsidR="00A716AA" w:rsidRPr="000C73F8" w:rsidRDefault="00A716AA" w:rsidP="00A716AA">
      <w:pPr>
        <w:pStyle w:val="paragraphsub"/>
      </w:pPr>
      <w:r w:rsidRPr="000C73F8">
        <w:tab/>
        <w:t>(i)</w:t>
      </w:r>
      <w:r w:rsidRPr="000C73F8">
        <w:tab/>
        <w:t>the relevant time; and</w:t>
      </w:r>
    </w:p>
    <w:p w:rsidR="00A716AA" w:rsidRPr="000C73F8" w:rsidRDefault="00A716AA" w:rsidP="00A716AA">
      <w:pPr>
        <w:pStyle w:val="paragraphsub"/>
      </w:pPr>
      <w:r w:rsidRPr="000C73F8">
        <w:tab/>
        <w:t>(ii)</w:t>
      </w:r>
      <w:r w:rsidRPr="000C73F8">
        <w:tab/>
        <w:t>the day the person began that engagement; and</w:t>
      </w:r>
    </w:p>
    <w:p w:rsidR="00A716AA" w:rsidRPr="000C73F8" w:rsidRDefault="00A716AA" w:rsidP="00A716AA">
      <w:pPr>
        <w:pStyle w:val="paragraph"/>
      </w:pPr>
      <w:r w:rsidRPr="000C73F8">
        <w:tab/>
        <w:t>(d)</w:t>
      </w:r>
      <w:r w:rsidRPr="000C73F8">
        <w:tab/>
        <w:t>the national police check showed that the person had no conviction for a relevant offence; and</w:t>
      </w:r>
    </w:p>
    <w:p w:rsidR="00A716AA" w:rsidRPr="000C73F8" w:rsidRDefault="00A716AA" w:rsidP="00A716AA">
      <w:pPr>
        <w:pStyle w:val="paragraph"/>
      </w:pPr>
      <w:r w:rsidRPr="000C73F8">
        <w:tab/>
        <w:t>(e)</w:t>
      </w:r>
      <w:r w:rsidRPr="000C73F8">
        <w:tab/>
        <w:t>at the relevant time, the registered NDIS provider is not aware of the person being subsequently convicted of a relevant offence; and</w:t>
      </w:r>
    </w:p>
    <w:p w:rsidR="00A716AA" w:rsidRPr="000C73F8" w:rsidRDefault="00A716AA" w:rsidP="00A716AA">
      <w:pPr>
        <w:pStyle w:val="paragraph"/>
      </w:pPr>
      <w:r w:rsidRPr="000C73F8">
        <w:tab/>
        <w:t>(f)</w:t>
      </w:r>
      <w:r w:rsidRPr="000C73F8">
        <w:tab/>
        <w:t>if the risk assessed role involves the person engaging in child</w:t>
      </w:r>
      <w:r w:rsidR="00D218C2">
        <w:noBreakHyphen/>
      </w:r>
      <w:r w:rsidRPr="000C73F8">
        <w:t>related work—on a day that is no later than the last day of the transition period:</w:t>
      </w:r>
    </w:p>
    <w:p w:rsidR="00A716AA" w:rsidRPr="000C73F8" w:rsidRDefault="00A716AA" w:rsidP="00A716AA">
      <w:pPr>
        <w:pStyle w:val="paragraphsub"/>
      </w:pPr>
      <w:r w:rsidRPr="000C73F8">
        <w:tab/>
        <w:t>(i)</w:t>
      </w:r>
      <w:r w:rsidRPr="000C73F8">
        <w:tab/>
        <w:t>the person had been issued with an assessment notice, or a further assessment notice, and at the relevant time that assessment notice is in effect and has not expired or been cancelled; or</w:t>
      </w:r>
    </w:p>
    <w:p w:rsidR="00A716AA" w:rsidRPr="000C73F8" w:rsidRDefault="00A716AA" w:rsidP="00A716AA">
      <w:pPr>
        <w:pStyle w:val="paragraphsub"/>
      </w:pPr>
      <w:r w:rsidRPr="000C73F8">
        <w:tab/>
        <w:t>(ii)</w:t>
      </w:r>
      <w:r w:rsidRPr="000C73F8">
        <w:tab/>
        <w:t>the person had made an application for an assessment notice, or a further assessment notice, and at the relevant time the person has been issued with an assessment notice in relation to that application and that assessment notice is in effect and has not expired or been cancelled; or</w:t>
      </w:r>
    </w:p>
    <w:p w:rsidR="00A716AA" w:rsidRPr="000C73F8" w:rsidRDefault="00A716AA" w:rsidP="00A716AA">
      <w:pPr>
        <w:pStyle w:val="paragraphsub"/>
      </w:pPr>
      <w:r w:rsidRPr="000C73F8">
        <w:tab/>
        <w:t>(iii)</w:t>
      </w:r>
      <w:r w:rsidRPr="000C73F8">
        <w:tab/>
        <w:t>the person had made an application for an assessment notice, or a further assessment notice, and at the relevant time that application has not been decided or withdrawn and the person has not been issued with an interim negative notice in relation to that application.</w:t>
      </w:r>
    </w:p>
    <w:p w:rsidR="00A716AA" w:rsidRPr="000C73F8" w:rsidRDefault="00A716AA" w:rsidP="00A716AA">
      <w:pPr>
        <w:pStyle w:val="SubsectionHead"/>
      </w:pPr>
      <w:r w:rsidRPr="000C73F8">
        <w:t>Notice</w:t>
      </w:r>
    </w:p>
    <w:p w:rsidR="00A716AA" w:rsidRPr="000C73F8" w:rsidRDefault="00A716AA" w:rsidP="00A716AA">
      <w:pPr>
        <w:pStyle w:val="subsection"/>
      </w:pPr>
      <w:r w:rsidRPr="000C73F8">
        <w:tab/>
        <w:t>(7)</w:t>
      </w:r>
      <w:r w:rsidRPr="000C73F8">
        <w:tab/>
        <w:t>The Commissioner may give a written notice to a registered NDIS provider that paragraph 14(1)(b) or (2)(b) no longer applies to the provider from the day specified in the notice (which must be at least 14 days after the notice is given).</w:t>
      </w:r>
    </w:p>
    <w:p w:rsidR="00A716AA" w:rsidRPr="000C73F8" w:rsidRDefault="00A716AA" w:rsidP="00A716AA">
      <w:pPr>
        <w:pStyle w:val="SubsectionHead"/>
      </w:pPr>
      <w:r w:rsidRPr="000C73F8">
        <w:t>Definitions</w:t>
      </w:r>
    </w:p>
    <w:p w:rsidR="00A716AA" w:rsidRPr="000C73F8" w:rsidRDefault="00A716AA" w:rsidP="00A716AA">
      <w:pPr>
        <w:pStyle w:val="subsection"/>
      </w:pPr>
      <w:r w:rsidRPr="000C73F8">
        <w:tab/>
        <w:t>(8)</w:t>
      </w:r>
      <w:r w:rsidRPr="000C73F8">
        <w:tab/>
        <w:t>In this section:</w:t>
      </w:r>
    </w:p>
    <w:p w:rsidR="00A716AA" w:rsidRPr="000C73F8" w:rsidRDefault="00A716AA" w:rsidP="00A716AA">
      <w:pPr>
        <w:pStyle w:val="Definition"/>
      </w:pPr>
      <w:r w:rsidRPr="000C73F8">
        <w:rPr>
          <w:b/>
          <w:i/>
        </w:rPr>
        <w:t>assessment notice</w:t>
      </w:r>
      <w:r w:rsidRPr="000C73F8">
        <w:t xml:space="preserve"> has the same meaning as in the </w:t>
      </w:r>
      <w:r w:rsidRPr="000C73F8">
        <w:rPr>
          <w:i/>
        </w:rPr>
        <w:t xml:space="preserve">Working with Children (Criminal Record Checking) Act 2004 </w:t>
      </w:r>
      <w:r w:rsidRPr="000C73F8">
        <w:t>(WA),</w:t>
      </w:r>
      <w:r w:rsidRPr="000C73F8">
        <w:rPr>
          <w:i/>
        </w:rPr>
        <w:t xml:space="preserve"> </w:t>
      </w:r>
      <w:r w:rsidRPr="000C73F8">
        <w:t>as in force from time to time.</w:t>
      </w:r>
    </w:p>
    <w:p w:rsidR="00A716AA" w:rsidRPr="000C73F8" w:rsidRDefault="00A716AA" w:rsidP="00A716AA">
      <w:pPr>
        <w:pStyle w:val="Definition"/>
      </w:pPr>
      <w:r w:rsidRPr="000C73F8">
        <w:rPr>
          <w:b/>
          <w:i/>
        </w:rPr>
        <w:t>checking agency</w:t>
      </w:r>
      <w:r w:rsidRPr="000C73F8">
        <w:t xml:space="preserve"> means a State or Territory police service, or an agency accredited by the Australian Criminal Intelligence Commission in relation to the provision of a national police check.</w:t>
      </w:r>
    </w:p>
    <w:p w:rsidR="00A716AA" w:rsidRPr="000C73F8" w:rsidRDefault="00A716AA" w:rsidP="00A716AA">
      <w:pPr>
        <w:pStyle w:val="Definition"/>
      </w:pPr>
      <w:r w:rsidRPr="000C73F8">
        <w:rPr>
          <w:b/>
          <w:i/>
        </w:rPr>
        <w:t>child</w:t>
      </w:r>
      <w:r w:rsidR="00D218C2">
        <w:rPr>
          <w:b/>
          <w:i/>
        </w:rPr>
        <w:noBreakHyphen/>
      </w:r>
      <w:r w:rsidRPr="000C73F8">
        <w:rPr>
          <w:b/>
          <w:i/>
        </w:rPr>
        <w:t>related work</w:t>
      </w:r>
      <w:r w:rsidRPr="000C73F8">
        <w:rPr>
          <w:i/>
        </w:rPr>
        <w:t xml:space="preserve"> </w:t>
      </w:r>
      <w:r w:rsidRPr="000C73F8">
        <w:t xml:space="preserve">has the same meaning as in the </w:t>
      </w:r>
      <w:r w:rsidRPr="000C73F8">
        <w:rPr>
          <w:i/>
        </w:rPr>
        <w:t xml:space="preserve">Working with Children (Criminal Record Checking) Act 2004 </w:t>
      </w:r>
      <w:r w:rsidRPr="000C73F8">
        <w:t>(WA),</w:t>
      </w:r>
      <w:r w:rsidRPr="000C73F8">
        <w:rPr>
          <w:i/>
        </w:rPr>
        <w:t xml:space="preserve"> </w:t>
      </w:r>
      <w:r w:rsidRPr="000C73F8">
        <w:t>as in force from time to time.</w:t>
      </w:r>
    </w:p>
    <w:p w:rsidR="00A716AA" w:rsidRPr="000C73F8" w:rsidRDefault="00A716AA" w:rsidP="00A716AA">
      <w:pPr>
        <w:pStyle w:val="Definition"/>
      </w:pPr>
      <w:r w:rsidRPr="000C73F8">
        <w:rPr>
          <w:b/>
          <w:i/>
        </w:rPr>
        <w:t>further assessment notice</w:t>
      </w:r>
      <w:r w:rsidRPr="000C73F8">
        <w:t xml:space="preserve"> has the same meaning as in the </w:t>
      </w:r>
      <w:r w:rsidRPr="000C73F8">
        <w:rPr>
          <w:i/>
        </w:rPr>
        <w:t xml:space="preserve">Working with Children (Criminal Record Checking) Act 2004 </w:t>
      </w:r>
      <w:r w:rsidRPr="000C73F8">
        <w:t>(WA),</w:t>
      </w:r>
      <w:r w:rsidRPr="000C73F8">
        <w:rPr>
          <w:i/>
        </w:rPr>
        <w:t xml:space="preserve"> </w:t>
      </w:r>
      <w:r w:rsidRPr="000C73F8">
        <w:t>as in force from time to time.</w:t>
      </w:r>
    </w:p>
    <w:p w:rsidR="00A716AA" w:rsidRPr="000C73F8" w:rsidRDefault="00A716AA" w:rsidP="00A716AA">
      <w:pPr>
        <w:pStyle w:val="Definition"/>
        <w:rPr>
          <w:b/>
          <w:i/>
        </w:rPr>
      </w:pPr>
      <w:r w:rsidRPr="000C73F8">
        <w:rPr>
          <w:b/>
          <w:i/>
        </w:rPr>
        <w:t>interim negative notice</w:t>
      </w:r>
      <w:r w:rsidRPr="000C73F8">
        <w:t xml:space="preserve"> has the same meaning as in the </w:t>
      </w:r>
      <w:r w:rsidRPr="000C73F8">
        <w:rPr>
          <w:i/>
        </w:rPr>
        <w:t xml:space="preserve">Working with Children (Criminal Record Checking) Act 2004 </w:t>
      </w:r>
      <w:r w:rsidRPr="000C73F8">
        <w:t>(WA),</w:t>
      </w:r>
      <w:r w:rsidRPr="000C73F8">
        <w:rPr>
          <w:i/>
        </w:rPr>
        <w:t xml:space="preserve"> </w:t>
      </w:r>
      <w:r w:rsidRPr="000C73F8">
        <w:t>as in force from time to time.</w:t>
      </w:r>
    </w:p>
    <w:p w:rsidR="00A716AA" w:rsidRPr="000C73F8" w:rsidRDefault="00A716AA" w:rsidP="00A716AA">
      <w:pPr>
        <w:pStyle w:val="Definition"/>
      </w:pPr>
      <w:r w:rsidRPr="000C73F8">
        <w:rPr>
          <w:b/>
          <w:i/>
        </w:rPr>
        <w:t>relevant offence</w:t>
      </w:r>
      <w:r w:rsidRPr="000C73F8">
        <w:t xml:space="preserve">: an offence committed by a person is a </w:t>
      </w:r>
      <w:r w:rsidRPr="000C73F8">
        <w:rPr>
          <w:b/>
          <w:i/>
        </w:rPr>
        <w:t>relevant offence</w:t>
      </w:r>
      <w:r w:rsidRPr="000C73F8">
        <w:t xml:space="preserve"> if:</w:t>
      </w:r>
    </w:p>
    <w:p w:rsidR="00A716AA" w:rsidRPr="000C73F8" w:rsidRDefault="00A716AA" w:rsidP="00A716AA">
      <w:pPr>
        <w:pStyle w:val="paragraph"/>
      </w:pPr>
      <w:r w:rsidRPr="000C73F8">
        <w:tab/>
        <w:t>(a)</w:t>
      </w:r>
      <w:r w:rsidRPr="000C73F8">
        <w:tab/>
        <w:t>the person was at least 18 years old when the offence was committed; and</w:t>
      </w:r>
    </w:p>
    <w:p w:rsidR="00A716AA" w:rsidRPr="000C73F8" w:rsidRDefault="00A716AA" w:rsidP="00A716AA">
      <w:pPr>
        <w:pStyle w:val="paragraph"/>
      </w:pPr>
      <w:r w:rsidRPr="000C73F8">
        <w:tab/>
        <w:t>(b)</w:t>
      </w:r>
      <w:r w:rsidRPr="000C73F8">
        <w:tab/>
        <w:t>the offence involved, or related to, any of the following:</w:t>
      </w:r>
    </w:p>
    <w:p w:rsidR="00A716AA" w:rsidRPr="000C73F8" w:rsidRDefault="00A716AA" w:rsidP="00A716AA">
      <w:pPr>
        <w:pStyle w:val="paragraphsub"/>
      </w:pPr>
      <w:r w:rsidRPr="000C73F8">
        <w:tab/>
        <w:t>(i)</w:t>
      </w:r>
      <w:r w:rsidRPr="000C73F8">
        <w:tab/>
        <w:t xml:space="preserve">an offence under section 192 of the </w:t>
      </w:r>
      <w:r w:rsidRPr="000C73F8">
        <w:rPr>
          <w:i/>
        </w:rPr>
        <w:t>Children and Community Services Act 2004</w:t>
      </w:r>
      <w:r w:rsidRPr="000C73F8">
        <w:t xml:space="preserve"> (WA), as in force from time to time;</w:t>
      </w:r>
    </w:p>
    <w:p w:rsidR="00A716AA" w:rsidRPr="000C73F8" w:rsidRDefault="00A716AA" w:rsidP="00A716AA">
      <w:pPr>
        <w:pStyle w:val="paragraphsub"/>
      </w:pPr>
      <w:r w:rsidRPr="000C73F8">
        <w:tab/>
        <w:t>(ii)</w:t>
      </w:r>
      <w:r w:rsidRPr="000C73F8">
        <w:tab/>
        <w:t>an offence under section 181, 186, 187, 279 or 283, sub</w:t>
      </w:r>
      <w:r w:rsidR="007D2D06" w:rsidRPr="000C73F8">
        <w:t>section 3</w:t>
      </w:r>
      <w:r w:rsidRPr="000C73F8">
        <w:t xml:space="preserve">06(4), </w:t>
      </w:r>
      <w:r w:rsidR="007D2D06" w:rsidRPr="000C73F8">
        <w:t>section 3</w:t>
      </w:r>
      <w:r w:rsidRPr="000C73F8">
        <w:t>20 or 322, sub</w:t>
      </w:r>
      <w:r w:rsidR="007D2D06" w:rsidRPr="000C73F8">
        <w:t>section 3</w:t>
      </w:r>
      <w:r w:rsidRPr="000C73F8">
        <w:t xml:space="preserve">29(2), (3), (4), (5) or (6) or </w:t>
      </w:r>
      <w:r w:rsidR="007D2D06" w:rsidRPr="000C73F8">
        <w:t>section 3</w:t>
      </w:r>
      <w:r w:rsidRPr="000C73F8">
        <w:t xml:space="preserve">30 of </w:t>
      </w:r>
      <w:r w:rsidRPr="000C73F8">
        <w:rPr>
          <w:i/>
        </w:rPr>
        <w:t>The</w:t>
      </w:r>
      <w:r w:rsidRPr="000C73F8">
        <w:t xml:space="preserve"> </w:t>
      </w:r>
      <w:r w:rsidRPr="000C73F8">
        <w:rPr>
          <w:i/>
        </w:rPr>
        <w:t>Criminal Code</w:t>
      </w:r>
      <w:r w:rsidRPr="000C73F8">
        <w:t xml:space="preserve"> (WA), as in force from time to time;</w:t>
      </w:r>
    </w:p>
    <w:p w:rsidR="00A716AA" w:rsidRPr="000C73F8" w:rsidRDefault="00A716AA" w:rsidP="00A716AA">
      <w:pPr>
        <w:pStyle w:val="paragraphsub"/>
      </w:pPr>
      <w:r w:rsidRPr="000C73F8">
        <w:tab/>
        <w:t>(iii)</w:t>
      </w:r>
      <w:r w:rsidRPr="000C73F8">
        <w:tab/>
        <w:t xml:space="preserve">an offence under section 16, 17 or 18 of the </w:t>
      </w:r>
      <w:r w:rsidRPr="000C73F8">
        <w:rPr>
          <w:i/>
        </w:rPr>
        <w:t>Prostitution Act 2000</w:t>
      </w:r>
      <w:r w:rsidRPr="000C73F8">
        <w:t xml:space="preserve"> (WA), as in force from time to time;</w:t>
      </w:r>
    </w:p>
    <w:p w:rsidR="00A716AA" w:rsidRPr="000C73F8" w:rsidRDefault="00A716AA" w:rsidP="00A716AA">
      <w:pPr>
        <w:pStyle w:val="paragraphsub"/>
      </w:pPr>
      <w:r w:rsidRPr="000C73F8">
        <w:tab/>
        <w:t>(iv)</w:t>
      </w:r>
      <w:r w:rsidRPr="000C73F8">
        <w:tab/>
        <w:t>an offence under a law of another participating jurisdiction that is equivalent to an offence mentioned in sub</w:t>
      </w:r>
      <w:r w:rsidR="007D2D06" w:rsidRPr="000C73F8">
        <w:t>paragraph (</w:t>
      </w:r>
      <w:r w:rsidRPr="000C73F8">
        <w:t>i), (ii) or (iii);</w:t>
      </w:r>
    </w:p>
    <w:p w:rsidR="00A716AA" w:rsidRPr="000C73F8" w:rsidRDefault="00A716AA" w:rsidP="00A716AA">
      <w:pPr>
        <w:pStyle w:val="paragraphsub"/>
      </w:pPr>
      <w:r w:rsidRPr="000C73F8">
        <w:tab/>
        <w:t>(v)</w:t>
      </w:r>
      <w:r w:rsidRPr="000C73F8">
        <w:tab/>
        <w:t xml:space="preserve">a class 1 offence or a class 2 offence within the meaning given by the </w:t>
      </w:r>
      <w:r w:rsidRPr="000C73F8">
        <w:rPr>
          <w:i/>
        </w:rPr>
        <w:t>National Disability Insurance Scheme (Worker Screening) Act 2020</w:t>
      </w:r>
      <w:r w:rsidRPr="000C73F8">
        <w:t xml:space="preserve"> (WA), as in force from time to time.</w:t>
      </w:r>
    </w:p>
    <w:p w:rsidR="00A716AA" w:rsidRPr="000C73F8" w:rsidRDefault="00A716AA" w:rsidP="00A716AA">
      <w:pPr>
        <w:pStyle w:val="Definition"/>
      </w:pPr>
      <w:r w:rsidRPr="000C73F8">
        <w:rPr>
          <w:b/>
          <w:i/>
        </w:rPr>
        <w:t>transition period</w:t>
      </w:r>
      <w:r w:rsidRPr="000C73F8">
        <w:t xml:space="preserve"> means the period:</w:t>
      </w:r>
    </w:p>
    <w:p w:rsidR="00A716AA" w:rsidRPr="000C73F8" w:rsidRDefault="00A716AA" w:rsidP="00A716AA">
      <w:pPr>
        <w:pStyle w:val="paragraph"/>
      </w:pPr>
      <w:r w:rsidRPr="000C73F8">
        <w:tab/>
        <w:t>(a)</w:t>
      </w:r>
      <w:r w:rsidRPr="000C73F8">
        <w:tab/>
        <w:t xml:space="preserve">starting on </w:t>
      </w:r>
      <w:r w:rsidR="00D218C2">
        <w:t>1 December</w:t>
      </w:r>
      <w:r w:rsidRPr="000C73F8">
        <w:t xml:space="preserve"> 2020; and</w:t>
      </w:r>
    </w:p>
    <w:p w:rsidR="00A716AA" w:rsidRPr="000C73F8" w:rsidRDefault="00A716AA" w:rsidP="00A716AA">
      <w:pPr>
        <w:pStyle w:val="paragraph"/>
      </w:pPr>
      <w:r w:rsidRPr="000C73F8">
        <w:tab/>
        <w:t>(b)</w:t>
      </w:r>
      <w:r w:rsidRPr="000C73F8">
        <w:tab/>
        <w:t>ending on the earlier of:</w:t>
      </w:r>
    </w:p>
    <w:p w:rsidR="00A716AA" w:rsidRPr="000C73F8" w:rsidRDefault="00A716AA" w:rsidP="00A716AA">
      <w:pPr>
        <w:pStyle w:val="paragraphsub"/>
      </w:pPr>
      <w:r w:rsidRPr="000C73F8">
        <w:tab/>
        <w:t>(i)</w:t>
      </w:r>
      <w:r w:rsidRPr="000C73F8">
        <w:tab/>
        <w:t>3</w:t>
      </w:r>
      <w:r w:rsidR="007D2D06" w:rsidRPr="000C73F8">
        <w:t>1 January</w:t>
      </w:r>
      <w:r w:rsidRPr="000C73F8">
        <w:t xml:space="preserve"> 2023; and</w:t>
      </w:r>
    </w:p>
    <w:p w:rsidR="00A716AA" w:rsidRPr="000C73F8" w:rsidRDefault="00A716AA" w:rsidP="00A716AA">
      <w:pPr>
        <w:pStyle w:val="paragraphsub"/>
      </w:pPr>
      <w:r w:rsidRPr="000C73F8">
        <w:tab/>
        <w:t>(ii)</w:t>
      </w:r>
      <w:r w:rsidRPr="000C73F8">
        <w:tab/>
        <w:t xml:space="preserve">the day notice is given under </w:t>
      </w:r>
      <w:r w:rsidR="007D2D06" w:rsidRPr="000C73F8">
        <w:t>section 3</w:t>
      </w:r>
      <w:r w:rsidRPr="000C73F8">
        <w:t>0 that the NDIS worker screening unit is operational in Western Australia.</w:t>
      </w:r>
    </w:p>
    <w:p w:rsidR="00D57D1F" w:rsidRPr="000C73F8" w:rsidRDefault="00D57D1F" w:rsidP="00D57D1F">
      <w:pPr>
        <w:pStyle w:val="ActHead5"/>
      </w:pPr>
      <w:bookmarkStart w:id="41" w:name="_Toc79668669"/>
      <w:r w:rsidRPr="00D218C2">
        <w:rPr>
          <w:rStyle w:val="CharSectno"/>
        </w:rPr>
        <w:t>29B</w:t>
      </w:r>
      <w:r w:rsidRPr="000C73F8">
        <w:t xml:space="preserve">  Application—special arrangement for residential aged care providers</w:t>
      </w:r>
      <w:bookmarkEnd w:id="41"/>
    </w:p>
    <w:p w:rsidR="00D57D1F" w:rsidRPr="000C73F8" w:rsidRDefault="00D57D1F" w:rsidP="00D57D1F">
      <w:pPr>
        <w:pStyle w:val="subsection"/>
      </w:pPr>
      <w:r w:rsidRPr="000C73F8">
        <w:tab/>
        <w:t>(1)</w:t>
      </w:r>
      <w:r w:rsidRPr="000C73F8">
        <w:tab/>
        <w:t>This section applies to a person or entity on a day if, on that day:</w:t>
      </w:r>
    </w:p>
    <w:p w:rsidR="00D57D1F" w:rsidRPr="000C73F8" w:rsidRDefault="00D57D1F" w:rsidP="00D57D1F">
      <w:pPr>
        <w:pStyle w:val="paragraph"/>
      </w:pPr>
      <w:r w:rsidRPr="000C73F8">
        <w:tab/>
        <w:t>(a)</w:t>
      </w:r>
      <w:r w:rsidRPr="000C73F8">
        <w:tab/>
        <w:t xml:space="preserve">the person or entity is an approved provider (within the meaning of the </w:t>
      </w:r>
      <w:r w:rsidRPr="000C73F8">
        <w:rPr>
          <w:i/>
        </w:rPr>
        <w:t>Aged Care Quality and Safety Commission Act 2018</w:t>
      </w:r>
      <w:r w:rsidRPr="000C73F8">
        <w:t>); and</w:t>
      </w:r>
    </w:p>
    <w:p w:rsidR="00D57D1F" w:rsidRPr="000C73F8" w:rsidRDefault="00D57D1F" w:rsidP="00D57D1F">
      <w:pPr>
        <w:pStyle w:val="paragraph"/>
      </w:pPr>
      <w:r w:rsidRPr="000C73F8">
        <w:tab/>
        <w:t>(b)</w:t>
      </w:r>
      <w:r w:rsidRPr="000C73F8">
        <w:tab/>
        <w:t xml:space="preserve">the person or entity is providing residential care (within the meaning of the </w:t>
      </w:r>
      <w:r w:rsidRPr="000C73F8">
        <w:rPr>
          <w:i/>
        </w:rPr>
        <w:t>Aged Care Act 1997</w:t>
      </w:r>
      <w:r w:rsidRPr="000C73F8">
        <w:t>) to a participant; and</w:t>
      </w:r>
    </w:p>
    <w:p w:rsidR="00D57D1F" w:rsidRPr="000C73F8" w:rsidRDefault="00D57D1F" w:rsidP="00D57D1F">
      <w:pPr>
        <w:pStyle w:val="paragraph"/>
      </w:pPr>
      <w:r w:rsidRPr="000C73F8">
        <w:tab/>
        <w:t>(c)</w:t>
      </w:r>
      <w:r w:rsidRPr="000C73F8">
        <w:tab/>
        <w:t>the participant is a resident of the person or entity’s residential facility; and</w:t>
      </w:r>
    </w:p>
    <w:p w:rsidR="00D57D1F" w:rsidRPr="000C73F8" w:rsidRDefault="00D57D1F" w:rsidP="00D57D1F">
      <w:pPr>
        <w:pStyle w:val="paragraph"/>
      </w:pPr>
      <w:r w:rsidRPr="000C73F8">
        <w:tab/>
        <w:t>(d)</w:t>
      </w:r>
      <w:r w:rsidRPr="000C73F8">
        <w:tab/>
        <w:t>the person or entity is a registered NDIS provider; and</w:t>
      </w:r>
    </w:p>
    <w:p w:rsidR="00D57D1F" w:rsidRPr="000C73F8" w:rsidRDefault="00D57D1F" w:rsidP="00D57D1F">
      <w:pPr>
        <w:pStyle w:val="paragraph"/>
      </w:pPr>
      <w:r w:rsidRPr="000C73F8">
        <w:tab/>
        <w:t>(e)</w:t>
      </w:r>
      <w:r w:rsidRPr="000C73F8">
        <w:tab/>
        <w:t>the person or entity is providing supports or services to the participant in a participating jurisdiction.</w:t>
      </w:r>
    </w:p>
    <w:p w:rsidR="00D57D1F" w:rsidRPr="000C73F8" w:rsidRDefault="00D57D1F" w:rsidP="00D57D1F">
      <w:pPr>
        <w:pStyle w:val="subsection"/>
      </w:pPr>
      <w:r w:rsidRPr="000C73F8">
        <w:tab/>
        <w:t>(2)</w:t>
      </w:r>
      <w:r w:rsidRPr="000C73F8">
        <w:tab/>
        <w:t>A registered NDIS provider is complying with the transitional arrangements when delivering supports or services in a participating jurisdiction if that provider complies with this section.</w:t>
      </w:r>
    </w:p>
    <w:p w:rsidR="00D57D1F" w:rsidRPr="000C73F8" w:rsidRDefault="00D57D1F" w:rsidP="00D57D1F">
      <w:pPr>
        <w:pStyle w:val="SubsectionHead"/>
      </w:pPr>
      <w:r w:rsidRPr="000C73F8">
        <w:t>Transitional arrangements</w:t>
      </w:r>
    </w:p>
    <w:p w:rsidR="00D57D1F" w:rsidRPr="000C73F8" w:rsidRDefault="00D57D1F" w:rsidP="00D57D1F">
      <w:pPr>
        <w:pStyle w:val="subsection"/>
        <w:rPr>
          <w:szCs w:val="22"/>
        </w:rPr>
      </w:pPr>
      <w:r w:rsidRPr="000C73F8">
        <w:tab/>
        <w:t>(3)</w:t>
      </w:r>
      <w:r w:rsidRPr="000C73F8">
        <w:tab/>
      </w:r>
      <w:r w:rsidRPr="000C73F8">
        <w:rPr>
          <w:szCs w:val="22"/>
        </w:rPr>
        <w:t>A registered NDIS provider may allow a person to engage in a risk assessed role at a time when the person does not have a clearance if:</w:t>
      </w:r>
    </w:p>
    <w:p w:rsidR="00D57D1F" w:rsidRPr="000C73F8" w:rsidRDefault="00D57D1F" w:rsidP="00D57D1F">
      <w:pPr>
        <w:pStyle w:val="paragraph"/>
      </w:pPr>
      <w:r w:rsidRPr="000C73F8">
        <w:tab/>
        <w:t>(a)</w:t>
      </w:r>
      <w:r w:rsidRPr="000C73F8">
        <w:tab/>
        <w:t xml:space="preserve">the registered NDIS provider is an approved provider (within the meaning of the </w:t>
      </w:r>
      <w:r w:rsidRPr="000C73F8">
        <w:rPr>
          <w:i/>
        </w:rPr>
        <w:t>Aged Care Quality and Safety Commission Act 2018</w:t>
      </w:r>
      <w:r w:rsidRPr="000C73F8">
        <w:t>); and</w:t>
      </w:r>
    </w:p>
    <w:p w:rsidR="00D57D1F" w:rsidRPr="000C73F8" w:rsidRDefault="00D57D1F" w:rsidP="00D57D1F">
      <w:pPr>
        <w:pStyle w:val="paragraph"/>
      </w:pPr>
      <w:r w:rsidRPr="000C73F8">
        <w:tab/>
        <w:t>(b)</w:t>
      </w:r>
      <w:r w:rsidRPr="000C73F8">
        <w:tab/>
        <w:t>the person is:</w:t>
      </w:r>
    </w:p>
    <w:p w:rsidR="00D57D1F" w:rsidRPr="000C73F8" w:rsidRDefault="00D57D1F" w:rsidP="00D57D1F">
      <w:pPr>
        <w:pStyle w:val="paragraphsub"/>
      </w:pPr>
      <w:r w:rsidRPr="000C73F8">
        <w:tab/>
        <w:t>(i)</w:t>
      </w:r>
      <w:r w:rsidRPr="000C73F8">
        <w:tab/>
        <w:t>a staff member of the approved provider; or</w:t>
      </w:r>
    </w:p>
    <w:p w:rsidR="00D57D1F" w:rsidRPr="000C73F8" w:rsidRDefault="00D57D1F" w:rsidP="00D57D1F">
      <w:pPr>
        <w:pStyle w:val="paragraphsub"/>
      </w:pPr>
      <w:r w:rsidRPr="000C73F8">
        <w:tab/>
        <w:t>(ii)</w:t>
      </w:r>
      <w:r w:rsidRPr="000C73F8">
        <w:tab/>
        <w:t>a volunteer for the approved provider; or</w:t>
      </w:r>
    </w:p>
    <w:p w:rsidR="00D57D1F" w:rsidRPr="000C73F8" w:rsidRDefault="00D57D1F" w:rsidP="00D57D1F">
      <w:pPr>
        <w:pStyle w:val="paragraphsub"/>
      </w:pPr>
      <w:r w:rsidRPr="000C73F8">
        <w:tab/>
        <w:t>(iii)</w:t>
      </w:r>
      <w:r w:rsidRPr="000C73F8">
        <w:tab/>
        <w:t xml:space="preserve">one of the approved provider’s key personnel (within the meaning of the </w:t>
      </w:r>
      <w:r w:rsidRPr="000C73F8">
        <w:rPr>
          <w:i/>
        </w:rPr>
        <w:t>Aged Care Quality and Safety Commission Act 2018</w:t>
      </w:r>
      <w:r w:rsidRPr="000C73F8">
        <w:t>); and</w:t>
      </w:r>
    </w:p>
    <w:p w:rsidR="00D57D1F" w:rsidRPr="000C73F8" w:rsidRDefault="00D57D1F" w:rsidP="00D57D1F">
      <w:pPr>
        <w:pStyle w:val="paragraph"/>
      </w:pPr>
      <w:r w:rsidRPr="000C73F8">
        <w:tab/>
        <w:t>(c)</w:t>
      </w:r>
      <w:r w:rsidRPr="000C73F8">
        <w:tab/>
        <w:t>the person has an acceptable aged care provider check; and</w:t>
      </w:r>
    </w:p>
    <w:p w:rsidR="00D57D1F" w:rsidRPr="000C73F8" w:rsidRDefault="00D57D1F" w:rsidP="00D57D1F">
      <w:pPr>
        <w:pStyle w:val="paragraph"/>
      </w:pPr>
      <w:r w:rsidRPr="000C73F8">
        <w:tab/>
        <w:t>(d)</w:t>
      </w:r>
      <w:r w:rsidRPr="000C73F8">
        <w:tab/>
        <w:t xml:space="preserve">a notice (if any) issued to the provider by the Commissioner pursuant to </w:t>
      </w:r>
      <w:r w:rsidR="007D2D06" w:rsidRPr="000C73F8">
        <w:t>subsection (</w:t>
      </w:r>
      <w:r w:rsidRPr="000C73F8">
        <w:t>7) has not come into effect.</w:t>
      </w:r>
    </w:p>
    <w:p w:rsidR="00D57D1F" w:rsidRPr="000C73F8" w:rsidRDefault="00D57D1F" w:rsidP="00D57D1F">
      <w:pPr>
        <w:pStyle w:val="subsection"/>
      </w:pPr>
      <w:r w:rsidRPr="000C73F8">
        <w:tab/>
        <w:t>(4)</w:t>
      </w:r>
      <w:r w:rsidRPr="000C73F8">
        <w:tab/>
        <w:t>A registered NDIS provider may allow a person to engage in a risk assessed role at a time when the person does not have a clearance if the person is:</w:t>
      </w:r>
    </w:p>
    <w:p w:rsidR="00D57D1F" w:rsidRPr="000C73F8" w:rsidRDefault="00D57D1F" w:rsidP="00D57D1F">
      <w:pPr>
        <w:pStyle w:val="paragraph"/>
      </w:pPr>
      <w:r w:rsidRPr="000C73F8">
        <w:tab/>
        <w:t>(a)</w:t>
      </w:r>
      <w:r w:rsidRPr="000C73F8">
        <w:tab/>
        <w:t>a secondary school student on a formal work experience placement with the registered NDIS provider; and</w:t>
      </w:r>
    </w:p>
    <w:p w:rsidR="00D57D1F" w:rsidRPr="000C73F8" w:rsidRDefault="00D57D1F" w:rsidP="00D57D1F">
      <w:pPr>
        <w:pStyle w:val="paragraph"/>
      </w:pPr>
      <w:r w:rsidRPr="000C73F8">
        <w:tab/>
        <w:t>(b)</w:t>
      </w:r>
      <w:r w:rsidRPr="000C73F8">
        <w:tab/>
        <w:t>directly supervised by a person who meets the requirements of paragraphs (3)(b) and (c); and</w:t>
      </w:r>
    </w:p>
    <w:p w:rsidR="00D57D1F" w:rsidRPr="000C73F8" w:rsidRDefault="00D57D1F" w:rsidP="00D57D1F">
      <w:pPr>
        <w:pStyle w:val="paragraph"/>
      </w:pPr>
      <w:r w:rsidRPr="000C73F8">
        <w:tab/>
        <w:t>(c)</w:t>
      </w:r>
      <w:r w:rsidRPr="000C73F8">
        <w:tab/>
        <w:t xml:space="preserve">a notice (if any) issued to the provider by the Commissioner pursuant to </w:t>
      </w:r>
      <w:r w:rsidR="007D2D06" w:rsidRPr="000C73F8">
        <w:t>subsection (</w:t>
      </w:r>
      <w:r w:rsidRPr="000C73F8">
        <w:t>7) has not yet come into effect.</w:t>
      </w:r>
    </w:p>
    <w:p w:rsidR="00D57D1F" w:rsidRPr="000C73F8" w:rsidRDefault="00D57D1F" w:rsidP="00D57D1F">
      <w:pPr>
        <w:pStyle w:val="SubsectionHead"/>
      </w:pPr>
      <w:r w:rsidRPr="000C73F8">
        <w:t>Acceptable aged care provider checks—recognition of checks under the Accountability Principles 2014</w:t>
      </w:r>
    </w:p>
    <w:p w:rsidR="00D57D1F" w:rsidRPr="000C73F8" w:rsidRDefault="00D57D1F" w:rsidP="00D57D1F">
      <w:pPr>
        <w:pStyle w:val="subsection"/>
      </w:pPr>
      <w:r w:rsidRPr="000C73F8">
        <w:tab/>
        <w:t>(5)</w:t>
      </w:r>
      <w:r w:rsidRPr="000C73F8">
        <w:tab/>
        <w:t xml:space="preserve">A person has an </w:t>
      </w:r>
      <w:r w:rsidRPr="000C73F8">
        <w:rPr>
          <w:b/>
          <w:i/>
        </w:rPr>
        <w:t>acceptable aged care provider check</w:t>
      </w:r>
      <w:r w:rsidRPr="000C73F8">
        <w:t xml:space="preserve"> if:</w:t>
      </w:r>
    </w:p>
    <w:p w:rsidR="00D57D1F" w:rsidRPr="000C73F8" w:rsidRDefault="00D57D1F" w:rsidP="00D57D1F">
      <w:pPr>
        <w:pStyle w:val="paragraph"/>
      </w:pPr>
      <w:r w:rsidRPr="000C73F8">
        <w:tab/>
        <w:t>(a)</w:t>
      </w:r>
      <w:r w:rsidRPr="000C73F8">
        <w:tab/>
        <w:t>the person is either:</w:t>
      </w:r>
    </w:p>
    <w:p w:rsidR="00D57D1F" w:rsidRPr="000C73F8" w:rsidRDefault="00D57D1F" w:rsidP="00D57D1F">
      <w:pPr>
        <w:pStyle w:val="paragraphsub"/>
      </w:pPr>
      <w:r w:rsidRPr="000C73F8">
        <w:tab/>
        <w:t>(i)</w:t>
      </w:r>
      <w:r w:rsidRPr="000C73F8">
        <w:tab/>
        <w:t>a staff member of the approved provider; or</w:t>
      </w:r>
    </w:p>
    <w:p w:rsidR="00D57D1F" w:rsidRPr="000C73F8" w:rsidRDefault="00D57D1F" w:rsidP="00D57D1F">
      <w:pPr>
        <w:pStyle w:val="paragraphsub"/>
      </w:pPr>
      <w:r w:rsidRPr="000C73F8">
        <w:tab/>
        <w:t>(ii)</w:t>
      </w:r>
      <w:r w:rsidRPr="000C73F8">
        <w:tab/>
        <w:t>a volunteer for the approved provider; and</w:t>
      </w:r>
    </w:p>
    <w:p w:rsidR="00D57D1F" w:rsidRPr="000C73F8" w:rsidRDefault="00D57D1F" w:rsidP="00D57D1F">
      <w:pPr>
        <w:pStyle w:val="paragraph"/>
      </w:pPr>
      <w:r w:rsidRPr="000C73F8">
        <w:tab/>
        <w:t>(b)</w:t>
      </w:r>
      <w:r w:rsidRPr="000C73F8">
        <w:tab/>
        <w:t xml:space="preserve">the requirements under Part 6 of the </w:t>
      </w:r>
      <w:r w:rsidRPr="000C73F8">
        <w:rPr>
          <w:i/>
        </w:rPr>
        <w:t>Accountability Principles 2014</w:t>
      </w:r>
      <w:r w:rsidRPr="000C73F8">
        <w:t xml:space="preserve"> have been complied with in relation to the person, including the requirement that the person has been issued with a police certificate (within the meaning of those Principles) within the last 3 years; and</w:t>
      </w:r>
    </w:p>
    <w:p w:rsidR="00D57D1F" w:rsidRPr="000C73F8" w:rsidRDefault="00D57D1F" w:rsidP="00D57D1F">
      <w:pPr>
        <w:pStyle w:val="paragraph"/>
      </w:pPr>
      <w:r w:rsidRPr="000C73F8">
        <w:tab/>
        <w:t>(c)</w:t>
      </w:r>
      <w:r w:rsidRPr="000C73F8">
        <w:tab/>
        <w:t>the police certificate is issued before 1 February 2021.</w:t>
      </w:r>
    </w:p>
    <w:p w:rsidR="00D57D1F" w:rsidRPr="000C73F8" w:rsidRDefault="00D57D1F" w:rsidP="00D57D1F">
      <w:pPr>
        <w:pStyle w:val="subsection"/>
      </w:pPr>
      <w:r w:rsidRPr="000C73F8">
        <w:tab/>
        <w:t>(6)</w:t>
      </w:r>
      <w:r w:rsidRPr="000C73F8">
        <w:tab/>
        <w:t xml:space="preserve">A person has an </w:t>
      </w:r>
      <w:r w:rsidRPr="000C73F8">
        <w:rPr>
          <w:b/>
          <w:i/>
        </w:rPr>
        <w:t>acceptable aged care provider check</w:t>
      </w:r>
      <w:r w:rsidRPr="000C73F8">
        <w:t xml:space="preserve"> if:</w:t>
      </w:r>
    </w:p>
    <w:p w:rsidR="00D57D1F" w:rsidRPr="000C73F8" w:rsidRDefault="00D57D1F" w:rsidP="00D57D1F">
      <w:pPr>
        <w:pStyle w:val="paragraph"/>
      </w:pPr>
      <w:r w:rsidRPr="000C73F8">
        <w:tab/>
        <w:t>(a)</w:t>
      </w:r>
      <w:r w:rsidRPr="000C73F8">
        <w:tab/>
        <w:t xml:space="preserve">the person is one of the approved provider’s key personnel (within the meaning of the </w:t>
      </w:r>
      <w:r w:rsidRPr="000C73F8">
        <w:rPr>
          <w:i/>
        </w:rPr>
        <w:t>Aged Care Quality and Safety Commission Act 2018</w:t>
      </w:r>
      <w:r w:rsidRPr="000C73F8">
        <w:t>); and</w:t>
      </w:r>
    </w:p>
    <w:p w:rsidR="00D57D1F" w:rsidRPr="000C73F8" w:rsidRDefault="00D57D1F" w:rsidP="00D57D1F">
      <w:pPr>
        <w:pStyle w:val="paragraph"/>
      </w:pPr>
      <w:r w:rsidRPr="000C73F8">
        <w:tab/>
        <w:t>(b)</w:t>
      </w:r>
      <w:r w:rsidRPr="000C73F8">
        <w:tab/>
        <w:t xml:space="preserve">the person is not covered by </w:t>
      </w:r>
      <w:r w:rsidR="007D2D06" w:rsidRPr="000C73F8">
        <w:t>subsection (</w:t>
      </w:r>
      <w:r w:rsidRPr="000C73F8">
        <w:t>5); and</w:t>
      </w:r>
    </w:p>
    <w:p w:rsidR="00D57D1F" w:rsidRPr="000C73F8" w:rsidRDefault="00D57D1F" w:rsidP="00D57D1F">
      <w:pPr>
        <w:pStyle w:val="paragraph"/>
      </w:pPr>
      <w:r w:rsidRPr="000C73F8">
        <w:tab/>
        <w:t>(c)</w:t>
      </w:r>
      <w:r w:rsidRPr="000C73F8">
        <w:tab/>
        <w:t xml:space="preserve">the requirements under Part 7A of the </w:t>
      </w:r>
      <w:r w:rsidRPr="000C73F8">
        <w:rPr>
          <w:i/>
        </w:rPr>
        <w:t>Accountability Principles 2014</w:t>
      </w:r>
      <w:r w:rsidRPr="000C73F8">
        <w:t xml:space="preserve"> have been complied with in relation to the person, including the requirement that the provider has obtained a police certificate (within the meaning of those Principles) for the person; and</w:t>
      </w:r>
    </w:p>
    <w:p w:rsidR="00D57D1F" w:rsidRPr="000C73F8" w:rsidRDefault="00D57D1F" w:rsidP="00D57D1F">
      <w:pPr>
        <w:pStyle w:val="paragraph"/>
      </w:pPr>
      <w:r w:rsidRPr="000C73F8">
        <w:tab/>
        <w:t>(d)</w:t>
      </w:r>
      <w:r w:rsidRPr="000C73F8">
        <w:tab/>
        <w:t>the police certificate is issued before 1 February 2021.</w:t>
      </w:r>
    </w:p>
    <w:p w:rsidR="00D57D1F" w:rsidRPr="000C73F8" w:rsidRDefault="00D57D1F" w:rsidP="00D57D1F">
      <w:pPr>
        <w:pStyle w:val="SubsectionHead"/>
      </w:pPr>
      <w:r w:rsidRPr="000C73F8">
        <w:t>Notice</w:t>
      </w:r>
    </w:p>
    <w:p w:rsidR="00D57D1F" w:rsidRPr="000C73F8" w:rsidRDefault="00D57D1F" w:rsidP="00D57D1F">
      <w:pPr>
        <w:pStyle w:val="subsection"/>
      </w:pPr>
      <w:r w:rsidRPr="000C73F8">
        <w:tab/>
        <w:t>(7)</w:t>
      </w:r>
      <w:r w:rsidRPr="000C73F8">
        <w:tab/>
        <w:t>The Commissioner may give a written notice to a registered NDIS provider that paragraph 14(1)(b) or (2)(b) no longer applies to the provider from the day specified in the notice (which must be at least 14 days after the notice is given).</w:t>
      </w:r>
    </w:p>
    <w:p w:rsidR="00D57D1F" w:rsidRPr="000C73F8" w:rsidRDefault="00D57D1F" w:rsidP="00D57D1F">
      <w:pPr>
        <w:pStyle w:val="SubsectionHead"/>
      </w:pPr>
      <w:r w:rsidRPr="000C73F8">
        <w:t>Concurrent operation</w:t>
      </w:r>
    </w:p>
    <w:p w:rsidR="00D57D1F" w:rsidRPr="000C73F8" w:rsidRDefault="00D57D1F" w:rsidP="00D57D1F">
      <w:pPr>
        <w:pStyle w:val="subsection"/>
      </w:pPr>
      <w:r w:rsidRPr="000C73F8">
        <w:tab/>
        <w:t>(8)</w:t>
      </w:r>
      <w:r w:rsidRPr="000C73F8">
        <w:tab/>
        <w:t>To avoid doubt, this section is intended to operate concurrently with sections 23 to 29A.</w:t>
      </w:r>
    </w:p>
    <w:p w:rsidR="00D57D1F" w:rsidRPr="000C73F8" w:rsidRDefault="00D57D1F" w:rsidP="00D57D1F">
      <w:pPr>
        <w:pStyle w:val="SubsectionHead"/>
      </w:pPr>
      <w:r w:rsidRPr="000C73F8">
        <w:t>Definitions</w:t>
      </w:r>
    </w:p>
    <w:p w:rsidR="00D57D1F" w:rsidRPr="000C73F8" w:rsidRDefault="00D57D1F" w:rsidP="00D57D1F">
      <w:pPr>
        <w:pStyle w:val="subsection"/>
      </w:pPr>
      <w:r w:rsidRPr="000C73F8">
        <w:tab/>
        <w:t>(9)</w:t>
      </w:r>
      <w:r w:rsidRPr="000C73F8">
        <w:tab/>
        <w:t>In this section:</w:t>
      </w:r>
    </w:p>
    <w:p w:rsidR="00D57D1F" w:rsidRPr="000C73F8" w:rsidRDefault="00D57D1F" w:rsidP="00D57D1F">
      <w:pPr>
        <w:pStyle w:val="Definition"/>
      </w:pPr>
      <w:r w:rsidRPr="000C73F8">
        <w:rPr>
          <w:b/>
          <w:i/>
        </w:rPr>
        <w:t>staff member</w:t>
      </w:r>
      <w:r w:rsidRPr="000C73F8">
        <w:t xml:space="preserve">, of an approved provider, has the same meaning as in the </w:t>
      </w:r>
      <w:r w:rsidRPr="000C73F8">
        <w:rPr>
          <w:i/>
        </w:rPr>
        <w:t>Accountability Principles 2014</w:t>
      </w:r>
      <w:r w:rsidRPr="000C73F8">
        <w:t>.</w:t>
      </w:r>
    </w:p>
    <w:p w:rsidR="00D57D1F" w:rsidRPr="000C73F8" w:rsidRDefault="00D57D1F" w:rsidP="00D57D1F">
      <w:pPr>
        <w:pStyle w:val="Definition"/>
      </w:pPr>
      <w:r w:rsidRPr="000C73F8">
        <w:rPr>
          <w:b/>
          <w:i/>
        </w:rPr>
        <w:t>volunteer</w:t>
      </w:r>
      <w:r w:rsidRPr="000C73F8">
        <w:t xml:space="preserve">, for an approved provider, has the same meaning as in the </w:t>
      </w:r>
      <w:r w:rsidRPr="000C73F8">
        <w:rPr>
          <w:i/>
        </w:rPr>
        <w:t>Accountability Principles 2014</w:t>
      </w:r>
      <w:r w:rsidRPr="000C73F8">
        <w:t>.</w:t>
      </w:r>
    </w:p>
    <w:p w:rsidR="00D57D1F" w:rsidRPr="000C73F8" w:rsidRDefault="00D57D1F" w:rsidP="00D57D1F">
      <w:pPr>
        <w:pStyle w:val="SubsectionHead"/>
      </w:pPr>
      <w:r w:rsidRPr="000C73F8">
        <w:t>Sunset</w:t>
      </w:r>
    </w:p>
    <w:p w:rsidR="00D57D1F" w:rsidRPr="000C73F8" w:rsidRDefault="00D57D1F" w:rsidP="00D57D1F">
      <w:pPr>
        <w:pStyle w:val="subsection"/>
      </w:pPr>
      <w:r w:rsidRPr="000C73F8">
        <w:tab/>
        <w:t>(10)</w:t>
      </w:r>
      <w:r w:rsidRPr="000C73F8">
        <w:tab/>
        <w:t>This section ceases to have effect at the end of 1 February 2024.</w:t>
      </w:r>
    </w:p>
    <w:p w:rsidR="00BD7B2A" w:rsidRPr="000C73F8" w:rsidRDefault="00BD7B2A" w:rsidP="00BD7B2A">
      <w:pPr>
        <w:pStyle w:val="ActHead5"/>
      </w:pPr>
      <w:bookmarkStart w:id="42" w:name="_Toc79668670"/>
      <w:r w:rsidRPr="00D218C2">
        <w:rPr>
          <w:rStyle w:val="CharSectno"/>
        </w:rPr>
        <w:t>30</w:t>
      </w:r>
      <w:r w:rsidRPr="000C73F8">
        <w:t xml:space="preserve">  Notice that NDIS worker screening unit is operational in a participating jurisdiction</w:t>
      </w:r>
      <w:bookmarkEnd w:id="42"/>
    </w:p>
    <w:p w:rsidR="00806AD2" w:rsidRPr="000C73F8" w:rsidRDefault="00806AD2" w:rsidP="00960755">
      <w:pPr>
        <w:pStyle w:val="subsection"/>
        <w:ind w:firstLine="0"/>
      </w:pPr>
      <w:r w:rsidRPr="000C73F8">
        <w:t>The Minister may, by notifiable instrument, give notice that the NDIS worker screening unit for a State or Territory is operational in that State or Territory, with the agreement of that State or Territory.</w:t>
      </w:r>
    </w:p>
    <w:p w:rsidR="00126534" w:rsidRPr="000C73F8" w:rsidRDefault="00126534" w:rsidP="00126534">
      <w:pPr>
        <w:sectPr w:rsidR="00126534" w:rsidRPr="000C73F8" w:rsidSect="00AD17FF">
          <w:headerReference w:type="even" r:id="rId26"/>
          <w:headerReference w:type="default" r:id="rId27"/>
          <w:headerReference w:type="first" r:id="rId28"/>
          <w:pgSz w:w="11906" w:h="16838" w:code="9"/>
          <w:pgMar w:top="2325" w:right="1797" w:bottom="1440" w:left="1797" w:header="720" w:footer="709" w:gutter="0"/>
          <w:paperSrc w:first="7" w:other="7"/>
          <w:cols w:space="709"/>
          <w:docGrid w:linePitch="326"/>
        </w:sectPr>
      </w:pPr>
    </w:p>
    <w:p w:rsidR="00126534" w:rsidRPr="000C73F8" w:rsidRDefault="00126534" w:rsidP="00126534">
      <w:pPr>
        <w:pStyle w:val="ENotesHeading1"/>
      </w:pPr>
      <w:bookmarkStart w:id="43" w:name="_Toc79668671"/>
      <w:r w:rsidRPr="000C73F8">
        <w:t>Endnotes</w:t>
      </w:r>
      <w:bookmarkEnd w:id="43"/>
    </w:p>
    <w:p w:rsidR="005908CD" w:rsidRPr="000C73F8" w:rsidRDefault="005908CD" w:rsidP="007D2D06">
      <w:pPr>
        <w:pStyle w:val="ENotesHeading2"/>
        <w:spacing w:line="240" w:lineRule="auto"/>
        <w:outlineLvl w:val="9"/>
      </w:pPr>
      <w:bookmarkStart w:id="44" w:name="_Toc79668672"/>
      <w:r w:rsidRPr="000C73F8">
        <w:t>Endnote 1—About the endnotes</w:t>
      </w:r>
      <w:bookmarkEnd w:id="44"/>
    </w:p>
    <w:p w:rsidR="005908CD" w:rsidRPr="000C73F8" w:rsidRDefault="005908CD" w:rsidP="007D2D06">
      <w:pPr>
        <w:spacing w:after="120"/>
      </w:pPr>
      <w:r w:rsidRPr="000C73F8">
        <w:t>The endnotes provide information about this compilation and the compiled law.</w:t>
      </w:r>
    </w:p>
    <w:p w:rsidR="005908CD" w:rsidRPr="000C73F8" w:rsidRDefault="005908CD" w:rsidP="007D2D06">
      <w:pPr>
        <w:spacing w:after="120"/>
      </w:pPr>
      <w:r w:rsidRPr="000C73F8">
        <w:t>The following endnotes are included in every compilation:</w:t>
      </w:r>
    </w:p>
    <w:p w:rsidR="005908CD" w:rsidRPr="000C73F8" w:rsidRDefault="005908CD" w:rsidP="007D2D06">
      <w:r w:rsidRPr="000C73F8">
        <w:t>Endnote 1—About the endnotes</w:t>
      </w:r>
    </w:p>
    <w:p w:rsidR="005908CD" w:rsidRPr="000C73F8" w:rsidRDefault="005908CD" w:rsidP="007D2D06">
      <w:r w:rsidRPr="000C73F8">
        <w:t>Endnote 2—Abbreviation key</w:t>
      </w:r>
    </w:p>
    <w:p w:rsidR="005908CD" w:rsidRPr="000C73F8" w:rsidRDefault="005908CD" w:rsidP="007D2D06">
      <w:r w:rsidRPr="000C73F8">
        <w:t>Endnote 3—Legislation history</w:t>
      </w:r>
    </w:p>
    <w:p w:rsidR="005908CD" w:rsidRPr="000C73F8" w:rsidRDefault="005908CD" w:rsidP="007D2D06">
      <w:pPr>
        <w:spacing w:after="120"/>
      </w:pPr>
      <w:r w:rsidRPr="000C73F8">
        <w:t>Endnote 4—Amendment history</w:t>
      </w:r>
    </w:p>
    <w:p w:rsidR="005908CD" w:rsidRPr="000C73F8" w:rsidRDefault="005908CD" w:rsidP="007D2D06">
      <w:r w:rsidRPr="000C73F8">
        <w:rPr>
          <w:b/>
        </w:rPr>
        <w:t>Abbreviation key—Endnote 2</w:t>
      </w:r>
    </w:p>
    <w:p w:rsidR="005908CD" w:rsidRPr="000C73F8" w:rsidRDefault="005908CD" w:rsidP="007D2D06">
      <w:pPr>
        <w:spacing w:after="120"/>
      </w:pPr>
      <w:r w:rsidRPr="000C73F8">
        <w:t>The abbreviation key sets out abbreviations that may be used in the endnotes.</w:t>
      </w:r>
    </w:p>
    <w:p w:rsidR="005908CD" w:rsidRPr="000C73F8" w:rsidRDefault="005908CD" w:rsidP="007D2D06">
      <w:pPr>
        <w:rPr>
          <w:b/>
        </w:rPr>
      </w:pPr>
      <w:r w:rsidRPr="000C73F8">
        <w:rPr>
          <w:b/>
        </w:rPr>
        <w:t>Legislation history and amendment history—Endnotes 3 and 4</w:t>
      </w:r>
    </w:p>
    <w:p w:rsidR="005908CD" w:rsidRPr="000C73F8" w:rsidRDefault="005908CD" w:rsidP="007D2D06">
      <w:pPr>
        <w:spacing w:after="120"/>
      </w:pPr>
      <w:r w:rsidRPr="000C73F8">
        <w:t>Amending laws are annotated in the legislation history and amendment history.</w:t>
      </w:r>
    </w:p>
    <w:p w:rsidR="005908CD" w:rsidRPr="000C73F8" w:rsidRDefault="005908CD" w:rsidP="007D2D06">
      <w:pPr>
        <w:spacing w:after="120"/>
      </w:pPr>
      <w:r w:rsidRPr="000C73F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908CD" w:rsidRPr="000C73F8" w:rsidRDefault="005908CD" w:rsidP="007D2D06">
      <w:pPr>
        <w:spacing w:after="120"/>
      </w:pPr>
      <w:r w:rsidRPr="000C73F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908CD" w:rsidRPr="000C73F8" w:rsidRDefault="005908CD" w:rsidP="007D2D06">
      <w:pPr>
        <w:rPr>
          <w:b/>
        </w:rPr>
      </w:pPr>
      <w:r w:rsidRPr="000C73F8">
        <w:rPr>
          <w:b/>
        </w:rPr>
        <w:t>Editorial changes</w:t>
      </w:r>
    </w:p>
    <w:p w:rsidR="005908CD" w:rsidRPr="000C73F8" w:rsidRDefault="005908CD" w:rsidP="007D2D06">
      <w:pPr>
        <w:spacing w:after="120"/>
      </w:pPr>
      <w:r w:rsidRPr="000C73F8">
        <w:t xml:space="preserve">The </w:t>
      </w:r>
      <w:r w:rsidRPr="000C73F8">
        <w:rPr>
          <w:i/>
        </w:rPr>
        <w:t>Legislation Act 2003</w:t>
      </w:r>
      <w:r w:rsidRPr="000C73F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908CD" w:rsidRPr="000C73F8" w:rsidRDefault="005908CD" w:rsidP="007D2D06">
      <w:pPr>
        <w:spacing w:after="120"/>
      </w:pPr>
      <w:r w:rsidRPr="000C73F8">
        <w:t xml:space="preserve">If the compilation includes editorial changes, the endnotes include a brief outline of the changes in general terms. Full details of any changes can be obtained from the Office of Parliamentary Counsel. </w:t>
      </w:r>
    </w:p>
    <w:p w:rsidR="005908CD" w:rsidRPr="000C73F8" w:rsidRDefault="005908CD" w:rsidP="007D2D06">
      <w:pPr>
        <w:keepNext/>
      </w:pPr>
      <w:r w:rsidRPr="000C73F8">
        <w:rPr>
          <w:b/>
        </w:rPr>
        <w:t>Misdescribed amendments</w:t>
      </w:r>
    </w:p>
    <w:p w:rsidR="005908CD" w:rsidRPr="000C73F8" w:rsidRDefault="005908CD" w:rsidP="007D2D06">
      <w:pPr>
        <w:spacing w:after="120"/>
      </w:pPr>
      <w:r w:rsidRPr="000C73F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5908CD" w:rsidRPr="000C73F8" w:rsidRDefault="005908CD" w:rsidP="007D2D06">
      <w:pPr>
        <w:spacing w:before="120"/>
      </w:pPr>
      <w:r w:rsidRPr="000C73F8">
        <w:t>If a misdescribed amendment cannot be given effect as intended, the abbreviation “(md not incorp)” is added to the details of the amendment included in the amendment history.</w:t>
      </w:r>
    </w:p>
    <w:p w:rsidR="00126534" w:rsidRPr="000C73F8" w:rsidRDefault="00126534" w:rsidP="00126534">
      <w:pPr>
        <w:spacing w:before="120"/>
      </w:pPr>
    </w:p>
    <w:p w:rsidR="005908CD" w:rsidRPr="000C73F8" w:rsidRDefault="005908CD" w:rsidP="007D2D06">
      <w:pPr>
        <w:pStyle w:val="ENotesHeading2"/>
        <w:pageBreakBefore/>
        <w:outlineLvl w:val="9"/>
      </w:pPr>
      <w:bookmarkStart w:id="45" w:name="_Toc79668673"/>
      <w:r w:rsidRPr="000C73F8">
        <w:t>Endnote 2—Abbreviation key</w:t>
      </w:r>
      <w:bookmarkEnd w:id="45"/>
    </w:p>
    <w:p w:rsidR="005908CD" w:rsidRPr="000C73F8" w:rsidRDefault="005908CD" w:rsidP="007D2D06">
      <w:pPr>
        <w:pStyle w:val="Tabletext"/>
      </w:pPr>
    </w:p>
    <w:tbl>
      <w:tblPr>
        <w:tblW w:w="5000" w:type="pct"/>
        <w:tblLook w:val="0000" w:firstRow="0" w:lastRow="0" w:firstColumn="0" w:lastColumn="0" w:noHBand="0" w:noVBand="0"/>
      </w:tblPr>
      <w:tblGrid>
        <w:gridCol w:w="4570"/>
        <w:gridCol w:w="3959"/>
      </w:tblGrid>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ad = added or inserted</w:t>
            </w:r>
          </w:p>
        </w:tc>
        <w:tc>
          <w:tcPr>
            <w:tcW w:w="2321" w:type="pct"/>
            <w:shd w:val="clear" w:color="auto" w:fill="auto"/>
          </w:tcPr>
          <w:p w:rsidR="005908CD" w:rsidRPr="000C73F8" w:rsidRDefault="005908CD" w:rsidP="007D2D06">
            <w:pPr>
              <w:spacing w:before="60"/>
              <w:ind w:left="34"/>
              <w:rPr>
                <w:sz w:val="20"/>
              </w:rPr>
            </w:pPr>
            <w:r w:rsidRPr="000C73F8">
              <w:rPr>
                <w:sz w:val="20"/>
              </w:rPr>
              <w:t>o = order(s)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am = amended</w:t>
            </w:r>
          </w:p>
        </w:tc>
        <w:tc>
          <w:tcPr>
            <w:tcW w:w="2321" w:type="pct"/>
            <w:shd w:val="clear" w:color="auto" w:fill="auto"/>
          </w:tcPr>
          <w:p w:rsidR="005908CD" w:rsidRPr="000C73F8" w:rsidRDefault="005908CD" w:rsidP="007D2D06">
            <w:pPr>
              <w:spacing w:before="60"/>
              <w:ind w:left="34"/>
              <w:rPr>
                <w:sz w:val="20"/>
              </w:rPr>
            </w:pPr>
            <w:r w:rsidRPr="000C73F8">
              <w:rPr>
                <w:sz w:val="20"/>
              </w:rPr>
              <w:t>Ord = Ordinance</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amdt = amendment</w:t>
            </w:r>
          </w:p>
        </w:tc>
        <w:tc>
          <w:tcPr>
            <w:tcW w:w="2321" w:type="pct"/>
            <w:shd w:val="clear" w:color="auto" w:fill="auto"/>
          </w:tcPr>
          <w:p w:rsidR="005908CD" w:rsidRPr="000C73F8" w:rsidRDefault="005908CD" w:rsidP="007D2D06">
            <w:pPr>
              <w:spacing w:before="60"/>
              <w:ind w:left="34"/>
              <w:rPr>
                <w:sz w:val="20"/>
              </w:rPr>
            </w:pPr>
            <w:r w:rsidRPr="000C73F8">
              <w:rPr>
                <w:sz w:val="20"/>
              </w:rPr>
              <w:t>orig = original</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c = clause(s)</w:t>
            </w:r>
          </w:p>
        </w:tc>
        <w:tc>
          <w:tcPr>
            <w:tcW w:w="2321" w:type="pct"/>
            <w:shd w:val="clear" w:color="auto" w:fill="auto"/>
          </w:tcPr>
          <w:p w:rsidR="005908CD" w:rsidRPr="000C73F8" w:rsidRDefault="005908CD" w:rsidP="007D2D06">
            <w:pPr>
              <w:spacing w:before="60"/>
              <w:ind w:left="34"/>
              <w:rPr>
                <w:sz w:val="20"/>
              </w:rPr>
            </w:pPr>
            <w:r w:rsidRPr="000C73F8">
              <w:rPr>
                <w:sz w:val="20"/>
              </w:rPr>
              <w:t>par = paragraph(s)/subparagraph(s)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C[x] = Compilation No. x</w:t>
            </w:r>
          </w:p>
        </w:tc>
        <w:tc>
          <w:tcPr>
            <w:tcW w:w="2321" w:type="pct"/>
            <w:shd w:val="clear" w:color="auto" w:fill="auto"/>
          </w:tcPr>
          <w:p w:rsidR="005908CD" w:rsidRPr="000C73F8" w:rsidRDefault="00781A30" w:rsidP="00781A30">
            <w:pPr>
              <w:ind w:left="34" w:firstLine="249"/>
              <w:rPr>
                <w:sz w:val="20"/>
              </w:rPr>
            </w:pPr>
            <w:r w:rsidRPr="000C73F8">
              <w:rPr>
                <w:sz w:val="20"/>
              </w:rPr>
              <w:t>/</w:t>
            </w:r>
            <w:r w:rsidR="005908CD" w:rsidRPr="000C73F8">
              <w:rPr>
                <w:sz w:val="20"/>
              </w:rPr>
              <w:t>sub</w:t>
            </w:r>
            <w:r w:rsidR="00D218C2">
              <w:rPr>
                <w:sz w:val="20"/>
              </w:rPr>
              <w:noBreakHyphen/>
            </w:r>
            <w:r w:rsidR="005908CD" w:rsidRPr="000C73F8">
              <w:rPr>
                <w:sz w:val="20"/>
              </w:rPr>
              <w:t>subparagraph(s)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Ch = Chapter(s)</w:t>
            </w:r>
          </w:p>
        </w:tc>
        <w:tc>
          <w:tcPr>
            <w:tcW w:w="2321" w:type="pct"/>
            <w:shd w:val="clear" w:color="auto" w:fill="auto"/>
          </w:tcPr>
          <w:p w:rsidR="005908CD" w:rsidRPr="000C73F8" w:rsidRDefault="005908CD" w:rsidP="007D2D06">
            <w:pPr>
              <w:spacing w:before="60"/>
              <w:ind w:left="34"/>
              <w:rPr>
                <w:sz w:val="20"/>
              </w:rPr>
            </w:pPr>
            <w:r w:rsidRPr="000C73F8">
              <w:rPr>
                <w:sz w:val="20"/>
              </w:rPr>
              <w:t>pres = present</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def = definition(s)</w:t>
            </w:r>
          </w:p>
        </w:tc>
        <w:tc>
          <w:tcPr>
            <w:tcW w:w="2321" w:type="pct"/>
            <w:shd w:val="clear" w:color="auto" w:fill="auto"/>
          </w:tcPr>
          <w:p w:rsidR="005908CD" w:rsidRPr="000C73F8" w:rsidRDefault="005908CD" w:rsidP="007D2D06">
            <w:pPr>
              <w:spacing w:before="60"/>
              <w:ind w:left="34"/>
              <w:rPr>
                <w:sz w:val="20"/>
              </w:rPr>
            </w:pPr>
            <w:r w:rsidRPr="000C73F8">
              <w:rPr>
                <w:sz w:val="20"/>
              </w:rPr>
              <w:t>prev = previous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Dict = Dictionary</w:t>
            </w:r>
          </w:p>
        </w:tc>
        <w:tc>
          <w:tcPr>
            <w:tcW w:w="2321" w:type="pct"/>
            <w:shd w:val="clear" w:color="auto" w:fill="auto"/>
          </w:tcPr>
          <w:p w:rsidR="005908CD" w:rsidRPr="000C73F8" w:rsidRDefault="005908CD" w:rsidP="007D2D06">
            <w:pPr>
              <w:spacing w:before="60"/>
              <w:ind w:left="34"/>
              <w:rPr>
                <w:sz w:val="20"/>
              </w:rPr>
            </w:pPr>
            <w:r w:rsidRPr="000C73F8">
              <w:rPr>
                <w:sz w:val="20"/>
              </w:rPr>
              <w:t>(prev…) = previously</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disallowed = disallowed by Parliament</w:t>
            </w:r>
          </w:p>
        </w:tc>
        <w:tc>
          <w:tcPr>
            <w:tcW w:w="2321" w:type="pct"/>
            <w:shd w:val="clear" w:color="auto" w:fill="auto"/>
          </w:tcPr>
          <w:p w:rsidR="005908CD" w:rsidRPr="000C73F8" w:rsidRDefault="005908CD" w:rsidP="007D2D06">
            <w:pPr>
              <w:spacing w:before="60"/>
              <w:ind w:left="34"/>
              <w:rPr>
                <w:sz w:val="20"/>
              </w:rPr>
            </w:pPr>
            <w:r w:rsidRPr="000C73F8">
              <w:rPr>
                <w:sz w:val="20"/>
              </w:rPr>
              <w:t>Pt = Part(s)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Div = Division(s)</w:t>
            </w:r>
          </w:p>
        </w:tc>
        <w:tc>
          <w:tcPr>
            <w:tcW w:w="2321" w:type="pct"/>
            <w:shd w:val="clear" w:color="auto" w:fill="auto"/>
          </w:tcPr>
          <w:p w:rsidR="005908CD" w:rsidRPr="000C73F8" w:rsidRDefault="005908CD" w:rsidP="007D2D06">
            <w:pPr>
              <w:spacing w:before="60"/>
              <w:ind w:left="34"/>
              <w:rPr>
                <w:sz w:val="20"/>
              </w:rPr>
            </w:pPr>
            <w:r w:rsidRPr="000C73F8">
              <w:rPr>
                <w:sz w:val="20"/>
              </w:rPr>
              <w:t>r = regulation(s)/rule(s)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ed = editorial change</w:t>
            </w:r>
          </w:p>
        </w:tc>
        <w:tc>
          <w:tcPr>
            <w:tcW w:w="2321" w:type="pct"/>
            <w:shd w:val="clear" w:color="auto" w:fill="auto"/>
          </w:tcPr>
          <w:p w:rsidR="005908CD" w:rsidRPr="000C73F8" w:rsidRDefault="005908CD" w:rsidP="007D2D06">
            <w:pPr>
              <w:spacing w:before="60"/>
              <w:ind w:left="34"/>
              <w:rPr>
                <w:sz w:val="20"/>
              </w:rPr>
            </w:pPr>
            <w:r w:rsidRPr="000C73F8">
              <w:rPr>
                <w:sz w:val="20"/>
              </w:rPr>
              <w:t>reloc = relocated</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exp = expires/expired or ceases/ceased to have</w:t>
            </w:r>
          </w:p>
        </w:tc>
        <w:tc>
          <w:tcPr>
            <w:tcW w:w="2321" w:type="pct"/>
            <w:shd w:val="clear" w:color="auto" w:fill="auto"/>
          </w:tcPr>
          <w:p w:rsidR="005908CD" w:rsidRPr="000C73F8" w:rsidRDefault="005908CD" w:rsidP="007D2D06">
            <w:pPr>
              <w:spacing w:before="60"/>
              <w:ind w:left="34"/>
              <w:rPr>
                <w:sz w:val="20"/>
              </w:rPr>
            </w:pPr>
            <w:r w:rsidRPr="000C73F8">
              <w:rPr>
                <w:sz w:val="20"/>
              </w:rPr>
              <w:t>renum = renumbered</w:t>
            </w:r>
          </w:p>
        </w:tc>
      </w:tr>
      <w:tr w:rsidR="005908CD" w:rsidRPr="000C73F8" w:rsidTr="005908CD">
        <w:tc>
          <w:tcPr>
            <w:tcW w:w="2679" w:type="pct"/>
            <w:shd w:val="clear" w:color="auto" w:fill="auto"/>
          </w:tcPr>
          <w:p w:rsidR="005908CD" w:rsidRPr="000C73F8" w:rsidRDefault="00781A30" w:rsidP="00781A30">
            <w:pPr>
              <w:ind w:left="34" w:firstLine="249"/>
              <w:rPr>
                <w:sz w:val="20"/>
              </w:rPr>
            </w:pPr>
            <w:r w:rsidRPr="000C73F8">
              <w:rPr>
                <w:sz w:val="20"/>
              </w:rPr>
              <w:t>e</w:t>
            </w:r>
            <w:r w:rsidR="005908CD" w:rsidRPr="000C73F8">
              <w:rPr>
                <w:sz w:val="20"/>
              </w:rPr>
              <w:t>ffect</w:t>
            </w:r>
          </w:p>
        </w:tc>
        <w:tc>
          <w:tcPr>
            <w:tcW w:w="2321" w:type="pct"/>
            <w:shd w:val="clear" w:color="auto" w:fill="auto"/>
          </w:tcPr>
          <w:p w:rsidR="005908CD" w:rsidRPr="000C73F8" w:rsidRDefault="005908CD" w:rsidP="007D2D06">
            <w:pPr>
              <w:spacing w:before="60"/>
              <w:ind w:left="34"/>
              <w:rPr>
                <w:sz w:val="20"/>
              </w:rPr>
            </w:pPr>
            <w:r w:rsidRPr="000C73F8">
              <w:rPr>
                <w:sz w:val="20"/>
              </w:rPr>
              <w:t>rep = repealed</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F = Federal Register of Legislation</w:t>
            </w:r>
          </w:p>
        </w:tc>
        <w:tc>
          <w:tcPr>
            <w:tcW w:w="2321" w:type="pct"/>
            <w:shd w:val="clear" w:color="auto" w:fill="auto"/>
          </w:tcPr>
          <w:p w:rsidR="005908CD" w:rsidRPr="000C73F8" w:rsidRDefault="005908CD" w:rsidP="007D2D06">
            <w:pPr>
              <w:spacing w:before="60"/>
              <w:ind w:left="34"/>
              <w:rPr>
                <w:sz w:val="20"/>
              </w:rPr>
            </w:pPr>
            <w:r w:rsidRPr="000C73F8">
              <w:rPr>
                <w:sz w:val="20"/>
              </w:rPr>
              <w:t>rs = repealed and substituted</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gaz = gazette</w:t>
            </w:r>
          </w:p>
        </w:tc>
        <w:tc>
          <w:tcPr>
            <w:tcW w:w="2321" w:type="pct"/>
            <w:shd w:val="clear" w:color="auto" w:fill="auto"/>
          </w:tcPr>
          <w:p w:rsidR="005908CD" w:rsidRPr="000C73F8" w:rsidRDefault="005908CD" w:rsidP="007D2D06">
            <w:pPr>
              <w:spacing w:before="60"/>
              <w:ind w:left="34"/>
              <w:rPr>
                <w:sz w:val="20"/>
              </w:rPr>
            </w:pPr>
            <w:r w:rsidRPr="000C73F8">
              <w:rPr>
                <w:sz w:val="20"/>
              </w:rPr>
              <w:t>s = section(s)/subsection(s)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 xml:space="preserve">LA = </w:t>
            </w:r>
            <w:r w:rsidRPr="000C73F8">
              <w:rPr>
                <w:i/>
                <w:sz w:val="20"/>
              </w:rPr>
              <w:t>Legislation Act 2003</w:t>
            </w:r>
          </w:p>
        </w:tc>
        <w:tc>
          <w:tcPr>
            <w:tcW w:w="2321" w:type="pct"/>
            <w:shd w:val="clear" w:color="auto" w:fill="auto"/>
          </w:tcPr>
          <w:p w:rsidR="005908CD" w:rsidRPr="000C73F8" w:rsidRDefault="005908CD" w:rsidP="007D2D06">
            <w:pPr>
              <w:spacing w:before="60"/>
              <w:ind w:left="34"/>
              <w:rPr>
                <w:sz w:val="20"/>
              </w:rPr>
            </w:pPr>
            <w:r w:rsidRPr="000C73F8">
              <w:rPr>
                <w:sz w:val="20"/>
              </w:rPr>
              <w:t>Sch = Schedule(s)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 xml:space="preserve">LIA = </w:t>
            </w:r>
            <w:r w:rsidRPr="000C73F8">
              <w:rPr>
                <w:i/>
                <w:sz w:val="20"/>
              </w:rPr>
              <w:t>Legislative Instruments Act 2003</w:t>
            </w:r>
          </w:p>
        </w:tc>
        <w:tc>
          <w:tcPr>
            <w:tcW w:w="2321" w:type="pct"/>
            <w:shd w:val="clear" w:color="auto" w:fill="auto"/>
          </w:tcPr>
          <w:p w:rsidR="005908CD" w:rsidRPr="000C73F8" w:rsidRDefault="005908CD" w:rsidP="007D2D06">
            <w:pPr>
              <w:spacing w:before="60"/>
              <w:ind w:left="34"/>
              <w:rPr>
                <w:sz w:val="20"/>
              </w:rPr>
            </w:pPr>
            <w:r w:rsidRPr="000C73F8">
              <w:rPr>
                <w:sz w:val="20"/>
              </w:rPr>
              <w:t>Sdiv = Subdivision(s)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(md) = misdescribed amendment can be given</w:t>
            </w:r>
          </w:p>
        </w:tc>
        <w:tc>
          <w:tcPr>
            <w:tcW w:w="2321" w:type="pct"/>
            <w:shd w:val="clear" w:color="auto" w:fill="auto"/>
          </w:tcPr>
          <w:p w:rsidR="005908CD" w:rsidRPr="000C73F8" w:rsidRDefault="005908CD" w:rsidP="007D2D06">
            <w:pPr>
              <w:spacing w:before="60"/>
              <w:ind w:left="34"/>
              <w:rPr>
                <w:sz w:val="20"/>
              </w:rPr>
            </w:pPr>
            <w:r w:rsidRPr="000C73F8">
              <w:rPr>
                <w:sz w:val="20"/>
              </w:rPr>
              <w:t>SLI = Select Legislative Instrument</w:t>
            </w:r>
          </w:p>
        </w:tc>
      </w:tr>
      <w:tr w:rsidR="005908CD" w:rsidRPr="000C73F8" w:rsidTr="005908CD">
        <w:tc>
          <w:tcPr>
            <w:tcW w:w="2679" w:type="pct"/>
            <w:shd w:val="clear" w:color="auto" w:fill="auto"/>
          </w:tcPr>
          <w:p w:rsidR="005908CD" w:rsidRPr="000C73F8" w:rsidRDefault="00781A30" w:rsidP="00781A30">
            <w:pPr>
              <w:ind w:left="34" w:firstLine="249"/>
              <w:rPr>
                <w:sz w:val="20"/>
              </w:rPr>
            </w:pPr>
            <w:r w:rsidRPr="000C73F8">
              <w:rPr>
                <w:sz w:val="20"/>
              </w:rPr>
              <w:t>e</w:t>
            </w:r>
            <w:r w:rsidR="005908CD" w:rsidRPr="000C73F8">
              <w:rPr>
                <w:sz w:val="20"/>
              </w:rPr>
              <w:t>ffect</w:t>
            </w:r>
          </w:p>
        </w:tc>
        <w:tc>
          <w:tcPr>
            <w:tcW w:w="2321" w:type="pct"/>
            <w:shd w:val="clear" w:color="auto" w:fill="auto"/>
          </w:tcPr>
          <w:p w:rsidR="005908CD" w:rsidRPr="000C73F8" w:rsidRDefault="005908CD" w:rsidP="007D2D06">
            <w:pPr>
              <w:spacing w:before="60"/>
              <w:ind w:left="34"/>
              <w:rPr>
                <w:sz w:val="20"/>
              </w:rPr>
            </w:pPr>
            <w:r w:rsidRPr="000C73F8">
              <w:rPr>
                <w:sz w:val="20"/>
              </w:rPr>
              <w:t>SR = Statutory Rules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(md not incorp) = misdescribed amendment</w:t>
            </w:r>
          </w:p>
        </w:tc>
        <w:tc>
          <w:tcPr>
            <w:tcW w:w="2321" w:type="pct"/>
            <w:shd w:val="clear" w:color="auto" w:fill="auto"/>
          </w:tcPr>
          <w:p w:rsidR="005908CD" w:rsidRPr="000C73F8" w:rsidRDefault="005908CD" w:rsidP="007D2D06">
            <w:pPr>
              <w:spacing w:before="60"/>
              <w:ind w:left="34"/>
              <w:rPr>
                <w:sz w:val="20"/>
              </w:rPr>
            </w:pPr>
            <w:r w:rsidRPr="000C73F8">
              <w:rPr>
                <w:sz w:val="20"/>
              </w:rPr>
              <w:t>Sub</w:t>
            </w:r>
            <w:r w:rsidR="00D218C2">
              <w:rPr>
                <w:sz w:val="20"/>
              </w:rPr>
              <w:noBreakHyphen/>
            </w:r>
            <w:r w:rsidRPr="000C73F8">
              <w:rPr>
                <w:sz w:val="20"/>
              </w:rPr>
              <w:t>Ch = Sub</w:t>
            </w:r>
            <w:r w:rsidR="00D218C2">
              <w:rPr>
                <w:sz w:val="20"/>
              </w:rPr>
              <w:noBreakHyphen/>
            </w:r>
            <w:r w:rsidRPr="000C73F8">
              <w:rPr>
                <w:sz w:val="20"/>
              </w:rPr>
              <w:t>Chapter(s)</w:t>
            </w:r>
          </w:p>
        </w:tc>
      </w:tr>
      <w:tr w:rsidR="005908CD" w:rsidRPr="000C73F8" w:rsidTr="005908CD">
        <w:tc>
          <w:tcPr>
            <w:tcW w:w="2679" w:type="pct"/>
            <w:shd w:val="clear" w:color="auto" w:fill="auto"/>
          </w:tcPr>
          <w:p w:rsidR="005908CD" w:rsidRPr="000C73F8" w:rsidRDefault="00781A30" w:rsidP="00781A30">
            <w:pPr>
              <w:ind w:left="34" w:firstLine="249"/>
              <w:rPr>
                <w:sz w:val="20"/>
              </w:rPr>
            </w:pPr>
            <w:r w:rsidRPr="000C73F8">
              <w:rPr>
                <w:sz w:val="20"/>
              </w:rPr>
              <w:t>c</w:t>
            </w:r>
            <w:r w:rsidR="005908CD" w:rsidRPr="000C73F8">
              <w:rPr>
                <w:sz w:val="20"/>
              </w:rPr>
              <w:t>annot be given effect</w:t>
            </w:r>
          </w:p>
        </w:tc>
        <w:tc>
          <w:tcPr>
            <w:tcW w:w="2321" w:type="pct"/>
            <w:shd w:val="clear" w:color="auto" w:fill="auto"/>
          </w:tcPr>
          <w:p w:rsidR="005908CD" w:rsidRPr="000C73F8" w:rsidRDefault="005908CD" w:rsidP="007D2D06">
            <w:pPr>
              <w:spacing w:before="60"/>
              <w:ind w:left="34"/>
              <w:rPr>
                <w:sz w:val="20"/>
              </w:rPr>
            </w:pPr>
            <w:r w:rsidRPr="000C73F8">
              <w:rPr>
                <w:sz w:val="20"/>
              </w:rPr>
              <w:t>SubPt = Subpart(s)</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mod = modified/modification</w:t>
            </w:r>
          </w:p>
        </w:tc>
        <w:tc>
          <w:tcPr>
            <w:tcW w:w="2321" w:type="pct"/>
            <w:shd w:val="clear" w:color="auto" w:fill="auto"/>
          </w:tcPr>
          <w:p w:rsidR="005908CD" w:rsidRPr="000C73F8" w:rsidRDefault="005908CD" w:rsidP="007D2D06">
            <w:pPr>
              <w:spacing w:before="60"/>
              <w:ind w:left="34"/>
              <w:rPr>
                <w:sz w:val="20"/>
              </w:rPr>
            </w:pPr>
            <w:r w:rsidRPr="000C73F8">
              <w:rPr>
                <w:sz w:val="20"/>
                <w:u w:val="single"/>
              </w:rPr>
              <w:t>underlining</w:t>
            </w:r>
            <w:r w:rsidRPr="000C73F8">
              <w:rPr>
                <w:sz w:val="20"/>
              </w:rPr>
              <w:t xml:space="preserve"> = whole or part not</w:t>
            </w:r>
          </w:p>
        </w:tc>
      </w:tr>
      <w:tr w:rsidR="005908CD" w:rsidRPr="000C73F8" w:rsidTr="005908CD">
        <w:tc>
          <w:tcPr>
            <w:tcW w:w="2679" w:type="pct"/>
            <w:shd w:val="clear" w:color="auto" w:fill="auto"/>
          </w:tcPr>
          <w:p w:rsidR="005908CD" w:rsidRPr="000C73F8" w:rsidRDefault="005908CD" w:rsidP="007D2D06">
            <w:pPr>
              <w:spacing w:before="60"/>
              <w:ind w:left="34"/>
              <w:rPr>
                <w:sz w:val="20"/>
              </w:rPr>
            </w:pPr>
            <w:r w:rsidRPr="000C73F8">
              <w:rPr>
                <w:sz w:val="20"/>
              </w:rPr>
              <w:t>No. = Number(s)</w:t>
            </w:r>
          </w:p>
        </w:tc>
        <w:tc>
          <w:tcPr>
            <w:tcW w:w="2321" w:type="pct"/>
            <w:shd w:val="clear" w:color="auto" w:fill="auto"/>
          </w:tcPr>
          <w:p w:rsidR="005908CD" w:rsidRPr="000C73F8" w:rsidRDefault="00781A30" w:rsidP="00781A30">
            <w:pPr>
              <w:ind w:left="34" w:firstLine="249"/>
              <w:rPr>
                <w:sz w:val="20"/>
              </w:rPr>
            </w:pPr>
            <w:r w:rsidRPr="000C73F8">
              <w:rPr>
                <w:sz w:val="20"/>
              </w:rPr>
              <w:t>c</w:t>
            </w:r>
            <w:r w:rsidR="005908CD" w:rsidRPr="000C73F8">
              <w:rPr>
                <w:sz w:val="20"/>
              </w:rPr>
              <w:t>ommenced or to be commenced</w:t>
            </w:r>
          </w:p>
        </w:tc>
      </w:tr>
    </w:tbl>
    <w:p w:rsidR="005908CD" w:rsidRPr="000C73F8" w:rsidRDefault="005908CD" w:rsidP="007D2D06">
      <w:pPr>
        <w:pStyle w:val="Tabletext"/>
      </w:pPr>
    </w:p>
    <w:p w:rsidR="00126534" w:rsidRPr="000C73F8" w:rsidRDefault="00126534" w:rsidP="00126534">
      <w:pPr>
        <w:pStyle w:val="ENotesHeading2"/>
        <w:pageBreakBefore/>
      </w:pPr>
      <w:bookmarkStart w:id="46" w:name="_Toc79668674"/>
      <w:r w:rsidRPr="000C73F8">
        <w:t>Endnote 3—Legislation history</w:t>
      </w:r>
      <w:bookmarkEnd w:id="46"/>
    </w:p>
    <w:p w:rsidR="00126534" w:rsidRPr="000C73F8" w:rsidRDefault="00126534" w:rsidP="001265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55"/>
        <w:gridCol w:w="2296"/>
        <w:gridCol w:w="2009"/>
        <w:gridCol w:w="2069"/>
      </w:tblGrid>
      <w:tr w:rsidR="00126534" w:rsidRPr="000C73F8" w:rsidTr="00CF2DFD">
        <w:trPr>
          <w:cantSplit/>
          <w:tblHeader/>
        </w:trPr>
        <w:tc>
          <w:tcPr>
            <w:tcW w:w="1263" w:type="pct"/>
            <w:tcBorders>
              <w:top w:val="single" w:sz="12" w:space="0" w:color="auto"/>
              <w:bottom w:val="single" w:sz="12" w:space="0" w:color="auto"/>
            </w:tcBorders>
            <w:shd w:val="clear" w:color="auto" w:fill="auto"/>
          </w:tcPr>
          <w:p w:rsidR="00126534" w:rsidRPr="000C73F8" w:rsidRDefault="00126534" w:rsidP="00806AD2">
            <w:pPr>
              <w:pStyle w:val="ENoteTableHeading"/>
            </w:pPr>
            <w:r w:rsidRPr="000C73F8">
              <w:t>Name</w:t>
            </w:r>
          </w:p>
        </w:tc>
        <w:tc>
          <w:tcPr>
            <w:tcW w:w="1346" w:type="pct"/>
            <w:tcBorders>
              <w:top w:val="single" w:sz="12" w:space="0" w:color="auto"/>
              <w:bottom w:val="single" w:sz="12" w:space="0" w:color="auto"/>
            </w:tcBorders>
            <w:shd w:val="clear" w:color="auto" w:fill="auto"/>
          </w:tcPr>
          <w:p w:rsidR="00126534" w:rsidRPr="000C73F8" w:rsidRDefault="00126534" w:rsidP="00806AD2">
            <w:pPr>
              <w:pStyle w:val="ENoteTableHeading"/>
            </w:pPr>
            <w:r w:rsidRPr="000C73F8">
              <w:t>Registration</w:t>
            </w:r>
          </w:p>
        </w:tc>
        <w:tc>
          <w:tcPr>
            <w:tcW w:w="1178" w:type="pct"/>
            <w:tcBorders>
              <w:top w:val="single" w:sz="12" w:space="0" w:color="auto"/>
              <w:bottom w:val="single" w:sz="12" w:space="0" w:color="auto"/>
            </w:tcBorders>
            <w:shd w:val="clear" w:color="auto" w:fill="auto"/>
          </w:tcPr>
          <w:p w:rsidR="00126534" w:rsidRPr="000C73F8" w:rsidRDefault="00126534" w:rsidP="00806AD2">
            <w:pPr>
              <w:pStyle w:val="ENoteTableHeading"/>
            </w:pPr>
            <w:r w:rsidRPr="000C73F8">
              <w:t>Commencement</w:t>
            </w:r>
          </w:p>
        </w:tc>
        <w:tc>
          <w:tcPr>
            <w:tcW w:w="1213" w:type="pct"/>
            <w:tcBorders>
              <w:top w:val="single" w:sz="12" w:space="0" w:color="auto"/>
              <w:bottom w:val="single" w:sz="12" w:space="0" w:color="auto"/>
            </w:tcBorders>
            <w:shd w:val="clear" w:color="auto" w:fill="auto"/>
          </w:tcPr>
          <w:p w:rsidR="00126534" w:rsidRPr="000C73F8" w:rsidRDefault="00126534" w:rsidP="00806AD2">
            <w:pPr>
              <w:pStyle w:val="ENoteTableHeading"/>
            </w:pPr>
            <w:r w:rsidRPr="000C73F8">
              <w:t>Application, saving and transitional provisions</w:t>
            </w:r>
          </w:p>
        </w:tc>
      </w:tr>
      <w:tr w:rsidR="00126534" w:rsidRPr="000C73F8" w:rsidTr="00CF2DFD">
        <w:trPr>
          <w:cantSplit/>
        </w:trPr>
        <w:tc>
          <w:tcPr>
            <w:tcW w:w="1263" w:type="pct"/>
            <w:tcBorders>
              <w:bottom w:val="single" w:sz="4" w:space="0" w:color="auto"/>
            </w:tcBorders>
            <w:shd w:val="clear" w:color="auto" w:fill="auto"/>
          </w:tcPr>
          <w:p w:rsidR="00126534" w:rsidRPr="000C73F8" w:rsidRDefault="002D71D4" w:rsidP="00630C27">
            <w:pPr>
              <w:pStyle w:val="ENoteTableText"/>
            </w:pPr>
            <w:r w:rsidRPr="000C73F8">
              <w:rPr>
                <w:rFonts w:ascii="Helvetica Neue" w:hAnsi="Helvetica Neue"/>
              </w:rPr>
              <w:t xml:space="preserve">National Disability Insurance Scheme (Practice Standards—Worker Screening) </w:t>
            </w:r>
            <w:r w:rsidR="00D218C2">
              <w:rPr>
                <w:rFonts w:ascii="Helvetica Neue" w:hAnsi="Helvetica Neue"/>
              </w:rPr>
              <w:t>Rules 2</w:t>
            </w:r>
            <w:r w:rsidRPr="000C73F8">
              <w:rPr>
                <w:rFonts w:ascii="Helvetica Neue" w:hAnsi="Helvetica Neue"/>
              </w:rPr>
              <w:t>018</w:t>
            </w:r>
          </w:p>
        </w:tc>
        <w:tc>
          <w:tcPr>
            <w:tcW w:w="1346" w:type="pct"/>
            <w:tcBorders>
              <w:bottom w:val="single" w:sz="4" w:space="0" w:color="auto"/>
            </w:tcBorders>
            <w:shd w:val="clear" w:color="auto" w:fill="auto"/>
          </w:tcPr>
          <w:p w:rsidR="00126534" w:rsidRPr="000C73F8" w:rsidRDefault="007D2D06" w:rsidP="00630C27">
            <w:pPr>
              <w:pStyle w:val="ENoteTableText"/>
            </w:pPr>
            <w:r w:rsidRPr="000C73F8">
              <w:t>26 June</w:t>
            </w:r>
            <w:r w:rsidR="002D71D4" w:rsidRPr="000C73F8">
              <w:t xml:space="preserve"> 2018 (F2018L00887)</w:t>
            </w:r>
          </w:p>
        </w:tc>
        <w:tc>
          <w:tcPr>
            <w:tcW w:w="1178" w:type="pct"/>
            <w:tcBorders>
              <w:bottom w:val="single" w:sz="4" w:space="0" w:color="auto"/>
            </w:tcBorders>
            <w:shd w:val="clear" w:color="auto" w:fill="auto"/>
          </w:tcPr>
          <w:p w:rsidR="00126534" w:rsidRPr="000C73F8" w:rsidRDefault="007D2D06" w:rsidP="00630C27">
            <w:pPr>
              <w:pStyle w:val="ENoteTableText"/>
            </w:pPr>
            <w:r w:rsidRPr="000C73F8">
              <w:t>1 July</w:t>
            </w:r>
            <w:r w:rsidR="002D71D4" w:rsidRPr="000C73F8">
              <w:t xml:space="preserve"> 2018 (s 2(1) </w:t>
            </w:r>
            <w:r w:rsidRPr="000C73F8">
              <w:t>item 1</w:t>
            </w:r>
            <w:r w:rsidR="002D71D4" w:rsidRPr="000C73F8">
              <w:t>)</w:t>
            </w:r>
          </w:p>
        </w:tc>
        <w:tc>
          <w:tcPr>
            <w:tcW w:w="1213" w:type="pct"/>
            <w:tcBorders>
              <w:bottom w:val="single" w:sz="4" w:space="0" w:color="auto"/>
            </w:tcBorders>
            <w:shd w:val="clear" w:color="auto" w:fill="auto"/>
          </w:tcPr>
          <w:p w:rsidR="00126534" w:rsidRPr="000C73F8" w:rsidRDefault="00126534" w:rsidP="00806AD2">
            <w:pPr>
              <w:pStyle w:val="ENoteTableText"/>
            </w:pPr>
          </w:p>
        </w:tc>
      </w:tr>
      <w:tr w:rsidR="00126534" w:rsidRPr="000C73F8" w:rsidTr="00CF2DFD">
        <w:trPr>
          <w:cantSplit/>
        </w:trPr>
        <w:tc>
          <w:tcPr>
            <w:tcW w:w="1263" w:type="pct"/>
            <w:shd w:val="clear" w:color="auto" w:fill="auto"/>
          </w:tcPr>
          <w:p w:rsidR="00126534" w:rsidRPr="000C73F8" w:rsidRDefault="002D71D4" w:rsidP="00630C27">
            <w:pPr>
              <w:pStyle w:val="ENoteTableText"/>
            </w:pPr>
            <w:r w:rsidRPr="000C73F8">
              <w:rPr>
                <w:rFonts w:ascii="Helvetica Neue" w:hAnsi="Helvetica Neue"/>
              </w:rPr>
              <w:t xml:space="preserve">National Disability Insurance Scheme (Practice Standards—Worker Screening) Amendment </w:t>
            </w:r>
            <w:r w:rsidR="00D218C2">
              <w:rPr>
                <w:rFonts w:ascii="Helvetica Neue" w:hAnsi="Helvetica Neue"/>
              </w:rPr>
              <w:t>Rules 2</w:t>
            </w:r>
            <w:r w:rsidRPr="000C73F8">
              <w:rPr>
                <w:rFonts w:ascii="Helvetica Neue" w:hAnsi="Helvetica Neue"/>
              </w:rPr>
              <w:t>019</w:t>
            </w:r>
          </w:p>
        </w:tc>
        <w:tc>
          <w:tcPr>
            <w:tcW w:w="1346" w:type="pct"/>
            <w:shd w:val="clear" w:color="auto" w:fill="auto"/>
          </w:tcPr>
          <w:p w:rsidR="00126534" w:rsidRPr="000C73F8" w:rsidRDefault="007D2D06" w:rsidP="00630C27">
            <w:pPr>
              <w:pStyle w:val="ENoteTableText"/>
            </w:pPr>
            <w:r w:rsidRPr="000C73F8">
              <w:t>28 June</w:t>
            </w:r>
            <w:r w:rsidR="002D71D4" w:rsidRPr="000C73F8">
              <w:t xml:space="preserve"> 2019 (F2019L00937)</w:t>
            </w:r>
          </w:p>
        </w:tc>
        <w:tc>
          <w:tcPr>
            <w:tcW w:w="1178" w:type="pct"/>
            <w:shd w:val="clear" w:color="auto" w:fill="auto"/>
          </w:tcPr>
          <w:p w:rsidR="00126534" w:rsidRPr="000C73F8" w:rsidRDefault="007D2D06" w:rsidP="00806AD2">
            <w:pPr>
              <w:pStyle w:val="ENoteTableText"/>
            </w:pPr>
            <w:r w:rsidRPr="000C73F8">
              <w:t>1 July</w:t>
            </w:r>
            <w:r w:rsidR="002D71D4" w:rsidRPr="000C73F8">
              <w:t xml:space="preserve"> 2019 (s 2(1) </w:t>
            </w:r>
            <w:r w:rsidRPr="000C73F8">
              <w:t>item 1</w:t>
            </w:r>
            <w:r w:rsidR="002D71D4" w:rsidRPr="000C73F8">
              <w:t>)</w:t>
            </w:r>
          </w:p>
        </w:tc>
        <w:tc>
          <w:tcPr>
            <w:tcW w:w="1213" w:type="pct"/>
            <w:shd w:val="clear" w:color="auto" w:fill="auto"/>
          </w:tcPr>
          <w:p w:rsidR="00126534" w:rsidRPr="000C73F8" w:rsidRDefault="00126534" w:rsidP="00806AD2">
            <w:pPr>
              <w:pStyle w:val="ENoteTableText"/>
            </w:pPr>
            <w:r w:rsidRPr="000C73F8">
              <w:t>—</w:t>
            </w:r>
          </w:p>
        </w:tc>
      </w:tr>
      <w:tr w:rsidR="00504C5D" w:rsidRPr="000C73F8" w:rsidTr="00CF2DFD">
        <w:trPr>
          <w:cantSplit/>
        </w:trPr>
        <w:tc>
          <w:tcPr>
            <w:tcW w:w="1263" w:type="pct"/>
            <w:tcBorders>
              <w:bottom w:val="single" w:sz="4" w:space="0" w:color="auto"/>
            </w:tcBorders>
            <w:shd w:val="clear" w:color="auto" w:fill="auto"/>
          </w:tcPr>
          <w:p w:rsidR="00504C5D" w:rsidRPr="000C73F8" w:rsidRDefault="00504C5D" w:rsidP="00630C27">
            <w:pPr>
              <w:pStyle w:val="ENoteTableText"/>
              <w:rPr>
                <w:rFonts w:ascii="Helvetica Neue" w:hAnsi="Helvetica Neue"/>
              </w:rPr>
            </w:pPr>
            <w:r w:rsidRPr="000C73F8">
              <w:rPr>
                <w:rFonts w:ascii="Helvetica Neue" w:hAnsi="Helvetica Neue"/>
              </w:rPr>
              <w:t xml:space="preserve">National Disability Insurance Scheme (Practice Standards—Worker Screening) Amendment </w:t>
            </w:r>
            <w:r w:rsidR="00D218C2">
              <w:rPr>
                <w:rFonts w:ascii="Helvetica Neue" w:hAnsi="Helvetica Neue"/>
              </w:rPr>
              <w:t>Rules 2</w:t>
            </w:r>
            <w:r w:rsidRPr="000C73F8">
              <w:rPr>
                <w:rFonts w:ascii="Helvetica Neue" w:hAnsi="Helvetica Neue"/>
              </w:rPr>
              <w:t>020</w:t>
            </w:r>
          </w:p>
        </w:tc>
        <w:tc>
          <w:tcPr>
            <w:tcW w:w="1346" w:type="pct"/>
            <w:tcBorders>
              <w:bottom w:val="single" w:sz="4" w:space="0" w:color="auto"/>
            </w:tcBorders>
            <w:shd w:val="clear" w:color="auto" w:fill="auto"/>
          </w:tcPr>
          <w:p w:rsidR="00504C5D" w:rsidRPr="000C73F8" w:rsidRDefault="007D2D06">
            <w:pPr>
              <w:pStyle w:val="ENoteTableText"/>
            </w:pPr>
            <w:r w:rsidRPr="000C73F8">
              <w:t>29 June</w:t>
            </w:r>
            <w:r w:rsidR="00504C5D" w:rsidRPr="000C73F8">
              <w:t xml:space="preserve"> 2020</w:t>
            </w:r>
            <w:r w:rsidR="007E343B" w:rsidRPr="000C73F8">
              <w:t xml:space="preserve"> (</w:t>
            </w:r>
            <w:r w:rsidR="00504C5D" w:rsidRPr="000C73F8">
              <w:t>F2020L00839</w:t>
            </w:r>
            <w:r w:rsidR="007E343B" w:rsidRPr="000C73F8">
              <w:t>)</w:t>
            </w:r>
          </w:p>
        </w:tc>
        <w:tc>
          <w:tcPr>
            <w:tcW w:w="1178" w:type="pct"/>
            <w:tcBorders>
              <w:bottom w:val="single" w:sz="4" w:space="0" w:color="auto"/>
            </w:tcBorders>
            <w:shd w:val="clear" w:color="auto" w:fill="auto"/>
          </w:tcPr>
          <w:p w:rsidR="00504C5D" w:rsidRPr="000C73F8" w:rsidRDefault="007D2D06" w:rsidP="00806AD2">
            <w:pPr>
              <w:pStyle w:val="ENoteTableText"/>
            </w:pPr>
            <w:r w:rsidRPr="000C73F8">
              <w:t>30 June</w:t>
            </w:r>
            <w:r w:rsidR="00504C5D" w:rsidRPr="000C73F8">
              <w:t xml:space="preserve"> 2020 (s 2(1) </w:t>
            </w:r>
            <w:r w:rsidRPr="000C73F8">
              <w:t>item 1</w:t>
            </w:r>
            <w:r w:rsidR="00504C5D" w:rsidRPr="000C73F8">
              <w:t>)</w:t>
            </w:r>
          </w:p>
        </w:tc>
        <w:tc>
          <w:tcPr>
            <w:tcW w:w="1213" w:type="pct"/>
            <w:tcBorders>
              <w:bottom w:val="single" w:sz="4" w:space="0" w:color="auto"/>
            </w:tcBorders>
            <w:shd w:val="clear" w:color="auto" w:fill="auto"/>
          </w:tcPr>
          <w:p w:rsidR="00504C5D" w:rsidRPr="000C73F8" w:rsidRDefault="00504C5D" w:rsidP="00806AD2">
            <w:pPr>
              <w:pStyle w:val="ENoteTableText"/>
            </w:pPr>
            <w:r w:rsidRPr="000C73F8">
              <w:t>—</w:t>
            </w:r>
          </w:p>
        </w:tc>
      </w:tr>
      <w:tr w:rsidR="00FE7CDD" w:rsidRPr="000C73F8" w:rsidTr="00CF2DFD">
        <w:trPr>
          <w:cantSplit/>
        </w:trPr>
        <w:tc>
          <w:tcPr>
            <w:tcW w:w="1263" w:type="pct"/>
            <w:tcBorders>
              <w:top w:val="single" w:sz="4" w:space="0" w:color="auto"/>
              <w:bottom w:val="single" w:sz="4" w:space="0" w:color="auto"/>
            </w:tcBorders>
            <w:shd w:val="clear" w:color="auto" w:fill="auto"/>
          </w:tcPr>
          <w:p w:rsidR="00FE7CDD" w:rsidRPr="000C73F8" w:rsidRDefault="00FE7CDD" w:rsidP="00630C27">
            <w:pPr>
              <w:pStyle w:val="ENoteTableText"/>
              <w:rPr>
                <w:rFonts w:ascii="Helvetica Neue" w:hAnsi="Helvetica Neue"/>
              </w:rPr>
            </w:pPr>
            <w:r w:rsidRPr="000C73F8">
              <w:t xml:space="preserve">National Disability Insurance Scheme (Practice Standards—Worker Screening) Amendment (Miscellaneous Measures) </w:t>
            </w:r>
            <w:r w:rsidR="00D218C2">
              <w:t>Rules 2</w:t>
            </w:r>
            <w:r w:rsidRPr="000C73F8">
              <w:t>020</w:t>
            </w:r>
          </w:p>
        </w:tc>
        <w:tc>
          <w:tcPr>
            <w:tcW w:w="1346" w:type="pct"/>
            <w:tcBorders>
              <w:top w:val="single" w:sz="4" w:space="0" w:color="auto"/>
              <w:bottom w:val="single" w:sz="4" w:space="0" w:color="auto"/>
            </w:tcBorders>
            <w:shd w:val="clear" w:color="auto" w:fill="auto"/>
          </w:tcPr>
          <w:p w:rsidR="00FE7CDD" w:rsidRPr="000C73F8" w:rsidRDefault="00803917">
            <w:pPr>
              <w:pStyle w:val="ENoteTableText"/>
            </w:pPr>
            <w:r w:rsidRPr="000C73F8">
              <w:t>30 Nov 2020 (F2020L01508)</w:t>
            </w:r>
          </w:p>
        </w:tc>
        <w:tc>
          <w:tcPr>
            <w:tcW w:w="1178" w:type="pct"/>
            <w:tcBorders>
              <w:top w:val="single" w:sz="4" w:space="0" w:color="auto"/>
              <w:bottom w:val="single" w:sz="4" w:space="0" w:color="auto"/>
            </w:tcBorders>
            <w:shd w:val="clear" w:color="auto" w:fill="auto"/>
          </w:tcPr>
          <w:p w:rsidR="00FE7CDD" w:rsidRPr="000C73F8" w:rsidRDefault="00803917" w:rsidP="00806AD2">
            <w:pPr>
              <w:pStyle w:val="ENoteTableText"/>
            </w:pPr>
            <w:r w:rsidRPr="000C73F8">
              <w:t xml:space="preserve">1 Dec 2020 (s 2(1) </w:t>
            </w:r>
            <w:r w:rsidR="007D2D06" w:rsidRPr="000C73F8">
              <w:t>item 1</w:t>
            </w:r>
            <w:r w:rsidRPr="000C73F8">
              <w:t>)</w:t>
            </w:r>
          </w:p>
        </w:tc>
        <w:tc>
          <w:tcPr>
            <w:tcW w:w="1213" w:type="pct"/>
            <w:tcBorders>
              <w:top w:val="single" w:sz="4" w:space="0" w:color="auto"/>
              <w:bottom w:val="single" w:sz="4" w:space="0" w:color="auto"/>
            </w:tcBorders>
            <w:shd w:val="clear" w:color="auto" w:fill="auto"/>
          </w:tcPr>
          <w:p w:rsidR="00FE7CDD" w:rsidRPr="000C73F8" w:rsidRDefault="00FE7CDD" w:rsidP="00806AD2">
            <w:pPr>
              <w:pStyle w:val="ENoteTableText"/>
            </w:pPr>
            <w:r w:rsidRPr="000C73F8">
              <w:t>—</w:t>
            </w:r>
          </w:p>
        </w:tc>
      </w:tr>
      <w:tr w:rsidR="004E77A9" w:rsidRPr="000C73F8" w:rsidTr="00CF2DFD">
        <w:trPr>
          <w:cantSplit/>
        </w:trPr>
        <w:tc>
          <w:tcPr>
            <w:tcW w:w="1263" w:type="pct"/>
            <w:tcBorders>
              <w:top w:val="single" w:sz="4" w:space="0" w:color="auto"/>
              <w:bottom w:val="single" w:sz="4" w:space="0" w:color="auto"/>
            </w:tcBorders>
            <w:shd w:val="clear" w:color="auto" w:fill="auto"/>
          </w:tcPr>
          <w:p w:rsidR="004E77A9" w:rsidRPr="000C73F8" w:rsidRDefault="004E77A9" w:rsidP="00630C27">
            <w:pPr>
              <w:pStyle w:val="ENoteTableText"/>
            </w:pPr>
            <w:bookmarkStart w:id="47" w:name="_Hlk79668076"/>
            <w:r w:rsidRPr="004E77A9">
              <w:t>National Disability Insurance Scheme Legislation Amendment (Transitioning Aged Care Providers) Rules 2020</w:t>
            </w:r>
          </w:p>
        </w:tc>
        <w:tc>
          <w:tcPr>
            <w:tcW w:w="1346" w:type="pct"/>
            <w:tcBorders>
              <w:top w:val="single" w:sz="4" w:space="0" w:color="auto"/>
              <w:bottom w:val="single" w:sz="4" w:space="0" w:color="auto"/>
            </w:tcBorders>
            <w:shd w:val="clear" w:color="auto" w:fill="auto"/>
          </w:tcPr>
          <w:p w:rsidR="004E77A9" w:rsidRPr="000C73F8" w:rsidRDefault="004E77A9">
            <w:pPr>
              <w:pStyle w:val="ENoteTableText"/>
            </w:pPr>
            <w:r w:rsidRPr="000C73F8">
              <w:t>30 Nov 2020 (F2020L01512)</w:t>
            </w:r>
          </w:p>
        </w:tc>
        <w:tc>
          <w:tcPr>
            <w:tcW w:w="1178" w:type="pct"/>
            <w:tcBorders>
              <w:top w:val="single" w:sz="4" w:space="0" w:color="auto"/>
              <w:bottom w:val="single" w:sz="4" w:space="0" w:color="auto"/>
            </w:tcBorders>
            <w:shd w:val="clear" w:color="auto" w:fill="auto"/>
          </w:tcPr>
          <w:p w:rsidR="004E77A9" w:rsidRPr="000C73F8" w:rsidRDefault="004E77A9" w:rsidP="00806AD2">
            <w:pPr>
              <w:pStyle w:val="ENoteTableText"/>
            </w:pPr>
            <w:r w:rsidRPr="000C73F8">
              <w:t>Sch 1 (</w:t>
            </w:r>
            <w:r>
              <w:t>items 3</w:t>
            </w:r>
            <w:r w:rsidRPr="000C73F8">
              <w:t>–7): 1 Dec 2020 (s 2(1) item 1)</w:t>
            </w:r>
          </w:p>
        </w:tc>
        <w:tc>
          <w:tcPr>
            <w:tcW w:w="1213" w:type="pct"/>
            <w:tcBorders>
              <w:top w:val="single" w:sz="4" w:space="0" w:color="auto"/>
              <w:bottom w:val="single" w:sz="4" w:space="0" w:color="auto"/>
            </w:tcBorders>
            <w:shd w:val="clear" w:color="auto" w:fill="auto"/>
          </w:tcPr>
          <w:p w:rsidR="004E77A9" w:rsidRPr="000C73F8" w:rsidRDefault="004E77A9" w:rsidP="00806AD2">
            <w:pPr>
              <w:pStyle w:val="ENoteTableText"/>
            </w:pPr>
            <w:r w:rsidRPr="000C73F8">
              <w:t>—</w:t>
            </w:r>
          </w:p>
        </w:tc>
      </w:tr>
      <w:bookmarkEnd w:id="47"/>
      <w:tr w:rsidR="004E77A9" w:rsidRPr="000C73F8" w:rsidTr="004E77A9">
        <w:trPr>
          <w:cantSplit/>
        </w:trPr>
        <w:tc>
          <w:tcPr>
            <w:tcW w:w="1263" w:type="pct"/>
            <w:tcBorders>
              <w:top w:val="single" w:sz="4" w:space="0" w:color="auto"/>
              <w:bottom w:val="single" w:sz="12" w:space="0" w:color="auto"/>
            </w:tcBorders>
            <w:shd w:val="clear" w:color="auto" w:fill="auto"/>
          </w:tcPr>
          <w:p w:rsidR="004E77A9" w:rsidRPr="004E77A9" w:rsidRDefault="004E77A9" w:rsidP="004E77A9">
            <w:pPr>
              <w:pStyle w:val="ENoteTableText"/>
            </w:pPr>
            <w:r w:rsidRPr="004E77A9">
              <w:t>National Disability Insurance Scheme (Practice Standards—Worker Screening) Amendment (Transitional and Special Arrangements—Victoria) Rules 2021</w:t>
            </w:r>
          </w:p>
        </w:tc>
        <w:tc>
          <w:tcPr>
            <w:tcW w:w="1346" w:type="pct"/>
            <w:tcBorders>
              <w:top w:val="single" w:sz="4" w:space="0" w:color="auto"/>
              <w:bottom w:val="single" w:sz="12" w:space="0" w:color="auto"/>
            </w:tcBorders>
            <w:shd w:val="clear" w:color="auto" w:fill="auto"/>
          </w:tcPr>
          <w:p w:rsidR="004E77A9" w:rsidRPr="000C73F8" w:rsidRDefault="004E77A9" w:rsidP="004E77A9">
            <w:pPr>
              <w:pStyle w:val="ENoteTableText"/>
            </w:pPr>
            <w:r>
              <w:t>30 July 2021 (F2021L01050)</w:t>
            </w:r>
          </w:p>
        </w:tc>
        <w:tc>
          <w:tcPr>
            <w:tcW w:w="1178" w:type="pct"/>
            <w:tcBorders>
              <w:top w:val="single" w:sz="4" w:space="0" w:color="auto"/>
              <w:bottom w:val="single" w:sz="12" w:space="0" w:color="auto"/>
            </w:tcBorders>
            <w:shd w:val="clear" w:color="auto" w:fill="auto"/>
          </w:tcPr>
          <w:p w:rsidR="004E77A9" w:rsidRPr="000C73F8" w:rsidRDefault="004E77A9" w:rsidP="004E77A9">
            <w:pPr>
              <w:pStyle w:val="ENoteTableText"/>
            </w:pPr>
            <w:r>
              <w:t>31 July 2021 (s 2(1) item 1)</w:t>
            </w:r>
          </w:p>
        </w:tc>
        <w:tc>
          <w:tcPr>
            <w:tcW w:w="1213" w:type="pct"/>
            <w:tcBorders>
              <w:top w:val="single" w:sz="4" w:space="0" w:color="auto"/>
              <w:bottom w:val="single" w:sz="12" w:space="0" w:color="auto"/>
            </w:tcBorders>
            <w:shd w:val="clear" w:color="auto" w:fill="auto"/>
          </w:tcPr>
          <w:p w:rsidR="004E77A9" w:rsidRPr="000C73F8" w:rsidRDefault="004E77A9" w:rsidP="004E77A9">
            <w:pPr>
              <w:pStyle w:val="ENoteTableText"/>
            </w:pPr>
            <w:r>
              <w:t>—</w:t>
            </w:r>
          </w:p>
        </w:tc>
      </w:tr>
    </w:tbl>
    <w:p w:rsidR="00126534" w:rsidRPr="000C73F8" w:rsidRDefault="00126534" w:rsidP="00126534">
      <w:pPr>
        <w:pStyle w:val="Tabletext"/>
      </w:pPr>
    </w:p>
    <w:p w:rsidR="00126534" w:rsidRPr="000C73F8" w:rsidRDefault="00126534" w:rsidP="00126534">
      <w:pPr>
        <w:pStyle w:val="ENotesHeading2"/>
        <w:pageBreakBefore/>
        <w:outlineLvl w:val="9"/>
      </w:pPr>
      <w:bookmarkStart w:id="48" w:name="_Toc79668675"/>
      <w:r w:rsidRPr="000C73F8">
        <w:t>Endnote 4—Amendment history</w:t>
      </w:r>
      <w:bookmarkEnd w:id="48"/>
    </w:p>
    <w:p w:rsidR="00126534" w:rsidRPr="000C73F8" w:rsidRDefault="00126534" w:rsidP="00126534">
      <w:pPr>
        <w:pStyle w:val="Tabletext"/>
      </w:pPr>
    </w:p>
    <w:tbl>
      <w:tblPr>
        <w:tblW w:w="5000" w:type="pct"/>
        <w:tblLook w:val="0000" w:firstRow="0" w:lastRow="0" w:firstColumn="0" w:lastColumn="0" w:noHBand="0" w:noVBand="0"/>
      </w:tblPr>
      <w:tblGrid>
        <w:gridCol w:w="2576"/>
        <w:gridCol w:w="5953"/>
      </w:tblGrid>
      <w:tr w:rsidR="00126534" w:rsidRPr="000C73F8" w:rsidTr="005908CD">
        <w:trPr>
          <w:cantSplit/>
          <w:tblHeader/>
        </w:trPr>
        <w:tc>
          <w:tcPr>
            <w:tcW w:w="1510" w:type="pct"/>
            <w:tcBorders>
              <w:top w:val="single" w:sz="12" w:space="0" w:color="auto"/>
              <w:bottom w:val="single" w:sz="12" w:space="0" w:color="auto"/>
            </w:tcBorders>
            <w:shd w:val="clear" w:color="auto" w:fill="auto"/>
          </w:tcPr>
          <w:p w:rsidR="00126534" w:rsidRPr="000C73F8" w:rsidRDefault="00126534" w:rsidP="00806AD2">
            <w:pPr>
              <w:pStyle w:val="ENoteTableHeading"/>
            </w:pPr>
            <w:r w:rsidRPr="000C73F8">
              <w:t>Provision affected</w:t>
            </w:r>
          </w:p>
        </w:tc>
        <w:tc>
          <w:tcPr>
            <w:tcW w:w="3490" w:type="pct"/>
            <w:tcBorders>
              <w:top w:val="single" w:sz="12" w:space="0" w:color="auto"/>
              <w:bottom w:val="single" w:sz="12" w:space="0" w:color="auto"/>
            </w:tcBorders>
            <w:shd w:val="clear" w:color="auto" w:fill="auto"/>
          </w:tcPr>
          <w:p w:rsidR="00126534" w:rsidRPr="000C73F8" w:rsidRDefault="00126534" w:rsidP="00806AD2">
            <w:pPr>
              <w:pStyle w:val="ENoteTableHeading"/>
            </w:pPr>
            <w:r w:rsidRPr="000C73F8">
              <w:t>How affected</w:t>
            </w:r>
          </w:p>
        </w:tc>
      </w:tr>
      <w:tr w:rsidR="00126534" w:rsidRPr="000C73F8" w:rsidTr="005908CD">
        <w:trPr>
          <w:cantSplit/>
        </w:trPr>
        <w:tc>
          <w:tcPr>
            <w:tcW w:w="1510" w:type="pct"/>
            <w:tcBorders>
              <w:top w:val="single" w:sz="12" w:space="0" w:color="auto"/>
            </w:tcBorders>
            <w:shd w:val="clear" w:color="auto" w:fill="auto"/>
          </w:tcPr>
          <w:p w:rsidR="00126534" w:rsidRPr="000C73F8" w:rsidRDefault="00126534" w:rsidP="00806AD2">
            <w:pPr>
              <w:pStyle w:val="ENoteTableText"/>
              <w:rPr>
                <w:b/>
              </w:rPr>
            </w:pPr>
            <w:r w:rsidRPr="000C73F8">
              <w:rPr>
                <w:b/>
              </w:rPr>
              <w:t>Part 1</w:t>
            </w:r>
          </w:p>
        </w:tc>
        <w:tc>
          <w:tcPr>
            <w:tcW w:w="3490" w:type="pct"/>
            <w:tcBorders>
              <w:top w:val="single" w:sz="12" w:space="0" w:color="auto"/>
            </w:tcBorders>
            <w:shd w:val="clear" w:color="auto" w:fill="auto"/>
          </w:tcPr>
          <w:p w:rsidR="00126534" w:rsidRPr="000C73F8" w:rsidRDefault="00126534" w:rsidP="00806AD2">
            <w:pPr>
              <w:pStyle w:val="ENoteTableText"/>
            </w:pPr>
          </w:p>
        </w:tc>
      </w:tr>
      <w:tr w:rsidR="00126534" w:rsidRPr="000C73F8" w:rsidTr="005908CD">
        <w:trPr>
          <w:cantSplit/>
        </w:trPr>
        <w:tc>
          <w:tcPr>
            <w:tcW w:w="1510" w:type="pct"/>
            <w:shd w:val="clear" w:color="auto" w:fill="auto"/>
          </w:tcPr>
          <w:p w:rsidR="00126534" w:rsidRPr="000C73F8" w:rsidRDefault="002D71D4" w:rsidP="00806AD2">
            <w:pPr>
              <w:pStyle w:val="ENoteTableText"/>
              <w:tabs>
                <w:tab w:val="center" w:leader="dot" w:pos="2268"/>
              </w:tabs>
            </w:pPr>
            <w:r w:rsidRPr="000C73F8">
              <w:t>s</w:t>
            </w:r>
            <w:r w:rsidR="00126534" w:rsidRPr="000C73F8">
              <w:t xml:space="preserve"> 2</w:t>
            </w:r>
            <w:r w:rsidR="00126534" w:rsidRPr="000C73F8">
              <w:tab/>
            </w:r>
          </w:p>
        </w:tc>
        <w:tc>
          <w:tcPr>
            <w:tcW w:w="3490" w:type="pct"/>
            <w:shd w:val="clear" w:color="auto" w:fill="auto"/>
          </w:tcPr>
          <w:p w:rsidR="00126534" w:rsidRPr="000C73F8" w:rsidRDefault="00126534" w:rsidP="00806AD2">
            <w:pPr>
              <w:pStyle w:val="ENoteTableText"/>
            </w:pPr>
            <w:r w:rsidRPr="000C73F8">
              <w:t>rep LA s 48D</w:t>
            </w:r>
          </w:p>
        </w:tc>
      </w:tr>
      <w:tr w:rsidR="004D7038" w:rsidRPr="000C73F8" w:rsidTr="005908CD">
        <w:trPr>
          <w:cantSplit/>
        </w:trPr>
        <w:tc>
          <w:tcPr>
            <w:tcW w:w="1510" w:type="pct"/>
            <w:shd w:val="clear" w:color="auto" w:fill="auto"/>
          </w:tcPr>
          <w:p w:rsidR="004D7038" w:rsidRPr="000C73F8" w:rsidRDefault="004D7038" w:rsidP="00806AD2">
            <w:pPr>
              <w:pStyle w:val="ENoteTableText"/>
              <w:tabs>
                <w:tab w:val="center" w:leader="dot" w:pos="2268"/>
              </w:tabs>
            </w:pPr>
            <w:r w:rsidRPr="000C73F8">
              <w:t>s 4</w:t>
            </w:r>
            <w:r w:rsidRPr="000C73F8">
              <w:tab/>
            </w:r>
          </w:p>
        </w:tc>
        <w:tc>
          <w:tcPr>
            <w:tcW w:w="3490" w:type="pct"/>
            <w:shd w:val="clear" w:color="auto" w:fill="auto"/>
          </w:tcPr>
          <w:p w:rsidR="004D7038" w:rsidRPr="000C73F8" w:rsidRDefault="004D7038" w:rsidP="00806AD2">
            <w:pPr>
              <w:pStyle w:val="ENoteTableText"/>
            </w:pPr>
            <w:r w:rsidRPr="000C73F8">
              <w:t>am F2020L01508</w:t>
            </w:r>
          </w:p>
        </w:tc>
      </w:tr>
      <w:tr w:rsidR="007E343B" w:rsidRPr="000C73F8" w:rsidTr="005908CD">
        <w:trPr>
          <w:cantSplit/>
        </w:trPr>
        <w:tc>
          <w:tcPr>
            <w:tcW w:w="1510" w:type="pct"/>
            <w:shd w:val="clear" w:color="auto" w:fill="auto"/>
          </w:tcPr>
          <w:p w:rsidR="007E343B" w:rsidRPr="000C73F8" w:rsidRDefault="007E343B" w:rsidP="00806AD2">
            <w:pPr>
              <w:pStyle w:val="ENoteTableText"/>
              <w:tabs>
                <w:tab w:val="center" w:leader="dot" w:pos="2268"/>
              </w:tabs>
            </w:pPr>
            <w:r w:rsidRPr="000C73F8">
              <w:t>s 5</w:t>
            </w:r>
            <w:r w:rsidRPr="000C73F8">
              <w:tab/>
            </w:r>
          </w:p>
        </w:tc>
        <w:tc>
          <w:tcPr>
            <w:tcW w:w="3490" w:type="pct"/>
            <w:shd w:val="clear" w:color="auto" w:fill="auto"/>
          </w:tcPr>
          <w:p w:rsidR="007E343B" w:rsidRPr="000C73F8" w:rsidRDefault="001052FB" w:rsidP="00806AD2">
            <w:pPr>
              <w:pStyle w:val="ENoteTableText"/>
            </w:pPr>
            <w:r w:rsidRPr="000C73F8">
              <w:t xml:space="preserve">am </w:t>
            </w:r>
            <w:r w:rsidR="007E343B" w:rsidRPr="000C73F8">
              <w:t>F2020L00839</w:t>
            </w:r>
            <w:r w:rsidRPr="000C73F8">
              <w:t>; F2020L01508; F2020L01512</w:t>
            </w:r>
          </w:p>
        </w:tc>
      </w:tr>
      <w:tr w:rsidR="004D7038" w:rsidRPr="000C73F8" w:rsidTr="005908CD">
        <w:trPr>
          <w:cantSplit/>
        </w:trPr>
        <w:tc>
          <w:tcPr>
            <w:tcW w:w="1510" w:type="pct"/>
            <w:shd w:val="clear" w:color="auto" w:fill="auto"/>
          </w:tcPr>
          <w:p w:rsidR="004D7038" w:rsidRPr="000C73F8" w:rsidRDefault="004D7038" w:rsidP="00806AD2">
            <w:pPr>
              <w:pStyle w:val="ENoteTableText"/>
              <w:tabs>
                <w:tab w:val="center" w:leader="dot" w:pos="2268"/>
              </w:tabs>
            </w:pPr>
            <w:r w:rsidRPr="000C73F8">
              <w:t>s 5A</w:t>
            </w:r>
            <w:r w:rsidRPr="000C73F8">
              <w:tab/>
            </w:r>
          </w:p>
        </w:tc>
        <w:tc>
          <w:tcPr>
            <w:tcW w:w="3490" w:type="pct"/>
            <w:shd w:val="clear" w:color="auto" w:fill="auto"/>
          </w:tcPr>
          <w:p w:rsidR="004D7038" w:rsidRPr="000C73F8" w:rsidRDefault="004D7038" w:rsidP="00806AD2">
            <w:pPr>
              <w:pStyle w:val="ENoteTableText"/>
            </w:pPr>
            <w:r w:rsidRPr="000C73F8">
              <w:t>ad F2020L01508</w:t>
            </w:r>
          </w:p>
        </w:tc>
      </w:tr>
      <w:tr w:rsidR="00126534" w:rsidRPr="000C73F8" w:rsidTr="005908CD">
        <w:trPr>
          <w:cantSplit/>
        </w:trPr>
        <w:tc>
          <w:tcPr>
            <w:tcW w:w="1510" w:type="pct"/>
            <w:shd w:val="clear" w:color="auto" w:fill="auto"/>
          </w:tcPr>
          <w:p w:rsidR="00126534" w:rsidRPr="000C73F8" w:rsidRDefault="007D2D06" w:rsidP="00806AD2">
            <w:pPr>
              <w:pStyle w:val="ENoteTableText"/>
              <w:tabs>
                <w:tab w:val="center" w:leader="dot" w:pos="2268"/>
              </w:tabs>
              <w:rPr>
                <w:b/>
              </w:rPr>
            </w:pPr>
            <w:r w:rsidRPr="000C73F8">
              <w:rPr>
                <w:b/>
              </w:rPr>
              <w:t>Part 2</w:t>
            </w:r>
          </w:p>
        </w:tc>
        <w:tc>
          <w:tcPr>
            <w:tcW w:w="3490" w:type="pct"/>
            <w:shd w:val="clear" w:color="auto" w:fill="auto"/>
          </w:tcPr>
          <w:p w:rsidR="00126534" w:rsidRPr="000C73F8" w:rsidRDefault="00126534" w:rsidP="00806AD2">
            <w:pPr>
              <w:pStyle w:val="ENoteTableText"/>
            </w:pPr>
          </w:p>
        </w:tc>
      </w:tr>
      <w:tr w:rsidR="004D7038" w:rsidRPr="000C73F8" w:rsidTr="005908CD">
        <w:trPr>
          <w:cantSplit/>
        </w:trPr>
        <w:tc>
          <w:tcPr>
            <w:tcW w:w="1510" w:type="pct"/>
            <w:shd w:val="clear" w:color="auto" w:fill="auto"/>
          </w:tcPr>
          <w:p w:rsidR="004D7038" w:rsidRPr="000C73F8" w:rsidRDefault="007D2D06" w:rsidP="00806AD2">
            <w:pPr>
              <w:pStyle w:val="ENoteTableText"/>
              <w:tabs>
                <w:tab w:val="center" w:leader="dot" w:pos="2268"/>
              </w:tabs>
            </w:pPr>
            <w:r w:rsidRPr="000C73F8">
              <w:t>Part 2</w:t>
            </w:r>
            <w:r w:rsidR="00D218C2">
              <w:t xml:space="preserve"> heading</w:t>
            </w:r>
            <w:r w:rsidR="004D7038" w:rsidRPr="000C73F8">
              <w:tab/>
            </w:r>
          </w:p>
        </w:tc>
        <w:tc>
          <w:tcPr>
            <w:tcW w:w="3490" w:type="pct"/>
            <w:shd w:val="clear" w:color="auto" w:fill="auto"/>
          </w:tcPr>
          <w:p w:rsidR="004D7038" w:rsidRPr="000C73F8" w:rsidRDefault="004D7038" w:rsidP="00806AD2">
            <w:pPr>
              <w:pStyle w:val="ENoteTableText"/>
            </w:pPr>
            <w:r w:rsidRPr="000C73F8">
              <w:t>rs F2020L01508</w:t>
            </w:r>
          </w:p>
        </w:tc>
      </w:tr>
      <w:tr w:rsidR="004D7038" w:rsidRPr="000C73F8" w:rsidTr="005908CD">
        <w:trPr>
          <w:cantSplit/>
        </w:trPr>
        <w:tc>
          <w:tcPr>
            <w:tcW w:w="1510" w:type="pct"/>
            <w:shd w:val="clear" w:color="auto" w:fill="auto"/>
          </w:tcPr>
          <w:p w:rsidR="004D7038" w:rsidRPr="000C73F8" w:rsidRDefault="007D2D06" w:rsidP="00806AD2">
            <w:pPr>
              <w:pStyle w:val="ENoteTableText"/>
              <w:tabs>
                <w:tab w:val="center" w:leader="dot" w:pos="2268"/>
              </w:tabs>
              <w:rPr>
                <w:b/>
              </w:rPr>
            </w:pPr>
            <w:r w:rsidRPr="000C73F8">
              <w:rPr>
                <w:b/>
              </w:rPr>
              <w:t>Division 1</w:t>
            </w:r>
          </w:p>
        </w:tc>
        <w:tc>
          <w:tcPr>
            <w:tcW w:w="3490" w:type="pct"/>
            <w:shd w:val="clear" w:color="auto" w:fill="auto"/>
          </w:tcPr>
          <w:p w:rsidR="004D7038" w:rsidRPr="000C73F8" w:rsidRDefault="004D7038" w:rsidP="00806AD2">
            <w:pPr>
              <w:pStyle w:val="ENoteTableText"/>
            </w:pPr>
          </w:p>
        </w:tc>
      </w:tr>
      <w:tr w:rsidR="004D7038" w:rsidRPr="000C73F8" w:rsidTr="005908CD">
        <w:trPr>
          <w:cantSplit/>
        </w:trPr>
        <w:tc>
          <w:tcPr>
            <w:tcW w:w="1510" w:type="pct"/>
            <w:shd w:val="clear" w:color="auto" w:fill="auto"/>
          </w:tcPr>
          <w:p w:rsidR="004D7038" w:rsidRPr="000C73F8" w:rsidRDefault="007D2D06" w:rsidP="00806AD2">
            <w:pPr>
              <w:pStyle w:val="ENoteTableText"/>
              <w:tabs>
                <w:tab w:val="center" w:leader="dot" w:pos="2268"/>
              </w:tabs>
            </w:pPr>
            <w:r w:rsidRPr="000C73F8">
              <w:t>Division 1</w:t>
            </w:r>
            <w:r w:rsidR="004D7038" w:rsidRPr="000C73F8">
              <w:tab/>
            </w:r>
          </w:p>
        </w:tc>
        <w:tc>
          <w:tcPr>
            <w:tcW w:w="3490" w:type="pct"/>
            <w:shd w:val="clear" w:color="auto" w:fill="auto"/>
          </w:tcPr>
          <w:p w:rsidR="004D7038" w:rsidRPr="000C73F8" w:rsidRDefault="004D7038" w:rsidP="00806AD2">
            <w:pPr>
              <w:pStyle w:val="ENoteTableText"/>
            </w:pPr>
            <w:r w:rsidRPr="000C73F8">
              <w:t>rs F2020L01508</w:t>
            </w:r>
          </w:p>
        </w:tc>
      </w:tr>
      <w:tr w:rsidR="004D7038" w:rsidRPr="000C73F8" w:rsidTr="005908CD">
        <w:trPr>
          <w:cantSplit/>
        </w:trPr>
        <w:tc>
          <w:tcPr>
            <w:tcW w:w="1510" w:type="pct"/>
            <w:shd w:val="clear" w:color="auto" w:fill="auto"/>
          </w:tcPr>
          <w:p w:rsidR="004D7038" w:rsidRPr="000C73F8" w:rsidRDefault="004D7038" w:rsidP="00806AD2">
            <w:pPr>
              <w:pStyle w:val="ENoteTableText"/>
              <w:tabs>
                <w:tab w:val="center" w:leader="dot" w:pos="2268"/>
              </w:tabs>
            </w:pPr>
            <w:r w:rsidRPr="000C73F8">
              <w:t>s 8</w:t>
            </w:r>
            <w:r w:rsidRPr="000C73F8">
              <w:tab/>
            </w:r>
          </w:p>
        </w:tc>
        <w:tc>
          <w:tcPr>
            <w:tcW w:w="3490" w:type="pct"/>
            <w:shd w:val="clear" w:color="auto" w:fill="auto"/>
          </w:tcPr>
          <w:p w:rsidR="004D7038" w:rsidRPr="000C73F8" w:rsidRDefault="004D7038" w:rsidP="00806AD2">
            <w:pPr>
              <w:pStyle w:val="ENoteTableText"/>
            </w:pPr>
            <w:r w:rsidRPr="000C73F8">
              <w:t>rs F2020L01508</w:t>
            </w:r>
          </w:p>
        </w:tc>
      </w:tr>
      <w:tr w:rsidR="004D7038" w:rsidRPr="000C73F8" w:rsidTr="005908CD">
        <w:trPr>
          <w:cantSplit/>
        </w:trPr>
        <w:tc>
          <w:tcPr>
            <w:tcW w:w="1510" w:type="pct"/>
            <w:shd w:val="clear" w:color="auto" w:fill="auto"/>
          </w:tcPr>
          <w:p w:rsidR="004D7038" w:rsidRPr="000C73F8" w:rsidRDefault="007D2D06" w:rsidP="00806AD2">
            <w:pPr>
              <w:pStyle w:val="ENoteTableText"/>
              <w:tabs>
                <w:tab w:val="center" w:leader="dot" w:pos="2268"/>
              </w:tabs>
            </w:pPr>
            <w:r w:rsidRPr="000C73F8">
              <w:rPr>
                <w:b/>
              </w:rPr>
              <w:t>Division 2</w:t>
            </w:r>
          </w:p>
        </w:tc>
        <w:tc>
          <w:tcPr>
            <w:tcW w:w="3490" w:type="pct"/>
            <w:shd w:val="clear" w:color="auto" w:fill="auto"/>
          </w:tcPr>
          <w:p w:rsidR="004D7038" w:rsidRPr="000C73F8" w:rsidRDefault="004D7038" w:rsidP="00806AD2">
            <w:pPr>
              <w:pStyle w:val="ENoteTableText"/>
            </w:pPr>
          </w:p>
        </w:tc>
      </w:tr>
      <w:tr w:rsidR="004D7038" w:rsidRPr="000C73F8" w:rsidTr="005908CD">
        <w:trPr>
          <w:cantSplit/>
        </w:trPr>
        <w:tc>
          <w:tcPr>
            <w:tcW w:w="1510" w:type="pct"/>
            <w:shd w:val="clear" w:color="auto" w:fill="auto"/>
          </w:tcPr>
          <w:p w:rsidR="004D7038" w:rsidRPr="000C73F8" w:rsidRDefault="007D2D06">
            <w:pPr>
              <w:pStyle w:val="ENoteTableText"/>
              <w:tabs>
                <w:tab w:val="center" w:leader="dot" w:pos="2268"/>
              </w:tabs>
              <w:rPr>
                <w:b/>
              </w:rPr>
            </w:pPr>
            <w:r w:rsidRPr="000C73F8">
              <w:t>Division 2</w:t>
            </w:r>
            <w:r w:rsidR="00D218C2">
              <w:t xml:space="preserve"> heading</w:t>
            </w:r>
            <w:r w:rsidR="004D7038" w:rsidRPr="000C73F8">
              <w:tab/>
            </w:r>
          </w:p>
        </w:tc>
        <w:tc>
          <w:tcPr>
            <w:tcW w:w="3490" w:type="pct"/>
            <w:shd w:val="clear" w:color="auto" w:fill="auto"/>
          </w:tcPr>
          <w:p w:rsidR="004D7038" w:rsidRPr="000C73F8" w:rsidRDefault="004D7038" w:rsidP="00806AD2">
            <w:pPr>
              <w:pStyle w:val="ENoteTableText"/>
            </w:pPr>
            <w:r w:rsidRPr="000C73F8">
              <w:t>rs F2020L01508</w:t>
            </w:r>
          </w:p>
        </w:tc>
      </w:tr>
      <w:tr w:rsidR="004D7038" w:rsidRPr="000C73F8" w:rsidTr="005908CD">
        <w:trPr>
          <w:cantSplit/>
        </w:trPr>
        <w:tc>
          <w:tcPr>
            <w:tcW w:w="1510" w:type="pct"/>
            <w:shd w:val="clear" w:color="auto" w:fill="auto"/>
          </w:tcPr>
          <w:p w:rsidR="004D7038" w:rsidRPr="000C73F8" w:rsidRDefault="004D7038" w:rsidP="004D7038">
            <w:pPr>
              <w:pStyle w:val="ENoteTableText"/>
              <w:tabs>
                <w:tab w:val="center" w:leader="dot" w:pos="2268"/>
              </w:tabs>
            </w:pPr>
            <w:r w:rsidRPr="000C73F8">
              <w:t>s 9</w:t>
            </w:r>
            <w:r w:rsidRPr="000C73F8">
              <w:tab/>
            </w:r>
          </w:p>
        </w:tc>
        <w:tc>
          <w:tcPr>
            <w:tcW w:w="3490" w:type="pct"/>
            <w:shd w:val="clear" w:color="auto" w:fill="auto"/>
          </w:tcPr>
          <w:p w:rsidR="004D7038" w:rsidRPr="000C73F8" w:rsidRDefault="004D7038" w:rsidP="00806AD2">
            <w:pPr>
              <w:pStyle w:val="ENoteTableText"/>
            </w:pPr>
            <w:r w:rsidRPr="000C73F8">
              <w:t>rs F2020L01508</w:t>
            </w:r>
          </w:p>
        </w:tc>
      </w:tr>
      <w:tr w:rsidR="009F32DF" w:rsidRPr="000C73F8" w:rsidTr="005908CD">
        <w:trPr>
          <w:cantSplit/>
        </w:trPr>
        <w:tc>
          <w:tcPr>
            <w:tcW w:w="1510" w:type="pct"/>
            <w:shd w:val="clear" w:color="auto" w:fill="auto"/>
          </w:tcPr>
          <w:p w:rsidR="009F32DF" w:rsidRPr="000C73F8" w:rsidRDefault="007D2D06" w:rsidP="004D7038">
            <w:pPr>
              <w:pStyle w:val="ENoteTableText"/>
              <w:tabs>
                <w:tab w:val="center" w:leader="dot" w:pos="2268"/>
              </w:tabs>
            </w:pPr>
            <w:r w:rsidRPr="000C73F8">
              <w:rPr>
                <w:b/>
              </w:rPr>
              <w:t>Division 3</w:t>
            </w:r>
          </w:p>
        </w:tc>
        <w:tc>
          <w:tcPr>
            <w:tcW w:w="3490" w:type="pct"/>
            <w:shd w:val="clear" w:color="auto" w:fill="auto"/>
          </w:tcPr>
          <w:p w:rsidR="009F32DF" w:rsidRPr="000C73F8" w:rsidRDefault="009F32DF" w:rsidP="00806AD2">
            <w:pPr>
              <w:pStyle w:val="ENoteTableText"/>
            </w:pPr>
          </w:p>
        </w:tc>
      </w:tr>
      <w:tr w:rsidR="009F32DF" w:rsidRPr="000C73F8" w:rsidTr="005908CD">
        <w:trPr>
          <w:cantSplit/>
        </w:trPr>
        <w:tc>
          <w:tcPr>
            <w:tcW w:w="1510" w:type="pct"/>
            <w:shd w:val="clear" w:color="auto" w:fill="auto"/>
          </w:tcPr>
          <w:p w:rsidR="009F32DF" w:rsidRPr="000C73F8" w:rsidRDefault="007D2D06" w:rsidP="004D7038">
            <w:pPr>
              <w:pStyle w:val="ENoteTableText"/>
              <w:tabs>
                <w:tab w:val="center" w:leader="dot" w:pos="2268"/>
              </w:tabs>
            </w:pPr>
            <w:r w:rsidRPr="000C73F8">
              <w:t>Division 3</w:t>
            </w:r>
            <w:r w:rsidR="009F32DF" w:rsidRPr="000C73F8">
              <w:tab/>
            </w:r>
          </w:p>
        </w:tc>
        <w:tc>
          <w:tcPr>
            <w:tcW w:w="3490" w:type="pct"/>
            <w:shd w:val="clear" w:color="auto" w:fill="auto"/>
          </w:tcPr>
          <w:p w:rsidR="009F32DF" w:rsidRPr="000C73F8" w:rsidRDefault="009F32DF" w:rsidP="00806AD2">
            <w:pPr>
              <w:pStyle w:val="ENoteTableText"/>
            </w:pPr>
            <w:r w:rsidRPr="000C73F8">
              <w:t>rs F2020L01508</w:t>
            </w:r>
          </w:p>
        </w:tc>
      </w:tr>
      <w:tr w:rsidR="009F32DF" w:rsidRPr="000C73F8" w:rsidTr="005908CD">
        <w:trPr>
          <w:cantSplit/>
        </w:trPr>
        <w:tc>
          <w:tcPr>
            <w:tcW w:w="1510" w:type="pct"/>
            <w:shd w:val="clear" w:color="auto" w:fill="auto"/>
          </w:tcPr>
          <w:p w:rsidR="009F32DF" w:rsidRPr="000C73F8" w:rsidRDefault="009F32DF" w:rsidP="004D7038">
            <w:pPr>
              <w:pStyle w:val="ENoteTableText"/>
              <w:tabs>
                <w:tab w:val="center" w:leader="dot" w:pos="2268"/>
              </w:tabs>
            </w:pPr>
            <w:r w:rsidRPr="000C73F8">
              <w:t>s 11</w:t>
            </w:r>
            <w:r w:rsidRPr="000C73F8">
              <w:tab/>
            </w:r>
          </w:p>
        </w:tc>
        <w:tc>
          <w:tcPr>
            <w:tcW w:w="3490" w:type="pct"/>
            <w:shd w:val="clear" w:color="auto" w:fill="auto"/>
          </w:tcPr>
          <w:p w:rsidR="009F32DF" w:rsidRPr="000C73F8" w:rsidRDefault="009F32DF" w:rsidP="00806AD2">
            <w:pPr>
              <w:pStyle w:val="ENoteTableText"/>
            </w:pPr>
            <w:r w:rsidRPr="000C73F8">
              <w:t>rs F2020L01508</w:t>
            </w:r>
          </w:p>
        </w:tc>
      </w:tr>
      <w:tr w:rsidR="003313DC" w:rsidRPr="000C73F8" w:rsidTr="005908CD">
        <w:trPr>
          <w:cantSplit/>
        </w:trPr>
        <w:tc>
          <w:tcPr>
            <w:tcW w:w="1510" w:type="pct"/>
            <w:shd w:val="clear" w:color="auto" w:fill="auto"/>
          </w:tcPr>
          <w:p w:rsidR="003313DC" w:rsidRPr="000C73F8" w:rsidRDefault="003313DC" w:rsidP="004D7038">
            <w:pPr>
              <w:pStyle w:val="ENoteTableText"/>
              <w:tabs>
                <w:tab w:val="center" w:leader="dot" w:pos="2268"/>
              </w:tabs>
            </w:pPr>
            <w:r w:rsidRPr="000C73F8">
              <w:t>s 12</w:t>
            </w:r>
            <w:r w:rsidRPr="000C73F8">
              <w:tab/>
            </w:r>
          </w:p>
        </w:tc>
        <w:tc>
          <w:tcPr>
            <w:tcW w:w="3490" w:type="pct"/>
            <w:shd w:val="clear" w:color="auto" w:fill="auto"/>
          </w:tcPr>
          <w:p w:rsidR="003313DC" w:rsidRPr="000C73F8" w:rsidRDefault="003313DC" w:rsidP="00806AD2">
            <w:pPr>
              <w:pStyle w:val="ENoteTableText"/>
            </w:pPr>
            <w:r w:rsidRPr="000C73F8">
              <w:t>rs F2020L01508</w:t>
            </w:r>
          </w:p>
        </w:tc>
      </w:tr>
      <w:tr w:rsidR="003313DC" w:rsidRPr="000C73F8" w:rsidTr="005908CD">
        <w:trPr>
          <w:cantSplit/>
        </w:trPr>
        <w:tc>
          <w:tcPr>
            <w:tcW w:w="1510" w:type="pct"/>
            <w:shd w:val="clear" w:color="auto" w:fill="auto"/>
          </w:tcPr>
          <w:p w:rsidR="003313DC" w:rsidRPr="000C73F8" w:rsidRDefault="007D2D06" w:rsidP="00806AD2">
            <w:pPr>
              <w:pStyle w:val="ENoteTableText"/>
              <w:tabs>
                <w:tab w:val="center" w:leader="dot" w:pos="2268"/>
              </w:tabs>
              <w:rPr>
                <w:b/>
              </w:rPr>
            </w:pPr>
            <w:r w:rsidRPr="000C73F8">
              <w:rPr>
                <w:b/>
              </w:rPr>
              <w:t>Division 4</w:t>
            </w:r>
          </w:p>
        </w:tc>
        <w:tc>
          <w:tcPr>
            <w:tcW w:w="3490" w:type="pct"/>
            <w:shd w:val="clear" w:color="auto" w:fill="auto"/>
          </w:tcPr>
          <w:p w:rsidR="003313DC" w:rsidRPr="000C73F8" w:rsidRDefault="003313DC" w:rsidP="00806AD2">
            <w:pPr>
              <w:pStyle w:val="ENoteTableText"/>
            </w:pPr>
          </w:p>
        </w:tc>
      </w:tr>
      <w:tr w:rsidR="00007137" w:rsidRPr="000C73F8" w:rsidTr="005908CD">
        <w:trPr>
          <w:cantSplit/>
        </w:trPr>
        <w:tc>
          <w:tcPr>
            <w:tcW w:w="1510" w:type="pct"/>
            <w:shd w:val="clear" w:color="auto" w:fill="auto"/>
          </w:tcPr>
          <w:p w:rsidR="00007137" w:rsidRPr="000C73F8" w:rsidRDefault="007D2D06" w:rsidP="00806AD2">
            <w:pPr>
              <w:pStyle w:val="ENoteTableText"/>
              <w:tabs>
                <w:tab w:val="center" w:leader="dot" w:pos="2268"/>
              </w:tabs>
              <w:rPr>
                <w:b/>
              </w:rPr>
            </w:pPr>
            <w:r w:rsidRPr="000C73F8">
              <w:t>Division 4</w:t>
            </w:r>
            <w:r w:rsidR="00D218C2">
              <w:t xml:space="preserve"> heading</w:t>
            </w:r>
            <w:r w:rsidR="00007137" w:rsidRPr="000C73F8">
              <w:tab/>
            </w:r>
          </w:p>
        </w:tc>
        <w:tc>
          <w:tcPr>
            <w:tcW w:w="3490" w:type="pct"/>
            <w:shd w:val="clear" w:color="auto" w:fill="auto"/>
          </w:tcPr>
          <w:p w:rsidR="00007137" w:rsidRPr="000C73F8" w:rsidRDefault="00007137" w:rsidP="00806AD2">
            <w:pPr>
              <w:pStyle w:val="ENoteTableText"/>
            </w:pPr>
            <w:r w:rsidRPr="000C73F8">
              <w:t>rs 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13</w:t>
            </w:r>
            <w:r w:rsidRPr="000C73F8">
              <w:tab/>
            </w:r>
          </w:p>
        </w:tc>
        <w:tc>
          <w:tcPr>
            <w:tcW w:w="3490" w:type="pct"/>
            <w:shd w:val="clear" w:color="auto" w:fill="auto"/>
          </w:tcPr>
          <w:p w:rsidR="003313DC" w:rsidRPr="000C73F8" w:rsidRDefault="003313DC" w:rsidP="00806AD2">
            <w:pPr>
              <w:pStyle w:val="ENoteTableText"/>
            </w:pPr>
            <w:r w:rsidRPr="000C73F8">
              <w:t>am F2020L00839</w:t>
            </w:r>
          </w:p>
        </w:tc>
      </w:tr>
      <w:tr w:rsidR="008B0242" w:rsidRPr="000C73F8" w:rsidTr="005908CD">
        <w:trPr>
          <w:cantSplit/>
        </w:trPr>
        <w:tc>
          <w:tcPr>
            <w:tcW w:w="1510" w:type="pct"/>
            <w:shd w:val="clear" w:color="auto" w:fill="auto"/>
          </w:tcPr>
          <w:p w:rsidR="008B0242" w:rsidRPr="000C73F8" w:rsidRDefault="008B0242" w:rsidP="00806AD2">
            <w:pPr>
              <w:pStyle w:val="ENoteTableText"/>
              <w:tabs>
                <w:tab w:val="center" w:leader="dot" w:pos="2268"/>
              </w:tabs>
            </w:pPr>
          </w:p>
        </w:tc>
        <w:tc>
          <w:tcPr>
            <w:tcW w:w="3490" w:type="pct"/>
            <w:shd w:val="clear" w:color="auto" w:fill="auto"/>
          </w:tcPr>
          <w:p w:rsidR="008B0242" w:rsidRPr="000C73F8" w:rsidRDefault="008B0242" w:rsidP="00806AD2">
            <w:pPr>
              <w:pStyle w:val="ENoteTableText"/>
            </w:pPr>
            <w:r w:rsidRPr="000C73F8">
              <w:t>rs F2020L01508</w:t>
            </w:r>
          </w:p>
        </w:tc>
      </w:tr>
      <w:tr w:rsidR="008B0242" w:rsidRPr="000C73F8" w:rsidTr="005908CD">
        <w:trPr>
          <w:cantSplit/>
        </w:trPr>
        <w:tc>
          <w:tcPr>
            <w:tcW w:w="1510" w:type="pct"/>
            <w:shd w:val="clear" w:color="auto" w:fill="auto"/>
          </w:tcPr>
          <w:p w:rsidR="008B0242" w:rsidRPr="000C73F8" w:rsidRDefault="008B0242" w:rsidP="00806AD2">
            <w:pPr>
              <w:pStyle w:val="ENoteTableText"/>
              <w:tabs>
                <w:tab w:val="center" w:leader="dot" w:pos="2268"/>
              </w:tabs>
            </w:pPr>
            <w:r w:rsidRPr="000C73F8">
              <w:t>s 14</w:t>
            </w:r>
            <w:r w:rsidRPr="000C73F8">
              <w:tab/>
            </w:r>
          </w:p>
        </w:tc>
        <w:tc>
          <w:tcPr>
            <w:tcW w:w="3490" w:type="pct"/>
            <w:shd w:val="clear" w:color="auto" w:fill="auto"/>
          </w:tcPr>
          <w:p w:rsidR="008B0242" w:rsidRPr="000C73F8" w:rsidRDefault="008B0242" w:rsidP="00806AD2">
            <w:pPr>
              <w:pStyle w:val="ENoteTableText"/>
            </w:pPr>
            <w:r w:rsidRPr="000C73F8">
              <w:t>rs 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14A</w:t>
            </w:r>
            <w:r w:rsidRPr="000C73F8">
              <w:tab/>
            </w:r>
          </w:p>
        </w:tc>
        <w:tc>
          <w:tcPr>
            <w:tcW w:w="3490" w:type="pct"/>
            <w:shd w:val="clear" w:color="auto" w:fill="auto"/>
          </w:tcPr>
          <w:p w:rsidR="003313DC" w:rsidRPr="000C73F8" w:rsidRDefault="003313DC" w:rsidP="00806AD2">
            <w:pPr>
              <w:pStyle w:val="ENoteTableText"/>
            </w:pPr>
            <w:r w:rsidRPr="000C73F8">
              <w:t>ad F2019L00937</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p>
        </w:tc>
        <w:tc>
          <w:tcPr>
            <w:tcW w:w="3490" w:type="pct"/>
            <w:shd w:val="clear" w:color="auto" w:fill="auto"/>
          </w:tcPr>
          <w:p w:rsidR="003313DC" w:rsidRPr="000C73F8" w:rsidRDefault="003313DC" w:rsidP="00806AD2">
            <w:pPr>
              <w:pStyle w:val="ENoteTableText"/>
            </w:pPr>
            <w:r w:rsidRPr="000C73F8">
              <w:t>am F2020L00839; F2020L01508; F2020L01512</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15</w:t>
            </w:r>
            <w:r w:rsidRPr="000C73F8">
              <w:tab/>
            </w:r>
          </w:p>
        </w:tc>
        <w:tc>
          <w:tcPr>
            <w:tcW w:w="3490" w:type="pct"/>
            <w:shd w:val="clear" w:color="auto" w:fill="auto"/>
          </w:tcPr>
          <w:p w:rsidR="003313DC" w:rsidRPr="000C73F8" w:rsidRDefault="003313DC" w:rsidP="00806AD2">
            <w:pPr>
              <w:pStyle w:val="ENoteTableText"/>
            </w:pPr>
            <w:r w:rsidRPr="000C73F8">
              <w:t>am F2019L00937; F2020L00839</w:t>
            </w:r>
            <w:r w:rsidR="005A19E1" w:rsidRPr="000C73F8">
              <w:t>; F2020L01508</w:t>
            </w:r>
          </w:p>
        </w:tc>
      </w:tr>
      <w:tr w:rsidR="003313DC" w:rsidRPr="000C73F8" w:rsidTr="005908CD">
        <w:trPr>
          <w:cantSplit/>
        </w:trPr>
        <w:tc>
          <w:tcPr>
            <w:tcW w:w="1510" w:type="pct"/>
            <w:shd w:val="clear" w:color="auto" w:fill="auto"/>
          </w:tcPr>
          <w:p w:rsidR="003313DC" w:rsidRPr="000C73F8" w:rsidRDefault="007D2D06" w:rsidP="00806AD2">
            <w:pPr>
              <w:pStyle w:val="ENoteTableText"/>
              <w:tabs>
                <w:tab w:val="center" w:leader="dot" w:pos="2268"/>
              </w:tabs>
              <w:rPr>
                <w:b/>
              </w:rPr>
            </w:pPr>
            <w:r w:rsidRPr="000C73F8">
              <w:rPr>
                <w:b/>
              </w:rPr>
              <w:t>Part 3</w:t>
            </w:r>
          </w:p>
        </w:tc>
        <w:tc>
          <w:tcPr>
            <w:tcW w:w="3490" w:type="pct"/>
            <w:shd w:val="clear" w:color="auto" w:fill="auto"/>
          </w:tcPr>
          <w:p w:rsidR="003313DC" w:rsidRPr="000C73F8" w:rsidRDefault="003313DC" w:rsidP="00806AD2">
            <w:pPr>
              <w:pStyle w:val="ENoteTableText"/>
            </w:pPr>
          </w:p>
        </w:tc>
      </w:tr>
      <w:tr w:rsidR="005A19E1" w:rsidRPr="000C73F8" w:rsidTr="005908CD">
        <w:trPr>
          <w:cantSplit/>
        </w:trPr>
        <w:tc>
          <w:tcPr>
            <w:tcW w:w="1510" w:type="pct"/>
            <w:shd w:val="clear" w:color="auto" w:fill="auto"/>
          </w:tcPr>
          <w:p w:rsidR="005A19E1" w:rsidRPr="000C73F8" w:rsidRDefault="005A19E1" w:rsidP="00806AD2">
            <w:pPr>
              <w:pStyle w:val="ENoteTableText"/>
              <w:tabs>
                <w:tab w:val="center" w:leader="dot" w:pos="2268"/>
              </w:tabs>
            </w:pPr>
            <w:r w:rsidRPr="000C73F8">
              <w:t>s 16</w:t>
            </w:r>
            <w:r w:rsidRPr="000C73F8">
              <w:tab/>
            </w:r>
          </w:p>
        </w:tc>
        <w:tc>
          <w:tcPr>
            <w:tcW w:w="3490" w:type="pct"/>
            <w:shd w:val="clear" w:color="auto" w:fill="auto"/>
          </w:tcPr>
          <w:p w:rsidR="005A19E1" w:rsidRPr="000C73F8" w:rsidRDefault="005A19E1" w:rsidP="00806AD2">
            <w:pPr>
              <w:pStyle w:val="ENoteTableText"/>
            </w:pPr>
            <w:r w:rsidRPr="000C73F8">
              <w:t>rs F2020L01508</w:t>
            </w:r>
          </w:p>
        </w:tc>
      </w:tr>
      <w:tr w:rsidR="005A19E1" w:rsidRPr="000C73F8" w:rsidTr="005908CD">
        <w:trPr>
          <w:cantSplit/>
        </w:trPr>
        <w:tc>
          <w:tcPr>
            <w:tcW w:w="1510" w:type="pct"/>
            <w:shd w:val="clear" w:color="auto" w:fill="auto"/>
          </w:tcPr>
          <w:p w:rsidR="005A19E1" w:rsidRPr="000C73F8" w:rsidRDefault="005A19E1" w:rsidP="00806AD2">
            <w:pPr>
              <w:pStyle w:val="ENoteTableText"/>
              <w:tabs>
                <w:tab w:val="center" w:leader="dot" w:pos="2268"/>
              </w:tabs>
            </w:pPr>
            <w:r w:rsidRPr="000C73F8">
              <w:t>s 17</w:t>
            </w:r>
            <w:r w:rsidRPr="000C73F8">
              <w:tab/>
            </w:r>
          </w:p>
        </w:tc>
        <w:tc>
          <w:tcPr>
            <w:tcW w:w="3490" w:type="pct"/>
            <w:shd w:val="clear" w:color="auto" w:fill="auto"/>
          </w:tcPr>
          <w:p w:rsidR="005A19E1" w:rsidRPr="000C73F8" w:rsidRDefault="00174E1F" w:rsidP="00806AD2">
            <w:pPr>
              <w:pStyle w:val="ENoteTableText"/>
            </w:pPr>
            <w:r w:rsidRPr="000C73F8">
              <w:t>am</w:t>
            </w:r>
            <w:r w:rsidR="005A19E1" w:rsidRPr="000C73F8">
              <w:t xml:space="preserve"> 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18</w:t>
            </w:r>
            <w:r w:rsidRPr="000C73F8">
              <w:tab/>
            </w:r>
          </w:p>
        </w:tc>
        <w:tc>
          <w:tcPr>
            <w:tcW w:w="3490" w:type="pct"/>
            <w:shd w:val="clear" w:color="auto" w:fill="auto"/>
          </w:tcPr>
          <w:p w:rsidR="003313DC" w:rsidRPr="000C73F8" w:rsidRDefault="003313DC" w:rsidP="00806AD2">
            <w:pPr>
              <w:pStyle w:val="ENoteTableText"/>
            </w:pPr>
            <w:r w:rsidRPr="000C73F8">
              <w:t>am F2020L00839</w:t>
            </w:r>
            <w:r w:rsidR="00174E1F" w:rsidRPr="000C73F8">
              <w:t>; F2020L01508</w:t>
            </w:r>
          </w:p>
        </w:tc>
      </w:tr>
      <w:tr w:rsidR="006109A5" w:rsidRPr="000C73F8" w:rsidTr="005908CD">
        <w:trPr>
          <w:cantSplit/>
        </w:trPr>
        <w:tc>
          <w:tcPr>
            <w:tcW w:w="1510" w:type="pct"/>
            <w:shd w:val="clear" w:color="auto" w:fill="auto"/>
          </w:tcPr>
          <w:p w:rsidR="006109A5" w:rsidRPr="000C73F8" w:rsidRDefault="006109A5" w:rsidP="00806AD2">
            <w:pPr>
              <w:pStyle w:val="ENoteTableText"/>
              <w:tabs>
                <w:tab w:val="center" w:leader="dot" w:pos="2268"/>
              </w:tabs>
            </w:pPr>
            <w:r w:rsidRPr="000C73F8">
              <w:t>s 19</w:t>
            </w:r>
            <w:r w:rsidRPr="000C73F8">
              <w:tab/>
            </w:r>
          </w:p>
        </w:tc>
        <w:tc>
          <w:tcPr>
            <w:tcW w:w="3490" w:type="pct"/>
            <w:shd w:val="clear" w:color="auto" w:fill="auto"/>
          </w:tcPr>
          <w:p w:rsidR="006109A5" w:rsidRPr="000C73F8" w:rsidRDefault="006109A5" w:rsidP="00806AD2">
            <w:pPr>
              <w:pStyle w:val="ENoteTableText"/>
            </w:pPr>
            <w:r w:rsidRPr="000C73F8">
              <w:t>am F2020L01508</w:t>
            </w:r>
          </w:p>
        </w:tc>
      </w:tr>
      <w:tr w:rsidR="003313DC" w:rsidRPr="000C73F8" w:rsidTr="005908CD">
        <w:trPr>
          <w:cantSplit/>
        </w:trPr>
        <w:tc>
          <w:tcPr>
            <w:tcW w:w="1510" w:type="pct"/>
            <w:shd w:val="clear" w:color="auto" w:fill="auto"/>
          </w:tcPr>
          <w:p w:rsidR="003313DC" w:rsidRPr="000C73F8" w:rsidRDefault="007D2D06" w:rsidP="00806AD2">
            <w:pPr>
              <w:pStyle w:val="ENoteTableText"/>
              <w:tabs>
                <w:tab w:val="center" w:leader="dot" w:pos="2268"/>
              </w:tabs>
              <w:rPr>
                <w:b/>
              </w:rPr>
            </w:pPr>
            <w:r w:rsidRPr="000C73F8">
              <w:rPr>
                <w:b/>
              </w:rPr>
              <w:t>Part 4</w:t>
            </w:r>
          </w:p>
        </w:tc>
        <w:tc>
          <w:tcPr>
            <w:tcW w:w="3490" w:type="pct"/>
            <w:shd w:val="clear" w:color="auto" w:fill="auto"/>
          </w:tcPr>
          <w:p w:rsidR="003313DC" w:rsidRPr="000C73F8" w:rsidRDefault="003313DC" w:rsidP="00806AD2">
            <w:pPr>
              <w:pStyle w:val="ENoteTableText"/>
            </w:pPr>
          </w:p>
        </w:tc>
      </w:tr>
      <w:tr w:rsidR="003313DC" w:rsidRPr="000C73F8" w:rsidTr="005908CD">
        <w:trPr>
          <w:cantSplit/>
        </w:trPr>
        <w:tc>
          <w:tcPr>
            <w:tcW w:w="1510" w:type="pct"/>
            <w:shd w:val="clear" w:color="auto" w:fill="auto"/>
          </w:tcPr>
          <w:p w:rsidR="003313DC" w:rsidRPr="000C73F8" w:rsidRDefault="007D2D06" w:rsidP="00806AD2">
            <w:pPr>
              <w:pStyle w:val="ENoteTableText"/>
              <w:tabs>
                <w:tab w:val="center" w:leader="dot" w:pos="2268"/>
              </w:tabs>
            </w:pPr>
            <w:r w:rsidRPr="000C73F8">
              <w:t>Part 4</w:t>
            </w:r>
            <w:r w:rsidR="00D218C2">
              <w:t xml:space="preserve"> heading</w:t>
            </w:r>
            <w:r w:rsidR="003313DC" w:rsidRPr="000C73F8">
              <w:tab/>
            </w:r>
          </w:p>
        </w:tc>
        <w:tc>
          <w:tcPr>
            <w:tcW w:w="3490" w:type="pct"/>
            <w:shd w:val="clear" w:color="auto" w:fill="auto"/>
          </w:tcPr>
          <w:p w:rsidR="003313DC" w:rsidRPr="000C73F8" w:rsidRDefault="003313DC" w:rsidP="00174E1F">
            <w:pPr>
              <w:pStyle w:val="ENoteTableText"/>
            </w:pPr>
            <w:r w:rsidRPr="000C73F8">
              <w:t>am F2020L00839</w:t>
            </w:r>
          </w:p>
        </w:tc>
      </w:tr>
      <w:tr w:rsidR="00174E1F" w:rsidRPr="000C73F8" w:rsidTr="005908CD">
        <w:trPr>
          <w:cantSplit/>
        </w:trPr>
        <w:tc>
          <w:tcPr>
            <w:tcW w:w="1510" w:type="pct"/>
            <w:shd w:val="clear" w:color="auto" w:fill="auto"/>
          </w:tcPr>
          <w:p w:rsidR="00174E1F" w:rsidRPr="000C73F8" w:rsidRDefault="00174E1F" w:rsidP="00806AD2">
            <w:pPr>
              <w:pStyle w:val="ENoteTableText"/>
              <w:tabs>
                <w:tab w:val="center" w:leader="dot" w:pos="2268"/>
              </w:tabs>
            </w:pPr>
          </w:p>
        </w:tc>
        <w:tc>
          <w:tcPr>
            <w:tcW w:w="3490" w:type="pct"/>
            <w:shd w:val="clear" w:color="auto" w:fill="auto"/>
          </w:tcPr>
          <w:p w:rsidR="00174E1F" w:rsidRPr="000C73F8" w:rsidRDefault="00174E1F" w:rsidP="00806AD2">
            <w:pPr>
              <w:pStyle w:val="ENoteTableText"/>
            </w:pPr>
            <w:r w:rsidRPr="000C73F8">
              <w:t>rs F2020L01508</w:t>
            </w:r>
          </w:p>
        </w:tc>
      </w:tr>
      <w:tr w:rsidR="0069240E" w:rsidRPr="000C73F8" w:rsidTr="005908CD">
        <w:trPr>
          <w:cantSplit/>
        </w:trPr>
        <w:tc>
          <w:tcPr>
            <w:tcW w:w="1510" w:type="pct"/>
            <w:shd w:val="clear" w:color="auto" w:fill="auto"/>
          </w:tcPr>
          <w:p w:rsidR="0069240E" w:rsidRPr="000C73F8" w:rsidRDefault="0069240E" w:rsidP="00806AD2">
            <w:pPr>
              <w:pStyle w:val="ENoteTableText"/>
              <w:tabs>
                <w:tab w:val="center" w:leader="dot" w:pos="2268"/>
              </w:tabs>
            </w:pPr>
            <w:r w:rsidRPr="000C73F8">
              <w:t>s 22</w:t>
            </w:r>
            <w:r w:rsidRPr="000C73F8">
              <w:tab/>
            </w:r>
          </w:p>
        </w:tc>
        <w:tc>
          <w:tcPr>
            <w:tcW w:w="3490" w:type="pct"/>
            <w:shd w:val="clear" w:color="auto" w:fill="auto"/>
          </w:tcPr>
          <w:p w:rsidR="0069240E" w:rsidRPr="000C73F8" w:rsidRDefault="0069240E" w:rsidP="00806AD2">
            <w:pPr>
              <w:pStyle w:val="ENoteTableText"/>
            </w:pPr>
            <w:r w:rsidRPr="000C73F8">
              <w:t>rs 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23</w:t>
            </w:r>
            <w:r w:rsidRPr="000C73F8">
              <w:tab/>
            </w:r>
          </w:p>
        </w:tc>
        <w:tc>
          <w:tcPr>
            <w:tcW w:w="3490" w:type="pct"/>
            <w:shd w:val="clear" w:color="auto" w:fill="auto"/>
          </w:tcPr>
          <w:p w:rsidR="003313DC" w:rsidRPr="000C73F8" w:rsidRDefault="003313DC" w:rsidP="00806AD2">
            <w:pPr>
              <w:pStyle w:val="ENoteTableText"/>
            </w:pPr>
            <w:r w:rsidRPr="000C73F8">
              <w:t>am F2019L00937; F2020L00839</w:t>
            </w:r>
            <w:r w:rsidR="00222CA7" w:rsidRPr="000C73F8">
              <w:t>; 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24</w:t>
            </w:r>
            <w:r w:rsidRPr="000C73F8">
              <w:tab/>
            </w:r>
          </w:p>
        </w:tc>
        <w:tc>
          <w:tcPr>
            <w:tcW w:w="3490" w:type="pct"/>
            <w:shd w:val="clear" w:color="auto" w:fill="auto"/>
          </w:tcPr>
          <w:p w:rsidR="003313DC" w:rsidRPr="000C73F8" w:rsidRDefault="003313DC" w:rsidP="00806AD2">
            <w:pPr>
              <w:pStyle w:val="ENoteTableText"/>
            </w:pPr>
            <w:r w:rsidRPr="000C73F8">
              <w:t>am F2019L00937; F2020L00839</w:t>
            </w:r>
            <w:r w:rsidR="00222CA7" w:rsidRPr="000C73F8">
              <w:t>; 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25</w:t>
            </w:r>
            <w:r w:rsidRPr="000C73F8">
              <w:tab/>
            </w:r>
          </w:p>
        </w:tc>
        <w:tc>
          <w:tcPr>
            <w:tcW w:w="3490" w:type="pct"/>
            <w:shd w:val="clear" w:color="auto" w:fill="auto"/>
          </w:tcPr>
          <w:p w:rsidR="003313DC" w:rsidRPr="000C73F8" w:rsidRDefault="003313DC" w:rsidP="00806AD2">
            <w:pPr>
              <w:pStyle w:val="ENoteTableText"/>
            </w:pPr>
            <w:r w:rsidRPr="000C73F8">
              <w:t>ad F2019L00937</w:t>
            </w:r>
          </w:p>
        </w:tc>
      </w:tr>
      <w:tr w:rsidR="00222CA7" w:rsidRPr="000C73F8" w:rsidTr="005908CD">
        <w:trPr>
          <w:cantSplit/>
        </w:trPr>
        <w:tc>
          <w:tcPr>
            <w:tcW w:w="1510" w:type="pct"/>
            <w:shd w:val="clear" w:color="auto" w:fill="auto"/>
          </w:tcPr>
          <w:p w:rsidR="00222CA7" w:rsidRPr="000C73F8" w:rsidRDefault="00222CA7" w:rsidP="00806AD2">
            <w:pPr>
              <w:pStyle w:val="ENoteTableText"/>
              <w:tabs>
                <w:tab w:val="center" w:leader="dot" w:pos="2268"/>
              </w:tabs>
            </w:pPr>
          </w:p>
        </w:tc>
        <w:tc>
          <w:tcPr>
            <w:tcW w:w="3490" w:type="pct"/>
            <w:shd w:val="clear" w:color="auto" w:fill="auto"/>
          </w:tcPr>
          <w:p w:rsidR="00222CA7" w:rsidRPr="000C73F8" w:rsidRDefault="00222CA7" w:rsidP="00806AD2">
            <w:pPr>
              <w:pStyle w:val="ENoteTableText"/>
            </w:pPr>
            <w:r w:rsidRPr="000C73F8">
              <w:t xml:space="preserve">am </w:t>
            </w:r>
            <w:r w:rsidR="00A463B8" w:rsidRPr="000C73F8">
              <w:t>F2020L00839</w:t>
            </w:r>
            <w:r w:rsidR="00A463B8">
              <w:t xml:space="preserve">; </w:t>
            </w:r>
            <w:r w:rsidRPr="000C73F8">
              <w:t>F2020L01508</w:t>
            </w:r>
            <w:r w:rsidR="00A463B8">
              <w:t>; F2021L01050</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26</w:t>
            </w:r>
            <w:r w:rsidRPr="000C73F8">
              <w:tab/>
            </w:r>
          </w:p>
        </w:tc>
        <w:tc>
          <w:tcPr>
            <w:tcW w:w="3490" w:type="pct"/>
            <w:shd w:val="clear" w:color="auto" w:fill="auto"/>
          </w:tcPr>
          <w:p w:rsidR="003313DC" w:rsidRPr="000C73F8" w:rsidRDefault="003313DC" w:rsidP="00806AD2">
            <w:pPr>
              <w:pStyle w:val="ENoteTableText"/>
            </w:pPr>
            <w:r w:rsidRPr="000C73F8">
              <w:t>ad F2019L00937</w:t>
            </w:r>
          </w:p>
        </w:tc>
      </w:tr>
      <w:tr w:rsidR="00222CA7" w:rsidRPr="000C73F8" w:rsidTr="005908CD">
        <w:trPr>
          <w:cantSplit/>
        </w:trPr>
        <w:tc>
          <w:tcPr>
            <w:tcW w:w="1510" w:type="pct"/>
            <w:shd w:val="clear" w:color="auto" w:fill="auto"/>
          </w:tcPr>
          <w:p w:rsidR="00222CA7" w:rsidRPr="000C73F8" w:rsidRDefault="00222CA7" w:rsidP="00806AD2">
            <w:pPr>
              <w:pStyle w:val="ENoteTableText"/>
              <w:tabs>
                <w:tab w:val="center" w:leader="dot" w:pos="2268"/>
              </w:tabs>
            </w:pPr>
          </w:p>
        </w:tc>
        <w:tc>
          <w:tcPr>
            <w:tcW w:w="3490" w:type="pct"/>
            <w:shd w:val="clear" w:color="auto" w:fill="auto"/>
          </w:tcPr>
          <w:p w:rsidR="00222CA7" w:rsidRPr="000C73F8" w:rsidRDefault="00222CA7" w:rsidP="00806AD2">
            <w:pPr>
              <w:pStyle w:val="ENoteTableText"/>
            </w:pPr>
            <w:r w:rsidRPr="000C73F8">
              <w:t xml:space="preserve">am </w:t>
            </w:r>
            <w:r w:rsidR="00A463B8" w:rsidRPr="000C73F8">
              <w:t>F2020L00839</w:t>
            </w:r>
            <w:r w:rsidR="00A463B8">
              <w:t xml:space="preserve">; </w:t>
            </w:r>
            <w:r w:rsidRPr="000C73F8">
              <w:t>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27</w:t>
            </w:r>
            <w:r w:rsidRPr="000C73F8">
              <w:tab/>
            </w:r>
          </w:p>
        </w:tc>
        <w:tc>
          <w:tcPr>
            <w:tcW w:w="3490" w:type="pct"/>
            <w:shd w:val="clear" w:color="auto" w:fill="auto"/>
          </w:tcPr>
          <w:p w:rsidR="003313DC" w:rsidRPr="000C73F8" w:rsidRDefault="003313DC" w:rsidP="00806AD2">
            <w:pPr>
              <w:pStyle w:val="ENoteTableText"/>
            </w:pPr>
            <w:r w:rsidRPr="000C73F8">
              <w:t>ad F2019L00937</w:t>
            </w:r>
          </w:p>
        </w:tc>
      </w:tr>
      <w:tr w:rsidR="00222CA7" w:rsidRPr="000C73F8" w:rsidTr="005908CD">
        <w:trPr>
          <w:cantSplit/>
        </w:trPr>
        <w:tc>
          <w:tcPr>
            <w:tcW w:w="1510" w:type="pct"/>
            <w:shd w:val="clear" w:color="auto" w:fill="auto"/>
          </w:tcPr>
          <w:p w:rsidR="00222CA7" w:rsidRPr="000C73F8" w:rsidRDefault="00222CA7" w:rsidP="00806AD2">
            <w:pPr>
              <w:pStyle w:val="ENoteTableText"/>
              <w:tabs>
                <w:tab w:val="center" w:leader="dot" w:pos="2268"/>
              </w:tabs>
            </w:pPr>
          </w:p>
        </w:tc>
        <w:tc>
          <w:tcPr>
            <w:tcW w:w="3490" w:type="pct"/>
            <w:shd w:val="clear" w:color="auto" w:fill="auto"/>
          </w:tcPr>
          <w:p w:rsidR="00222CA7" w:rsidRPr="000C73F8" w:rsidRDefault="00222CA7" w:rsidP="00806AD2">
            <w:pPr>
              <w:pStyle w:val="ENoteTableText"/>
            </w:pPr>
            <w:r w:rsidRPr="000C73F8">
              <w:t xml:space="preserve">am </w:t>
            </w:r>
            <w:r w:rsidR="00A463B8" w:rsidRPr="000C73F8">
              <w:t>F2020L00839</w:t>
            </w:r>
            <w:r w:rsidR="00A463B8">
              <w:t xml:space="preserve">; </w:t>
            </w:r>
            <w:r w:rsidRPr="000C73F8">
              <w:t>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28</w:t>
            </w:r>
            <w:r w:rsidRPr="000C73F8">
              <w:tab/>
            </w:r>
          </w:p>
        </w:tc>
        <w:tc>
          <w:tcPr>
            <w:tcW w:w="3490" w:type="pct"/>
            <w:shd w:val="clear" w:color="auto" w:fill="auto"/>
          </w:tcPr>
          <w:p w:rsidR="003313DC" w:rsidRPr="000C73F8" w:rsidRDefault="003313DC" w:rsidP="00806AD2">
            <w:pPr>
              <w:pStyle w:val="ENoteTableText"/>
            </w:pPr>
            <w:r w:rsidRPr="000C73F8">
              <w:t>ad F2019L00937</w:t>
            </w:r>
          </w:p>
        </w:tc>
      </w:tr>
      <w:tr w:rsidR="00222CA7" w:rsidRPr="000C73F8" w:rsidTr="005908CD">
        <w:trPr>
          <w:cantSplit/>
        </w:trPr>
        <w:tc>
          <w:tcPr>
            <w:tcW w:w="1510" w:type="pct"/>
            <w:shd w:val="clear" w:color="auto" w:fill="auto"/>
          </w:tcPr>
          <w:p w:rsidR="00222CA7" w:rsidRPr="000C73F8" w:rsidRDefault="00222CA7" w:rsidP="00806AD2">
            <w:pPr>
              <w:pStyle w:val="ENoteTableText"/>
              <w:tabs>
                <w:tab w:val="center" w:leader="dot" w:pos="2268"/>
              </w:tabs>
            </w:pPr>
          </w:p>
        </w:tc>
        <w:tc>
          <w:tcPr>
            <w:tcW w:w="3490" w:type="pct"/>
            <w:shd w:val="clear" w:color="auto" w:fill="auto"/>
          </w:tcPr>
          <w:p w:rsidR="00222CA7" w:rsidRPr="000C73F8" w:rsidRDefault="00222CA7" w:rsidP="00806AD2">
            <w:pPr>
              <w:pStyle w:val="ENoteTableText"/>
            </w:pPr>
            <w:r w:rsidRPr="000C73F8">
              <w:t xml:space="preserve">am </w:t>
            </w:r>
            <w:r w:rsidR="00A463B8" w:rsidRPr="000C73F8">
              <w:t>F2020L00839</w:t>
            </w:r>
            <w:r w:rsidR="00A463B8">
              <w:t xml:space="preserve">; </w:t>
            </w:r>
            <w:r w:rsidRPr="000C73F8">
              <w:t>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29</w:t>
            </w:r>
            <w:r w:rsidRPr="000C73F8">
              <w:tab/>
            </w:r>
          </w:p>
        </w:tc>
        <w:tc>
          <w:tcPr>
            <w:tcW w:w="3490" w:type="pct"/>
            <w:shd w:val="clear" w:color="auto" w:fill="auto"/>
          </w:tcPr>
          <w:p w:rsidR="003313DC" w:rsidRPr="000C73F8" w:rsidRDefault="003313DC" w:rsidP="00806AD2">
            <w:pPr>
              <w:pStyle w:val="ENoteTableText"/>
            </w:pPr>
            <w:r w:rsidRPr="000C73F8">
              <w:t>ad F2019L00937</w:t>
            </w:r>
          </w:p>
        </w:tc>
      </w:tr>
      <w:tr w:rsidR="00222CA7" w:rsidRPr="000C73F8" w:rsidTr="005908CD">
        <w:trPr>
          <w:cantSplit/>
        </w:trPr>
        <w:tc>
          <w:tcPr>
            <w:tcW w:w="1510" w:type="pct"/>
            <w:shd w:val="clear" w:color="auto" w:fill="auto"/>
          </w:tcPr>
          <w:p w:rsidR="00222CA7" w:rsidRPr="000C73F8" w:rsidRDefault="00222CA7" w:rsidP="00806AD2">
            <w:pPr>
              <w:pStyle w:val="ENoteTableText"/>
              <w:tabs>
                <w:tab w:val="center" w:leader="dot" w:pos="2268"/>
              </w:tabs>
            </w:pPr>
          </w:p>
        </w:tc>
        <w:tc>
          <w:tcPr>
            <w:tcW w:w="3490" w:type="pct"/>
            <w:shd w:val="clear" w:color="auto" w:fill="auto"/>
          </w:tcPr>
          <w:p w:rsidR="00222CA7" w:rsidRPr="000C73F8" w:rsidRDefault="00222CA7" w:rsidP="00806AD2">
            <w:pPr>
              <w:pStyle w:val="ENoteTableText"/>
            </w:pPr>
            <w:r w:rsidRPr="000C73F8">
              <w:t xml:space="preserve">am </w:t>
            </w:r>
            <w:r w:rsidR="00A463B8" w:rsidRPr="000C73F8">
              <w:t>F2020L00839</w:t>
            </w:r>
            <w:r w:rsidR="00A463B8">
              <w:t>;</w:t>
            </w:r>
            <w:r w:rsidR="00A463B8">
              <w:t xml:space="preserve"> </w:t>
            </w:r>
            <w:r w:rsidRPr="000C73F8">
              <w:t>F2020L01508</w:t>
            </w:r>
          </w:p>
        </w:tc>
      </w:tr>
      <w:tr w:rsidR="00A70FC5" w:rsidRPr="000C73F8" w:rsidTr="005908CD">
        <w:trPr>
          <w:cantSplit/>
        </w:trPr>
        <w:tc>
          <w:tcPr>
            <w:tcW w:w="1510" w:type="pct"/>
            <w:shd w:val="clear" w:color="auto" w:fill="auto"/>
          </w:tcPr>
          <w:p w:rsidR="00A70FC5" w:rsidRPr="000C73F8" w:rsidRDefault="00A70FC5" w:rsidP="00806AD2">
            <w:pPr>
              <w:pStyle w:val="ENoteTableText"/>
              <w:tabs>
                <w:tab w:val="center" w:leader="dot" w:pos="2268"/>
              </w:tabs>
            </w:pPr>
            <w:r w:rsidRPr="000C73F8">
              <w:t>s 29A</w:t>
            </w:r>
            <w:r w:rsidRPr="000C73F8">
              <w:tab/>
            </w:r>
          </w:p>
        </w:tc>
        <w:tc>
          <w:tcPr>
            <w:tcW w:w="3490" w:type="pct"/>
            <w:shd w:val="clear" w:color="auto" w:fill="auto"/>
          </w:tcPr>
          <w:p w:rsidR="00A70FC5" w:rsidRPr="000C73F8" w:rsidRDefault="00A70FC5" w:rsidP="00806AD2">
            <w:pPr>
              <w:pStyle w:val="ENoteTableText"/>
            </w:pPr>
            <w:r w:rsidRPr="000C73F8">
              <w:t>ad F2020L01508</w:t>
            </w:r>
          </w:p>
        </w:tc>
      </w:tr>
      <w:tr w:rsidR="003313DC" w:rsidRPr="000C73F8" w:rsidTr="005908CD">
        <w:trPr>
          <w:cantSplit/>
        </w:trPr>
        <w:tc>
          <w:tcPr>
            <w:tcW w:w="1510" w:type="pct"/>
            <w:shd w:val="clear" w:color="auto" w:fill="auto"/>
          </w:tcPr>
          <w:p w:rsidR="003313DC" w:rsidRPr="000C73F8" w:rsidRDefault="003313DC" w:rsidP="00806AD2">
            <w:pPr>
              <w:pStyle w:val="ENoteTableText"/>
              <w:tabs>
                <w:tab w:val="center" w:leader="dot" w:pos="2268"/>
              </w:tabs>
            </w:pPr>
            <w:r w:rsidRPr="000C73F8">
              <w:t>s 29B</w:t>
            </w:r>
            <w:r w:rsidRPr="000C73F8">
              <w:tab/>
            </w:r>
          </w:p>
        </w:tc>
        <w:tc>
          <w:tcPr>
            <w:tcW w:w="3490" w:type="pct"/>
            <w:shd w:val="clear" w:color="auto" w:fill="auto"/>
          </w:tcPr>
          <w:p w:rsidR="003313DC" w:rsidRPr="000C73F8" w:rsidRDefault="003313DC" w:rsidP="00806AD2">
            <w:pPr>
              <w:pStyle w:val="ENoteTableText"/>
            </w:pPr>
            <w:r w:rsidRPr="000C73F8">
              <w:t>ad F2020L01512</w:t>
            </w:r>
          </w:p>
        </w:tc>
      </w:tr>
      <w:tr w:rsidR="00D218C2" w:rsidRPr="000C73F8" w:rsidTr="005908CD">
        <w:trPr>
          <w:cantSplit/>
        </w:trPr>
        <w:tc>
          <w:tcPr>
            <w:tcW w:w="1510" w:type="pct"/>
            <w:shd w:val="clear" w:color="auto" w:fill="auto"/>
          </w:tcPr>
          <w:p w:rsidR="00D218C2" w:rsidRPr="000C73F8" w:rsidRDefault="00D218C2" w:rsidP="00806AD2">
            <w:pPr>
              <w:pStyle w:val="ENoteTableText"/>
              <w:tabs>
                <w:tab w:val="center" w:leader="dot" w:pos="2268"/>
              </w:tabs>
            </w:pPr>
          </w:p>
        </w:tc>
        <w:tc>
          <w:tcPr>
            <w:tcW w:w="3490" w:type="pct"/>
            <w:shd w:val="clear" w:color="auto" w:fill="auto"/>
          </w:tcPr>
          <w:p w:rsidR="00D218C2" w:rsidRPr="000C73F8" w:rsidRDefault="00D218C2" w:rsidP="00D218C2">
            <w:pPr>
              <w:pStyle w:val="ENoteTableText"/>
            </w:pPr>
            <w:r>
              <w:t xml:space="preserve">exp </w:t>
            </w:r>
            <w:r w:rsidRPr="00D218C2">
              <w:rPr>
                <w:u w:val="single"/>
              </w:rPr>
              <w:t>end of 1 Feb 2024 (s 29B(10))</w:t>
            </w:r>
          </w:p>
        </w:tc>
      </w:tr>
      <w:tr w:rsidR="003313DC" w:rsidRPr="000C73F8" w:rsidTr="00A748E8">
        <w:trPr>
          <w:cantSplit/>
        </w:trPr>
        <w:tc>
          <w:tcPr>
            <w:tcW w:w="1510" w:type="pct"/>
            <w:shd w:val="clear" w:color="auto" w:fill="auto"/>
          </w:tcPr>
          <w:p w:rsidR="003313DC" w:rsidRPr="000C73F8" w:rsidRDefault="003313DC" w:rsidP="00806AD2">
            <w:pPr>
              <w:pStyle w:val="ENoteTableText"/>
              <w:tabs>
                <w:tab w:val="center" w:leader="dot" w:pos="2268"/>
              </w:tabs>
            </w:pPr>
            <w:r w:rsidRPr="000C73F8">
              <w:t>s 30</w:t>
            </w:r>
            <w:r w:rsidRPr="000C73F8">
              <w:tab/>
            </w:r>
          </w:p>
        </w:tc>
        <w:tc>
          <w:tcPr>
            <w:tcW w:w="3490" w:type="pct"/>
            <w:shd w:val="clear" w:color="auto" w:fill="auto"/>
          </w:tcPr>
          <w:p w:rsidR="003313DC" w:rsidRPr="000C73F8" w:rsidRDefault="003313DC" w:rsidP="00806AD2">
            <w:pPr>
              <w:pStyle w:val="ENoteTableText"/>
            </w:pPr>
            <w:r w:rsidRPr="000C73F8">
              <w:t>ad F2019L00937</w:t>
            </w:r>
          </w:p>
        </w:tc>
      </w:tr>
      <w:tr w:rsidR="00222CA7" w:rsidRPr="000C73F8" w:rsidTr="005908CD">
        <w:trPr>
          <w:cantSplit/>
        </w:trPr>
        <w:tc>
          <w:tcPr>
            <w:tcW w:w="1510" w:type="pct"/>
            <w:tcBorders>
              <w:bottom w:val="single" w:sz="12" w:space="0" w:color="auto"/>
            </w:tcBorders>
            <w:shd w:val="clear" w:color="auto" w:fill="auto"/>
          </w:tcPr>
          <w:p w:rsidR="00222CA7" w:rsidRPr="000C73F8" w:rsidRDefault="00222CA7" w:rsidP="00806AD2">
            <w:pPr>
              <w:pStyle w:val="ENoteTableText"/>
              <w:tabs>
                <w:tab w:val="center" w:leader="dot" w:pos="2268"/>
              </w:tabs>
            </w:pPr>
          </w:p>
        </w:tc>
        <w:tc>
          <w:tcPr>
            <w:tcW w:w="3490" w:type="pct"/>
            <w:tcBorders>
              <w:bottom w:val="single" w:sz="12" w:space="0" w:color="auto"/>
            </w:tcBorders>
            <w:shd w:val="clear" w:color="auto" w:fill="auto"/>
          </w:tcPr>
          <w:p w:rsidR="00222CA7" w:rsidRPr="000C73F8" w:rsidRDefault="00222CA7" w:rsidP="00806AD2">
            <w:pPr>
              <w:pStyle w:val="ENoteTableText"/>
            </w:pPr>
            <w:r w:rsidRPr="000C73F8">
              <w:t>am F2020L01508</w:t>
            </w:r>
          </w:p>
        </w:tc>
      </w:tr>
    </w:tbl>
    <w:p w:rsidR="00126534" w:rsidRPr="000C73F8" w:rsidRDefault="00126534" w:rsidP="00960755">
      <w:pPr>
        <w:spacing w:after="200" w:line="276" w:lineRule="auto"/>
      </w:pPr>
    </w:p>
    <w:sectPr w:rsidR="00126534" w:rsidRPr="000C73F8" w:rsidSect="00AD17FF">
      <w:headerReference w:type="even" r:id="rId29"/>
      <w:headerReference w:type="default" r:id="rId30"/>
      <w:footerReference w:type="even" r:id="rId31"/>
      <w:footerReference w:type="default" r:id="rId32"/>
      <w:headerReference w:type="first" r:id="rId33"/>
      <w:footerReference w:type="first" r:id="rId34"/>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E0F" w:rsidRDefault="00AC5E0F" w:rsidP="00715914">
      <w:pPr>
        <w:spacing w:line="240" w:lineRule="auto"/>
      </w:pPr>
      <w:r>
        <w:separator/>
      </w:r>
    </w:p>
    <w:p w:rsidR="00AC5E0F" w:rsidRDefault="00AC5E0F"/>
  </w:endnote>
  <w:endnote w:type="continuationSeparator" w:id="0">
    <w:p w:rsidR="00AC5E0F" w:rsidRDefault="00AC5E0F" w:rsidP="00715914">
      <w:pPr>
        <w:spacing w:line="240" w:lineRule="auto"/>
      </w:pPr>
      <w:r>
        <w:continuationSeparator/>
      </w:r>
    </w:p>
    <w:p w:rsidR="00AC5E0F" w:rsidRDefault="00AC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Default="00AC5E0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33C1C" w:rsidRDefault="00AC5E0F" w:rsidP="007500C8">
    <w:pPr>
      <w:pBdr>
        <w:top w:val="single" w:sz="6" w:space="1" w:color="auto"/>
      </w:pBdr>
      <w:spacing w:line="0" w:lineRule="atLeas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422"/>
      <w:gridCol w:w="713"/>
    </w:tblGrid>
    <w:tr w:rsidR="00AC5E0F" w:rsidRPr="0010723F" w:rsidTr="005908CD">
      <w:tc>
        <w:tcPr>
          <w:tcW w:w="817" w:type="pct"/>
          <w:tcBorders>
            <w:top w:val="nil"/>
            <w:left w:val="nil"/>
            <w:bottom w:val="nil"/>
            <w:right w:val="nil"/>
          </w:tcBorders>
          <w:shd w:val="clear" w:color="auto" w:fill="auto"/>
        </w:tcPr>
        <w:p w:rsidR="00AC5E0F" w:rsidRPr="0010723F" w:rsidRDefault="00AC5E0F" w:rsidP="0010723F">
          <w:pPr>
            <w:spacing w:line="0" w:lineRule="atLeast"/>
            <w:rPr>
              <w:sz w:val="18"/>
            </w:rPr>
          </w:pPr>
        </w:p>
      </w:tc>
      <w:tc>
        <w:tcPr>
          <w:tcW w:w="3765" w:type="pct"/>
          <w:tcBorders>
            <w:top w:val="nil"/>
            <w:left w:val="nil"/>
            <w:bottom w:val="nil"/>
            <w:right w:val="nil"/>
          </w:tcBorders>
          <w:shd w:val="clear" w:color="auto" w:fill="auto"/>
        </w:tcPr>
        <w:p w:rsidR="00AC5E0F" w:rsidRPr="0010723F" w:rsidRDefault="00AC5E0F" w:rsidP="0010723F">
          <w:pPr>
            <w:spacing w:line="0" w:lineRule="atLeast"/>
            <w:jc w:val="center"/>
            <w:rPr>
              <w:sz w:val="18"/>
            </w:rPr>
          </w:pPr>
          <w:r w:rsidRPr="0010723F">
            <w:rPr>
              <w:i/>
              <w:sz w:val="18"/>
            </w:rPr>
            <w:fldChar w:fldCharType="begin"/>
          </w:r>
          <w:r w:rsidRPr="0010723F">
            <w:rPr>
              <w:i/>
              <w:sz w:val="18"/>
            </w:rPr>
            <w:instrText xml:space="preserve"> DOCPROPERTY ShortT </w:instrText>
          </w:r>
          <w:r w:rsidRPr="0010723F">
            <w:rPr>
              <w:i/>
              <w:sz w:val="18"/>
            </w:rPr>
            <w:fldChar w:fldCharType="separate"/>
          </w:r>
          <w:r w:rsidR="006A1371">
            <w:rPr>
              <w:i/>
              <w:sz w:val="18"/>
            </w:rPr>
            <w:t>National Disability Insurance Scheme (Practice Standards—Worker Screening) Rules 2018</w:t>
          </w:r>
          <w:r w:rsidRPr="0010723F">
            <w:rPr>
              <w:i/>
              <w:sz w:val="18"/>
            </w:rPr>
            <w:fldChar w:fldCharType="end"/>
          </w:r>
        </w:p>
      </w:tc>
      <w:tc>
        <w:tcPr>
          <w:tcW w:w="418" w:type="pct"/>
          <w:tcBorders>
            <w:top w:val="nil"/>
            <w:left w:val="nil"/>
            <w:bottom w:val="nil"/>
            <w:right w:val="nil"/>
          </w:tcBorders>
          <w:shd w:val="clear" w:color="auto" w:fill="auto"/>
        </w:tcPr>
        <w:p w:rsidR="00AC5E0F" w:rsidRPr="0010723F" w:rsidRDefault="00AC5E0F" w:rsidP="0010723F">
          <w:pPr>
            <w:spacing w:line="0" w:lineRule="atLeast"/>
            <w:jc w:val="right"/>
            <w:rPr>
              <w:sz w:val="18"/>
            </w:rPr>
          </w:pPr>
          <w:r w:rsidRPr="0010723F">
            <w:rPr>
              <w:i/>
              <w:sz w:val="18"/>
            </w:rPr>
            <w:fldChar w:fldCharType="begin"/>
          </w:r>
          <w:r w:rsidRPr="0010723F">
            <w:rPr>
              <w:i/>
              <w:sz w:val="18"/>
            </w:rPr>
            <w:instrText xml:space="preserve"> PAGE </w:instrText>
          </w:r>
          <w:r w:rsidRPr="0010723F">
            <w:rPr>
              <w:i/>
              <w:sz w:val="18"/>
            </w:rPr>
            <w:fldChar w:fldCharType="separate"/>
          </w:r>
          <w:r>
            <w:rPr>
              <w:i/>
              <w:noProof/>
              <w:sz w:val="18"/>
            </w:rPr>
            <w:t>43</w:t>
          </w:r>
          <w:r w:rsidRPr="0010723F">
            <w:rPr>
              <w:i/>
              <w:sz w:val="18"/>
            </w:rPr>
            <w:fldChar w:fldCharType="end"/>
          </w:r>
        </w:p>
      </w:tc>
    </w:tr>
    <w:tr w:rsidR="00AC5E0F" w:rsidRPr="0010723F" w:rsidTr="00590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shd w:val="clear" w:color="auto" w:fill="auto"/>
        </w:tcPr>
        <w:p w:rsidR="00AC5E0F" w:rsidRPr="0010723F" w:rsidRDefault="00AC5E0F" w:rsidP="0024260B">
          <w:pPr>
            <w:rPr>
              <w:sz w:val="18"/>
            </w:rPr>
          </w:pPr>
          <w:r w:rsidRPr="0010723F">
            <w:rPr>
              <w:i/>
              <w:noProof/>
              <w:sz w:val="18"/>
            </w:rPr>
            <w:t>I18KQ144.v01.docx</w:t>
          </w:r>
          <w:r w:rsidRPr="0010723F">
            <w:rPr>
              <w:i/>
              <w:sz w:val="18"/>
            </w:rPr>
            <w:t xml:space="preserve"> </w:t>
          </w:r>
          <w:r w:rsidRPr="0010723F">
            <w:rPr>
              <w:i/>
              <w:noProof/>
              <w:sz w:val="18"/>
            </w:rPr>
            <w:t>14/2/2018 4:53 PM</w:t>
          </w:r>
        </w:p>
      </w:tc>
    </w:tr>
  </w:tbl>
  <w:p w:rsidR="00AC5E0F" w:rsidRPr="00ED79B6" w:rsidRDefault="00AC5E0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Default="00AC5E0F" w:rsidP="007D2D0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D79B6" w:rsidRDefault="00AC5E0F" w:rsidP="007D2D0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7B3B51" w:rsidRDefault="00AC5E0F" w:rsidP="00D218C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C5E0F" w:rsidRPr="007B3B51" w:rsidTr="00D218C2">
      <w:tc>
        <w:tcPr>
          <w:tcW w:w="854" w:type="pct"/>
        </w:tcPr>
        <w:p w:rsidR="00AC5E0F" w:rsidRPr="007B3B51" w:rsidRDefault="00AC5E0F" w:rsidP="00D218C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cxix</w:t>
          </w:r>
          <w:r w:rsidRPr="007B3B51">
            <w:rPr>
              <w:i/>
              <w:sz w:val="16"/>
              <w:szCs w:val="16"/>
            </w:rPr>
            <w:fldChar w:fldCharType="end"/>
          </w:r>
        </w:p>
      </w:tc>
      <w:tc>
        <w:tcPr>
          <w:tcW w:w="3688" w:type="pct"/>
          <w:gridSpan w:val="3"/>
        </w:tcPr>
        <w:p w:rsidR="00AC5E0F" w:rsidRPr="007B3B51" w:rsidRDefault="00AC5E0F" w:rsidP="00D218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1371">
            <w:rPr>
              <w:i/>
              <w:noProof/>
              <w:sz w:val="16"/>
              <w:szCs w:val="16"/>
            </w:rPr>
            <w:t>National Disability Insurance Scheme (Practice Standards—Worker Screening) Rules 2018</w:t>
          </w:r>
          <w:r w:rsidRPr="007B3B51">
            <w:rPr>
              <w:i/>
              <w:sz w:val="16"/>
              <w:szCs w:val="16"/>
            </w:rPr>
            <w:fldChar w:fldCharType="end"/>
          </w:r>
        </w:p>
      </w:tc>
      <w:tc>
        <w:tcPr>
          <w:tcW w:w="458" w:type="pct"/>
        </w:tcPr>
        <w:p w:rsidR="00AC5E0F" w:rsidRPr="007B3B51" w:rsidRDefault="00AC5E0F" w:rsidP="00D218C2">
          <w:pPr>
            <w:jc w:val="right"/>
            <w:rPr>
              <w:sz w:val="16"/>
              <w:szCs w:val="16"/>
            </w:rPr>
          </w:pPr>
        </w:p>
      </w:tc>
    </w:tr>
    <w:tr w:rsidR="00AC5E0F" w:rsidRPr="0055472E" w:rsidTr="00D218C2">
      <w:tc>
        <w:tcPr>
          <w:tcW w:w="1499" w:type="pct"/>
          <w:gridSpan w:val="2"/>
        </w:tcPr>
        <w:p w:rsidR="00AC5E0F" w:rsidRPr="0055472E" w:rsidRDefault="00AC5E0F" w:rsidP="00D218C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A1371">
            <w:rPr>
              <w:sz w:val="16"/>
              <w:szCs w:val="16"/>
            </w:rPr>
            <w:t>4</w:t>
          </w:r>
          <w:r w:rsidRPr="0055472E">
            <w:rPr>
              <w:sz w:val="16"/>
              <w:szCs w:val="16"/>
            </w:rPr>
            <w:fldChar w:fldCharType="end"/>
          </w:r>
        </w:p>
      </w:tc>
      <w:tc>
        <w:tcPr>
          <w:tcW w:w="1999" w:type="pct"/>
        </w:tcPr>
        <w:p w:rsidR="00AC5E0F" w:rsidRPr="0055472E" w:rsidRDefault="00AC5E0F" w:rsidP="00D218C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A1371">
            <w:rPr>
              <w:sz w:val="16"/>
              <w:szCs w:val="16"/>
            </w:rPr>
            <w:t>31/07/2021</w:t>
          </w:r>
          <w:r w:rsidRPr="0055472E">
            <w:rPr>
              <w:sz w:val="16"/>
              <w:szCs w:val="16"/>
            </w:rPr>
            <w:fldChar w:fldCharType="end"/>
          </w:r>
        </w:p>
      </w:tc>
      <w:tc>
        <w:tcPr>
          <w:tcW w:w="1501" w:type="pct"/>
          <w:gridSpan w:val="2"/>
        </w:tcPr>
        <w:p w:rsidR="00AC5E0F" w:rsidRPr="0055472E" w:rsidRDefault="00AC5E0F" w:rsidP="00D218C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A1371">
            <w:rPr>
              <w:sz w:val="16"/>
              <w:szCs w:val="16"/>
            </w:rPr>
            <w:instrText>12 August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A1371">
            <w:rPr>
              <w:sz w:val="16"/>
              <w:szCs w:val="16"/>
            </w:rPr>
            <w:instrText>12/08/2021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A1371">
            <w:rPr>
              <w:noProof/>
              <w:sz w:val="16"/>
              <w:szCs w:val="16"/>
            </w:rPr>
            <w:t>12/08/2021</w:t>
          </w:r>
          <w:r w:rsidRPr="0055472E">
            <w:rPr>
              <w:sz w:val="16"/>
              <w:szCs w:val="16"/>
            </w:rPr>
            <w:fldChar w:fldCharType="end"/>
          </w:r>
        </w:p>
      </w:tc>
    </w:tr>
  </w:tbl>
  <w:p w:rsidR="00AC5E0F" w:rsidRDefault="00AC5E0F" w:rsidP="00D218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7B3B51" w:rsidRDefault="00AC5E0F" w:rsidP="00D218C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958"/>
      <w:gridCol w:w="1428"/>
    </w:tblGrid>
    <w:tr w:rsidR="00AC5E0F" w:rsidRPr="007B3B51" w:rsidTr="00D218C2">
      <w:tc>
        <w:tcPr>
          <w:tcW w:w="736" w:type="pct"/>
        </w:tcPr>
        <w:p w:rsidR="00AC5E0F" w:rsidRPr="007B3B51" w:rsidRDefault="00AC5E0F" w:rsidP="00D218C2">
          <w:pPr>
            <w:rPr>
              <w:i/>
              <w:sz w:val="16"/>
              <w:szCs w:val="16"/>
            </w:rPr>
          </w:pPr>
        </w:p>
      </w:tc>
      <w:tc>
        <w:tcPr>
          <w:tcW w:w="3427" w:type="pct"/>
          <w:gridSpan w:val="3"/>
        </w:tcPr>
        <w:p w:rsidR="00AC5E0F" w:rsidRPr="007B3B51" w:rsidRDefault="00AC5E0F" w:rsidP="00D218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17FF">
            <w:rPr>
              <w:i/>
              <w:noProof/>
              <w:sz w:val="16"/>
              <w:szCs w:val="16"/>
            </w:rPr>
            <w:t>National Disability Insurance Scheme (Practice Standards—Worker Screening) Rules 2018</w:t>
          </w:r>
          <w:r w:rsidRPr="007B3B51">
            <w:rPr>
              <w:i/>
              <w:sz w:val="16"/>
              <w:szCs w:val="16"/>
            </w:rPr>
            <w:fldChar w:fldCharType="end"/>
          </w:r>
        </w:p>
      </w:tc>
      <w:tc>
        <w:tcPr>
          <w:tcW w:w="837" w:type="pct"/>
        </w:tcPr>
        <w:p w:rsidR="00AC5E0F" w:rsidRPr="007B3B51" w:rsidRDefault="00AC5E0F" w:rsidP="00D218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r>
    <w:tr w:rsidR="00AC5E0F" w:rsidRPr="00130F37" w:rsidTr="00D218C2">
      <w:tc>
        <w:tcPr>
          <w:tcW w:w="1292" w:type="pct"/>
          <w:gridSpan w:val="2"/>
        </w:tcPr>
        <w:p w:rsidR="00AC5E0F" w:rsidRPr="00130F37" w:rsidRDefault="00AC5E0F" w:rsidP="00D218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1371">
            <w:rPr>
              <w:sz w:val="16"/>
              <w:szCs w:val="16"/>
            </w:rPr>
            <w:t>4</w:t>
          </w:r>
          <w:r w:rsidRPr="00130F37">
            <w:rPr>
              <w:sz w:val="16"/>
              <w:szCs w:val="16"/>
            </w:rPr>
            <w:fldChar w:fldCharType="end"/>
          </w:r>
        </w:p>
      </w:tc>
      <w:tc>
        <w:tcPr>
          <w:tcW w:w="1723" w:type="pct"/>
        </w:tcPr>
        <w:p w:rsidR="00AC5E0F" w:rsidRPr="00130F37" w:rsidRDefault="00AC5E0F" w:rsidP="00D218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A1371">
            <w:rPr>
              <w:sz w:val="16"/>
              <w:szCs w:val="16"/>
            </w:rPr>
            <w:t>31/07/2021</w:t>
          </w:r>
          <w:r w:rsidRPr="00130F37">
            <w:rPr>
              <w:sz w:val="16"/>
              <w:szCs w:val="16"/>
            </w:rPr>
            <w:fldChar w:fldCharType="end"/>
          </w:r>
        </w:p>
      </w:tc>
      <w:tc>
        <w:tcPr>
          <w:tcW w:w="1984" w:type="pct"/>
          <w:gridSpan w:val="2"/>
        </w:tcPr>
        <w:p w:rsidR="00AC5E0F" w:rsidRPr="00130F37" w:rsidRDefault="00AC5E0F" w:rsidP="00D218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A1371">
            <w:rPr>
              <w:sz w:val="16"/>
              <w:szCs w:val="16"/>
            </w:rPr>
            <w:instrText>12 August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A1371">
            <w:rPr>
              <w:sz w:val="16"/>
              <w:szCs w:val="16"/>
            </w:rPr>
            <w:instrText>12/08/2021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A1371">
            <w:rPr>
              <w:noProof/>
              <w:sz w:val="16"/>
              <w:szCs w:val="16"/>
            </w:rPr>
            <w:t>12/08/2021</w:t>
          </w:r>
          <w:r w:rsidRPr="00130F37">
            <w:rPr>
              <w:sz w:val="16"/>
              <w:szCs w:val="16"/>
            </w:rPr>
            <w:fldChar w:fldCharType="end"/>
          </w:r>
        </w:p>
      </w:tc>
    </w:tr>
  </w:tbl>
  <w:p w:rsidR="00AC5E0F" w:rsidRDefault="00AC5E0F" w:rsidP="00D218C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33C1C" w:rsidRDefault="00AC5E0F" w:rsidP="004E063A">
    <w:pPr>
      <w:pBdr>
        <w:top w:val="single" w:sz="6" w:space="1" w:color="auto"/>
      </w:pBdr>
      <w:spacing w:before="120" w:line="0" w:lineRule="atLeas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6422"/>
      <w:gridCol w:w="1394"/>
    </w:tblGrid>
    <w:tr w:rsidR="00AC5E0F" w:rsidRPr="0010723F" w:rsidTr="005908CD">
      <w:tc>
        <w:tcPr>
          <w:tcW w:w="418" w:type="pct"/>
          <w:tcBorders>
            <w:top w:val="nil"/>
            <w:left w:val="nil"/>
            <w:bottom w:val="nil"/>
            <w:right w:val="nil"/>
          </w:tcBorders>
          <w:shd w:val="clear" w:color="auto" w:fill="auto"/>
        </w:tcPr>
        <w:p w:rsidR="00AC5E0F" w:rsidRPr="0010723F" w:rsidRDefault="00AC5E0F" w:rsidP="0010723F">
          <w:pPr>
            <w:spacing w:line="0" w:lineRule="atLeast"/>
            <w:rPr>
              <w:sz w:val="18"/>
            </w:rPr>
          </w:pPr>
          <w:r w:rsidRPr="0010723F">
            <w:rPr>
              <w:i/>
              <w:sz w:val="18"/>
            </w:rPr>
            <w:fldChar w:fldCharType="begin"/>
          </w:r>
          <w:r w:rsidRPr="0010723F">
            <w:rPr>
              <w:i/>
              <w:sz w:val="18"/>
            </w:rPr>
            <w:instrText xml:space="preserve"> PAGE </w:instrText>
          </w:r>
          <w:r w:rsidRPr="0010723F">
            <w:rPr>
              <w:i/>
              <w:sz w:val="18"/>
            </w:rPr>
            <w:fldChar w:fldCharType="separate"/>
          </w:r>
          <w:r>
            <w:rPr>
              <w:i/>
              <w:noProof/>
              <w:sz w:val="18"/>
            </w:rPr>
            <w:t>xliii</w:t>
          </w:r>
          <w:r w:rsidRPr="0010723F">
            <w:rPr>
              <w:i/>
              <w:sz w:val="18"/>
            </w:rPr>
            <w:fldChar w:fldCharType="end"/>
          </w:r>
        </w:p>
      </w:tc>
      <w:tc>
        <w:tcPr>
          <w:tcW w:w="3765" w:type="pct"/>
          <w:tcBorders>
            <w:top w:val="nil"/>
            <w:left w:val="nil"/>
            <w:bottom w:val="nil"/>
            <w:right w:val="nil"/>
          </w:tcBorders>
          <w:shd w:val="clear" w:color="auto" w:fill="auto"/>
        </w:tcPr>
        <w:p w:rsidR="00AC5E0F" w:rsidRPr="0010723F" w:rsidRDefault="00AC5E0F" w:rsidP="0010723F">
          <w:pPr>
            <w:spacing w:line="0" w:lineRule="atLeast"/>
            <w:jc w:val="center"/>
            <w:rPr>
              <w:sz w:val="18"/>
            </w:rPr>
          </w:pPr>
          <w:r w:rsidRPr="0010723F">
            <w:rPr>
              <w:i/>
              <w:sz w:val="18"/>
            </w:rPr>
            <w:fldChar w:fldCharType="begin"/>
          </w:r>
          <w:r w:rsidRPr="0010723F">
            <w:rPr>
              <w:i/>
              <w:sz w:val="18"/>
            </w:rPr>
            <w:instrText xml:space="preserve"> DOCPROPERTY ShortT </w:instrText>
          </w:r>
          <w:r w:rsidRPr="0010723F">
            <w:rPr>
              <w:i/>
              <w:sz w:val="18"/>
            </w:rPr>
            <w:fldChar w:fldCharType="separate"/>
          </w:r>
          <w:r w:rsidR="006A1371">
            <w:rPr>
              <w:i/>
              <w:sz w:val="18"/>
            </w:rPr>
            <w:t>National Disability Insurance Scheme (Practice Standards—Worker Screening) Rules 2018</w:t>
          </w:r>
          <w:r w:rsidRPr="0010723F">
            <w:rPr>
              <w:i/>
              <w:sz w:val="18"/>
            </w:rPr>
            <w:fldChar w:fldCharType="end"/>
          </w:r>
        </w:p>
      </w:tc>
      <w:tc>
        <w:tcPr>
          <w:tcW w:w="817" w:type="pct"/>
          <w:tcBorders>
            <w:top w:val="nil"/>
            <w:left w:val="nil"/>
            <w:bottom w:val="nil"/>
            <w:right w:val="nil"/>
          </w:tcBorders>
          <w:shd w:val="clear" w:color="auto" w:fill="auto"/>
        </w:tcPr>
        <w:p w:rsidR="00AC5E0F" w:rsidRPr="0010723F" w:rsidRDefault="00AC5E0F" w:rsidP="0010723F">
          <w:pPr>
            <w:spacing w:line="0" w:lineRule="atLeast"/>
            <w:jc w:val="right"/>
            <w:rPr>
              <w:sz w:val="18"/>
            </w:rPr>
          </w:pPr>
        </w:p>
      </w:tc>
    </w:tr>
  </w:tbl>
  <w:p w:rsidR="00AC5E0F" w:rsidRPr="00ED79B6" w:rsidRDefault="00AC5E0F"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7B3B51" w:rsidRDefault="00AC5E0F" w:rsidP="007D2D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09"/>
      <w:gridCol w:w="1781"/>
      <w:gridCol w:w="781"/>
    </w:tblGrid>
    <w:tr w:rsidR="00AC5E0F" w:rsidRPr="007B3B51" w:rsidTr="005908CD">
      <w:tc>
        <w:tcPr>
          <w:tcW w:w="854" w:type="pct"/>
        </w:tcPr>
        <w:p w:rsidR="00AC5E0F" w:rsidRPr="007B3B51" w:rsidRDefault="00AC5E0F" w:rsidP="007D2D06">
          <w:pPr>
            <w:rPr>
              <w:i/>
              <w:sz w:val="16"/>
              <w:szCs w:val="16"/>
            </w:rPr>
          </w:pPr>
        </w:p>
      </w:tc>
      <w:tc>
        <w:tcPr>
          <w:tcW w:w="3688" w:type="pct"/>
          <w:gridSpan w:val="3"/>
        </w:tcPr>
        <w:p w:rsidR="00AC5E0F" w:rsidRPr="007B3B51" w:rsidRDefault="00AC5E0F" w:rsidP="007D2D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17FF">
            <w:rPr>
              <w:i/>
              <w:noProof/>
              <w:sz w:val="16"/>
              <w:szCs w:val="16"/>
            </w:rPr>
            <w:t>National Disability Insurance Scheme (Practice Standards—Worker Screening) Rules 2018</w:t>
          </w:r>
          <w:r w:rsidRPr="007B3B51">
            <w:rPr>
              <w:i/>
              <w:sz w:val="16"/>
              <w:szCs w:val="16"/>
            </w:rPr>
            <w:fldChar w:fldCharType="end"/>
          </w:r>
        </w:p>
      </w:tc>
      <w:tc>
        <w:tcPr>
          <w:tcW w:w="458" w:type="pct"/>
        </w:tcPr>
        <w:p w:rsidR="00AC5E0F" w:rsidRPr="007B3B51" w:rsidRDefault="00AC5E0F" w:rsidP="007D2D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w:t>
          </w:r>
          <w:r w:rsidRPr="007B3B51">
            <w:rPr>
              <w:i/>
              <w:sz w:val="16"/>
              <w:szCs w:val="16"/>
            </w:rPr>
            <w:fldChar w:fldCharType="end"/>
          </w:r>
        </w:p>
      </w:tc>
    </w:tr>
    <w:tr w:rsidR="00AC5E0F" w:rsidRPr="00130F37" w:rsidTr="00513609">
      <w:tc>
        <w:tcPr>
          <w:tcW w:w="1499" w:type="pct"/>
          <w:gridSpan w:val="2"/>
        </w:tcPr>
        <w:p w:rsidR="00AC5E0F" w:rsidRPr="00130F37" w:rsidRDefault="00AC5E0F" w:rsidP="007D2D0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1371">
            <w:rPr>
              <w:sz w:val="16"/>
              <w:szCs w:val="16"/>
            </w:rPr>
            <w:t>4</w:t>
          </w:r>
          <w:r w:rsidRPr="00130F37">
            <w:rPr>
              <w:sz w:val="16"/>
              <w:szCs w:val="16"/>
            </w:rPr>
            <w:fldChar w:fldCharType="end"/>
          </w:r>
        </w:p>
      </w:tc>
      <w:tc>
        <w:tcPr>
          <w:tcW w:w="1999" w:type="pct"/>
        </w:tcPr>
        <w:p w:rsidR="00AC5E0F" w:rsidRPr="00130F37" w:rsidRDefault="00AC5E0F" w:rsidP="007D2D0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A1371">
            <w:rPr>
              <w:sz w:val="16"/>
              <w:szCs w:val="16"/>
            </w:rPr>
            <w:t>31/07/2021</w:t>
          </w:r>
          <w:r w:rsidRPr="00130F37">
            <w:rPr>
              <w:sz w:val="16"/>
              <w:szCs w:val="16"/>
            </w:rPr>
            <w:fldChar w:fldCharType="end"/>
          </w:r>
        </w:p>
      </w:tc>
      <w:tc>
        <w:tcPr>
          <w:tcW w:w="1502" w:type="pct"/>
          <w:gridSpan w:val="2"/>
        </w:tcPr>
        <w:p w:rsidR="00AC5E0F" w:rsidRPr="00130F37" w:rsidRDefault="00AC5E0F" w:rsidP="007D2D0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A1371">
            <w:rPr>
              <w:sz w:val="16"/>
              <w:szCs w:val="16"/>
            </w:rPr>
            <w:instrText>12 August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A1371">
            <w:rPr>
              <w:sz w:val="16"/>
              <w:szCs w:val="16"/>
            </w:rPr>
            <w:instrText>12/08/2021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A1371">
            <w:rPr>
              <w:noProof/>
              <w:sz w:val="16"/>
              <w:szCs w:val="16"/>
            </w:rPr>
            <w:t>12/08/2021</w:t>
          </w:r>
          <w:r w:rsidRPr="00130F37">
            <w:rPr>
              <w:sz w:val="16"/>
              <w:szCs w:val="16"/>
            </w:rPr>
            <w:fldChar w:fldCharType="end"/>
          </w:r>
        </w:p>
      </w:tc>
    </w:tr>
  </w:tbl>
  <w:p w:rsidR="00AC5E0F" w:rsidRDefault="00AC5E0F" w:rsidP="007D2D0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33C1C" w:rsidRDefault="00AC5E0F" w:rsidP="004E063A">
    <w:pPr>
      <w:pBdr>
        <w:top w:val="single" w:sz="6" w:space="1" w:color="auto"/>
      </w:pBdr>
      <w:spacing w:before="120" w:line="0" w:lineRule="atLeas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6424"/>
      <w:gridCol w:w="1392"/>
    </w:tblGrid>
    <w:tr w:rsidR="00AC5E0F" w:rsidRPr="0010723F" w:rsidTr="005908CD">
      <w:tc>
        <w:tcPr>
          <w:tcW w:w="418" w:type="pct"/>
          <w:tcBorders>
            <w:top w:val="nil"/>
            <w:left w:val="nil"/>
            <w:bottom w:val="nil"/>
            <w:right w:val="nil"/>
          </w:tcBorders>
          <w:shd w:val="clear" w:color="auto" w:fill="auto"/>
        </w:tcPr>
        <w:p w:rsidR="00AC5E0F" w:rsidRPr="0010723F" w:rsidRDefault="00AC5E0F" w:rsidP="0010723F">
          <w:pPr>
            <w:spacing w:line="0" w:lineRule="atLeast"/>
            <w:rPr>
              <w:sz w:val="18"/>
            </w:rPr>
          </w:pPr>
          <w:r w:rsidRPr="0010723F">
            <w:rPr>
              <w:i/>
              <w:sz w:val="18"/>
            </w:rPr>
            <w:fldChar w:fldCharType="begin"/>
          </w:r>
          <w:r w:rsidRPr="0010723F">
            <w:rPr>
              <w:i/>
              <w:sz w:val="18"/>
            </w:rPr>
            <w:instrText xml:space="preserve"> PAGE </w:instrText>
          </w:r>
          <w:r w:rsidRPr="0010723F">
            <w:rPr>
              <w:i/>
              <w:sz w:val="18"/>
            </w:rPr>
            <w:fldChar w:fldCharType="separate"/>
          </w:r>
          <w:r>
            <w:rPr>
              <w:i/>
              <w:noProof/>
              <w:sz w:val="18"/>
            </w:rPr>
            <w:t>43</w:t>
          </w:r>
          <w:r w:rsidRPr="0010723F">
            <w:rPr>
              <w:i/>
              <w:sz w:val="18"/>
            </w:rPr>
            <w:fldChar w:fldCharType="end"/>
          </w:r>
        </w:p>
      </w:tc>
      <w:tc>
        <w:tcPr>
          <w:tcW w:w="3765" w:type="pct"/>
          <w:tcBorders>
            <w:top w:val="nil"/>
            <w:left w:val="nil"/>
            <w:bottom w:val="nil"/>
            <w:right w:val="nil"/>
          </w:tcBorders>
          <w:shd w:val="clear" w:color="auto" w:fill="auto"/>
        </w:tcPr>
        <w:p w:rsidR="00AC5E0F" w:rsidRPr="0010723F" w:rsidRDefault="00AC5E0F" w:rsidP="0010723F">
          <w:pPr>
            <w:spacing w:line="0" w:lineRule="atLeast"/>
            <w:jc w:val="center"/>
            <w:rPr>
              <w:sz w:val="18"/>
            </w:rPr>
          </w:pPr>
          <w:r w:rsidRPr="0010723F">
            <w:rPr>
              <w:i/>
              <w:sz w:val="18"/>
            </w:rPr>
            <w:fldChar w:fldCharType="begin"/>
          </w:r>
          <w:r w:rsidRPr="0010723F">
            <w:rPr>
              <w:i/>
              <w:sz w:val="18"/>
            </w:rPr>
            <w:instrText xml:space="preserve"> DOCPROPERTY ShortT </w:instrText>
          </w:r>
          <w:r w:rsidRPr="0010723F">
            <w:rPr>
              <w:i/>
              <w:sz w:val="18"/>
            </w:rPr>
            <w:fldChar w:fldCharType="separate"/>
          </w:r>
          <w:r w:rsidR="006A1371">
            <w:rPr>
              <w:i/>
              <w:sz w:val="18"/>
            </w:rPr>
            <w:t>National Disability Insurance Scheme (Practice Standards—Worker Screening) Rules 2018</w:t>
          </w:r>
          <w:r w:rsidRPr="0010723F">
            <w:rPr>
              <w:i/>
              <w:sz w:val="18"/>
            </w:rPr>
            <w:fldChar w:fldCharType="end"/>
          </w:r>
        </w:p>
      </w:tc>
      <w:tc>
        <w:tcPr>
          <w:tcW w:w="816" w:type="pct"/>
          <w:tcBorders>
            <w:top w:val="nil"/>
            <w:left w:val="nil"/>
            <w:bottom w:val="nil"/>
            <w:right w:val="nil"/>
          </w:tcBorders>
          <w:shd w:val="clear" w:color="auto" w:fill="auto"/>
        </w:tcPr>
        <w:p w:rsidR="00AC5E0F" w:rsidRPr="0010723F" w:rsidRDefault="00AC5E0F" w:rsidP="0010723F">
          <w:pPr>
            <w:spacing w:line="0" w:lineRule="atLeast"/>
            <w:jc w:val="right"/>
            <w:rPr>
              <w:sz w:val="18"/>
            </w:rPr>
          </w:pPr>
        </w:p>
      </w:tc>
    </w:tr>
  </w:tbl>
  <w:p w:rsidR="00AC5E0F" w:rsidRPr="00ED79B6" w:rsidRDefault="00AC5E0F" w:rsidP="007500C8">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7B3B51" w:rsidRDefault="00AC5E0F" w:rsidP="007D2D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C5E0F" w:rsidRPr="007B3B51" w:rsidTr="005908CD">
      <w:tc>
        <w:tcPr>
          <w:tcW w:w="854" w:type="pct"/>
        </w:tcPr>
        <w:p w:rsidR="00AC5E0F" w:rsidRPr="007B3B51" w:rsidRDefault="00AC5E0F" w:rsidP="007D2D06">
          <w:pPr>
            <w:rPr>
              <w:i/>
              <w:sz w:val="16"/>
              <w:szCs w:val="16"/>
            </w:rPr>
          </w:pPr>
        </w:p>
      </w:tc>
      <w:tc>
        <w:tcPr>
          <w:tcW w:w="3688" w:type="pct"/>
          <w:gridSpan w:val="3"/>
        </w:tcPr>
        <w:p w:rsidR="00AC5E0F" w:rsidRPr="007B3B51" w:rsidRDefault="00AC5E0F" w:rsidP="007D2D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17FF">
            <w:rPr>
              <w:i/>
              <w:noProof/>
              <w:sz w:val="16"/>
              <w:szCs w:val="16"/>
            </w:rPr>
            <w:t>National Disability Insurance Scheme (Practice Standards—Worker Screening) Rules 2018</w:t>
          </w:r>
          <w:r w:rsidRPr="007B3B51">
            <w:rPr>
              <w:i/>
              <w:sz w:val="16"/>
              <w:szCs w:val="16"/>
            </w:rPr>
            <w:fldChar w:fldCharType="end"/>
          </w:r>
        </w:p>
      </w:tc>
      <w:tc>
        <w:tcPr>
          <w:tcW w:w="458" w:type="pct"/>
        </w:tcPr>
        <w:p w:rsidR="00AC5E0F" w:rsidRPr="007B3B51" w:rsidRDefault="00AC5E0F" w:rsidP="007D2D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w:t>
          </w:r>
          <w:r w:rsidRPr="007B3B51">
            <w:rPr>
              <w:i/>
              <w:sz w:val="16"/>
              <w:szCs w:val="16"/>
            </w:rPr>
            <w:fldChar w:fldCharType="end"/>
          </w:r>
        </w:p>
      </w:tc>
    </w:tr>
    <w:tr w:rsidR="00AC5E0F" w:rsidRPr="00130F37" w:rsidTr="00513609">
      <w:tc>
        <w:tcPr>
          <w:tcW w:w="1499" w:type="pct"/>
          <w:gridSpan w:val="2"/>
        </w:tcPr>
        <w:p w:rsidR="00AC5E0F" w:rsidRPr="00130F37" w:rsidRDefault="00AC5E0F" w:rsidP="007D2D0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A1371">
            <w:rPr>
              <w:sz w:val="16"/>
              <w:szCs w:val="16"/>
            </w:rPr>
            <w:t>4</w:t>
          </w:r>
          <w:r w:rsidRPr="00130F37">
            <w:rPr>
              <w:sz w:val="16"/>
              <w:szCs w:val="16"/>
            </w:rPr>
            <w:fldChar w:fldCharType="end"/>
          </w:r>
        </w:p>
      </w:tc>
      <w:tc>
        <w:tcPr>
          <w:tcW w:w="1999" w:type="pct"/>
        </w:tcPr>
        <w:p w:rsidR="00AC5E0F" w:rsidRPr="00130F37" w:rsidRDefault="00AC5E0F" w:rsidP="007D2D0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A1371">
            <w:rPr>
              <w:sz w:val="16"/>
              <w:szCs w:val="16"/>
            </w:rPr>
            <w:t>31/07/2021</w:t>
          </w:r>
          <w:r w:rsidRPr="00130F37">
            <w:rPr>
              <w:sz w:val="16"/>
              <w:szCs w:val="16"/>
            </w:rPr>
            <w:fldChar w:fldCharType="end"/>
          </w:r>
        </w:p>
      </w:tc>
      <w:tc>
        <w:tcPr>
          <w:tcW w:w="1502" w:type="pct"/>
          <w:gridSpan w:val="2"/>
        </w:tcPr>
        <w:p w:rsidR="00AC5E0F" w:rsidRPr="00130F37" w:rsidRDefault="00AC5E0F" w:rsidP="007D2D0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A1371">
            <w:rPr>
              <w:sz w:val="16"/>
              <w:szCs w:val="16"/>
            </w:rPr>
            <w:instrText>12 August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A1371">
            <w:rPr>
              <w:sz w:val="16"/>
              <w:szCs w:val="16"/>
            </w:rPr>
            <w:instrText>12/08/2021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A1371">
            <w:rPr>
              <w:noProof/>
              <w:sz w:val="16"/>
              <w:szCs w:val="16"/>
            </w:rPr>
            <w:t>12/08/2021</w:t>
          </w:r>
          <w:r w:rsidRPr="00130F37">
            <w:rPr>
              <w:sz w:val="16"/>
              <w:szCs w:val="16"/>
            </w:rPr>
            <w:fldChar w:fldCharType="end"/>
          </w:r>
        </w:p>
      </w:tc>
    </w:tr>
  </w:tbl>
  <w:p w:rsidR="00AC5E0F" w:rsidRDefault="00AC5E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E0F" w:rsidRDefault="00AC5E0F" w:rsidP="00715914">
      <w:pPr>
        <w:spacing w:line="240" w:lineRule="auto"/>
      </w:pPr>
      <w:r>
        <w:separator/>
      </w:r>
    </w:p>
    <w:p w:rsidR="00AC5E0F" w:rsidRDefault="00AC5E0F"/>
  </w:footnote>
  <w:footnote w:type="continuationSeparator" w:id="0">
    <w:p w:rsidR="00AC5E0F" w:rsidRDefault="00AC5E0F" w:rsidP="00715914">
      <w:pPr>
        <w:spacing w:line="240" w:lineRule="auto"/>
      </w:pPr>
      <w:r>
        <w:continuationSeparator/>
      </w:r>
    </w:p>
    <w:p w:rsidR="00AC5E0F" w:rsidRDefault="00AC5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Default="00AC5E0F" w:rsidP="007D2D06">
    <w:pPr>
      <w:pStyle w:val="Header"/>
      <w:pBdr>
        <w:bottom w:val="single" w:sz="6" w:space="1" w:color="auto"/>
      </w:pBdr>
    </w:pPr>
  </w:p>
  <w:p w:rsidR="00AC5E0F" w:rsidRDefault="00AC5E0F" w:rsidP="007D2D06">
    <w:pPr>
      <w:pStyle w:val="Header"/>
      <w:pBdr>
        <w:bottom w:val="single" w:sz="6" w:space="1" w:color="auto"/>
      </w:pBdr>
    </w:pPr>
  </w:p>
  <w:p w:rsidR="00AC5E0F" w:rsidRPr="001E77D2" w:rsidRDefault="00AC5E0F" w:rsidP="007D2D0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35" w:type="dxa"/>
      <w:jc w:val="center"/>
      <w:tblLayout w:type="fixed"/>
      <w:tblLook w:val="0000" w:firstRow="0" w:lastRow="0" w:firstColumn="0" w:lastColumn="0" w:noHBand="0" w:noVBand="0"/>
    </w:tblPr>
    <w:tblGrid>
      <w:gridCol w:w="8335"/>
    </w:tblGrid>
    <w:tr w:rsidR="00AC5E0F">
      <w:trPr>
        <w:cantSplit/>
        <w:jc w:val="center"/>
      </w:trPr>
      <w:tc>
        <w:tcPr>
          <w:tcW w:w="8335" w:type="dxa"/>
        </w:tcPr>
        <w:p w:rsidR="00AC5E0F" w:rsidRPr="00557343" w:rsidRDefault="00AC5E0F" w:rsidP="00806AD2">
          <w:pPr>
            <w:pStyle w:val="Header"/>
            <w:jc w:val="both"/>
            <w:rPr>
              <w:b/>
            </w:rPr>
          </w:pPr>
          <w:r>
            <w:fldChar w:fldCharType="begin"/>
          </w:r>
          <w:r>
            <w:instrText xml:space="preserve"> STYLEREF "Heading 1 No Num"\l \* mergeformat  </w:instrText>
          </w:r>
          <w:r>
            <w:fldChar w:fldCharType="separate"/>
          </w:r>
          <w:r w:rsidR="006A1371">
            <w:rPr>
              <w:b/>
              <w:bCs/>
              <w:noProof/>
              <w:lang w:val="en-US"/>
            </w:rPr>
            <w:t>Error! Use the Home tab to apply Heading 1 No Num to the text that you want to appear here.</w:t>
          </w:r>
          <w:r>
            <w:rPr>
              <w:noProof/>
            </w:rPr>
            <w:fldChar w:fldCharType="end"/>
          </w:r>
        </w:p>
      </w:tc>
    </w:tr>
    <w:tr w:rsidR="00AC5E0F">
      <w:trPr>
        <w:cantSplit/>
        <w:jc w:val="center"/>
      </w:trPr>
      <w:tc>
        <w:tcPr>
          <w:tcW w:w="8335" w:type="dxa"/>
        </w:tcPr>
        <w:p w:rsidR="00AC5E0F" w:rsidRDefault="00AC5E0F"/>
      </w:tc>
    </w:tr>
    <w:tr w:rsidR="00AC5E0F">
      <w:trPr>
        <w:cantSplit/>
        <w:jc w:val="center"/>
      </w:trPr>
      <w:tc>
        <w:tcPr>
          <w:tcW w:w="8335" w:type="dxa"/>
          <w:tcBorders>
            <w:bottom w:val="single" w:sz="4" w:space="0" w:color="auto"/>
          </w:tcBorders>
        </w:tcPr>
        <w:p w:rsidR="00AC5E0F" w:rsidRDefault="00AC5E0F">
          <w:pPr>
            <w:pStyle w:val="Header"/>
          </w:pPr>
        </w:p>
      </w:tc>
    </w:tr>
  </w:tbl>
  <w:p w:rsidR="00AC5E0F" w:rsidRDefault="00AC5E0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7A1328" w:rsidRDefault="00AC5E0F" w:rsidP="0012653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C5E0F" w:rsidRPr="007A1328" w:rsidRDefault="00AC5E0F" w:rsidP="0012653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C5E0F" w:rsidRPr="00127DD3" w:rsidRDefault="00AC5E0F" w:rsidP="0012653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C5E0F" w:rsidRPr="007A1328" w:rsidRDefault="00AC5E0F" w:rsidP="0012653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A137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D17FF">
      <w:rPr>
        <w:noProof/>
        <w:sz w:val="24"/>
      </w:rPr>
      <w:t>1</w:t>
    </w:r>
    <w:r w:rsidRPr="007A1328">
      <w:rPr>
        <w:sz w:val="24"/>
      </w:rPr>
      <w:fldChar w:fldCharType="end"/>
    </w:r>
  </w:p>
  <w:p w:rsidR="00AC5E0F" w:rsidRPr="00126534" w:rsidRDefault="00AC5E0F" w:rsidP="001265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Default="00AC5E0F">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5121" type="#_x0000_t136" style="position:absolute;margin-left:0;margin-top:0;width:418.5pt;height:16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Default="00AC5E0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C5E0F" w:rsidRDefault="00AC5E0F" w:rsidP="00127DD3">
    <w:pPr>
      <w:jc w:val="right"/>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A1371">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A1371">
      <w:rPr>
        <w:noProof/>
        <w:sz w:val="20"/>
      </w:rPr>
      <w:t>NDIS Practice Standards relating to transitional and special arrangements for worker screening</w:t>
    </w:r>
    <w:r>
      <w:rPr>
        <w:sz w:val="20"/>
      </w:rPr>
      <w:fldChar w:fldCharType="end"/>
    </w:r>
  </w:p>
  <w:p w:rsidR="00AC5E0F" w:rsidRPr="007A1328" w:rsidRDefault="00AC5E0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C5E0F" w:rsidRPr="00127DD3" w:rsidRDefault="00AC5E0F" w:rsidP="00127DD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A137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A1371">
      <w:rPr>
        <w:noProof/>
        <w:sz w:val="24"/>
      </w:rPr>
      <w:t>30</w:t>
    </w:r>
    <w:r w:rsidRPr="007A1328">
      <w:rPr>
        <w:sz w:val="24"/>
      </w:rPr>
      <w:fldChar w:fldCharType="end"/>
    </w:r>
  </w:p>
  <w:p w:rsidR="00AC5E0F" w:rsidRDefault="00AC5E0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C4473E" w:rsidRDefault="00AC5E0F" w:rsidP="00126534">
    <w:pPr>
      <w:jc w:val="right"/>
      <w:rPr>
        <w:sz w:val="26"/>
        <w:szCs w:val="26"/>
      </w:rPr>
    </w:pPr>
  </w:p>
  <w:p w:rsidR="00AC5E0F" w:rsidRPr="00965EE7" w:rsidRDefault="00AC5E0F" w:rsidP="00126534">
    <w:pPr>
      <w:jc w:val="right"/>
      <w:rPr>
        <w:b/>
        <w:sz w:val="20"/>
      </w:rPr>
    </w:pPr>
    <w:r w:rsidRPr="00965EE7">
      <w:rPr>
        <w:b/>
        <w:sz w:val="20"/>
      </w:rPr>
      <w:t>Endnotes</w:t>
    </w:r>
  </w:p>
  <w:p w:rsidR="00AC5E0F" w:rsidRPr="007A1328" w:rsidRDefault="00AC5E0F" w:rsidP="00126534">
    <w:pPr>
      <w:jc w:val="right"/>
      <w:rPr>
        <w:sz w:val="20"/>
      </w:rPr>
    </w:pPr>
  </w:p>
  <w:p w:rsidR="00AC5E0F" w:rsidRPr="007A1328" w:rsidRDefault="00AC5E0F" w:rsidP="00126534">
    <w:pPr>
      <w:jc w:val="right"/>
      <w:rPr>
        <w:b/>
        <w:sz w:val="24"/>
      </w:rPr>
    </w:pPr>
  </w:p>
  <w:p w:rsidR="00AC5E0F" w:rsidRPr="00C4473E" w:rsidRDefault="00AC5E0F" w:rsidP="00126534">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D17FF">
      <w:rPr>
        <w:noProof/>
        <w:szCs w:val="22"/>
      </w:rPr>
      <w:t>Endnote 1—About the endnotes</w:t>
    </w:r>
    <w:r w:rsidRPr="00C4473E">
      <w:rPr>
        <w:szCs w:val="22"/>
      </w:rPr>
      <w:fldChar w:fldCharType="end"/>
    </w:r>
  </w:p>
  <w:p w:rsidR="00AC5E0F" w:rsidRDefault="00AC5E0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7A1328" w:rsidRDefault="00AC5E0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Default="00AC5E0F" w:rsidP="007D2D06">
    <w:pPr>
      <w:pStyle w:val="Header"/>
      <w:pBdr>
        <w:bottom w:val="single" w:sz="4" w:space="1" w:color="auto"/>
      </w:pBdr>
    </w:pPr>
  </w:p>
  <w:p w:rsidR="00AC5E0F" w:rsidRDefault="00AC5E0F" w:rsidP="007D2D06">
    <w:pPr>
      <w:pStyle w:val="Header"/>
      <w:pBdr>
        <w:bottom w:val="single" w:sz="4" w:space="1" w:color="auto"/>
      </w:pBdr>
    </w:pPr>
  </w:p>
  <w:p w:rsidR="00AC5E0F" w:rsidRPr="001E77D2" w:rsidRDefault="00AC5E0F" w:rsidP="007D2D0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5F1388" w:rsidRDefault="00AC5E0F" w:rsidP="007D2D0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D79B6" w:rsidRDefault="00AC5E0F" w:rsidP="00D218C2">
    <w:pPr>
      <w:pBdr>
        <w:bottom w:val="single" w:sz="12"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D79B6" w:rsidRDefault="00AC5E0F" w:rsidP="00D218C2">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D79B6" w:rsidRDefault="00AC5E0F" w:rsidP="00D218C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D79B6" w:rsidRDefault="00AC5E0F" w:rsidP="00F67BCA">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D79B6" w:rsidRDefault="00AC5E0F" w:rsidP="00F67BCA">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E0F" w:rsidRPr="00ED79B6" w:rsidRDefault="00AC5E0F"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122"/>
    <o:shapelayout v:ext="edit">
      <o:idmap v:ext="edit" data="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685"/>
    <w:rsid w:val="00002447"/>
    <w:rsid w:val="00004470"/>
    <w:rsid w:val="00004724"/>
    <w:rsid w:val="00004F3A"/>
    <w:rsid w:val="00007137"/>
    <w:rsid w:val="000136AF"/>
    <w:rsid w:val="00013C83"/>
    <w:rsid w:val="00016482"/>
    <w:rsid w:val="000229F2"/>
    <w:rsid w:val="00030F29"/>
    <w:rsid w:val="0003128B"/>
    <w:rsid w:val="00031C67"/>
    <w:rsid w:val="00032190"/>
    <w:rsid w:val="00032ACA"/>
    <w:rsid w:val="000346CC"/>
    <w:rsid w:val="00036EC9"/>
    <w:rsid w:val="00041CBC"/>
    <w:rsid w:val="0004240F"/>
    <w:rsid w:val="000437C1"/>
    <w:rsid w:val="0004521C"/>
    <w:rsid w:val="00046406"/>
    <w:rsid w:val="00046A61"/>
    <w:rsid w:val="00051CB6"/>
    <w:rsid w:val="00051CE5"/>
    <w:rsid w:val="00052AF6"/>
    <w:rsid w:val="0005365D"/>
    <w:rsid w:val="00055478"/>
    <w:rsid w:val="00057BC0"/>
    <w:rsid w:val="000614BF"/>
    <w:rsid w:val="00061C75"/>
    <w:rsid w:val="000622CD"/>
    <w:rsid w:val="00071F02"/>
    <w:rsid w:val="00074AB1"/>
    <w:rsid w:val="0007601F"/>
    <w:rsid w:val="0007656B"/>
    <w:rsid w:val="00084EF9"/>
    <w:rsid w:val="000856FC"/>
    <w:rsid w:val="00086373"/>
    <w:rsid w:val="0008666F"/>
    <w:rsid w:val="00087EFB"/>
    <w:rsid w:val="0009029D"/>
    <w:rsid w:val="000A4FBF"/>
    <w:rsid w:val="000A7B22"/>
    <w:rsid w:val="000B0D07"/>
    <w:rsid w:val="000B58FA"/>
    <w:rsid w:val="000C1532"/>
    <w:rsid w:val="000C73F8"/>
    <w:rsid w:val="000D05EF"/>
    <w:rsid w:val="000D3D19"/>
    <w:rsid w:val="000E0E05"/>
    <w:rsid w:val="000E1D1A"/>
    <w:rsid w:val="000E2261"/>
    <w:rsid w:val="000E3343"/>
    <w:rsid w:val="000F20D5"/>
    <w:rsid w:val="000F21C1"/>
    <w:rsid w:val="0010095D"/>
    <w:rsid w:val="001045AF"/>
    <w:rsid w:val="001052FB"/>
    <w:rsid w:val="0010723F"/>
    <w:rsid w:val="0010745C"/>
    <w:rsid w:val="00112171"/>
    <w:rsid w:val="00114E04"/>
    <w:rsid w:val="00126534"/>
    <w:rsid w:val="00126C13"/>
    <w:rsid w:val="00127A48"/>
    <w:rsid w:val="00127DD3"/>
    <w:rsid w:val="00132CEB"/>
    <w:rsid w:val="001342A6"/>
    <w:rsid w:val="00136CBF"/>
    <w:rsid w:val="00142B62"/>
    <w:rsid w:val="00143621"/>
    <w:rsid w:val="00144AE3"/>
    <w:rsid w:val="00145024"/>
    <w:rsid w:val="0014539C"/>
    <w:rsid w:val="00150B7C"/>
    <w:rsid w:val="00157B8B"/>
    <w:rsid w:val="0016357D"/>
    <w:rsid w:val="00165E02"/>
    <w:rsid w:val="00166C2F"/>
    <w:rsid w:val="0016756E"/>
    <w:rsid w:val="00167E8E"/>
    <w:rsid w:val="00173E30"/>
    <w:rsid w:val="00174E1F"/>
    <w:rsid w:val="00180930"/>
    <w:rsid w:val="001809D7"/>
    <w:rsid w:val="00185B57"/>
    <w:rsid w:val="0018618D"/>
    <w:rsid w:val="00192C8B"/>
    <w:rsid w:val="001939E1"/>
    <w:rsid w:val="00194C3E"/>
    <w:rsid w:val="0019508A"/>
    <w:rsid w:val="00195382"/>
    <w:rsid w:val="001A1EC1"/>
    <w:rsid w:val="001A5D86"/>
    <w:rsid w:val="001A5ED6"/>
    <w:rsid w:val="001A64E2"/>
    <w:rsid w:val="001A778C"/>
    <w:rsid w:val="001B0EC7"/>
    <w:rsid w:val="001B287A"/>
    <w:rsid w:val="001B3924"/>
    <w:rsid w:val="001B4425"/>
    <w:rsid w:val="001B5700"/>
    <w:rsid w:val="001B68CD"/>
    <w:rsid w:val="001C5374"/>
    <w:rsid w:val="001C5D03"/>
    <w:rsid w:val="001C61C5"/>
    <w:rsid w:val="001C69C4"/>
    <w:rsid w:val="001D37EF"/>
    <w:rsid w:val="001D45B0"/>
    <w:rsid w:val="001D7179"/>
    <w:rsid w:val="001E0FCA"/>
    <w:rsid w:val="001E1233"/>
    <w:rsid w:val="001E1809"/>
    <w:rsid w:val="001E1D36"/>
    <w:rsid w:val="001E265F"/>
    <w:rsid w:val="001E3590"/>
    <w:rsid w:val="001E44D8"/>
    <w:rsid w:val="001E7407"/>
    <w:rsid w:val="001F0527"/>
    <w:rsid w:val="001F05D2"/>
    <w:rsid w:val="001F1479"/>
    <w:rsid w:val="001F2A06"/>
    <w:rsid w:val="001F46C5"/>
    <w:rsid w:val="001F5328"/>
    <w:rsid w:val="001F5D5E"/>
    <w:rsid w:val="001F6219"/>
    <w:rsid w:val="001F6A2B"/>
    <w:rsid w:val="001F6CD4"/>
    <w:rsid w:val="002006D3"/>
    <w:rsid w:val="002049C2"/>
    <w:rsid w:val="00206AE8"/>
    <w:rsid w:val="00206C4D"/>
    <w:rsid w:val="0021053C"/>
    <w:rsid w:val="00210A58"/>
    <w:rsid w:val="00215AF1"/>
    <w:rsid w:val="00216A95"/>
    <w:rsid w:val="002202D8"/>
    <w:rsid w:val="0022192A"/>
    <w:rsid w:val="00221AEC"/>
    <w:rsid w:val="00222CA7"/>
    <w:rsid w:val="002238EE"/>
    <w:rsid w:val="00226562"/>
    <w:rsid w:val="00230C27"/>
    <w:rsid w:val="002321E8"/>
    <w:rsid w:val="00234438"/>
    <w:rsid w:val="00236EEC"/>
    <w:rsid w:val="0024010F"/>
    <w:rsid w:val="00240749"/>
    <w:rsid w:val="00241E2A"/>
    <w:rsid w:val="0024260B"/>
    <w:rsid w:val="00243018"/>
    <w:rsid w:val="0024326A"/>
    <w:rsid w:val="00243E3D"/>
    <w:rsid w:val="00244F55"/>
    <w:rsid w:val="0024509B"/>
    <w:rsid w:val="0024651E"/>
    <w:rsid w:val="002531D8"/>
    <w:rsid w:val="002564A4"/>
    <w:rsid w:val="00256722"/>
    <w:rsid w:val="0025745F"/>
    <w:rsid w:val="00262A37"/>
    <w:rsid w:val="002650FC"/>
    <w:rsid w:val="00265ACE"/>
    <w:rsid w:val="0026736C"/>
    <w:rsid w:val="00271241"/>
    <w:rsid w:val="0027455A"/>
    <w:rsid w:val="002754D3"/>
    <w:rsid w:val="00275560"/>
    <w:rsid w:val="00276AA4"/>
    <w:rsid w:val="00276E3A"/>
    <w:rsid w:val="00281308"/>
    <w:rsid w:val="0028355C"/>
    <w:rsid w:val="00284719"/>
    <w:rsid w:val="00284DBA"/>
    <w:rsid w:val="00294A25"/>
    <w:rsid w:val="00296CBD"/>
    <w:rsid w:val="00297A9F"/>
    <w:rsid w:val="00297ECB"/>
    <w:rsid w:val="002A1903"/>
    <w:rsid w:val="002A1B03"/>
    <w:rsid w:val="002A3C9F"/>
    <w:rsid w:val="002A7BCF"/>
    <w:rsid w:val="002B725B"/>
    <w:rsid w:val="002C3D22"/>
    <w:rsid w:val="002C41F2"/>
    <w:rsid w:val="002C6B25"/>
    <w:rsid w:val="002D043A"/>
    <w:rsid w:val="002D35AC"/>
    <w:rsid w:val="002D53FE"/>
    <w:rsid w:val="002D6224"/>
    <w:rsid w:val="002D71D4"/>
    <w:rsid w:val="002E3F4B"/>
    <w:rsid w:val="002E5B47"/>
    <w:rsid w:val="002E6017"/>
    <w:rsid w:val="002F1C4A"/>
    <w:rsid w:val="002F440A"/>
    <w:rsid w:val="0030183C"/>
    <w:rsid w:val="0030217D"/>
    <w:rsid w:val="00303FB7"/>
    <w:rsid w:val="00304F8B"/>
    <w:rsid w:val="00307764"/>
    <w:rsid w:val="003114EF"/>
    <w:rsid w:val="00312F4D"/>
    <w:rsid w:val="00313042"/>
    <w:rsid w:val="00316F29"/>
    <w:rsid w:val="00322950"/>
    <w:rsid w:val="0032667D"/>
    <w:rsid w:val="003313DC"/>
    <w:rsid w:val="00332903"/>
    <w:rsid w:val="00334F70"/>
    <w:rsid w:val="003354D2"/>
    <w:rsid w:val="00335BC6"/>
    <w:rsid w:val="0033626C"/>
    <w:rsid w:val="00336A94"/>
    <w:rsid w:val="00337FF6"/>
    <w:rsid w:val="003415D3"/>
    <w:rsid w:val="00341639"/>
    <w:rsid w:val="00344701"/>
    <w:rsid w:val="003520C9"/>
    <w:rsid w:val="00352B0F"/>
    <w:rsid w:val="0035477D"/>
    <w:rsid w:val="00355B5E"/>
    <w:rsid w:val="00355ED0"/>
    <w:rsid w:val="00356690"/>
    <w:rsid w:val="00360459"/>
    <w:rsid w:val="00361738"/>
    <w:rsid w:val="003622AD"/>
    <w:rsid w:val="003658C4"/>
    <w:rsid w:val="00366362"/>
    <w:rsid w:val="0037089C"/>
    <w:rsid w:val="00371CA9"/>
    <w:rsid w:val="00372232"/>
    <w:rsid w:val="003864F0"/>
    <w:rsid w:val="003879A4"/>
    <w:rsid w:val="00391AE4"/>
    <w:rsid w:val="00392E40"/>
    <w:rsid w:val="003946FD"/>
    <w:rsid w:val="0039636D"/>
    <w:rsid w:val="003A18FC"/>
    <w:rsid w:val="003A2ED1"/>
    <w:rsid w:val="003A4F33"/>
    <w:rsid w:val="003A64D0"/>
    <w:rsid w:val="003B03EF"/>
    <w:rsid w:val="003B4E23"/>
    <w:rsid w:val="003B7A5F"/>
    <w:rsid w:val="003C2A93"/>
    <w:rsid w:val="003C3D17"/>
    <w:rsid w:val="003C50E6"/>
    <w:rsid w:val="003C6231"/>
    <w:rsid w:val="003D0A40"/>
    <w:rsid w:val="003D0BFE"/>
    <w:rsid w:val="003D1D4A"/>
    <w:rsid w:val="003D3721"/>
    <w:rsid w:val="003D5700"/>
    <w:rsid w:val="003D6190"/>
    <w:rsid w:val="003E341B"/>
    <w:rsid w:val="003E5E20"/>
    <w:rsid w:val="003E677F"/>
    <w:rsid w:val="004035F7"/>
    <w:rsid w:val="00403D1D"/>
    <w:rsid w:val="00407F9C"/>
    <w:rsid w:val="004116CD"/>
    <w:rsid w:val="004144EC"/>
    <w:rsid w:val="00414DB7"/>
    <w:rsid w:val="004166D4"/>
    <w:rsid w:val="004168E5"/>
    <w:rsid w:val="00417EB9"/>
    <w:rsid w:val="004217DE"/>
    <w:rsid w:val="00423C69"/>
    <w:rsid w:val="00424CA9"/>
    <w:rsid w:val="00427E9A"/>
    <w:rsid w:val="0043048C"/>
    <w:rsid w:val="00431E9B"/>
    <w:rsid w:val="00434319"/>
    <w:rsid w:val="004357F9"/>
    <w:rsid w:val="004379E3"/>
    <w:rsid w:val="00437FA0"/>
    <w:rsid w:val="0044015E"/>
    <w:rsid w:val="00440BC8"/>
    <w:rsid w:val="0044291A"/>
    <w:rsid w:val="00443717"/>
    <w:rsid w:val="00444288"/>
    <w:rsid w:val="00444611"/>
    <w:rsid w:val="00444ABD"/>
    <w:rsid w:val="00445C1E"/>
    <w:rsid w:val="00446C0A"/>
    <w:rsid w:val="00447C2D"/>
    <w:rsid w:val="0045163C"/>
    <w:rsid w:val="00455084"/>
    <w:rsid w:val="004569E2"/>
    <w:rsid w:val="00457A1C"/>
    <w:rsid w:val="00461C81"/>
    <w:rsid w:val="00465FA8"/>
    <w:rsid w:val="00466579"/>
    <w:rsid w:val="00467661"/>
    <w:rsid w:val="004705B7"/>
    <w:rsid w:val="00472DBE"/>
    <w:rsid w:val="0047340E"/>
    <w:rsid w:val="00474A19"/>
    <w:rsid w:val="00474A4E"/>
    <w:rsid w:val="00477DD3"/>
    <w:rsid w:val="004841DD"/>
    <w:rsid w:val="004852D2"/>
    <w:rsid w:val="00485B87"/>
    <w:rsid w:val="0048642E"/>
    <w:rsid w:val="00496978"/>
    <w:rsid w:val="00496F97"/>
    <w:rsid w:val="00497169"/>
    <w:rsid w:val="00497C31"/>
    <w:rsid w:val="004A3421"/>
    <w:rsid w:val="004B6C39"/>
    <w:rsid w:val="004C167C"/>
    <w:rsid w:val="004C55EA"/>
    <w:rsid w:val="004C6AE8"/>
    <w:rsid w:val="004C7A7D"/>
    <w:rsid w:val="004D3164"/>
    <w:rsid w:val="004D3593"/>
    <w:rsid w:val="004D4532"/>
    <w:rsid w:val="004D4BA5"/>
    <w:rsid w:val="004D7038"/>
    <w:rsid w:val="004D7591"/>
    <w:rsid w:val="004E063A"/>
    <w:rsid w:val="004E0AF6"/>
    <w:rsid w:val="004E0DDF"/>
    <w:rsid w:val="004E320C"/>
    <w:rsid w:val="004E603B"/>
    <w:rsid w:val="004E77A9"/>
    <w:rsid w:val="004E7BEC"/>
    <w:rsid w:val="004F030D"/>
    <w:rsid w:val="004F4026"/>
    <w:rsid w:val="004F762B"/>
    <w:rsid w:val="004F7809"/>
    <w:rsid w:val="0050205B"/>
    <w:rsid w:val="00504C5D"/>
    <w:rsid w:val="00505730"/>
    <w:rsid w:val="00505D3D"/>
    <w:rsid w:val="00506AF6"/>
    <w:rsid w:val="0050798C"/>
    <w:rsid w:val="00510B46"/>
    <w:rsid w:val="00510E03"/>
    <w:rsid w:val="00512FE8"/>
    <w:rsid w:val="00513609"/>
    <w:rsid w:val="005155F9"/>
    <w:rsid w:val="00516B8D"/>
    <w:rsid w:val="005229BE"/>
    <w:rsid w:val="005240BA"/>
    <w:rsid w:val="00524AA3"/>
    <w:rsid w:val="00526352"/>
    <w:rsid w:val="00531066"/>
    <w:rsid w:val="00531B0C"/>
    <w:rsid w:val="00535759"/>
    <w:rsid w:val="00535E33"/>
    <w:rsid w:val="00537FBC"/>
    <w:rsid w:val="005403E3"/>
    <w:rsid w:val="00540C38"/>
    <w:rsid w:val="00545E71"/>
    <w:rsid w:val="00554954"/>
    <w:rsid w:val="005574D1"/>
    <w:rsid w:val="00560904"/>
    <w:rsid w:val="00563615"/>
    <w:rsid w:val="00564BE3"/>
    <w:rsid w:val="00566E0F"/>
    <w:rsid w:val="00573A50"/>
    <w:rsid w:val="0057488A"/>
    <w:rsid w:val="00574ED5"/>
    <w:rsid w:val="0058336F"/>
    <w:rsid w:val="00584811"/>
    <w:rsid w:val="00585534"/>
    <w:rsid w:val="00585784"/>
    <w:rsid w:val="00585EA4"/>
    <w:rsid w:val="005908CD"/>
    <w:rsid w:val="00593AA6"/>
    <w:rsid w:val="00594161"/>
    <w:rsid w:val="00594749"/>
    <w:rsid w:val="005947D3"/>
    <w:rsid w:val="0059733E"/>
    <w:rsid w:val="00597BBD"/>
    <w:rsid w:val="005A19D9"/>
    <w:rsid w:val="005A19E1"/>
    <w:rsid w:val="005A3867"/>
    <w:rsid w:val="005A718C"/>
    <w:rsid w:val="005A7728"/>
    <w:rsid w:val="005A79D7"/>
    <w:rsid w:val="005A7FAB"/>
    <w:rsid w:val="005B1652"/>
    <w:rsid w:val="005B4067"/>
    <w:rsid w:val="005C2204"/>
    <w:rsid w:val="005C22FD"/>
    <w:rsid w:val="005C3F41"/>
    <w:rsid w:val="005C75E8"/>
    <w:rsid w:val="005D14A8"/>
    <w:rsid w:val="005D1D3B"/>
    <w:rsid w:val="005D2D09"/>
    <w:rsid w:val="005D4A51"/>
    <w:rsid w:val="005D6918"/>
    <w:rsid w:val="005E402F"/>
    <w:rsid w:val="005F323E"/>
    <w:rsid w:val="005F4D70"/>
    <w:rsid w:val="005F5939"/>
    <w:rsid w:val="005F6DE4"/>
    <w:rsid w:val="00600219"/>
    <w:rsid w:val="00603DC4"/>
    <w:rsid w:val="006056E9"/>
    <w:rsid w:val="00605AFE"/>
    <w:rsid w:val="006063F5"/>
    <w:rsid w:val="006109A5"/>
    <w:rsid w:val="00614331"/>
    <w:rsid w:val="00614522"/>
    <w:rsid w:val="00620076"/>
    <w:rsid w:val="0062197B"/>
    <w:rsid w:val="006220E3"/>
    <w:rsid w:val="00624D3E"/>
    <w:rsid w:val="00630637"/>
    <w:rsid w:val="00630C27"/>
    <w:rsid w:val="00634494"/>
    <w:rsid w:val="006426DB"/>
    <w:rsid w:val="006432EF"/>
    <w:rsid w:val="00650605"/>
    <w:rsid w:val="00650C69"/>
    <w:rsid w:val="006517AF"/>
    <w:rsid w:val="00655528"/>
    <w:rsid w:val="006570A9"/>
    <w:rsid w:val="00657C47"/>
    <w:rsid w:val="00663952"/>
    <w:rsid w:val="00665200"/>
    <w:rsid w:val="00666612"/>
    <w:rsid w:val="00670EA1"/>
    <w:rsid w:val="0067259F"/>
    <w:rsid w:val="00677CC2"/>
    <w:rsid w:val="0068060A"/>
    <w:rsid w:val="006806D7"/>
    <w:rsid w:val="00681F03"/>
    <w:rsid w:val="00686770"/>
    <w:rsid w:val="006905DE"/>
    <w:rsid w:val="00690871"/>
    <w:rsid w:val="00690E43"/>
    <w:rsid w:val="0069207B"/>
    <w:rsid w:val="0069240E"/>
    <w:rsid w:val="006A01DB"/>
    <w:rsid w:val="006A0C6C"/>
    <w:rsid w:val="006A1371"/>
    <w:rsid w:val="006A37CC"/>
    <w:rsid w:val="006A62C4"/>
    <w:rsid w:val="006A6C07"/>
    <w:rsid w:val="006A6D3A"/>
    <w:rsid w:val="006B0180"/>
    <w:rsid w:val="006B087A"/>
    <w:rsid w:val="006B3BF6"/>
    <w:rsid w:val="006B3F5A"/>
    <w:rsid w:val="006B53D0"/>
    <w:rsid w:val="006B5789"/>
    <w:rsid w:val="006C30C5"/>
    <w:rsid w:val="006C71BB"/>
    <w:rsid w:val="006C7F8C"/>
    <w:rsid w:val="006E2312"/>
    <w:rsid w:val="006E6246"/>
    <w:rsid w:val="006E63AE"/>
    <w:rsid w:val="006F1B87"/>
    <w:rsid w:val="006F23CD"/>
    <w:rsid w:val="006F318F"/>
    <w:rsid w:val="006F4174"/>
    <w:rsid w:val="006F4226"/>
    <w:rsid w:val="006F5478"/>
    <w:rsid w:val="0070017E"/>
    <w:rsid w:val="00700B2C"/>
    <w:rsid w:val="007050A2"/>
    <w:rsid w:val="00706A43"/>
    <w:rsid w:val="00713084"/>
    <w:rsid w:val="00713A6D"/>
    <w:rsid w:val="00714F20"/>
    <w:rsid w:val="0071590F"/>
    <w:rsid w:val="00715914"/>
    <w:rsid w:val="00717D87"/>
    <w:rsid w:val="0072403D"/>
    <w:rsid w:val="007272E8"/>
    <w:rsid w:val="00731E00"/>
    <w:rsid w:val="00732B25"/>
    <w:rsid w:val="0073488F"/>
    <w:rsid w:val="0073601C"/>
    <w:rsid w:val="00736CAE"/>
    <w:rsid w:val="00740C9B"/>
    <w:rsid w:val="00743866"/>
    <w:rsid w:val="007440B7"/>
    <w:rsid w:val="0074562B"/>
    <w:rsid w:val="00747141"/>
    <w:rsid w:val="007476C9"/>
    <w:rsid w:val="00747C72"/>
    <w:rsid w:val="007500C8"/>
    <w:rsid w:val="00750464"/>
    <w:rsid w:val="00750F6E"/>
    <w:rsid w:val="0075337D"/>
    <w:rsid w:val="00756272"/>
    <w:rsid w:val="007618D3"/>
    <w:rsid w:val="0076283C"/>
    <w:rsid w:val="00762FDE"/>
    <w:rsid w:val="007650AA"/>
    <w:rsid w:val="00765ADA"/>
    <w:rsid w:val="0076681A"/>
    <w:rsid w:val="00771109"/>
    <w:rsid w:val="007715C9"/>
    <w:rsid w:val="00771613"/>
    <w:rsid w:val="00771F8A"/>
    <w:rsid w:val="00774EDD"/>
    <w:rsid w:val="007757EC"/>
    <w:rsid w:val="00777F6D"/>
    <w:rsid w:val="00781A30"/>
    <w:rsid w:val="007826AA"/>
    <w:rsid w:val="00783E89"/>
    <w:rsid w:val="00786C19"/>
    <w:rsid w:val="00792936"/>
    <w:rsid w:val="00793915"/>
    <w:rsid w:val="007958F4"/>
    <w:rsid w:val="007A0D69"/>
    <w:rsid w:val="007A2156"/>
    <w:rsid w:val="007A41A9"/>
    <w:rsid w:val="007A7714"/>
    <w:rsid w:val="007B79E3"/>
    <w:rsid w:val="007C2253"/>
    <w:rsid w:val="007C359C"/>
    <w:rsid w:val="007C60A4"/>
    <w:rsid w:val="007C63A4"/>
    <w:rsid w:val="007D2D06"/>
    <w:rsid w:val="007D5A63"/>
    <w:rsid w:val="007D7B81"/>
    <w:rsid w:val="007E163D"/>
    <w:rsid w:val="007E1DA0"/>
    <w:rsid w:val="007E343B"/>
    <w:rsid w:val="007E667A"/>
    <w:rsid w:val="007F1A8F"/>
    <w:rsid w:val="007F249F"/>
    <w:rsid w:val="007F28C9"/>
    <w:rsid w:val="007F43E7"/>
    <w:rsid w:val="00801704"/>
    <w:rsid w:val="00803587"/>
    <w:rsid w:val="008035DE"/>
    <w:rsid w:val="00803917"/>
    <w:rsid w:val="008052BA"/>
    <w:rsid w:val="00806AD2"/>
    <w:rsid w:val="008117E9"/>
    <w:rsid w:val="008119AD"/>
    <w:rsid w:val="008148C2"/>
    <w:rsid w:val="008159F7"/>
    <w:rsid w:val="0082086D"/>
    <w:rsid w:val="00823D2A"/>
    <w:rsid w:val="00824380"/>
    <w:rsid w:val="00824498"/>
    <w:rsid w:val="00831883"/>
    <w:rsid w:val="008327CA"/>
    <w:rsid w:val="00846567"/>
    <w:rsid w:val="00847213"/>
    <w:rsid w:val="00852467"/>
    <w:rsid w:val="008527F9"/>
    <w:rsid w:val="00854F87"/>
    <w:rsid w:val="00855634"/>
    <w:rsid w:val="008561A9"/>
    <w:rsid w:val="0085640D"/>
    <w:rsid w:val="00856824"/>
    <w:rsid w:val="00856A31"/>
    <w:rsid w:val="00863622"/>
    <w:rsid w:val="00864B24"/>
    <w:rsid w:val="008656D1"/>
    <w:rsid w:val="0086791A"/>
    <w:rsid w:val="00867B37"/>
    <w:rsid w:val="00870EF8"/>
    <w:rsid w:val="008754D0"/>
    <w:rsid w:val="008769AF"/>
    <w:rsid w:val="00884880"/>
    <w:rsid w:val="00884B67"/>
    <w:rsid w:val="0088530F"/>
    <w:rsid w:val="008855C9"/>
    <w:rsid w:val="00886456"/>
    <w:rsid w:val="00887E66"/>
    <w:rsid w:val="0089605C"/>
    <w:rsid w:val="008A277A"/>
    <w:rsid w:val="008A3009"/>
    <w:rsid w:val="008A39AB"/>
    <w:rsid w:val="008A46E1"/>
    <w:rsid w:val="008A4F43"/>
    <w:rsid w:val="008A7CC7"/>
    <w:rsid w:val="008B0242"/>
    <w:rsid w:val="008B1A92"/>
    <w:rsid w:val="008B26C6"/>
    <w:rsid w:val="008B2706"/>
    <w:rsid w:val="008B6DDF"/>
    <w:rsid w:val="008C25A8"/>
    <w:rsid w:val="008D0EE0"/>
    <w:rsid w:val="008E00C1"/>
    <w:rsid w:val="008E20A6"/>
    <w:rsid w:val="008E6067"/>
    <w:rsid w:val="008F1927"/>
    <w:rsid w:val="008F3211"/>
    <w:rsid w:val="008F54E7"/>
    <w:rsid w:val="00903422"/>
    <w:rsid w:val="0091392C"/>
    <w:rsid w:val="00914D97"/>
    <w:rsid w:val="00915648"/>
    <w:rsid w:val="00915DF9"/>
    <w:rsid w:val="00917D39"/>
    <w:rsid w:val="009234D8"/>
    <w:rsid w:val="009248B7"/>
    <w:rsid w:val="009254C3"/>
    <w:rsid w:val="00926CCE"/>
    <w:rsid w:val="00930376"/>
    <w:rsid w:val="0093069D"/>
    <w:rsid w:val="00930EC2"/>
    <w:rsid w:val="0093175B"/>
    <w:rsid w:val="00932377"/>
    <w:rsid w:val="00936502"/>
    <w:rsid w:val="00943EAD"/>
    <w:rsid w:val="00945DA2"/>
    <w:rsid w:val="00946EAB"/>
    <w:rsid w:val="00947D5A"/>
    <w:rsid w:val="009513A6"/>
    <w:rsid w:val="00952CDE"/>
    <w:rsid w:val="009532A5"/>
    <w:rsid w:val="00960755"/>
    <w:rsid w:val="0096685E"/>
    <w:rsid w:val="00970FCA"/>
    <w:rsid w:val="00971142"/>
    <w:rsid w:val="00973C89"/>
    <w:rsid w:val="009815FE"/>
    <w:rsid w:val="00982242"/>
    <w:rsid w:val="009868E9"/>
    <w:rsid w:val="0099094E"/>
    <w:rsid w:val="00993D99"/>
    <w:rsid w:val="009954EF"/>
    <w:rsid w:val="009A1B05"/>
    <w:rsid w:val="009A1C89"/>
    <w:rsid w:val="009A3281"/>
    <w:rsid w:val="009A7C1C"/>
    <w:rsid w:val="009B5774"/>
    <w:rsid w:val="009B6A7F"/>
    <w:rsid w:val="009C04DC"/>
    <w:rsid w:val="009C438E"/>
    <w:rsid w:val="009C488B"/>
    <w:rsid w:val="009D5927"/>
    <w:rsid w:val="009E5CFC"/>
    <w:rsid w:val="009E6584"/>
    <w:rsid w:val="009F0E80"/>
    <w:rsid w:val="009F0EE6"/>
    <w:rsid w:val="009F32DF"/>
    <w:rsid w:val="00A01693"/>
    <w:rsid w:val="00A01A77"/>
    <w:rsid w:val="00A021D6"/>
    <w:rsid w:val="00A05976"/>
    <w:rsid w:val="00A079CB"/>
    <w:rsid w:val="00A12128"/>
    <w:rsid w:val="00A2173A"/>
    <w:rsid w:val="00A22C98"/>
    <w:rsid w:val="00A231E2"/>
    <w:rsid w:val="00A262A7"/>
    <w:rsid w:val="00A335AC"/>
    <w:rsid w:val="00A463B8"/>
    <w:rsid w:val="00A46AFD"/>
    <w:rsid w:val="00A51F36"/>
    <w:rsid w:val="00A556A1"/>
    <w:rsid w:val="00A6178A"/>
    <w:rsid w:val="00A61CED"/>
    <w:rsid w:val="00A64912"/>
    <w:rsid w:val="00A66515"/>
    <w:rsid w:val="00A70A74"/>
    <w:rsid w:val="00A70FC5"/>
    <w:rsid w:val="00A716AA"/>
    <w:rsid w:val="00A73CD5"/>
    <w:rsid w:val="00A748E8"/>
    <w:rsid w:val="00A7690B"/>
    <w:rsid w:val="00A80166"/>
    <w:rsid w:val="00A84F3B"/>
    <w:rsid w:val="00A935E8"/>
    <w:rsid w:val="00A94432"/>
    <w:rsid w:val="00A97073"/>
    <w:rsid w:val="00AB2A35"/>
    <w:rsid w:val="00AB3D4F"/>
    <w:rsid w:val="00AC09AB"/>
    <w:rsid w:val="00AC4ECB"/>
    <w:rsid w:val="00AC5E0F"/>
    <w:rsid w:val="00AD17FF"/>
    <w:rsid w:val="00AD5641"/>
    <w:rsid w:val="00AD7889"/>
    <w:rsid w:val="00AE116B"/>
    <w:rsid w:val="00AE3294"/>
    <w:rsid w:val="00AE3A00"/>
    <w:rsid w:val="00AE4616"/>
    <w:rsid w:val="00AF021B"/>
    <w:rsid w:val="00AF06CF"/>
    <w:rsid w:val="00AF573D"/>
    <w:rsid w:val="00AF6DFC"/>
    <w:rsid w:val="00B004EC"/>
    <w:rsid w:val="00B012A0"/>
    <w:rsid w:val="00B01D4B"/>
    <w:rsid w:val="00B03430"/>
    <w:rsid w:val="00B049AD"/>
    <w:rsid w:val="00B05CF4"/>
    <w:rsid w:val="00B064A4"/>
    <w:rsid w:val="00B07434"/>
    <w:rsid w:val="00B07CDB"/>
    <w:rsid w:val="00B13BE3"/>
    <w:rsid w:val="00B13CA8"/>
    <w:rsid w:val="00B16A31"/>
    <w:rsid w:val="00B173E3"/>
    <w:rsid w:val="00B17DFD"/>
    <w:rsid w:val="00B242DA"/>
    <w:rsid w:val="00B308FE"/>
    <w:rsid w:val="00B30B8F"/>
    <w:rsid w:val="00B30F47"/>
    <w:rsid w:val="00B33709"/>
    <w:rsid w:val="00B33B3C"/>
    <w:rsid w:val="00B36049"/>
    <w:rsid w:val="00B43C16"/>
    <w:rsid w:val="00B473B4"/>
    <w:rsid w:val="00B50ADC"/>
    <w:rsid w:val="00B5422D"/>
    <w:rsid w:val="00B566B1"/>
    <w:rsid w:val="00B56D7D"/>
    <w:rsid w:val="00B56F8F"/>
    <w:rsid w:val="00B63834"/>
    <w:rsid w:val="00B65F8A"/>
    <w:rsid w:val="00B67690"/>
    <w:rsid w:val="00B718BC"/>
    <w:rsid w:val="00B71CF4"/>
    <w:rsid w:val="00B71F74"/>
    <w:rsid w:val="00B72734"/>
    <w:rsid w:val="00B73BAC"/>
    <w:rsid w:val="00B76909"/>
    <w:rsid w:val="00B80199"/>
    <w:rsid w:val="00B83204"/>
    <w:rsid w:val="00B856B1"/>
    <w:rsid w:val="00B85D27"/>
    <w:rsid w:val="00B90866"/>
    <w:rsid w:val="00B911E4"/>
    <w:rsid w:val="00B94822"/>
    <w:rsid w:val="00B952AC"/>
    <w:rsid w:val="00BA0C87"/>
    <w:rsid w:val="00BA220B"/>
    <w:rsid w:val="00BA3A57"/>
    <w:rsid w:val="00BA691F"/>
    <w:rsid w:val="00BB4E1A"/>
    <w:rsid w:val="00BC015E"/>
    <w:rsid w:val="00BC1300"/>
    <w:rsid w:val="00BC45A5"/>
    <w:rsid w:val="00BC5DC2"/>
    <w:rsid w:val="00BC76AC"/>
    <w:rsid w:val="00BD0ECB"/>
    <w:rsid w:val="00BD2A39"/>
    <w:rsid w:val="00BD4E60"/>
    <w:rsid w:val="00BD57F8"/>
    <w:rsid w:val="00BD7B2A"/>
    <w:rsid w:val="00BE12CE"/>
    <w:rsid w:val="00BE2155"/>
    <w:rsid w:val="00BE2213"/>
    <w:rsid w:val="00BE2C1D"/>
    <w:rsid w:val="00BE719A"/>
    <w:rsid w:val="00BE720A"/>
    <w:rsid w:val="00BE7775"/>
    <w:rsid w:val="00BF0D73"/>
    <w:rsid w:val="00BF2465"/>
    <w:rsid w:val="00BF6114"/>
    <w:rsid w:val="00BF6BB0"/>
    <w:rsid w:val="00C048F4"/>
    <w:rsid w:val="00C054A5"/>
    <w:rsid w:val="00C05C80"/>
    <w:rsid w:val="00C07853"/>
    <w:rsid w:val="00C079F8"/>
    <w:rsid w:val="00C1242B"/>
    <w:rsid w:val="00C14A0E"/>
    <w:rsid w:val="00C23052"/>
    <w:rsid w:val="00C232A9"/>
    <w:rsid w:val="00C238C0"/>
    <w:rsid w:val="00C25D34"/>
    <w:rsid w:val="00C25E7F"/>
    <w:rsid w:val="00C2746F"/>
    <w:rsid w:val="00C31EE8"/>
    <w:rsid w:val="00C324A0"/>
    <w:rsid w:val="00C3300F"/>
    <w:rsid w:val="00C36D5E"/>
    <w:rsid w:val="00C41325"/>
    <w:rsid w:val="00C42BF8"/>
    <w:rsid w:val="00C43FEA"/>
    <w:rsid w:val="00C43FF3"/>
    <w:rsid w:val="00C50043"/>
    <w:rsid w:val="00C544F4"/>
    <w:rsid w:val="00C6285A"/>
    <w:rsid w:val="00C70A9D"/>
    <w:rsid w:val="00C7573B"/>
    <w:rsid w:val="00C80F30"/>
    <w:rsid w:val="00C815F4"/>
    <w:rsid w:val="00C86CA8"/>
    <w:rsid w:val="00C8779F"/>
    <w:rsid w:val="00C929D6"/>
    <w:rsid w:val="00C93C03"/>
    <w:rsid w:val="00C94024"/>
    <w:rsid w:val="00C94252"/>
    <w:rsid w:val="00C95336"/>
    <w:rsid w:val="00CA2B00"/>
    <w:rsid w:val="00CA4740"/>
    <w:rsid w:val="00CA69AB"/>
    <w:rsid w:val="00CB1576"/>
    <w:rsid w:val="00CB2C8E"/>
    <w:rsid w:val="00CB4A27"/>
    <w:rsid w:val="00CB602E"/>
    <w:rsid w:val="00CB7D9D"/>
    <w:rsid w:val="00CC04DD"/>
    <w:rsid w:val="00CC71B1"/>
    <w:rsid w:val="00CC7EAC"/>
    <w:rsid w:val="00CD4921"/>
    <w:rsid w:val="00CD5A02"/>
    <w:rsid w:val="00CD6632"/>
    <w:rsid w:val="00CE051D"/>
    <w:rsid w:val="00CE0E5D"/>
    <w:rsid w:val="00CE1335"/>
    <w:rsid w:val="00CE493D"/>
    <w:rsid w:val="00CF07FA"/>
    <w:rsid w:val="00CF0BB2"/>
    <w:rsid w:val="00CF2DFD"/>
    <w:rsid w:val="00CF31A6"/>
    <w:rsid w:val="00CF3EE8"/>
    <w:rsid w:val="00CF5F38"/>
    <w:rsid w:val="00D050E6"/>
    <w:rsid w:val="00D05219"/>
    <w:rsid w:val="00D0532A"/>
    <w:rsid w:val="00D05B46"/>
    <w:rsid w:val="00D07092"/>
    <w:rsid w:val="00D13441"/>
    <w:rsid w:val="00D13E18"/>
    <w:rsid w:val="00D150E7"/>
    <w:rsid w:val="00D177CD"/>
    <w:rsid w:val="00D20DC1"/>
    <w:rsid w:val="00D218C2"/>
    <w:rsid w:val="00D2190E"/>
    <w:rsid w:val="00D24215"/>
    <w:rsid w:val="00D30CCB"/>
    <w:rsid w:val="00D32F65"/>
    <w:rsid w:val="00D33564"/>
    <w:rsid w:val="00D34364"/>
    <w:rsid w:val="00D470D8"/>
    <w:rsid w:val="00D47BE6"/>
    <w:rsid w:val="00D52DC2"/>
    <w:rsid w:val="00D53BCC"/>
    <w:rsid w:val="00D54216"/>
    <w:rsid w:val="00D57D1F"/>
    <w:rsid w:val="00D70DFB"/>
    <w:rsid w:val="00D71465"/>
    <w:rsid w:val="00D715D1"/>
    <w:rsid w:val="00D73DB2"/>
    <w:rsid w:val="00D766DF"/>
    <w:rsid w:val="00D830E9"/>
    <w:rsid w:val="00D87C3D"/>
    <w:rsid w:val="00D90C1B"/>
    <w:rsid w:val="00D91CEB"/>
    <w:rsid w:val="00D92A3D"/>
    <w:rsid w:val="00D95806"/>
    <w:rsid w:val="00DA186E"/>
    <w:rsid w:val="00DA1A19"/>
    <w:rsid w:val="00DA30BB"/>
    <w:rsid w:val="00DA4116"/>
    <w:rsid w:val="00DA558F"/>
    <w:rsid w:val="00DB19CC"/>
    <w:rsid w:val="00DB251C"/>
    <w:rsid w:val="00DB32BB"/>
    <w:rsid w:val="00DB4630"/>
    <w:rsid w:val="00DC1246"/>
    <w:rsid w:val="00DC4E2B"/>
    <w:rsid w:val="00DC4F88"/>
    <w:rsid w:val="00DC6FDE"/>
    <w:rsid w:val="00DD0C7B"/>
    <w:rsid w:val="00DD151C"/>
    <w:rsid w:val="00DD2B4F"/>
    <w:rsid w:val="00DD34F4"/>
    <w:rsid w:val="00DD3685"/>
    <w:rsid w:val="00DD5EE6"/>
    <w:rsid w:val="00DD728C"/>
    <w:rsid w:val="00DE06CF"/>
    <w:rsid w:val="00DE151C"/>
    <w:rsid w:val="00DF2735"/>
    <w:rsid w:val="00DF4CB2"/>
    <w:rsid w:val="00E05704"/>
    <w:rsid w:val="00E11E44"/>
    <w:rsid w:val="00E1525A"/>
    <w:rsid w:val="00E159B7"/>
    <w:rsid w:val="00E31096"/>
    <w:rsid w:val="00E3270E"/>
    <w:rsid w:val="00E3359F"/>
    <w:rsid w:val="00E338EF"/>
    <w:rsid w:val="00E356B4"/>
    <w:rsid w:val="00E40A02"/>
    <w:rsid w:val="00E45FA5"/>
    <w:rsid w:val="00E46558"/>
    <w:rsid w:val="00E50DD1"/>
    <w:rsid w:val="00E544BB"/>
    <w:rsid w:val="00E54BF6"/>
    <w:rsid w:val="00E57EC0"/>
    <w:rsid w:val="00E64B10"/>
    <w:rsid w:val="00E662CB"/>
    <w:rsid w:val="00E72895"/>
    <w:rsid w:val="00E74DC7"/>
    <w:rsid w:val="00E74FE3"/>
    <w:rsid w:val="00E76806"/>
    <w:rsid w:val="00E805E1"/>
    <w:rsid w:val="00E8075A"/>
    <w:rsid w:val="00E832C0"/>
    <w:rsid w:val="00E844F9"/>
    <w:rsid w:val="00E900F3"/>
    <w:rsid w:val="00E913E3"/>
    <w:rsid w:val="00E91FF3"/>
    <w:rsid w:val="00E94D5E"/>
    <w:rsid w:val="00E96B57"/>
    <w:rsid w:val="00EA0D3D"/>
    <w:rsid w:val="00EA277A"/>
    <w:rsid w:val="00EA7100"/>
    <w:rsid w:val="00EA7F9F"/>
    <w:rsid w:val="00EB1274"/>
    <w:rsid w:val="00EB1541"/>
    <w:rsid w:val="00EB2FA3"/>
    <w:rsid w:val="00EB6AD0"/>
    <w:rsid w:val="00EB76B3"/>
    <w:rsid w:val="00EC1C69"/>
    <w:rsid w:val="00EC2A45"/>
    <w:rsid w:val="00EC2BEE"/>
    <w:rsid w:val="00EC2F38"/>
    <w:rsid w:val="00EC76B2"/>
    <w:rsid w:val="00ED2BB6"/>
    <w:rsid w:val="00ED2F7D"/>
    <w:rsid w:val="00ED34E1"/>
    <w:rsid w:val="00ED35B8"/>
    <w:rsid w:val="00ED3B8D"/>
    <w:rsid w:val="00ED659C"/>
    <w:rsid w:val="00EE0512"/>
    <w:rsid w:val="00EE4A98"/>
    <w:rsid w:val="00EF0450"/>
    <w:rsid w:val="00EF2E3A"/>
    <w:rsid w:val="00EF6093"/>
    <w:rsid w:val="00F072A7"/>
    <w:rsid w:val="00F078DC"/>
    <w:rsid w:val="00F102E1"/>
    <w:rsid w:val="00F153B9"/>
    <w:rsid w:val="00F179FA"/>
    <w:rsid w:val="00F2562A"/>
    <w:rsid w:val="00F26AC9"/>
    <w:rsid w:val="00F2703A"/>
    <w:rsid w:val="00F278A1"/>
    <w:rsid w:val="00F31ECA"/>
    <w:rsid w:val="00F32BA8"/>
    <w:rsid w:val="00F349F1"/>
    <w:rsid w:val="00F37126"/>
    <w:rsid w:val="00F4350D"/>
    <w:rsid w:val="00F46826"/>
    <w:rsid w:val="00F475FA"/>
    <w:rsid w:val="00F567F7"/>
    <w:rsid w:val="00F56C9E"/>
    <w:rsid w:val="00F57355"/>
    <w:rsid w:val="00F60656"/>
    <w:rsid w:val="00F60A11"/>
    <w:rsid w:val="00F62036"/>
    <w:rsid w:val="00F65B52"/>
    <w:rsid w:val="00F66DB2"/>
    <w:rsid w:val="00F67BCA"/>
    <w:rsid w:val="00F708EF"/>
    <w:rsid w:val="00F71908"/>
    <w:rsid w:val="00F71CF5"/>
    <w:rsid w:val="00F7282D"/>
    <w:rsid w:val="00F73BD6"/>
    <w:rsid w:val="00F75287"/>
    <w:rsid w:val="00F758EC"/>
    <w:rsid w:val="00F77521"/>
    <w:rsid w:val="00F83989"/>
    <w:rsid w:val="00F85099"/>
    <w:rsid w:val="00F91361"/>
    <w:rsid w:val="00F91B6B"/>
    <w:rsid w:val="00F9379C"/>
    <w:rsid w:val="00F938F0"/>
    <w:rsid w:val="00F9411D"/>
    <w:rsid w:val="00F9632C"/>
    <w:rsid w:val="00FA1E52"/>
    <w:rsid w:val="00FA7C19"/>
    <w:rsid w:val="00FB4711"/>
    <w:rsid w:val="00FC1385"/>
    <w:rsid w:val="00FC2350"/>
    <w:rsid w:val="00FC2E00"/>
    <w:rsid w:val="00FC52BB"/>
    <w:rsid w:val="00FC58DE"/>
    <w:rsid w:val="00FD1C7E"/>
    <w:rsid w:val="00FE4688"/>
    <w:rsid w:val="00FE7CDD"/>
    <w:rsid w:val="00FF1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045AF"/>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D218C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18C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18C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18C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218C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218C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218C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218C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218C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1045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45AF"/>
  </w:style>
  <w:style w:type="character" w:customStyle="1" w:styleId="OPCCharBase">
    <w:name w:val="OPCCharBase"/>
    <w:uiPriority w:val="1"/>
    <w:qFormat/>
    <w:rsid w:val="001045AF"/>
  </w:style>
  <w:style w:type="paragraph" w:customStyle="1" w:styleId="OPCParaBase">
    <w:name w:val="OPCParaBase"/>
    <w:qFormat/>
    <w:rsid w:val="001045AF"/>
    <w:pPr>
      <w:spacing w:line="260" w:lineRule="atLeast"/>
    </w:pPr>
    <w:rPr>
      <w:rFonts w:eastAsia="Times New Roman"/>
      <w:sz w:val="22"/>
    </w:rPr>
  </w:style>
  <w:style w:type="paragraph" w:customStyle="1" w:styleId="ShortT">
    <w:name w:val="ShortT"/>
    <w:basedOn w:val="OPCParaBase"/>
    <w:next w:val="Normal"/>
    <w:qFormat/>
    <w:rsid w:val="001045AF"/>
    <w:pPr>
      <w:spacing w:line="240" w:lineRule="auto"/>
    </w:pPr>
    <w:rPr>
      <w:b/>
      <w:sz w:val="40"/>
    </w:rPr>
  </w:style>
  <w:style w:type="paragraph" w:customStyle="1" w:styleId="ActHead1">
    <w:name w:val="ActHead 1"/>
    <w:aliases w:val="c"/>
    <w:basedOn w:val="OPCParaBase"/>
    <w:next w:val="Normal"/>
    <w:qFormat/>
    <w:rsid w:val="001045A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45A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45A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045A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045A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45A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45A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45A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45A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045AF"/>
  </w:style>
  <w:style w:type="paragraph" w:customStyle="1" w:styleId="Blocks">
    <w:name w:val="Blocks"/>
    <w:aliases w:val="bb"/>
    <w:basedOn w:val="OPCParaBase"/>
    <w:qFormat/>
    <w:rsid w:val="001045AF"/>
    <w:pPr>
      <w:spacing w:line="240" w:lineRule="auto"/>
    </w:pPr>
    <w:rPr>
      <w:sz w:val="24"/>
    </w:rPr>
  </w:style>
  <w:style w:type="paragraph" w:customStyle="1" w:styleId="BoxText">
    <w:name w:val="BoxText"/>
    <w:aliases w:val="bt"/>
    <w:basedOn w:val="OPCParaBase"/>
    <w:qFormat/>
    <w:rsid w:val="001045A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45AF"/>
    <w:rPr>
      <w:b/>
    </w:rPr>
  </w:style>
  <w:style w:type="paragraph" w:customStyle="1" w:styleId="BoxHeadItalic">
    <w:name w:val="BoxHeadItalic"/>
    <w:aliases w:val="bhi"/>
    <w:basedOn w:val="BoxText"/>
    <w:next w:val="BoxStep"/>
    <w:qFormat/>
    <w:rsid w:val="001045AF"/>
    <w:rPr>
      <w:i/>
    </w:rPr>
  </w:style>
  <w:style w:type="paragraph" w:customStyle="1" w:styleId="BoxList">
    <w:name w:val="BoxList"/>
    <w:aliases w:val="bl"/>
    <w:basedOn w:val="BoxText"/>
    <w:qFormat/>
    <w:rsid w:val="001045AF"/>
    <w:pPr>
      <w:ind w:left="1559" w:hanging="425"/>
    </w:pPr>
  </w:style>
  <w:style w:type="paragraph" w:customStyle="1" w:styleId="BoxNote">
    <w:name w:val="BoxNote"/>
    <w:aliases w:val="bn"/>
    <w:basedOn w:val="BoxText"/>
    <w:qFormat/>
    <w:rsid w:val="001045AF"/>
    <w:pPr>
      <w:tabs>
        <w:tab w:val="left" w:pos="1985"/>
      </w:tabs>
      <w:spacing w:before="122" w:line="198" w:lineRule="exact"/>
      <w:ind w:left="2948" w:hanging="1814"/>
    </w:pPr>
    <w:rPr>
      <w:sz w:val="18"/>
    </w:rPr>
  </w:style>
  <w:style w:type="paragraph" w:customStyle="1" w:styleId="BoxPara">
    <w:name w:val="BoxPara"/>
    <w:aliases w:val="bp"/>
    <w:basedOn w:val="BoxText"/>
    <w:qFormat/>
    <w:rsid w:val="001045AF"/>
    <w:pPr>
      <w:tabs>
        <w:tab w:val="right" w:pos="2268"/>
      </w:tabs>
      <w:ind w:left="2552" w:hanging="1418"/>
    </w:pPr>
  </w:style>
  <w:style w:type="paragraph" w:customStyle="1" w:styleId="BoxStep">
    <w:name w:val="BoxStep"/>
    <w:aliases w:val="bs"/>
    <w:basedOn w:val="BoxText"/>
    <w:qFormat/>
    <w:rsid w:val="001045AF"/>
    <w:pPr>
      <w:ind w:left="1985" w:hanging="851"/>
    </w:pPr>
  </w:style>
  <w:style w:type="character" w:customStyle="1" w:styleId="CharAmPartNo">
    <w:name w:val="CharAmPartNo"/>
    <w:basedOn w:val="OPCCharBase"/>
    <w:uiPriority w:val="1"/>
    <w:qFormat/>
    <w:rsid w:val="001045AF"/>
  </w:style>
  <w:style w:type="character" w:customStyle="1" w:styleId="CharAmPartText">
    <w:name w:val="CharAmPartText"/>
    <w:basedOn w:val="OPCCharBase"/>
    <w:uiPriority w:val="1"/>
    <w:qFormat/>
    <w:rsid w:val="001045AF"/>
  </w:style>
  <w:style w:type="character" w:customStyle="1" w:styleId="CharAmSchNo">
    <w:name w:val="CharAmSchNo"/>
    <w:basedOn w:val="OPCCharBase"/>
    <w:uiPriority w:val="1"/>
    <w:qFormat/>
    <w:rsid w:val="001045AF"/>
  </w:style>
  <w:style w:type="character" w:customStyle="1" w:styleId="CharAmSchText">
    <w:name w:val="CharAmSchText"/>
    <w:basedOn w:val="OPCCharBase"/>
    <w:uiPriority w:val="1"/>
    <w:qFormat/>
    <w:rsid w:val="001045AF"/>
  </w:style>
  <w:style w:type="character" w:customStyle="1" w:styleId="CharBoldItalic">
    <w:name w:val="CharBoldItalic"/>
    <w:basedOn w:val="OPCCharBase"/>
    <w:uiPriority w:val="1"/>
    <w:qFormat/>
    <w:rsid w:val="001045AF"/>
    <w:rPr>
      <w:b/>
      <w:i/>
    </w:rPr>
  </w:style>
  <w:style w:type="character" w:customStyle="1" w:styleId="CharChapNo">
    <w:name w:val="CharChapNo"/>
    <w:basedOn w:val="OPCCharBase"/>
    <w:qFormat/>
    <w:rsid w:val="001045AF"/>
  </w:style>
  <w:style w:type="character" w:customStyle="1" w:styleId="CharChapText">
    <w:name w:val="CharChapText"/>
    <w:basedOn w:val="OPCCharBase"/>
    <w:qFormat/>
    <w:rsid w:val="001045AF"/>
  </w:style>
  <w:style w:type="character" w:customStyle="1" w:styleId="CharDivNo">
    <w:name w:val="CharDivNo"/>
    <w:basedOn w:val="OPCCharBase"/>
    <w:qFormat/>
    <w:rsid w:val="001045AF"/>
  </w:style>
  <w:style w:type="character" w:customStyle="1" w:styleId="CharDivText">
    <w:name w:val="CharDivText"/>
    <w:basedOn w:val="OPCCharBase"/>
    <w:qFormat/>
    <w:rsid w:val="001045AF"/>
  </w:style>
  <w:style w:type="character" w:customStyle="1" w:styleId="CharItalic">
    <w:name w:val="CharItalic"/>
    <w:basedOn w:val="OPCCharBase"/>
    <w:uiPriority w:val="1"/>
    <w:qFormat/>
    <w:rsid w:val="001045AF"/>
    <w:rPr>
      <w:i/>
    </w:rPr>
  </w:style>
  <w:style w:type="character" w:customStyle="1" w:styleId="CharPartNo">
    <w:name w:val="CharPartNo"/>
    <w:basedOn w:val="OPCCharBase"/>
    <w:qFormat/>
    <w:rsid w:val="001045AF"/>
  </w:style>
  <w:style w:type="character" w:customStyle="1" w:styleId="CharPartText">
    <w:name w:val="CharPartText"/>
    <w:basedOn w:val="OPCCharBase"/>
    <w:qFormat/>
    <w:rsid w:val="001045AF"/>
  </w:style>
  <w:style w:type="character" w:customStyle="1" w:styleId="CharSectno">
    <w:name w:val="CharSectno"/>
    <w:basedOn w:val="OPCCharBase"/>
    <w:qFormat/>
    <w:rsid w:val="001045AF"/>
  </w:style>
  <w:style w:type="character" w:customStyle="1" w:styleId="CharSubdNo">
    <w:name w:val="CharSubdNo"/>
    <w:basedOn w:val="OPCCharBase"/>
    <w:uiPriority w:val="1"/>
    <w:qFormat/>
    <w:rsid w:val="001045AF"/>
  </w:style>
  <w:style w:type="character" w:customStyle="1" w:styleId="CharSubdText">
    <w:name w:val="CharSubdText"/>
    <w:basedOn w:val="OPCCharBase"/>
    <w:uiPriority w:val="1"/>
    <w:qFormat/>
    <w:rsid w:val="001045AF"/>
  </w:style>
  <w:style w:type="paragraph" w:customStyle="1" w:styleId="CTA--">
    <w:name w:val="CTA --"/>
    <w:basedOn w:val="OPCParaBase"/>
    <w:next w:val="Normal"/>
    <w:rsid w:val="001045AF"/>
    <w:pPr>
      <w:spacing w:before="60" w:line="240" w:lineRule="atLeast"/>
      <w:ind w:left="142" w:hanging="142"/>
    </w:pPr>
    <w:rPr>
      <w:sz w:val="20"/>
    </w:rPr>
  </w:style>
  <w:style w:type="paragraph" w:customStyle="1" w:styleId="CTA-">
    <w:name w:val="CTA -"/>
    <w:basedOn w:val="OPCParaBase"/>
    <w:rsid w:val="001045AF"/>
    <w:pPr>
      <w:spacing w:before="60" w:line="240" w:lineRule="atLeast"/>
      <w:ind w:left="85" w:hanging="85"/>
    </w:pPr>
    <w:rPr>
      <w:sz w:val="20"/>
    </w:rPr>
  </w:style>
  <w:style w:type="paragraph" w:customStyle="1" w:styleId="CTA---">
    <w:name w:val="CTA ---"/>
    <w:basedOn w:val="OPCParaBase"/>
    <w:next w:val="Normal"/>
    <w:rsid w:val="001045AF"/>
    <w:pPr>
      <w:spacing w:before="60" w:line="240" w:lineRule="atLeast"/>
      <w:ind w:left="198" w:hanging="198"/>
    </w:pPr>
    <w:rPr>
      <w:sz w:val="20"/>
    </w:rPr>
  </w:style>
  <w:style w:type="paragraph" w:customStyle="1" w:styleId="CTA----">
    <w:name w:val="CTA ----"/>
    <w:basedOn w:val="OPCParaBase"/>
    <w:next w:val="Normal"/>
    <w:rsid w:val="001045AF"/>
    <w:pPr>
      <w:spacing w:before="60" w:line="240" w:lineRule="atLeast"/>
      <w:ind w:left="255" w:hanging="255"/>
    </w:pPr>
    <w:rPr>
      <w:sz w:val="20"/>
    </w:rPr>
  </w:style>
  <w:style w:type="paragraph" w:customStyle="1" w:styleId="CTA1a">
    <w:name w:val="CTA 1(a)"/>
    <w:basedOn w:val="OPCParaBase"/>
    <w:rsid w:val="001045AF"/>
    <w:pPr>
      <w:tabs>
        <w:tab w:val="right" w:pos="414"/>
      </w:tabs>
      <w:spacing w:before="40" w:line="240" w:lineRule="atLeast"/>
      <w:ind w:left="675" w:hanging="675"/>
    </w:pPr>
    <w:rPr>
      <w:sz w:val="20"/>
    </w:rPr>
  </w:style>
  <w:style w:type="paragraph" w:customStyle="1" w:styleId="CTA1ai">
    <w:name w:val="CTA 1(a)(i)"/>
    <w:basedOn w:val="OPCParaBase"/>
    <w:rsid w:val="001045AF"/>
    <w:pPr>
      <w:tabs>
        <w:tab w:val="right" w:pos="1004"/>
      </w:tabs>
      <w:spacing w:before="40" w:line="240" w:lineRule="atLeast"/>
      <w:ind w:left="1253" w:hanging="1253"/>
    </w:pPr>
    <w:rPr>
      <w:sz w:val="20"/>
    </w:rPr>
  </w:style>
  <w:style w:type="paragraph" w:customStyle="1" w:styleId="CTA2a">
    <w:name w:val="CTA 2(a)"/>
    <w:basedOn w:val="OPCParaBase"/>
    <w:rsid w:val="001045AF"/>
    <w:pPr>
      <w:tabs>
        <w:tab w:val="right" w:pos="482"/>
      </w:tabs>
      <w:spacing w:before="40" w:line="240" w:lineRule="atLeast"/>
      <w:ind w:left="748" w:hanging="748"/>
    </w:pPr>
    <w:rPr>
      <w:sz w:val="20"/>
    </w:rPr>
  </w:style>
  <w:style w:type="paragraph" w:customStyle="1" w:styleId="CTA2ai">
    <w:name w:val="CTA 2(a)(i)"/>
    <w:basedOn w:val="OPCParaBase"/>
    <w:rsid w:val="001045AF"/>
    <w:pPr>
      <w:tabs>
        <w:tab w:val="right" w:pos="1089"/>
      </w:tabs>
      <w:spacing w:before="40" w:line="240" w:lineRule="atLeast"/>
      <w:ind w:left="1327" w:hanging="1327"/>
    </w:pPr>
    <w:rPr>
      <w:sz w:val="20"/>
    </w:rPr>
  </w:style>
  <w:style w:type="paragraph" w:customStyle="1" w:styleId="CTA3a">
    <w:name w:val="CTA 3(a)"/>
    <w:basedOn w:val="OPCParaBase"/>
    <w:rsid w:val="001045AF"/>
    <w:pPr>
      <w:tabs>
        <w:tab w:val="right" w:pos="556"/>
      </w:tabs>
      <w:spacing w:before="40" w:line="240" w:lineRule="atLeast"/>
      <w:ind w:left="805" w:hanging="805"/>
    </w:pPr>
    <w:rPr>
      <w:sz w:val="20"/>
    </w:rPr>
  </w:style>
  <w:style w:type="paragraph" w:customStyle="1" w:styleId="CTA3ai">
    <w:name w:val="CTA 3(a)(i)"/>
    <w:basedOn w:val="OPCParaBase"/>
    <w:rsid w:val="001045AF"/>
    <w:pPr>
      <w:tabs>
        <w:tab w:val="right" w:pos="1140"/>
      </w:tabs>
      <w:spacing w:before="40" w:line="240" w:lineRule="atLeast"/>
      <w:ind w:left="1361" w:hanging="1361"/>
    </w:pPr>
    <w:rPr>
      <w:sz w:val="20"/>
    </w:rPr>
  </w:style>
  <w:style w:type="paragraph" w:customStyle="1" w:styleId="CTA4a">
    <w:name w:val="CTA 4(a)"/>
    <w:basedOn w:val="OPCParaBase"/>
    <w:rsid w:val="001045AF"/>
    <w:pPr>
      <w:tabs>
        <w:tab w:val="right" w:pos="624"/>
      </w:tabs>
      <w:spacing w:before="40" w:line="240" w:lineRule="atLeast"/>
      <w:ind w:left="873" w:hanging="873"/>
    </w:pPr>
    <w:rPr>
      <w:sz w:val="20"/>
    </w:rPr>
  </w:style>
  <w:style w:type="paragraph" w:customStyle="1" w:styleId="CTA4ai">
    <w:name w:val="CTA 4(a)(i)"/>
    <w:basedOn w:val="OPCParaBase"/>
    <w:rsid w:val="001045AF"/>
    <w:pPr>
      <w:tabs>
        <w:tab w:val="right" w:pos="1213"/>
      </w:tabs>
      <w:spacing w:before="40" w:line="240" w:lineRule="atLeast"/>
      <w:ind w:left="1452" w:hanging="1452"/>
    </w:pPr>
    <w:rPr>
      <w:sz w:val="20"/>
    </w:rPr>
  </w:style>
  <w:style w:type="paragraph" w:customStyle="1" w:styleId="CTACAPS">
    <w:name w:val="CTA CAPS"/>
    <w:basedOn w:val="OPCParaBase"/>
    <w:rsid w:val="001045AF"/>
    <w:pPr>
      <w:spacing w:before="60" w:line="240" w:lineRule="atLeast"/>
    </w:pPr>
    <w:rPr>
      <w:sz w:val="20"/>
    </w:rPr>
  </w:style>
  <w:style w:type="paragraph" w:customStyle="1" w:styleId="CTAright">
    <w:name w:val="CTA right"/>
    <w:basedOn w:val="OPCParaBase"/>
    <w:rsid w:val="001045AF"/>
    <w:pPr>
      <w:spacing w:before="60" w:line="240" w:lineRule="auto"/>
      <w:jc w:val="right"/>
    </w:pPr>
    <w:rPr>
      <w:sz w:val="20"/>
    </w:rPr>
  </w:style>
  <w:style w:type="paragraph" w:customStyle="1" w:styleId="subsection">
    <w:name w:val="subsection"/>
    <w:aliases w:val="ss,Subsection"/>
    <w:basedOn w:val="OPCParaBase"/>
    <w:link w:val="subsectionChar"/>
    <w:rsid w:val="001045AF"/>
    <w:pPr>
      <w:tabs>
        <w:tab w:val="right" w:pos="1021"/>
      </w:tabs>
      <w:spacing w:before="180" w:line="240" w:lineRule="auto"/>
      <w:ind w:left="1134" w:hanging="1134"/>
    </w:pPr>
  </w:style>
  <w:style w:type="paragraph" w:customStyle="1" w:styleId="Definition">
    <w:name w:val="Definition"/>
    <w:aliases w:val="dd"/>
    <w:basedOn w:val="OPCParaBase"/>
    <w:rsid w:val="001045AF"/>
    <w:pPr>
      <w:spacing w:before="180" w:line="240" w:lineRule="auto"/>
      <w:ind w:left="1134"/>
    </w:pPr>
  </w:style>
  <w:style w:type="paragraph" w:customStyle="1" w:styleId="EndNotespara">
    <w:name w:val="EndNotes(para)"/>
    <w:aliases w:val="eta"/>
    <w:basedOn w:val="OPCParaBase"/>
    <w:next w:val="EndNotessubpara"/>
    <w:rsid w:val="001045A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45A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45A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45AF"/>
    <w:pPr>
      <w:tabs>
        <w:tab w:val="right" w:pos="1412"/>
      </w:tabs>
      <w:spacing w:before="60" w:line="240" w:lineRule="auto"/>
      <w:ind w:left="1525" w:hanging="1525"/>
    </w:pPr>
    <w:rPr>
      <w:sz w:val="20"/>
    </w:rPr>
  </w:style>
  <w:style w:type="paragraph" w:customStyle="1" w:styleId="Formula">
    <w:name w:val="Formula"/>
    <w:basedOn w:val="OPCParaBase"/>
    <w:rsid w:val="001045AF"/>
    <w:pPr>
      <w:spacing w:line="240" w:lineRule="auto"/>
      <w:ind w:left="1134"/>
    </w:pPr>
    <w:rPr>
      <w:sz w:val="20"/>
    </w:rPr>
  </w:style>
  <w:style w:type="paragraph" w:styleId="Header">
    <w:name w:val="header"/>
    <w:basedOn w:val="OPCParaBase"/>
    <w:link w:val="HeaderChar"/>
    <w:unhideWhenUsed/>
    <w:rsid w:val="001045A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045AF"/>
    <w:rPr>
      <w:rFonts w:eastAsia="Times New Roman"/>
      <w:sz w:val="16"/>
    </w:rPr>
  </w:style>
  <w:style w:type="paragraph" w:customStyle="1" w:styleId="House">
    <w:name w:val="House"/>
    <w:basedOn w:val="OPCParaBase"/>
    <w:rsid w:val="001045AF"/>
    <w:pPr>
      <w:spacing w:line="240" w:lineRule="auto"/>
    </w:pPr>
    <w:rPr>
      <w:sz w:val="28"/>
    </w:rPr>
  </w:style>
  <w:style w:type="paragraph" w:customStyle="1" w:styleId="Item">
    <w:name w:val="Item"/>
    <w:aliases w:val="i"/>
    <w:basedOn w:val="OPCParaBase"/>
    <w:next w:val="ItemHead"/>
    <w:rsid w:val="001045AF"/>
    <w:pPr>
      <w:keepLines/>
      <w:spacing w:before="80" w:line="240" w:lineRule="auto"/>
      <w:ind w:left="709"/>
    </w:pPr>
  </w:style>
  <w:style w:type="paragraph" w:customStyle="1" w:styleId="ItemHead">
    <w:name w:val="ItemHead"/>
    <w:aliases w:val="ih"/>
    <w:basedOn w:val="OPCParaBase"/>
    <w:next w:val="Item"/>
    <w:rsid w:val="001045A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045AF"/>
    <w:pPr>
      <w:spacing w:line="240" w:lineRule="auto"/>
    </w:pPr>
    <w:rPr>
      <w:b/>
      <w:sz w:val="32"/>
    </w:rPr>
  </w:style>
  <w:style w:type="paragraph" w:customStyle="1" w:styleId="notedraft">
    <w:name w:val="note(draft)"/>
    <w:aliases w:val="nd"/>
    <w:basedOn w:val="OPCParaBase"/>
    <w:rsid w:val="001045AF"/>
    <w:pPr>
      <w:spacing w:before="240" w:line="240" w:lineRule="auto"/>
      <w:ind w:left="284" w:hanging="284"/>
    </w:pPr>
    <w:rPr>
      <w:i/>
      <w:sz w:val="24"/>
    </w:rPr>
  </w:style>
  <w:style w:type="paragraph" w:customStyle="1" w:styleId="notemargin">
    <w:name w:val="note(margin)"/>
    <w:aliases w:val="nm"/>
    <w:basedOn w:val="OPCParaBase"/>
    <w:rsid w:val="001045AF"/>
    <w:pPr>
      <w:tabs>
        <w:tab w:val="left" w:pos="709"/>
      </w:tabs>
      <w:spacing w:before="122" w:line="198" w:lineRule="exact"/>
      <w:ind w:left="709" w:hanging="709"/>
    </w:pPr>
    <w:rPr>
      <w:sz w:val="18"/>
    </w:rPr>
  </w:style>
  <w:style w:type="paragraph" w:customStyle="1" w:styleId="noteToPara">
    <w:name w:val="noteToPara"/>
    <w:aliases w:val="ntp"/>
    <w:basedOn w:val="OPCParaBase"/>
    <w:rsid w:val="001045AF"/>
    <w:pPr>
      <w:spacing w:before="122" w:line="198" w:lineRule="exact"/>
      <w:ind w:left="2353" w:hanging="709"/>
    </w:pPr>
    <w:rPr>
      <w:sz w:val="18"/>
    </w:rPr>
  </w:style>
  <w:style w:type="paragraph" w:customStyle="1" w:styleId="noteParlAmend">
    <w:name w:val="note(ParlAmend)"/>
    <w:aliases w:val="npp"/>
    <w:basedOn w:val="OPCParaBase"/>
    <w:next w:val="ParlAmend"/>
    <w:rsid w:val="001045AF"/>
    <w:pPr>
      <w:spacing w:line="240" w:lineRule="auto"/>
      <w:jc w:val="right"/>
    </w:pPr>
    <w:rPr>
      <w:rFonts w:ascii="Arial" w:hAnsi="Arial"/>
      <w:b/>
      <w:i/>
    </w:rPr>
  </w:style>
  <w:style w:type="paragraph" w:customStyle="1" w:styleId="Page1">
    <w:name w:val="Page1"/>
    <w:basedOn w:val="OPCParaBase"/>
    <w:rsid w:val="001045AF"/>
    <w:pPr>
      <w:spacing w:before="5600" w:line="240" w:lineRule="auto"/>
    </w:pPr>
    <w:rPr>
      <w:b/>
      <w:sz w:val="32"/>
    </w:rPr>
  </w:style>
  <w:style w:type="paragraph" w:customStyle="1" w:styleId="PageBreak">
    <w:name w:val="PageBreak"/>
    <w:aliases w:val="pb"/>
    <w:basedOn w:val="OPCParaBase"/>
    <w:rsid w:val="001045AF"/>
    <w:pPr>
      <w:spacing w:line="240" w:lineRule="auto"/>
    </w:pPr>
    <w:rPr>
      <w:sz w:val="20"/>
    </w:rPr>
  </w:style>
  <w:style w:type="paragraph" w:customStyle="1" w:styleId="paragraphsub">
    <w:name w:val="paragraph(sub)"/>
    <w:aliases w:val="aa"/>
    <w:basedOn w:val="OPCParaBase"/>
    <w:rsid w:val="001045AF"/>
    <w:pPr>
      <w:tabs>
        <w:tab w:val="right" w:pos="1985"/>
      </w:tabs>
      <w:spacing w:before="40" w:line="240" w:lineRule="auto"/>
      <w:ind w:left="2098" w:hanging="2098"/>
    </w:pPr>
  </w:style>
  <w:style w:type="paragraph" w:customStyle="1" w:styleId="paragraphsub-sub">
    <w:name w:val="paragraph(sub-sub)"/>
    <w:aliases w:val="aaa"/>
    <w:basedOn w:val="OPCParaBase"/>
    <w:rsid w:val="001045AF"/>
    <w:pPr>
      <w:tabs>
        <w:tab w:val="right" w:pos="2722"/>
      </w:tabs>
      <w:spacing w:before="40" w:line="240" w:lineRule="auto"/>
      <w:ind w:left="2835" w:hanging="2835"/>
    </w:pPr>
  </w:style>
  <w:style w:type="paragraph" w:customStyle="1" w:styleId="paragraph">
    <w:name w:val="paragraph"/>
    <w:aliases w:val="a"/>
    <w:basedOn w:val="OPCParaBase"/>
    <w:rsid w:val="001045AF"/>
    <w:pPr>
      <w:tabs>
        <w:tab w:val="right" w:pos="1531"/>
      </w:tabs>
      <w:spacing w:before="40" w:line="240" w:lineRule="auto"/>
      <w:ind w:left="1644" w:hanging="1644"/>
    </w:pPr>
  </w:style>
  <w:style w:type="paragraph" w:customStyle="1" w:styleId="ParlAmend">
    <w:name w:val="ParlAmend"/>
    <w:aliases w:val="pp"/>
    <w:basedOn w:val="OPCParaBase"/>
    <w:rsid w:val="001045AF"/>
    <w:pPr>
      <w:spacing w:before="240" w:line="240" w:lineRule="atLeast"/>
      <w:ind w:hanging="567"/>
    </w:pPr>
    <w:rPr>
      <w:sz w:val="24"/>
    </w:rPr>
  </w:style>
  <w:style w:type="paragraph" w:customStyle="1" w:styleId="Penalty">
    <w:name w:val="Penalty"/>
    <w:basedOn w:val="OPCParaBase"/>
    <w:rsid w:val="001045AF"/>
    <w:pPr>
      <w:tabs>
        <w:tab w:val="left" w:pos="2977"/>
      </w:tabs>
      <w:spacing w:before="180" w:line="240" w:lineRule="auto"/>
      <w:ind w:left="1985" w:hanging="851"/>
    </w:pPr>
  </w:style>
  <w:style w:type="paragraph" w:customStyle="1" w:styleId="Portfolio">
    <w:name w:val="Portfolio"/>
    <w:basedOn w:val="OPCParaBase"/>
    <w:rsid w:val="001045AF"/>
    <w:pPr>
      <w:spacing w:line="240" w:lineRule="auto"/>
    </w:pPr>
    <w:rPr>
      <w:i/>
      <w:sz w:val="20"/>
    </w:rPr>
  </w:style>
  <w:style w:type="paragraph" w:customStyle="1" w:styleId="Preamble">
    <w:name w:val="Preamble"/>
    <w:basedOn w:val="OPCParaBase"/>
    <w:next w:val="Normal"/>
    <w:rsid w:val="001045A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45AF"/>
    <w:pPr>
      <w:spacing w:line="240" w:lineRule="auto"/>
    </w:pPr>
    <w:rPr>
      <w:i/>
      <w:sz w:val="20"/>
    </w:rPr>
  </w:style>
  <w:style w:type="paragraph" w:customStyle="1" w:styleId="Session">
    <w:name w:val="Session"/>
    <w:basedOn w:val="OPCParaBase"/>
    <w:rsid w:val="001045AF"/>
    <w:pPr>
      <w:spacing w:line="240" w:lineRule="auto"/>
    </w:pPr>
    <w:rPr>
      <w:sz w:val="28"/>
    </w:rPr>
  </w:style>
  <w:style w:type="paragraph" w:customStyle="1" w:styleId="Sponsor">
    <w:name w:val="Sponsor"/>
    <w:basedOn w:val="OPCParaBase"/>
    <w:rsid w:val="001045AF"/>
    <w:pPr>
      <w:spacing w:line="240" w:lineRule="auto"/>
    </w:pPr>
    <w:rPr>
      <w:i/>
    </w:rPr>
  </w:style>
  <w:style w:type="paragraph" w:customStyle="1" w:styleId="Subitem">
    <w:name w:val="Subitem"/>
    <w:aliases w:val="iss"/>
    <w:basedOn w:val="OPCParaBase"/>
    <w:rsid w:val="001045AF"/>
    <w:pPr>
      <w:spacing w:before="180" w:line="240" w:lineRule="auto"/>
      <w:ind w:left="709" w:hanging="709"/>
    </w:pPr>
  </w:style>
  <w:style w:type="paragraph" w:customStyle="1" w:styleId="SubitemHead">
    <w:name w:val="SubitemHead"/>
    <w:aliases w:val="issh"/>
    <w:basedOn w:val="OPCParaBase"/>
    <w:rsid w:val="001045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045AF"/>
    <w:pPr>
      <w:spacing w:before="40" w:line="240" w:lineRule="auto"/>
      <w:ind w:left="1134"/>
    </w:pPr>
  </w:style>
  <w:style w:type="paragraph" w:customStyle="1" w:styleId="SubsectionHead">
    <w:name w:val="SubsectionHead"/>
    <w:aliases w:val="ssh"/>
    <w:basedOn w:val="OPCParaBase"/>
    <w:next w:val="subsection"/>
    <w:rsid w:val="001045AF"/>
    <w:pPr>
      <w:keepNext/>
      <w:keepLines/>
      <w:spacing w:before="240" w:line="240" w:lineRule="auto"/>
      <w:ind w:left="1134"/>
    </w:pPr>
    <w:rPr>
      <w:i/>
    </w:rPr>
  </w:style>
  <w:style w:type="paragraph" w:customStyle="1" w:styleId="Tablea">
    <w:name w:val="Table(a)"/>
    <w:aliases w:val="ta"/>
    <w:basedOn w:val="OPCParaBase"/>
    <w:rsid w:val="001045AF"/>
    <w:pPr>
      <w:spacing w:before="60" w:line="240" w:lineRule="auto"/>
      <w:ind w:left="284" w:hanging="284"/>
    </w:pPr>
    <w:rPr>
      <w:sz w:val="20"/>
    </w:rPr>
  </w:style>
  <w:style w:type="paragraph" w:customStyle="1" w:styleId="TableAA">
    <w:name w:val="Table(AA)"/>
    <w:aliases w:val="taaa"/>
    <w:basedOn w:val="OPCParaBase"/>
    <w:rsid w:val="001045A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45A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045AF"/>
    <w:pPr>
      <w:spacing w:before="60" w:line="240" w:lineRule="atLeast"/>
    </w:pPr>
    <w:rPr>
      <w:sz w:val="20"/>
    </w:rPr>
  </w:style>
  <w:style w:type="paragraph" w:customStyle="1" w:styleId="TLPBoxTextnote">
    <w:name w:val="TLPBoxText(note"/>
    <w:aliases w:val="right)"/>
    <w:basedOn w:val="OPCParaBase"/>
    <w:rsid w:val="001045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45AF"/>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45AF"/>
    <w:pPr>
      <w:spacing w:before="122" w:line="198" w:lineRule="exact"/>
      <w:ind w:left="1985" w:hanging="851"/>
      <w:jc w:val="right"/>
    </w:pPr>
    <w:rPr>
      <w:sz w:val="18"/>
    </w:rPr>
  </w:style>
  <w:style w:type="paragraph" w:customStyle="1" w:styleId="TLPTableBullet">
    <w:name w:val="TLPTableBullet"/>
    <w:aliases w:val="ttb"/>
    <w:basedOn w:val="OPCParaBase"/>
    <w:rsid w:val="001045AF"/>
    <w:pPr>
      <w:spacing w:line="240" w:lineRule="exact"/>
      <w:ind w:left="284" w:hanging="284"/>
    </w:pPr>
    <w:rPr>
      <w:sz w:val="20"/>
    </w:rPr>
  </w:style>
  <w:style w:type="paragraph" w:styleId="TOC1">
    <w:name w:val="toc 1"/>
    <w:basedOn w:val="OPCParaBase"/>
    <w:next w:val="Normal"/>
    <w:uiPriority w:val="39"/>
    <w:unhideWhenUsed/>
    <w:rsid w:val="001045A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045A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045A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1045A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045A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045A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045A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1045A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045A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45AF"/>
    <w:pPr>
      <w:keepLines/>
      <w:spacing w:before="240" w:after="120" w:line="240" w:lineRule="auto"/>
      <w:ind w:left="794"/>
    </w:pPr>
    <w:rPr>
      <w:b/>
      <w:kern w:val="28"/>
      <w:sz w:val="20"/>
    </w:rPr>
  </w:style>
  <w:style w:type="paragraph" w:customStyle="1" w:styleId="TofSectsHeading">
    <w:name w:val="TofSects(Heading)"/>
    <w:basedOn w:val="OPCParaBase"/>
    <w:rsid w:val="001045AF"/>
    <w:pPr>
      <w:spacing w:before="240" w:after="120" w:line="240" w:lineRule="auto"/>
    </w:pPr>
    <w:rPr>
      <w:b/>
      <w:sz w:val="24"/>
    </w:rPr>
  </w:style>
  <w:style w:type="paragraph" w:customStyle="1" w:styleId="TofSectsSection">
    <w:name w:val="TofSects(Section)"/>
    <w:basedOn w:val="OPCParaBase"/>
    <w:rsid w:val="001045AF"/>
    <w:pPr>
      <w:keepLines/>
      <w:spacing w:before="40" w:line="240" w:lineRule="auto"/>
      <w:ind w:left="1588" w:hanging="794"/>
    </w:pPr>
    <w:rPr>
      <w:kern w:val="28"/>
      <w:sz w:val="18"/>
    </w:rPr>
  </w:style>
  <w:style w:type="paragraph" w:customStyle="1" w:styleId="TofSectsSubdiv">
    <w:name w:val="TofSects(Subdiv)"/>
    <w:basedOn w:val="OPCParaBase"/>
    <w:rsid w:val="001045AF"/>
    <w:pPr>
      <w:keepLines/>
      <w:spacing w:before="80" w:line="240" w:lineRule="auto"/>
      <w:ind w:left="1588" w:hanging="794"/>
    </w:pPr>
    <w:rPr>
      <w:kern w:val="28"/>
    </w:rPr>
  </w:style>
  <w:style w:type="paragraph" w:customStyle="1" w:styleId="WRStyle">
    <w:name w:val="WR Style"/>
    <w:aliases w:val="WR"/>
    <w:basedOn w:val="OPCParaBase"/>
    <w:rsid w:val="001045AF"/>
    <w:pPr>
      <w:spacing w:before="240" w:line="240" w:lineRule="auto"/>
      <w:ind w:left="284" w:hanging="284"/>
    </w:pPr>
    <w:rPr>
      <w:b/>
      <w:i/>
      <w:kern w:val="28"/>
      <w:sz w:val="24"/>
    </w:rPr>
  </w:style>
  <w:style w:type="paragraph" w:customStyle="1" w:styleId="notepara">
    <w:name w:val="note(para)"/>
    <w:aliases w:val="na"/>
    <w:basedOn w:val="OPCParaBase"/>
    <w:rsid w:val="001045AF"/>
    <w:pPr>
      <w:spacing w:before="40" w:line="198" w:lineRule="exact"/>
      <w:ind w:left="2354" w:hanging="369"/>
    </w:pPr>
    <w:rPr>
      <w:sz w:val="18"/>
    </w:rPr>
  </w:style>
  <w:style w:type="paragraph" w:styleId="Footer">
    <w:name w:val="footer"/>
    <w:link w:val="FooterChar"/>
    <w:rsid w:val="001045AF"/>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1045AF"/>
    <w:rPr>
      <w:rFonts w:eastAsia="Times New Roman"/>
      <w:sz w:val="22"/>
      <w:szCs w:val="24"/>
    </w:rPr>
  </w:style>
  <w:style w:type="character" w:styleId="LineNumber">
    <w:name w:val="line number"/>
    <w:basedOn w:val="OPCCharBase"/>
    <w:uiPriority w:val="99"/>
    <w:unhideWhenUsed/>
    <w:rsid w:val="001045AF"/>
    <w:rPr>
      <w:sz w:val="16"/>
    </w:rPr>
  </w:style>
  <w:style w:type="table" w:customStyle="1" w:styleId="CFlag">
    <w:name w:val="CFlag"/>
    <w:basedOn w:val="TableNormal"/>
    <w:uiPriority w:val="99"/>
    <w:rsid w:val="001045AF"/>
    <w:rPr>
      <w:rFonts w:eastAsia="Times New Roman"/>
    </w:rPr>
    <w:tblPr/>
  </w:style>
  <w:style w:type="paragraph" w:styleId="BalloonText">
    <w:name w:val="Balloon Text"/>
    <w:basedOn w:val="Normal"/>
    <w:link w:val="BalloonTextChar"/>
    <w:uiPriority w:val="99"/>
    <w:unhideWhenUsed/>
    <w:rsid w:val="001045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45AF"/>
    <w:rPr>
      <w:rFonts w:ascii="Tahoma" w:eastAsiaTheme="minorHAnsi" w:hAnsi="Tahoma" w:cs="Tahoma"/>
      <w:sz w:val="16"/>
      <w:szCs w:val="16"/>
      <w:lang w:eastAsia="en-US"/>
    </w:rPr>
  </w:style>
  <w:style w:type="table" w:styleId="TableGrid">
    <w:name w:val="Table Grid"/>
    <w:aliases w:val="Summary box"/>
    <w:basedOn w:val="TableNormal"/>
    <w:uiPriority w:val="59"/>
    <w:rsid w:val="001045A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045AF"/>
    <w:rPr>
      <w:b/>
      <w:sz w:val="28"/>
      <w:szCs w:val="32"/>
    </w:rPr>
  </w:style>
  <w:style w:type="paragraph" w:customStyle="1" w:styleId="LegislationMadeUnder">
    <w:name w:val="LegislationMadeUnder"/>
    <w:basedOn w:val="OPCParaBase"/>
    <w:next w:val="Normal"/>
    <w:rsid w:val="001045AF"/>
    <w:rPr>
      <w:i/>
      <w:sz w:val="32"/>
      <w:szCs w:val="32"/>
    </w:rPr>
  </w:style>
  <w:style w:type="paragraph" w:customStyle="1" w:styleId="SignCoverPageEnd">
    <w:name w:val="SignCoverPageEnd"/>
    <w:basedOn w:val="OPCParaBase"/>
    <w:next w:val="Normal"/>
    <w:rsid w:val="001045A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45AF"/>
    <w:pPr>
      <w:pBdr>
        <w:top w:val="single" w:sz="4" w:space="1" w:color="auto"/>
      </w:pBdr>
      <w:spacing w:before="360"/>
      <w:ind w:right="397"/>
      <w:jc w:val="both"/>
    </w:pPr>
  </w:style>
  <w:style w:type="paragraph" w:customStyle="1" w:styleId="NotesHeading1">
    <w:name w:val="NotesHeading 1"/>
    <w:basedOn w:val="OPCParaBase"/>
    <w:next w:val="Normal"/>
    <w:rsid w:val="001045AF"/>
    <w:pPr>
      <w:outlineLvl w:val="0"/>
    </w:pPr>
    <w:rPr>
      <w:b/>
      <w:sz w:val="28"/>
      <w:szCs w:val="28"/>
    </w:rPr>
  </w:style>
  <w:style w:type="paragraph" w:customStyle="1" w:styleId="NotesHeading2">
    <w:name w:val="NotesHeading 2"/>
    <w:basedOn w:val="OPCParaBase"/>
    <w:next w:val="Normal"/>
    <w:rsid w:val="001045AF"/>
    <w:rPr>
      <w:b/>
      <w:sz w:val="28"/>
      <w:szCs w:val="28"/>
    </w:rPr>
  </w:style>
  <w:style w:type="paragraph" w:customStyle="1" w:styleId="CompiledActNo">
    <w:name w:val="CompiledActNo"/>
    <w:basedOn w:val="OPCParaBase"/>
    <w:next w:val="Normal"/>
    <w:rsid w:val="001045AF"/>
    <w:rPr>
      <w:b/>
      <w:sz w:val="24"/>
      <w:szCs w:val="24"/>
    </w:rPr>
  </w:style>
  <w:style w:type="paragraph" w:customStyle="1" w:styleId="ENotesText">
    <w:name w:val="ENotesText"/>
    <w:aliases w:val="Ent"/>
    <w:basedOn w:val="OPCParaBase"/>
    <w:next w:val="Normal"/>
    <w:rsid w:val="001045AF"/>
    <w:pPr>
      <w:spacing w:before="120"/>
    </w:pPr>
  </w:style>
  <w:style w:type="paragraph" w:customStyle="1" w:styleId="CompiledMadeUnder">
    <w:name w:val="CompiledMadeUnder"/>
    <w:basedOn w:val="OPCParaBase"/>
    <w:next w:val="Normal"/>
    <w:rsid w:val="001045AF"/>
    <w:rPr>
      <w:i/>
      <w:sz w:val="24"/>
      <w:szCs w:val="24"/>
    </w:rPr>
  </w:style>
  <w:style w:type="paragraph" w:customStyle="1" w:styleId="Paragraphsub-sub-sub">
    <w:name w:val="Paragraph(sub-sub-sub)"/>
    <w:aliases w:val="aaaa"/>
    <w:basedOn w:val="OPCParaBase"/>
    <w:rsid w:val="001045AF"/>
    <w:pPr>
      <w:tabs>
        <w:tab w:val="right" w:pos="3402"/>
      </w:tabs>
      <w:spacing w:before="40" w:line="240" w:lineRule="auto"/>
      <w:ind w:left="3402" w:hanging="3402"/>
    </w:pPr>
  </w:style>
  <w:style w:type="paragraph" w:customStyle="1" w:styleId="TableTextEndNotes">
    <w:name w:val="TableTextEndNotes"/>
    <w:aliases w:val="Tten"/>
    <w:basedOn w:val="Normal"/>
    <w:rsid w:val="001045AF"/>
    <w:pPr>
      <w:spacing w:before="60" w:line="240" w:lineRule="auto"/>
    </w:pPr>
    <w:rPr>
      <w:rFonts w:cs="Arial"/>
      <w:sz w:val="20"/>
      <w:szCs w:val="22"/>
    </w:rPr>
  </w:style>
  <w:style w:type="paragraph" w:customStyle="1" w:styleId="NoteToSubpara">
    <w:name w:val="NoteToSubpara"/>
    <w:aliases w:val="nts"/>
    <w:basedOn w:val="OPCParaBase"/>
    <w:rsid w:val="001045AF"/>
    <w:pPr>
      <w:spacing w:before="40" w:line="198" w:lineRule="exact"/>
      <w:ind w:left="2835" w:hanging="709"/>
    </w:pPr>
    <w:rPr>
      <w:sz w:val="18"/>
    </w:rPr>
  </w:style>
  <w:style w:type="paragraph" w:customStyle="1" w:styleId="ENoteTableHeading">
    <w:name w:val="ENoteTableHeading"/>
    <w:aliases w:val="enth"/>
    <w:basedOn w:val="OPCParaBase"/>
    <w:rsid w:val="001045AF"/>
    <w:pPr>
      <w:keepNext/>
      <w:spacing w:before="60" w:line="240" w:lineRule="atLeast"/>
    </w:pPr>
    <w:rPr>
      <w:rFonts w:ascii="Arial" w:hAnsi="Arial"/>
      <w:b/>
      <w:sz w:val="16"/>
    </w:rPr>
  </w:style>
  <w:style w:type="paragraph" w:customStyle="1" w:styleId="ENoteTTi">
    <w:name w:val="ENoteTTi"/>
    <w:aliases w:val="entti"/>
    <w:basedOn w:val="OPCParaBase"/>
    <w:rsid w:val="001045AF"/>
    <w:pPr>
      <w:keepNext/>
      <w:spacing w:before="60" w:line="240" w:lineRule="atLeast"/>
      <w:ind w:left="170"/>
    </w:pPr>
    <w:rPr>
      <w:sz w:val="16"/>
    </w:rPr>
  </w:style>
  <w:style w:type="paragraph" w:customStyle="1" w:styleId="ENotesHeading1">
    <w:name w:val="ENotesHeading 1"/>
    <w:aliases w:val="Enh1,ENh1"/>
    <w:basedOn w:val="OPCParaBase"/>
    <w:next w:val="Normal"/>
    <w:rsid w:val="001045AF"/>
    <w:pPr>
      <w:spacing w:before="120"/>
      <w:outlineLvl w:val="1"/>
    </w:pPr>
    <w:rPr>
      <w:b/>
      <w:sz w:val="28"/>
      <w:szCs w:val="28"/>
    </w:rPr>
  </w:style>
  <w:style w:type="paragraph" w:customStyle="1" w:styleId="ENotesHeading2">
    <w:name w:val="ENotesHeading 2"/>
    <w:aliases w:val="Enh2,ENh2"/>
    <w:basedOn w:val="OPCParaBase"/>
    <w:next w:val="Normal"/>
    <w:rsid w:val="001045AF"/>
    <w:pPr>
      <w:spacing w:before="120" w:after="120"/>
      <w:outlineLvl w:val="2"/>
    </w:pPr>
    <w:rPr>
      <w:b/>
      <w:sz w:val="24"/>
      <w:szCs w:val="28"/>
    </w:rPr>
  </w:style>
  <w:style w:type="paragraph" w:customStyle="1" w:styleId="ENoteTTIndentHeading">
    <w:name w:val="ENoteTTIndentHeading"/>
    <w:aliases w:val="enTTHi"/>
    <w:basedOn w:val="OPCParaBase"/>
    <w:rsid w:val="001045A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045AF"/>
    <w:pPr>
      <w:spacing w:before="60" w:line="240" w:lineRule="atLeast"/>
    </w:pPr>
    <w:rPr>
      <w:sz w:val="16"/>
    </w:rPr>
  </w:style>
  <w:style w:type="paragraph" w:customStyle="1" w:styleId="MadeunderText">
    <w:name w:val="MadeunderText"/>
    <w:basedOn w:val="OPCParaBase"/>
    <w:next w:val="CompiledMadeUnder"/>
    <w:rsid w:val="001045AF"/>
    <w:pPr>
      <w:spacing w:before="240"/>
    </w:pPr>
    <w:rPr>
      <w:sz w:val="24"/>
      <w:szCs w:val="24"/>
    </w:rPr>
  </w:style>
  <w:style w:type="paragraph" w:customStyle="1" w:styleId="ENotesHeading3">
    <w:name w:val="ENotesHeading 3"/>
    <w:aliases w:val="Enh3"/>
    <w:basedOn w:val="OPCParaBase"/>
    <w:next w:val="Normal"/>
    <w:rsid w:val="001045AF"/>
    <w:pPr>
      <w:keepNext/>
      <w:spacing w:before="120" w:line="240" w:lineRule="auto"/>
      <w:outlineLvl w:val="4"/>
    </w:pPr>
    <w:rPr>
      <w:b/>
      <w:szCs w:val="24"/>
    </w:rPr>
  </w:style>
  <w:style w:type="character" w:customStyle="1" w:styleId="CharSubPartTextCASA">
    <w:name w:val="CharSubPartText(CASA)"/>
    <w:basedOn w:val="OPCCharBase"/>
    <w:uiPriority w:val="1"/>
    <w:rsid w:val="001045AF"/>
  </w:style>
  <w:style w:type="character" w:customStyle="1" w:styleId="CharSubPartNoCASA">
    <w:name w:val="CharSubPartNo(CASA)"/>
    <w:basedOn w:val="OPCCharBase"/>
    <w:uiPriority w:val="1"/>
    <w:rsid w:val="001045AF"/>
  </w:style>
  <w:style w:type="paragraph" w:customStyle="1" w:styleId="ENoteTTIndentHeadingSub">
    <w:name w:val="ENoteTTIndentHeadingSub"/>
    <w:aliases w:val="enTTHis"/>
    <w:basedOn w:val="OPCParaBase"/>
    <w:rsid w:val="001045AF"/>
    <w:pPr>
      <w:keepNext/>
      <w:spacing w:before="60" w:line="240" w:lineRule="atLeast"/>
      <w:ind w:left="340"/>
    </w:pPr>
    <w:rPr>
      <w:b/>
      <w:sz w:val="16"/>
    </w:rPr>
  </w:style>
  <w:style w:type="paragraph" w:customStyle="1" w:styleId="ENoteTTiSub">
    <w:name w:val="ENoteTTiSub"/>
    <w:aliases w:val="enttis"/>
    <w:basedOn w:val="OPCParaBase"/>
    <w:rsid w:val="001045AF"/>
    <w:pPr>
      <w:keepNext/>
      <w:spacing w:before="60" w:line="240" w:lineRule="atLeast"/>
      <w:ind w:left="340"/>
    </w:pPr>
    <w:rPr>
      <w:sz w:val="16"/>
    </w:rPr>
  </w:style>
  <w:style w:type="paragraph" w:customStyle="1" w:styleId="SubDivisionMigration">
    <w:name w:val="SubDivisionMigration"/>
    <w:aliases w:val="sdm"/>
    <w:basedOn w:val="OPCParaBase"/>
    <w:rsid w:val="001045A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045A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045AF"/>
    <w:pPr>
      <w:spacing w:before="122" w:line="240" w:lineRule="auto"/>
      <w:ind w:left="1985" w:hanging="851"/>
    </w:pPr>
    <w:rPr>
      <w:sz w:val="18"/>
    </w:rPr>
  </w:style>
  <w:style w:type="paragraph" w:customStyle="1" w:styleId="FreeForm">
    <w:name w:val="FreeForm"/>
    <w:rsid w:val="001045AF"/>
    <w:rPr>
      <w:rFonts w:ascii="Arial" w:eastAsiaTheme="minorHAnsi" w:hAnsi="Arial" w:cstheme="minorBidi"/>
      <w:sz w:val="22"/>
      <w:lang w:eastAsia="en-US"/>
    </w:rPr>
  </w:style>
  <w:style w:type="paragraph" w:customStyle="1" w:styleId="SOText">
    <w:name w:val="SO Text"/>
    <w:aliases w:val="sot"/>
    <w:link w:val="SOTextChar"/>
    <w:rsid w:val="001045A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045AF"/>
    <w:rPr>
      <w:rFonts w:eastAsiaTheme="minorHAnsi" w:cstheme="minorBidi"/>
      <w:sz w:val="22"/>
      <w:lang w:eastAsia="en-US"/>
    </w:rPr>
  </w:style>
  <w:style w:type="paragraph" w:customStyle="1" w:styleId="SOTextNote">
    <w:name w:val="SO TextNote"/>
    <w:aliases w:val="sont"/>
    <w:basedOn w:val="SOText"/>
    <w:qFormat/>
    <w:rsid w:val="001045AF"/>
    <w:pPr>
      <w:spacing w:before="122" w:line="198" w:lineRule="exact"/>
      <w:ind w:left="1843" w:hanging="709"/>
    </w:pPr>
    <w:rPr>
      <w:sz w:val="18"/>
    </w:rPr>
  </w:style>
  <w:style w:type="paragraph" w:customStyle="1" w:styleId="SOPara">
    <w:name w:val="SO Para"/>
    <w:aliases w:val="soa"/>
    <w:basedOn w:val="SOText"/>
    <w:link w:val="SOParaChar"/>
    <w:qFormat/>
    <w:rsid w:val="001045AF"/>
    <w:pPr>
      <w:tabs>
        <w:tab w:val="right" w:pos="1786"/>
      </w:tabs>
      <w:spacing w:before="40"/>
      <w:ind w:left="2070" w:hanging="936"/>
    </w:pPr>
  </w:style>
  <w:style w:type="character" w:customStyle="1" w:styleId="SOParaChar">
    <w:name w:val="SO Para Char"/>
    <w:aliases w:val="soa Char"/>
    <w:basedOn w:val="DefaultParagraphFont"/>
    <w:link w:val="SOPara"/>
    <w:rsid w:val="001045AF"/>
    <w:rPr>
      <w:rFonts w:eastAsiaTheme="minorHAnsi" w:cstheme="minorBidi"/>
      <w:sz w:val="22"/>
      <w:lang w:eastAsia="en-US"/>
    </w:rPr>
  </w:style>
  <w:style w:type="paragraph" w:customStyle="1" w:styleId="FileName">
    <w:name w:val="FileName"/>
    <w:basedOn w:val="Normal"/>
    <w:rsid w:val="001045AF"/>
  </w:style>
  <w:style w:type="paragraph" w:customStyle="1" w:styleId="TableHeading">
    <w:name w:val="TableHeading"/>
    <w:aliases w:val="th"/>
    <w:basedOn w:val="OPCParaBase"/>
    <w:next w:val="Tabletext"/>
    <w:rsid w:val="001045AF"/>
    <w:pPr>
      <w:keepNext/>
      <w:spacing w:before="60" w:line="240" w:lineRule="atLeast"/>
    </w:pPr>
    <w:rPr>
      <w:b/>
      <w:sz w:val="20"/>
    </w:rPr>
  </w:style>
  <w:style w:type="paragraph" w:customStyle="1" w:styleId="SOHeadBold">
    <w:name w:val="SO HeadBold"/>
    <w:aliases w:val="sohb"/>
    <w:basedOn w:val="SOText"/>
    <w:next w:val="SOText"/>
    <w:link w:val="SOHeadBoldChar"/>
    <w:qFormat/>
    <w:rsid w:val="001045AF"/>
    <w:rPr>
      <w:b/>
    </w:rPr>
  </w:style>
  <w:style w:type="character" w:customStyle="1" w:styleId="SOHeadBoldChar">
    <w:name w:val="SO HeadBold Char"/>
    <w:aliases w:val="sohb Char"/>
    <w:basedOn w:val="DefaultParagraphFont"/>
    <w:link w:val="SOHeadBold"/>
    <w:rsid w:val="001045A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045AF"/>
    <w:rPr>
      <w:i/>
    </w:rPr>
  </w:style>
  <w:style w:type="character" w:customStyle="1" w:styleId="SOHeadItalicChar">
    <w:name w:val="SO HeadItalic Char"/>
    <w:aliases w:val="sohi Char"/>
    <w:basedOn w:val="DefaultParagraphFont"/>
    <w:link w:val="SOHeadItalic"/>
    <w:rsid w:val="001045AF"/>
    <w:rPr>
      <w:rFonts w:eastAsiaTheme="minorHAnsi" w:cstheme="minorBidi"/>
      <w:i/>
      <w:sz w:val="22"/>
      <w:lang w:eastAsia="en-US"/>
    </w:rPr>
  </w:style>
  <w:style w:type="paragraph" w:customStyle="1" w:styleId="SOBullet">
    <w:name w:val="SO Bullet"/>
    <w:aliases w:val="sotb"/>
    <w:basedOn w:val="SOText"/>
    <w:link w:val="SOBulletChar"/>
    <w:qFormat/>
    <w:rsid w:val="001045AF"/>
    <w:pPr>
      <w:ind w:left="1559" w:hanging="425"/>
    </w:pPr>
  </w:style>
  <w:style w:type="character" w:customStyle="1" w:styleId="SOBulletChar">
    <w:name w:val="SO Bullet Char"/>
    <w:aliases w:val="sotb Char"/>
    <w:basedOn w:val="DefaultParagraphFont"/>
    <w:link w:val="SOBullet"/>
    <w:rsid w:val="001045AF"/>
    <w:rPr>
      <w:rFonts w:eastAsiaTheme="minorHAnsi" w:cstheme="minorBidi"/>
      <w:sz w:val="22"/>
      <w:lang w:eastAsia="en-US"/>
    </w:rPr>
  </w:style>
  <w:style w:type="paragraph" w:customStyle="1" w:styleId="SOBulletNote">
    <w:name w:val="SO BulletNote"/>
    <w:aliases w:val="sonb"/>
    <w:basedOn w:val="SOTextNote"/>
    <w:link w:val="SOBulletNoteChar"/>
    <w:qFormat/>
    <w:rsid w:val="001045AF"/>
    <w:pPr>
      <w:tabs>
        <w:tab w:val="left" w:pos="1560"/>
      </w:tabs>
      <w:ind w:left="2268" w:hanging="1134"/>
    </w:pPr>
  </w:style>
  <w:style w:type="character" w:customStyle="1" w:styleId="SOBulletNoteChar">
    <w:name w:val="SO BulletNote Char"/>
    <w:aliases w:val="sonb Char"/>
    <w:basedOn w:val="DefaultParagraphFont"/>
    <w:link w:val="SOBulletNote"/>
    <w:rsid w:val="001045AF"/>
    <w:rPr>
      <w:rFonts w:eastAsiaTheme="minorHAnsi" w:cstheme="minorBidi"/>
      <w:sz w:val="18"/>
      <w:lang w:eastAsia="en-US"/>
    </w:rPr>
  </w:style>
  <w:style w:type="paragraph" w:customStyle="1" w:styleId="SOText2">
    <w:name w:val="SO Text2"/>
    <w:aliases w:val="sot2"/>
    <w:basedOn w:val="Normal"/>
    <w:next w:val="SOText"/>
    <w:link w:val="SOText2Char"/>
    <w:rsid w:val="00D218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18C2"/>
    <w:rPr>
      <w:rFonts w:eastAsiaTheme="minorHAnsi" w:cstheme="minorBidi"/>
      <w:sz w:val="22"/>
      <w:lang w:eastAsia="en-US"/>
    </w:rPr>
  </w:style>
  <w:style w:type="paragraph" w:customStyle="1" w:styleId="SubPartCASA">
    <w:name w:val="SubPart(CASA)"/>
    <w:aliases w:val="csp"/>
    <w:basedOn w:val="OPCParaBase"/>
    <w:next w:val="ActHead3"/>
    <w:rsid w:val="001045AF"/>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D218C2"/>
    <w:rPr>
      <w:rFonts w:eastAsia="Times New Roman"/>
      <w:sz w:val="22"/>
    </w:rPr>
  </w:style>
  <w:style w:type="character" w:customStyle="1" w:styleId="notetextChar">
    <w:name w:val="note(text) Char"/>
    <w:aliases w:val="n Char"/>
    <w:basedOn w:val="DefaultParagraphFont"/>
    <w:link w:val="notetext"/>
    <w:rsid w:val="00D218C2"/>
    <w:rPr>
      <w:rFonts w:eastAsia="Times New Roman"/>
      <w:sz w:val="18"/>
    </w:rPr>
  </w:style>
  <w:style w:type="character" w:customStyle="1" w:styleId="Heading1Char">
    <w:name w:val="Heading 1 Char"/>
    <w:basedOn w:val="DefaultParagraphFont"/>
    <w:link w:val="Heading1"/>
    <w:uiPriority w:val="9"/>
    <w:rsid w:val="00D218C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D218C2"/>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D218C2"/>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D218C2"/>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D218C2"/>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D218C2"/>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D218C2"/>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D218C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D218C2"/>
    <w:rPr>
      <w:rFonts w:asciiTheme="majorHAnsi" w:eastAsiaTheme="majorEastAsia" w:hAnsiTheme="majorHAnsi" w:cstheme="majorBidi"/>
      <w:i/>
      <w:iCs/>
      <w:color w:val="404040" w:themeColor="text1" w:themeTint="BF"/>
      <w:lang w:eastAsia="en-US"/>
    </w:rPr>
  </w:style>
  <w:style w:type="character" w:styleId="CommentReference">
    <w:name w:val="annotation reference"/>
    <w:basedOn w:val="DefaultParagraphFont"/>
    <w:rsid w:val="00D218C2"/>
    <w:rPr>
      <w:sz w:val="16"/>
      <w:szCs w:val="16"/>
    </w:rPr>
  </w:style>
  <w:style w:type="paragraph" w:styleId="CommentText">
    <w:name w:val="annotation text"/>
    <w:basedOn w:val="Normal"/>
    <w:link w:val="CommentTextChar"/>
    <w:rsid w:val="00D218C2"/>
    <w:rPr>
      <w:sz w:val="20"/>
    </w:rPr>
  </w:style>
  <w:style w:type="character" w:customStyle="1" w:styleId="CommentTextChar">
    <w:name w:val="Comment Text Char"/>
    <w:basedOn w:val="DefaultParagraphFont"/>
    <w:link w:val="CommentText"/>
    <w:rsid w:val="00D218C2"/>
    <w:rPr>
      <w:rFonts w:eastAsiaTheme="minorHAnsi" w:cstheme="minorBidi"/>
      <w:lang w:eastAsia="en-US"/>
    </w:rPr>
  </w:style>
  <w:style w:type="paragraph" w:styleId="CommentSubject">
    <w:name w:val="annotation subject"/>
    <w:basedOn w:val="CommentText"/>
    <w:next w:val="CommentText"/>
    <w:link w:val="CommentSubjectChar"/>
    <w:rsid w:val="00D218C2"/>
    <w:rPr>
      <w:b/>
      <w:bCs/>
    </w:rPr>
  </w:style>
  <w:style w:type="character" w:customStyle="1" w:styleId="CommentSubjectChar">
    <w:name w:val="Comment Subject Char"/>
    <w:basedOn w:val="CommentTextChar"/>
    <w:link w:val="CommentSubject"/>
    <w:rsid w:val="00D218C2"/>
    <w:rPr>
      <w:rFonts w:eastAsiaTheme="minorHAnsi" w:cstheme="minorBidi"/>
      <w:b/>
      <w:bCs/>
      <w:lang w:eastAsia="en-US"/>
    </w:rPr>
  </w:style>
  <w:style w:type="character" w:styleId="Hyperlink">
    <w:name w:val="Hyperlink"/>
    <w:basedOn w:val="DefaultParagraphFont"/>
    <w:rsid w:val="00D218C2"/>
    <w:rPr>
      <w:color w:val="0000FF"/>
      <w:u w:val="single"/>
    </w:rPr>
  </w:style>
  <w:style w:type="character" w:styleId="FollowedHyperlink">
    <w:name w:val="FollowedHyperlink"/>
    <w:basedOn w:val="DefaultParagraphFont"/>
    <w:rsid w:val="00D218C2"/>
    <w:rPr>
      <w:color w:val="800080"/>
      <w:u w:val="single"/>
    </w:rPr>
  </w:style>
  <w:style w:type="paragraph" w:styleId="ListParagraph">
    <w:name w:val="List Paragraph"/>
    <w:basedOn w:val="Normal"/>
    <w:uiPriority w:val="34"/>
    <w:qFormat/>
    <w:rsid w:val="003A4F33"/>
    <w:pPr>
      <w:spacing w:line="240" w:lineRule="auto"/>
      <w:ind w:left="720"/>
    </w:pPr>
    <w:rPr>
      <w:rFonts w:ascii="Calibri" w:hAnsi="Calibri" w:cs="Calibri"/>
      <w:szCs w:val="22"/>
    </w:rPr>
  </w:style>
  <w:style w:type="character" w:styleId="BookTitle">
    <w:name w:val="Book Title"/>
    <w:uiPriority w:val="33"/>
    <w:qFormat/>
    <w:rsid w:val="00C86CA8"/>
    <w:rPr>
      <w:i/>
      <w:iCs/>
      <w:smallCaps/>
      <w:spacing w:val="5"/>
    </w:rPr>
  </w:style>
  <w:style w:type="character" w:customStyle="1" w:styleId="ActHead5Char">
    <w:name w:val="ActHead 5 Char"/>
    <w:aliases w:val="s Char"/>
    <w:link w:val="ActHead5"/>
    <w:rsid w:val="00D218C2"/>
    <w:rPr>
      <w:rFonts w:eastAsia="Times New Roman"/>
      <w:b/>
      <w:kern w:val="28"/>
      <w:sz w:val="24"/>
    </w:rPr>
  </w:style>
  <w:style w:type="paragraph" w:styleId="Revision">
    <w:name w:val="Revision"/>
    <w:hidden/>
    <w:uiPriority w:val="99"/>
    <w:semiHidden/>
    <w:rsid w:val="00630C27"/>
    <w:rPr>
      <w:sz w:val="22"/>
      <w:lang w:eastAsia="en-US"/>
    </w:rPr>
  </w:style>
  <w:style w:type="character" w:customStyle="1" w:styleId="charlegsubtitle1">
    <w:name w:val="charlegsubtitle1"/>
    <w:basedOn w:val="DefaultParagraphFont"/>
    <w:rsid w:val="00D218C2"/>
    <w:rPr>
      <w:rFonts w:ascii="Arial" w:hAnsi="Arial" w:cs="Arial" w:hint="default"/>
      <w:b/>
      <w:bCs/>
      <w:sz w:val="28"/>
      <w:szCs w:val="28"/>
    </w:rPr>
  </w:style>
  <w:style w:type="paragraph" w:styleId="Index1">
    <w:name w:val="index 1"/>
    <w:basedOn w:val="Normal"/>
    <w:next w:val="Normal"/>
    <w:autoRedefine/>
    <w:rsid w:val="00D218C2"/>
    <w:pPr>
      <w:ind w:left="240" w:hanging="240"/>
    </w:pPr>
  </w:style>
  <w:style w:type="paragraph" w:styleId="Index2">
    <w:name w:val="index 2"/>
    <w:basedOn w:val="Normal"/>
    <w:next w:val="Normal"/>
    <w:autoRedefine/>
    <w:rsid w:val="00D218C2"/>
    <w:pPr>
      <w:ind w:left="480" w:hanging="240"/>
    </w:pPr>
  </w:style>
  <w:style w:type="paragraph" w:styleId="Index3">
    <w:name w:val="index 3"/>
    <w:basedOn w:val="Normal"/>
    <w:next w:val="Normal"/>
    <w:autoRedefine/>
    <w:rsid w:val="00D218C2"/>
    <w:pPr>
      <w:ind w:left="720" w:hanging="240"/>
    </w:pPr>
  </w:style>
  <w:style w:type="paragraph" w:styleId="Index4">
    <w:name w:val="index 4"/>
    <w:basedOn w:val="Normal"/>
    <w:next w:val="Normal"/>
    <w:autoRedefine/>
    <w:rsid w:val="00D218C2"/>
    <w:pPr>
      <w:ind w:left="960" w:hanging="240"/>
    </w:pPr>
  </w:style>
  <w:style w:type="paragraph" w:styleId="Index5">
    <w:name w:val="index 5"/>
    <w:basedOn w:val="Normal"/>
    <w:next w:val="Normal"/>
    <w:autoRedefine/>
    <w:rsid w:val="00D218C2"/>
    <w:pPr>
      <w:ind w:left="1200" w:hanging="240"/>
    </w:pPr>
  </w:style>
  <w:style w:type="paragraph" w:styleId="Index6">
    <w:name w:val="index 6"/>
    <w:basedOn w:val="Normal"/>
    <w:next w:val="Normal"/>
    <w:autoRedefine/>
    <w:rsid w:val="00D218C2"/>
    <w:pPr>
      <w:ind w:left="1440" w:hanging="240"/>
    </w:pPr>
  </w:style>
  <w:style w:type="paragraph" w:styleId="Index7">
    <w:name w:val="index 7"/>
    <w:basedOn w:val="Normal"/>
    <w:next w:val="Normal"/>
    <w:autoRedefine/>
    <w:rsid w:val="00D218C2"/>
    <w:pPr>
      <w:ind w:left="1680" w:hanging="240"/>
    </w:pPr>
  </w:style>
  <w:style w:type="paragraph" w:styleId="Index8">
    <w:name w:val="index 8"/>
    <w:basedOn w:val="Normal"/>
    <w:next w:val="Normal"/>
    <w:autoRedefine/>
    <w:rsid w:val="00D218C2"/>
    <w:pPr>
      <w:ind w:left="1920" w:hanging="240"/>
    </w:pPr>
  </w:style>
  <w:style w:type="paragraph" w:styleId="Index9">
    <w:name w:val="index 9"/>
    <w:basedOn w:val="Normal"/>
    <w:next w:val="Normal"/>
    <w:autoRedefine/>
    <w:rsid w:val="00D218C2"/>
    <w:pPr>
      <w:ind w:left="2160" w:hanging="240"/>
    </w:pPr>
  </w:style>
  <w:style w:type="paragraph" w:styleId="NormalIndent">
    <w:name w:val="Normal Indent"/>
    <w:basedOn w:val="Normal"/>
    <w:rsid w:val="00D218C2"/>
    <w:pPr>
      <w:ind w:left="720"/>
    </w:pPr>
  </w:style>
  <w:style w:type="paragraph" w:styleId="FootnoteText">
    <w:name w:val="footnote text"/>
    <w:basedOn w:val="Normal"/>
    <w:link w:val="FootnoteTextChar"/>
    <w:rsid w:val="00D218C2"/>
    <w:rPr>
      <w:sz w:val="20"/>
    </w:rPr>
  </w:style>
  <w:style w:type="character" w:customStyle="1" w:styleId="FootnoteTextChar">
    <w:name w:val="Footnote Text Char"/>
    <w:basedOn w:val="DefaultParagraphFont"/>
    <w:link w:val="FootnoteText"/>
    <w:rsid w:val="00D218C2"/>
    <w:rPr>
      <w:rFonts w:eastAsiaTheme="minorHAnsi" w:cstheme="minorBidi"/>
      <w:lang w:eastAsia="en-US"/>
    </w:rPr>
  </w:style>
  <w:style w:type="paragraph" w:styleId="IndexHeading">
    <w:name w:val="index heading"/>
    <w:basedOn w:val="Normal"/>
    <w:next w:val="Index1"/>
    <w:rsid w:val="00D218C2"/>
    <w:rPr>
      <w:rFonts w:ascii="Arial" w:hAnsi="Arial" w:cs="Arial"/>
      <w:b/>
      <w:bCs/>
    </w:rPr>
  </w:style>
  <w:style w:type="paragraph" w:styleId="Caption">
    <w:name w:val="caption"/>
    <w:basedOn w:val="Normal"/>
    <w:next w:val="Normal"/>
    <w:qFormat/>
    <w:rsid w:val="00D218C2"/>
    <w:pPr>
      <w:spacing w:before="120" w:after="120"/>
    </w:pPr>
    <w:rPr>
      <w:b/>
      <w:bCs/>
      <w:sz w:val="20"/>
    </w:rPr>
  </w:style>
  <w:style w:type="paragraph" w:styleId="TableofFigures">
    <w:name w:val="table of figures"/>
    <w:basedOn w:val="Normal"/>
    <w:next w:val="Normal"/>
    <w:rsid w:val="00D218C2"/>
    <w:pPr>
      <w:ind w:left="480" w:hanging="480"/>
    </w:pPr>
  </w:style>
  <w:style w:type="paragraph" w:styleId="EnvelopeAddress">
    <w:name w:val="envelope address"/>
    <w:basedOn w:val="Normal"/>
    <w:rsid w:val="00D218C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218C2"/>
    <w:rPr>
      <w:rFonts w:ascii="Arial" w:hAnsi="Arial" w:cs="Arial"/>
      <w:sz w:val="20"/>
    </w:rPr>
  </w:style>
  <w:style w:type="character" w:styleId="FootnoteReference">
    <w:name w:val="footnote reference"/>
    <w:basedOn w:val="DefaultParagraphFont"/>
    <w:rsid w:val="00D218C2"/>
    <w:rPr>
      <w:rFonts w:ascii="Times New Roman" w:hAnsi="Times New Roman"/>
      <w:sz w:val="20"/>
      <w:vertAlign w:val="superscript"/>
    </w:rPr>
  </w:style>
  <w:style w:type="character" w:styleId="PageNumber">
    <w:name w:val="page number"/>
    <w:basedOn w:val="DefaultParagraphFont"/>
    <w:rsid w:val="00D218C2"/>
  </w:style>
  <w:style w:type="character" w:styleId="EndnoteReference">
    <w:name w:val="endnote reference"/>
    <w:basedOn w:val="DefaultParagraphFont"/>
    <w:rsid w:val="00D218C2"/>
    <w:rPr>
      <w:vertAlign w:val="superscript"/>
    </w:rPr>
  </w:style>
  <w:style w:type="paragraph" w:styleId="EndnoteText">
    <w:name w:val="endnote text"/>
    <w:basedOn w:val="Normal"/>
    <w:link w:val="EndnoteTextChar"/>
    <w:rsid w:val="00D218C2"/>
    <w:rPr>
      <w:sz w:val="20"/>
    </w:rPr>
  </w:style>
  <w:style w:type="character" w:customStyle="1" w:styleId="EndnoteTextChar">
    <w:name w:val="Endnote Text Char"/>
    <w:basedOn w:val="DefaultParagraphFont"/>
    <w:link w:val="EndnoteText"/>
    <w:rsid w:val="00D218C2"/>
    <w:rPr>
      <w:rFonts w:eastAsiaTheme="minorHAnsi" w:cstheme="minorBidi"/>
      <w:lang w:eastAsia="en-US"/>
    </w:rPr>
  </w:style>
  <w:style w:type="paragraph" w:styleId="TableofAuthorities">
    <w:name w:val="table of authorities"/>
    <w:basedOn w:val="Normal"/>
    <w:next w:val="Normal"/>
    <w:rsid w:val="00D218C2"/>
    <w:pPr>
      <w:ind w:left="240" w:hanging="240"/>
    </w:pPr>
  </w:style>
  <w:style w:type="paragraph" w:styleId="MacroText">
    <w:name w:val="macro"/>
    <w:link w:val="MacroTextChar"/>
    <w:rsid w:val="00D218C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D218C2"/>
    <w:rPr>
      <w:rFonts w:ascii="Courier New" w:eastAsia="Times New Roman" w:hAnsi="Courier New" w:cs="Courier New"/>
    </w:rPr>
  </w:style>
  <w:style w:type="paragraph" w:styleId="TOAHeading">
    <w:name w:val="toa heading"/>
    <w:basedOn w:val="Normal"/>
    <w:next w:val="Normal"/>
    <w:rsid w:val="00D218C2"/>
    <w:pPr>
      <w:spacing w:before="120"/>
    </w:pPr>
    <w:rPr>
      <w:rFonts w:ascii="Arial" w:hAnsi="Arial" w:cs="Arial"/>
      <w:b/>
      <w:bCs/>
    </w:rPr>
  </w:style>
  <w:style w:type="paragraph" w:styleId="List">
    <w:name w:val="List"/>
    <w:basedOn w:val="Normal"/>
    <w:rsid w:val="00D218C2"/>
    <w:pPr>
      <w:ind w:left="283" w:hanging="283"/>
    </w:pPr>
  </w:style>
  <w:style w:type="paragraph" w:styleId="ListBullet">
    <w:name w:val="List Bullet"/>
    <w:basedOn w:val="Normal"/>
    <w:autoRedefine/>
    <w:rsid w:val="00D218C2"/>
    <w:pPr>
      <w:tabs>
        <w:tab w:val="num" w:pos="360"/>
      </w:tabs>
      <w:ind w:left="360" w:hanging="360"/>
    </w:pPr>
  </w:style>
  <w:style w:type="paragraph" w:styleId="ListNumber">
    <w:name w:val="List Number"/>
    <w:basedOn w:val="Normal"/>
    <w:rsid w:val="00D218C2"/>
    <w:pPr>
      <w:tabs>
        <w:tab w:val="num" w:pos="360"/>
      </w:tabs>
      <w:ind w:left="360" w:hanging="360"/>
    </w:pPr>
  </w:style>
  <w:style w:type="paragraph" w:styleId="List2">
    <w:name w:val="List 2"/>
    <w:basedOn w:val="Normal"/>
    <w:rsid w:val="00D218C2"/>
    <w:pPr>
      <w:ind w:left="566" w:hanging="283"/>
    </w:pPr>
  </w:style>
  <w:style w:type="paragraph" w:styleId="List3">
    <w:name w:val="List 3"/>
    <w:basedOn w:val="Normal"/>
    <w:rsid w:val="00D218C2"/>
    <w:pPr>
      <w:ind w:left="849" w:hanging="283"/>
    </w:pPr>
  </w:style>
  <w:style w:type="paragraph" w:styleId="List4">
    <w:name w:val="List 4"/>
    <w:basedOn w:val="Normal"/>
    <w:rsid w:val="00D218C2"/>
    <w:pPr>
      <w:ind w:left="1132" w:hanging="283"/>
    </w:pPr>
  </w:style>
  <w:style w:type="paragraph" w:styleId="List5">
    <w:name w:val="List 5"/>
    <w:basedOn w:val="Normal"/>
    <w:rsid w:val="00D218C2"/>
    <w:pPr>
      <w:ind w:left="1415" w:hanging="283"/>
    </w:pPr>
  </w:style>
  <w:style w:type="paragraph" w:styleId="ListBullet2">
    <w:name w:val="List Bullet 2"/>
    <w:basedOn w:val="Normal"/>
    <w:autoRedefine/>
    <w:rsid w:val="00D218C2"/>
    <w:pPr>
      <w:tabs>
        <w:tab w:val="num" w:pos="360"/>
      </w:tabs>
    </w:pPr>
  </w:style>
  <w:style w:type="paragraph" w:styleId="ListBullet3">
    <w:name w:val="List Bullet 3"/>
    <w:basedOn w:val="Normal"/>
    <w:autoRedefine/>
    <w:rsid w:val="00D218C2"/>
    <w:pPr>
      <w:tabs>
        <w:tab w:val="num" w:pos="926"/>
      </w:tabs>
      <w:ind w:left="926" w:hanging="360"/>
    </w:pPr>
  </w:style>
  <w:style w:type="paragraph" w:styleId="ListBullet4">
    <w:name w:val="List Bullet 4"/>
    <w:basedOn w:val="Normal"/>
    <w:autoRedefine/>
    <w:rsid w:val="00D218C2"/>
    <w:pPr>
      <w:tabs>
        <w:tab w:val="num" w:pos="1209"/>
      </w:tabs>
      <w:ind w:left="1209" w:hanging="360"/>
    </w:pPr>
  </w:style>
  <w:style w:type="paragraph" w:styleId="ListBullet5">
    <w:name w:val="List Bullet 5"/>
    <w:basedOn w:val="Normal"/>
    <w:autoRedefine/>
    <w:rsid w:val="00D218C2"/>
    <w:pPr>
      <w:tabs>
        <w:tab w:val="num" w:pos="1492"/>
      </w:tabs>
      <w:ind w:left="1492" w:hanging="360"/>
    </w:pPr>
  </w:style>
  <w:style w:type="paragraph" w:styleId="ListNumber2">
    <w:name w:val="List Number 2"/>
    <w:basedOn w:val="Normal"/>
    <w:rsid w:val="00D218C2"/>
    <w:pPr>
      <w:tabs>
        <w:tab w:val="num" w:pos="643"/>
      </w:tabs>
      <w:ind w:left="643" w:hanging="360"/>
    </w:pPr>
  </w:style>
  <w:style w:type="paragraph" w:styleId="ListNumber3">
    <w:name w:val="List Number 3"/>
    <w:basedOn w:val="Normal"/>
    <w:rsid w:val="00D218C2"/>
    <w:pPr>
      <w:tabs>
        <w:tab w:val="num" w:pos="926"/>
      </w:tabs>
      <w:ind w:left="926" w:hanging="360"/>
    </w:pPr>
  </w:style>
  <w:style w:type="paragraph" w:styleId="ListNumber4">
    <w:name w:val="List Number 4"/>
    <w:basedOn w:val="Normal"/>
    <w:rsid w:val="00D218C2"/>
    <w:pPr>
      <w:tabs>
        <w:tab w:val="num" w:pos="1209"/>
      </w:tabs>
      <w:ind w:left="1209" w:hanging="360"/>
    </w:pPr>
  </w:style>
  <w:style w:type="paragraph" w:styleId="ListNumber5">
    <w:name w:val="List Number 5"/>
    <w:basedOn w:val="Normal"/>
    <w:rsid w:val="00D218C2"/>
    <w:pPr>
      <w:tabs>
        <w:tab w:val="num" w:pos="1492"/>
      </w:tabs>
      <w:ind w:left="1492" w:hanging="360"/>
    </w:pPr>
  </w:style>
  <w:style w:type="paragraph" w:styleId="Title">
    <w:name w:val="Title"/>
    <w:basedOn w:val="Normal"/>
    <w:link w:val="TitleChar"/>
    <w:qFormat/>
    <w:rsid w:val="00D218C2"/>
    <w:pPr>
      <w:spacing w:before="240" w:after="60"/>
    </w:pPr>
    <w:rPr>
      <w:rFonts w:ascii="Arial" w:hAnsi="Arial" w:cs="Arial"/>
      <w:b/>
      <w:bCs/>
      <w:sz w:val="40"/>
      <w:szCs w:val="40"/>
    </w:rPr>
  </w:style>
  <w:style w:type="character" w:customStyle="1" w:styleId="TitleChar">
    <w:name w:val="Title Char"/>
    <w:basedOn w:val="DefaultParagraphFont"/>
    <w:link w:val="Title"/>
    <w:rsid w:val="00D218C2"/>
    <w:rPr>
      <w:rFonts w:ascii="Arial" w:eastAsiaTheme="minorHAnsi" w:hAnsi="Arial" w:cs="Arial"/>
      <w:b/>
      <w:bCs/>
      <w:sz w:val="40"/>
      <w:szCs w:val="40"/>
      <w:lang w:eastAsia="en-US"/>
    </w:rPr>
  </w:style>
  <w:style w:type="paragraph" w:styleId="Closing">
    <w:name w:val="Closing"/>
    <w:basedOn w:val="Normal"/>
    <w:link w:val="ClosingChar"/>
    <w:rsid w:val="00D218C2"/>
    <w:pPr>
      <w:ind w:left="4252"/>
    </w:pPr>
  </w:style>
  <w:style w:type="character" w:customStyle="1" w:styleId="ClosingChar">
    <w:name w:val="Closing Char"/>
    <w:basedOn w:val="DefaultParagraphFont"/>
    <w:link w:val="Closing"/>
    <w:rsid w:val="00D218C2"/>
    <w:rPr>
      <w:rFonts w:eastAsiaTheme="minorHAnsi" w:cstheme="minorBidi"/>
      <w:sz w:val="22"/>
      <w:lang w:eastAsia="en-US"/>
    </w:rPr>
  </w:style>
  <w:style w:type="paragraph" w:styleId="Signature">
    <w:name w:val="Signature"/>
    <w:basedOn w:val="Normal"/>
    <w:link w:val="SignatureChar"/>
    <w:rsid w:val="00D218C2"/>
    <w:pPr>
      <w:ind w:left="4252"/>
    </w:pPr>
  </w:style>
  <w:style w:type="character" w:customStyle="1" w:styleId="SignatureChar">
    <w:name w:val="Signature Char"/>
    <w:basedOn w:val="DefaultParagraphFont"/>
    <w:link w:val="Signature"/>
    <w:rsid w:val="00D218C2"/>
    <w:rPr>
      <w:rFonts w:eastAsiaTheme="minorHAnsi" w:cstheme="minorBidi"/>
      <w:sz w:val="22"/>
      <w:lang w:eastAsia="en-US"/>
    </w:rPr>
  </w:style>
  <w:style w:type="paragraph" w:styleId="BodyText">
    <w:name w:val="Body Text"/>
    <w:basedOn w:val="Normal"/>
    <w:link w:val="BodyTextChar"/>
    <w:rsid w:val="00D218C2"/>
    <w:pPr>
      <w:spacing w:after="120"/>
    </w:pPr>
  </w:style>
  <w:style w:type="character" w:customStyle="1" w:styleId="BodyTextChar">
    <w:name w:val="Body Text Char"/>
    <w:basedOn w:val="DefaultParagraphFont"/>
    <w:link w:val="BodyText"/>
    <w:rsid w:val="00D218C2"/>
    <w:rPr>
      <w:rFonts w:eastAsiaTheme="minorHAnsi" w:cstheme="minorBidi"/>
      <w:sz w:val="22"/>
      <w:lang w:eastAsia="en-US"/>
    </w:rPr>
  </w:style>
  <w:style w:type="paragraph" w:styleId="BodyTextIndent">
    <w:name w:val="Body Text Indent"/>
    <w:basedOn w:val="Normal"/>
    <w:link w:val="BodyTextIndentChar"/>
    <w:rsid w:val="00D218C2"/>
    <w:pPr>
      <w:spacing w:after="120"/>
      <w:ind w:left="283"/>
    </w:pPr>
  </w:style>
  <w:style w:type="character" w:customStyle="1" w:styleId="BodyTextIndentChar">
    <w:name w:val="Body Text Indent Char"/>
    <w:basedOn w:val="DefaultParagraphFont"/>
    <w:link w:val="BodyTextIndent"/>
    <w:rsid w:val="00D218C2"/>
    <w:rPr>
      <w:rFonts w:eastAsiaTheme="minorHAnsi" w:cstheme="minorBidi"/>
      <w:sz w:val="22"/>
      <w:lang w:eastAsia="en-US"/>
    </w:rPr>
  </w:style>
  <w:style w:type="paragraph" w:styleId="ListContinue">
    <w:name w:val="List Continue"/>
    <w:basedOn w:val="Normal"/>
    <w:rsid w:val="00D218C2"/>
    <w:pPr>
      <w:spacing w:after="120"/>
      <w:ind w:left="283"/>
    </w:pPr>
  </w:style>
  <w:style w:type="paragraph" w:styleId="ListContinue2">
    <w:name w:val="List Continue 2"/>
    <w:basedOn w:val="Normal"/>
    <w:rsid w:val="00D218C2"/>
    <w:pPr>
      <w:spacing w:after="120"/>
      <w:ind w:left="566"/>
    </w:pPr>
  </w:style>
  <w:style w:type="paragraph" w:styleId="ListContinue3">
    <w:name w:val="List Continue 3"/>
    <w:basedOn w:val="Normal"/>
    <w:rsid w:val="00D218C2"/>
    <w:pPr>
      <w:spacing w:after="120"/>
      <w:ind w:left="849"/>
    </w:pPr>
  </w:style>
  <w:style w:type="paragraph" w:styleId="ListContinue4">
    <w:name w:val="List Continue 4"/>
    <w:basedOn w:val="Normal"/>
    <w:rsid w:val="00D218C2"/>
    <w:pPr>
      <w:spacing w:after="120"/>
      <w:ind w:left="1132"/>
    </w:pPr>
  </w:style>
  <w:style w:type="paragraph" w:styleId="ListContinue5">
    <w:name w:val="List Continue 5"/>
    <w:basedOn w:val="Normal"/>
    <w:rsid w:val="00D218C2"/>
    <w:pPr>
      <w:spacing w:after="120"/>
      <w:ind w:left="1415"/>
    </w:pPr>
  </w:style>
  <w:style w:type="paragraph" w:styleId="MessageHeader">
    <w:name w:val="Message Header"/>
    <w:basedOn w:val="Normal"/>
    <w:link w:val="MessageHeaderChar"/>
    <w:rsid w:val="00D218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218C2"/>
    <w:rPr>
      <w:rFonts w:ascii="Arial" w:eastAsiaTheme="minorHAnsi" w:hAnsi="Arial" w:cs="Arial"/>
      <w:sz w:val="22"/>
      <w:shd w:val="pct20" w:color="auto" w:fill="auto"/>
      <w:lang w:eastAsia="en-US"/>
    </w:rPr>
  </w:style>
  <w:style w:type="paragraph" w:styleId="Subtitle">
    <w:name w:val="Subtitle"/>
    <w:basedOn w:val="Normal"/>
    <w:link w:val="SubtitleChar"/>
    <w:qFormat/>
    <w:rsid w:val="00D218C2"/>
    <w:pPr>
      <w:spacing w:after="60"/>
      <w:jc w:val="center"/>
      <w:outlineLvl w:val="1"/>
    </w:pPr>
    <w:rPr>
      <w:rFonts w:ascii="Arial" w:hAnsi="Arial" w:cs="Arial"/>
    </w:rPr>
  </w:style>
  <w:style w:type="character" w:customStyle="1" w:styleId="SubtitleChar">
    <w:name w:val="Subtitle Char"/>
    <w:basedOn w:val="DefaultParagraphFont"/>
    <w:link w:val="Subtitle"/>
    <w:rsid w:val="00D218C2"/>
    <w:rPr>
      <w:rFonts w:ascii="Arial" w:eastAsiaTheme="minorHAnsi" w:hAnsi="Arial" w:cs="Arial"/>
      <w:sz w:val="22"/>
      <w:lang w:eastAsia="en-US"/>
    </w:rPr>
  </w:style>
  <w:style w:type="paragraph" w:styleId="Salutation">
    <w:name w:val="Salutation"/>
    <w:basedOn w:val="Normal"/>
    <w:next w:val="Normal"/>
    <w:link w:val="SalutationChar"/>
    <w:rsid w:val="00D218C2"/>
  </w:style>
  <w:style w:type="character" w:customStyle="1" w:styleId="SalutationChar">
    <w:name w:val="Salutation Char"/>
    <w:basedOn w:val="DefaultParagraphFont"/>
    <w:link w:val="Salutation"/>
    <w:rsid w:val="00D218C2"/>
    <w:rPr>
      <w:rFonts w:eastAsiaTheme="minorHAnsi" w:cstheme="minorBidi"/>
      <w:sz w:val="22"/>
      <w:lang w:eastAsia="en-US"/>
    </w:rPr>
  </w:style>
  <w:style w:type="paragraph" w:styleId="Date">
    <w:name w:val="Date"/>
    <w:basedOn w:val="Normal"/>
    <w:next w:val="Normal"/>
    <w:link w:val="DateChar"/>
    <w:rsid w:val="00D218C2"/>
  </w:style>
  <w:style w:type="character" w:customStyle="1" w:styleId="DateChar">
    <w:name w:val="Date Char"/>
    <w:basedOn w:val="DefaultParagraphFont"/>
    <w:link w:val="Date"/>
    <w:rsid w:val="00D218C2"/>
    <w:rPr>
      <w:rFonts w:eastAsiaTheme="minorHAnsi" w:cstheme="minorBidi"/>
      <w:sz w:val="22"/>
      <w:lang w:eastAsia="en-US"/>
    </w:rPr>
  </w:style>
  <w:style w:type="paragraph" w:styleId="BodyTextFirstIndent">
    <w:name w:val="Body Text First Indent"/>
    <w:basedOn w:val="BodyText"/>
    <w:link w:val="BodyTextFirstIndentChar"/>
    <w:rsid w:val="00D218C2"/>
    <w:pPr>
      <w:ind w:firstLine="210"/>
    </w:pPr>
  </w:style>
  <w:style w:type="character" w:customStyle="1" w:styleId="BodyTextFirstIndentChar">
    <w:name w:val="Body Text First Indent Char"/>
    <w:basedOn w:val="BodyTextChar"/>
    <w:link w:val="BodyTextFirstIndent"/>
    <w:rsid w:val="00D218C2"/>
    <w:rPr>
      <w:rFonts w:eastAsiaTheme="minorHAnsi" w:cstheme="minorBidi"/>
      <w:sz w:val="22"/>
      <w:lang w:eastAsia="en-US"/>
    </w:rPr>
  </w:style>
  <w:style w:type="paragraph" w:styleId="BodyTextFirstIndent2">
    <w:name w:val="Body Text First Indent 2"/>
    <w:basedOn w:val="BodyTextIndent"/>
    <w:link w:val="BodyTextFirstIndent2Char"/>
    <w:rsid w:val="00D218C2"/>
    <w:pPr>
      <w:ind w:firstLine="210"/>
    </w:pPr>
  </w:style>
  <w:style w:type="character" w:customStyle="1" w:styleId="BodyTextFirstIndent2Char">
    <w:name w:val="Body Text First Indent 2 Char"/>
    <w:basedOn w:val="BodyTextIndentChar"/>
    <w:link w:val="BodyTextFirstIndent2"/>
    <w:rsid w:val="00D218C2"/>
    <w:rPr>
      <w:rFonts w:eastAsiaTheme="minorHAnsi" w:cstheme="minorBidi"/>
      <w:sz w:val="22"/>
      <w:lang w:eastAsia="en-US"/>
    </w:rPr>
  </w:style>
  <w:style w:type="paragraph" w:styleId="BodyText2">
    <w:name w:val="Body Text 2"/>
    <w:basedOn w:val="Normal"/>
    <w:link w:val="BodyText2Char"/>
    <w:rsid w:val="00D218C2"/>
    <w:pPr>
      <w:spacing w:after="120" w:line="480" w:lineRule="auto"/>
    </w:pPr>
  </w:style>
  <w:style w:type="character" w:customStyle="1" w:styleId="BodyText2Char">
    <w:name w:val="Body Text 2 Char"/>
    <w:basedOn w:val="DefaultParagraphFont"/>
    <w:link w:val="BodyText2"/>
    <w:rsid w:val="00D218C2"/>
    <w:rPr>
      <w:rFonts w:eastAsiaTheme="minorHAnsi" w:cstheme="minorBidi"/>
      <w:sz w:val="22"/>
      <w:lang w:eastAsia="en-US"/>
    </w:rPr>
  </w:style>
  <w:style w:type="paragraph" w:styleId="BodyText3">
    <w:name w:val="Body Text 3"/>
    <w:basedOn w:val="Normal"/>
    <w:link w:val="BodyText3Char"/>
    <w:rsid w:val="00D218C2"/>
    <w:pPr>
      <w:spacing w:after="120"/>
    </w:pPr>
    <w:rPr>
      <w:sz w:val="16"/>
      <w:szCs w:val="16"/>
    </w:rPr>
  </w:style>
  <w:style w:type="character" w:customStyle="1" w:styleId="BodyText3Char">
    <w:name w:val="Body Text 3 Char"/>
    <w:basedOn w:val="DefaultParagraphFont"/>
    <w:link w:val="BodyText3"/>
    <w:rsid w:val="00D218C2"/>
    <w:rPr>
      <w:rFonts w:eastAsiaTheme="minorHAnsi" w:cstheme="minorBidi"/>
      <w:sz w:val="16"/>
      <w:szCs w:val="16"/>
      <w:lang w:eastAsia="en-US"/>
    </w:rPr>
  </w:style>
  <w:style w:type="paragraph" w:styleId="BodyTextIndent2">
    <w:name w:val="Body Text Indent 2"/>
    <w:basedOn w:val="Normal"/>
    <w:link w:val="BodyTextIndent2Char"/>
    <w:rsid w:val="00D218C2"/>
    <w:pPr>
      <w:spacing w:after="120" w:line="480" w:lineRule="auto"/>
      <w:ind w:left="283"/>
    </w:pPr>
  </w:style>
  <w:style w:type="character" w:customStyle="1" w:styleId="BodyTextIndent2Char">
    <w:name w:val="Body Text Indent 2 Char"/>
    <w:basedOn w:val="DefaultParagraphFont"/>
    <w:link w:val="BodyTextIndent2"/>
    <w:rsid w:val="00D218C2"/>
    <w:rPr>
      <w:rFonts w:eastAsiaTheme="minorHAnsi" w:cstheme="minorBidi"/>
      <w:sz w:val="22"/>
      <w:lang w:eastAsia="en-US"/>
    </w:rPr>
  </w:style>
  <w:style w:type="paragraph" w:styleId="BodyTextIndent3">
    <w:name w:val="Body Text Indent 3"/>
    <w:basedOn w:val="Normal"/>
    <w:link w:val="BodyTextIndent3Char"/>
    <w:rsid w:val="00D218C2"/>
    <w:pPr>
      <w:spacing w:after="120"/>
      <w:ind w:left="283"/>
    </w:pPr>
    <w:rPr>
      <w:sz w:val="16"/>
      <w:szCs w:val="16"/>
    </w:rPr>
  </w:style>
  <w:style w:type="character" w:customStyle="1" w:styleId="BodyTextIndent3Char">
    <w:name w:val="Body Text Indent 3 Char"/>
    <w:basedOn w:val="DefaultParagraphFont"/>
    <w:link w:val="BodyTextIndent3"/>
    <w:rsid w:val="00D218C2"/>
    <w:rPr>
      <w:rFonts w:eastAsiaTheme="minorHAnsi" w:cstheme="minorBidi"/>
      <w:sz w:val="16"/>
      <w:szCs w:val="16"/>
      <w:lang w:eastAsia="en-US"/>
    </w:rPr>
  </w:style>
  <w:style w:type="paragraph" w:styleId="BlockText">
    <w:name w:val="Block Text"/>
    <w:basedOn w:val="Normal"/>
    <w:rsid w:val="00D218C2"/>
    <w:pPr>
      <w:spacing w:after="120"/>
      <w:ind w:left="1440" w:right="1440"/>
    </w:pPr>
  </w:style>
  <w:style w:type="character" w:styleId="Strong">
    <w:name w:val="Strong"/>
    <w:basedOn w:val="DefaultParagraphFont"/>
    <w:qFormat/>
    <w:rsid w:val="00D218C2"/>
    <w:rPr>
      <w:b/>
      <w:bCs/>
    </w:rPr>
  </w:style>
  <w:style w:type="character" w:styleId="Emphasis">
    <w:name w:val="Emphasis"/>
    <w:basedOn w:val="DefaultParagraphFont"/>
    <w:qFormat/>
    <w:rsid w:val="00D218C2"/>
    <w:rPr>
      <w:i/>
      <w:iCs/>
    </w:rPr>
  </w:style>
  <w:style w:type="paragraph" w:styleId="DocumentMap">
    <w:name w:val="Document Map"/>
    <w:basedOn w:val="Normal"/>
    <w:link w:val="DocumentMapChar"/>
    <w:rsid w:val="00D218C2"/>
    <w:pPr>
      <w:shd w:val="clear" w:color="auto" w:fill="000080"/>
    </w:pPr>
    <w:rPr>
      <w:rFonts w:ascii="Tahoma" w:hAnsi="Tahoma" w:cs="Tahoma"/>
    </w:rPr>
  </w:style>
  <w:style w:type="character" w:customStyle="1" w:styleId="DocumentMapChar">
    <w:name w:val="Document Map Char"/>
    <w:basedOn w:val="DefaultParagraphFont"/>
    <w:link w:val="DocumentMap"/>
    <w:rsid w:val="00D218C2"/>
    <w:rPr>
      <w:rFonts w:ascii="Tahoma" w:eastAsiaTheme="minorHAnsi" w:hAnsi="Tahoma" w:cs="Tahoma"/>
      <w:sz w:val="22"/>
      <w:shd w:val="clear" w:color="auto" w:fill="000080"/>
      <w:lang w:eastAsia="en-US"/>
    </w:rPr>
  </w:style>
  <w:style w:type="paragraph" w:styleId="PlainText">
    <w:name w:val="Plain Text"/>
    <w:basedOn w:val="Normal"/>
    <w:link w:val="PlainTextChar"/>
    <w:rsid w:val="00D218C2"/>
    <w:rPr>
      <w:rFonts w:ascii="Courier New" w:hAnsi="Courier New" w:cs="Courier New"/>
      <w:sz w:val="20"/>
    </w:rPr>
  </w:style>
  <w:style w:type="character" w:customStyle="1" w:styleId="PlainTextChar">
    <w:name w:val="Plain Text Char"/>
    <w:basedOn w:val="DefaultParagraphFont"/>
    <w:link w:val="PlainText"/>
    <w:rsid w:val="00D218C2"/>
    <w:rPr>
      <w:rFonts w:ascii="Courier New" w:eastAsiaTheme="minorHAnsi" w:hAnsi="Courier New" w:cs="Courier New"/>
      <w:lang w:eastAsia="en-US"/>
    </w:rPr>
  </w:style>
  <w:style w:type="paragraph" w:styleId="E-mailSignature">
    <w:name w:val="E-mail Signature"/>
    <w:basedOn w:val="Normal"/>
    <w:link w:val="E-mailSignatureChar"/>
    <w:rsid w:val="00D218C2"/>
  </w:style>
  <w:style w:type="character" w:customStyle="1" w:styleId="E-mailSignatureChar">
    <w:name w:val="E-mail Signature Char"/>
    <w:basedOn w:val="DefaultParagraphFont"/>
    <w:link w:val="E-mailSignature"/>
    <w:rsid w:val="00D218C2"/>
    <w:rPr>
      <w:rFonts w:eastAsiaTheme="minorHAnsi" w:cstheme="minorBidi"/>
      <w:sz w:val="22"/>
      <w:lang w:eastAsia="en-US"/>
    </w:rPr>
  </w:style>
  <w:style w:type="paragraph" w:styleId="NormalWeb">
    <w:name w:val="Normal (Web)"/>
    <w:basedOn w:val="Normal"/>
    <w:rsid w:val="00D218C2"/>
  </w:style>
  <w:style w:type="character" w:styleId="HTMLAcronym">
    <w:name w:val="HTML Acronym"/>
    <w:basedOn w:val="DefaultParagraphFont"/>
    <w:rsid w:val="00D218C2"/>
  </w:style>
  <w:style w:type="paragraph" w:styleId="HTMLAddress">
    <w:name w:val="HTML Address"/>
    <w:basedOn w:val="Normal"/>
    <w:link w:val="HTMLAddressChar"/>
    <w:rsid w:val="00D218C2"/>
    <w:rPr>
      <w:i/>
      <w:iCs/>
    </w:rPr>
  </w:style>
  <w:style w:type="character" w:customStyle="1" w:styleId="HTMLAddressChar">
    <w:name w:val="HTML Address Char"/>
    <w:basedOn w:val="DefaultParagraphFont"/>
    <w:link w:val="HTMLAddress"/>
    <w:rsid w:val="00D218C2"/>
    <w:rPr>
      <w:rFonts w:eastAsiaTheme="minorHAnsi" w:cstheme="minorBidi"/>
      <w:i/>
      <w:iCs/>
      <w:sz w:val="22"/>
      <w:lang w:eastAsia="en-US"/>
    </w:rPr>
  </w:style>
  <w:style w:type="character" w:styleId="HTMLCite">
    <w:name w:val="HTML Cite"/>
    <w:basedOn w:val="DefaultParagraphFont"/>
    <w:rsid w:val="00D218C2"/>
    <w:rPr>
      <w:i/>
      <w:iCs/>
    </w:rPr>
  </w:style>
  <w:style w:type="character" w:styleId="HTMLCode">
    <w:name w:val="HTML Code"/>
    <w:basedOn w:val="DefaultParagraphFont"/>
    <w:rsid w:val="00D218C2"/>
    <w:rPr>
      <w:rFonts w:ascii="Courier New" w:hAnsi="Courier New" w:cs="Courier New"/>
      <w:sz w:val="20"/>
      <w:szCs w:val="20"/>
    </w:rPr>
  </w:style>
  <w:style w:type="character" w:styleId="HTMLDefinition">
    <w:name w:val="HTML Definition"/>
    <w:basedOn w:val="DefaultParagraphFont"/>
    <w:rsid w:val="00D218C2"/>
    <w:rPr>
      <w:i/>
      <w:iCs/>
    </w:rPr>
  </w:style>
  <w:style w:type="character" w:styleId="HTMLKeyboard">
    <w:name w:val="HTML Keyboard"/>
    <w:basedOn w:val="DefaultParagraphFont"/>
    <w:rsid w:val="00D218C2"/>
    <w:rPr>
      <w:rFonts w:ascii="Courier New" w:hAnsi="Courier New" w:cs="Courier New"/>
      <w:sz w:val="20"/>
      <w:szCs w:val="20"/>
    </w:rPr>
  </w:style>
  <w:style w:type="paragraph" w:styleId="HTMLPreformatted">
    <w:name w:val="HTML Preformatted"/>
    <w:basedOn w:val="Normal"/>
    <w:link w:val="HTMLPreformattedChar"/>
    <w:rsid w:val="00D218C2"/>
    <w:rPr>
      <w:rFonts w:ascii="Courier New" w:hAnsi="Courier New" w:cs="Courier New"/>
      <w:sz w:val="20"/>
    </w:rPr>
  </w:style>
  <w:style w:type="character" w:customStyle="1" w:styleId="HTMLPreformattedChar">
    <w:name w:val="HTML Preformatted Char"/>
    <w:basedOn w:val="DefaultParagraphFont"/>
    <w:link w:val="HTMLPreformatted"/>
    <w:rsid w:val="00D218C2"/>
    <w:rPr>
      <w:rFonts w:ascii="Courier New" w:eastAsiaTheme="minorHAnsi" w:hAnsi="Courier New" w:cs="Courier New"/>
      <w:lang w:eastAsia="en-US"/>
    </w:rPr>
  </w:style>
  <w:style w:type="character" w:styleId="HTMLSample">
    <w:name w:val="HTML Sample"/>
    <w:basedOn w:val="DefaultParagraphFont"/>
    <w:rsid w:val="00D218C2"/>
    <w:rPr>
      <w:rFonts w:ascii="Courier New" w:hAnsi="Courier New" w:cs="Courier New"/>
    </w:rPr>
  </w:style>
  <w:style w:type="character" w:styleId="HTMLTypewriter">
    <w:name w:val="HTML Typewriter"/>
    <w:basedOn w:val="DefaultParagraphFont"/>
    <w:rsid w:val="00D218C2"/>
    <w:rPr>
      <w:rFonts w:ascii="Courier New" w:hAnsi="Courier New" w:cs="Courier New"/>
      <w:sz w:val="20"/>
      <w:szCs w:val="20"/>
    </w:rPr>
  </w:style>
  <w:style w:type="character" w:styleId="HTMLVariable">
    <w:name w:val="HTML Variable"/>
    <w:basedOn w:val="DefaultParagraphFont"/>
    <w:rsid w:val="00D218C2"/>
    <w:rPr>
      <w:i/>
      <w:iCs/>
    </w:rPr>
  </w:style>
  <w:style w:type="numbering" w:styleId="1ai">
    <w:name w:val="Outline List 1"/>
    <w:basedOn w:val="NoList"/>
    <w:rsid w:val="00D218C2"/>
    <w:pPr>
      <w:numPr>
        <w:numId w:val="14"/>
      </w:numPr>
    </w:pPr>
  </w:style>
  <w:style w:type="numbering" w:styleId="111111">
    <w:name w:val="Outline List 2"/>
    <w:basedOn w:val="NoList"/>
    <w:rsid w:val="00D218C2"/>
    <w:pPr>
      <w:numPr>
        <w:numId w:val="15"/>
      </w:numPr>
    </w:pPr>
  </w:style>
  <w:style w:type="numbering" w:styleId="ArticleSection">
    <w:name w:val="Outline List 3"/>
    <w:basedOn w:val="NoList"/>
    <w:rsid w:val="00D218C2"/>
    <w:pPr>
      <w:numPr>
        <w:numId w:val="17"/>
      </w:numPr>
    </w:pPr>
  </w:style>
  <w:style w:type="table" w:styleId="TableSimple1">
    <w:name w:val="Table Simple 1"/>
    <w:basedOn w:val="TableNormal"/>
    <w:rsid w:val="00D218C2"/>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18C2"/>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18C2"/>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218C2"/>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18C2"/>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18C2"/>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18C2"/>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18C2"/>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18C2"/>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18C2"/>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18C2"/>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18C2"/>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18C2"/>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18C2"/>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18C2"/>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218C2"/>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18C2"/>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18C2"/>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18C2"/>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18C2"/>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18C2"/>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18C2"/>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18C2"/>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18C2"/>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18C2"/>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18C2"/>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18C2"/>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18C2"/>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18C2"/>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18C2"/>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18C2"/>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218C2"/>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18C2"/>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18C2"/>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218C2"/>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18C2"/>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218C2"/>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18C2"/>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18C2"/>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218C2"/>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18C2"/>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18C2"/>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218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D218C2"/>
    <w:pPr>
      <w:tabs>
        <w:tab w:val="right" w:pos="340"/>
      </w:tabs>
      <w:spacing w:before="60" w:line="240" w:lineRule="auto"/>
      <w:ind w:left="454" w:hanging="454"/>
    </w:pPr>
    <w:rPr>
      <w:sz w:val="20"/>
    </w:rPr>
  </w:style>
  <w:style w:type="paragraph" w:customStyle="1" w:styleId="ETApara">
    <w:name w:val="ETA(para)"/>
    <w:basedOn w:val="OPCParaBase"/>
    <w:rsid w:val="00D218C2"/>
    <w:pPr>
      <w:tabs>
        <w:tab w:val="right" w:pos="754"/>
      </w:tabs>
      <w:spacing w:before="60" w:line="240" w:lineRule="auto"/>
      <w:ind w:left="828" w:hanging="828"/>
    </w:pPr>
    <w:rPr>
      <w:sz w:val="20"/>
    </w:rPr>
  </w:style>
  <w:style w:type="paragraph" w:customStyle="1" w:styleId="ETAsubpara">
    <w:name w:val="ETA(subpara)"/>
    <w:basedOn w:val="OPCParaBase"/>
    <w:rsid w:val="00D218C2"/>
    <w:pPr>
      <w:tabs>
        <w:tab w:val="right" w:pos="1083"/>
      </w:tabs>
      <w:spacing w:before="60" w:line="240" w:lineRule="auto"/>
      <w:ind w:left="1191" w:hanging="1191"/>
    </w:pPr>
    <w:rPr>
      <w:sz w:val="20"/>
    </w:rPr>
  </w:style>
  <w:style w:type="paragraph" w:customStyle="1" w:styleId="ETAsub-subpara">
    <w:name w:val="ETA(sub-subpara)"/>
    <w:basedOn w:val="OPCParaBase"/>
    <w:rsid w:val="00D218C2"/>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1045AF"/>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ActHead10">
    <w:name w:val="ActHead 10"/>
    <w:aliases w:val="sp"/>
    <w:basedOn w:val="OPCParaBase"/>
    <w:next w:val="ActHead3"/>
    <w:rsid w:val="001045AF"/>
    <w:pPr>
      <w:keepNext/>
      <w:spacing w:before="280" w:line="240" w:lineRule="auto"/>
      <w:outlineLvl w:val="1"/>
    </w:pPr>
    <w:rPr>
      <w:b/>
      <w:sz w:val="32"/>
      <w:szCs w:val="30"/>
    </w:rPr>
  </w:style>
  <w:style w:type="paragraph" w:customStyle="1" w:styleId="EnStatement">
    <w:name w:val="EnStatement"/>
    <w:basedOn w:val="Normal"/>
    <w:rsid w:val="001045AF"/>
    <w:pPr>
      <w:numPr>
        <w:numId w:val="19"/>
      </w:numPr>
    </w:pPr>
    <w:rPr>
      <w:rFonts w:eastAsia="Times New Roman" w:cs="Times New Roman"/>
      <w:lang w:eastAsia="en-AU"/>
    </w:rPr>
  </w:style>
  <w:style w:type="paragraph" w:customStyle="1" w:styleId="EnStatementHeading">
    <w:name w:val="EnStatementHeading"/>
    <w:basedOn w:val="Normal"/>
    <w:rsid w:val="001045AF"/>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71">
      <w:bodyDiv w:val="1"/>
      <w:marLeft w:val="0"/>
      <w:marRight w:val="0"/>
      <w:marTop w:val="0"/>
      <w:marBottom w:val="0"/>
      <w:divBdr>
        <w:top w:val="none" w:sz="0" w:space="0" w:color="auto"/>
        <w:left w:val="none" w:sz="0" w:space="0" w:color="auto"/>
        <w:bottom w:val="none" w:sz="0" w:space="0" w:color="auto"/>
        <w:right w:val="none" w:sz="0" w:space="0" w:color="auto"/>
      </w:divBdr>
    </w:div>
    <w:div w:id="47074086">
      <w:bodyDiv w:val="1"/>
      <w:marLeft w:val="0"/>
      <w:marRight w:val="0"/>
      <w:marTop w:val="0"/>
      <w:marBottom w:val="0"/>
      <w:divBdr>
        <w:top w:val="none" w:sz="0" w:space="0" w:color="auto"/>
        <w:left w:val="none" w:sz="0" w:space="0" w:color="auto"/>
        <w:bottom w:val="none" w:sz="0" w:space="0" w:color="auto"/>
        <w:right w:val="none" w:sz="0" w:space="0" w:color="auto"/>
      </w:divBdr>
    </w:div>
    <w:div w:id="80101718">
      <w:bodyDiv w:val="1"/>
      <w:marLeft w:val="0"/>
      <w:marRight w:val="0"/>
      <w:marTop w:val="0"/>
      <w:marBottom w:val="0"/>
      <w:divBdr>
        <w:top w:val="none" w:sz="0" w:space="0" w:color="auto"/>
        <w:left w:val="none" w:sz="0" w:space="0" w:color="auto"/>
        <w:bottom w:val="none" w:sz="0" w:space="0" w:color="auto"/>
        <w:right w:val="none" w:sz="0" w:space="0" w:color="auto"/>
      </w:divBdr>
    </w:div>
    <w:div w:id="200289631">
      <w:bodyDiv w:val="1"/>
      <w:marLeft w:val="0"/>
      <w:marRight w:val="0"/>
      <w:marTop w:val="0"/>
      <w:marBottom w:val="0"/>
      <w:divBdr>
        <w:top w:val="none" w:sz="0" w:space="0" w:color="auto"/>
        <w:left w:val="none" w:sz="0" w:space="0" w:color="auto"/>
        <w:bottom w:val="none" w:sz="0" w:space="0" w:color="auto"/>
        <w:right w:val="none" w:sz="0" w:space="0" w:color="auto"/>
      </w:divBdr>
    </w:div>
    <w:div w:id="327289082">
      <w:bodyDiv w:val="1"/>
      <w:marLeft w:val="0"/>
      <w:marRight w:val="0"/>
      <w:marTop w:val="0"/>
      <w:marBottom w:val="0"/>
      <w:divBdr>
        <w:top w:val="none" w:sz="0" w:space="0" w:color="auto"/>
        <w:left w:val="none" w:sz="0" w:space="0" w:color="auto"/>
        <w:bottom w:val="none" w:sz="0" w:space="0" w:color="auto"/>
        <w:right w:val="none" w:sz="0" w:space="0" w:color="auto"/>
      </w:divBdr>
    </w:div>
    <w:div w:id="434908835">
      <w:bodyDiv w:val="1"/>
      <w:marLeft w:val="0"/>
      <w:marRight w:val="0"/>
      <w:marTop w:val="0"/>
      <w:marBottom w:val="0"/>
      <w:divBdr>
        <w:top w:val="none" w:sz="0" w:space="0" w:color="auto"/>
        <w:left w:val="none" w:sz="0" w:space="0" w:color="auto"/>
        <w:bottom w:val="none" w:sz="0" w:space="0" w:color="auto"/>
        <w:right w:val="none" w:sz="0" w:space="0" w:color="auto"/>
      </w:divBdr>
      <w:divsChild>
        <w:div w:id="2140685457">
          <w:marLeft w:val="0"/>
          <w:marRight w:val="0"/>
          <w:marTop w:val="0"/>
          <w:marBottom w:val="0"/>
          <w:divBdr>
            <w:top w:val="none" w:sz="0" w:space="0" w:color="auto"/>
            <w:left w:val="none" w:sz="0" w:space="0" w:color="auto"/>
            <w:bottom w:val="none" w:sz="0" w:space="0" w:color="auto"/>
            <w:right w:val="none" w:sz="0" w:space="0" w:color="auto"/>
          </w:divBdr>
          <w:divsChild>
            <w:div w:id="1588534374">
              <w:marLeft w:val="0"/>
              <w:marRight w:val="0"/>
              <w:marTop w:val="0"/>
              <w:marBottom w:val="0"/>
              <w:divBdr>
                <w:top w:val="none" w:sz="0" w:space="0" w:color="auto"/>
                <w:left w:val="none" w:sz="0" w:space="0" w:color="auto"/>
                <w:bottom w:val="none" w:sz="0" w:space="0" w:color="auto"/>
                <w:right w:val="none" w:sz="0" w:space="0" w:color="auto"/>
              </w:divBdr>
              <w:divsChild>
                <w:div w:id="1951233935">
                  <w:marLeft w:val="0"/>
                  <w:marRight w:val="0"/>
                  <w:marTop w:val="0"/>
                  <w:marBottom w:val="0"/>
                  <w:divBdr>
                    <w:top w:val="none" w:sz="0" w:space="0" w:color="auto"/>
                    <w:left w:val="none" w:sz="0" w:space="0" w:color="auto"/>
                    <w:bottom w:val="none" w:sz="0" w:space="0" w:color="auto"/>
                    <w:right w:val="none" w:sz="0" w:space="0" w:color="auto"/>
                  </w:divBdr>
                  <w:divsChild>
                    <w:div w:id="1554460705">
                      <w:marLeft w:val="0"/>
                      <w:marRight w:val="0"/>
                      <w:marTop w:val="0"/>
                      <w:marBottom w:val="0"/>
                      <w:divBdr>
                        <w:top w:val="none" w:sz="0" w:space="0" w:color="auto"/>
                        <w:left w:val="none" w:sz="0" w:space="0" w:color="auto"/>
                        <w:bottom w:val="none" w:sz="0" w:space="0" w:color="auto"/>
                        <w:right w:val="none" w:sz="0" w:space="0" w:color="auto"/>
                      </w:divBdr>
                      <w:divsChild>
                        <w:div w:id="793064397">
                          <w:marLeft w:val="0"/>
                          <w:marRight w:val="0"/>
                          <w:marTop w:val="0"/>
                          <w:marBottom w:val="0"/>
                          <w:divBdr>
                            <w:top w:val="none" w:sz="0" w:space="0" w:color="auto"/>
                            <w:left w:val="none" w:sz="0" w:space="0" w:color="auto"/>
                            <w:bottom w:val="none" w:sz="0" w:space="0" w:color="auto"/>
                            <w:right w:val="none" w:sz="0" w:space="0" w:color="auto"/>
                          </w:divBdr>
                          <w:divsChild>
                            <w:div w:id="1639529401">
                              <w:marLeft w:val="0"/>
                              <w:marRight w:val="0"/>
                              <w:marTop w:val="0"/>
                              <w:marBottom w:val="0"/>
                              <w:divBdr>
                                <w:top w:val="none" w:sz="0" w:space="0" w:color="auto"/>
                                <w:left w:val="none" w:sz="0" w:space="0" w:color="auto"/>
                                <w:bottom w:val="none" w:sz="0" w:space="0" w:color="auto"/>
                                <w:right w:val="none" w:sz="0" w:space="0" w:color="auto"/>
                              </w:divBdr>
                              <w:divsChild>
                                <w:div w:id="1518305061">
                                  <w:marLeft w:val="0"/>
                                  <w:marRight w:val="0"/>
                                  <w:marTop w:val="0"/>
                                  <w:marBottom w:val="0"/>
                                  <w:divBdr>
                                    <w:top w:val="none" w:sz="0" w:space="0" w:color="auto"/>
                                    <w:left w:val="none" w:sz="0" w:space="0" w:color="auto"/>
                                    <w:bottom w:val="none" w:sz="0" w:space="0" w:color="auto"/>
                                    <w:right w:val="none" w:sz="0" w:space="0" w:color="auto"/>
                                  </w:divBdr>
                                  <w:divsChild>
                                    <w:div w:id="1364015764">
                                      <w:marLeft w:val="0"/>
                                      <w:marRight w:val="0"/>
                                      <w:marTop w:val="0"/>
                                      <w:marBottom w:val="0"/>
                                      <w:divBdr>
                                        <w:top w:val="none" w:sz="0" w:space="0" w:color="auto"/>
                                        <w:left w:val="none" w:sz="0" w:space="0" w:color="auto"/>
                                        <w:bottom w:val="none" w:sz="0" w:space="0" w:color="auto"/>
                                        <w:right w:val="none" w:sz="0" w:space="0" w:color="auto"/>
                                      </w:divBdr>
                                      <w:divsChild>
                                        <w:div w:id="1765951762">
                                          <w:marLeft w:val="0"/>
                                          <w:marRight w:val="0"/>
                                          <w:marTop w:val="0"/>
                                          <w:marBottom w:val="0"/>
                                          <w:divBdr>
                                            <w:top w:val="none" w:sz="0" w:space="0" w:color="auto"/>
                                            <w:left w:val="none" w:sz="0" w:space="0" w:color="auto"/>
                                            <w:bottom w:val="none" w:sz="0" w:space="0" w:color="auto"/>
                                            <w:right w:val="none" w:sz="0" w:space="0" w:color="auto"/>
                                          </w:divBdr>
                                          <w:divsChild>
                                            <w:div w:id="951208878">
                                              <w:marLeft w:val="0"/>
                                              <w:marRight w:val="0"/>
                                              <w:marTop w:val="0"/>
                                              <w:marBottom w:val="0"/>
                                              <w:divBdr>
                                                <w:top w:val="none" w:sz="0" w:space="0" w:color="auto"/>
                                                <w:left w:val="none" w:sz="0" w:space="0" w:color="auto"/>
                                                <w:bottom w:val="none" w:sz="0" w:space="0" w:color="auto"/>
                                                <w:right w:val="none" w:sz="0" w:space="0" w:color="auto"/>
                                              </w:divBdr>
                                              <w:divsChild>
                                                <w:div w:id="1637687857">
                                                  <w:marLeft w:val="0"/>
                                                  <w:marRight w:val="0"/>
                                                  <w:marTop w:val="0"/>
                                                  <w:marBottom w:val="0"/>
                                                  <w:divBdr>
                                                    <w:top w:val="none" w:sz="0" w:space="0" w:color="auto"/>
                                                    <w:left w:val="none" w:sz="0" w:space="0" w:color="auto"/>
                                                    <w:bottom w:val="none" w:sz="0" w:space="0" w:color="auto"/>
                                                    <w:right w:val="none" w:sz="0" w:space="0" w:color="auto"/>
                                                  </w:divBdr>
                                                  <w:divsChild>
                                                    <w:div w:id="51199813">
                                                      <w:marLeft w:val="0"/>
                                                      <w:marRight w:val="0"/>
                                                      <w:marTop w:val="0"/>
                                                      <w:marBottom w:val="0"/>
                                                      <w:divBdr>
                                                        <w:top w:val="none" w:sz="0" w:space="0" w:color="auto"/>
                                                        <w:left w:val="none" w:sz="0" w:space="0" w:color="auto"/>
                                                        <w:bottom w:val="none" w:sz="0" w:space="0" w:color="auto"/>
                                                        <w:right w:val="none" w:sz="0" w:space="0" w:color="auto"/>
                                                      </w:divBdr>
                                                      <w:divsChild>
                                                        <w:div w:id="3997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7336303">
      <w:bodyDiv w:val="1"/>
      <w:marLeft w:val="0"/>
      <w:marRight w:val="0"/>
      <w:marTop w:val="0"/>
      <w:marBottom w:val="0"/>
      <w:divBdr>
        <w:top w:val="none" w:sz="0" w:space="0" w:color="auto"/>
        <w:left w:val="none" w:sz="0" w:space="0" w:color="auto"/>
        <w:bottom w:val="none" w:sz="0" w:space="0" w:color="auto"/>
        <w:right w:val="none" w:sz="0" w:space="0" w:color="auto"/>
      </w:divBdr>
      <w:divsChild>
        <w:div w:id="371882440">
          <w:marLeft w:val="0"/>
          <w:marRight w:val="0"/>
          <w:marTop w:val="0"/>
          <w:marBottom w:val="0"/>
          <w:divBdr>
            <w:top w:val="none" w:sz="0" w:space="0" w:color="auto"/>
            <w:left w:val="none" w:sz="0" w:space="0" w:color="auto"/>
            <w:bottom w:val="none" w:sz="0" w:space="0" w:color="auto"/>
            <w:right w:val="none" w:sz="0" w:space="0" w:color="auto"/>
          </w:divBdr>
          <w:divsChild>
            <w:div w:id="110780763">
              <w:marLeft w:val="0"/>
              <w:marRight w:val="0"/>
              <w:marTop w:val="0"/>
              <w:marBottom w:val="0"/>
              <w:divBdr>
                <w:top w:val="none" w:sz="0" w:space="0" w:color="auto"/>
                <w:left w:val="none" w:sz="0" w:space="0" w:color="auto"/>
                <w:bottom w:val="none" w:sz="0" w:space="0" w:color="auto"/>
                <w:right w:val="none" w:sz="0" w:space="0" w:color="auto"/>
              </w:divBdr>
              <w:divsChild>
                <w:div w:id="1483615422">
                  <w:marLeft w:val="0"/>
                  <w:marRight w:val="0"/>
                  <w:marTop w:val="0"/>
                  <w:marBottom w:val="0"/>
                  <w:divBdr>
                    <w:top w:val="none" w:sz="0" w:space="0" w:color="auto"/>
                    <w:left w:val="none" w:sz="0" w:space="0" w:color="auto"/>
                    <w:bottom w:val="none" w:sz="0" w:space="0" w:color="auto"/>
                    <w:right w:val="none" w:sz="0" w:space="0" w:color="auto"/>
                  </w:divBdr>
                  <w:divsChild>
                    <w:div w:id="1444426070">
                      <w:marLeft w:val="0"/>
                      <w:marRight w:val="0"/>
                      <w:marTop w:val="0"/>
                      <w:marBottom w:val="0"/>
                      <w:divBdr>
                        <w:top w:val="none" w:sz="0" w:space="0" w:color="auto"/>
                        <w:left w:val="none" w:sz="0" w:space="0" w:color="auto"/>
                        <w:bottom w:val="none" w:sz="0" w:space="0" w:color="auto"/>
                        <w:right w:val="none" w:sz="0" w:space="0" w:color="auto"/>
                      </w:divBdr>
                      <w:divsChild>
                        <w:div w:id="189344269">
                          <w:marLeft w:val="0"/>
                          <w:marRight w:val="0"/>
                          <w:marTop w:val="0"/>
                          <w:marBottom w:val="0"/>
                          <w:divBdr>
                            <w:top w:val="none" w:sz="0" w:space="0" w:color="auto"/>
                            <w:left w:val="none" w:sz="0" w:space="0" w:color="auto"/>
                            <w:bottom w:val="none" w:sz="0" w:space="0" w:color="auto"/>
                            <w:right w:val="none" w:sz="0" w:space="0" w:color="auto"/>
                          </w:divBdr>
                          <w:divsChild>
                            <w:div w:id="616105648">
                              <w:marLeft w:val="0"/>
                              <w:marRight w:val="0"/>
                              <w:marTop w:val="0"/>
                              <w:marBottom w:val="0"/>
                              <w:divBdr>
                                <w:top w:val="none" w:sz="0" w:space="0" w:color="auto"/>
                                <w:left w:val="none" w:sz="0" w:space="0" w:color="auto"/>
                                <w:bottom w:val="none" w:sz="0" w:space="0" w:color="auto"/>
                                <w:right w:val="none" w:sz="0" w:space="0" w:color="auto"/>
                              </w:divBdr>
                              <w:divsChild>
                                <w:div w:id="1061170770">
                                  <w:marLeft w:val="0"/>
                                  <w:marRight w:val="0"/>
                                  <w:marTop w:val="0"/>
                                  <w:marBottom w:val="0"/>
                                  <w:divBdr>
                                    <w:top w:val="none" w:sz="0" w:space="0" w:color="auto"/>
                                    <w:left w:val="none" w:sz="0" w:space="0" w:color="auto"/>
                                    <w:bottom w:val="none" w:sz="0" w:space="0" w:color="auto"/>
                                    <w:right w:val="none" w:sz="0" w:space="0" w:color="auto"/>
                                  </w:divBdr>
                                  <w:divsChild>
                                    <w:div w:id="414978464">
                                      <w:marLeft w:val="0"/>
                                      <w:marRight w:val="0"/>
                                      <w:marTop w:val="0"/>
                                      <w:marBottom w:val="0"/>
                                      <w:divBdr>
                                        <w:top w:val="none" w:sz="0" w:space="0" w:color="auto"/>
                                        <w:left w:val="none" w:sz="0" w:space="0" w:color="auto"/>
                                        <w:bottom w:val="none" w:sz="0" w:space="0" w:color="auto"/>
                                        <w:right w:val="none" w:sz="0" w:space="0" w:color="auto"/>
                                      </w:divBdr>
                                      <w:divsChild>
                                        <w:div w:id="509149692">
                                          <w:marLeft w:val="0"/>
                                          <w:marRight w:val="0"/>
                                          <w:marTop w:val="0"/>
                                          <w:marBottom w:val="0"/>
                                          <w:divBdr>
                                            <w:top w:val="none" w:sz="0" w:space="0" w:color="auto"/>
                                            <w:left w:val="none" w:sz="0" w:space="0" w:color="auto"/>
                                            <w:bottom w:val="none" w:sz="0" w:space="0" w:color="auto"/>
                                            <w:right w:val="none" w:sz="0" w:space="0" w:color="auto"/>
                                          </w:divBdr>
                                          <w:divsChild>
                                            <w:div w:id="1442408649">
                                              <w:marLeft w:val="0"/>
                                              <w:marRight w:val="0"/>
                                              <w:marTop w:val="0"/>
                                              <w:marBottom w:val="0"/>
                                              <w:divBdr>
                                                <w:top w:val="none" w:sz="0" w:space="0" w:color="auto"/>
                                                <w:left w:val="none" w:sz="0" w:space="0" w:color="auto"/>
                                                <w:bottom w:val="none" w:sz="0" w:space="0" w:color="auto"/>
                                                <w:right w:val="none" w:sz="0" w:space="0" w:color="auto"/>
                                              </w:divBdr>
                                              <w:divsChild>
                                                <w:div w:id="115680007">
                                                  <w:marLeft w:val="0"/>
                                                  <w:marRight w:val="0"/>
                                                  <w:marTop w:val="0"/>
                                                  <w:marBottom w:val="0"/>
                                                  <w:divBdr>
                                                    <w:top w:val="none" w:sz="0" w:space="0" w:color="auto"/>
                                                    <w:left w:val="none" w:sz="0" w:space="0" w:color="auto"/>
                                                    <w:bottom w:val="none" w:sz="0" w:space="0" w:color="auto"/>
                                                    <w:right w:val="none" w:sz="0" w:space="0" w:color="auto"/>
                                                  </w:divBdr>
                                                  <w:divsChild>
                                                    <w:div w:id="931202392">
                                                      <w:marLeft w:val="0"/>
                                                      <w:marRight w:val="0"/>
                                                      <w:marTop w:val="0"/>
                                                      <w:marBottom w:val="0"/>
                                                      <w:divBdr>
                                                        <w:top w:val="none" w:sz="0" w:space="0" w:color="auto"/>
                                                        <w:left w:val="none" w:sz="0" w:space="0" w:color="auto"/>
                                                        <w:bottom w:val="none" w:sz="0" w:space="0" w:color="auto"/>
                                                        <w:right w:val="none" w:sz="0" w:space="0" w:color="auto"/>
                                                      </w:divBdr>
                                                      <w:divsChild>
                                                        <w:div w:id="3220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9959806">
      <w:bodyDiv w:val="1"/>
      <w:marLeft w:val="0"/>
      <w:marRight w:val="0"/>
      <w:marTop w:val="0"/>
      <w:marBottom w:val="0"/>
      <w:divBdr>
        <w:top w:val="none" w:sz="0" w:space="0" w:color="auto"/>
        <w:left w:val="none" w:sz="0" w:space="0" w:color="auto"/>
        <w:bottom w:val="none" w:sz="0" w:space="0" w:color="auto"/>
        <w:right w:val="none" w:sz="0" w:space="0" w:color="auto"/>
      </w:divBdr>
    </w:div>
    <w:div w:id="1052121652">
      <w:bodyDiv w:val="1"/>
      <w:marLeft w:val="0"/>
      <w:marRight w:val="0"/>
      <w:marTop w:val="0"/>
      <w:marBottom w:val="0"/>
      <w:divBdr>
        <w:top w:val="none" w:sz="0" w:space="0" w:color="auto"/>
        <w:left w:val="none" w:sz="0" w:space="0" w:color="auto"/>
        <w:bottom w:val="none" w:sz="0" w:space="0" w:color="auto"/>
        <w:right w:val="none" w:sz="0" w:space="0" w:color="auto"/>
      </w:divBdr>
    </w:div>
    <w:div w:id="1085569169">
      <w:bodyDiv w:val="1"/>
      <w:marLeft w:val="0"/>
      <w:marRight w:val="0"/>
      <w:marTop w:val="0"/>
      <w:marBottom w:val="0"/>
      <w:divBdr>
        <w:top w:val="none" w:sz="0" w:space="0" w:color="auto"/>
        <w:left w:val="none" w:sz="0" w:space="0" w:color="auto"/>
        <w:bottom w:val="none" w:sz="0" w:space="0" w:color="auto"/>
        <w:right w:val="none" w:sz="0" w:space="0" w:color="auto"/>
      </w:divBdr>
    </w:div>
    <w:div w:id="1224802695">
      <w:bodyDiv w:val="1"/>
      <w:marLeft w:val="0"/>
      <w:marRight w:val="0"/>
      <w:marTop w:val="0"/>
      <w:marBottom w:val="0"/>
      <w:divBdr>
        <w:top w:val="none" w:sz="0" w:space="0" w:color="auto"/>
        <w:left w:val="none" w:sz="0" w:space="0" w:color="auto"/>
        <w:bottom w:val="none" w:sz="0" w:space="0" w:color="auto"/>
        <w:right w:val="none" w:sz="0" w:space="0" w:color="auto"/>
      </w:divBdr>
    </w:div>
    <w:div w:id="1411461961">
      <w:bodyDiv w:val="1"/>
      <w:marLeft w:val="0"/>
      <w:marRight w:val="0"/>
      <w:marTop w:val="0"/>
      <w:marBottom w:val="0"/>
      <w:divBdr>
        <w:top w:val="none" w:sz="0" w:space="0" w:color="auto"/>
        <w:left w:val="none" w:sz="0" w:space="0" w:color="auto"/>
        <w:bottom w:val="none" w:sz="0" w:space="0" w:color="auto"/>
        <w:right w:val="none" w:sz="0" w:space="0" w:color="auto"/>
      </w:divBdr>
    </w:div>
    <w:div w:id="1541044911">
      <w:bodyDiv w:val="1"/>
      <w:marLeft w:val="0"/>
      <w:marRight w:val="0"/>
      <w:marTop w:val="0"/>
      <w:marBottom w:val="0"/>
      <w:divBdr>
        <w:top w:val="none" w:sz="0" w:space="0" w:color="auto"/>
        <w:left w:val="none" w:sz="0" w:space="0" w:color="auto"/>
        <w:bottom w:val="none" w:sz="0" w:space="0" w:color="auto"/>
        <w:right w:val="none" w:sz="0" w:space="0" w:color="auto"/>
      </w:divBdr>
    </w:div>
    <w:div w:id="19198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2E6A-0610-42E8-94D3-7C3A4A07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46</Pages>
  <Words>14096</Words>
  <Characters>69753</Characters>
  <Application>Microsoft Office Word</Application>
  <DocSecurity>0</DocSecurity>
  <PresentationFormat/>
  <Lines>1607</Lines>
  <Paragraphs>918</Paragraphs>
  <ScaleCrop>false</ScaleCrop>
  <HeadingPairs>
    <vt:vector size="2" baseType="variant">
      <vt:variant>
        <vt:lpstr>Title</vt:lpstr>
      </vt:variant>
      <vt:variant>
        <vt:i4>1</vt:i4>
      </vt:variant>
    </vt:vector>
  </HeadingPairs>
  <TitlesOfParts>
    <vt:vector size="1" baseType="lpstr">
      <vt:lpstr>National Disability Insurance Scheme (Practice Standards—Worker Screening) Rules 2018</vt:lpstr>
    </vt:vector>
  </TitlesOfParts>
  <Manager/>
  <Company/>
  <LinksUpToDate>false</LinksUpToDate>
  <CharactersWithSpaces>83220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(Practice Standards—Worker Screening) Rules 2018</dc:title>
  <dc:subject/>
  <dc:creator/>
  <cp:keywords/>
  <dc:description/>
  <cp:lastModifiedBy/>
  <cp:revision>1</cp:revision>
  <cp:lastPrinted>2017-04-26T01:22:00Z</cp:lastPrinted>
  <dcterms:created xsi:type="dcterms:W3CDTF">2021-08-12T03:57:00Z</dcterms:created>
  <dcterms:modified xsi:type="dcterms:W3CDTF">2021-08-12T03:57:00Z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Disability Insurance Scheme (Practice Standards—Worker Screening) Rules 2018</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2018</vt:lpwstr>
  </property>
  <property fmtid="{D5CDD505-2E9C-101B-9397-08002B2CF9AE}" pid="10" name="Authority">
    <vt:lpwstr>Unk</vt:lpwstr>
  </property>
  <property fmtid="{D5CDD505-2E9C-101B-9397-08002B2CF9AE}" pid="11" name="ID">
    <vt:lpwstr>OPC63245</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TrimID">
    <vt:lpwstr>PC:D18/2078</vt:lpwstr>
  </property>
  <property fmtid="{D5CDD505-2E9C-101B-9397-08002B2CF9AE}" pid="17" name="Converted">
    <vt:bool>false</vt:bool>
  </property>
  <property fmtid="{D5CDD505-2E9C-101B-9397-08002B2CF9AE}" pid="18" name="Compilation">
    <vt:lpwstr>Yes</vt:lpwstr>
  </property>
  <property fmtid="{D5CDD505-2E9C-101B-9397-08002B2CF9AE}" pid="19" name="CompilationVersion">
    <vt:i4>3</vt:i4>
  </property>
  <property fmtid="{D5CDD505-2E9C-101B-9397-08002B2CF9AE}" pid="20" name="CompilationNumber">
    <vt:lpwstr>4</vt:lpwstr>
  </property>
  <property fmtid="{D5CDD505-2E9C-101B-9397-08002B2CF9AE}" pid="21" name="StartDate">
    <vt:lpwstr>31 July 2021</vt:lpwstr>
  </property>
  <property fmtid="{D5CDD505-2E9C-101B-9397-08002B2CF9AE}" pid="22" name="IncludesUpTo">
    <vt:lpwstr>F2021L01050</vt:lpwstr>
  </property>
  <property fmtid="{D5CDD505-2E9C-101B-9397-08002B2CF9AE}" pid="23" name="RegisteredDate">
    <vt:lpwstr>12 August 2021</vt:lpwstr>
  </property>
</Properties>
</file>