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CB109B" w:rsidRDefault="00DA186E" w:rsidP="00B05CF4">
      <w:pPr>
        <w:rPr>
          <w:sz w:val="28"/>
        </w:rPr>
      </w:pPr>
      <w:r w:rsidRPr="00CB109B">
        <w:rPr>
          <w:noProof/>
          <w:lang w:eastAsia="en-AU"/>
        </w:rPr>
        <w:drawing>
          <wp:inline distT="0" distB="0" distL="0" distR="0" wp14:anchorId="5EFE2F87" wp14:editId="58723EE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CB109B" w:rsidRDefault="00715914" w:rsidP="00715914">
      <w:pPr>
        <w:rPr>
          <w:sz w:val="19"/>
        </w:rPr>
      </w:pPr>
    </w:p>
    <w:p w:rsidR="00715914" w:rsidRPr="00CB109B" w:rsidRDefault="00510D61" w:rsidP="00715914">
      <w:pPr>
        <w:pStyle w:val="ShortT"/>
      </w:pPr>
      <w:r w:rsidRPr="00CB109B">
        <w:t>Seafarers Rehabilitation and Compensation Levy Collection Regulations</w:t>
      </w:r>
      <w:r w:rsidR="00CB109B" w:rsidRPr="00CB109B">
        <w:t> </w:t>
      </w:r>
      <w:r w:rsidRPr="00CB109B">
        <w:t>2018</w:t>
      </w:r>
    </w:p>
    <w:p w:rsidR="00FB04BD" w:rsidRPr="00CB109B" w:rsidRDefault="00FB04BD" w:rsidP="009C2834">
      <w:pPr>
        <w:pStyle w:val="SignCoverPageStart"/>
        <w:spacing w:before="240"/>
        <w:rPr>
          <w:szCs w:val="22"/>
        </w:rPr>
      </w:pPr>
      <w:r w:rsidRPr="00CB109B">
        <w:rPr>
          <w:szCs w:val="22"/>
        </w:rPr>
        <w:t>I, General the Honourable Sir Peter Cosgrove AK MC (</w:t>
      </w:r>
      <w:proofErr w:type="spellStart"/>
      <w:r w:rsidRPr="00CB109B">
        <w:rPr>
          <w:szCs w:val="22"/>
        </w:rPr>
        <w:t>Ret</w:t>
      </w:r>
      <w:r w:rsidR="000E2EBC" w:rsidRPr="00CB109B">
        <w:rPr>
          <w:szCs w:val="22"/>
        </w:rPr>
        <w:t>’</w:t>
      </w:r>
      <w:r w:rsidRPr="00CB109B">
        <w:rPr>
          <w:szCs w:val="22"/>
        </w:rPr>
        <w:t>d</w:t>
      </w:r>
      <w:proofErr w:type="spellEnd"/>
      <w:r w:rsidRPr="00CB109B">
        <w:rPr>
          <w:szCs w:val="22"/>
        </w:rPr>
        <w:t xml:space="preserve">), </w:t>
      </w:r>
      <w:r w:rsidR="00CB109B" w:rsidRPr="00CB109B">
        <w:rPr>
          <w:szCs w:val="22"/>
        </w:rPr>
        <w:t>Governor</w:t>
      </w:r>
      <w:r w:rsidR="00CB109B">
        <w:rPr>
          <w:szCs w:val="22"/>
        </w:rPr>
        <w:noBreakHyphen/>
      </w:r>
      <w:r w:rsidR="00CB109B" w:rsidRPr="00CB109B">
        <w:rPr>
          <w:szCs w:val="22"/>
        </w:rPr>
        <w:t>General</w:t>
      </w:r>
      <w:r w:rsidRPr="00CB109B">
        <w:rPr>
          <w:szCs w:val="22"/>
        </w:rPr>
        <w:t xml:space="preserve"> of the Commonwealth of Australia, acting with the advice of the Federal Executive Council, make the following regulations.</w:t>
      </w:r>
    </w:p>
    <w:p w:rsidR="00FB04BD" w:rsidRPr="00CB109B" w:rsidRDefault="00FB04BD" w:rsidP="009C2834">
      <w:pPr>
        <w:keepNext/>
        <w:spacing w:before="720" w:line="240" w:lineRule="atLeast"/>
        <w:ind w:right="397"/>
        <w:jc w:val="both"/>
        <w:rPr>
          <w:szCs w:val="22"/>
        </w:rPr>
      </w:pPr>
      <w:r w:rsidRPr="00CB109B">
        <w:rPr>
          <w:szCs w:val="22"/>
        </w:rPr>
        <w:t xml:space="preserve">Dated </w:t>
      </w:r>
      <w:r w:rsidRPr="00CB109B">
        <w:rPr>
          <w:szCs w:val="22"/>
        </w:rPr>
        <w:fldChar w:fldCharType="begin"/>
      </w:r>
      <w:r w:rsidRPr="00CB109B">
        <w:rPr>
          <w:szCs w:val="22"/>
        </w:rPr>
        <w:instrText xml:space="preserve"> DOCPROPERTY  DateMade </w:instrText>
      </w:r>
      <w:r w:rsidRPr="00CB109B">
        <w:rPr>
          <w:szCs w:val="22"/>
        </w:rPr>
        <w:fldChar w:fldCharType="separate"/>
      </w:r>
      <w:r w:rsidR="00651050">
        <w:rPr>
          <w:szCs w:val="22"/>
        </w:rPr>
        <w:t>21 June 2018</w:t>
      </w:r>
      <w:r w:rsidRPr="00CB109B">
        <w:rPr>
          <w:szCs w:val="22"/>
        </w:rPr>
        <w:fldChar w:fldCharType="end"/>
      </w:r>
    </w:p>
    <w:p w:rsidR="00FB04BD" w:rsidRPr="00CB109B" w:rsidRDefault="00FB04BD" w:rsidP="009C283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B109B">
        <w:rPr>
          <w:szCs w:val="22"/>
        </w:rPr>
        <w:t>Peter Cosgrove</w:t>
      </w:r>
    </w:p>
    <w:p w:rsidR="00FB04BD" w:rsidRPr="00CB109B" w:rsidRDefault="00CB109B" w:rsidP="009C283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B109B">
        <w:rPr>
          <w:szCs w:val="22"/>
        </w:rPr>
        <w:t>Governor</w:t>
      </w:r>
      <w:r>
        <w:rPr>
          <w:szCs w:val="22"/>
        </w:rPr>
        <w:noBreakHyphen/>
      </w:r>
      <w:r w:rsidRPr="00CB109B">
        <w:rPr>
          <w:szCs w:val="22"/>
        </w:rPr>
        <w:t>General</w:t>
      </w:r>
    </w:p>
    <w:p w:rsidR="00FB04BD" w:rsidRPr="00CB109B" w:rsidRDefault="00FB04BD" w:rsidP="009C283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B109B">
        <w:rPr>
          <w:szCs w:val="22"/>
        </w:rPr>
        <w:t>By His Excellency</w:t>
      </w:r>
      <w:r w:rsidR="000E2EBC" w:rsidRPr="00CB109B">
        <w:rPr>
          <w:szCs w:val="22"/>
        </w:rPr>
        <w:t>’</w:t>
      </w:r>
      <w:r w:rsidRPr="00CB109B">
        <w:rPr>
          <w:szCs w:val="22"/>
        </w:rPr>
        <w:t>s Command</w:t>
      </w:r>
    </w:p>
    <w:p w:rsidR="00FB04BD" w:rsidRPr="00CB109B" w:rsidRDefault="00FB04BD" w:rsidP="009C283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B109B">
        <w:rPr>
          <w:szCs w:val="22"/>
        </w:rPr>
        <w:t xml:space="preserve">Craig </w:t>
      </w:r>
      <w:proofErr w:type="spellStart"/>
      <w:r w:rsidRPr="00CB109B">
        <w:rPr>
          <w:szCs w:val="22"/>
        </w:rPr>
        <w:t>Laundy</w:t>
      </w:r>
      <w:proofErr w:type="spellEnd"/>
    </w:p>
    <w:p w:rsidR="00FB04BD" w:rsidRPr="00CB109B" w:rsidRDefault="00FB04BD" w:rsidP="009C2834">
      <w:pPr>
        <w:pStyle w:val="SignCoverPageEnd"/>
        <w:rPr>
          <w:szCs w:val="22"/>
        </w:rPr>
      </w:pPr>
      <w:r w:rsidRPr="00CB109B">
        <w:rPr>
          <w:szCs w:val="22"/>
        </w:rPr>
        <w:t>Minister for Small and Family Business, the Workplace and Deregulation</w:t>
      </w:r>
    </w:p>
    <w:p w:rsidR="00FB04BD" w:rsidRPr="00CB109B" w:rsidRDefault="00FB04BD" w:rsidP="009C2834"/>
    <w:p w:rsidR="00715914" w:rsidRPr="00CB109B" w:rsidRDefault="00715914" w:rsidP="00715914">
      <w:pPr>
        <w:pStyle w:val="Header"/>
        <w:tabs>
          <w:tab w:val="clear" w:pos="4150"/>
          <w:tab w:val="clear" w:pos="8307"/>
        </w:tabs>
      </w:pPr>
      <w:r w:rsidRPr="00CB109B">
        <w:rPr>
          <w:rStyle w:val="CharChapNo"/>
        </w:rPr>
        <w:t xml:space="preserve"> </w:t>
      </w:r>
      <w:r w:rsidRPr="00CB109B">
        <w:rPr>
          <w:rStyle w:val="CharChapText"/>
        </w:rPr>
        <w:t xml:space="preserve"> </w:t>
      </w:r>
    </w:p>
    <w:p w:rsidR="00715914" w:rsidRPr="00CB109B" w:rsidRDefault="00715914" w:rsidP="00715914">
      <w:pPr>
        <w:pStyle w:val="Header"/>
        <w:tabs>
          <w:tab w:val="clear" w:pos="4150"/>
          <w:tab w:val="clear" w:pos="8307"/>
        </w:tabs>
      </w:pPr>
      <w:r w:rsidRPr="00CB109B">
        <w:rPr>
          <w:rStyle w:val="CharPartNo"/>
        </w:rPr>
        <w:t xml:space="preserve"> </w:t>
      </w:r>
      <w:r w:rsidRPr="00CB109B">
        <w:rPr>
          <w:rStyle w:val="CharPartText"/>
        </w:rPr>
        <w:t xml:space="preserve"> </w:t>
      </w:r>
    </w:p>
    <w:p w:rsidR="00715914" w:rsidRPr="00CB109B" w:rsidRDefault="00715914" w:rsidP="00715914">
      <w:pPr>
        <w:pStyle w:val="Header"/>
        <w:tabs>
          <w:tab w:val="clear" w:pos="4150"/>
          <w:tab w:val="clear" w:pos="8307"/>
        </w:tabs>
      </w:pPr>
      <w:r w:rsidRPr="00CB109B">
        <w:rPr>
          <w:rStyle w:val="CharDivNo"/>
        </w:rPr>
        <w:t xml:space="preserve"> </w:t>
      </w:r>
      <w:r w:rsidRPr="00CB109B">
        <w:rPr>
          <w:rStyle w:val="CharDivText"/>
        </w:rPr>
        <w:t xml:space="preserve"> </w:t>
      </w:r>
    </w:p>
    <w:p w:rsidR="00715914" w:rsidRPr="00CB109B" w:rsidRDefault="00715914" w:rsidP="00715914">
      <w:pPr>
        <w:sectPr w:rsidR="00715914" w:rsidRPr="00CB109B" w:rsidSect="002B25A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CB109B" w:rsidRDefault="00715914" w:rsidP="00521362">
      <w:pPr>
        <w:rPr>
          <w:sz w:val="36"/>
        </w:rPr>
      </w:pPr>
      <w:r w:rsidRPr="00CB109B">
        <w:rPr>
          <w:sz w:val="36"/>
        </w:rPr>
        <w:lastRenderedPageBreak/>
        <w:t>Contents</w:t>
      </w:r>
    </w:p>
    <w:p w:rsidR="006A7AE1" w:rsidRPr="00CB109B" w:rsidRDefault="006A7AE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B109B">
        <w:fldChar w:fldCharType="begin"/>
      </w:r>
      <w:r w:rsidRPr="00CB109B">
        <w:instrText xml:space="preserve"> TOC \o "1-9" </w:instrText>
      </w:r>
      <w:r w:rsidRPr="00CB109B">
        <w:fldChar w:fldCharType="separate"/>
      </w:r>
      <w:r w:rsidRPr="00CB109B">
        <w:rPr>
          <w:noProof/>
        </w:rPr>
        <w:t>Part</w:t>
      </w:r>
      <w:r w:rsidR="00CB109B" w:rsidRPr="00CB109B">
        <w:rPr>
          <w:noProof/>
        </w:rPr>
        <w:t> </w:t>
      </w:r>
      <w:r w:rsidRPr="00CB109B">
        <w:rPr>
          <w:noProof/>
        </w:rPr>
        <w:t>1—Preliminary</w:t>
      </w:r>
      <w:r w:rsidRPr="00CB109B">
        <w:rPr>
          <w:b w:val="0"/>
          <w:noProof/>
          <w:sz w:val="18"/>
        </w:rPr>
        <w:tab/>
      </w:r>
      <w:r w:rsidRPr="00CB109B">
        <w:rPr>
          <w:b w:val="0"/>
          <w:noProof/>
          <w:sz w:val="18"/>
        </w:rPr>
        <w:fldChar w:fldCharType="begin"/>
      </w:r>
      <w:r w:rsidRPr="00CB109B">
        <w:rPr>
          <w:b w:val="0"/>
          <w:noProof/>
          <w:sz w:val="18"/>
        </w:rPr>
        <w:instrText xml:space="preserve"> PAGEREF _Toc514998989 \h </w:instrText>
      </w:r>
      <w:r w:rsidRPr="00CB109B">
        <w:rPr>
          <w:b w:val="0"/>
          <w:noProof/>
          <w:sz w:val="18"/>
        </w:rPr>
      </w:r>
      <w:r w:rsidRPr="00CB109B">
        <w:rPr>
          <w:b w:val="0"/>
          <w:noProof/>
          <w:sz w:val="18"/>
        </w:rPr>
        <w:fldChar w:fldCharType="separate"/>
      </w:r>
      <w:r w:rsidR="00651050">
        <w:rPr>
          <w:b w:val="0"/>
          <w:noProof/>
          <w:sz w:val="18"/>
        </w:rPr>
        <w:t>1</w:t>
      </w:r>
      <w:r w:rsidRPr="00CB109B">
        <w:rPr>
          <w:b w:val="0"/>
          <w:noProof/>
          <w:sz w:val="18"/>
        </w:rPr>
        <w:fldChar w:fldCharType="end"/>
      </w:r>
    </w:p>
    <w:p w:rsidR="006A7AE1" w:rsidRPr="00CB109B" w:rsidRDefault="006A7A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09B">
        <w:rPr>
          <w:noProof/>
        </w:rPr>
        <w:t>1</w:t>
      </w:r>
      <w:r w:rsidRPr="00CB109B">
        <w:rPr>
          <w:noProof/>
        </w:rPr>
        <w:tab/>
        <w:t>Name</w:t>
      </w:r>
      <w:r w:rsidRPr="00CB109B">
        <w:rPr>
          <w:noProof/>
        </w:rPr>
        <w:tab/>
      </w:r>
      <w:r w:rsidRPr="00CB109B">
        <w:rPr>
          <w:noProof/>
        </w:rPr>
        <w:fldChar w:fldCharType="begin"/>
      </w:r>
      <w:r w:rsidRPr="00CB109B">
        <w:rPr>
          <w:noProof/>
        </w:rPr>
        <w:instrText xml:space="preserve"> PAGEREF _Toc514998990 \h </w:instrText>
      </w:r>
      <w:r w:rsidRPr="00CB109B">
        <w:rPr>
          <w:noProof/>
        </w:rPr>
      </w:r>
      <w:r w:rsidRPr="00CB109B">
        <w:rPr>
          <w:noProof/>
        </w:rPr>
        <w:fldChar w:fldCharType="separate"/>
      </w:r>
      <w:r w:rsidR="00651050">
        <w:rPr>
          <w:noProof/>
        </w:rPr>
        <w:t>1</w:t>
      </w:r>
      <w:r w:rsidRPr="00CB109B">
        <w:rPr>
          <w:noProof/>
        </w:rPr>
        <w:fldChar w:fldCharType="end"/>
      </w:r>
    </w:p>
    <w:p w:rsidR="006A7AE1" w:rsidRPr="00CB109B" w:rsidRDefault="006A7A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09B">
        <w:rPr>
          <w:noProof/>
        </w:rPr>
        <w:t>2</w:t>
      </w:r>
      <w:r w:rsidRPr="00CB109B">
        <w:rPr>
          <w:noProof/>
        </w:rPr>
        <w:tab/>
        <w:t>Commencement</w:t>
      </w:r>
      <w:r w:rsidRPr="00CB109B">
        <w:rPr>
          <w:noProof/>
        </w:rPr>
        <w:tab/>
      </w:r>
      <w:r w:rsidRPr="00CB109B">
        <w:rPr>
          <w:noProof/>
        </w:rPr>
        <w:fldChar w:fldCharType="begin"/>
      </w:r>
      <w:r w:rsidRPr="00CB109B">
        <w:rPr>
          <w:noProof/>
        </w:rPr>
        <w:instrText xml:space="preserve"> PAGEREF _Toc514998991 \h </w:instrText>
      </w:r>
      <w:r w:rsidRPr="00CB109B">
        <w:rPr>
          <w:noProof/>
        </w:rPr>
      </w:r>
      <w:r w:rsidRPr="00CB109B">
        <w:rPr>
          <w:noProof/>
        </w:rPr>
        <w:fldChar w:fldCharType="separate"/>
      </w:r>
      <w:r w:rsidR="00651050">
        <w:rPr>
          <w:noProof/>
        </w:rPr>
        <w:t>1</w:t>
      </w:r>
      <w:r w:rsidRPr="00CB109B">
        <w:rPr>
          <w:noProof/>
        </w:rPr>
        <w:fldChar w:fldCharType="end"/>
      </w:r>
    </w:p>
    <w:p w:rsidR="006A7AE1" w:rsidRPr="00CB109B" w:rsidRDefault="006A7A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09B">
        <w:rPr>
          <w:noProof/>
        </w:rPr>
        <w:t>3</w:t>
      </w:r>
      <w:r w:rsidRPr="00CB109B">
        <w:rPr>
          <w:noProof/>
        </w:rPr>
        <w:tab/>
        <w:t>Authority</w:t>
      </w:r>
      <w:r w:rsidRPr="00CB109B">
        <w:rPr>
          <w:noProof/>
        </w:rPr>
        <w:tab/>
      </w:r>
      <w:r w:rsidRPr="00CB109B">
        <w:rPr>
          <w:noProof/>
        </w:rPr>
        <w:fldChar w:fldCharType="begin"/>
      </w:r>
      <w:r w:rsidRPr="00CB109B">
        <w:rPr>
          <w:noProof/>
        </w:rPr>
        <w:instrText xml:space="preserve"> PAGEREF _Toc514998992 \h </w:instrText>
      </w:r>
      <w:r w:rsidRPr="00CB109B">
        <w:rPr>
          <w:noProof/>
        </w:rPr>
      </w:r>
      <w:r w:rsidRPr="00CB109B">
        <w:rPr>
          <w:noProof/>
        </w:rPr>
        <w:fldChar w:fldCharType="separate"/>
      </w:r>
      <w:r w:rsidR="00651050">
        <w:rPr>
          <w:noProof/>
        </w:rPr>
        <w:t>1</w:t>
      </w:r>
      <w:r w:rsidRPr="00CB109B">
        <w:rPr>
          <w:noProof/>
        </w:rPr>
        <w:fldChar w:fldCharType="end"/>
      </w:r>
    </w:p>
    <w:p w:rsidR="006A7AE1" w:rsidRPr="00CB109B" w:rsidRDefault="006A7A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09B">
        <w:rPr>
          <w:noProof/>
        </w:rPr>
        <w:t>4</w:t>
      </w:r>
      <w:r w:rsidRPr="00CB109B">
        <w:rPr>
          <w:noProof/>
        </w:rPr>
        <w:tab/>
        <w:t>Schedules</w:t>
      </w:r>
      <w:r w:rsidRPr="00CB109B">
        <w:rPr>
          <w:noProof/>
        </w:rPr>
        <w:tab/>
      </w:r>
      <w:r w:rsidRPr="00CB109B">
        <w:rPr>
          <w:noProof/>
        </w:rPr>
        <w:fldChar w:fldCharType="begin"/>
      </w:r>
      <w:r w:rsidRPr="00CB109B">
        <w:rPr>
          <w:noProof/>
        </w:rPr>
        <w:instrText xml:space="preserve"> PAGEREF _Toc514998993 \h </w:instrText>
      </w:r>
      <w:r w:rsidRPr="00CB109B">
        <w:rPr>
          <w:noProof/>
        </w:rPr>
      </w:r>
      <w:r w:rsidRPr="00CB109B">
        <w:rPr>
          <w:noProof/>
        </w:rPr>
        <w:fldChar w:fldCharType="separate"/>
      </w:r>
      <w:r w:rsidR="00651050">
        <w:rPr>
          <w:noProof/>
        </w:rPr>
        <w:t>1</w:t>
      </w:r>
      <w:r w:rsidRPr="00CB109B">
        <w:rPr>
          <w:noProof/>
        </w:rPr>
        <w:fldChar w:fldCharType="end"/>
      </w:r>
    </w:p>
    <w:p w:rsidR="006A7AE1" w:rsidRPr="00CB109B" w:rsidRDefault="006A7A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09B">
        <w:rPr>
          <w:noProof/>
        </w:rPr>
        <w:t>5</w:t>
      </w:r>
      <w:r w:rsidRPr="00CB109B">
        <w:rPr>
          <w:noProof/>
        </w:rPr>
        <w:tab/>
        <w:t>Definitions</w:t>
      </w:r>
      <w:r w:rsidRPr="00CB109B">
        <w:rPr>
          <w:noProof/>
        </w:rPr>
        <w:tab/>
      </w:r>
      <w:r w:rsidRPr="00CB109B">
        <w:rPr>
          <w:noProof/>
        </w:rPr>
        <w:fldChar w:fldCharType="begin"/>
      </w:r>
      <w:r w:rsidRPr="00CB109B">
        <w:rPr>
          <w:noProof/>
        </w:rPr>
        <w:instrText xml:space="preserve"> PAGEREF _Toc514998994 \h </w:instrText>
      </w:r>
      <w:r w:rsidRPr="00CB109B">
        <w:rPr>
          <w:noProof/>
        </w:rPr>
      </w:r>
      <w:r w:rsidRPr="00CB109B">
        <w:rPr>
          <w:noProof/>
        </w:rPr>
        <w:fldChar w:fldCharType="separate"/>
      </w:r>
      <w:r w:rsidR="00651050">
        <w:rPr>
          <w:noProof/>
        </w:rPr>
        <w:t>1</w:t>
      </w:r>
      <w:r w:rsidRPr="00CB109B">
        <w:rPr>
          <w:noProof/>
        </w:rPr>
        <w:fldChar w:fldCharType="end"/>
      </w:r>
    </w:p>
    <w:p w:rsidR="006A7AE1" w:rsidRPr="00CB109B" w:rsidRDefault="006A7AE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B109B">
        <w:rPr>
          <w:noProof/>
        </w:rPr>
        <w:t>Part</w:t>
      </w:r>
      <w:r w:rsidR="00CB109B" w:rsidRPr="00CB109B">
        <w:rPr>
          <w:noProof/>
        </w:rPr>
        <w:t> </w:t>
      </w:r>
      <w:r w:rsidRPr="00CB109B">
        <w:rPr>
          <w:noProof/>
        </w:rPr>
        <w:t>2—Records, returns and payment of levy</w:t>
      </w:r>
      <w:r w:rsidRPr="00CB109B">
        <w:rPr>
          <w:b w:val="0"/>
          <w:noProof/>
          <w:sz w:val="18"/>
        </w:rPr>
        <w:tab/>
      </w:r>
      <w:r w:rsidRPr="00CB109B">
        <w:rPr>
          <w:b w:val="0"/>
          <w:noProof/>
          <w:sz w:val="18"/>
        </w:rPr>
        <w:fldChar w:fldCharType="begin"/>
      </w:r>
      <w:r w:rsidRPr="00CB109B">
        <w:rPr>
          <w:b w:val="0"/>
          <w:noProof/>
          <w:sz w:val="18"/>
        </w:rPr>
        <w:instrText xml:space="preserve"> PAGEREF _Toc514998995 \h </w:instrText>
      </w:r>
      <w:r w:rsidRPr="00CB109B">
        <w:rPr>
          <w:b w:val="0"/>
          <w:noProof/>
          <w:sz w:val="18"/>
        </w:rPr>
      </w:r>
      <w:r w:rsidRPr="00CB109B">
        <w:rPr>
          <w:b w:val="0"/>
          <w:noProof/>
          <w:sz w:val="18"/>
        </w:rPr>
        <w:fldChar w:fldCharType="separate"/>
      </w:r>
      <w:r w:rsidR="00651050">
        <w:rPr>
          <w:b w:val="0"/>
          <w:noProof/>
          <w:sz w:val="18"/>
        </w:rPr>
        <w:t>2</w:t>
      </w:r>
      <w:r w:rsidRPr="00CB109B">
        <w:rPr>
          <w:b w:val="0"/>
          <w:noProof/>
          <w:sz w:val="18"/>
        </w:rPr>
        <w:fldChar w:fldCharType="end"/>
      </w:r>
    </w:p>
    <w:p w:rsidR="006A7AE1" w:rsidRPr="00CB109B" w:rsidRDefault="006A7A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09B">
        <w:rPr>
          <w:noProof/>
        </w:rPr>
        <w:t>6</w:t>
      </w:r>
      <w:r w:rsidRPr="00CB109B">
        <w:rPr>
          <w:noProof/>
        </w:rPr>
        <w:tab/>
        <w:t>Giving of returns and other information</w:t>
      </w:r>
      <w:r w:rsidRPr="00CB109B">
        <w:rPr>
          <w:noProof/>
        </w:rPr>
        <w:tab/>
      </w:r>
      <w:r w:rsidRPr="00CB109B">
        <w:rPr>
          <w:noProof/>
        </w:rPr>
        <w:fldChar w:fldCharType="begin"/>
      </w:r>
      <w:r w:rsidRPr="00CB109B">
        <w:rPr>
          <w:noProof/>
        </w:rPr>
        <w:instrText xml:space="preserve"> PAGEREF _Toc514998996 \h </w:instrText>
      </w:r>
      <w:r w:rsidRPr="00CB109B">
        <w:rPr>
          <w:noProof/>
        </w:rPr>
      </w:r>
      <w:r w:rsidRPr="00CB109B">
        <w:rPr>
          <w:noProof/>
        </w:rPr>
        <w:fldChar w:fldCharType="separate"/>
      </w:r>
      <w:r w:rsidR="00651050">
        <w:rPr>
          <w:noProof/>
        </w:rPr>
        <w:t>2</w:t>
      </w:r>
      <w:r w:rsidRPr="00CB109B">
        <w:rPr>
          <w:noProof/>
        </w:rPr>
        <w:fldChar w:fldCharType="end"/>
      </w:r>
    </w:p>
    <w:p w:rsidR="006A7AE1" w:rsidRPr="00CB109B" w:rsidRDefault="006A7A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09B">
        <w:rPr>
          <w:noProof/>
        </w:rPr>
        <w:t>7</w:t>
      </w:r>
      <w:r w:rsidRPr="00CB109B">
        <w:rPr>
          <w:noProof/>
        </w:rPr>
        <w:tab/>
        <w:t>Manner of payment of levy</w:t>
      </w:r>
      <w:r w:rsidRPr="00CB109B">
        <w:rPr>
          <w:noProof/>
        </w:rPr>
        <w:tab/>
      </w:r>
      <w:r w:rsidRPr="00CB109B">
        <w:rPr>
          <w:noProof/>
        </w:rPr>
        <w:fldChar w:fldCharType="begin"/>
      </w:r>
      <w:r w:rsidRPr="00CB109B">
        <w:rPr>
          <w:noProof/>
        </w:rPr>
        <w:instrText xml:space="preserve"> PAGEREF _Toc514998997 \h </w:instrText>
      </w:r>
      <w:r w:rsidRPr="00CB109B">
        <w:rPr>
          <w:noProof/>
        </w:rPr>
      </w:r>
      <w:r w:rsidRPr="00CB109B">
        <w:rPr>
          <w:noProof/>
        </w:rPr>
        <w:fldChar w:fldCharType="separate"/>
      </w:r>
      <w:r w:rsidR="00651050">
        <w:rPr>
          <w:noProof/>
        </w:rPr>
        <w:t>2</w:t>
      </w:r>
      <w:r w:rsidRPr="00CB109B">
        <w:rPr>
          <w:noProof/>
        </w:rPr>
        <w:fldChar w:fldCharType="end"/>
      </w:r>
    </w:p>
    <w:p w:rsidR="006A7AE1" w:rsidRPr="00CB109B" w:rsidRDefault="006A7A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09B">
        <w:rPr>
          <w:noProof/>
        </w:rPr>
        <w:t>8</w:t>
      </w:r>
      <w:r w:rsidRPr="00CB109B">
        <w:rPr>
          <w:noProof/>
        </w:rPr>
        <w:tab/>
        <w:t>Recovery of levy</w:t>
      </w:r>
      <w:r w:rsidRPr="00CB109B">
        <w:rPr>
          <w:noProof/>
        </w:rPr>
        <w:tab/>
      </w:r>
      <w:r w:rsidRPr="00CB109B">
        <w:rPr>
          <w:noProof/>
        </w:rPr>
        <w:fldChar w:fldCharType="begin"/>
      </w:r>
      <w:r w:rsidRPr="00CB109B">
        <w:rPr>
          <w:noProof/>
        </w:rPr>
        <w:instrText xml:space="preserve"> PAGEREF _Toc514998998 \h </w:instrText>
      </w:r>
      <w:r w:rsidRPr="00CB109B">
        <w:rPr>
          <w:noProof/>
        </w:rPr>
      </w:r>
      <w:r w:rsidRPr="00CB109B">
        <w:rPr>
          <w:noProof/>
        </w:rPr>
        <w:fldChar w:fldCharType="separate"/>
      </w:r>
      <w:r w:rsidR="00651050">
        <w:rPr>
          <w:noProof/>
        </w:rPr>
        <w:t>2</w:t>
      </w:r>
      <w:r w:rsidRPr="00CB109B">
        <w:rPr>
          <w:noProof/>
        </w:rPr>
        <w:fldChar w:fldCharType="end"/>
      </w:r>
    </w:p>
    <w:p w:rsidR="006A7AE1" w:rsidRPr="00CB109B" w:rsidRDefault="006A7A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09B">
        <w:rPr>
          <w:noProof/>
        </w:rPr>
        <w:t>9</w:t>
      </w:r>
      <w:r w:rsidRPr="00CB109B">
        <w:rPr>
          <w:noProof/>
        </w:rPr>
        <w:tab/>
        <w:t>Refund of overpayment of levy</w:t>
      </w:r>
      <w:r w:rsidRPr="00CB109B">
        <w:rPr>
          <w:noProof/>
        </w:rPr>
        <w:tab/>
      </w:r>
      <w:r w:rsidRPr="00CB109B">
        <w:rPr>
          <w:noProof/>
        </w:rPr>
        <w:fldChar w:fldCharType="begin"/>
      </w:r>
      <w:r w:rsidRPr="00CB109B">
        <w:rPr>
          <w:noProof/>
        </w:rPr>
        <w:instrText xml:space="preserve"> PAGEREF _Toc514998999 \h </w:instrText>
      </w:r>
      <w:r w:rsidRPr="00CB109B">
        <w:rPr>
          <w:noProof/>
        </w:rPr>
      </w:r>
      <w:r w:rsidRPr="00CB109B">
        <w:rPr>
          <w:noProof/>
        </w:rPr>
        <w:fldChar w:fldCharType="separate"/>
      </w:r>
      <w:r w:rsidR="00651050">
        <w:rPr>
          <w:noProof/>
        </w:rPr>
        <w:t>2</w:t>
      </w:r>
      <w:r w:rsidRPr="00CB109B">
        <w:rPr>
          <w:noProof/>
        </w:rPr>
        <w:fldChar w:fldCharType="end"/>
      </w:r>
    </w:p>
    <w:p w:rsidR="006A7AE1" w:rsidRPr="00CB109B" w:rsidRDefault="006A7A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09B">
        <w:rPr>
          <w:noProof/>
        </w:rPr>
        <w:t>10</w:t>
      </w:r>
      <w:r w:rsidRPr="00CB109B">
        <w:rPr>
          <w:noProof/>
        </w:rPr>
        <w:tab/>
        <w:t>Records to be kept</w:t>
      </w:r>
      <w:r w:rsidRPr="00CB109B">
        <w:rPr>
          <w:noProof/>
        </w:rPr>
        <w:tab/>
      </w:r>
      <w:r w:rsidRPr="00CB109B">
        <w:rPr>
          <w:noProof/>
        </w:rPr>
        <w:fldChar w:fldCharType="begin"/>
      </w:r>
      <w:r w:rsidRPr="00CB109B">
        <w:rPr>
          <w:noProof/>
        </w:rPr>
        <w:instrText xml:space="preserve"> PAGEREF _Toc514999000 \h </w:instrText>
      </w:r>
      <w:r w:rsidRPr="00CB109B">
        <w:rPr>
          <w:noProof/>
        </w:rPr>
      </w:r>
      <w:r w:rsidRPr="00CB109B">
        <w:rPr>
          <w:noProof/>
        </w:rPr>
        <w:fldChar w:fldCharType="separate"/>
      </w:r>
      <w:r w:rsidR="00651050">
        <w:rPr>
          <w:noProof/>
        </w:rPr>
        <w:t>2</w:t>
      </w:r>
      <w:r w:rsidRPr="00CB109B">
        <w:rPr>
          <w:noProof/>
        </w:rPr>
        <w:fldChar w:fldCharType="end"/>
      </w:r>
    </w:p>
    <w:p w:rsidR="006A7AE1" w:rsidRPr="00CB109B" w:rsidRDefault="006A7A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09B">
        <w:rPr>
          <w:noProof/>
        </w:rPr>
        <w:t>11</w:t>
      </w:r>
      <w:r w:rsidRPr="00CB109B">
        <w:rPr>
          <w:noProof/>
        </w:rPr>
        <w:tab/>
        <w:t>Production of records</w:t>
      </w:r>
      <w:r w:rsidRPr="00CB109B">
        <w:rPr>
          <w:noProof/>
        </w:rPr>
        <w:tab/>
      </w:r>
      <w:r w:rsidRPr="00CB109B">
        <w:rPr>
          <w:noProof/>
        </w:rPr>
        <w:fldChar w:fldCharType="begin"/>
      </w:r>
      <w:r w:rsidRPr="00CB109B">
        <w:rPr>
          <w:noProof/>
        </w:rPr>
        <w:instrText xml:space="preserve"> PAGEREF _Toc514999001 \h </w:instrText>
      </w:r>
      <w:r w:rsidRPr="00CB109B">
        <w:rPr>
          <w:noProof/>
        </w:rPr>
      </w:r>
      <w:r w:rsidRPr="00CB109B">
        <w:rPr>
          <w:noProof/>
        </w:rPr>
        <w:fldChar w:fldCharType="separate"/>
      </w:r>
      <w:r w:rsidR="00651050">
        <w:rPr>
          <w:noProof/>
        </w:rPr>
        <w:t>3</w:t>
      </w:r>
      <w:r w:rsidRPr="00CB109B">
        <w:rPr>
          <w:noProof/>
        </w:rPr>
        <w:fldChar w:fldCharType="end"/>
      </w:r>
    </w:p>
    <w:p w:rsidR="006A7AE1" w:rsidRPr="00CB109B" w:rsidRDefault="006A7AE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B109B">
        <w:rPr>
          <w:noProof/>
        </w:rPr>
        <w:t>Part</w:t>
      </w:r>
      <w:r w:rsidR="00CB109B" w:rsidRPr="00CB109B">
        <w:rPr>
          <w:noProof/>
        </w:rPr>
        <w:t> </w:t>
      </w:r>
      <w:r w:rsidRPr="00CB109B">
        <w:rPr>
          <w:noProof/>
        </w:rPr>
        <w:t>3—Savings and transitional provisions</w:t>
      </w:r>
      <w:r w:rsidRPr="00CB109B">
        <w:rPr>
          <w:b w:val="0"/>
          <w:noProof/>
          <w:sz w:val="18"/>
        </w:rPr>
        <w:tab/>
      </w:r>
      <w:r w:rsidRPr="00CB109B">
        <w:rPr>
          <w:b w:val="0"/>
          <w:noProof/>
          <w:sz w:val="18"/>
        </w:rPr>
        <w:fldChar w:fldCharType="begin"/>
      </w:r>
      <w:r w:rsidRPr="00CB109B">
        <w:rPr>
          <w:b w:val="0"/>
          <w:noProof/>
          <w:sz w:val="18"/>
        </w:rPr>
        <w:instrText xml:space="preserve"> PAGEREF _Toc514999002 \h </w:instrText>
      </w:r>
      <w:r w:rsidRPr="00CB109B">
        <w:rPr>
          <w:b w:val="0"/>
          <w:noProof/>
          <w:sz w:val="18"/>
        </w:rPr>
      </w:r>
      <w:r w:rsidRPr="00CB109B">
        <w:rPr>
          <w:b w:val="0"/>
          <w:noProof/>
          <w:sz w:val="18"/>
        </w:rPr>
        <w:fldChar w:fldCharType="separate"/>
      </w:r>
      <w:r w:rsidR="00651050">
        <w:rPr>
          <w:b w:val="0"/>
          <w:noProof/>
          <w:sz w:val="18"/>
        </w:rPr>
        <w:t>4</w:t>
      </w:r>
      <w:r w:rsidRPr="00CB109B">
        <w:rPr>
          <w:b w:val="0"/>
          <w:noProof/>
          <w:sz w:val="18"/>
        </w:rPr>
        <w:fldChar w:fldCharType="end"/>
      </w:r>
    </w:p>
    <w:p w:rsidR="006A7AE1" w:rsidRPr="00CB109B" w:rsidRDefault="006A7A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09B">
        <w:rPr>
          <w:noProof/>
        </w:rPr>
        <w:t>12</w:t>
      </w:r>
      <w:r w:rsidRPr="00CB109B">
        <w:rPr>
          <w:noProof/>
        </w:rPr>
        <w:tab/>
        <w:t>Definitions</w:t>
      </w:r>
      <w:r w:rsidRPr="00CB109B">
        <w:rPr>
          <w:noProof/>
        </w:rPr>
        <w:tab/>
      </w:r>
      <w:r w:rsidRPr="00CB109B">
        <w:rPr>
          <w:noProof/>
        </w:rPr>
        <w:fldChar w:fldCharType="begin"/>
      </w:r>
      <w:r w:rsidRPr="00CB109B">
        <w:rPr>
          <w:noProof/>
        </w:rPr>
        <w:instrText xml:space="preserve"> PAGEREF _Toc514999003 \h </w:instrText>
      </w:r>
      <w:r w:rsidRPr="00CB109B">
        <w:rPr>
          <w:noProof/>
        </w:rPr>
      </w:r>
      <w:r w:rsidRPr="00CB109B">
        <w:rPr>
          <w:noProof/>
        </w:rPr>
        <w:fldChar w:fldCharType="separate"/>
      </w:r>
      <w:r w:rsidR="00651050">
        <w:rPr>
          <w:noProof/>
        </w:rPr>
        <w:t>4</w:t>
      </w:r>
      <w:r w:rsidRPr="00CB109B">
        <w:rPr>
          <w:noProof/>
        </w:rPr>
        <w:fldChar w:fldCharType="end"/>
      </w:r>
    </w:p>
    <w:p w:rsidR="006A7AE1" w:rsidRPr="00CB109B" w:rsidRDefault="006A7A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09B">
        <w:rPr>
          <w:noProof/>
        </w:rPr>
        <w:t>13</w:t>
      </w:r>
      <w:r w:rsidRPr="00CB109B">
        <w:rPr>
          <w:noProof/>
        </w:rPr>
        <w:tab/>
        <w:t>Savings—levy payable under old regulations</w:t>
      </w:r>
      <w:r w:rsidRPr="00CB109B">
        <w:rPr>
          <w:noProof/>
        </w:rPr>
        <w:tab/>
      </w:r>
      <w:r w:rsidRPr="00CB109B">
        <w:rPr>
          <w:noProof/>
        </w:rPr>
        <w:fldChar w:fldCharType="begin"/>
      </w:r>
      <w:r w:rsidRPr="00CB109B">
        <w:rPr>
          <w:noProof/>
        </w:rPr>
        <w:instrText xml:space="preserve"> PAGEREF _Toc514999004 \h </w:instrText>
      </w:r>
      <w:r w:rsidRPr="00CB109B">
        <w:rPr>
          <w:noProof/>
        </w:rPr>
      </w:r>
      <w:r w:rsidRPr="00CB109B">
        <w:rPr>
          <w:noProof/>
        </w:rPr>
        <w:fldChar w:fldCharType="separate"/>
      </w:r>
      <w:r w:rsidR="00651050">
        <w:rPr>
          <w:noProof/>
        </w:rPr>
        <w:t>4</w:t>
      </w:r>
      <w:r w:rsidRPr="00CB109B">
        <w:rPr>
          <w:noProof/>
        </w:rPr>
        <w:fldChar w:fldCharType="end"/>
      </w:r>
    </w:p>
    <w:p w:rsidR="006A7AE1" w:rsidRPr="00CB109B" w:rsidRDefault="006A7A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09B">
        <w:rPr>
          <w:noProof/>
        </w:rPr>
        <w:t>14</w:t>
      </w:r>
      <w:r w:rsidRPr="00CB109B">
        <w:rPr>
          <w:noProof/>
        </w:rPr>
        <w:tab/>
        <w:t>Transitional—registers and records</w:t>
      </w:r>
      <w:r w:rsidRPr="00CB109B">
        <w:rPr>
          <w:noProof/>
        </w:rPr>
        <w:tab/>
      </w:r>
      <w:r w:rsidRPr="00CB109B">
        <w:rPr>
          <w:noProof/>
        </w:rPr>
        <w:fldChar w:fldCharType="begin"/>
      </w:r>
      <w:r w:rsidRPr="00CB109B">
        <w:rPr>
          <w:noProof/>
        </w:rPr>
        <w:instrText xml:space="preserve"> PAGEREF _Toc514999005 \h </w:instrText>
      </w:r>
      <w:r w:rsidRPr="00CB109B">
        <w:rPr>
          <w:noProof/>
        </w:rPr>
      </w:r>
      <w:r w:rsidRPr="00CB109B">
        <w:rPr>
          <w:noProof/>
        </w:rPr>
        <w:fldChar w:fldCharType="separate"/>
      </w:r>
      <w:r w:rsidR="00651050">
        <w:rPr>
          <w:noProof/>
        </w:rPr>
        <w:t>4</w:t>
      </w:r>
      <w:r w:rsidRPr="00CB109B">
        <w:rPr>
          <w:noProof/>
        </w:rPr>
        <w:fldChar w:fldCharType="end"/>
      </w:r>
    </w:p>
    <w:p w:rsidR="006A7AE1" w:rsidRPr="00CB109B" w:rsidRDefault="006A7A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09B">
        <w:rPr>
          <w:noProof/>
        </w:rPr>
        <w:t>15</w:t>
      </w:r>
      <w:r w:rsidRPr="00CB109B">
        <w:rPr>
          <w:noProof/>
        </w:rPr>
        <w:tab/>
        <w:t>Transitional—copy of register requested under the old regulations</w:t>
      </w:r>
      <w:r w:rsidRPr="00CB109B">
        <w:rPr>
          <w:noProof/>
        </w:rPr>
        <w:tab/>
      </w:r>
      <w:r w:rsidRPr="00CB109B">
        <w:rPr>
          <w:noProof/>
        </w:rPr>
        <w:fldChar w:fldCharType="begin"/>
      </w:r>
      <w:r w:rsidRPr="00CB109B">
        <w:rPr>
          <w:noProof/>
        </w:rPr>
        <w:instrText xml:space="preserve"> PAGEREF _Toc514999006 \h </w:instrText>
      </w:r>
      <w:r w:rsidRPr="00CB109B">
        <w:rPr>
          <w:noProof/>
        </w:rPr>
      </w:r>
      <w:r w:rsidRPr="00CB109B">
        <w:rPr>
          <w:noProof/>
        </w:rPr>
        <w:fldChar w:fldCharType="separate"/>
      </w:r>
      <w:r w:rsidR="00651050">
        <w:rPr>
          <w:noProof/>
        </w:rPr>
        <w:t>4</w:t>
      </w:r>
      <w:r w:rsidRPr="00CB109B">
        <w:rPr>
          <w:noProof/>
        </w:rPr>
        <w:fldChar w:fldCharType="end"/>
      </w:r>
    </w:p>
    <w:p w:rsidR="006A7AE1" w:rsidRPr="00CB109B" w:rsidRDefault="006A7AE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B109B">
        <w:rPr>
          <w:noProof/>
        </w:rPr>
        <w:t>Schedule</w:t>
      </w:r>
      <w:r w:rsidR="00CB109B" w:rsidRPr="00CB109B">
        <w:rPr>
          <w:noProof/>
        </w:rPr>
        <w:t> </w:t>
      </w:r>
      <w:r w:rsidRPr="00CB109B">
        <w:rPr>
          <w:noProof/>
        </w:rPr>
        <w:t>1—Repeals</w:t>
      </w:r>
      <w:r w:rsidRPr="00CB109B">
        <w:rPr>
          <w:b w:val="0"/>
          <w:noProof/>
          <w:sz w:val="18"/>
        </w:rPr>
        <w:tab/>
      </w:r>
      <w:r w:rsidRPr="00CB109B">
        <w:rPr>
          <w:b w:val="0"/>
          <w:noProof/>
          <w:sz w:val="18"/>
        </w:rPr>
        <w:fldChar w:fldCharType="begin"/>
      </w:r>
      <w:r w:rsidRPr="00CB109B">
        <w:rPr>
          <w:b w:val="0"/>
          <w:noProof/>
          <w:sz w:val="18"/>
        </w:rPr>
        <w:instrText xml:space="preserve"> PAGEREF _Toc514999007 \h </w:instrText>
      </w:r>
      <w:r w:rsidRPr="00CB109B">
        <w:rPr>
          <w:b w:val="0"/>
          <w:noProof/>
          <w:sz w:val="18"/>
        </w:rPr>
      </w:r>
      <w:r w:rsidRPr="00CB109B">
        <w:rPr>
          <w:b w:val="0"/>
          <w:noProof/>
          <w:sz w:val="18"/>
        </w:rPr>
        <w:fldChar w:fldCharType="separate"/>
      </w:r>
      <w:r w:rsidR="00651050">
        <w:rPr>
          <w:b w:val="0"/>
          <w:noProof/>
          <w:sz w:val="18"/>
        </w:rPr>
        <w:t>5</w:t>
      </w:r>
      <w:r w:rsidRPr="00CB109B">
        <w:rPr>
          <w:b w:val="0"/>
          <w:noProof/>
          <w:sz w:val="18"/>
        </w:rPr>
        <w:fldChar w:fldCharType="end"/>
      </w:r>
    </w:p>
    <w:p w:rsidR="006A7AE1" w:rsidRPr="00CB109B" w:rsidRDefault="006A7AE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B109B">
        <w:rPr>
          <w:noProof/>
        </w:rPr>
        <w:t>Seafarers Rehabilitation and Compensation Levy Collection Regulations</w:t>
      </w:r>
      <w:r w:rsidR="00CB109B" w:rsidRPr="00CB109B">
        <w:rPr>
          <w:noProof/>
        </w:rPr>
        <w:t> </w:t>
      </w:r>
      <w:r w:rsidRPr="00CB109B">
        <w:rPr>
          <w:noProof/>
        </w:rPr>
        <w:t>2002</w:t>
      </w:r>
      <w:r w:rsidRPr="00CB109B">
        <w:rPr>
          <w:i w:val="0"/>
          <w:noProof/>
          <w:sz w:val="18"/>
        </w:rPr>
        <w:tab/>
      </w:r>
      <w:r w:rsidRPr="00CB109B">
        <w:rPr>
          <w:i w:val="0"/>
          <w:noProof/>
          <w:sz w:val="18"/>
        </w:rPr>
        <w:fldChar w:fldCharType="begin"/>
      </w:r>
      <w:r w:rsidRPr="00CB109B">
        <w:rPr>
          <w:i w:val="0"/>
          <w:noProof/>
          <w:sz w:val="18"/>
        </w:rPr>
        <w:instrText xml:space="preserve"> PAGEREF _Toc514999008 \h </w:instrText>
      </w:r>
      <w:r w:rsidRPr="00CB109B">
        <w:rPr>
          <w:i w:val="0"/>
          <w:noProof/>
          <w:sz w:val="18"/>
        </w:rPr>
      </w:r>
      <w:r w:rsidRPr="00CB109B">
        <w:rPr>
          <w:i w:val="0"/>
          <w:noProof/>
          <w:sz w:val="18"/>
        </w:rPr>
        <w:fldChar w:fldCharType="separate"/>
      </w:r>
      <w:r w:rsidR="00651050">
        <w:rPr>
          <w:i w:val="0"/>
          <w:noProof/>
          <w:sz w:val="18"/>
        </w:rPr>
        <w:t>5</w:t>
      </w:r>
      <w:r w:rsidRPr="00CB109B">
        <w:rPr>
          <w:i w:val="0"/>
          <w:noProof/>
          <w:sz w:val="18"/>
        </w:rPr>
        <w:fldChar w:fldCharType="end"/>
      </w:r>
    </w:p>
    <w:p w:rsidR="00670EA1" w:rsidRPr="00CB109B" w:rsidRDefault="006A7AE1" w:rsidP="00715914">
      <w:r w:rsidRPr="00CB109B">
        <w:fldChar w:fldCharType="end"/>
      </w:r>
    </w:p>
    <w:p w:rsidR="00670EA1" w:rsidRPr="00CB109B" w:rsidRDefault="00670EA1" w:rsidP="00715914">
      <w:pPr>
        <w:sectPr w:rsidR="00670EA1" w:rsidRPr="00CB109B" w:rsidSect="002B25A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CB109B" w:rsidRDefault="00715914" w:rsidP="00715914">
      <w:pPr>
        <w:pStyle w:val="ActHead2"/>
      </w:pPr>
      <w:bookmarkStart w:id="0" w:name="_Toc514998989"/>
      <w:r w:rsidRPr="00CB109B">
        <w:rPr>
          <w:rStyle w:val="CharPartNo"/>
        </w:rPr>
        <w:lastRenderedPageBreak/>
        <w:t>Part</w:t>
      </w:r>
      <w:r w:rsidR="00CB109B" w:rsidRPr="00CB109B">
        <w:rPr>
          <w:rStyle w:val="CharPartNo"/>
        </w:rPr>
        <w:t> </w:t>
      </w:r>
      <w:r w:rsidRPr="00CB109B">
        <w:rPr>
          <w:rStyle w:val="CharPartNo"/>
        </w:rPr>
        <w:t>1</w:t>
      </w:r>
      <w:r w:rsidRPr="00CB109B">
        <w:t>—</w:t>
      </w:r>
      <w:r w:rsidRPr="00CB109B">
        <w:rPr>
          <w:rStyle w:val="CharPartText"/>
        </w:rPr>
        <w:t>Preliminary</w:t>
      </w:r>
      <w:bookmarkEnd w:id="0"/>
    </w:p>
    <w:p w:rsidR="0091047A" w:rsidRPr="00CB109B" w:rsidRDefault="0091047A" w:rsidP="0091047A">
      <w:pPr>
        <w:pStyle w:val="Header"/>
      </w:pPr>
      <w:r w:rsidRPr="00CB109B">
        <w:rPr>
          <w:rStyle w:val="CharDivNo"/>
        </w:rPr>
        <w:t xml:space="preserve"> </w:t>
      </w:r>
      <w:r w:rsidRPr="00CB109B">
        <w:rPr>
          <w:rStyle w:val="CharDivText"/>
        </w:rPr>
        <w:t xml:space="preserve"> </w:t>
      </w:r>
    </w:p>
    <w:p w:rsidR="00715914" w:rsidRPr="00CB109B" w:rsidRDefault="00715914" w:rsidP="00715914">
      <w:pPr>
        <w:pStyle w:val="ActHead5"/>
      </w:pPr>
      <w:bookmarkStart w:id="1" w:name="_Toc514998990"/>
      <w:r w:rsidRPr="00CB109B">
        <w:rPr>
          <w:rStyle w:val="CharSectno"/>
        </w:rPr>
        <w:t>1</w:t>
      </w:r>
      <w:r w:rsidRPr="00CB109B">
        <w:t xml:space="preserve">  </w:t>
      </w:r>
      <w:r w:rsidR="00CE493D" w:rsidRPr="00CB109B">
        <w:t>Name</w:t>
      </w:r>
      <w:bookmarkEnd w:id="1"/>
    </w:p>
    <w:p w:rsidR="00715914" w:rsidRPr="00CB109B" w:rsidRDefault="00715914" w:rsidP="00715914">
      <w:pPr>
        <w:pStyle w:val="subsection"/>
      </w:pPr>
      <w:r w:rsidRPr="00CB109B">
        <w:tab/>
      </w:r>
      <w:r w:rsidRPr="00CB109B">
        <w:tab/>
      </w:r>
      <w:r w:rsidR="00510D61" w:rsidRPr="00CB109B">
        <w:t>This instrument is</w:t>
      </w:r>
      <w:r w:rsidR="00CE493D" w:rsidRPr="00CB109B">
        <w:t xml:space="preserve"> the </w:t>
      </w:r>
      <w:r w:rsidR="00BC76AC" w:rsidRPr="00CB109B">
        <w:rPr>
          <w:i/>
        </w:rPr>
        <w:fldChar w:fldCharType="begin"/>
      </w:r>
      <w:r w:rsidR="00BC76AC" w:rsidRPr="00CB109B">
        <w:rPr>
          <w:i/>
        </w:rPr>
        <w:instrText xml:space="preserve"> STYLEREF  ShortT </w:instrText>
      </w:r>
      <w:r w:rsidR="00BC76AC" w:rsidRPr="00CB109B">
        <w:rPr>
          <w:i/>
        </w:rPr>
        <w:fldChar w:fldCharType="separate"/>
      </w:r>
      <w:r w:rsidR="00651050">
        <w:rPr>
          <w:i/>
          <w:noProof/>
        </w:rPr>
        <w:t>Seafarers Rehabilitation and Compensation Levy Collection Regulations 2018</w:t>
      </w:r>
      <w:r w:rsidR="00BC76AC" w:rsidRPr="00CB109B">
        <w:rPr>
          <w:i/>
        </w:rPr>
        <w:fldChar w:fldCharType="end"/>
      </w:r>
      <w:r w:rsidRPr="00CB109B">
        <w:t>.</w:t>
      </w:r>
    </w:p>
    <w:p w:rsidR="00715914" w:rsidRPr="00CB109B" w:rsidRDefault="00715914" w:rsidP="00715914">
      <w:pPr>
        <w:pStyle w:val="ActHead5"/>
      </w:pPr>
      <w:bookmarkStart w:id="2" w:name="_Toc514998991"/>
      <w:r w:rsidRPr="00CB109B">
        <w:rPr>
          <w:rStyle w:val="CharSectno"/>
        </w:rPr>
        <w:t>2</w:t>
      </w:r>
      <w:r w:rsidRPr="00CB109B">
        <w:t xml:space="preserve">  Commencement</w:t>
      </w:r>
      <w:bookmarkEnd w:id="2"/>
    </w:p>
    <w:p w:rsidR="00BA0C87" w:rsidRPr="00CB109B" w:rsidRDefault="00BA0C87" w:rsidP="009C2834">
      <w:pPr>
        <w:pStyle w:val="subsection"/>
      </w:pPr>
      <w:r w:rsidRPr="00CB109B">
        <w:tab/>
        <w:t>(1)</w:t>
      </w:r>
      <w:r w:rsidRPr="00CB109B">
        <w:tab/>
        <w:t xml:space="preserve">Each provision of </w:t>
      </w:r>
      <w:r w:rsidR="00510D61" w:rsidRPr="00CB109B">
        <w:t>this instrument</w:t>
      </w:r>
      <w:r w:rsidRPr="00CB109B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CB109B" w:rsidRDefault="00BA0C87" w:rsidP="009C283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CB109B" w:rsidTr="00505E4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CB109B" w:rsidRDefault="00BA0C87" w:rsidP="009C2834">
            <w:pPr>
              <w:pStyle w:val="TableHeading"/>
            </w:pPr>
            <w:r w:rsidRPr="00CB109B">
              <w:t>Commencement information</w:t>
            </w:r>
          </w:p>
        </w:tc>
      </w:tr>
      <w:tr w:rsidR="00BA0C87" w:rsidRPr="00CB109B" w:rsidTr="00505E40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CB109B" w:rsidRDefault="00BA0C87" w:rsidP="009C2834">
            <w:pPr>
              <w:pStyle w:val="TableHeading"/>
            </w:pPr>
            <w:r w:rsidRPr="00CB109B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CB109B" w:rsidRDefault="00BA0C87" w:rsidP="009C2834">
            <w:pPr>
              <w:pStyle w:val="TableHeading"/>
            </w:pPr>
            <w:r w:rsidRPr="00CB109B"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CB109B" w:rsidRDefault="00BA0C87" w:rsidP="009C2834">
            <w:pPr>
              <w:pStyle w:val="TableHeading"/>
            </w:pPr>
            <w:r w:rsidRPr="00CB109B">
              <w:t>Column 3</w:t>
            </w:r>
          </w:p>
        </w:tc>
      </w:tr>
      <w:tr w:rsidR="00BA0C87" w:rsidRPr="00CB109B" w:rsidTr="00505E40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CB109B" w:rsidRDefault="00BA0C87" w:rsidP="009C2834">
            <w:pPr>
              <w:pStyle w:val="TableHeading"/>
            </w:pPr>
            <w:r w:rsidRPr="00CB109B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CB109B" w:rsidRDefault="00BA0C87" w:rsidP="009C2834">
            <w:pPr>
              <w:pStyle w:val="TableHeading"/>
            </w:pPr>
            <w:r w:rsidRPr="00CB109B"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CB109B" w:rsidRDefault="00BA0C87" w:rsidP="009C2834">
            <w:pPr>
              <w:pStyle w:val="TableHeading"/>
            </w:pPr>
            <w:r w:rsidRPr="00CB109B">
              <w:t>Date/Details</w:t>
            </w:r>
          </w:p>
        </w:tc>
      </w:tr>
      <w:tr w:rsidR="00BA0C87" w:rsidRPr="00CB109B" w:rsidTr="00505E40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CB109B" w:rsidRDefault="00BA0C87" w:rsidP="00930B97">
            <w:pPr>
              <w:pStyle w:val="Tabletext"/>
            </w:pPr>
            <w:r w:rsidRPr="00CB109B">
              <w:t xml:space="preserve">1.  </w:t>
            </w:r>
            <w:r w:rsidR="00930B97" w:rsidRPr="00CB109B">
              <w:t>The whole of this instrument.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30B97" w:rsidRPr="00CB109B" w:rsidRDefault="00930B97" w:rsidP="003D71E7">
            <w:pPr>
              <w:pStyle w:val="Tabletext"/>
            </w:pPr>
            <w:r w:rsidRPr="00CB109B">
              <w:t xml:space="preserve">At the same time as the </w:t>
            </w:r>
            <w:r w:rsidRPr="00CB109B">
              <w:rPr>
                <w:i/>
              </w:rPr>
              <w:t>Seafarers Rehabilitation and Compensation Levy Regulations</w:t>
            </w:r>
            <w:r w:rsidR="00CB109B" w:rsidRPr="00CB109B">
              <w:rPr>
                <w:i/>
              </w:rPr>
              <w:t> </w:t>
            </w:r>
            <w:r w:rsidRPr="00CB109B">
              <w:rPr>
                <w:i/>
              </w:rPr>
              <w:t>2018</w:t>
            </w:r>
            <w:r w:rsidRPr="00CB109B">
              <w:t xml:space="preserve"> commence.</w:t>
            </w:r>
          </w:p>
          <w:p w:rsidR="003D71E7" w:rsidRPr="00CB109B" w:rsidRDefault="003D71E7" w:rsidP="00C37C8D">
            <w:pPr>
              <w:pStyle w:val="Tabletext"/>
            </w:pPr>
            <w:r w:rsidRPr="00CB109B">
              <w:t>However, the provisions do not commence at all if t</w:t>
            </w:r>
            <w:r w:rsidR="0037317B" w:rsidRPr="00CB109B">
              <w:t>h</w:t>
            </w:r>
            <w:r w:rsidR="00C37C8D" w:rsidRPr="00CB109B">
              <w:t>at instrument</w:t>
            </w:r>
            <w:r w:rsidR="0037317B" w:rsidRPr="00CB109B">
              <w:t xml:space="preserve"> do</w:t>
            </w:r>
            <w:r w:rsidR="00C37C8D" w:rsidRPr="00CB109B">
              <w:t>es</w:t>
            </w:r>
            <w:r w:rsidRPr="00CB109B">
              <w:t xml:space="preserve"> not commence.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CB109B" w:rsidRDefault="00BD5484">
            <w:pPr>
              <w:pStyle w:val="Tabletext"/>
            </w:pPr>
            <w:r>
              <w:t>1 July 2018</w:t>
            </w:r>
            <w:bookmarkStart w:id="3" w:name="_GoBack"/>
            <w:bookmarkEnd w:id="3"/>
          </w:p>
        </w:tc>
      </w:tr>
    </w:tbl>
    <w:p w:rsidR="00BA0C87" w:rsidRPr="00CB109B" w:rsidRDefault="00BA0C87" w:rsidP="009C2834">
      <w:pPr>
        <w:pStyle w:val="notetext"/>
      </w:pPr>
      <w:r w:rsidRPr="00CB109B">
        <w:rPr>
          <w:snapToGrid w:val="0"/>
          <w:lang w:eastAsia="en-US"/>
        </w:rPr>
        <w:t>Note:</w:t>
      </w:r>
      <w:r w:rsidRPr="00CB109B">
        <w:rPr>
          <w:snapToGrid w:val="0"/>
          <w:lang w:eastAsia="en-US"/>
        </w:rPr>
        <w:tab/>
        <w:t xml:space="preserve">This table relates only to the provisions of </w:t>
      </w:r>
      <w:r w:rsidR="00510D61" w:rsidRPr="00CB109B">
        <w:rPr>
          <w:snapToGrid w:val="0"/>
          <w:lang w:eastAsia="en-US"/>
        </w:rPr>
        <w:t>this instrument</w:t>
      </w:r>
      <w:r w:rsidRPr="00CB109B">
        <w:t xml:space="preserve"> </w:t>
      </w:r>
      <w:r w:rsidRPr="00CB109B">
        <w:rPr>
          <w:snapToGrid w:val="0"/>
          <w:lang w:eastAsia="en-US"/>
        </w:rPr>
        <w:t xml:space="preserve">as originally made. It will not be amended to deal with any later amendments of </w:t>
      </w:r>
      <w:r w:rsidR="00510D61" w:rsidRPr="00CB109B">
        <w:rPr>
          <w:snapToGrid w:val="0"/>
          <w:lang w:eastAsia="en-US"/>
        </w:rPr>
        <w:t>this instrument</w:t>
      </w:r>
      <w:r w:rsidRPr="00CB109B">
        <w:rPr>
          <w:snapToGrid w:val="0"/>
          <w:lang w:eastAsia="en-US"/>
        </w:rPr>
        <w:t>.</w:t>
      </w:r>
    </w:p>
    <w:p w:rsidR="00BA0C87" w:rsidRPr="00CB109B" w:rsidRDefault="00BA0C87" w:rsidP="009C2834">
      <w:pPr>
        <w:pStyle w:val="subsection"/>
      </w:pPr>
      <w:r w:rsidRPr="00CB109B">
        <w:tab/>
        <w:t>(2)</w:t>
      </w:r>
      <w:r w:rsidRPr="00CB109B">
        <w:tab/>
        <w:t xml:space="preserve">Any information in column 3 of the table is not part of </w:t>
      </w:r>
      <w:r w:rsidR="00510D61" w:rsidRPr="00CB109B">
        <w:t>this instrument</w:t>
      </w:r>
      <w:r w:rsidRPr="00CB109B">
        <w:t xml:space="preserve">. Information may be inserted in this column, or information in it may be edited, in any published version of </w:t>
      </w:r>
      <w:r w:rsidR="00510D61" w:rsidRPr="00CB109B">
        <w:t>this instrument</w:t>
      </w:r>
      <w:r w:rsidRPr="00CB109B">
        <w:t>.</w:t>
      </w:r>
    </w:p>
    <w:p w:rsidR="007500C8" w:rsidRPr="00CB109B" w:rsidRDefault="007500C8" w:rsidP="007500C8">
      <w:pPr>
        <w:pStyle w:val="ActHead5"/>
      </w:pPr>
      <w:bookmarkStart w:id="4" w:name="_Toc514998992"/>
      <w:r w:rsidRPr="00CB109B">
        <w:rPr>
          <w:rStyle w:val="CharSectno"/>
        </w:rPr>
        <w:t>3</w:t>
      </w:r>
      <w:r w:rsidRPr="00CB109B">
        <w:t xml:space="preserve">  Authority</w:t>
      </w:r>
      <w:bookmarkEnd w:id="4"/>
    </w:p>
    <w:p w:rsidR="00157B8B" w:rsidRPr="00CB109B" w:rsidRDefault="007500C8" w:rsidP="007E667A">
      <w:pPr>
        <w:pStyle w:val="subsection"/>
      </w:pPr>
      <w:r w:rsidRPr="00CB109B">
        <w:tab/>
      </w:r>
      <w:r w:rsidRPr="00CB109B">
        <w:tab/>
      </w:r>
      <w:r w:rsidR="00510D61" w:rsidRPr="00CB109B">
        <w:t>This instrument is</w:t>
      </w:r>
      <w:r w:rsidRPr="00CB109B">
        <w:t xml:space="preserve"> made under the </w:t>
      </w:r>
      <w:r w:rsidR="009E23C2" w:rsidRPr="00CB109B">
        <w:rPr>
          <w:i/>
        </w:rPr>
        <w:t>Seafarers Rehabilitation and Compensation Levy Collection Act 1992</w:t>
      </w:r>
      <w:r w:rsidR="00F4350D" w:rsidRPr="00CB109B">
        <w:t>.</w:t>
      </w:r>
    </w:p>
    <w:p w:rsidR="009E23C2" w:rsidRPr="00CB109B" w:rsidRDefault="009E23C2" w:rsidP="009E23C2">
      <w:pPr>
        <w:pStyle w:val="ActHead5"/>
      </w:pPr>
      <w:bookmarkStart w:id="5" w:name="_Toc514998993"/>
      <w:r w:rsidRPr="00CB109B">
        <w:rPr>
          <w:rStyle w:val="CharSectno"/>
        </w:rPr>
        <w:t>4</w:t>
      </w:r>
      <w:r w:rsidRPr="00CB109B">
        <w:t xml:space="preserve">  Schedules</w:t>
      </w:r>
      <w:bookmarkEnd w:id="5"/>
    </w:p>
    <w:p w:rsidR="009E23C2" w:rsidRPr="00CB109B" w:rsidRDefault="009E23C2" w:rsidP="009E23C2">
      <w:pPr>
        <w:pStyle w:val="subsection"/>
      </w:pPr>
      <w:r w:rsidRPr="00CB109B">
        <w:tab/>
      </w:r>
      <w:r w:rsidRPr="00CB109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A42212" w:rsidRPr="00CB109B" w:rsidRDefault="009E23C2" w:rsidP="0037317B">
      <w:pPr>
        <w:pStyle w:val="ActHead5"/>
      </w:pPr>
      <w:bookmarkStart w:id="6" w:name="_Toc514998994"/>
      <w:r w:rsidRPr="00CB109B">
        <w:rPr>
          <w:rStyle w:val="CharSectno"/>
        </w:rPr>
        <w:t>5</w:t>
      </w:r>
      <w:r w:rsidRPr="00CB109B">
        <w:t xml:space="preserve">  Definitions</w:t>
      </w:r>
      <w:bookmarkEnd w:id="6"/>
    </w:p>
    <w:p w:rsidR="009E23C2" w:rsidRPr="00CB109B" w:rsidRDefault="009E23C2" w:rsidP="009E23C2">
      <w:pPr>
        <w:pStyle w:val="subsection"/>
      </w:pPr>
      <w:r w:rsidRPr="00CB109B">
        <w:tab/>
      </w:r>
      <w:r w:rsidRPr="00CB109B">
        <w:tab/>
        <w:t>In this instrument:</w:t>
      </w:r>
    </w:p>
    <w:p w:rsidR="009E23C2" w:rsidRPr="00CB109B" w:rsidRDefault="009E23C2" w:rsidP="009E23C2">
      <w:pPr>
        <w:pStyle w:val="Definition"/>
      </w:pPr>
      <w:r w:rsidRPr="00CB109B">
        <w:rPr>
          <w:b/>
          <w:i/>
        </w:rPr>
        <w:t>Act</w:t>
      </w:r>
      <w:r w:rsidRPr="00CB109B">
        <w:t xml:space="preserve"> means the </w:t>
      </w:r>
      <w:r w:rsidRPr="00CB109B">
        <w:rPr>
          <w:i/>
        </w:rPr>
        <w:t>Seafarers Rehabilitation and Compensation Levy Collection Act 1992</w:t>
      </w:r>
      <w:r w:rsidRPr="00CB109B">
        <w:t>.</w:t>
      </w:r>
    </w:p>
    <w:p w:rsidR="000E2EBC" w:rsidRPr="00CB109B" w:rsidRDefault="008B7AF3" w:rsidP="000E2EBC">
      <w:pPr>
        <w:pStyle w:val="Definition"/>
      </w:pPr>
      <w:r w:rsidRPr="00CB109B">
        <w:rPr>
          <w:b/>
          <w:i/>
        </w:rPr>
        <w:t>Levy Act</w:t>
      </w:r>
      <w:r w:rsidRPr="00CB109B">
        <w:t xml:space="preserve"> means the </w:t>
      </w:r>
      <w:r w:rsidRPr="00CB109B">
        <w:rPr>
          <w:i/>
        </w:rPr>
        <w:t>Seafarers Rehabilitation and Compensation Levy Act 1992</w:t>
      </w:r>
      <w:r w:rsidRPr="00CB109B">
        <w:t>.</w:t>
      </w:r>
    </w:p>
    <w:p w:rsidR="009E23C2" w:rsidRPr="00CB109B" w:rsidRDefault="009E23C2" w:rsidP="008B7AF3">
      <w:pPr>
        <w:pStyle w:val="ActHead2"/>
        <w:pageBreakBefore/>
      </w:pPr>
      <w:bookmarkStart w:id="7" w:name="f_Check_Lines_above"/>
      <w:bookmarkStart w:id="8" w:name="_Toc514998995"/>
      <w:bookmarkEnd w:id="7"/>
      <w:r w:rsidRPr="00CB109B">
        <w:rPr>
          <w:rStyle w:val="CharPartNo"/>
        </w:rPr>
        <w:t>Part</w:t>
      </w:r>
      <w:r w:rsidR="00CB109B" w:rsidRPr="00CB109B">
        <w:rPr>
          <w:rStyle w:val="CharPartNo"/>
        </w:rPr>
        <w:t> </w:t>
      </w:r>
      <w:r w:rsidRPr="00CB109B">
        <w:rPr>
          <w:rStyle w:val="CharPartNo"/>
        </w:rPr>
        <w:t>2</w:t>
      </w:r>
      <w:r w:rsidRPr="00CB109B">
        <w:t>—</w:t>
      </w:r>
      <w:r w:rsidR="00D73F1F" w:rsidRPr="00CB109B">
        <w:rPr>
          <w:rStyle w:val="CharPartText"/>
        </w:rPr>
        <w:t>Records, returns and payment of lev</w:t>
      </w:r>
      <w:r w:rsidR="00491D75" w:rsidRPr="00CB109B">
        <w:rPr>
          <w:rStyle w:val="CharPartText"/>
        </w:rPr>
        <w:t>y</w:t>
      </w:r>
      <w:bookmarkEnd w:id="8"/>
    </w:p>
    <w:p w:rsidR="0091047A" w:rsidRPr="00CB109B" w:rsidRDefault="0091047A" w:rsidP="0091047A">
      <w:pPr>
        <w:pStyle w:val="Header"/>
      </w:pPr>
      <w:r w:rsidRPr="00CB109B">
        <w:rPr>
          <w:rStyle w:val="CharDivNo"/>
        </w:rPr>
        <w:t xml:space="preserve"> </w:t>
      </w:r>
      <w:r w:rsidRPr="00CB109B">
        <w:rPr>
          <w:rStyle w:val="CharDivText"/>
        </w:rPr>
        <w:t xml:space="preserve"> </w:t>
      </w:r>
    </w:p>
    <w:p w:rsidR="008B7AF3" w:rsidRPr="00CB109B" w:rsidRDefault="00522498" w:rsidP="008B7AF3">
      <w:pPr>
        <w:pStyle w:val="ActHead5"/>
      </w:pPr>
      <w:bookmarkStart w:id="9" w:name="_Toc514998996"/>
      <w:r w:rsidRPr="00CB109B">
        <w:rPr>
          <w:rStyle w:val="CharSectno"/>
        </w:rPr>
        <w:t>6</w:t>
      </w:r>
      <w:r w:rsidR="008B7AF3" w:rsidRPr="00CB109B">
        <w:t xml:space="preserve">  </w:t>
      </w:r>
      <w:r w:rsidR="00B027FD" w:rsidRPr="00CB109B">
        <w:t>Giving of returns and other information</w:t>
      </w:r>
      <w:bookmarkEnd w:id="9"/>
    </w:p>
    <w:p w:rsidR="008B7AF3" w:rsidRPr="00CB109B" w:rsidRDefault="003348E2" w:rsidP="00C35F4C">
      <w:pPr>
        <w:pStyle w:val="subsection"/>
      </w:pPr>
      <w:r w:rsidRPr="00CB109B">
        <w:tab/>
      </w:r>
      <w:r w:rsidRPr="00CB109B">
        <w:tab/>
        <w:t>For the purposes of</w:t>
      </w:r>
      <w:r w:rsidR="00A21E96" w:rsidRPr="00CB109B">
        <w:t xml:space="preserve"> </w:t>
      </w:r>
      <w:r w:rsidR="008B7AF3" w:rsidRPr="00CB109B">
        <w:t>section</w:t>
      </w:r>
      <w:r w:rsidR="00CB109B" w:rsidRPr="00CB109B">
        <w:t> </w:t>
      </w:r>
      <w:r w:rsidR="008B7AF3" w:rsidRPr="00CB109B">
        <w:t>6 of the Act, the Authority is prescribed.</w:t>
      </w:r>
    </w:p>
    <w:p w:rsidR="00BA21C2" w:rsidRPr="00CB109B" w:rsidRDefault="00522498" w:rsidP="00BB0CA5">
      <w:pPr>
        <w:pStyle w:val="ActHead5"/>
      </w:pPr>
      <w:bookmarkStart w:id="10" w:name="_Toc514998997"/>
      <w:r w:rsidRPr="00CB109B">
        <w:rPr>
          <w:rStyle w:val="CharSectno"/>
        </w:rPr>
        <w:t>7</w:t>
      </w:r>
      <w:r w:rsidR="00A81251" w:rsidRPr="00CB109B">
        <w:t xml:space="preserve">  Manner of</w:t>
      </w:r>
      <w:r w:rsidR="00BB0CA5" w:rsidRPr="00CB109B">
        <w:t xml:space="preserve"> payment of levy</w:t>
      </w:r>
      <w:bookmarkEnd w:id="10"/>
    </w:p>
    <w:p w:rsidR="00BB0CA5" w:rsidRPr="00CB109B" w:rsidRDefault="00273676" w:rsidP="00BB0CA5">
      <w:pPr>
        <w:pStyle w:val="subsection"/>
      </w:pPr>
      <w:r w:rsidRPr="00CB109B">
        <w:tab/>
      </w:r>
      <w:r w:rsidRPr="00CB109B">
        <w:tab/>
      </w:r>
      <w:r w:rsidR="00BB0CA5" w:rsidRPr="00CB109B">
        <w:t>For the purposes of</w:t>
      </w:r>
      <w:r w:rsidR="00A81251" w:rsidRPr="00CB109B">
        <w:t xml:space="preserve"> </w:t>
      </w:r>
      <w:r w:rsidR="000A6656" w:rsidRPr="00CB109B">
        <w:t>paragra</w:t>
      </w:r>
      <w:r w:rsidRPr="00CB109B">
        <w:t>ph</w:t>
      </w:r>
      <w:r w:rsidR="00CB109B" w:rsidRPr="00CB109B">
        <w:t> </w:t>
      </w:r>
      <w:r w:rsidRPr="00CB109B">
        <w:t xml:space="preserve">16(2)(a) </w:t>
      </w:r>
      <w:r w:rsidR="00A81251" w:rsidRPr="00CB109B">
        <w:t>of the Act, levy must</w:t>
      </w:r>
      <w:r w:rsidRPr="00CB109B">
        <w:t xml:space="preserve"> be paid to the Authority by</w:t>
      </w:r>
      <w:r w:rsidR="00A81251" w:rsidRPr="00CB109B">
        <w:t>:</w:t>
      </w:r>
    </w:p>
    <w:p w:rsidR="00A81251" w:rsidRPr="00CB109B" w:rsidRDefault="00A81251" w:rsidP="00A81251">
      <w:pPr>
        <w:pStyle w:val="paragraph"/>
      </w:pPr>
      <w:r w:rsidRPr="00CB109B">
        <w:tab/>
        <w:t>(a)</w:t>
      </w:r>
      <w:r w:rsidRPr="00CB109B">
        <w:tab/>
        <w:t>cheque</w:t>
      </w:r>
      <w:r w:rsidR="00273676" w:rsidRPr="00CB109B">
        <w:t xml:space="preserve"> payable to the Authority</w:t>
      </w:r>
      <w:r w:rsidRPr="00CB109B">
        <w:t>;</w:t>
      </w:r>
      <w:r w:rsidR="00273676" w:rsidRPr="00CB109B">
        <w:t xml:space="preserve"> or</w:t>
      </w:r>
    </w:p>
    <w:p w:rsidR="00A81251" w:rsidRPr="00CB109B" w:rsidRDefault="00A81251" w:rsidP="00A81251">
      <w:pPr>
        <w:pStyle w:val="paragraph"/>
      </w:pPr>
      <w:r w:rsidRPr="00CB109B">
        <w:tab/>
        <w:t>(b)</w:t>
      </w:r>
      <w:r w:rsidRPr="00CB109B">
        <w:tab/>
        <w:t>electronic funds transfer.</w:t>
      </w:r>
    </w:p>
    <w:p w:rsidR="00A81251" w:rsidRPr="00CB109B" w:rsidRDefault="00522498" w:rsidP="00A81251">
      <w:pPr>
        <w:pStyle w:val="ActHead5"/>
      </w:pPr>
      <w:bookmarkStart w:id="11" w:name="_Toc514998998"/>
      <w:r w:rsidRPr="00CB109B">
        <w:rPr>
          <w:rStyle w:val="CharSectno"/>
        </w:rPr>
        <w:t>8</w:t>
      </w:r>
      <w:r w:rsidR="00A81251" w:rsidRPr="00CB109B">
        <w:t xml:space="preserve">  Recovery of levy</w:t>
      </w:r>
      <w:bookmarkEnd w:id="11"/>
    </w:p>
    <w:p w:rsidR="00A81251" w:rsidRPr="00CB109B" w:rsidRDefault="00A81251" w:rsidP="00A81251">
      <w:pPr>
        <w:pStyle w:val="subsection"/>
      </w:pPr>
      <w:r w:rsidRPr="00CB109B">
        <w:tab/>
      </w:r>
      <w:r w:rsidRPr="00CB109B">
        <w:tab/>
      </w:r>
      <w:r w:rsidR="008141FA" w:rsidRPr="00CB109B">
        <w:t>For the purposes of paragraph</w:t>
      </w:r>
      <w:r w:rsidR="00CB109B" w:rsidRPr="00CB109B">
        <w:t> </w:t>
      </w:r>
      <w:r w:rsidR="008141FA" w:rsidRPr="00CB109B">
        <w:t>16(1)(b) of the Act, the Authority may, on behalf of the Commonwealth, r</w:t>
      </w:r>
      <w:r w:rsidRPr="00CB109B">
        <w:t xml:space="preserve">ecover </w:t>
      </w:r>
      <w:r w:rsidR="008141FA" w:rsidRPr="00CB109B">
        <w:t>levy payable under the Levy Act</w:t>
      </w:r>
      <w:r w:rsidRPr="00CB109B">
        <w:t>.</w:t>
      </w:r>
    </w:p>
    <w:p w:rsidR="008B7AF3" w:rsidRPr="00CB109B" w:rsidRDefault="00522498" w:rsidP="008B7AF3">
      <w:pPr>
        <w:pStyle w:val="ActHead5"/>
      </w:pPr>
      <w:bookmarkStart w:id="12" w:name="_Toc514998999"/>
      <w:r w:rsidRPr="00CB109B">
        <w:rPr>
          <w:rStyle w:val="CharSectno"/>
        </w:rPr>
        <w:t>9</w:t>
      </w:r>
      <w:r w:rsidR="008B7AF3" w:rsidRPr="00CB109B">
        <w:t xml:space="preserve">  Refund of overpayment of levy</w:t>
      </w:r>
      <w:bookmarkEnd w:id="12"/>
    </w:p>
    <w:p w:rsidR="00876517" w:rsidRPr="00CB109B" w:rsidRDefault="00867F29" w:rsidP="00876517">
      <w:pPr>
        <w:pStyle w:val="subsection"/>
      </w:pPr>
      <w:r w:rsidRPr="00CB109B">
        <w:tab/>
      </w:r>
      <w:r w:rsidR="00876517" w:rsidRPr="00CB109B">
        <w:tab/>
        <w:t>For the purposes of paragraph</w:t>
      </w:r>
      <w:r w:rsidR="00CB109B" w:rsidRPr="00CB109B">
        <w:t> </w:t>
      </w:r>
      <w:r w:rsidR="00876517" w:rsidRPr="00CB109B">
        <w:t>16(2)(b) of the Act, if there is an overpayment of levy, the overpayment is to be refunded by the Authority on behalf of the Commonwealth.</w:t>
      </w:r>
    </w:p>
    <w:p w:rsidR="00D73F1F" w:rsidRPr="00CB109B" w:rsidRDefault="00D73F1F" w:rsidP="00D73F1F">
      <w:pPr>
        <w:pStyle w:val="ActHead5"/>
      </w:pPr>
      <w:bookmarkStart w:id="13" w:name="_Toc514999000"/>
      <w:r w:rsidRPr="00CB109B">
        <w:rPr>
          <w:rStyle w:val="CharSectno"/>
        </w:rPr>
        <w:t>10</w:t>
      </w:r>
      <w:r w:rsidRPr="00CB109B">
        <w:t xml:space="preserve">  Records to be kept</w:t>
      </w:r>
      <w:bookmarkEnd w:id="13"/>
    </w:p>
    <w:p w:rsidR="00C112A8" w:rsidRPr="00CB109B" w:rsidRDefault="00D73F1F" w:rsidP="00C112A8">
      <w:pPr>
        <w:pStyle w:val="subsection"/>
      </w:pPr>
      <w:r w:rsidRPr="00CB109B">
        <w:tab/>
        <w:t>(1)</w:t>
      </w:r>
      <w:r w:rsidRPr="00CB109B">
        <w:tab/>
        <w:t>An employer must keep a register</w:t>
      </w:r>
      <w:r w:rsidR="00C112A8" w:rsidRPr="00CB109B">
        <w:t xml:space="preserve"> that records, for the first day of each quarter:</w:t>
      </w:r>
    </w:p>
    <w:p w:rsidR="00C112A8" w:rsidRPr="00CB109B" w:rsidRDefault="00C112A8" w:rsidP="00C112A8">
      <w:pPr>
        <w:pStyle w:val="paragraph"/>
      </w:pPr>
      <w:r w:rsidRPr="00CB109B">
        <w:tab/>
        <w:t>(a)</w:t>
      </w:r>
      <w:r w:rsidRPr="00CB109B">
        <w:tab/>
        <w:t>the name of each prescribed ship for which the employer employed or engaged seafarers; and</w:t>
      </w:r>
    </w:p>
    <w:p w:rsidR="00C112A8" w:rsidRPr="00CB109B" w:rsidRDefault="00C112A8" w:rsidP="00C112A8">
      <w:pPr>
        <w:pStyle w:val="paragraph"/>
      </w:pPr>
      <w:r w:rsidRPr="00CB109B">
        <w:tab/>
        <w:t>(b)</w:t>
      </w:r>
      <w:r w:rsidRPr="00CB109B">
        <w:tab/>
        <w:t>the number of seafarer berths on each of those prescribed ships.</w:t>
      </w:r>
    </w:p>
    <w:p w:rsidR="00C112A8" w:rsidRPr="00CB109B" w:rsidRDefault="00D73F1F" w:rsidP="00D73F1F">
      <w:pPr>
        <w:pStyle w:val="subsection"/>
      </w:pPr>
      <w:r w:rsidRPr="00CB109B">
        <w:tab/>
        <w:t>(2)</w:t>
      </w:r>
      <w:r w:rsidRPr="00CB109B">
        <w:tab/>
      </w:r>
      <w:r w:rsidR="00C112A8" w:rsidRPr="00CB109B">
        <w:t xml:space="preserve">A record </w:t>
      </w:r>
      <w:r w:rsidR="00FB24CD" w:rsidRPr="00CB109B">
        <w:t>must be kept</w:t>
      </w:r>
      <w:r w:rsidR="00D21982" w:rsidRPr="00CB109B">
        <w:t xml:space="preserve"> in the register </w:t>
      </w:r>
      <w:r w:rsidR="00C112A8" w:rsidRPr="00CB109B">
        <w:t>for 5 years after the day on which the employer became liable to</w:t>
      </w:r>
      <w:r w:rsidR="009C071F" w:rsidRPr="00CB109B">
        <w:t xml:space="preserve"> </w:t>
      </w:r>
      <w:r w:rsidR="00FB24CD" w:rsidRPr="00CB109B">
        <w:t>enter</w:t>
      </w:r>
      <w:r w:rsidR="00C112A8" w:rsidRPr="00CB109B">
        <w:t xml:space="preserve"> the record</w:t>
      </w:r>
      <w:r w:rsidR="00664EE6" w:rsidRPr="00CB109B">
        <w:t xml:space="preserve"> in the register</w:t>
      </w:r>
      <w:r w:rsidR="00C112A8" w:rsidRPr="00CB109B">
        <w:t>.</w:t>
      </w:r>
    </w:p>
    <w:p w:rsidR="000E2EBC" w:rsidRPr="00CB109B" w:rsidRDefault="000E2EBC" w:rsidP="000E2EBC">
      <w:pPr>
        <w:pStyle w:val="SubsectionHead"/>
      </w:pPr>
      <w:r w:rsidRPr="00CB109B">
        <w:t>Offence</w:t>
      </w:r>
    </w:p>
    <w:p w:rsidR="00B119A5" w:rsidRPr="00CB109B" w:rsidRDefault="000E2EBC" w:rsidP="000E2EBC">
      <w:pPr>
        <w:pStyle w:val="subsection"/>
      </w:pPr>
      <w:r w:rsidRPr="00CB109B">
        <w:tab/>
        <w:t>(3)</w:t>
      </w:r>
      <w:r w:rsidRPr="00CB109B">
        <w:tab/>
        <w:t>A person commits an offence if</w:t>
      </w:r>
      <w:r w:rsidR="00B119A5" w:rsidRPr="00CB109B">
        <w:t>:</w:t>
      </w:r>
    </w:p>
    <w:p w:rsidR="00D374E2" w:rsidRPr="00CB109B" w:rsidRDefault="00D374E2" w:rsidP="00D21982">
      <w:pPr>
        <w:pStyle w:val="paragraph"/>
      </w:pPr>
      <w:r w:rsidRPr="00CB109B">
        <w:tab/>
      </w:r>
      <w:r w:rsidR="00B119A5" w:rsidRPr="00CB109B">
        <w:t>(a)</w:t>
      </w:r>
      <w:r w:rsidR="00B119A5" w:rsidRPr="00CB109B">
        <w:tab/>
      </w:r>
      <w:r w:rsidR="00D21982" w:rsidRPr="00CB109B">
        <w:t>the person is required to keep a register</w:t>
      </w:r>
      <w:r w:rsidR="003348E2" w:rsidRPr="00CB109B">
        <w:t xml:space="preserve"> under </w:t>
      </w:r>
      <w:r w:rsidR="00CB109B" w:rsidRPr="00CB109B">
        <w:t>subsection (</w:t>
      </w:r>
      <w:r w:rsidR="003348E2" w:rsidRPr="00CB109B">
        <w:t>1)</w:t>
      </w:r>
      <w:r w:rsidRPr="00CB109B">
        <w:t>; and</w:t>
      </w:r>
    </w:p>
    <w:p w:rsidR="00D21982" w:rsidRPr="00CB109B" w:rsidRDefault="00D374E2" w:rsidP="00D374E2">
      <w:pPr>
        <w:pStyle w:val="paragraph"/>
      </w:pPr>
      <w:r w:rsidRPr="00CB109B">
        <w:tab/>
      </w:r>
      <w:r w:rsidR="00D21982" w:rsidRPr="00CB109B">
        <w:t>(b)</w:t>
      </w:r>
      <w:r w:rsidR="00D21982" w:rsidRPr="00CB109B">
        <w:tab/>
      </w:r>
      <w:r w:rsidR="000E2EBC" w:rsidRPr="00CB109B">
        <w:t>the person fails to</w:t>
      </w:r>
      <w:r w:rsidR="00D21982" w:rsidRPr="00CB109B">
        <w:t>:</w:t>
      </w:r>
    </w:p>
    <w:p w:rsidR="00D21982" w:rsidRPr="00CB109B" w:rsidRDefault="00D21982" w:rsidP="00D21982">
      <w:pPr>
        <w:pStyle w:val="paragraphsub"/>
      </w:pPr>
      <w:r w:rsidRPr="00CB109B">
        <w:tab/>
        <w:t>(</w:t>
      </w:r>
      <w:proofErr w:type="spellStart"/>
      <w:r w:rsidRPr="00CB109B">
        <w:t>i</w:t>
      </w:r>
      <w:proofErr w:type="spellEnd"/>
      <w:r w:rsidRPr="00CB109B">
        <w:t>)</w:t>
      </w:r>
      <w:r w:rsidRPr="00CB109B">
        <w:tab/>
        <w:t>enter a record in the register</w:t>
      </w:r>
      <w:r w:rsidR="003348E2" w:rsidRPr="00CB109B">
        <w:t xml:space="preserve"> in accordance with </w:t>
      </w:r>
      <w:r w:rsidR="00CB109B" w:rsidRPr="00CB109B">
        <w:t>subsection (</w:t>
      </w:r>
      <w:r w:rsidR="00031A8D" w:rsidRPr="00CB109B">
        <w:t>1)</w:t>
      </w:r>
      <w:r w:rsidRPr="00CB109B">
        <w:t>; or</w:t>
      </w:r>
    </w:p>
    <w:p w:rsidR="00D21982" w:rsidRPr="00CB109B" w:rsidRDefault="00D21982" w:rsidP="00D21982">
      <w:pPr>
        <w:pStyle w:val="paragraphsub"/>
      </w:pPr>
      <w:r w:rsidRPr="00CB109B">
        <w:tab/>
        <w:t>(ii)</w:t>
      </w:r>
      <w:r w:rsidRPr="00CB109B">
        <w:tab/>
        <w:t>keep a record in the register</w:t>
      </w:r>
      <w:r w:rsidR="003348E2" w:rsidRPr="00CB109B">
        <w:t xml:space="preserve"> in accordance with </w:t>
      </w:r>
      <w:r w:rsidR="00CB109B" w:rsidRPr="00CB109B">
        <w:t>subsection (</w:t>
      </w:r>
      <w:r w:rsidR="00031A8D" w:rsidRPr="00CB109B">
        <w:t>2)</w:t>
      </w:r>
      <w:r w:rsidRPr="00CB109B">
        <w:t>.</w:t>
      </w:r>
    </w:p>
    <w:p w:rsidR="000E2EBC" w:rsidRPr="00CB109B" w:rsidRDefault="000E2EBC" w:rsidP="000E2EBC">
      <w:pPr>
        <w:pStyle w:val="Penalty"/>
      </w:pPr>
      <w:r w:rsidRPr="00CB109B">
        <w:t>Penalty:</w:t>
      </w:r>
      <w:r w:rsidRPr="00CB109B">
        <w:tab/>
        <w:t>5 penalty units.</w:t>
      </w:r>
    </w:p>
    <w:p w:rsidR="00DD5690" w:rsidRPr="00CB109B" w:rsidRDefault="00DD5690" w:rsidP="00DD5690">
      <w:pPr>
        <w:pStyle w:val="subsection"/>
      </w:pPr>
      <w:r w:rsidRPr="00CB109B">
        <w:tab/>
        <w:t>(4)</w:t>
      </w:r>
      <w:r w:rsidRPr="00CB109B">
        <w:tab/>
        <w:t xml:space="preserve">Strict liability applies to </w:t>
      </w:r>
      <w:r w:rsidR="00CB109B" w:rsidRPr="00CB109B">
        <w:t>paragraph (</w:t>
      </w:r>
      <w:r w:rsidRPr="00CB109B">
        <w:t>3)(a).</w:t>
      </w:r>
    </w:p>
    <w:p w:rsidR="00664EE6" w:rsidRPr="00CB109B" w:rsidRDefault="00664EE6" w:rsidP="00664EE6">
      <w:pPr>
        <w:pStyle w:val="ActHead5"/>
      </w:pPr>
      <w:bookmarkStart w:id="14" w:name="_Toc514999001"/>
      <w:r w:rsidRPr="00CB109B">
        <w:rPr>
          <w:rStyle w:val="CharSectno"/>
        </w:rPr>
        <w:t>1</w:t>
      </w:r>
      <w:r w:rsidR="00970A13" w:rsidRPr="00CB109B">
        <w:rPr>
          <w:rStyle w:val="CharSectno"/>
        </w:rPr>
        <w:t>1</w:t>
      </w:r>
      <w:r w:rsidR="00970A13" w:rsidRPr="00CB109B">
        <w:t xml:space="preserve">  Production of records</w:t>
      </w:r>
      <w:bookmarkEnd w:id="14"/>
    </w:p>
    <w:p w:rsidR="006B2AA6" w:rsidRPr="00CB109B" w:rsidRDefault="00DA102F" w:rsidP="00DA102F">
      <w:pPr>
        <w:pStyle w:val="subsection"/>
      </w:pPr>
      <w:r w:rsidRPr="00CB109B">
        <w:tab/>
        <w:t>(1)</w:t>
      </w:r>
      <w:r w:rsidRPr="00CB109B">
        <w:tab/>
      </w:r>
      <w:r w:rsidR="006B2AA6" w:rsidRPr="00CB109B">
        <w:t>The Authority may, b</w:t>
      </w:r>
      <w:r w:rsidR="003348E2" w:rsidRPr="00CB109B">
        <w:t>y</w:t>
      </w:r>
      <w:r w:rsidR="006B2AA6" w:rsidRPr="00CB109B">
        <w:t xml:space="preserve"> written request given to an employer, require the employer to give a copy of a register</w:t>
      </w:r>
      <w:r w:rsidR="003348E2" w:rsidRPr="00CB109B">
        <w:t xml:space="preserve"> required to be kept under subsection</w:t>
      </w:r>
      <w:r w:rsidR="00CB109B" w:rsidRPr="00CB109B">
        <w:t> </w:t>
      </w:r>
      <w:r w:rsidR="003348E2" w:rsidRPr="00CB109B">
        <w:t>10(1)</w:t>
      </w:r>
      <w:r w:rsidR="006B2AA6" w:rsidRPr="00CB109B">
        <w:t xml:space="preserve"> to the Authority within </w:t>
      </w:r>
      <w:r w:rsidR="003348E2" w:rsidRPr="00CB109B">
        <w:t>the period specified in the request</w:t>
      </w:r>
      <w:r w:rsidR="006B2AA6" w:rsidRPr="00CB109B">
        <w:t>.</w:t>
      </w:r>
    </w:p>
    <w:p w:rsidR="006B2AA6" w:rsidRPr="00CB109B" w:rsidRDefault="006B2AA6" w:rsidP="00DA102F">
      <w:pPr>
        <w:pStyle w:val="subsection"/>
      </w:pPr>
      <w:r w:rsidRPr="00CB109B">
        <w:tab/>
        <w:t>(2)</w:t>
      </w:r>
      <w:r w:rsidRPr="00CB109B">
        <w:tab/>
        <w:t xml:space="preserve">The </w:t>
      </w:r>
      <w:r w:rsidR="003348E2" w:rsidRPr="00CB109B">
        <w:t>period</w:t>
      </w:r>
      <w:r w:rsidRPr="00CB109B">
        <w:t xml:space="preserve"> must </w:t>
      </w:r>
      <w:r w:rsidR="003348E2" w:rsidRPr="00CB109B">
        <w:t>be at least 14 days after the request is given.</w:t>
      </w:r>
    </w:p>
    <w:p w:rsidR="003348E2" w:rsidRPr="00CB109B" w:rsidRDefault="003348E2" w:rsidP="003348E2">
      <w:pPr>
        <w:pStyle w:val="SubsectionHead"/>
      </w:pPr>
      <w:r w:rsidRPr="00CB109B">
        <w:t>Offence</w:t>
      </w:r>
    </w:p>
    <w:p w:rsidR="003348E2" w:rsidRPr="00CB109B" w:rsidRDefault="006B2AA6" w:rsidP="00DA102F">
      <w:pPr>
        <w:pStyle w:val="subsection"/>
      </w:pPr>
      <w:r w:rsidRPr="00CB109B">
        <w:tab/>
        <w:t>(3)</w:t>
      </w:r>
      <w:r w:rsidRPr="00CB109B">
        <w:tab/>
      </w:r>
      <w:r w:rsidR="00970A13" w:rsidRPr="00CB109B">
        <w:t>A</w:t>
      </w:r>
      <w:r w:rsidR="003348E2" w:rsidRPr="00CB109B">
        <w:t xml:space="preserve"> person commits an offence if:</w:t>
      </w:r>
    </w:p>
    <w:p w:rsidR="003348E2" w:rsidRPr="00CB109B" w:rsidRDefault="003348E2" w:rsidP="003348E2">
      <w:pPr>
        <w:pStyle w:val="paragraph"/>
      </w:pPr>
      <w:r w:rsidRPr="00CB109B">
        <w:tab/>
        <w:t>(a)</w:t>
      </w:r>
      <w:r w:rsidRPr="00CB109B">
        <w:tab/>
        <w:t xml:space="preserve">the person is given a request under </w:t>
      </w:r>
      <w:r w:rsidR="00CB109B" w:rsidRPr="00CB109B">
        <w:t>subsection (</w:t>
      </w:r>
      <w:r w:rsidRPr="00CB109B">
        <w:t>1); and</w:t>
      </w:r>
    </w:p>
    <w:p w:rsidR="003348E2" w:rsidRPr="00CB109B" w:rsidRDefault="003348E2" w:rsidP="003348E2">
      <w:pPr>
        <w:pStyle w:val="paragraph"/>
      </w:pPr>
      <w:r w:rsidRPr="00CB109B">
        <w:tab/>
        <w:t>(b)</w:t>
      </w:r>
      <w:r w:rsidRPr="00CB109B">
        <w:tab/>
        <w:t>the person fails to comply with the request within the period specified in the request.</w:t>
      </w:r>
    </w:p>
    <w:p w:rsidR="00336F45" w:rsidRPr="00CB109B" w:rsidRDefault="009249E6" w:rsidP="009249E6">
      <w:pPr>
        <w:pStyle w:val="Penalty"/>
      </w:pPr>
      <w:r w:rsidRPr="00CB109B">
        <w:t>Penalty:</w:t>
      </w:r>
      <w:r w:rsidRPr="00CB109B">
        <w:tab/>
        <w:t>5 penalty units.</w:t>
      </w:r>
    </w:p>
    <w:p w:rsidR="00A415E8" w:rsidRPr="00CB109B" w:rsidRDefault="00A415E8" w:rsidP="00A415E8">
      <w:pPr>
        <w:pStyle w:val="SubsectionHead"/>
      </w:pPr>
      <w:r w:rsidRPr="00CB109B">
        <w:t>Self</w:t>
      </w:r>
      <w:r w:rsidR="00CB109B">
        <w:noBreakHyphen/>
      </w:r>
      <w:r w:rsidRPr="00CB109B">
        <w:t>incrimination</w:t>
      </w:r>
    </w:p>
    <w:p w:rsidR="00A415E8" w:rsidRPr="00CB109B" w:rsidRDefault="009249E6" w:rsidP="00A415E8">
      <w:pPr>
        <w:pStyle w:val="subsection"/>
      </w:pPr>
      <w:r w:rsidRPr="00CB109B">
        <w:tab/>
        <w:t>(4</w:t>
      </w:r>
      <w:r w:rsidR="00060980" w:rsidRPr="00CB109B">
        <w:t>)</w:t>
      </w:r>
      <w:r w:rsidR="00060980" w:rsidRPr="00CB109B">
        <w:tab/>
        <w:t>A</w:t>
      </w:r>
      <w:r w:rsidR="003607C2" w:rsidRPr="00CB109B">
        <w:t xml:space="preserve"> person</w:t>
      </w:r>
      <w:r w:rsidR="00714ECF" w:rsidRPr="00CB109B">
        <w:t xml:space="preserve"> </w:t>
      </w:r>
      <w:r w:rsidR="00A415E8" w:rsidRPr="00CB109B">
        <w:t>is not</w:t>
      </w:r>
      <w:r w:rsidR="00125A72" w:rsidRPr="00CB109B">
        <w:t xml:space="preserve"> excused from giving a copy of the</w:t>
      </w:r>
      <w:r w:rsidR="00372B3E" w:rsidRPr="00CB109B">
        <w:t xml:space="preserve"> register </w:t>
      </w:r>
      <w:r w:rsidR="00A415E8" w:rsidRPr="00CB109B">
        <w:t xml:space="preserve">on the ground that </w:t>
      </w:r>
      <w:r w:rsidR="00D61AD1" w:rsidRPr="00CB109B">
        <w:t xml:space="preserve">giving </w:t>
      </w:r>
      <w:r w:rsidR="00A415E8" w:rsidRPr="00CB109B">
        <w:t xml:space="preserve">the </w:t>
      </w:r>
      <w:r w:rsidR="00D61AD1" w:rsidRPr="00CB109B">
        <w:t>copy</w:t>
      </w:r>
      <w:r w:rsidR="00D312C4" w:rsidRPr="00CB109B">
        <w:t xml:space="preserve"> or </w:t>
      </w:r>
      <w:r w:rsidR="00E00640" w:rsidRPr="00CB109B">
        <w:t>the information contained in the copy</w:t>
      </w:r>
      <w:r w:rsidR="00A415E8" w:rsidRPr="00CB109B">
        <w:t xml:space="preserve"> might tend to incriminate the </w:t>
      </w:r>
      <w:r w:rsidR="00631EB4" w:rsidRPr="00CB109B">
        <w:t>person</w:t>
      </w:r>
      <w:r w:rsidR="00A415E8" w:rsidRPr="00CB109B">
        <w:t xml:space="preserve"> or expose the </w:t>
      </w:r>
      <w:r w:rsidR="00631EB4" w:rsidRPr="00CB109B">
        <w:t>person</w:t>
      </w:r>
      <w:r w:rsidR="00A415E8" w:rsidRPr="00CB109B">
        <w:t xml:space="preserve"> to a penalty.</w:t>
      </w:r>
    </w:p>
    <w:p w:rsidR="00A415E8" w:rsidRPr="00CB109B" w:rsidRDefault="009249E6" w:rsidP="00A415E8">
      <w:pPr>
        <w:pStyle w:val="subsection"/>
      </w:pPr>
      <w:r w:rsidRPr="00CB109B">
        <w:tab/>
        <w:t>(5</w:t>
      </w:r>
      <w:r w:rsidR="00A415E8" w:rsidRPr="00CB109B">
        <w:t>)</w:t>
      </w:r>
      <w:r w:rsidR="00A415E8" w:rsidRPr="00CB109B">
        <w:tab/>
        <w:t xml:space="preserve">However, </w:t>
      </w:r>
      <w:r w:rsidR="005A4688" w:rsidRPr="00CB109B">
        <w:t>in the case of</w:t>
      </w:r>
      <w:r w:rsidR="00A415E8" w:rsidRPr="00CB109B">
        <w:t xml:space="preserve"> </w:t>
      </w:r>
      <w:r w:rsidR="000F5855" w:rsidRPr="00CB109B">
        <w:t>an individual:</w:t>
      </w:r>
    </w:p>
    <w:p w:rsidR="00E00640" w:rsidRPr="00CB109B" w:rsidRDefault="00A415E8" w:rsidP="005A4688">
      <w:pPr>
        <w:pStyle w:val="paragraph"/>
      </w:pPr>
      <w:r w:rsidRPr="00CB109B">
        <w:tab/>
        <w:t>(a)</w:t>
      </w:r>
      <w:r w:rsidRPr="00CB109B">
        <w:tab/>
        <w:t xml:space="preserve">the </w:t>
      </w:r>
      <w:r w:rsidR="00E00640" w:rsidRPr="00CB109B">
        <w:t xml:space="preserve">information contained </w:t>
      </w:r>
      <w:r w:rsidR="00D312C4" w:rsidRPr="00CB109B">
        <w:t>in the copy of the register; or</w:t>
      </w:r>
    </w:p>
    <w:p w:rsidR="005A4688" w:rsidRPr="00CB109B" w:rsidRDefault="00E00640" w:rsidP="005A4688">
      <w:pPr>
        <w:pStyle w:val="paragraph"/>
      </w:pPr>
      <w:r w:rsidRPr="00CB109B">
        <w:tab/>
        <w:t>(b)</w:t>
      </w:r>
      <w:r w:rsidRPr="00CB109B">
        <w:tab/>
        <w:t xml:space="preserve">giving the </w:t>
      </w:r>
      <w:r w:rsidR="005A4688" w:rsidRPr="00CB109B">
        <w:t>copy of the</w:t>
      </w:r>
      <w:r w:rsidRPr="00CB109B">
        <w:t xml:space="preserve"> register</w:t>
      </w:r>
      <w:r w:rsidR="00D312C4" w:rsidRPr="00CB109B">
        <w:t>; or</w:t>
      </w:r>
    </w:p>
    <w:p w:rsidR="00A415E8" w:rsidRPr="00CB109B" w:rsidRDefault="00A415E8" w:rsidP="00A415E8">
      <w:pPr>
        <w:pStyle w:val="paragraph"/>
      </w:pPr>
      <w:r w:rsidRPr="00CB109B">
        <w:tab/>
        <w:t>(</w:t>
      </w:r>
      <w:r w:rsidR="00D365B9" w:rsidRPr="00CB109B">
        <w:t>c</w:t>
      </w:r>
      <w:r w:rsidRPr="00CB109B">
        <w:t>)</w:t>
      </w:r>
      <w:r w:rsidRPr="00CB109B">
        <w:tab/>
        <w:t>any information</w:t>
      </w:r>
      <w:r w:rsidR="005A4688" w:rsidRPr="00CB109B">
        <w:t xml:space="preserve">, document or thing </w:t>
      </w:r>
      <w:r w:rsidRPr="00CB109B">
        <w:t xml:space="preserve">obtained as a direct or indirect consequence of </w:t>
      </w:r>
      <w:r w:rsidR="0057417C" w:rsidRPr="00CB109B">
        <w:t xml:space="preserve">the </w:t>
      </w:r>
      <w:r w:rsidRPr="00CB109B">
        <w:t xml:space="preserve">giving </w:t>
      </w:r>
      <w:r w:rsidR="0057417C" w:rsidRPr="00CB109B">
        <w:t>of the copy of the</w:t>
      </w:r>
      <w:r w:rsidRPr="00CB109B">
        <w:t xml:space="preserve"> register</w:t>
      </w:r>
      <w:r w:rsidR="00FC0DA2" w:rsidRPr="00CB109B">
        <w:t>;</w:t>
      </w:r>
    </w:p>
    <w:p w:rsidR="00A415E8" w:rsidRPr="00CB109B" w:rsidRDefault="00D312C4" w:rsidP="00A415E8">
      <w:pPr>
        <w:pStyle w:val="subsection2"/>
      </w:pPr>
      <w:r w:rsidRPr="00CB109B">
        <w:t>is</w:t>
      </w:r>
      <w:r w:rsidR="00A415E8" w:rsidRPr="00CB109B">
        <w:t xml:space="preserve"> not admissible in evidence against the individual in crimina</w:t>
      </w:r>
      <w:r w:rsidR="0057417C" w:rsidRPr="00CB109B">
        <w:t>l proceedings</w:t>
      </w:r>
      <w:r w:rsidR="00A415E8" w:rsidRPr="00CB109B">
        <w:t xml:space="preserve"> other than proceedings for an offence against</w:t>
      </w:r>
      <w:r w:rsidR="00FB401A" w:rsidRPr="00CB109B">
        <w:t xml:space="preserve"> </w:t>
      </w:r>
      <w:r w:rsidR="00060980" w:rsidRPr="00CB109B">
        <w:t>section</w:t>
      </w:r>
      <w:r w:rsidR="00CB109B" w:rsidRPr="00CB109B">
        <w:t> </w:t>
      </w:r>
      <w:r w:rsidR="00060980" w:rsidRPr="00CB109B">
        <w:t>10 or 11</w:t>
      </w:r>
      <w:r w:rsidR="00C37C8D" w:rsidRPr="00CB109B">
        <w:t xml:space="preserve"> of this instrument</w:t>
      </w:r>
      <w:r w:rsidR="00A415E8" w:rsidRPr="00CB109B">
        <w:t>, or section</w:t>
      </w:r>
      <w:r w:rsidR="00CB109B" w:rsidRPr="00CB109B">
        <w:t> </w:t>
      </w:r>
      <w:r w:rsidR="00A415E8" w:rsidRPr="00CB109B">
        <w:t xml:space="preserve">137.1 or 137.2 of the </w:t>
      </w:r>
      <w:r w:rsidR="00A415E8" w:rsidRPr="00CB109B">
        <w:rPr>
          <w:i/>
        </w:rPr>
        <w:t>Criminal Code</w:t>
      </w:r>
      <w:r w:rsidR="0057417C" w:rsidRPr="00CB109B">
        <w:rPr>
          <w:i/>
        </w:rPr>
        <w:t xml:space="preserve"> </w:t>
      </w:r>
      <w:r w:rsidR="00E00640" w:rsidRPr="00CB109B">
        <w:t>in relation to giving a</w:t>
      </w:r>
      <w:r w:rsidR="0057417C" w:rsidRPr="00CB109B">
        <w:t xml:space="preserve"> copy of the register</w:t>
      </w:r>
      <w:r w:rsidR="00A415E8" w:rsidRPr="00CB109B">
        <w:t>.</w:t>
      </w:r>
    </w:p>
    <w:p w:rsidR="00A24C14" w:rsidRPr="00CB109B" w:rsidRDefault="009E23C2" w:rsidP="0091047A">
      <w:pPr>
        <w:pStyle w:val="ActHead2"/>
        <w:pageBreakBefore/>
      </w:pPr>
      <w:bookmarkStart w:id="15" w:name="_Toc514999002"/>
      <w:r w:rsidRPr="00CB109B">
        <w:rPr>
          <w:rStyle w:val="CharPartNo"/>
        </w:rPr>
        <w:t>Part</w:t>
      </w:r>
      <w:r w:rsidR="00CB109B" w:rsidRPr="00CB109B">
        <w:rPr>
          <w:rStyle w:val="CharPartNo"/>
        </w:rPr>
        <w:t> </w:t>
      </w:r>
      <w:r w:rsidR="00314403" w:rsidRPr="00CB109B">
        <w:rPr>
          <w:rStyle w:val="CharPartNo"/>
        </w:rPr>
        <w:t>3</w:t>
      </w:r>
      <w:r w:rsidRPr="00CB109B">
        <w:t>—</w:t>
      </w:r>
      <w:r w:rsidR="004D5928" w:rsidRPr="00CB109B">
        <w:rPr>
          <w:rStyle w:val="CharPartText"/>
        </w:rPr>
        <w:t>S</w:t>
      </w:r>
      <w:r w:rsidRPr="00CB109B">
        <w:rPr>
          <w:rStyle w:val="CharPartText"/>
        </w:rPr>
        <w:t>avings and transitional provisions</w:t>
      </w:r>
      <w:bookmarkEnd w:id="15"/>
    </w:p>
    <w:p w:rsidR="0091047A" w:rsidRPr="00CB109B" w:rsidRDefault="0091047A" w:rsidP="0091047A">
      <w:pPr>
        <w:pStyle w:val="Header"/>
      </w:pPr>
      <w:r w:rsidRPr="00CB109B">
        <w:rPr>
          <w:rStyle w:val="CharDivNo"/>
        </w:rPr>
        <w:t xml:space="preserve"> </w:t>
      </w:r>
      <w:r w:rsidRPr="00CB109B">
        <w:rPr>
          <w:rStyle w:val="CharDivText"/>
        </w:rPr>
        <w:t xml:space="preserve"> </w:t>
      </w:r>
    </w:p>
    <w:p w:rsidR="009E23C2" w:rsidRPr="00CB109B" w:rsidRDefault="00FF3F50" w:rsidP="009E23C2">
      <w:pPr>
        <w:pStyle w:val="ActHead5"/>
      </w:pPr>
      <w:bookmarkStart w:id="16" w:name="_Toc514999003"/>
      <w:r w:rsidRPr="00CB109B">
        <w:rPr>
          <w:rStyle w:val="CharSectno"/>
        </w:rPr>
        <w:t>12</w:t>
      </w:r>
      <w:r w:rsidR="009E23C2" w:rsidRPr="00CB109B">
        <w:t xml:space="preserve">  Definitions</w:t>
      </w:r>
      <w:bookmarkEnd w:id="16"/>
    </w:p>
    <w:p w:rsidR="009E23C2" w:rsidRPr="00CB109B" w:rsidRDefault="009E23C2" w:rsidP="009E23C2">
      <w:pPr>
        <w:pStyle w:val="subsection"/>
      </w:pPr>
      <w:r w:rsidRPr="00CB109B">
        <w:tab/>
      </w:r>
      <w:r w:rsidRPr="00CB109B">
        <w:tab/>
        <w:t>In this Part:</w:t>
      </w:r>
    </w:p>
    <w:p w:rsidR="009E23C2" w:rsidRPr="00CB109B" w:rsidRDefault="009E23C2" w:rsidP="009E23C2">
      <w:pPr>
        <w:pStyle w:val="Definition"/>
      </w:pPr>
      <w:r w:rsidRPr="00CB109B">
        <w:rPr>
          <w:b/>
          <w:i/>
        </w:rPr>
        <w:t>commencement day</w:t>
      </w:r>
      <w:r w:rsidRPr="00CB109B">
        <w:t xml:space="preserve"> means </w:t>
      </w:r>
      <w:r w:rsidR="0078063B" w:rsidRPr="00CB109B">
        <w:t>the day this instrument</w:t>
      </w:r>
      <w:r w:rsidR="004D5928" w:rsidRPr="00CB109B">
        <w:t xml:space="preserve"> </w:t>
      </w:r>
      <w:r w:rsidRPr="00CB109B">
        <w:t>commences.</w:t>
      </w:r>
    </w:p>
    <w:p w:rsidR="009E23C2" w:rsidRPr="00CB109B" w:rsidRDefault="00913969" w:rsidP="005A388E">
      <w:pPr>
        <w:pStyle w:val="Definition"/>
      </w:pPr>
      <w:r w:rsidRPr="00CB109B">
        <w:rPr>
          <w:b/>
          <w:i/>
        </w:rPr>
        <w:t>old regulations</w:t>
      </w:r>
      <w:r w:rsidR="009E23C2" w:rsidRPr="00CB109B">
        <w:t xml:space="preserve"> means the </w:t>
      </w:r>
      <w:r w:rsidR="009E23C2" w:rsidRPr="00CB109B">
        <w:rPr>
          <w:i/>
        </w:rPr>
        <w:t>Seafarers Rehabilitation and Compensation Levy Collection Regulations</w:t>
      </w:r>
      <w:r w:rsidR="00CB109B" w:rsidRPr="00CB109B">
        <w:rPr>
          <w:i/>
        </w:rPr>
        <w:t> </w:t>
      </w:r>
      <w:r w:rsidR="009E23C2" w:rsidRPr="00CB109B">
        <w:rPr>
          <w:i/>
        </w:rPr>
        <w:t>2002</w:t>
      </w:r>
      <w:r w:rsidR="009E23C2" w:rsidRPr="00CB109B">
        <w:t>, as in force immediately before the commencement day.</w:t>
      </w:r>
    </w:p>
    <w:p w:rsidR="00215852" w:rsidRPr="00CB109B" w:rsidRDefault="00FF3F50" w:rsidP="00FF3F50">
      <w:pPr>
        <w:pStyle w:val="ActHead5"/>
      </w:pPr>
      <w:bookmarkStart w:id="17" w:name="_Toc514999004"/>
      <w:r w:rsidRPr="00CB109B">
        <w:rPr>
          <w:rStyle w:val="CharSectno"/>
        </w:rPr>
        <w:t>1</w:t>
      </w:r>
      <w:r w:rsidR="00215852" w:rsidRPr="00CB109B">
        <w:rPr>
          <w:rStyle w:val="CharSectno"/>
        </w:rPr>
        <w:t>3</w:t>
      </w:r>
      <w:r w:rsidRPr="00CB109B">
        <w:t xml:space="preserve">  </w:t>
      </w:r>
      <w:r w:rsidR="00EB638C" w:rsidRPr="00CB109B">
        <w:t>Savings</w:t>
      </w:r>
      <w:r w:rsidRPr="00CB109B">
        <w:t>—</w:t>
      </w:r>
      <w:r w:rsidR="00215852" w:rsidRPr="00CB109B">
        <w:t>levy payable under old regulations</w:t>
      </w:r>
      <w:bookmarkEnd w:id="17"/>
    </w:p>
    <w:p w:rsidR="00215852" w:rsidRPr="00CB109B" w:rsidRDefault="00215852" w:rsidP="00215852">
      <w:pPr>
        <w:pStyle w:val="subsection"/>
      </w:pPr>
      <w:r w:rsidRPr="00CB109B">
        <w:tab/>
      </w:r>
      <w:r w:rsidR="00A655F5" w:rsidRPr="00CB109B">
        <w:tab/>
      </w:r>
      <w:r w:rsidRPr="00CB109B">
        <w:t>Despite the repeal of the old regulations by this instr</w:t>
      </w:r>
      <w:r w:rsidR="003607C2" w:rsidRPr="00CB109B">
        <w:t>ument,</w:t>
      </w:r>
      <w:r w:rsidRPr="00CB109B">
        <w:t xml:space="preserve"> regulations</w:t>
      </w:r>
      <w:r w:rsidR="00CB109B" w:rsidRPr="00CB109B">
        <w:t> </w:t>
      </w:r>
      <w:r w:rsidR="003607C2" w:rsidRPr="00CB109B">
        <w:t xml:space="preserve">4, 5 and 7 of the old regulations </w:t>
      </w:r>
      <w:r w:rsidRPr="00CB109B">
        <w:t>continue to apply in relation to levy payable for a quarter ending before the commencement day.</w:t>
      </w:r>
    </w:p>
    <w:p w:rsidR="00FF3F50" w:rsidRPr="00CB109B" w:rsidRDefault="00A655F5" w:rsidP="00FF3F50">
      <w:pPr>
        <w:pStyle w:val="ActHead5"/>
      </w:pPr>
      <w:bookmarkStart w:id="18" w:name="_Toc514999005"/>
      <w:r w:rsidRPr="00CB109B">
        <w:rPr>
          <w:rStyle w:val="CharSectno"/>
        </w:rPr>
        <w:t>14</w:t>
      </w:r>
      <w:r w:rsidRPr="00CB109B">
        <w:t xml:space="preserve">  Transitional—</w:t>
      </w:r>
      <w:r w:rsidR="00FA31E7" w:rsidRPr="00CB109B">
        <w:t>registers and records</w:t>
      </w:r>
      <w:bookmarkEnd w:id="18"/>
    </w:p>
    <w:p w:rsidR="006D5292" w:rsidRPr="00CB109B" w:rsidRDefault="00FF3F50" w:rsidP="006D5292">
      <w:pPr>
        <w:pStyle w:val="subsection"/>
      </w:pPr>
      <w:r w:rsidRPr="00CB109B">
        <w:tab/>
        <w:t>(1)</w:t>
      </w:r>
      <w:r w:rsidRPr="00CB109B">
        <w:tab/>
      </w:r>
      <w:r w:rsidR="006D5292" w:rsidRPr="00CB109B">
        <w:t xml:space="preserve">A </w:t>
      </w:r>
      <w:r w:rsidR="004D6C60" w:rsidRPr="00CB109B">
        <w:t xml:space="preserve">register kept under </w:t>
      </w:r>
      <w:proofErr w:type="spellStart"/>
      <w:r w:rsidR="004D6C60" w:rsidRPr="00CB109B">
        <w:t>subregulation</w:t>
      </w:r>
      <w:proofErr w:type="spellEnd"/>
      <w:r w:rsidR="00CB109B" w:rsidRPr="00CB109B">
        <w:t> </w:t>
      </w:r>
      <w:r w:rsidR="004D6C60" w:rsidRPr="00CB109B">
        <w:t>6(1) of the old regulations</w:t>
      </w:r>
      <w:r w:rsidR="006D5292" w:rsidRPr="00CB109B">
        <w:t xml:space="preserve"> is taken, on and after the commencement day, to be kept under subsection</w:t>
      </w:r>
      <w:r w:rsidR="00CB109B" w:rsidRPr="00CB109B">
        <w:t> </w:t>
      </w:r>
      <w:r w:rsidR="006D5292" w:rsidRPr="00CB109B">
        <w:t>10(1) of this instrument.</w:t>
      </w:r>
    </w:p>
    <w:p w:rsidR="004D6C60" w:rsidRPr="00CB109B" w:rsidRDefault="006D5292" w:rsidP="006D5292">
      <w:pPr>
        <w:pStyle w:val="subsection"/>
      </w:pPr>
      <w:r w:rsidRPr="00CB109B">
        <w:tab/>
        <w:t>(2)</w:t>
      </w:r>
      <w:r w:rsidRPr="00CB109B">
        <w:tab/>
        <w:t>A</w:t>
      </w:r>
      <w:r w:rsidR="004D6C60" w:rsidRPr="00CB109B">
        <w:t xml:space="preserve">n entry in a register kept under </w:t>
      </w:r>
      <w:proofErr w:type="spellStart"/>
      <w:r w:rsidR="004D6C60" w:rsidRPr="00CB109B">
        <w:t>subregulat</w:t>
      </w:r>
      <w:r w:rsidRPr="00CB109B">
        <w:t>ion</w:t>
      </w:r>
      <w:proofErr w:type="spellEnd"/>
      <w:r w:rsidR="00CB109B" w:rsidRPr="00CB109B">
        <w:t> </w:t>
      </w:r>
      <w:r w:rsidRPr="00CB109B">
        <w:t>6(2) of the old regulations is taken, on and after the commencement day, to be kept under subsection</w:t>
      </w:r>
      <w:r w:rsidR="00CB109B" w:rsidRPr="00CB109B">
        <w:t> </w:t>
      </w:r>
      <w:r w:rsidRPr="00CB109B">
        <w:t>10(2) of this instrument.</w:t>
      </w:r>
    </w:p>
    <w:p w:rsidR="00FB401A" w:rsidRPr="00CB109B" w:rsidRDefault="00A655F5" w:rsidP="00FB401A">
      <w:pPr>
        <w:pStyle w:val="subsection"/>
      </w:pPr>
      <w:r w:rsidRPr="00CB109B">
        <w:tab/>
        <w:t>(</w:t>
      </w:r>
      <w:r w:rsidR="006D5292" w:rsidRPr="00CB109B">
        <w:t>3</w:t>
      </w:r>
      <w:r w:rsidRPr="00CB109B">
        <w:t>)</w:t>
      </w:r>
      <w:r w:rsidRPr="00CB109B">
        <w:tab/>
        <w:t>To avoid doubt, nothing in this section is intended to change the time at which</w:t>
      </w:r>
      <w:r w:rsidR="00740A37" w:rsidRPr="00CB109B">
        <w:t>:</w:t>
      </w:r>
    </w:p>
    <w:p w:rsidR="009B1061" w:rsidRPr="00CB109B" w:rsidRDefault="00FB401A" w:rsidP="00FB2A83">
      <w:pPr>
        <w:pStyle w:val="paragraph"/>
      </w:pPr>
      <w:r w:rsidRPr="00CB109B">
        <w:tab/>
        <w:t>(a)</w:t>
      </w:r>
      <w:r w:rsidRPr="00CB109B">
        <w:tab/>
      </w:r>
      <w:r w:rsidR="004D6C60" w:rsidRPr="00CB109B">
        <w:t>a register was kept, or was required to be kept; or</w:t>
      </w:r>
    </w:p>
    <w:p w:rsidR="009B1061" w:rsidRPr="00CB109B" w:rsidRDefault="009B1061" w:rsidP="00FB2A83">
      <w:pPr>
        <w:pStyle w:val="paragraph"/>
      </w:pPr>
      <w:r w:rsidRPr="00CB109B">
        <w:tab/>
        <w:t>(b)</w:t>
      </w:r>
      <w:r w:rsidRPr="00CB109B">
        <w:tab/>
      </w:r>
      <w:r w:rsidR="00A655F5" w:rsidRPr="00CB109B">
        <w:t>an entry was recorded, or was required to be recorded,</w:t>
      </w:r>
      <w:r w:rsidR="00447528" w:rsidRPr="00CB109B">
        <w:t xml:space="preserve"> </w:t>
      </w:r>
      <w:r w:rsidR="00A655F5" w:rsidRPr="00CB109B">
        <w:t>in a register</w:t>
      </w:r>
      <w:r w:rsidR="00FB2A83" w:rsidRPr="00CB109B">
        <w:t>; or</w:t>
      </w:r>
    </w:p>
    <w:p w:rsidR="00FB2A83" w:rsidRPr="00CB109B" w:rsidRDefault="009B1061" w:rsidP="00FB2A83">
      <w:pPr>
        <w:pStyle w:val="paragraph"/>
      </w:pPr>
      <w:r w:rsidRPr="00CB109B">
        <w:tab/>
        <w:t>(c)</w:t>
      </w:r>
      <w:r w:rsidRPr="00CB109B">
        <w:tab/>
      </w:r>
      <w:r w:rsidR="00FB2A83" w:rsidRPr="00CB109B">
        <w:t>an entry was kept, or was required to be kept, in a register.</w:t>
      </w:r>
    </w:p>
    <w:p w:rsidR="007B7FA0" w:rsidRPr="00CB109B" w:rsidRDefault="00FF3F50" w:rsidP="007B7FA0">
      <w:pPr>
        <w:pStyle w:val="ActHead5"/>
      </w:pPr>
      <w:bookmarkStart w:id="19" w:name="_Toc514999006"/>
      <w:r w:rsidRPr="00CB109B">
        <w:rPr>
          <w:rStyle w:val="CharSectno"/>
        </w:rPr>
        <w:t>1</w:t>
      </w:r>
      <w:r w:rsidR="00B87F7F" w:rsidRPr="00CB109B">
        <w:rPr>
          <w:rStyle w:val="CharSectno"/>
        </w:rPr>
        <w:t>5</w:t>
      </w:r>
      <w:r w:rsidR="007B7FA0" w:rsidRPr="00CB109B">
        <w:t xml:space="preserve">  Transitional—</w:t>
      </w:r>
      <w:r w:rsidR="00F957D9" w:rsidRPr="00CB109B">
        <w:t xml:space="preserve">copy of </w:t>
      </w:r>
      <w:r w:rsidR="007B7FA0" w:rsidRPr="00CB109B">
        <w:t xml:space="preserve">register </w:t>
      </w:r>
      <w:r w:rsidR="00F957D9" w:rsidRPr="00CB109B">
        <w:t>requested</w:t>
      </w:r>
      <w:r w:rsidR="00913969" w:rsidRPr="00CB109B">
        <w:t xml:space="preserve"> </w:t>
      </w:r>
      <w:r w:rsidR="00FA31E7" w:rsidRPr="00CB109B">
        <w:t>under the old regulations</w:t>
      </w:r>
      <w:bookmarkEnd w:id="19"/>
    </w:p>
    <w:p w:rsidR="00B25DB2" w:rsidRPr="00CB109B" w:rsidRDefault="0060020D" w:rsidP="007B7FA0">
      <w:pPr>
        <w:pStyle w:val="subsection"/>
      </w:pPr>
      <w:r w:rsidRPr="00CB109B">
        <w:tab/>
      </w:r>
      <w:r w:rsidRPr="00CB109B">
        <w:tab/>
      </w:r>
      <w:r w:rsidR="00B25DB2" w:rsidRPr="00CB109B">
        <w:t>If a request was:</w:t>
      </w:r>
    </w:p>
    <w:p w:rsidR="00B25DB2" w:rsidRPr="00CB109B" w:rsidRDefault="00B25DB2" w:rsidP="00B25DB2">
      <w:pPr>
        <w:pStyle w:val="paragraph"/>
      </w:pPr>
      <w:r w:rsidRPr="00CB109B">
        <w:tab/>
        <w:t>(a)</w:t>
      </w:r>
      <w:r w:rsidRPr="00CB109B">
        <w:tab/>
      </w:r>
      <w:r w:rsidR="00B87F7F" w:rsidRPr="00CB109B">
        <w:t>given to an employer</w:t>
      </w:r>
      <w:r w:rsidRPr="00CB109B">
        <w:t xml:space="preserve"> under </w:t>
      </w:r>
      <w:proofErr w:type="spellStart"/>
      <w:r w:rsidRPr="00CB109B">
        <w:t>sub</w:t>
      </w:r>
      <w:r w:rsidR="003A214D" w:rsidRPr="00CB109B">
        <w:t>regulation</w:t>
      </w:r>
      <w:proofErr w:type="spellEnd"/>
      <w:r w:rsidR="00CB109B" w:rsidRPr="00CB109B">
        <w:t> </w:t>
      </w:r>
      <w:r w:rsidRPr="00CB109B">
        <w:t>6(3) of the old regulations; and</w:t>
      </w:r>
    </w:p>
    <w:p w:rsidR="00B25DB2" w:rsidRPr="00CB109B" w:rsidRDefault="00B25DB2" w:rsidP="00B25DB2">
      <w:pPr>
        <w:pStyle w:val="paragraph"/>
      </w:pPr>
      <w:r w:rsidRPr="00CB109B">
        <w:tab/>
        <w:t>(b)</w:t>
      </w:r>
      <w:r w:rsidRPr="00CB109B">
        <w:tab/>
        <w:t>pending immediately before the commencement day;</w:t>
      </w:r>
    </w:p>
    <w:p w:rsidR="00B87F7F" w:rsidRPr="00CB109B" w:rsidRDefault="00B25DB2" w:rsidP="00B25DB2">
      <w:pPr>
        <w:pStyle w:val="subsection2"/>
      </w:pPr>
      <w:r w:rsidRPr="00CB109B">
        <w:t>the request has effect, on and after the commencement day, as if it were made under subsection</w:t>
      </w:r>
      <w:r w:rsidR="00CB109B" w:rsidRPr="00CB109B">
        <w:t> </w:t>
      </w:r>
      <w:r w:rsidRPr="00CB109B">
        <w:t>11(1) of this instrument.</w:t>
      </w:r>
    </w:p>
    <w:p w:rsidR="0035556B" w:rsidRPr="00CB109B" w:rsidRDefault="00F957D9" w:rsidP="00505E40">
      <w:pPr>
        <w:pStyle w:val="notetext"/>
      </w:pPr>
      <w:r w:rsidRPr="00CB109B">
        <w:t>Note:</w:t>
      </w:r>
      <w:r w:rsidRPr="00CB109B">
        <w:tab/>
      </w:r>
      <w:proofErr w:type="spellStart"/>
      <w:r w:rsidRPr="00CB109B">
        <w:t>Subregulation</w:t>
      </w:r>
      <w:proofErr w:type="spellEnd"/>
      <w:r w:rsidR="00CB109B" w:rsidRPr="00CB109B">
        <w:t> </w:t>
      </w:r>
      <w:r w:rsidRPr="00CB109B">
        <w:t>6(3) of the old regulations allowed the Authority to request an employer provide a copy of a register.</w:t>
      </w:r>
    </w:p>
    <w:p w:rsidR="00505E40" w:rsidRPr="00CB109B" w:rsidRDefault="00505E40">
      <w:pPr>
        <w:sectPr w:rsidR="00505E40" w:rsidRPr="00CB109B" w:rsidSect="002B25A5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505E40" w:rsidRPr="00CB109B" w:rsidRDefault="00505E40" w:rsidP="00505E40">
      <w:pPr>
        <w:pStyle w:val="ActHead6"/>
      </w:pPr>
      <w:bookmarkStart w:id="20" w:name="_Toc514999007"/>
      <w:bookmarkStart w:id="21" w:name="opcAmSched"/>
      <w:bookmarkStart w:id="22" w:name="opcCurrentFind"/>
      <w:r w:rsidRPr="00CB109B">
        <w:rPr>
          <w:rStyle w:val="CharAmSchNo"/>
        </w:rPr>
        <w:t>Schedule</w:t>
      </w:r>
      <w:r w:rsidR="00CB109B" w:rsidRPr="00CB109B">
        <w:rPr>
          <w:rStyle w:val="CharAmSchNo"/>
        </w:rPr>
        <w:t> </w:t>
      </w:r>
      <w:r w:rsidRPr="00CB109B">
        <w:rPr>
          <w:rStyle w:val="CharAmSchNo"/>
        </w:rPr>
        <w:t>1</w:t>
      </w:r>
      <w:r w:rsidRPr="00CB109B">
        <w:t>—</w:t>
      </w:r>
      <w:r w:rsidRPr="00CB109B">
        <w:rPr>
          <w:rStyle w:val="CharAmSchText"/>
        </w:rPr>
        <w:t>Repeals</w:t>
      </w:r>
      <w:bookmarkEnd w:id="20"/>
    </w:p>
    <w:bookmarkEnd w:id="21"/>
    <w:bookmarkEnd w:id="22"/>
    <w:p w:rsidR="00505E40" w:rsidRPr="00CB109B" w:rsidRDefault="00505E40" w:rsidP="00505E40">
      <w:pPr>
        <w:pStyle w:val="Header"/>
      </w:pPr>
      <w:r w:rsidRPr="00CB109B">
        <w:rPr>
          <w:rStyle w:val="CharAmPartNo"/>
        </w:rPr>
        <w:t xml:space="preserve"> </w:t>
      </w:r>
      <w:r w:rsidRPr="00CB109B">
        <w:rPr>
          <w:rStyle w:val="CharAmPartText"/>
        </w:rPr>
        <w:t xml:space="preserve"> </w:t>
      </w:r>
    </w:p>
    <w:p w:rsidR="00505E40" w:rsidRPr="00CB109B" w:rsidRDefault="00505E40" w:rsidP="00505E40">
      <w:pPr>
        <w:pStyle w:val="ActHead9"/>
      </w:pPr>
      <w:bookmarkStart w:id="23" w:name="_Toc514999008"/>
      <w:r w:rsidRPr="00CB109B">
        <w:t>Seafarers Rehabilitation and Compensation Levy Collection Regulations</w:t>
      </w:r>
      <w:r w:rsidR="00CB109B" w:rsidRPr="00CB109B">
        <w:t> </w:t>
      </w:r>
      <w:r w:rsidRPr="00CB109B">
        <w:t>2002</w:t>
      </w:r>
      <w:bookmarkEnd w:id="23"/>
    </w:p>
    <w:p w:rsidR="00505E40" w:rsidRPr="00CB109B" w:rsidRDefault="00505E40" w:rsidP="00764DBA">
      <w:pPr>
        <w:pStyle w:val="ItemHead"/>
      </w:pPr>
      <w:r w:rsidRPr="00CB109B">
        <w:t>1  The whole of the instrument</w:t>
      </w:r>
    </w:p>
    <w:p w:rsidR="00505E40" w:rsidRPr="00CB109B" w:rsidRDefault="00505E40" w:rsidP="00505E40">
      <w:pPr>
        <w:pStyle w:val="Item"/>
        <w:sectPr w:rsidR="00505E40" w:rsidRPr="00CB109B" w:rsidSect="002B25A5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  <w:r w:rsidRPr="00CB109B">
        <w:t>Repeal the instrument.</w:t>
      </w:r>
    </w:p>
    <w:p w:rsidR="00877020" w:rsidRPr="00CB109B" w:rsidRDefault="00877020" w:rsidP="000B159C">
      <w:pPr>
        <w:rPr>
          <w:b/>
          <w:i/>
        </w:rPr>
      </w:pPr>
    </w:p>
    <w:sectPr w:rsidR="00877020" w:rsidRPr="00CB109B" w:rsidSect="002B25A5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C14" w:rsidRDefault="00A24C14" w:rsidP="00715914">
      <w:pPr>
        <w:spacing w:line="240" w:lineRule="auto"/>
      </w:pPr>
      <w:r>
        <w:separator/>
      </w:r>
    </w:p>
  </w:endnote>
  <w:endnote w:type="continuationSeparator" w:id="0">
    <w:p w:rsidR="00A24C14" w:rsidRDefault="00A24C1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A5" w:rsidRPr="002B25A5" w:rsidRDefault="002B25A5" w:rsidP="002B25A5">
    <w:pPr>
      <w:pStyle w:val="Footer"/>
      <w:rPr>
        <w:i/>
        <w:sz w:val="18"/>
      </w:rPr>
    </w:pPr>
    <w:r w:rsidRPr="002B25A5">
      <w:rPr>
        <w:i/>
        <w:sz w:val="18"/>
      </w:rPr>
      <w:t>OPC63273 -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40" w:rsidRPr="00D90ABA" w:rsidRDefault="00505E40" w:rsidP="00505E4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505E40" w:rsidTr="00505E40">
      <w:tc>
        <w:tcPr>
          <w:tcW w:w="942" w:type="pct"/>
        </w:tcPr>
        <w:p w:rsidR="00505E40" w:rsidRDefault="00505E40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505E40" w:rsidRDefault="00505E40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1050">
            <w:rPr>
              <w:i/>
              <w:sz w:val="18"/>
            </w:rPr>
            <w:t>Seafarers Rehabilitation and Compensation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505E40" w:rsidRDefault="00505E40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5484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05E40" w:rsidRPr="002B25A5" w:rsidRDefault="002B25A5" w:rsidP="002B25A5">
    <w:pPr>
      <w:rPr>
        <w:rFonts w:cs="Times New Roman"/>
        <w:i/>
        <w:sz w:val="18"/>
      </w:rPr>
    </w:pPr>
    <w:r w:rsidRPr="002B25A5">
      <w:rPr>
        <w:rFonts w:cs="Times New Roman"/>
        <w:i/>
        <w:sz w:val="18"/>
      </w:rPr>
      <w:t>OPC63273 -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40" w:rsidRDefault="00505E40">
    <w:pPr>
      <w:pBdr>
        <w:top w:val="single" w:sz="6" w:space="1" w:color="auto"/>
      </w:pBdr>
      <w:rPr>
        <w:sz w:val="18"/>
      </w:rPr>
    </w:pPr>
  </w:p>
  <w:p w:rsidR="00505E40" w:rsidRDefault="00505E40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651050">
      <w:rPr>
        <w:i/>
        <w:noProof/>
        <w:sz w:val="18"/>
      </w:rPr>
      <w:t>Seafarers Rehabilitation and Compensation Levy Collection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651050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A9502C">
      <w:rPr>
        <w:i/>
        <w:noProof/>
        <w:sz w:val="18"/>
      </w:rPr>
      <w:t>5</w:t>
    </w:r>
    <w:r>
      <w:rPr>
        <w:i/>
        <w:sz w:val="18"/>
      </w:rPr>
      <w:fldChar w:fldCharType="end"/>
    </w:r>
  </w:p>
  <w:p w:rsidR="00505E40" w:rsidRPr="002B25A5" w:rsidRDefault="002B25A5" w:rsidP="002B25A5">
    <w:pPr>
      <w:rPr>
        <w:rFonts w:cs="Times New Roman"/>
        <w:i/>
        <w:sz w:val="18"/>
      </w:rPr>
    </w:pPr>
    <w:r w:rsidRPr="002B25A5">
      <w:rPr>
        <w:rFonts w:cs="Times New Roman"/>
        <w:i/>
        <w:sz w:val="18"/>
      </w:rPr>
      <w:t>OPC63273 -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14" w:rsidRPr="00E33C1C" w:rsidRDefault="00A24C14" w:rsidP="00505E4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A24C14" w:rsidTr="00505E40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A24C14" w:rsidRDefault="00A24C14" w:rsidP="009C283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502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A24C14" w:rsidRDefault="00A24C14" w:rsidP="009C28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1050">
            <w:rPr>
              <w:i/>
              <w:sz w:val="18"/>
            </w:rPr>
            <w:t>Seafarers Rehabilitation and Compensation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A24C14" w:rsidRDefault="00A24C14" w:rsidP="009C2834">
          <w:pPr>
            <w:spacing w:line="0" w:lineRule="atLeast"/>
            <w:jc w:val="right"/>
            <w:rPr>
              <w:sz w:val="18"/>
            </w:rPr>
          </w:pPr>
        </w:p>
      </w:tc>
    </w:tr>
  </w:tbl>
  <w:p w:rsidR="00A24C14" w:rsidRPr="002B25A5" w:rsidRDefault="002B25A5" w:rsidP="002B25A5">
    <w:pPr>
      <w:rPr>
        <w:rFonts w:cs="Times New Roman"/>
        <w:i/>
        <w:sz w:val="18"/>
      </w:rPr>
    </w:pPr>
    <w:r w:rsidRPr="002B25A5">
      <w:rPr>
        <w:rFonts w:cs="Times New Roman"/>
        <w:i/>
        <w:sz w:val="18"/>
      </w:rPr>
      <w:t>OPC63273 -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14" w:rsidRPr="00E33C1C" w:rsidRDefault="00A24C14" w:rsidP="00505E4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A24C14" w:rsidTr="00505E40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A24C14" w:rsidRDefault="00A24C14" w:rsidP="009C283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A24C14" w:rsidRDefault="00A24C14" w:rsidP="009C28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1050">
            <w:rPr>
              <w:i/>
              <w:sz w:val="18"/>
            </w:rPr>
            <w:t>Seafarers Rehabilitation and Compensation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A24C14" w:rsidRDefault="00A24C14" w:rsidP="009C283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502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24C14" w:rsidRPr="002B25A5" w:rsidRDefault="002B25A5" w:rsidP="002B25A5">
    <w:pPr>
      <w:rPr>
        <w:rFonts w:cs="Times New Roman"/>
        <w:i/>
        <w:sz w:val="18"/>
      </w:rPr>
    </w:pPr>
    <w:r w:rsidRPr="002B25A5">
      <w:rPr>
        <w:rFonts w:cs="Times New Roman"/>
        <w:i/>
        <w:sz w:val="18"/>
      </w:rPr>
      <w:t>OPC63273 -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14" w:rsidRPr="00E33C1C" w:rsidRDefault="00A24C14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A24C14" w:rsidTr="00505E40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A24C14" w:rsidRDefault="00A24C14" w:rsidP="009C283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A24C14" w:rsidRDefault="00A24C14" w:rsidP="009C28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1050">
            <w:rPr>
              <w:i/>
              <w:sz w:val="18"/>
            </w:rPr>
            <w:t>Seafarers Rehabilitation and Compensation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A24C14" w:rsidRDefault="00A24C14" w:rsidP="009C283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502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24C14" w:rsidRPr="002B25A5" w:rsidRDefault="002B25A5" w:rsidP="002B25A5">
    <w:pPr>
      <w:rPr>
        <w:rFonts w:cs="Times New Roman"/>
        <w:i/>
        <w:sz w:val="18"/>
      </w:rPr>
    </w:pPr>
    <w:r w:rsidRPr="002B25A5">
      <w:rPr>
        <w:rFonts w:cs="Times New Roman"/>
        <w:i/>
        <w:sz w:val="18"/>
      </w:rPr>
      <w:t>OPC63273 -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14" w:rsidRDefault="00A24C14" w:rsidP="00505E40">
    <w:pPr>
      <w:pStyle w:val="Footer"/>
      <w:spacing w:before="120"/>
    </w:pPr>
  </w:p>
  <w:p w:rsidR="00A24C14" w:rsidRPr="002B25A5" w:rsidRDefault="002B25A5" w:rsidP="002B25A5">
    <w:pPr>
      <w:pStyle w:val="Footer"/>
      <w:rPr>
        <w:i/>
        <w:sz w:val="18"/>
      </w:rPr>
    </w:pPr>
    <w:r w:rsidRPr="002B25A5">
      <w:rPr>
        <w:i/>
        <w:sz w:val="18"/>
      </w:rPr>
      <w:t>OPC63273 -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14" w:rsidRPr="002B25A5" w:rsidRDefault="002B25A5" w:rsidP="002B25A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B25A5">
      <w:rPr>
        <w:i/>
        <w:sz w:val="18"/>
      </w:rPr>
      <w:t>OPC63273 -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14" w:rsidRPr="00E33C1C" w:rsidRDefault="00A24C14" w:rsidP="00505E4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A24C14" w:rsidTr="00505E40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A24C14" w:rsidRDefault="00A24C14" w:rsidP="009C283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502C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A24C14" w:rsidRDefault="00A24C14" w:rsidP="009C28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1050">
            <w:rPr>
              <w:i/>
              <w:sz w:val="18"/>
            </w:rPr>
            <w:t>Seafarers Rehabilitation and Compensation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A24C14" w:rsidRDefault="00A24C14" w:rsidP="009C2834">
          <w:pPr>
            <w:spacing w:line="0" w:lineRule="atLeast"/>
            <w:jc w:val="right"/>
            <w:rPr>
              <w:sz w:val="18"/>
            </w:rPr>
          </w:pPr>
        </w:p>
      </w:tc>
    </w:tr>
  </w:tbl>
  <w:p w:rsidR="00A24C14" w:rsidRPr="002B25A5" w:rsidRDefault="002B25A5" w:rsidP="002B25A5">
    <w:pPr>
      <w:rPr>
        <w:rFonts w:cs="Times New Roman"/>
        <w:i/>
        <w:sz w:val="18"/>
      </w:rPr>
    </w:pPr>
    <w:r w:rsidRPr="002B25A5">
      <w:rPr>
        <w:rFonts w:cs="Times New Roman"/>
        <w:i/>
        <w:sz w:val="18"/>
      </w:rPr>
      <w:t>OPC63273 -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14" w:rsidRPr="00E33C1C" w:rsidRDefault="00A24C14" w:rsidP="00505E4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A24C14" w:rsidTr="00505E40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A24C14" w:rsidRDefault="00A24C14" w:rsidP="009C283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A24C14" w:rsidRDefault="00A24C14" w:rsidP="009C28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1050">
            <w:rPr>
              <w:i/>
              <w:sz w:val="18"/>
            </w:rPr>
            <w:t>Seafarers Rehabilitation and Compensation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A24C14" w:rsidRDefault="00A24C14" w:rsidP="009C283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548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24C14" w:rsidRPr="002B25A5" w:rsidRDefault="002B25A5" w:rsidP="002B25A5">
    <w:pPr>
      <w:rPr>
        <w:rFonts w:cs="Times New Roman"/>
        <w:i/>
        <w:sz w:val="18"/>
      </w:rPr>
    </w:pPr>
    <w:r w:rsidRPr="002B25A5">
      <w:rPr>
        <w:rFonts w:cs="Times New Roman"/>
        <w:i/>
        <w:sz w:val="18"/>
      </w:rPr>
      <w:t>OPC63273 -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40" w:rsidRPr="00D90ABA" w:rsidRDefault="00505E40" w:rsidP="00505E4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05E40" w:rsidTr="00505E40">
      <w:tc>
        <w:tcPr>
          <w:tcW w:w="365" w:type="pct"/>
        </w:tcPr>
        <w:p w:rsidR="00505E40" w:rsidRDefault="00505E40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5484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505E40" w:rsidRDefault="00505E40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1050">
            <w:rPr>
              <w:i/>
              <w:sz w:val="18"/>
            </w:rPr>
            <w:t>Seafarers Rehabilitation and Compensation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505E40" w:rsidRDefault="00505E40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505E40" w:rsidRPr="002B25A5" w:rsidRDefault="002B25A5" w:rsidP="002B25A5">
    <w:pPr>
      <w:rPr>
        <w:rFonts w:cs="Times New Roman"/>
        <w:i/>
        <w:sz w:val="18"/>
      </w:rPr>
    </w:pPr>
    <w:r w:rsidRPr="002B25A5">
      <w:rPr>
        <w:rFonts w:cs="Times New Roman"/>
        <w:i/>
        <w:sz w:val="18"/>
      </w:rPr>
      <w:t>OPC63273 -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40" w:rsidRPr="00D90ABA" w:rsidRDefault="00505E40" w:rsidP="00505E4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505E40" w:rsidTr="00505E40">
      <w:tc>
        <w:tcPr>
          <w:tcW w:w="947" w:type="pct"/>
        </w:tcPr>
        <w:p w:rsidR="00505E40" w:rsidRDefault="00505E40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505E40" w:rsidRDefault="00505E40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1050">
            <w:rPr>
              <w:i/>
              <w:sz w:val="18"/>
            </w:rPr>
            <w:t>Seafarers Rehabilitation and Compensation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505E40" w:rsidRDefault="00505E40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548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05E40" w:rsidRPr="002B25A5" w:rsidRDefault="002B25A5" w:rsidP="002B25A5">
    <w:pPr>
      <w:rPr>
        <w:rFonts w:cs="Times New Roman"/>
        <w:i/>
        <w:sz w:val="18"/>
      </w:rPr>
    </w:pPr>
    <w:r w:rsidRPr="002B25A5">
      <w:rPr>
        <w:rFonts w:cs="Times New Roman"/>
        <w:i/>
        <w:sz w:val="18"/>
      </w:rPr>
      <w:t>OPC63273 -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40" w:rsidRPr="00E33C1C" w:rsidRDefault="00505E40" w:rsidP="00505E4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505E40" w:rsidTr="00505E40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05E40" w:rsidRDefault="00505E40" w:rsidP="00847D4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05E40" w:rsidRDefault="00505E40" w:rsidP="00847D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1050">
            <w:rPr>
              <w:i/>
              <w:sz w:val="18"/>
            </w:rPr>
            <w:t>Seafarers Rehabilitation and Compensation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05E40" w:rsidRDefault="00505E40" w:rsidP="00847D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502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05E40" w:rsidRPr="00ED79B6" w:rsidRDefault="00505E40" w:rsidP="00505E40">
    <w:pPr>
      <w:rPr>
        <w:i/>
        <w:sz w:val="18"/>
      </w:rPr>
    </w:pPr>
  </w:p>
  <w:p w:rsidR="00505E40" w:rsidRPr="002B25A5" w:rsidRDefault="002B25A5" w:rsidP="002B25A5">
    <w:pPr>
      <w:pStyle w:val="Footer"/>
      <w:rPr>
        <w:i/>
        <w:sz w:val="18"/>
      </w:rPr>
    </w:pPr>
    <w:r w:rsidRPr="002B25A5">
      <w:rPr>
        <w:i/>
        <w:sz w:val="18"/>
      </w:rPr>
      <w:t>OPC63273 -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40" w:rsidRPr="00D90ABA" w:rsidRDefault="00505E40" w:rsidP="00505E4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05E40" w:rsidTr="00505E40">
      <w:tc>
        <w:tcPr>
          <w:tcW w:w="365" w:type="pct"/>
        </w:tcPr>
        <w:p w:rsidR="00505E40" w:rsidRDefault="00505E40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502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505E40" w:rsidRDefault="00505E40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1050">
            <w:rPr>
              <w:i/>
              <w:sz w:val="18"/>
            </w:rPr>
            <w:t>Seafarers Rehabilitation and Compensation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505E40" w:rsidRDefault="00505E40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505E40" w:rsidRPr="002B25A5" w:rsidRDefault="002B25A5" w:rsidP="002B25A5">
    <w:pPr>
      <w:rPr>
        <w:rFonts w:cs="Times New Roman"/>
        <w:i/>
        <w:sz w:val="18"/>
      </w:rPr>
    </w:pPr>
    <w:r w:rsidRPr="002B25A5">
      <w:rPr>
        <w:rFonts w:cs="Times New Roman"/>
        <w:i/>
        <w:sz w:val="18"/>
      </w:rPr>
      <w:t>OPC63273 -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C14" w:rsidRDefault="00A24C14" w:rsidP="00715914">
      <w:pPr>
        <w:spacing w:line="240" w:lineRule="auto"/>
      </w:pPr>
      <w:r>
        <w:separator/>
      </w:r>
    </w:p>
  </w:footnote>
  <w:footnote w:type="continuationSeparator" w:id="0">
    <w:p w:rsidR="00A24C14" w:rsidRDefault="00A24C1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14" w:rsidRPr="005F1388" w:rsidRDefault="00A24C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40" w:rsidRDefault="00505E4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D5484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D548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505E40" w:rsidRDefault="00505E40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505E40" w:rsidRDefault="00505E40" w:rsidP="00505E40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40" w:rsidRDefault="00505E40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14" w:rsidRDefault="00A24C14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A24C14" w:rsidRDefault="00A24C14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651050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651050">
      <w:rPr>
        <w:noProof/>
        <w:sz w:val="20"/>
      </w:rPr>
      <w:t>Savings and transitional provisions</w:t>
    </w:r>
    <w:r>
      <w:rPr>
        <w:sz w:val="20"/>
      </w:rPr>
      <w:fldChar w:fldCharType="end"/>
    </w:r>
  </w:p>
  <w:p w:rsidR="00A24C14" w:rsidRPr="007A1328" w:rsidRDefault="00A24C14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A24C14" w:rsidRPr="007A1328" w:rsidRDefault="00A24C14" w:rsidP="00715914">
    <w:pPr>
      <w:rPr>
        <w:b/>
        <w:sz w:val="24"/>
      </w:rPr>
    </w:pPr>
  </w:p>
  <w:p w:rsidR="00A24C14" w:rsidRPr="007A1328" w:rsidRDefault="00A24C14" w:rsidP="00505E4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51050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51050">
      <w:rPr>
        <w:noProof/>
        <w:sz w:val="24"/>
      </w:rPr>
      <w:t>15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14" w:rsidRPr="007A1328" w:rsidRDefault="00A24C1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A24C14" w:rsidRPr="007A1328" w:rsidRDefault="00A24C1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651050">
      <w:rPr>
        <w:noProof/>
        <w:sz w:val="20"/>
      </w:rPr>
      <w:t>Savings and transitional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651050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A24C14" w:rsidRPr="007A1328" w:rsidRDefault="00A24C1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A24C14" w:rsidRPr="007A1328" w:rsidRDefault="00A24C14" w:rsidP="00715914">
    <w:pPr>
      <w:jc w:val="right"/>
      <w:rPr>
        <w:b/>
        <w:sz w:val="24"/>
      </w:rPr>
    </w:pPr>
  </w:p>
  <w:p w:rsidR="00A24C14" w:rsidRPr="007A1328" w:rsidRDefault="00A24C14" w:rsidP="00505E4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51050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51050">
      <w:rPr>
        <w:noProof/>
        <w:sz w:val="24"/>
      </w:rPr>
      <w:t>15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14" w:rsidRPr="007A1328" w:rsidRDefault="00A24C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14" w:rsidRPr="005F1388" w:rsidRDefault="00A24C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14" w:rsidRPr="005F1388" w:rsidRDefault="00A24C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14" w:rsidRPr="00ED79B6" w:rsidRDefault="00A24C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14" w:rsidRPr="00ED79B6" w:rsidRDefault="00A24C14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14" w:rsidRPr="00ED79B6" w:rsidRDefault="00A24C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40" w:rsidRDefault="00505E4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505E40" w:rsidRDefault="00505E4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BD5484">
      <w:rPr>
        <w:b/>
        <w:noProof/>
        <w:sz w:val="20"/>
      </w:rPr>
      <w:t>Part 3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BD5484">
      <w:rPr>
        <w:noProof/>
        <w:sz w:val="20"/>
      </w:rPr>
      <w:t>Savings and transitional provisions</w:t>
    </w:r>
    <w:r>
      <w:rPr>
        <w:sz w:val="20"/>
      </w:rPr>
      <w:fldChar w:fldCharType="end"/>
    </w:r>
  </w:p>
  <w:p w:rsidR="00505E40" w:rsidRDefault="00505E4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05E40" w:rsidRDefault="00505E40">
    <w:pPr>
      <w:rPr>
        <w:b/>
        <w:sz w:val="24"/>
      </w:rPr>
    </w:pPr>
  </w:p>
  <w:p w:rsidR="00505E40" w:rsidRDefault="00505E40" w:rsidP="00505E4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BD5484">
      <w:rPr>
        <w:noProof/>
        <w:sz w:val="24"/>
      </w:rPr>
      <w:t>12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40" w:rsidRDefault="00505E4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505E40" w:rsidRDefault="00505E40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BD5484">
      <w:rPr>
        <w:sz w:val="20"/>
      </w:rPr>
      <w:fldChar w:fldCharType="separate"/>
    </w:r>
    <w:r w:rsidR="00BD5484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BD5484">
      <w:rPr>
        <w:b/>
        <w:sz w:val="20"/>
      </w:rPr>
      <w:fldChar w:fldCharType="separate"/>
    </w:r>
    <w:r w:rsidR="00BD5484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505E40" w:rsidRDefault="00505E4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05E40" w:rsidRDefault="00505E40">
    <w:pPr>
      <w:jc w:val="right"/>
      <w:rPr>
        <w:b/>
        <w:sz w:val="24"/>
      </w:rPr>
    </w:pPr>
  </w:p>
  <w:p w:rsidR="00505E40" w:rsidRDefault="00505E40" w:rsidP="00505E4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BD5484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40" w:rsidRDefault="00505E4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51050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51050">
      <w:rPr>
        <w:noProof/>
        <w:sz w:val="20"/>
      </w:rPr>
      <w:t>Repeals</w:t>
    </w:r>
    <w:r>
      <w:rPr>
        <w:sz w:val="20"/>
      </w:rPr>
      <w:fldChar w:fldCharType="end"/>
    </w:r>
  </w:p>
  <w:p w:rsidR="00505E40" w:rsidRDefault="00505E4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05E40" w:rsidRDefault="00505E40" w:rsidP="00505E40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61"/>
    <w:rsid w:val="00004470"/>
    <w:rsid w:val="000136AF"/>
    <w:rsid w:val="00027BEB"/>
    <w:rsid w:val="00031A8D"/>
    <w:rsid w:val="00035853"/>
    <w:rsid w:val="0004222C"/>
    <w:rsid w:val="000437C1"/>
    <w:rsid w:val="0005365D"/>
    <w:rsid w:val="00056A3A"/>
    <w:rsid w:val="00060980"/>
    <w:rsid w:val="000614BF"/>
    <w:rsid w:val="00067710"/>
    <w:rsid w:val="000A6656"/>
    <w:rsid w:val="000B159C"/>
    <w:rsid w:val="000B58FA"/>
    <w:rsid w:val="000C2A7E"/>
    <w:rsid w:val="000D05EF"/>
    <w:rsid w:val="000E2261"/>
    <w:rsid w:val="000E2EBC"/>
    <w:rsid w:val="000F21C1"/>
    <w:rsid w:val="000F2A02"/>
    <w:rsid w:val="000F5855"/>
    <w:rsid w:val="0010745C"/>
    <w:rsid w:val="00122962"/>
    <w:rsid w:val="00125A72"/>
    <w:rsid w:val="00132CEB"/>
    <w:rsid w:val="001376BC"/>
    <w:rsid w:val="00142B62"/>
    <w:rsid w:val="001443ED"/>
    <w:rsid w:val="0014539C"/>
    <w:rsid w:val="00157B8B"/>
    <w:rsid w:val="00166C2F"/>
    <w:rsid w:val="001809D7"/>
    <w:rsid w:val="001939E1"/>
    <w:rsid w:val="00194C3E"/>
    <w:rsid w:val="00195382"/>
    <w:rsid w:val="001C09B4"/>
    <w:rsid w:val="001C61C5"/>
    <w:rsid w:val="001C69C4"/>
    <w:rsid w:val="001C7D96"/>
    <w:rsid w:val="001D37EF"/>
    <w:rsid w:val="001E3590"/>
    <w:rsid w:val="001E4F5C"/>
    <w:rsid w:val="001E7407"/>
    <w:rsid w:val="001F5D5E"/>
    <w:rsid w:val="001F6219"/>
    <w:rsid w:val="001F6CD4"/>
    <w:rsid w:val="0020224E"/>
    <w:rsid w:val="00206C4D"/>
    <w:rsid w:val="0021053C"/>
    <w:rsid w:val="00215852"/>
    <w:rsid w:val="00215AF1"/>
    <w:rsid w:val="00226562"/>
    <w:rsid w:val="002321E8"/>
    <w:rsid w:val="00236EEC"/>
    <w:rsid w:val="0024010F"/>
    <w:rsid w:val="00240749"/>
    <w:rsid w:val="0024267A"/>
    <w:rsid w:val="00243018"/>
    <w:rsid w:val="00245D6F"/>
    <w:rsid w:val="002564A4"/>
    <w:rsid w:val="0026736C"/>
    <w:rsid w:val="00272CFD"/>
    <w:rsid w:val="00273676"/>
    <w:rsid w:val="00277B0F"/>
    <w:rsid w:val="00281308"/>
    <w:rsid w:val="00284719"/>
    <w:rsid w:val="002853BE"/>
    <w:rsid w:val="00297ECB"/>
    <w:rsid w:val="002A7BCF"/>
    <w:rsid w:val="002B1E6E"/>
    <w:rsid w:val="002B25A5"/>
    <w:rsid w:val="002D043A"/>
    <w:rsid w:val="002D0588"/>
    <w:rsid w:val="002D6224"/>
    <w:rsid w:val="002E3F4B"/>
    <w:rsid w:val="00304F8B"/>
    <w:rsid w:val="00314403"/>
    <w:rsid w:val="003348E2"/>
    <w:rsid w:val="003354D2"/>
    <w:rsid w:val="00335BC6"/>
    <w:rsid w:val="00336F45"/>
    <w:rsid w:val="003415D3"/>
    <w:rsid w:val="00344701"/>
    <w:rsid w:val="00352B0F"/>
    <w:rsid w:val="0035556B"/>
    <w:rsid w:val="00356690"/>
    <w:rsid w:val="00360459"/>
    <w:rsid w:val="003607C2"/>
    <w:rsid w:val="0036418D"/>
    <w:rsid w:val="00364431"/>
    <w:rsid w:val="00372B3E"/>
    <w:rsid w:val="0037317B"/>
    <w:rsid w:val="00377CE2"/>
    <w:rsid w:val="003910D1"/>
    <w:rsid w:val="003915DB"/>
    <w:rsid w:val="00391BB4"/>
    <w:rsid w:val="003A214D"/>
    <w:rsid w:val="003C6231"/>
    <w:rsid w:val="003D0BFE"/>
    <w:rsid w:val="003D5700"/>
    <w:rsid w:val="003D71E7"/>
    <w:rsid w:val="003E341B"/>
    <w:rsid w:val="003F66E0"/>
    <w:rsid w:val="004116CD"/>
    <w:rsid w:val="00412C42"/>
    <w:rsid w:val="004144EC"/>
    <w:rsid w:val="00417EB9"/>
    <w:rsid w:val="00424CA9"/>
    <w:rsid w:val="00431E9B"/>
    <w:rsid w:val="00437264"/>
    <w:rsid w:val="004379E3"/>
    <w:rsid w:val="0044015E"/>
    <w:rsid w:val="0044291A"/>
    <w:rsid w:val="00444ABD"/>
    <w:rsid w:val="00447528"/>
    <w:rsid w:val="00461C81"/>
    <w:rsid w:val="00467661"/>
    <w:rsid w:val="004705B7"/>
    <w:rsid w:val="00472DBE"/>
    <w:rsid w:val="00474A19"/>
    <w:rsid w:val="00491D75"/>
    <w:rsid w:val="00496D99"/>
    <w:rsid w:val="00496F97"/>
    <w:rsid w:val="00497C2D"/>
    <w:rsid w:val="004C6AE8"/>
    <w:rsid w:val="004D3593"/>
    <w:rsid w:val="004D5928"/>
    <w:rsid w:val="004D6C60"/>
    <w:rsid w:val="004E063A"/>
    <w:rsid w:val="004E0A80"/>
    <w:rsid w:val="004E7BEC"/>
    <w:rsid w:val="00505D3D"/>
    <w:rsid w:val="00505E40"/>
    <w:rsid w:val="00506AF6"/>
    <w:rsid w:val="00510D61"/>
    <w:rsid w:val="00516B8D"/>
    <w:rsid w:val="00517CD0"/>
    <w:rsid w:val="00521362"/>
    <w:rsid w:val="00522498"/>
    <w:rsid w:val="00537FBC"/>
    <w:rsid w:val="0055286E"/>
    <w:rsid w:val="00554954"/>
    <w:rsid w:val="005574D1"/>
    <w:rsid w:val="005626ED"/>
    <w:rsid w:val="0057417C"/>
    <w:rsid w:val="00574F25"/>
    <w:rsid w:val="00584811"/>
    <w:rsid w:val="005852BE"/>
    <w:rsid w:val="00585784"/>
    <w:rsid w:val="00593AA6"/>
    <w:rsid w:val="00594161"/>
    <w:rsid w:val="00594749"/>
    <w:rsid w:val="005A388E"/>
    <w:rsid w:val="005A4099"/>
    <w:rsid w:val="005A4500"/>
    <w:rsid w:val="005A4688"/>
    <w:rsid w:val="005B4067"/>
    <w:rsid w:val="005C3F41"/>
    <w:rsid w:val="005C5646"/>
    <w:rsid w:val="005D2D09"/>
    <w:rsid w:val="0060020D"/>
    <w:rsid w:val="00600219"/>
    <w:rsid w:val="00603DC4"/>
    <w:rsid w:val="00606F6F"/>
    <w:rsid w:val="00611CA0"/>
    <w:rsid w:val="00620076"/>
    <w:rsid w:val="0062763B"/>
    <w:rsid w:val="00631EB4"/>
    <w:rsid w:val="00647D06"/>
    <w:rsid w:val="00651050"/>
    <w:rsid w:val="00664EE6"/>
    <w:rsid w:val="00670EA1"/>
    <w:rsid w:val="00672778"/>
    <w:rsid w:val="00677CC2"/>
    <w:rsid w:val="00683983"/>
    <w:rsid w:val="006905DE"/>
    <w:rsid w:val="0069207B"/>
    <w:rsid w:val="006A7AE1"/>
    <w:rsid w:val="006B2AA6"/>
    <w:rsid w:val="006B5789"/>
    <w:rsid w:val="006C30C5"/>
    <w:rsid w:val="006C7F8C"/>
    <w:rsid w:val="006D5292"/>
    <w:rsid w:val="006D6A7A"/>
    <w:rsid w:val="006E51AC"/>
    <w:rsid w:val="006E5891"/>
    <w:rsid w:val="006E6246"/>
    <w:rsid w:val="006F318F"/>
    <w:rsid w:val="006F4226"/>
    <w:rsid w:val="0070017E"/>
    <w:rsid w:val="00700B2C"/>
    <w:rsid w:val="007050A2"/>
    <w:rsid w:val="00713084"/>
    <w:rsid w:val="00714ECF"/>
    <w:rsid w:val="00714F20"/>
    <w:rsid w:val="0071590F"/>
    <w:rsid w:val="00715914"/>
    <w:rsid w:val="00731E00"/>
    <w:rsid w:val="00740A37"/>
    <w:rsid w:val="007440B7"/>
    <w:rsid w:val="007500C8"/>
    <w:rsid w:val="00756272"/>
    <w:rsid w:val="00756D8A"/>
    <w:rsid w:val="00757B32"/>
    <w:rsid w:val="0076681A"/>
    <w:rsid w:val="007715C9"/>
    <w:rsid w:val="00771613"/>
    <w:rsid w:val="00774EDD"/>
    <w:rsid w:val="007757EC"/>
    <w:rsid w:val="0078063B"/>
    <w:rsid w:val="00783E89"/>
    <w:rsid w:val="00791CC7"/>
    <w:rsid w:val="00793915"/>
    <w:rsid w:val="007B7FA0"/>
    <w:rsid w:val="007C2253"/>
    <w:rsid w:val="007D4E2F"/>
    <w:rsid w:val="007D5A63"/>
    <w:rsid w:val="007D7B81"/>
    <w:rsid w:val="007E163D"/>
    <w:rsid w:val="007E667A"/>
    <w:rsid w:val="007F28C9"/>
    <w:rsid w:val="00800E38"/>
    <w:rsid w:val="00803587"/>
    <w:rsid w:val="008117E9"/>
    <w:rsid w:val="008130AD"/>
    <w:rsid w:val="008141FA"/>
    <w:rsid w:val="00817567"/>
    <w:rsid w:val="00823D50"/>
    <w:rsid w:val="00824498"/>
    <w:rsid w:val="0083496E"/>
    <w:rsid w:val="0085153C"/>
    <w:rsid w:val="00856A31"/>
    <w:rsid w:val="00864B24"/>
    <w:rsid w:val="0086552F"/>
    <w:rsid w:val="00867B37"/>
    <w:rsid w:val="00867F29"/>
    <w:rsid w:val="008754D0"/>
    <w:rsid w:val="00876517"/>
    <w:rsid w:val="00877020"/>
    <w:rsid w:val="008855C9"/>
    <w:rsid w:val="00886456"/>
    <w:rsid w:val="00893DF5"/>
    <w:rsid w:val="008A3ADA"/>
    <w:rsid w:val="008A46E1"/>
    <w:rsid w:val="008A4A65"/>
    <w:rsid w:val="008A4F43"/>
    <w:rsid w:val="008B2706"/>
    <w:rsid w:val="008B514C"/>
    <w:rsid w:val="008B7AF3"/>
    <w:rsid w:val="008C1BC2"/>
    <w:rsid w:val="008C51AC"/>
    <w:rsid w:val="008D0EE0"/>
    <w:rsid w:val="008D374F"/>
    <w:rsid w:val="008E6067"/>
    <w:rsid w:val="008F54E7"/>
    <w:rsid w:val="00903422"/>
    <w:rsid w:val="009069CF"/>
    <w:rsid w:val="0091047A"/>
    <w:rsid w:val="00912CF9"/>
    <w:rsid w:val="00913969"/>
    <w:rsid w:val="00915DF9"/>
    <w:rsid w:val="009249E6"/>
    <w:rsid w:val="009254C3"/>
    <w:rsid w:val="00930B97"/>
    <w:rsid w:val="0093157F"/>
    <w:rsid w:val="00932377"/>
    <w:rsid w:val="00947D5A"/>
    <w:rsid w:val="009532A5"/>
    <w:rsid w:val="00970A13"/>
    <w:rsid w:val="00975271"/>
    <w:rsid w:val="00982242"/>
    <w:rsid w:val="009868E9"/>
    <w:rsid w:val="009B1061"/>
    <w:rsid w:val="009C071F"/>
    <w:rsid w:val="009C2834"/>
    <w:rsid w:val="009E23C2"/>
    <w:rsid w:val="009E5CFC"/>
    <w:rsid w:val="009F1BBF"/>
    <w:rsid w:val="009F70F0"/>
    <w:rsid w:val="00A079CB"/>
    <w:rsid w:val="00A12128"/>
    <w:rsid w:val="00A21E96"/>
    <w:rsid w:val="00A22C98"/>
    <w:rsid w:val="00A231E2"/>
    <w:rsid w:val="00A24C14"/>
    <w:rsid w:val="00A3515A"/>
    <w:rsid w:val="00A415E8"/>
    <w:rsid w:val="00A42212"/>
    <w:rsid w:val="00A46BD6"/>
    <w:rsid w:val="00A56A0E"/>
    <w:rsid w:val="00A64912"/>
    <w:rsid w:val="00A655F5"/>
    <w:rsid w:val="00A70A74"/>
    <w:rsid w:val="00A73B03"/>
    <w:rsid w:val="00A777CB"/>
    <w:rsid w:val="00A81251"/>
    <w:rsid w:val="00A92537"/>
    <w:rsid w:val="00A9502C"/>
    <w:rsid w:val="00AB08A3"/>
    <w:rsid w:val="00AD5641"/>
    <w:rsid w:val="00AD7889"/>
    <w:rsid w:val="00AF021B"/>
    <w:rsid w:val="00AF06CF"/>
    <w:rsid w:val="00B027FD"/>
    <w:rsid w:val="00B05CF4"/>
    <w:rsid w:val="00B07CDB"/>
    <w:rsid w:val="00B119A5"/>
    <w:rsid w:val="00B16A31"/>
    <w:rsid w:val="00B17DFD"/>
    <w:rsid w:val="00B25DB2"/>
    <w:rsid w:val="00B308FE"/>
    <w:rsid w:val="00B33709"/>
    <w:rsid w:val="00B33B3C"/>
    <w:rsid w:val="00B50ADC"/>
    <w:rsid w:val="00B566B1"/>
    <w:rsid w:val="00B56CC4"/>
    <w:rsid w:val="00B63834"/>
    <w:rsid w:val="00B65F8A"/>
    <w:rsid w:val="00B72734"/>
    <w:rsid w:val="00B80199"/>
    <w:rsid w:val="00B83204"/>
    <w:rsid w:val="00B833B1"/>
    <w:rsid w:val="00B87F7F"/>
    <w:rsid w:val="00BA0C87"/>
    <w:rsid w:val="00BA21C2"/>
    <w:rsid w:val="00BA220B"/>
    <w:rsid w:val="00BA3A57"/>
    <w:rsid w:val="00BA691F"/>
    <w:rsid w:val="00BB0CA5"/>
    <w:rsid w:val="00BB4E1A"/>
    <w:rsid w:val="00BB70AB"/>
    <w:rsid w:val="00BC015E"/>
    <w:rsid w:val="00BC76AC"/>
    <w:rsid w:val="00BD0ECB"/>
    <w:rsid w:val="00BD5484"/>
    <w:rsid w:val="00BE2155"/>
    <w:rsid w:val="00BE2213"/>
    <w:rsid w:val="00BE719A"/>
    <w:rsid w:val="00BE720A"/>
    <w:rsid w:val="00BF0D73"/>
    <w:rsid w:val="00BF2465"/>
    <w:rsid w:val="00BF4625"/>
    <w:rsid w:val="00C112A8"/>
    <w:rsid w:val="00C23E6C"/>
    <w:rsid w:val="00C24FDB"/>
    <w:rsid w:val="00C25E7F"/>
    <w:rsid w:val="00C2746F"/>
    <w:rsid w:val="00C27B33"/>
    <w:rsid w:val="00C32020"/>
    <w:rsid w:val="00C324A0"/>
    <w:rsid w:val="00C3300F"/>
    <w:rsid w:val="00C35F4C"/>
    <w:rsid w:val="00C37C8D"/>
    <w:rsid w:val="00C42BF8"/>
    <w:rsid w:val="00C50043"/>
    <w:rsid w:val="00C529D4"/>
    <w:rsid w:val="00C66283"/>
    <w:rsid w:val="00C7573B"/>
    <w:rsid w:val="00C93C03"/>
    <w:rsid w:val="00CA79A4"/>
    <w:rsid w:val="00CB109B"/>
    <w:rsid w:val="00CB2C8E"/>
    <w:rsid w:val="00CB602E"/>
    <w:rsid w:val="00CD3F44"/>
    <w:rsid w:val="00CD6AEA"/>
    <w:rsid w:val="00CE051D"/>
    <w:rsid w:val="00CE0C45"/>
    <w:rsid w:val="00CE1335"/>
    <w:rsid w:val="00CE493D"/>
    <w:rsid w:val="00CF07FA"/>
    <w:rsid w:val="00CF0BB2"/>
    <w:rsid w:val="00CF3EE8"/>
    <w:rsid w:val="00D050E6"/>
    <w:rsid w:val="00D11349"/>
    <w:rsid w:val="00D13441"/>
    <w:rsid w:val="00D150E7"/>
    <w:rsid w:val="00D1699D"/>
    <w:rsid w:val="00D21982"/>
    <w:rsid w:val="00D25F46"/>
    <w:rsid w:val="00D312C4"/>
    <w:rsid w:val="00D32F65"/>
    <w:rsid w:val="00D365B9"/>
    <w:rsid w:val="00D374E2"/>
    <w:rsid w:val="00D40ECD"/>
    <w:rsid w:val="00D52DC2"/>
    <w:rsid w:val="00D53BCC"/>
    <w:rsid w:val="00D53F0F"/>
    <w:rsid w:val="00D61AD1"/>
    <w:rsid w:val="00D64356"/>
    <w:rsid w:val="00D672D7"/>
    <w:rsid w:val="00D70DFB"/>
    <w:rsid w:val="00D73F1F"/>
    <w:rsid w:val="00D766DF"/>
    <w:rsid w:val="00DA102F"/>
    <w:rsid w:val="00DA186E"/>
    <w:rsid w:val="00DA4116"/>
    <w:rsid w:val="00DB251C"/>
    <w:rsid w:val="00DB4630"/>
    <w:rsid w:val="00DC4F88"/>
    <w:rsid w:val="00DD5690"/>
    <w:rsid w:val="00DE0C7D"/>
    <w:rsid w:val="00DE1FBD"/>
    <w:rsid w:val="00DE4B16"/>
    <w:rsid w:val="00E00640"/>
    <w:rsid w:val="00E00CB4"/>
    <w:rsid w:val="00E05671"/>
    <w:rsid w:val="00E05704"/>
    <w:rsid w:val="00E11E44"/>
    <w:rsid w:val="00E12261"/>
    <w:rsid w:val="00E1287C"/>
    <w:rsid w:val="00E3270E"/>
    <w:rsid w:val="00E338EF"/>
    <w:rsid w:val="00E544BB"/>
    <w:rsid w:val="00E572E6"/>
    <w:rsid w:val="00E662CB"/>
    <w:rsid w:val="00E74DC7"/>
    <w:rsid w:val="00E76806"/>
    <w:rsid w:val="00E8075A"/>
    <w:rsid w:val="00E94D5E"/>
    <w:rsid w:val="00EA7100"/>
    <w:rsid w:val="00EA7F9F"/>
    <w:rsid w:val="00EB1274"/>
    <w:rsid w:val="00EB638C"/>
    <w:rsid w:val="00EB6AD0"/>
    <w:rsid w:val="00ED2BB6"/>
    <w:rsid w:val="00ED34E1"/>
    <w:rsid w:val="00ED3B8D"/>
    <w:rsid w:val="00ED659C"/>
    <w:rsid w:val="00EE6963"/>
    <w:rsid w:val="00EE7CC9"/>
    <w:rsid w:val="00EF2E3A"/>
    <w:rsid w:val="00F05668"/>
    <w:rsid w:val="00F072A7"/>
    <w:rsid w:val="00F078DC"/>
    <w:rsid w:val="00F147B4"/>
    <w:rsid w:val="00F154C0"/>
    <w:rsid w:val="00F32BA8"/>
    <w:rsid w:val="00F349F1"/>
    <w:rsid w:val="00F4350D"/>
    <w:rsid w:val="00F43A60"/>
    <w:rsid w:val="00F567F7"/>
    <w:rsid w:val="00F62036"/>
    <w:rsid w:val="00F65B52"/>
    <w:rsid w:val="00F67BCA"/>
    <w:rsid w:val="00F73BD6"/>
    <w:rsid w:val="00F83989"/>
    <w:rsid w:val="00F85099"/>
    <w:rsid w:val="00F9379C"/>
    <w:rsid w:val="00F957D9"/>
    <w:rsid w:val="00F9632C"/>
    <w:rsid w:val="00FA1E52"/>
    <w:rsid w:val="00FA31E7"/>
    <w:rsid w:val="00FB04BD"/>
    <w:rsid w:val="00FB24CD"/>
    <w:rsid w:val="00FB2A83"/>
    <w:rsid w:val="00FB401A"/>
    <w:rsid w:val="00FC0DA2"/>
    <w:rsid w:val="00FE4688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109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0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0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0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0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10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0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0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109B"/>
  </w:style>
  <w:style w:type="paragraph" w:customStyle="1" w:styleId="OPCParaBase">
    <w:name w:val="OPCParaBase"/>
    <w:qFormat/>
    <w:rsid w:val="00CB109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109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109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109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109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109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B109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109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109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109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109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109B"/>
  </w:style>
  <w:style w:type="paragraph" w:customStyle="1" w:styleId="Blocks">
    <w:name w:val="Blocks"/>
    <w:aliases w:val="bb"/>
    <w:basedOn w:val="OPCParaBase"/>
    <w:qFormat/>
    <w:rsid w:val="00CB109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10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109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109B"/>
    <w:rPr>
      <w:i/>
    </w:rPr>
  </w:style>
  <w:style w:type="paragraph" w:customStyle="1" w:styleId="BoxList">
    <w:name w:val="BoxList"/>
    <w:aliases w:val="bl"/>
    <w:basedOn w:val="BoxText"/>
    <w:qFormat/>
    <w:rsid w:val="00CB109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109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109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109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B109B"/>
  </w:style>
  <w:style w:type="character" w:customStyle="1" w:styleId="CharAmPartText">
    <w:name w:val="CharAmPartText"/>
    <w:basedOn w:val="OPCCharBase"/>
    <w:uiPriority w:val="1"/>
    <w:qFormat/>
    <w:rsid w:val="00CB109B"/>
  </w:style>
  <w:style w:type="character" w:customStyle="1" w:styleId="CharAmSchNo">
    <w:name w:val="CharAmSchNo"/>
    <w:basedOn w:val="OPCCharBase"/>
    <w:uiPriority w:val="1"/>
    <w:qFormat/>
    <w:rsid w:val="00CB109B"/>
  </w:style>
  <w:style w:type="character" w:customStyle="1" w:styleId="CharAmSchText">
    <w:name w:val="CharAmSchText"/>
    <w:basedOn w:val="OPCCharBase"/>
    <w:uiPriority w:val="1"/>
    <w:qFormat/>
    <w:rsid w:val="00CB109B"/>
  </w:style>
  <w:style w:type="character" w:customStyle="1" w:styleId="CharBoldItalic">
    <w:name w:val="CharBoldItalic"/>
    <w:basedOn w:val="OPCCharBase"/>
    <w:uiPriority w:val="1"/>
    <w:qFormat/>
    <w:rsid w:val="00CB109B"/>
    <w:rPr>
      <w:b/>
      <w:i/>
    </w:rPr>
  </w:style>
  <w:style w:type="character" w:customStyle="1" w:styleId="CharChapNo">
    <w:name w:val="CharChapNo"/>
    <w:basedOn w:val="OPCCharBase"/>
    <w:qFormat/>
    <w:rsid w:val="00CB109B"/>
  </w:style>
  <w:style w:type="character" w:customStyle="1" w:styleId="CharChapText">
    <w:name w:val="CharChapText"/>
    <w:basedOn w:val="OPCCharBase"/>
    <w:qFormat/>
    <w:rsid w:val="00CB109B"/>
  </w:style>
  <w:style w:type="character" w:customStyle="1" w:styleId="CharDivNo">
    <w:name w:val="CharDivNo"/>
    <w:basedOn w:val="OPCCharBase"/>
    <w:qFormat/>
    <w:rsid w:val="00CB109B"/>
  </w:style>
  <w:style w:type="character" w:customStyle="1" w:styleId="CharDivText">
    <w:name w:val="CharDivText"/>
    <w:basedOn w:val="OPCCharBase"/>
    <w:qFormat/>
    <w:rsid w:val="00CB109B"/>
  </w:style>
  <w:style w:type="character" w:customStyle="1" w:styleId="CharItalic">
    <w:name w:val="CharItalic"/>
    <w:basedOn w:val="OPCCharBase"/>
    <w:uiPriority w:val="1"/>
    <w:qFormat/>
    <w:rsid w:val="00CB109B"/>
    <w:rPr>
      <w:i/>
    </w:rPr>
  </w:style>
  <w:style w:type="character" w:customStyle="1" w:styleId="CharPartNo">
    <w:name w:val="CharPartNo"/>
    <w:basedOn w:val="OPCCharBase"/>
    <w:qFormat/>
    <w:rsid w:val="00CB109B"/>
  </w:style>
  <w:style w:type="character" w:customStyle="1" w:styleId="CharPartText">
    <w:name w:val="CharPartText"/>
    <w:basedOn w:val="OPCCharBase"/>
    <w:qFormat/>
    <w:rsid w:val="00CB109B"/>
  </w:style>
  <w:style w:type="character" w:customStyle="1" w:styleId="CharSectno">
    <w:name w:val="CharSectno"/>
    <w:basedOn w:val="OPCCharBase"/>
    <w:qFormat/>
    <w:rsid w:val="00CB109B"/>
  </w:style>
  <w:style w:type="character" w:customStyle="1" w:styleId="CharSubdNo">
    <w:name w:val="CharSubdNo"/>
    <w:basedOn w:val="OPCCharBase"/>
    <w:uiPriority w:val="1"/>
    <w:qFormat/>
    <w:rsid w:val="00CB109B"/>
  </w:style>
  <w:style w:type="character" w:customStyle="1" w:styleId="CharSubdText">
    <w:name w:val="CharSubdText"/>
    <w:basedOn w:val="OPCCharBase"/>
    <w:uiPriority w:val="1"/>
    <w:qFormat/>
    <w:rsid w:val="00CB109B"/>
  </w:style>
  <w:style w:type="paragraph" w:customStyle="1" w:styleId="CTA--">
    <w:name w:val="CTA --"/>
    <w:basedOn w:val="OPCParaBase"/>
    <w:next w:val="Normal"/>
    <w:rsid w:val="00CB109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109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109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109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109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109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109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109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109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109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109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109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109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109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B109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109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B109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10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10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10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109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109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109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109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109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109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109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109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109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109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109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109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109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109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109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109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109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109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109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109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109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109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109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109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109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109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109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109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109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109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109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10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109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109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109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109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109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CB109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CB109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B109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B109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B109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B109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B109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B109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109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109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109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109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109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109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109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B109B"/>
    <w:rPr>
      <w:sz w:val="16"/>
    </w:rPr>
  </w:style>
  <w:style w:type="table" w:customStyle="1" w:styleId="CFlag">
    <w:name w:val="CFlag"/>
    <w:basedOn w:val="TableNormal"/>
    <w:uiPriority w:val="99"/>
    <w:rsid w:val="00CB109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B1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109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109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109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109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109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109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B109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B109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B109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109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B109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109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109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109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109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109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109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109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B109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109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109B"/>
  </w:style>
  <w:style w:type="character" w:customStyle="1" w:styleId="CharSubPartNoCASA">
    <w:name w:val="CharSubPartNo(CASA)"/>
    <w:basedOn w:val="OPCCharBase"/>
    <w:uiPriority w:val="1"/>
    <w:rsid w:val="00CB109B"/>
  </w:style>
  <w:style w:type="paragraph" w:customStyle="1" w:styleId="ENoteTTIndentHeadingSub">
    <w:name w:val="ENoteTTIndentHeadingSub"/>
    <w:aliases w:val="enTTHis"/>
    <w:basedOn w:val="OPCParaBase"/>
    <w:rsid w:val="00CB109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109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109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109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10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05E4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10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109B"/>
    <w:rPr>
      <w:sz w:val="22"/>
    </w:rPr>
  </w:style>
  <w:style w:type="paragraph" w:customStyle="1" w:styleId="SOTextNote">
    <w:name w:val="SO TextNote"/>
    <w:aliases w:val="sont"/>
    <w:basedOn w:val="SOText"/>
    <w:qFormat/>
    <w:rsid w:val="00CB109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109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109B"/>
    <w:rPr>
      <w:sz w:val="22"/>
    </w:rPr>
  </w:style>
  <w:style w:type="paragraph" w:customStyle="1" w:styleId="FileName">
    <w:name w:val="FileName"/>
    <w:basedOn w:val="Normal"/>
    <w:rsid w:val="00CB109B"/>
  </w:style>
  <w:style w:type="paragraph" w:customStyle="1" w:styleId="TableHeading">
    <w:name w:val="TableHeading"/>
    <w:aliases w:val="th"/>
    <w:basedOn w:val="OPCParaBase"/>
    <w:next w:val="Tabletext"/>
    <w:rsid w:val="00CB109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109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109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109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109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109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109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109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109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10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109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109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109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109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1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9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09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09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109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09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09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09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109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0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0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0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0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10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0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0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109B"/>
  </w:style>
  <w:style w:type="paragraph" w:customStyle="1" w:styleId="OPCParaBase">
    <w:name w:val="OPCParaBase"/>
    <w:qFormat/>
    <w:rsid w:val="00CB109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109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109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109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109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109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B109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109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109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109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109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109B"/>
  </w:style>
  <w:style w:type="paragraph" w:customStyle="1" w:styleId="Blocks">
    <w:name w:val="Blocks"/>
    <w:aliases w:val="bb"/>
    <w:basedOn w:val="OPCParaBase"/>
    <w:qFormat/>
    <w:rsid w:val="00CB109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10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109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109B"/>
    <w:rPr>
      <w:i/>
    </w:rPr>
  </w:style>
  <w:style w:type="paragraph" w:customStyle="1" w:styleId="BoxList">
    <w:name w:val="BoxList"/>
    <w:aliases w:val="bl"/>
    <w:basedOn w:val="BoxText"/>
    <w:qFormat/>
    <w:rsid w:val="00CB109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109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109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109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B109B"/>
  </w:style>
  <w:style w:type="character" w:customStyle="1" w:styleId="CharAmPartText">
    <w:name w:val="CharAmPartText"/>
    <w:basedOn w:val="OPCCharBase"/>
    <w:uiPriority w:val="1"/>
    <w:qFormat/>
    <w:rsid w:val="00CB109B"/>
  </w:style>
  <w:style w:type="character" w:customStyle="1" w:styleId="CharAmSchNo">
    <w:name w:val="CharAmSchNo"/>
    <w:basedOn w:val="OPCCharBase"/>
    <w:uiPriority w:val="1"/>
    <w:qFormat/>
    <w:rsid w:val="00CB109B"/>
  </w:style>
  <w:style w:type="character" w:customStyle="1" w:styleId="CharAmSchText">
    <w:name w:val="CharAmSchText"/>
    <w:basedOn w:val="OPCCharBase"/>
    <w:uiPriority w:val="1"/>
    <w:qFormat/>
    <w:rsid w:val="00CB109B"/>
  </w:style>
  <w:style w:type="character" w:customStyle="1" w:styleId="CharBoldItalic">
    <w:name w:val="CharBoldItalic"/>
    <w:basedOn w:val="OPCCharBase"/>
    <w:uiPriority w:val="1"/>
    <w:qFormat/>
    <w:rsid w:val="00CB109B"/>
    <w:rPr>
      <w:b/>
      <w:i/>
    </w:rPr>
  </w:style>
  <w:style w:type="character" w:customStyle="1" w:styleId="CharChapNo">
    <w:name w:val="CharChapNo"/>
    <w:basedOn w:val="OPCCharBase"/>
    <w:qFormat/>
    <w:rsid w:val="00CB109B"/>
  </w:style>
  <w:style w:type="character" w:customStyle="1" w:styleId="CharChapText">
    <w:name w:val="CharChapText"/>
    <w:basedOn w:val="OPCCharBase"/>
    <w:qFormat/>
    <w:rsid w:val="00CB109B"/>
  </w:style>
  <w:style w:type="character" w:customStyle="1" w:styleId="CharDivNo">
    <w:name w:val="CharDivNo"/>
    <w:basedOn w:val="OPCCharBase"/>
    <w:qFormat/>
    <w:rsid w:val="00CB109B"/>
  </w:style>
  <w:style w:type="character" w:customStyle="1" w:styleId="CharDivText">
    <w:name w:val="CharDivText"/>
    <w:basedOn w:val="OPCCharBase"/>
    <w:qFormat/>
    <w:rsid w:val="00CB109B"/>
  </w:style>
  <w:style w:type="character" w:customStyle="1" w:styleId="CharItalic">
    <w:name w:val="CharItalic"/>
    <w:basedOn w:val="OPCCharBase"/>
    <w:uiPriority w:val="1"/>
    <w:qFormat/>
    <w:rsid w:val="00CB109B"/>
    <w:rPr>
      <w:i/>
    </w:rPr>
  </w:style>
  <w:style w:type="character" w:customStyle="1" w:styleId="CharPartNo">
    <w:name w:val="CharPartNo"/>
    <w:basedOn w:val="OPCCharBase"/>
    <w:qFormat/>
    <w:rsid w:val="00CB109B"/>
  </w:style>
  <w:style w:type="character" w:customStyle="1" w:styleId="CharPartText">
    <w:name w:val="CharPartText"/>
    <w:basedOn w:val="OPCCharBase"/>
    <w:qFormat/>
    <w:rsid w:val="00CB109B"/>
  </w:style>
  <w:style w:type="character" w:customStyle="1" w:styleId="CharSectno">
    <w:name w:val="CharSectno"/>
    <w:basedOn w:val="OPCCharBase"/>
    <w:qFormat/>
    <w:rsid w:val="00CB109B"/>
  </w:style>
  <w:style w:type="character" w:customStyle="1" w:styleId="CharSubdNo">
    <w:name w:val="CharSubdNo"/>
    <w:basedOn w:val="OPCCharBase"/>
    <w:uiPriority w:val="1"/>
    <w:qFormat/>
    <w:rsid w:val="00CB109B"/>
  </w:style>
  <w:style w:type="character" w:customStyle="1" w:styleId="CharSubdText">
    <w:name w:val="CharSubdText"/>
    <w:basedOn w:val="OPCCharBase"/>
    <w:uiPriority w:val="1"/>
    <w:qFormat/>
    <w:rsid w:val="00CB109B"/>
  </w:style>
  <w:style w:type="paragraph" w:customStyle="1" w:styleId="CTA--">
    <w:name w:val="CTA --"/>
    <w:basedOn w:val="OPCParaBase"/>
    <w:next w:val="Normal"/>
    <w:rsid w:val="00CB109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109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109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109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109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109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109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109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109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109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109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109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109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109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B109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109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B109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10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10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10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109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109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109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109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109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109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109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109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109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109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109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109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109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109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109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109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109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109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109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109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109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109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109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109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109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109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109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109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109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109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109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10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109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109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109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109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109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CB109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CB109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B109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B109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B109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B109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B109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B109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109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109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109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109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109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109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109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B109B"/>
    <w:rPr>
      <w:sz w:val="16"/>
    </w:rPr>
  </w:style>
  <w:style w:type="table" w:customStyle="1" w:styleId="CFlag">
    <w:name w:val="CFlag"/>
    <w:basedOn w:val="TableNormal"/>
    <w:uiPriority w:val="99"/>
    <w:rsid w:val="00CB109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B1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109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109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109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109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109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109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B109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B109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B109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109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B109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109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109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109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109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109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109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109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B109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109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109B"/>
  </w:style>
  <w:style w:type="character" w:customStyle="1" w:styleId="CharSubPartNoCASA">
    <w:name w:val="CharSubPartNo(CASA)"/>
    <w:basedOn w:val="OPCCharBase"/>
    <w:uiPriority w:val="1"/>
    <w:rsid w:val="00CB109B"/>
  </w:style>
  <w:style w:type="paragraph" w:customStyle="1" w:styleId="ENoteTTIndentHeadingSub">
    <w:name w:val="ENoteTTIndentHeadingSub"/>
    <w:aliases w:val="enTTHis"/>
    <w:basedOn w:val="OPCParaBase"/>
    <w:rsid w:val="00CB109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109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109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109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10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05E4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10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109B"/>
    <w:rPr>
      <w:sz w:val="22"/>
    </w:rPr>
  </w:style>
  <w:style w:type="paragraph" w:customStyle="1" w:styleId="SOTextNote">
    <w:name w:val="SO TextNote"/>
    <w:aliases w:val="sont"/>
    <w:basedOn w:val="SOText"/>
    <w:qFormat/>
    <w:rsid w:val="00CB109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109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109B"/>
    <w:rPr>
      <w:sz w:val="22"/>
    </w:rPr>
  </w:style>
  <w:style w:type="paragraph" w:customStyle="1" w:styleId="FileName">
    <w:name w:val="FileName"/>
    <w:basedOn w:val="Normal"/>
    <w:rsid w:val="00CB109B"/>
  </w:style>
  <w:style w:type="paragraph" w:customStyle="1" w:styleId="TableHeading">
    <w:name w:val="TableHeading"/>
    <w:aliases w:val="th"/>
    <w:basedOn w:val="OPCParaBase"/>
    <w:next w:val="Tabletext"/>
    <w:rsid w:val="00CB109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109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109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109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109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109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109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109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109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10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109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109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109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109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1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9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09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09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109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09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09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09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3C5C4-82A6-4F31-BEF6-CF337D4E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1199</Words>
  <Characters>6839</Characters>
  <Application>Microsoft Office Word</Application>
  <DocSecurity>0</DocSecurity>
  <PresentationFormat/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2018-03-27T02:14:00Z</cp:lastPrinted>
  <dcterms:created xsi:type="dcterms:W3CDTF">2018-06-25T02:07:00Z</dcterms:created>
  <dcterms:modified xsi:type="dcterms:W3CDTF">2018-06-25T02:07:00Z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Seafarers Rehabilitation and Compensation Levy Collection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21 June 2018</vt:lpwstr>
  </property>
  <property fmtid="{D5CDD505-2E9C-101B-9397-08002B2CF9AE}" pid="10" name="Authority">
    <vt:lpwstr/>
  </property>
  <property fmtid="{D5CDD505-2E9C-101B-9397-08002B2CF9AE}" pid="11" name="ID">
    <vt:lpwstr>OPC63273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21 June 2018</vt:lpwstr>
  </property>
</Properties>
</file>