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3" w:rsidRPr="00BB2413" w:rsidRDefault="00042D23" w:rsidP="00CC72CA">
      <w:pPr>
        <w:pStyle w:val="Heading1"/>
        <w:ind w:right="-24"/>
        <w:jc w:val="center"/>
        <w:rPr>
          <w:color w:val="000000"/>
        </w:rPr>
      </w:pPr>
      <w:bookmarkStart w:id="0" w:name="_GoBack"/>
      <w:bookmarkEnd w:id="0"/>
      <w:r w:rsidRPr="00BB2413">
        <w:rPr>
          <w:color w:val="000000"/>
        </w:rPr>
        <w:t xml:space="preserve">EXPLANATORY </w:t>
      </w:r>
      <w:r w:rsidR="005A5BDC">
        <w:rPr>
          <w:color w:val="000000"/>
        </w:rPr>
        <w:t>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3B2D93" w:rsidRDefault="003B2D93" w:rsidP="003F28A1">
      <w:pPr>
        <w:ind w:right="-24"/>
        <w:jc w:val="center"/>
        <w:rPr>
          <w:color w:val="000000"/>
        </w:rPr>
      </w:pPr>
      <w:r w:rsidRPr="00BB2413">
        <w:rPr>
          <w:i/>
          <w:color w:val="000000"/>
        </w:rPr>
        <w:t>Australian Radiation Protection and Nuclear Safety Act 1998</w:t>
      </w:r>
    </w:p>
    <w:p w:rsidR="003B2D93" w:rsidRDefault="003B2D93" w:rsidP="003F28A1">
      <w:pPr>
        <w:ind w:right="-24"/>
        <w:jc w:val="center"/>
        <w:rPr>
          <w:color w:val="000000"/>
        </w:rPr>
      </w:pPr>
    </w:p>
    <w:p w:rsidR="00042D23" w:rsidRDefault="00FA3B33" w:rsidP="003F28A1">
      <w:pPr>
        <w:ind w:right="-24"/>
        <w:jc w:val="center"/>
        <w:rPr>
          <w:color w:val="000000"/>
        </w:rPr>
      </w:pPr>
      <w:r w:rsidRPr="00BB2413">
        <w:rPr>
          <w:i/>
          <w:color w:val="000000"/>
        </w:rPr>
        <w:t>Australian Radiation Protection and Nuclear Safety (Licence Charges) Act 1998</w:t>
      </w:r>
    </w:p>
    <w:p w:rsidR="00390A64" w:rsidRDefault="00390A64" w:rsidP="003F28A1">
      <w:pPr>
        <w:ind w:right="-24"/>
        <w:jc w:val="center"/>
        <w:rPr>
          <w:color w:val="000000"/>
        </w:rPr>
      </w:pPr>
    </w:p>
    <w:p w:rsidR="00042D23" w:rsidRPr="00BB2413" w:rsidRDefault="002C71EA" w:rsidP="003F28A1">
      <w:pPr>
        <w:pStyle w:val="BlockText"/>
        <w:ind w:left="0" w:right="-24" w:firstLine="0"/>
        <w:jc w:val="center"/>
        <w:rPr>
          <w:i/>
          <w:iCs/>
          <w:color w:val="000000"/>
        </w:rPr>
      </w:pPr>
      <w:r w:rsidRPr="00EF220C">
        <w:rPr>
          <w:i/>
          <w:iCs/>
        </w:rPr>
        <w:t xml:space="preserve">Australian Radiation Protection and Nuclear Safety </w:t>
      </w:r>
      <w:r>
        <w:rPr>
          <w:i/>
          <w:iCs/>
        </w:rPr>
        <w:t xml:space="preserve">(Licence Charges) </w:t>
      </w:r>
      <w:r w:rsidRPr="00EF220C">
        <w:rPr>
          <w:i/>
          <w:iCs/>
        </w:rPr>
        <w:t>Amendment (201</w:t>
      </w:r>
      <w:r w:rsidR="003F52CB">
        <w:rPr>
          <w:i/>
          <w:iCs/>
        </w:rPr>
        <w:t>8</w:t>
      </w:r>
      <w:r w:rsidRPr="00EF220C">
        <w:rPr>
          <w:i/>
          <w:iCs/>
        </w:rPr>
        <w:t xml:space="preserve"> Measures No.</w:t>
      </w:r>
      <w:r>
        <w:rPr>
          <w:i/>
          <w:iCs/>
        </w:rPr>
        <w:t> </w:t>
      </w:r>
      <w:r w:rsidRPr="00EF220C">
        <w:rPr>
          <w:i/>
          <w:iCs/>
        </w:rPr>
        <w:t>1) Regulation</w:t>
      </w:r>
      <w:r w:rsidR="001326AF">
        <w:rPr>
          <w:i/>
          <w:iCs/>
        </w:rPr>
        <w:t>s</w:t>
      </w:r>
      <w:r w:rsidRPr="00EF220C">
        <w:rPr>
          <w:i/>
          <w:iCs/>
        </w:rPr>
        <w:t xml:space="preserve"> 201</w:t>
      </w:r>
      <w:r w:rsidR="003F52CB">
        <w:rPr>
          <w:i/>
          <w:iCs/>
        </w:rPr>
        <w:t>8</w:t>
      </w:r>
    </w:p>
    <w:p w:rsidR="001B1D29" w:rsidRDefault="001B1D29" w:rsidP="00CC72CA">
      <w:pPr>
        <w:ind w:right="-24"/>
      </w:pPr>
    </w:p>
    <w:p w:rsidR="00E53F0D" w:rsidRDefault="00E53F0D" w:rsidP="00CC72CA">
      <w:pPr>
        <w:ind w:right="-24"/>
      </w:pPr>
      <w:r w:rsidRPr="00E53F0D">
        <w:t xml:space="preserve">The object of the </w:t>
      </w:r>
      <w:r w:rsidRPr="00E53F0D">
        <w:rPr>
          <w:i/>
          <w:iCs/>
        </w:rPr>
        <w:t>Australian Radiation Protection and Nuclear Safety Act 1998</w:t>
      </w:r>
      <w:r w:rsidRPr="00E53F0D">
        <w:t xml:space="preserve"> </w:t>
      </w:r>
      <w:r>
        <w:t xml:space="preserve">(the ARPANS Act) </w:t>
      </w:r>
      <w:r w:rsidRPr="00E53F0D">
        <w:t>is to protect the health and safety of people, and to protect the environment, from the harmful effects of radiation.</w:t>
      </w:r>
    </w:p>
    <w:p w:rsidR="00E53F0D" w:rsidRDefault="00E53F0D" w:rsidP="00CC72CA">
      <w:pPr>
        <w:ind w:right="-24"/>
      </w:pPr>
    </w:p>
    <w:p w:rsidR="00E53F0D" w:rsidRDefault="003F52CB" w:rsidP="00CC72CA">
      <w:pPr>
        <w:ind w:right="-24"/>
      </w:pPr>
      <w:r w:rsidRPr="003F52CB">
        <w:t xml:space="preserve">The </w:t>
      </w:r>
      <w:r w:rsidR="00E53F0D" w:rsidRPr="00E53F0D">
        <w:rPr>
          <w:i/>
        </w:rPr>
        <w:t xml:space="preserve">Australian Radiation Protection and Nuclear Safety (Licence Charges) Act </w:t>
      </w:r>
      <w:r w:rsidR="00E53F0D" w:rsidRPr="00E53F0D">
        <w:t>1998</w:t>
      </w:r>
      <w:r w:rsidR="00E53F0D">
        <w:t xml:space="preserve"> (the Licence Charges Act) is an Act </w:t>
      </w:r>
      <w:r w:rsidR="00E53F0D" w:rsidRPr="00E53F0D">
        <w:t xml:space="preserve">to impose charges on licences issued under the </w:t>
      </w:r>
      <w:r w:rsidR="00E53F0D">
        <w:rPr>
          <w:iCs/>
        </w:rPr>
        <w:t xml:space="preserve">ARPANS Act </w:t>
      </w:r>
      <w:r w:rsidR="00E53F0D" w:rsidRPr="00E53F0D">
        <w:t>and for related purposes</w:t>
      </w:r>
      <w:r w:rsidR="00E53F0D">
        <w:t>.</w:t>
      </w:r>
    </w:p>
    <w:p w:rsidR="00E53F0D" w:rsidRDefault="00E53F0D" w:rsidP="00CC72CA">
      <w:pPr>
        <w:ind w:right="-24"/>
      </w:pPr>
    </w:p>
    <w:p w:rsidR="00FA3B33" w:rsidRPr="00BB2413" w:rsidRDefault="00FA3B33" w:rsidP="00CC72CA">
      <w:pPr>
        <w:ind w:right="-24"/>
      </w:pPr>
      <w:r w:rsidRPr="00BB2413">
        <w:t xml:space="preserve">Section 6 of </w:t>
      </w:r>
      <w:r w:rsidR="00E53F0D">
        <w:t xml:space="preserve">Licence Charges </w:t>
      </w:r>
      <w:r w:rsidRPr="00BB2413">
        <w:rPr>
          <w:color w:val="000000"/>
        </w:rPr>
        <w:t>Act</w:t>
      </w:r>
      <w:r w:rsidR="00E53F0D">
        <w:rPr>
          <w:color w:val="000000"/>
        </w:rPr>
        <w:t xml:space="preserve"> </w:t>
      </w:r>
      <w:r w:rsidRPr="00BB2413">
        <w:t>provides that the Governor-General may make regulations prescribing matters required or permitted by the Licence Charges Act to be prescribed, or necessary or convenient to be prescribed</w:t>
      </w:r>
      <w:r w:rsidR="001B1D29">
        <w:t>,</w:t>
      </w:r>
      <w:r w:rsidRPr="00BB2413">
        <w:t xml:space="preserve"> for carrying out or giving effect to the Licence Charges Act.</w:t>
      </w:r>
    </w:p>
    <w:p w:rsidR="00FA3B33" w:rsidRDefault="00FA3B33" w:rsidP="00CC72CA">
      <w:pPr>
        <w:ind w:right="-24"/>
      </w:pPr>
    </w:p>
    <w:p w:rsidR="00417DC6" w:rsidRDefault="001B1D29" w:rsidP="00CC72CA">
      <w:pPr>
        <w:ind w:right="-24"/>
      </w:pPr>
      <w:r w:rsidRPr="00BB2413">
        <w:t xml:space="preserve">The </w:t>
      </w:r>
      <w:r w:rsidR="005D3AB9" w:rsidRPr="00EF220C">
        <w:rPr>
          <w:i/>
          <w:iCs/>
        </w:rPr>
        <w:t xml:space="preserve">Australian Radiation Protection and Nuclear Safety </w:t>
      </w:r>
      <w:r w:rsidR="005D3AB9">
        <w:rPr>
          <w:i/>
          <w:iCs/>
        </w:rPr>
        <w:t xml:space="preserve">(Licence Charges) </w:t>
      </w:r>
      <w:r w:rsidR="005D3AB9" w:rsidRPr="00EF220C">
        <w:rPr>
          <w:i/>
          <w:iCs/>
        </w:rPr>
        <w:t>Amendment (201</w:t>
      </w:r>
      <w:r w:rsidR="003F52CB">
        <w:rPr>
          <w:i/>
          <w:iCs/>
        </w:rPr>
        <w:t>8</w:t>
      </w:r>
      <w:r w:rsidR="005D3AB9" w:rsidRPr="00EF220C">
        <w:rPr>
          <w:i/>
          <w:iCs/>
        </w:rPr>
        <w:t xml:space="preserve"> Measures No.</w:t>
      </w:r>
      <w:r w:rsidR="005D3AB9">
        <w:rPr>
          <w:i/>
          <w:iCs/>
        </w:rPr>
        <w:t> </w:t>
      </w:r>
      <w:r w:rsidR="005D3AB9" w:rsidRPr="00EF220C">
        <w:rPr>
          <w:i/>
          <w:iCs/>
        </w:rPr>
        <w:t>1) Regulation</w:t>
      </w:r>
      <w:r w:rsidR="005D3AB9">
        <w:rPr>
          <w:i/>
          <w:iCs/>
        </w:rPr>
        <w:t>s</w:t>
      </w:r>
      <w:r w:rsidR="005D3AB9" w:rsidRPr="00EF220C">
        <w:rPr>
          <w:i/>
          <w:iCs/>
        </w:rPr>
        <w:t xml:space="preserve"> </w:t>
      </w:r>
      <w:r w:rsidR="005D3AB9" w:rsidRPr="005D3AB9">
        <w:rPr>
          <w:iCs/>
        </w:rPr>
        <w:t>201</w:t>
      </w:r>
      <w:r w:rsidR="003F52CB">
        <w:rPr>
          <w:iCs/>
        </w:rPr>
        <w:t>8</w:t>
      </w:r>
      <w:r w:rsidR="005D3AB9">
        <w:rPr>
          <w:iCs/>
        </w:rPr>
        <w:t xml:space="preserve"> </w:t>
      </w:r>
      <w:r w:rsidR="00AF4151">
        <w:rPr>
          <w:iCs/>
        </w:rPr>
        <w:t xml:space="preserve">(the regulations) </w:t>
      </w:r>
      <w:r w:rsidR="003F0269">
        <w:t xml:space="preserve">amend the </w:t>
      </w:r>
      <w:r w:rsidR="003F0269" w:rsidRPr="00CC5F2E">
        <w:rPr>
          <w:i/>
          <w:color w:val="000000"/>
        </w:rPr>
        <w:t xml:space="preserve">Australian Radiation Protection and Nuclear Safety </w:t>
      </w:r>
      <w:r w:rsidR="003F0269">
        <w:rPr>
          <w:i/>
          <w:color w:val="000000"/>
        </w:rPr>
        <w:t xml:space="preserve">(Licence Charges) </w:t>
      </w:r>
      <w:r w:rsidR="003F0269" w:rsidRPr="00CC5F2E">
        <w:rPr>
          <w:i/>
          <w:color w:val="000000"/>
        </w:rPr>
        <w:t xml:space="preserve">Regulations </w:t>
      </w:r>
      <w:r w:rsidR="003F0269">
        <w:rPr>
          <w:i/>
          <w:color w:val="000000"/>
        </w:rPr>
        <w:t xml:space="preserve">2000 </w:t>
      </w:r>
      <w:r w:rsidR="003F0269" w:rsidRPr="009A0FE7">
        <w:rPr>
          <w:color w:val="000000"/>
        </w:rPr>
        <w:t>(</w:t>
      </w:r>
      <w:r w:rsidR="003F0269" w:rsidRPr="00BB2413">
        <w:t>Licence Charges Regulations</w:t>
      </w:r>
      <w:r w:rsidR="003F0269">
        <w:t>) to:</w:t>
      </w:r>
    </w:p>
    <w:p w:rsidR="00417DC6" w:rsidRDefault="00417DC6" w:rsidP="00CC72CA">
      <w:pPr>
        <w:ind w:right="-24"/>
      </w:pPr>
    </w:p>
    <w:p w:rsidR="003F52CB" w:rsidRDefault="003F52CB" w:rsidP="003F52CB">
      <w:pPr>
        <w:ind w:left="1134" w:right="-24" w:hanging="567"/>
      </w:pPr>
      <w:r>
        <w:t>(1)</w:t>
      </w:r>
      <w:r>
        <w:tab/>
        <w:t xml:space="preserve">increase the </w:t>
      </w:r>
      <w:r w:rsidRPr="00BB2413">
        <w:t>annual licence charges</w:t>
      </w:r>
      <w:r>
        <w:t xml:space="preserve"> prescribed in the Licence Charges Regulations</w:t>
      </w:r>
      <w:r w:rsidRPr="00BB2413">
        <w:t xml:space="preserve"> </w:t>
      </w:r>
      <w:r>
        <w:t xml:space="preserve">by 2.4 per cent, </w:t>
      </w:r>
      <w:r w:rsidRPr="00BB2413">
        <w:t>in line with the Australian Bureau of Statistics</w:t>
      </w:r>
      <w:r>
        <w:t xml:space="preserve"> (ABS) annualised </w:t>
      </w:r>
      <w:r w:rsidRPr="00BB2413">
        <w:t xml:space="preserve">Wage Price Index (excluding bonuses) </w:t>
      </w:r>
      <w:r>
        <w:t>for the public sector as at 1 </w:t>
      </w:r>
      <w:r w:rsidRPr="00BB2413">
        <w:t>September 201</w:t>
      </w:r>
      <w:r>
        <w:t>7</w:t>
      </w:r>
      <w:r w:rsidRPr="00BB2413">
        <w:t>.</w:t>
      </w:r>
    </w:p>
    <w:p w:rsidR="003F52CB" w:rsidRDefault="003F52CB" w:rsidP="003F52CB">
      <w:pPr>
        <w:ind w:left="1134" w:right="-24" w:hanging="567"/>
      </w:pPr>
    </w:p>
    <w:p w:rsidR="003F52CB" w:rsidRDefault="003F52CB" w:rsidP="003F52CB">
      <w:pPr>
        <w:ind w:left="1134" w:right="-24" w:hanging="567"/>
      </w:pPr>
      <w:r>
        <w:t>(2)</w:t>
      </w:r>
      <w:r>
        <w:tab/>
        <w:t xml:space="preserve">consolidate two items with identical annual licence charges relating to particle accelerators into a single item, and </w:t>
      </w:r>
    </w:p>
    <w:p w:rsidR="003F52CB" w:rsidRDefault="003F52CB" w:rsidP="003F52CB">
      <w:pPr>
        <w:ind w:left="1134" w:right="-24" w:hanging="567"/>
      </w:pPr>
    </w:p>
    <w:p w:rsidR="003F52CB" w:rsidRDefault="003F52CB" w:rsidP="003F52CB">
      <w:pPr>
        <w:ind w:left="1134" w:right="-24" w:hanging="567"/>
      </w:pPr>
      <w:r>
        <w:t>(3)</w:t>
      </w:r>
      <w:r>
        <w:tab/>
      </w:r>
      <w:r w:rsidRPr="00100B82">
        <w:t>update the publication details of an Australia/New Zealand Standard, which is incorporated by reference in the Licence Charges Regulations</w:t>
      </w:r>
      <w:r>
        <w:t xml:space="preserve">. </w:t>
      </w:r>
    </w:p>
    <w:p w:rsidR="00417DC6" w:rsidRDefault="00417DC6" w:rsidP="00CC72CA">
      <w:pPr>
        <w:ind w:right="-24"/>
      </w:pPr>
    </w:p>
    <w:p w:rsidR="00E87236" w:rsidRPr="00BB2413" w:rsidRDefault="009E47FF" w:rsidP="00E87236">
      <w:pPr>
        <w:ind w:right="-24"/>
        <w:rPr>
          <w:color w:val="000000"/>
        </w:rPr>
      </w:pPr>
      <w:r>
        <w:rPr>
          <w:color w:val="000000"/>
        </w:rPr>
        <w:t>Under s</w:t>
      </w:r>
      <w:r w:rsidR="009F5EE6" w:rsidRPr="00BB2413">
        <w:rPr>
          <w:color w:val="000000"/>
        </w:rPr>
        <w:t xml:space="preserve">ubsection 32(1) of the </w:t>
      </w:r>
      <w:r w:rsidR="009F5EE6" w:rsidRPr="00BB2413">
        <w:rPr>
          <w:i/>
          <w:color w:val="000000"/>
        </w:rPr>
        <w:t>Australian Radiation Protection and Nuclear Safety Act 1998</w:t>
      </w:r>
      <w:r w:rsidR="009F5EE6">
        <w:rPr>
          <w:color w:val="000000"/>
        </w:rPr>
        <w:t xml:space="preserve"> (ARPANS </w:t>
      </w:r>
      <w:r w:rsidR="009F5EE6" w:rsidRPr="00BB2413">
        <w:rPr>
          <w:color w:val="000000"/>
        </w:rPr>
        <w:t>Act</w:t>
      </w:r>
      <w:r w:rsidR="009F5EE6">
        <w:rPr>
          <w:color w:val="000000"/>
        </w:rPr>
        <w:t>)</w:t>
      </w:r>
      <w:r w:rsidR="009F5EE6" w:rsidRPr="00BB2413">
        <w:rPr>
          <w:color w:val="000000"/>
        </w:rPr>
        <w:t xml:space="preserve"> the </w:t>
      </w:r>
      <w:r w:rsidR="009F5EE6">
        <w:rPr>
          <w:color w:val="000000"/>
        </w:rPr>
        <w:t>Chief Executive Officer (</w:t>
      </w:r>
      <w:r w:rsidR="009F5EE6" w:rsidRPr="00BB2413">
        <w:rPr>
          <w:color w:val="000000"/>
        </w:rPr>
        <w:t>CEO</w:t>
      </w:r>
      <w:r w:rsidR="009F5EE6">
        <w:rPr>
          <w:color w:val="000000"/>
        </w:rPr>
        <w:t>)</w:t>
      </w:r>
      <w:r w:rsidR="009F5EE6" w:rsidRPr="00BB2413">
        <w:rPr>
          <w:color w:val="000000"/>
        </w:rPr>
        <w:t xml:space="preserve"> of ARPANSA may issue a facility licence to a controlled person</w:t>
      </w:r>
      <w:r>
        <w:rPr>
          <w:color w:val="000000"/>
        </w:rPr>
        <w:t xml:space="preserve"> to undertake certain actions, such as the construction or operation of or the decommissioning of </w:t>
      </w:r>
      <w:r w:rsidRPr="00BB2413">
        <w:rPr>
          <w:color w:val="000000"/>
        </w:rPr>
        <w:t>a nuclear installation or a prescribed radiation facility</w:t>
      </w:r>
      <w:r w:rsidR="009F5EE6" w:rsidRPr="00BB2413">
        <w:rPr>
          <w:color w:val="000000"/>
        </w:rPr>
        <w:t xml:space="preserve">. </w:t>
      </w:r>
      <w:r w:rsidR="009F5EE6">
        <w:rPr>
          <w:color w:val="000000"/>
        </w:rPr>
        <w:t xml:space="preserve"> </w:t>
      </w:r>
      <w:r w:rsidR="009F5EE6" w:rsidRPr="00BB2413">
        <w:rPr>
          <w:color w:val="000000"/>
        </w:rPr>
        <w:t>Subsection 33(1) provides that the CEO may issue a source licence to a controlled person authorising th</w:t>
      </w:r>
      <w:r w:rsidR="000122A1">
        <w:rPr>
          <w:color w:val="000000"/>
        </w:rPr>
        <w:t>e</w:t>
      </w:r>
      <w:r w:rsidR="009F5EE6" w:rsidRPr="00BB2413">
        <w:rPr>
          <w:color w:val="000000"/>
        </w:rPr>
        <w:t xml:space="preserve"> controlled person to </w:t>
      </w:r>
      <w:r w:rsidR="00F36B66" w:rsidRPr="00BB2413">
        <w:rPr>
          <w:color w:val="000000"/>
        </w:rPr>
        <w:t>possess</w:t>
      </w:r>
      <w:r w:rsidR="00F36B66">
        <w:rPr>
          <w:color w:val="000000"/>
        </w:rPr>
        <w:t xml:space="preserve">, control, use, operate or </w:t>
      </w:r>
      <w:r w:rsidR="00F36B66" w:rsidRPr="00BB2413">
        <w:rPr>
          <w:color w:val="000000"/>
        </w:rPr>
        <w:t xml:space="preserve">dispose of </w:t>
      </w:r>
      <w:r w:rsidR="009F5EE6" w:rsidRPr="00BB2413">
        <w:rPr>
          <w:color w:val="000000"/>
        </w:rPr>
        <w:t>controlled apparatus or a controlled material.</w:t>
      </w:r>
      <w:r w:rsidR="009F5EE6">
        <w:rPr>
          <w:color w:val="000000"/>
        </w:rPr>
        <w:t xml:space="preserve">  A ‘controlled person’ is a </w:t>
      </w:r>
      <w:r w:rsidR="009F5EE6" w:rsidRPr="00BB2413">
        <w:rPr>
          <w:color w:val="000000"/>
        </w:rPr>
        <w:t>Commonwealth entity</w:t>
      </w:r>
      <w:r w:rsidR="009F5EE6">
        <w:rPr>
          <w:color w:val="000000"/>
        </w:rPr>
        <w:t xml:space="preserve"> or a </w:t>
      </w:r>
      <w:r w:rsidR="009F5EE6" w:rsidRPr="00BB2413">
        <w:rPr>
          <w:color w:val="000000"/>
        </w:rPr>
        <w:t>Commonwealth contractor</w:t>
      </w:r>
      <w:r w:rsidR="009F5EE6">
        <w:rPr>
          <w:color w:val="000000"/>
        </w:rPr>
        <w:t xml:space="preserve">.  </w:t>
      </w:r>
      <w:r w:rsidR="00E87236">
        <w:rPr>
          <w:color w:val="000000"/>
        </w:rPr>
        <w:t>An example of controlled material is Technetium-99, which is commonly used in nuclear medicine and an example of a controlled apparatus is an X-ray machine.</w:t>
      </w:r>
    </w:p>
    <w:p w:rsidR="00E87236" w:rsidRDefault="00E87236" w:rsidP="00CC72CA">
      <w:pPr>
        <w:ind w:right="-24"/>
      </w:pPr>
    </w:p>
    <w:p w:rsidR="00F36B66" w:rsidRDefault="00E87236" w:rsidP="00E87236">
      <w:pPr>
        <w:ind w:right="-24"/>
      </w:pPr>
      <w:r w:rsidRPr="00BB2413">
        <w:rPr>
          <w:bCs/>
        </w:rPr>
        <w:t xml:space="preserve">The Licence Charges Act provides that the holder </w:t>
      </w:r>
      <w:r w:rsidRPr="00BB2413">
        <w:t xml:space="preserve">of a facility or source licence, at any time during a financial year, is liable to pay a charge for the licence for that year. The amounts of these annual licence charges are prescribed in </w:t>
      </w:r>
      <w:r w:rsidR="009F5EE6">
        <w:t xml:space="preserve">the </w:t>
      </w:r>
      <w:r w:rsidRPr="00BB2413">
        <w:t>Licence Charges Regulations</w:t>
      </w:r>
      <w:r w:rsidR="00841608">
        <w:t>.</w:t>
      </w:r>
      <w:r w:rsidR="00F36B66" w:rsidRPr="00F36B66">
        <w:t xml:space="preserve"> </w:t>
      </w:r>
      <w:r w:rsidR="00841608">
        <w:t xml:space="preserve"> </w:t>
      </w:r>
      <w:r w:rsidR="00F36B66" w:rsidRPr="00F36B66">
        <w:t xml:space="preserve">The </w:t>
      </w:r>
      <w:r w:rsidR="00841608" w:rsidRPr="00BB2413">
        <w:t xml:space="preserve">annual </w:t>
      </w:r>
      <w:r w:rsidR="00841608" w:rsidRPr="00BB2413">
        <w:lastRenderedPageBreak/>
        <w:t xml:space="preserve">licence charges </w:t>
      </w:r>
      <w:r w:rsidR="00F36B66" w:rsidRPr="00F36B66">
        <w:t>have been indexed every year since 2010 using ABS wage and labour price indices to r</w:t>
      </w:r>
      <w:r w:rsidR="00AF4151">
        <w:t>ecover increased labour costs.</w:t>
      </w:r>
    </w:p>
    <w:p w:rsidR="00F36B66" w:rsidRDefault="00F36B66" w:rsidP="00E87236">
      <w:pPr>
        <w:ind w:right="-24"/>
      </w:pPr>
    </w:p>
    <w:p w:rsidR="00AF4151" w:rsidRDefault="00764FAE" w:rsidP="00620189">
      <w:pPr>
        <w:pStyle w:val="BlockText"/>
        <w:ind w:left="0" w:right="-24" w:firstLine="0"/>
        <w:rPr>
          <w:iCs/>
        </w:rPr>
      </w:pPr>
      <w:r>
        <w:t xml:space="preserve">The </w:t>
      </w:r>
      <w:r w:rsidR="00841608">
        <w:t>r</w:t>
      </w:r>
      <w:r w:rsidR="003D143B" w:rsidRPr="00BB2413">
        <w:t>egulation</w:t>
      </w:r>
      <w:r>
        <w:t>s</w:t>
      </w:r>
      <w:r w:rsidR="003D143B" w:rsidRPr="00BB2413">
        <w:t xml:space="preserve"> </w:t>
      </w:r>
      <w:r>
        <w:t xml:space="preserve">are </w:t>
      </w:r>
      <w:r w:rsidR="00AF4151">
        <w:t xml:space="preserve">a </w:t>
      </w:r>
      <w:r w:rsidR="003D143B" w:rsidRPr="00BB2413">
        <w:t xml:space="preserve">legislative instrument for the purposes of the </w:t>
      </w:r>
      <w:r w:rsidR="003D143B">
        <w:rPr>
          <w:i/>
          <w:iCs/>
        </w:rPr>
        <w:t>Legislation</w:t>
      </w:r>
      <w:r w:rsidR="003D143B" w:rsidRPr="00BB2413">
        <w:rPr>
          <w:i/>
          <w:iCs/>
        </w:rPr>
        <w:t xml:space="preserve"> Act 2003</w:t>
      </w:r>
      <w:r w:rsidR="00AF4151">
        <w:rPr>
          <w:iCs/>
        </w:rPr>
        <w:t>.</w:t>
      </w:r>
    </w:p>
    <w:p w:rsidR="00AF4151" w:rsidRDefault="00AF4151" w:rsidP="00620189">
      <w:pPr>
        <w:pStyle w:val="BlockText"/>
        <w:ind w:left="0" w:right="-24" w:firstLine="0"/>
        <w:rPr>
          <w:iCs/>
        </w:rPr>
      </w:pPr>
    </w:p>
    <w:p w:rsidR="00AF4151" w:rsidRDefault="00AF4151" w:rsidP="00620189">
      <w:pPr>
        <w:pStyle w:val="BlockText"/>
        <w:ind w:left="0" w:right="-24" w:firstLine="0"/>
      </w:pPr>
      <w:r>
        <w:rPr>
          <w:iCs/>
        </w:rPr>
        <w:t xml:space="preserve">The regulations </w:t>
      </w:r>
      <w:r w:rsidR="003D143B" w:rsidRPr="00BB2413">
        <w:t>commence</w:t>
      </w:r>
      <w:r>
        <w:t>d</w:t>
      </w:r>
      <w:r w:rsidR="003D143B" w:rsidRPr="00BB2413">
        <w:t xml:space="preserve"> on 1 July 201</w:t>
      </w:r>
      <w:r w:rsidR="003F52CB">
        <w:t>8</w:t>
      </w:r>
      <w:r w:rsidR="003D143B" w:rsidRPr="00BB2413">
        <w:t>.</w:t>
      </w:r>
      <w:r w:rsidR="00620189">
        <w:t xml:space="preserve">  </w:t>
      </w:r>
      <w:r w:rsidRPr="00F36B66">
        <w:t>The increase</w:t>
      </w:r>
      <w:r>
        <w:t>s</w:t>
      </w:r>
      <w:r w:rsidRPr="00F36B66">
        <w:t xml:space="preserve"> </w:t>
      </w:r>
      <w:r>
        <w:t xml:space="preserve">to the annual licence charges took </w:t>
      </w:r>
      <w:r w:rsidRPr="00F36B66">
        <w:t>effect on 1 July </w:t>
      </w:r>
      <w:r>
        <w:t>201</w:t>
      </w:r>
      <w:r w:rsidR="003F52CB">
        <w:t>8</w:t>
      </w:r>
      <w:r>
        <w:t>.</w:t>
      </w:r>
    </w:p>
    <w:p w:rsidR="00AF4151" w:rsidRDefault="00AF4151" w:rsidP="00620189">
      <w:pPr>
        <w:pStyle w:val="BlockText"/>
        <w:ind w:left="0" w:right="-24" w:firstLine="0"/>
      </w:pPr>
    </w:p>
    <w:p w:rsidR="00F90730" w:rsidRPr="00BB2413" w:rsidRDefault="00F90730" w:rsidP="00620189">
      <w:pPr>
        <w:pStyle w:val="BlockText"/>
        <w:ind w:left="0" w:right="-24" w:firstLine="0"/>
      </w:pPr>
      <w:r w:rsidRPr="00BB2413">
        <w:t xml:space="preserve">Details of the </w:t>
      </w:r>
      <w:r w:rsidR="00841608">
        <w:t>r</w:t>
      </w:r>
      <w:r w:rsidRPr="00BB2413">
        <w:t>egulation</w:t>
      </w:r>
      <w:r w:rsidR="00841608">
        <w:t>s</w:t>
      </w:r>
      <w:r w:rsidRPr="00BB2413">
        <w:t xml:space="preserve"> are set out in the </w:t>
      </w:r>
      <w:r w:rsidRPr="00BB2413">
        <w:rPr>
          <w:u w:val="single"/>
        </w:rPr>
        <w:t>Attachment</w:t>
      </w:r>
      <w:r w:rsidR="00AF4151" w:rsidRPr="00AF4151">
        <w:t xml:space="preserve"> </w:t>
      </w:r>
      <w:r w:rsidR="00AF4151">
        <w:t>below</w:t>
      </w:r>
      <w:r w:rsidRPr="00BB2413">
        <w:t>.</w:t>
      </w:r>
    </w:p>
    <w:p w:rsidR="00F90730" w:rsidRPr="00BB2413" w:rsidRDefault="00F90730" w:rsidP="00F90730">
      <w:pPr>
        <w:ind w:right="-24"/>
      </w:pPr>
    </w:p>
    <w:p w:rsidR="00155B21" w:rsidRPr="000A3799" w:rsidRDefault="00155B21" w:rsidP="00155B21">
      <w:pPr>
        <w:ind w:right="-24"/>
      </w:pPr>
      <w:r>
        <w:t xml:space="preserve">The </w:t>
      </w:r>
      <w:r w:rsidR="00F90730">
        <w:t>r</w:t>
      </w:r>
      <w:r>
        <w:t>egulation</w:t>
      </w:r>
      <w:r w:rsidR="000122A1">
        <w:t>s</w:t>
      </w:r>
      <w:r>
        <w:t xml:space="preserve"> </w:t>
      </w:r>
      <w:r w:rsidR="00D632E7">
        <w:t xml:space="preserve">were </w:t>
      </w:r>
      <w:r>
        <w:t xml:space="preserve">brought forward concurrently with the </w:t>
      </w:r>
      <w:r w:rsidRPr="00EF220C">
        <w:rPr>
          <w:i/>
          <w:iCs/>
        </w:rPr>
        <w:t>Australian Radiation Protection and Nuclear Safety Amendment (201</w:t>
      </w:r>
      <w:r w:rsidR="003F52CB">
        <w:rPr>
          <w:i/>
          <w:iCs/>
        </w:rPr>
        <w:t>8</w:t>
      </w:r>
      <w:r w:rsidRPr="00EF220C">
        <w:rPr>
          <w:i/>
          <w:iCs/>
        </w:rPr>
        <w:t xml:space="preserve"> Measures No.</w:t>
      </w:r>
      <w:r>
        <w:rPr>
          <w:i/>
          <w:iCs/>
        </w:rPr>
        <w:t> </w:t>
      </w:r>
      <w:r w:rsidRPr="00EF220C">
        <w:rPr>
          <w:i/>
          <w:iCs/>
        </w:rPr>
        <w:t>1) Regulation</w:t>
      </w:r>
      <w:r w:rsidR="000122A1">
        <w:rPr>
          <w:i/>
          <w:iCs/>
        </w:rPr>
        <w:t>s</w:t>
      </w:r>
      <w:r w:rsidRPr="00EF220C">
        <w:rPr>
          <w:i/>
          <w:iCs/>
        </w:rPr>
        <w:t xml:space="preserve"> 201</w:t>
      </w:r>
      <w:r w:rsidR="003F52CB">
        <w:rPr>
          <w:i/>
          <w:iCs/>
        </w:rPr>
        <w:t>8</w:t>
      </w:r>
      <w:r>
        <w:rPr>
          <w:iCs/>
        </w:rPr>
        <w:t>.</w:t>
      </w:r>
    </w:p>
    <w:p w:rsidR="003D143B" w:rsidRDefault="003D143B" w:rsidP="003D143B">
      <w:pPr>
        <w:tabs>
          <w:tab w:val="left" w:pos="1701"/>
          <w:tab w:val="right" w:pos="9072"/>
        </w:tabs>
        <w:ind w:right="91"/>
        <w:outlineLvl w:val="2"/>
        <w:rPr>
          <w:b/>
        </w:rPr>
      </w:pPr>
    </w:p>
    <w:p w:rsidR="00042D23" w:rsidRPr="00BB2413" w:rsidRDefault="005E4988" w:rsidP="00CC72CA">
      <w:pPr>
        <w:ind w:right="-24"/>
        <w:rPr>
          <w:color w:val="000000"/>
        </w:rPr>
      </w:pPr>
      <w:r w:rsidRPr="00BB2413">
        <w:rPr>
          <w:color w:val="000000"/>
        </w:rPr>
        <w:t xml:space="preserve">The Licence Charges Act </w:t>
      </w:r>
      <w:r w:rsidR="00042D23" w:rsidRPr="00BB2413">
        <w:rPr>
          <w:color w:val="000000"/>
        </w:rPr>
        <w:t>do</w:t>
      </w:r>
      <w:r w:rsidR="0020684A">
        <w:rPr>
          <w:color w:val="000000"/>
        </w:rPr>
        <w:t>es</w:t>
      </w:r>
      <w:r w:rsidRPr="00BB2413">
        <w:rPr>
          <w:color w:val="000000"/>
        </w:rPr>
        <w:t xml:space="preserve"> </w:t>
      </w:r>
      <w:r w:rsidR="00042D23" w:rsidRPr="00BB2413">
        <w:rPr>
          <w:color w:val="000000"/>
        </w:rPr>
        <w:t>not</w:t>
      </w:r>
      <w:r w:rsidR="00042D23" w:rsidRPr="00BB2413">
        <w:rPr>
          <w:i/>
          <w:iCs/>
          <w:color w:val="000000"/>
        </w:rPr>
        <w:t xml:space="preserve"> </w:t>
      </w:r>
      <w:r w:rsidR="00042D23" w:rsidRPr="00BB2413">
        <w:rPr>
          <w:color w:val="000000"/>
        </w:rPr>
        <w:t xml:space="preserve">specify any condition that needs to be met before the power </w:t>
      </w:r>
      <w:r w:rsidR="009A452E">
        <w:rPr>
          <w:color w:val="000000"/>
        </w:rPr>
        <w:t xml:space="preserve">to make the </w:t>
      </w:r>
      <w:r w:rsidR="000122A1">
        <w:rPr>
          <w:color w:val="000000"/>
        </w:rPr>
        <w:t>r</w:t>
      </w:r>
      <w:r w:rsidR="00417D28" w:rsidRPr="00BB2413">
        <w:rPr>
          <w:color w:val="000000"/>
        </w:rPr>
        <w:t>egulation</w:t>
      </w:r>
      <w:r w:rsidR="000122A1">
        <w:rPr>
          <w:color w:val="000000"/>
        </w:rPr>
        <w:t>s</w:t>
      </w:r>
      <w:r w:rsidR="00042D23" w:rsidRPr="00BB2413">
        <w:rPr>
          <w:color w:val="000000"/>
        </w:rPr>
        <w:t xml:space="preserve"> may be exercised.  </w:t>
      </w:r>
    </w:p>
    <w:p w:rsidR="00042D23" w:rsidRDefault="00042D23" w:rsidP="00CC72CA">
      <w:pPr>
        <w:ind w:right="-24"/>
        <w:rPr>
          <w:color w:val="000000"/>
        </w:rPr>
      </w:pPr>
    </w:p>
    <w:p w:rsidR="00D632E7" w:rsidRPr="00D632E7" w:rsidRDefault="00D632E7" w:rsidP="00CC72CA">
      <w:pPr>
        <w:ind w:right="-24"/>
        <w:rPr>
          <w:i/>
          <w:color w:val="000000"/>
        </w:rPr>
      </w:pPr>
      <w:r w:rsidRPr="00D632E7">
        <w:rPr>
          <w:i/>
          <w:color w:val="000000"/>
        </w:rPr>
        <w:t>Consultation:</w:t>
      </w:r>
    </w:p>
    <w:p w:rsidR="00D632E7" w:rsidRDefault="00D632E7" w:rsidP="00CC72CA">
      <w:pPr>
        <w:ind w:right="-24"/>
        <w:rPr>
          <w:color w:val="000000"/>
        </w:rPr>
      </w:pPr>
    </w:p>
    <w:p w:rsidR="001326AF" w:rsidRPr="00A374AA" w:rsidRDefault="001326AF" w:rsidP="001326AF">
      <w:pPr>
        <w:rPr>
          <w:spacing w:val="-2"/>
        </w:rPr>
      </w:pPr>
      <w:r w:rsidRPr="00F06554">
        <w:t>No</w:t>
      </w:r>
      <w:r w:rsidRPr="0011580F">
        <w:t xml:space="preserve"> consultation was undertaken</w:t>
      </w:r>
      <w:r>
        <w:t xml:space="preserve"> among licence holders (all of whom are Commonwealth entities) </w:t>
      </w:r>
      <w:r w:rsidRPr="0011580F">
        <w:t>as</w:t>
      </w:r>
      <w:r>
        <w:t xml:space="preserve"> the amendments are machinery in nature and are done annually to ensure the </w:t>
      </w:r>
      <w:r w:rsidR="00821446">
        <w:t>Licence Charges R</w:t>
      </w:r>
      <w:r>
        <w:t xml:space="preserve">egulations are up-to-date.  </w:t>
      </w:r>
      <w:r w:rsidRPr="00A374AA">
        <w:rPr>
          <w:spacing w:val="-2"/>
        </w:rPr>
        <w:t>The Office of Best Practice Regulation (OBPR) exempted ARPANSA from the need to prepare a regulatory impact statement for the amendments (OBPR ID</w:t>
      </w:r>
      <w:r w:rsidRPr="00A374AA">
        <w:rPr>
          <w:b/>
          <w:bCs/>
          <w:spacing w:val="-2"/>
        </w:rPr>
        <w:t xml:space="preserve">: </w:t>
      </w:r>
      <w:r w:rsidRPr="00A374AA">
        <w:rPr>
          <w:spacing w:val="-2"/>
        </w:rPr>
        <w:t>2</w:t>
      </w:r>
      <w:r w:rsidR="003F52CB">
        <w:rPr>
          <w:spacing w:val="-2"/>
        </w:rPr>
        <w:t>2587</w:t>
      </w:r>
      <w:r w:rsidRPr="00A374AA">
        <w:rPr>
          <w:spacing w:val="-2"/>
        </w:rPr>
        <w:t xml:space="preserve">). </w:t>
      </w:r>
      <w:r>
        <w:rPr>
          <w:spacing w:val="-2"/>
        </w:rPr>
        <w:t xml:space="preserve"> </w:t>
      </w:r>
      <w:r w:rsidRPr="00A374AA">
        <w:rPr>
          <w:spacing w:val="-2"/>
        </w:rPr>
        <w:t>The OBPR agreed that the amendments are machinery in nature and are not likely to result in any change to regulatory costs.</w:t>
      </w:r>
      <w:r>
        <w:rPr>
          <w:spacing w:val="-2"/>
        </w:rPr>
        <w:t xml:space="preserve">  </w:t>
      </w:r>
    </w:p>
    <w:p w:rsidR="003D143B" w:rsidRDefault="003D143B" w:rsidP="00CC72CA">
      <w:pPr>
        <w:ind w:right="-24"/>
        <w:rPr>
          <w:color w:val="000000"/>
        </w:rPr>
      </w:pPr>
    </w:p>
    <w:p w:rsidR="00042D23" w:rsidRPr="00BB2413" w:rsidRDefault="00042D23" w:rsidP="00CC72CA">
      <w:pPr>
        <w:ind w:right="-24"/>
        <w:rPr>
          <w:color w:val="000000"/>
        </w:rPr>
      </w:pPr>
    </w:p>
    <w:p w:rsidR="005E4988" w:rsidRPr="00BB2413" w:rsidRDefault="00042D23" w:rsidP="00CC72CA">
      <w:pPr>
        <w:ind w:left="5670" w:right="-24" w:hanging="1134"/>
        <w:rPr>
          <w:i/>
          <w:iCs/>
          <w:color w:val="000000"/>
        </w:rPr>
      </w:pPr>
      <w:r w:rsidRPr="00BB2413">
        <w:rPr>
          <w:color w:val="000000"/>
          <w:u w:val="single"/>
        </w:rPr>
        <w:t>Authority:</w:t>
      </w:r>
      <w:r w:rsidRPr="00BB2413">
        <w:rPr>
          <w:color w:val="000000"/>
        </w:rPr>
        <w:tab/>
      </w:r>
      <w:r w:rsidR="005E4988" w:rsidRPr="00BB2413">
        <w:rPr>
          <w:i/>
          <w:iCs/>
          <w:color w:val="000000"/>
        </w:rPr>
        <w:tab/>
      </w:r>
      <w:r w:rsidR="005E4988" w:rsidRPr="00BB2413">
        <w:rPr>
          <w:color w:val="000000"/>
        </w:rPr>
        <w:t xml:space="preserve">Section 6 of the </w:t>
      </w:r>
      <w:r w:rsidR="005E4988" w:rsidRPr="00BB2413">
        <w:rPr>
          <w:i/>
          <w:color w:val="000000"/>
        </w:rPr>
        <w:t>Australian Radiation Protection and Nuclear Safety (Licence Charges) Act 1998</w:t>
      </w:r>
    </w:p>
    <w:p w:rsidR="0020684A" w:rsidRDefault="0020684A">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p>
    <w:p w:rsidR="00042D23" w:rsidRPr="00BB2413" w:rsidRDefault="00042D23" w:rsidP="00CC72CA">
      <w:pPr>
        <w:ind w:right="-24"/>
      </w:pPr>
    </w:p>
    <w:p w:rsidR="00042D23" w:rsidRPr="00E86063" w:rsidRDefault="0020684A" w:rsidP="00CC72CA">
      <w:pPr>
        <w:ind w:right="-24"/>
        <w:rPr>
          <w:b/>
          <w:bCs/>
          <w:u w:val="single"/>
        </w:rPr>
      </w:pPr>
      <w:r w:rsidRPr="00E86063">
        <w:rPr>
          <w:b/>
          <w:bCs/>
          <w:u w:val="single"/>
        </w:rPr>
        <w:t xml:space="preserve">Details of the </w:t>
      </w:r>
      <w:r w:rsidRPr="00430C8D">
        <w:rPr>
          <w:b/>
          <w:bCs/>
          <w:i/>
          <w:iCs/>
          <w:u w:val="single"/>
        </w:rPr>
        <w:t xml:space="preserve">Australian Radiation Protection and Nuclear Safety </w:t>
      </w:r>
      <w:r>
        <w:rPr>
          <w:b/>
          <w:bCs/>
          <w:i/>
          <w:iCs/>
          <w:u w:val="single"/>
        </w:rPr>
        <w:t xml:space="preserve">(Licence Charges) </w:t>
      </w:r>
      <w:r w:rsidRPr="00430C8D">
        <w:rPr>
          <w:b/>
          <w:bCs/>
          <w:i/>
          <w:iCs/>
          <w:u w:val="single"/>
        </w:rPr>
        <w:t>Amendment (201</w:t>
      </w:r>
      <w:r w:rsidR="005F66F2">
        <w:rPr>
          <w:b/>
          <w:bCs/>
          <w:i/>
          <w:iCs/>
          <w:u w:val="single"/>
        </w:rPr>
        <w:t>8</w:t>
      </w:r>
      <w:r w:rsidRPr="00430C8D">
        <w:rPr>
          <w:b/>
          <w:bCs/>
          <w:i/>
          <w:iCs/>
          <w:u w:val="single"/>
        </w:rPr>
        <w:t xml:space="preserve"> Measures No. 1) Regulation</w:t>
      </w:r>
      <w:r w:rsidR="001326AF">
        <w:rPr>
          <w:b/>
          <w:bCs/>
          <w:i/>
          <w:iCs/>
          <w:u w:val="single"/>
        </w:rPr>
        <w:t>s</w:t>
      </w:r>
      <w:r w:rsidRPr="00430C8D">
        <w:rPr>
          <w:b/>
          <w:bCs/>
          <w:i/>
          <w:iCs/>
          <w:u w:val="single"/>
        </w:rPr>
        <w:t xml:space="preserve"> 201</w:t>
      </w:r>
      <w:r w:rsidR="005F66F2">
        <w:rPr>
          <w:b/>
          <w:bCs/>
          <w:i/>
          <w:iCs/>
          <w:u w:val="single"/>
        </w:rPr>
        <w:t>8</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1 – Name</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Pr="00BB2413">
        <w:t xml:space="preserve"> </w:t>
      </w:r>
      <w:r w:rsidR="00572644" w:rsidRPr="00BB2413">
        <w:t>provide</w:t>
      </w:r>
      <w:r w:rsidR="009A3ADB">
        <w:t>s</w:t>
      </w:r>
      <w:r w:rsidR="00572644" w:rsidRPr="00BB2413">
        <w:t xml:space="preserve"> that the </w:t>
      </w:r>
      <w:r w:rsidR="00113797" w:rsidRPr="00BB2413">
        <w:t>name</w:t>
      </w:r>
      <w:r w:rsidR="00572644" w:rsidRPr="00BB2413">
        <w:t xml:space="preserve"> of the r</w:t>
      </w:r>
      <w:r w:rsidRPr="00BB2413">
        <w:t>egulation</w:t>
      </w:r>
      <w:r w:rsidR="000122A1">
        <w:t>s</w:t>
      </w:r>
      <w:r w:rsidRPr="00BB2413">
        <w:t xml:space="preserve"> is the </w:t>
      </w:r>
      <w:r w:rsidR="0020684A" w:rsidRPr="0020684A">
        <w:rPr>
          <w:bCs/>
          <w:i/>
          <w:iCs/>
        </w:rPr>
        <w:t>Australian Radiation Protection and Nuclear Safety (Licence Charges) Amendment (201</w:t>
      </w:r>
      <w:r w:rsidR="00F90730">
        <w:rPr>
          <w:bCs/>
          <w:i/>
          <w:iCs/>
        </w:rPr>
        <w:t>7</w:t>
      </w:r>
      <w:r w:rsidR="0020684A" w:rsidRPr="0020684A">
        <w:rPr>
          <w:bCs/>
          <w:i/>
          <w:iCs/>
        </w:rPr>
        <w:t xml:space="preserve"> Measures No. 1) Regulation</w:t>
      </w:r>
      <w:r w:rsidR="000122A1">
        <w:rPr>
          <w:bCs/>
          <w:i/>
          <w:iCs/>
        </w:rPr>
        <w:t>s</w:t>
      </w:r>
      <w:r w:rsidR="0020684A" w:rsidRPr="0020684A">
        <w:rPr>
          <w:bCs/>
          <w:i/>
          <w:iCs/>
        </w:rPr>
        <w:t xml:space="preserve"> 201</w:t>
      </w:r>
      <w:r w:rsidR="00F90730">
        <w:rPr>
          <w:bCs/>
          <w:i/>
          <w:iCs/>
        </w:rPr>
        <w:t>7</w:t>
      </w:r>
      <w:r w:rsidR="0020684A" w:rsidRPr="0020684A">
        <w:rPr>
          <w:bCs/>
          <w:i/>
          <w:iCs/>
        </w:rPr>
        <w:t>.</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2 – Commencement</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00572644" w:rsidRPr="00BB2413">
        <w:t xml:space="preserve"> provide</w:t>
      </w:r>
      <w:r w:rsidR="009A3ADB">
        <w:t>s</w:t>
      </w:r>
      <w:r w:rsidR="00572644" w:rsidRPr="00BB2413">
        <w:t xml:space="preserve"> for the r</w:t>
      </w:r>
      <w:r w:rsidRPr="00BB2413">
        <w:t>egulation</w:t>
      </w:r>
      <w:r w:rsidR="000122A1">
        <w:t>s</w:t>
      </w:r>
      <w:r w:rsidRPr="00BB2413">
        <w:t xml:space="preserve"> to commence on </w:t>
      </w:r>
      <w:r w:rsidR="00945DF5" w:rsidRPr="00BB2413">
        <w:t>1 July 201</w:t>
      </w:r>
      <w:r w:rsidR="005F66F2">
        <w:t>8</w:t>
      </w:r>
      <w:r w:rsidRPr="00BB2413">
        <w:t>.</w:t>
      </w:r>
    </w:p>
    <w:p w:rsidR="00042D23" w:rsidRPr="00BB2413" w:rsidRDefault="00042D23" w:rsidP="00CC72CA">
      <w:pPr>
        <w:ind w:right="-24"/>
      </w:pPr>
    </w:p>
    <w:p w:rsidR="00113797" w:rsidRPr="00BB2413" w:rsidRDefault="00113797" w:rsidP="00CC72CA">
      <w:pPr>
        <w:ind w:right="-24"/>
        <w:rPr>
          <w:b/>
        </w:rPr>
      </w:pPr>
      <w:r w:rsidRPr="00BB2413">
        <w:rPr>
          <w:b/>
        </w:rPr>
        <w:t>Section 3</w:t>
      </w:r>
      <w:r w:rsidR="00BB2413">
        <w:rPr>
          <w:b/>
        </w:rPr>
        <w:t xml:space="preserve"> – A</w:t>
      </w:r>
      <w:r w:rsidRPr="00BB2413">
        <w:rPr>
          <w:b/>
        </w:rPr>
        <w:t>uthority</w:t>
      </w:r>
    </w:p>
    <w:p w:rsidR="00113797" w:rsidRPr="00BB2413" w:rsidRDefault="00113797" w:rsidP="00CC72CA">
      <w:pPr>
        <w:ind w:right="-24"/>
      </w:pPr>
    </w:p>
    <w:p w:rsidR="00113797" w:rsidRPr="00BB2413" w:rsidRDefault="00113797" w:rsidP="00CC72CA">
      <w:pPr>
        <w:ind w:right="-24"/>
      </w:pPr>
      <w:r w:rsidRPr="00BB2413">
        <w:t>This section provide</w:t>
      </w:r>
      <w:r w:rsidR="009A3ADB">
        <w:t>s</w:t>
      </w:r>
      <w:r w:rsidRPr="00BB2413">
        <w:t xml:space="preserve"> that </w:t>
      </w:r>
      <w:r w:rsidR="005632B0" w:rsidRPr="00BB2413">
        <w:t>the regulation</w:t>
      </w:r>
      <w:r w:rsidR="000122A1">
        <w:t>s</w:t>
      </w:r>
      <w:r w:rsidR="005632B0" w:rsidRPr="00BB2413">
        <w:t xml:space="preserve"> </w:t>
      </w:r>
      <w:r w:rsidR="000122A1">
        <w:t xml:space="preserve">are </w:t>
      </w:r>
      <w:r w:rsidR="005632B0" w:rsidRPr="00BB2413">
        <w:t xml:space="preserve">made under the </w:t>
      </w:r>
      <w:r w:rsidR="005632B0" w:rsidRPr="00BB2413">
        <w:rPr>
          <w:i/>
        </w:rPr>
        <w:t>Australian Radiation Protection and Nuclear Safety (Licence Charges) Act 1998</w:t>
      </w:r>
      <w:r w:rsidR="005632B0" w:rsidRPr="00BB2413">
        <w:t>.</w:t>
      </w:r>
    </w:p>
    <w:p w:rsidR="00113797" w:rsidRPr="00BB2413" w:rsidRDefault="00113797" w:rsidP="00CC72CA">
      <w:pPr>
        <w:ind w:right="-24"/>
      </w:pPr>
    </w:p>
    <w:p w:rsidR="005632B0" w:rsidRPr="00BB2413" w:rsidRDefault="00417D28" w:rsidP="00CC72CA">
      <w:pPr>
        <w:ind w:right="-24"/>
        <w:rPr>
          <w:b/>
        </w:rPr>
      </w:pPr>
      <w:r w:rsidRPr="00BB2413">
        <w:rPr>
          <w:b/>
        </w:rPr>
        <w:t>Section</w:t>
      </w:r>
      <w:r w:rsidR="00042D23" w:rsidRPr="00BB2413">
        <w:rPr>
          <w:b/>
        </w:rPr>
        <w:t xml:space="preserve"> </w:t>
      </w:r>
      <w:r w:rsidR="005632B0" w:rsidRPr="00BB2413">
        <w:rPr>
          <w:b/>
        </w:rPr>
        <w:t>4</w:t>
      </w:r>
      <w:r w:rsidR="00042D23" w:rsidRPr="00BB2413">
        <w:rPr>
          <w:b/>
        </w:rPr>
        <w:t xml:space="preserve"> – </w:t>
      </w:r>
      <w:r w:rsidR="005632B0" w:rsidRPr="00BB2413">
        <w:rPr>
          <w:b/>
        </w:rPr>
        <w:t>Schedules(s)</w:t>
      </w:r>
    </w:p>
    <w:p w:rsidR="005632B0" w:rsidRPr="00BB2413" w:rsidRDefault="005632B0" w:rsidP="00CC72CA">
      <w:pPr>
        <w:ind w:right="-24"/>
      </w:pPr>
    </w:p>
    <w:p w:rsidR="00273CCB" w:rsidRPr="00BB2413" w:rsidRDefault="00042D23" w:rsidP="00CC72CA">
      <w:pPr>
        <w:ind w:right="-24"/>
      </w:pPr>
      <w:r w:rsidRPr="00BB2413">
        <w:t xml:space="preserve">This </w:t>
      </w:r>
      <w:r w:rsidR="00417D28" w:rsidRPr="00BB2413">
        <w:t>section</w:t>
      </w:r>
      <w:r w:rsidRPr="00BB2413">
        <w:t xml:space="preserve"> provide</w:t>
      </w:r>
      <w:r w:rsidR="009A3ADB">
        <w:t>s</w:t>
      </w:r>
      <w:r w:rsidRPr="00BB2413">
        <w:t xml:space="preserve"> that </w:t>
      </w:r>
      <w:r w:rsidR="002D5AEA" w:rsidRPr="002D5AEA">
        <w:t>each instrument that is specified in a Schedule to this instrument is amended or repealed as set out in the applicable items in the Schedule concerned, and any other item in a Schedule to this instrument has effect according to its terms.</w:t>
      </w:r>
    </w:p>
    <w:p w:rsidR="007D487C" w:rsidRPr="00BB2413" w:rsidRDefault="007D487C" w:rsidP="00CC72CA">
      <w:pPr>
        <w:ind w:right="-24"/>
      </w:pPr>
    </w:p>
    <w:p w:rsidR="00042D23" w:rsidRPr="00BB2413" w:rsidRDefault="00042D23" w:rsidP="00CC72CA">
      <w:pPr>
        <w:ind w:right="-24"/>
        <w:rPr>
          <w:b/>
        </w:rPr>
      </w:pPr>
      <w:r w:rsidRPr="000122A1">
        <w:rPr>
          <w:b/>
        </w:rPr>
        <w:t xml:space="preserve">Schedule </w:t>
      </w:r>
      <w:r w:rsidR="005632B0" w:rsidRPr="000122A1">
        <w:rPr>
          <w:b/>
        </w:rPr>
        <w:t>1</w:t>
      </w:r>
      <w:r w:rsidRPr="000122A1">
        <w:rPr>
          <w:b/>
        </w:rPr>
        <w:t>–</w:t>
      </w:r>
      <w:r w:rsidR="005632B0" w:rsidRPr="000122A1">
        <w:rPr>
          <w:b/>
        </w:rPr>
        <w:t>–</w:t>
      </w:r>
      <w:r w:rsidR="008A2B09" w:rsidRPr="000122A1">
        <w:rPr>
          <w:b/>
        </w:rPr>
        <w:t>Amendment</w:t>
      </w:r>
      <w:r w:rsidR="005632B0" w:rsidRPr="000122A1">
        <w:rPr>
          <w:b/>
        </w:rPr>
        <w:t>s</w:t>
      </w:r>
    </w:p>
    <w:p w:rsidR="00BF5C45" w:rsidRDefault="00BF5C45" w:rsidP="00BF5C45">
      <w:pPr>
        <w:ind w:right="-24"/>
      </w:pPr>
    </w:p>
    <w:p w:rsidR="00BF5C45" w:rsidRPr="00910D98" w:rsidRDefault="00BF5C45" w:rsidP="00BF5C45">
      <w:pPr>
        <w:ind w:right="-24"/>
        <w:rPr>
          <w:b/>
        </w:rPr>
      </w:pPr>
      <w:bookmarkStart w:id="1" w:name="_Toc416967231"/>
      <w:r w:rsidRPr="00910D98">
        <w:rPr>
          <w:b/>
        </w:rPr>
        <w:t>Part 1—Amendments of charge amounts</w:t>
      </w:r>
      <w:bookmarkEnd w:id="1"/>
    </w:p>
    <w:p w:rsidR="00BF5C45" w:rsidRPr="00BB2413" w:rsidRDefault="00BF5C45" w:rsidP="00BF5C45">
      <w:pPr>
        <w:ind w:right="-24"/>
      </w:pPr>
    </w:p>
    <w:p w:rsidR="00BF5C45" w:rsidRPr="00BB2413" w:rsidRDefault="00BF5C45" w:rsidP="00BF5C45">
      <w:pPr>
        <w:ind w:right="-24"/>
        <w:rPr>
          <w:spacing w:val="-6"/>
        </w:rPr>
      </w:pPr>
      <w:r w:rsidRPr="00BB2413">
        <w:rPr>
          <w:i/>
          <w:spacing w:val="-6"/>
        </w:rPr>
        <w:t>Australian Radiation Protection and Nuclear Safety (Licence Charges) Regulations 2000</w:t>
      </w:r>
    </w:p>
    <w:p w:rsidR="00BF5C45" w:rsidRPr="00BB2413" w:rsidRDefault="00BF5C45" w:rsidP="00BF5C45">
      <w:pPr>
        <w:ind w:right="-24"/>
      </w:pPr>
    </w:p>
    <w:p w:rsidR="00BF5C45" w:rsidRDefault="00BF5C45" w:rsidP="00BF5C45">
      <w:pPr>
        <w:ind w:right="-24"/>
        <w:rPr>
          <w:bCs/>
          <w:u w:val="single"/>
        </w:rPr>
      </w:pPr>
      <w:r>
        <w:rPr>
          <w:bCs/>
          <w:u w:val="single"/>
        </w:rPr>
        <w:t xml:space="preserve">Item 1  </w:t>
      </w:r>
      <w:r w:rsidRPr="002D5AEA">
        <w:rPr>
          <w:bCs/>
          <w:u w:val="single"/>
        </w:rPr>
        <w:t>Amendments of listed provisions—Schedule 1</w:t>
      </w:r>
    </w:p>
    <w:p w:rsidR="00BF5C45" w:rsidRDefault="00BF5C45" w:rsidP="00BF5C45">
      <w:pPr>
        <w:ind w:right="-24"/>
        <w:rPr>
          <w:bCs/>
          <w:u w:val="single"/>
        </w:rPr>
      </w:pPr>
    </w:p>
    <w:p w:rsidR="00BF5C45" w:rsidRPr="00BB2413" w:rsidRDefault="00BF5C45" w:rsidP="00BF5C45">
      <w:pPr>
        <w:ind w:right="-24"/>
      </w:pPr>
      <w:r>
        <w:t xml:space="preserve">Clause 1 of Schedule 1 of the Licence Charges Regulations has a table that sets out the amounts of the annual licence charges that must be paid for facility licences that authorise specific activities that may be undertaken at or in relation to particular kinds of nuclear installations.  </w:t>
      </w:r>
      <w:r w:rsidRPr="00916CF1">
        <w:t>Th</w:t>
      </w:r>
      <w:r>
        <w:t xml:space="preserve">e proposed </w:t>
      </w:r>
      <w:r w:rsidRPr="00BB2413">
        <w:t>amendment</w:t>
      </w:r>
      <w:r>
        <w:t>s</w:t>
      </w:r>
      <w:r w:rsidRPr="00BB2413">
        <w:t xml:space="preserve"> would increase the </w:t>
      </w:r>
      <w:r>
        <w:t xml:space="preserve">amounts of the </w:t>
      </w:r>
      <w:r w:rsidRPr="00BB2413">
        <w:t xml:space="preserve">annual licence charges listed in </w:t>
      </w:r>
      <w:r>
        <w:t xml:space="preserve">the table by 2.4 per cent </w:t>
      </w:r>
      <w:r w:rsidRPr="00BB2413">
        <w:t>as follows:</w:t>
      </w:r>
    </w:p>
    <w:p w:rsidR="00BF5C45" w:rsidRPr="00BB2413" w:rsidRDefault="00BF5C45" w:rsidP="00BF5C45">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6847"/>
        <w:gridCol w:w="1317"/>
      </w:tblGrid>
      <w:tr w:rsidR="00BF5C45" w:rsidRPr="00BB2413" w:rsidTr="00FE0B24">
        <w:trPr>
          <w:cantSplit/>
          <w:tblHeader/>
        </w:trPr>
        <w:tc>
          <w:tcPr>
            <w:tcW w:w="1276" w:type="dxa"/>
            <w:shd w:val="clear" w:color="auto" w:fill="EEECE1" w:themeFill="background2"/>
          </w:tcPr>
          <w:p w:rsidR="00BF5C45" w:rsidRPr="00BB2413" w:rsidRDefault="00BF5C45" w:rsidP="00FE0B24">
            <w:pPr>
              <w:ind w:right="-24"/>
              <w:jc w:val="center"/>
            </w:pPr>
            <w:r>
              <w:t xml:space="preserve">Table </w:t>
            </w:r>
            <w:r w:rsidRPr="00BB2413">
              <w:t>Item</w:t>
            </w:r>
          </w:p>
        </w:tc>
        <w:tc>
          <w:tcPr>
            <w:tcW w:w="6847" w:type="dxa"/>
            <w:shd w:val="clear" w:color="auto" w:fill="EEECE1" w:themeFill="background2"/>
          </w:tcPr>
          <w:p w:rsidR="00BF5C45" w:rsidRPr="00BB2413" w:rsidRDefault="00BF5C45" w:rsidP="00FE0B24">
            <w:pPr>
              <w:autoSpaceDE w:val="0"/>
              <w:autoSpaceDN w:val="0"/>
              <w:adjustRightInd w:val="0"/>
              <w:ind w:right="-24"/>
              <w:jc w:val="center"/>
            </w:pPr>
            <w:r w:rsidRPr="00BB2413">
              <w:t>Thing authorised to be done by licence</w:t>
            </w:r>
          </w:p>
        </w:tc>
        <w:tc>
          <w:tcPr>
            <w:tcW w:w="1317" w:type="dxa"/>
            <w:shd w:val="clear" w:color="auto" w:fill="EEECE1" w:themeFill="background2"/>
          </w:tcPr>
          <w:p w:rsidR="00BF5C45" w:rsidRPr="00BB2413" w:rsidRDefault="00BF5C45" w:rsidP="00FE0B24">
            <w:pPr>
              <w:ind w:right="-24"/>
              <w:jc w:val="center"/>
            </w:pPr>
            <w:r w:rsidRPr="00BB2413">
              <w:t>Charge ($)</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1317" w:type="dxa"/>
          </w:tcPr>
          <w:p w:rsidR="00BF5C45" w:rsidRPr="00BB2413" w:rsidRDefault="00BF5C45" w:rsidP="00FE0B24">
            <w:pPr>
              <w:ind w:right="-24"/>
            </w:pPr>
            <w:r>
              <w:t>64,399 to 65,944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with maximum thermal power of less than 1 megawatt</w:t>
            </w:r>
          </w:p>
        </w:tc>
        <w:tc>
          <w:tcPr>
            <w:tcW w:w="1317" w:type="dxa"/>
          </w:tcPr>
          <w:p w:rsidR="00BF5C45" w:rsidRPr="00BB2413" w:rsidRDefault="00BF5C45" w:rsidP="00FE0B24">
            <w:pPr>
              <w:ind w:right="-24"/>
            </w:pPr>
            <w:r>
              <w:t>128, 801 to 131,892</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p>
        </w:tc>
        <w:tc>
          <w:tcPr>
            <w:tcW w:w="1317" w:type="dxa"/>
          </w:tcPr>
          <w:p w:rsidR="00BF5C45" w:rsidRPr="00BB2413" w:rsidRDefault="00BF5C45" w:rsidP="00FE0B24">
            <w:pPr>
              <w:ind w:right="-24"/>
            </w:pPr>
            <w:r>
              <w:t>64,399 to 65,944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1317" w:type="dxa"/>
          </w:tcPr>
          <w:p w:rsidR="00BF5C45" w:rsidRPr="00BB2413" w:rsidRDefault="00BF5C45" w:rsidP="00FE0B24">
            <w:pPr>
              <w:ind w:right="-24"/>
            </w:pPr>
            <w:r>
              <w:t>51,520 to 52,756</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1317" w:type="dxa"/>
          </w:tcPr>
          <w:p w:rsidR="00BF5C45" w:rsidRPr="00BB2413" w:rsidRDefault="00BF5C45" w:rsidP="00FE0B24">
            <w:pPr>
              <w:ind w:right="-24"/>
            </w:pPr>
            <w:r>
              <w:t>128,801 to 131,892</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1317" w:type="dxa"/>
          </w:tcPr>
          <w:p w:rsidR="00BF5C45" w:rsidRPr="00BB2413" w:rsidRDefault="00BF5C45" w:rsidP="00FE0B24">
            <w:pPr>
              <w:ind w:right="-24"/>
            </w:pPr>
            <w:r>
              <w:t>128,801 to 131,892</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and with maximum thermal power of 1 megawatt or more</w:t>
            </w:r>
          </w:p>
        </w:tc>
        <w:tc>
          <w:tcPr>
            <w:tcW w:w="1317" w:type="dxa"/>
          </w:tcPr>
          <w:p w:rsidR="00BF5C45" w:rsidRPr="00BB2413" w:rsidRDefault="00BF5C45" w:rsidP="00FE0B24">
            <w:pPr>
              <w:ind w:right="-24"/>
            </w:pPr>
            <w:r>
              <w:t>991,767 to 1,015,569</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1317" w:type="dxa"/>
          </w:tcPr>
          <w:p w:rsidR="00BF5C45" w:rsidRPr="00BB2413" w:rsidRDefault="00BF5C45" w:rsidP="00FE0B24">
            <w:pPr>
              <w:ind w:right="-24"/>
            </w:pPr>
            <w:r>
              <w:t>257,602 263,784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Preparing a site for a controlled facility, being a plant for preparing or storing fuel for use in a nuclear reactor of a kind mentioned in any of items 1 to 9 above</w:t>
            </w:r>
          </w:p>
        </w:tc>
        <w:tc>
          <w:tcPr>
            <w:tcW w:w="1317" w:type="dxa"/>
          </w:tcPr>
          <w:p w:rsidR="00BF5C45" w:rsidRPr="00BB2413" w:rsidRDefault="00BF5C45" w:rsidP="00FE0B24">
            <w:pPr>
              <w:ind w:right="-24"/>
            </w:pPr>
            <w:r>
              <w:t>12,878 to 13,187</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Constructing a controlled facility, being a plant for preparing or storing fuel for use in a nuclear reactor of a kind mentioned in any of items 1 to 9 above</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Possessing or controlling a controlled facility, being a plant for preparing or storing fuel for use in a nuclear reactor of a kind mentioned in any of items 1 to 9 above</w:t>
            </w:r>
          </w:p>
        </w:tc>
        <w:tc>
          <w:tcPr>
            <w:tcW w:w="1317" w:type="dxa"/>
          </w:tcPr>
          <w:p w:rsidR="00BF5C45" w:rsidRPr="00BB2413" w:rsidRDefault="00BF5C45" w:rsidP="00FE0B24">
            <w:pPr>
              <w:ind w:right="-24"/>
            </w:pPr>
            <w:r>
              <w:t>12,878 to 13,187</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Operating a controlled facility, being a plant for preparing or storing fuel for use in a nuclear reactor of a kind mentioned in any of items 1 to 9 above</w:t>
            </w:r>
          </w:p>
        </w:tc>
        <w:tc>
          <w:tcPr>
            <w:tcW w:w="1317" w:type="dxa"/>
          </w:tcPr>
          <w:p w:rsidR="00BF5C45" w:rsidRPr="00BB2413" w:rsidRDefault="00BF5C45" w:rsidP="00FE0B24">
            <w:pPr>
              <w:ind w:right="-24"/>
            </w:pPr>
            <w:r>
              <w:t>64,399 to 65,944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De-commissioning, disposing of or abandoning a controlled facility, being a plant that was used for preparing or storing fuel for use in a nuclear reactor of a kind mentioned in any of items 1 to 9 above</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Preparing a site for a controlled facility, being a nuclear waste storage or disposal facility that is designed to contain waste with an activity that is more than the relevant activity level prescribed by regulation 8 of the ARPANS Regulations</w:t>
            </w:r>
          </w:p>
        </w:tc>
        <w:tc>
          <w:tcPr>
            <w:tcW w:w="1317" w:type="dxa"/>
          </w:tcPr>
          <w:p w:rsidR="00BF5C45" w:rsidRPr="00BB2413" w:rsidRDefault="00BF5C45" w:rsidP="00FE0B24">
            <w:pPr>
              <w:ind w:right="-24"/>
            </w:pPr>
            <w:r>
              <w:t>12,878 to 13,187</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Constructing a controlled facility, being: a nuclear waste storage or disposal facility that is designed to contain waste with an activity that is more than the relevant activity level prescribed by regulation 8 of the ARPANS Regulations</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Possessing or controlling a controlled facility, being: a nuclear waste storage or disposal facility with an activity that is more than the relevant activity level prescribed by regulation 8 of the ARPANS Regulations</w:t>
            </w:r>
          </w:p>
        </w:tc>
        <w:tc>
          <w:tcPr>
            <w:tcW w:w="1317" w:type="dxa"/>
          </w:tcPr>
          <w:p w:rsidR="00BF5C45" w:rsidRPr="00BB2413" w:rsidRDefault="00BF5C45" w:rsidP="00FE0B24">
            <w:pPr>
              <w:ind w:right="-24"/>
            </w:pPr>
            <w:r>
              <w:t>12,878 to 13,187</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Operating a controlled facility, being a nuclear waste storage or disposal facility with an activity that is more than the relevant activity level prescribed by regulation 8 of the ARPANS Regulations</w:t>
            </w:r>
          </w:p>
        </w:tc>
        <w:tc>
          <w:tcPr>
            <w:tcW w:w="1317" w:type="dxa"/>
          </w:tcPr>
          <w:p w:rsidR="00BF5C45" w:rsidRPr="00BB2413" w:rsidRDefault="00BF5C45" w:rsidP="00FE0B24">
            <w:pPr>
              <w:ind w:right="-24"/>
            </w:pPr>
            <w:r>
              <w:t>64,399 to 65,944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De-commissioning, disposing of or abandoning a controlled facility, being a nuclear waste storage or disposal facility that formerly contained waste with an activity that is more than the relevant activity level prescribed by regulation 8 of the ARPANS Regulations.</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Preparing a site for a controlled facility, being a facility to produce radioisotopes, containing a mixture of controlled materials, with an activity that is more than the activity level prescribed by regulation 11 of the ARPANS Regulations</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Constructing a controlled facility, being a facility to produce radioisotopes, containing a mixture of controlled materials, with an activity that is more than the activity level prescribed by regulation 11 of the ARPANS Regulations</w:t>
            </w:r>
          </w:p>
        </w:tc>
        <w:tc>
          <w:tcPr>
            <w:tcW w:w="1317" w:type="dxa"/>
          </w:tcPr>
          <w:p w:rsidR="00BF5C45" w:rsidRPr="00BB2413" w:rsidRDefault="00BF5C45" w:rsidP="00FE0B24">
            <w:pPr>
              <w:ind w:right="-24"/>
            </w:pPr>
            <w:r>
              <w:t>64,399 to 65,944</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Possessing or controlling a controlled facility, being a facility to produce radioisotopes, containing a mixture of controlled materials, with an activity that is more than the activity level prescribed by regulation 11 of the ARPANS Regulations</w:t>
            </w:r>
          </w:p>
        </w:tc>
        <w:tc>
          <w:tcPr>
            <w:tcW w:w="1317" w:type="dxa"/>
          </w:tcPr>
          <w:p w:rsidR="00BF5C45" w:rsidRPr="00BB2413" w:rsidRDefault="00BF5C45" w:rsidP="00FE0B24">
            <w:pPr>
              <w:ind w:right="-24"/>
            </w:pPr>
            <w:r>
              <w:t>25,757 to 26,375</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Operating a controlled facility, being a facility to produce radioisotopes, containing a mixture of controlled materials, with an activity that is more than the activity level prescribed by regulation 11 of the ARPANS Regulations</w:t>
            </w:r>
          </w:p>
        </w:tc>
        <w:tc>
          <w:tcPr>
            <w:tcW w:w="1317" w:type="dxa"/>
          </w:tcPr>
          <w:p w:rsidR="00BF5C45" w:rsidRPr="00BB2413" w:rsidRDefault="00BF5C45" w:rsidP="00FE0B24">
            <w:pPr>
              <w:ind w:right="-24"/>
            </w:pPr>
            <w:r>
              <w:t>103,040 to 105,512</w:t>
            </w:r>
          </w:p>
        </w:tc>
      </w:tr>
      <w:tr w:rsidR="00BF5C45" w:rsidRPr="00BB2413" w:rsidTr="00FE0B24">
        <w:trPr>
          <w:cantSplit/>
        </w:trPr>
        <w:tc>
          <w:tcPr>
            <w:tcW w:w="1276" w:type="dxa"/>
          </w:tcPr>
          <w:p w:rsidR="00BF5C45" w:rsidRPr="00BB2413" w:rsidRDefault="00BF5C45" w:rsidP="00BF5C45">
            <w:pPr>
              <w:numPr>
                <w:ilvl w:val="0"/>
                <w:numId w:val="23"/>
              </w:numPr>
              <w:ind w:right="-24"/>
              <w:jc w:val="center"/>
            </w:pPr>
          </w:p>
        </w:tc>
        <w:tc>
          <w:tcPr>
            <w:tcW w:w="6847" w:type="dxa"/>
          </w:tcPr>
          <w:p w:rsidR="00BF5C45" w:rsidRPr="00BB2413" w:rsidRDefault="00BF5C45" w:rsidP="00FE0B24">
            <w:pPr>
              <w:autoSpaceDE w:val="0"/>
              <w:autoSpaceDN w:val="0"/>
              <w:adjustRightInd w:val="0"/>
              <w:ind w:right="-24"/>
            </w:pPr>
            <w:r w:rsidRPr="00BB2413">
              <w:t>De-commissioning, disposing of, or abandoning a controlled facility, being a facility that formerly produced radioisotopes, containing a mixture of controlled materials, with an activity that was more than the activity level prescribed by regulation 11 of the ARPANS Regulations</w:t>
            </w:r>
          </w:p>
        </w:tc>
        <w:tc>
          <w:tcPr>
            <w:tcW w:w="1317" w:type="dxa"/>
          </w:tcPr>
          <w:p w:rsidR="00BF5C45" w:rsidRPr="00BB2413" w:rsidRDefault="00BF5C45" w:rsidP="00FE0B24">
            <w:pPr>
              <w:ind w:right="-24"/>
            </w:pPr>
            <w:r>
              <w:t>64,399 to 65,944</w:t>
            </w:r>
          </w:p>
        </w:tc>
      </w:tr>
    </w:tbl>
    <w:p w:rsidR="00BF5C45" w:rsidRDefault="00BF5C45" w:rsidP="00BF5C45">
      <w:pPr>
        <w:ind w:right="-24"/>
      </w:pPr>
    </w:p>
    <w:p w:rsidR="00BF5C45" w:rsidRDefault="00BF5C45" w:rsidP="00BF5C45">
      <w:pPr>
        <w:keepNext/>
        <w:ind w:right="-23"/>
        <w:rPr>
          <w:bCs/>
          <w:u w:val="single"/>
        </w:rPr>
      </w:pPr>
      <w:r>
        <w:rPr>
          <w:bCs/>
          <w:u w:val="single"/>
        </w:rPr>
        <w:t>Item 2</w:t>
      </w:r>
      <w:r w:rsidRPr="002D5AEA">
        <w:rPr>
          <w:bCs/>
          <w:u w:val="single"/>
        </w:rPr>
        <w:t xml:space="preserve">  Amendments of listed provisions—</w:t>
      </w:r>
      <w:r>
        <w:rPr>
          <w:bCs/>
          <w:u w:val="single"/>
        </w:rPr>
        <w:t xml:space="preserve">Part 1 of </w:t>
      </w:r>
      <w:r w:rsidRPr="002D5AEA">
        <w:rPr>
          <w:bCs/>
          <w:u w:val="single"/>
        </w:rPr>
        <w:t xml:space="preserve">Schedule </w:t>
      </w:r>
      <w:r>
        <w:rPr>
          <w:bCs/>
          <w:u w:val="single"/>
        </w:rPr>
        <w:t>2</w:t>
      </w:r>
    </w:p>
    <w:p w:rsidR="00BF5C45" w:rsidRDefault="00BF5C45" w:rsidP="00BF5C45">
      <w:pPr>
        <w:keepNext/>
        <w:ind w:right="-23"/>
        <w:rPr>
          <w:bCs/>
          <w:u w:val="single"/>
        </w:rPr>
      </w:pPr>
    </w:p>
    <w:p w:rsidR="00BF5C45" w:rsidRPr="00BB2413" w:rsidRDefault="00BF5C45" w:rsidP="00BF5C45">
      <w:pPr>
        <w:ind w:right="-24"/>
      </w:pPr>
      <w:r>
        <w:t xml:space="preserve">Clause 1 of Schedule 2 to the Licence Charges Regulations has a table that sets out the annual licence charges for particular kinds of prescribed radiation facilities.  </w:t>
      </w:r>
      <w:r w:rsidRPr="00BB2413">
        <w:t>Th</w:t>
      </w:r>
      <w:r>
        <w:t>e</w:t>
      </w:r>
      <w:r w:rsidRPr="00BB2413">
        <w:t xml:space="preserve"> </w:t>
      </w:r>
      <w:r>
        <w:t xml:space="preserve">proposed </w:t>
      </w:r>
      <w:r w:rsidRPr="00BB2413">
        <w:t>amendment</w:t>
      </w:r>
      <w:r>
        <w:t>s</w:t>
      </w:r>
      <w:r w:rsidRPr="00BB2413">
        <w:t xml:space="preserve"> would increase the </w:t>
      </w:r>
      <w:r>
        <w:t xml:space="preserve">annual licence charges listed in the table by 2.4 per cent </w:t>
      </w:r>
      <w:r w:rsidRPr="00BB2413">
        <w:t>as follows:</w:t>
      </w:r>
    </w:p>
    <w:p w:rsidR="00BF5C45" w:rsidRDefault="00BF5C45" w:rsidP="00BF5C45">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6662"/>
        <w:gridCol w:w="204"/>
        <w:gridCol w:w="1298"/>
      </w:tblGrid>
      <w:tr w:rsidR="00BF5C45" w:rsidRPr="00BB2413" w:rsidTr="00FE0B24">
        <w:trPr>
          <w:cantSplit/>
          <w:tblHeader/>
        </w:trPr>
        <w:tc>
          <w:tcPr>
            <w:tcW w:w="1257" w:type="dxa"/>
            <w:shd w:val="clear" w:color="auto" w:fill="EEECE1" w:themeFill="background2"/>
          </w:tcPr>
          <w:p w:rsidR="00BF5C45" w:rsidRPr="00BB2413" w:rsidRDefault="00BF5C45" w:rsidP="00FE0B24">
            <w:pPr>
              <w:keepNext/>
              <w:ind w:right="-24"/>
              <w:jc w:val="center"/>
            </w:pPr>
            <w:r>
              <w:t xml:space="preserve">Table </w:t>
            </w:r>
            <w:r w:rsidRPr="00BB2413">
              <w:t>Item</w:t>
            </w:r>
          </w:p>
        </w:tc>
        <w:tc>
          <w:tcPr>
            <w:tcW w:w="6662" w:type="dxa"/>
            <w:shd w:val="clear" w:color="auto" w:fill="EEECE1" w:themeFill="background2"/>
          </w:tcPr>
          <w:p w:rsidR="00BF5C45" w:rsidRPr="00BB2413" w:rsidRDefault="00BF5C45" w:rsidP="00FE0B24">
            <w:pPr>
              <w:keepNext/>
              <w:autoSpaceDE w:val="0"/>
              <w:autoSpaceDN w:val="0"/>
              <w:adjustRightInd w:val="0"/>
              <w:ind w:right="-24"/>
              <w:jc w:val="center"/>
            </w:pPr>
            <w:r w:rsidRPr="00BB2413">
              <w:t>Kind of prescribed radiation facility</w:t>
            </w:r>
          </w:p>
        </w:tc>
        <w:tc>
          <w:tcPr>
            <w:tcW w:w="1295" w:type="dxa"/>
            <w:gridSpan w:val="2"/>
            <w:shd w:val="clear" w:color="auto" w:fill="EEECE1" w:themeFill="background2"/>
          </w:tcPr>
          <w:p w:rsidR="00BF5C45" w:rsidRPr="00BB2413" w:rsidRDefault="00BF5C45" w:rsidP="00FE0B24">
            <w:pPr>
              <w:keepNext/>
              <w:ind w:right="-24"/>
              <w:jc w:val="center"/>
            </w:pPr>
            <w:r w:rsidRPr="00BB2413">
              <w:t>Charge ($)</w:t>
            </w:r>
          </w:p>
        </w:tc>
      </w:tr>
      <w:tr w:rsidR="00BF5C45" w:rsidRPr="00BB2413" w:rsidTr="00FE0B24">
        <w:trPr>
          <w:cantSplit/>
        </w:trPr>
        <w:tc>
          <w:tcPr>
            <w:tcW w:w="1276" w:type="dxa"/>
          </w:tcPr>
          <w:p w:rsidR="00BF5C45" w:rsidRPr="00BB2413" w:rsidRDefault="00BF5C45" w:rsidP="00BF5C45">
            <w:pPr>
              <w:numPr>
                <w:ilvl w:val="0"/>
                <w:numId w:val="31"/>
              </w:numPr>
              <w:ind w:right="-24"/>
            </w:pPr>
          </w:p>
        </w:tc>
        <w:tc>
          <w:tcPr>
            <w:tcW w:w="6866" w:type="dxa"/>
            <w:gridSpan w:val="2"/>
          </w:tcPr>
          <w:p w:rsidR="00BF5C45" w:rsidRPr="00BB2413" w:rsidRDefault="00BF5C45" w:rsidP="00FE0B24">
            <w:pPr>
              <w:ind w:right="-24"/>
            </w:pPr>
            <w:r w:rsidRPr="00BB2413">
              <w:t>Irradiator containing more than 10</w:t>
            </w:r>
            <w:r w:rsidRPr="00BB2413">
              <w:rPr>
                <w:vertAlign w:val="superscript"/>
              </w:rPr>
              <w:t>15</w:t>
            </w:r>
            <w:r w:rsidRPr="00BB2413">
              <w:t xml:space="preserve"> becquerel (Bq) of a controlled material</w:t>
            </w:r>
          </w:p>
        </w:tc>
        <w:tc>
          <w:tcPr>
            <w:tcW w:w="1298" w:type="dxa"/>
          </w:tcPr>
          <w:p w:rsidR="00BF5C45" w:rsidRPr="00BB2413" w:rsidRDefault="00BF5C45" w:rsidP="00FE0B24">
            <w:pPr>
              <w:ind w:right="-24"/>
            </w:pPr>
            <w:r>
              <w:t>13,246 to 13,563</w:t>
            </w:r>
          </w:p>
        </w:tc>
      </w:tr>
      <w:tr w:rsidR="00BF5C45" w:rsidRPr="00BB2413" w:rsidTr="00FE0B24">
        <w:trPr>
          <w:cantSplit/>
        </w:trPr>
        <w:tc>
          <w:tcPr>
            <w:tcW w:w="1257" w:type="dxa"/>
          </w:tcPr>
          <w:p w:rsidR="00BF5C45" w:rsidRPr="00BB2413" w:rsidRDefault="00BF5C45" w:rsidP="00BF5C45">
            <w:pPr>
              <w:numPr>
                <w:ilvl w:val="0"/>
                <w:numId w:val="31"/>
              </w:numPr>
              <w:ind w:right="-24"/>
            </w:pPr>
          </w:p>
        </w:tc>
        <w:tc>
          <w:tcPr>
            <w:tcW w:w="6673" w:type="dxa"/>
            <w:gridSpan w:val="2"/>
          </w:tcPr>
          <w:p w:rsidR="00BF5C45" w:rsidRPr="00BB2413" w:rsidRDefault="00BF5C45" w:rsidP="00FE0B24">
            <w:pPr>
              <w:ind w:right="-24"/>
            </w:pPr>
            <w:r w:rsidRPr="00BB2413">
              <w:t>Irradiator containing more than 10</w:t>
            </w:r>
            <w:r w:rsidRPr="00BB2413">
              <w:rPr>
                <w:vertAlign w:val="superscript"/>
              </w:rPr>
              <w:t>13</w:t>
            </w:r>
            <w:r w:rsidRPr="00BB2413">
              <w:t xml:space="preserve"> Bq of a controlled material but not including shielding as an integral part of its construction</w:t>
            </w:r>
          </w:p>
        </w:tc>
        <w:tc>
          <w:tcPr>
            <w:tcW w:w="1284" w:type="dxa"/>
          </w:tcPr>
          <w:p w:rsidR="00BF5C45" w:rsidRPr="00BB2413" w:rsidRDefault="00BF5C45" w:rsidP="00FE0B24">
            <w:pPr>
              <w:ind w:right="-24"/>
            </w:pPr>
            <w:r>
              <w:t>13,246 to 13,563</w:t>
            </w:r>
          </w:p>
        </w:tc>
      </w:tr>
      <w:tr w:rsidR="00BF5C45" w:rsidRPr="00BB2413" w:rsidTr="00FE0B24">
        <w:trPr>
          <w:cantSplit/>
        </w:trPr>
        <w:tc>
          <w:tcPr>
            <w:tcW w:w="1257" w:type="dxa"/>
          </w:tcPr>
          <w:p w:rsidR="00BF5C45" w:rsidRPr="00BB2413" w:rsidRDefault="00BF5C45" w:rsidP="00BF5C45">
            <w:pPr>
              <w:numPr>
                <w:ilvl w:val="0"/>
                <w:numId w:val="31"/>
              </w:numPr>
              <w:ind w:right="-24"/>
            </w:pPr>
          </w:p>
        </w:tc>
        <w:tc>
          <w:tcPr>
            <w:tcW w:w="6673" w:type="dxa"/>
            <w:gridSpan w:val="2"/>
          </w:tcPr>
          <w:p w:rsidR="00BF5C45" w:rsidRPr="00BB2413" w:rsidRDefault="00BF5C45" w:rsidP="00FE0B24">
            <w:pPr>
              <w:ind w:right="-24"/>
            </w:pPr>
            <w:r w:rsidRPr="00BB2413">
              <w:t>Irradiator containing more than 10</w:t>
            </w:r>
            <w:r w:rsidRPr="00BB2413">
              <w:rPr>
                <w:vertAlign w:val="superscript"/>
              </w:rPr>
              <w:t>13</w:t>
            </w:r>
            <w:r w:rsidRPr="00BB2413">
              <w:t xml:space="preserve"> Bq of a controlled material and including shielding as an integral part of its construction, but the shielding does not prevent a person from being exposed to the source</w:t>
            </w:r>
          </w:p>
        </w:tc>
        <w:tc>
          <w:tcPr>
            <w:tcW w:w="1284" w:type="dxa"/>
          </w:tcPr>
          <w:p w:rsidR="00BF5C45" w:rsidRPr="00BB2413" w:rsidRDefault="00BF5C45" w:rsidP="00FE0B24">
            <w:pPr>
              <w:ind w:right="-24"/>
            </w:pPr>
            <w:r>
              <w:t>13,246 to 13,563</w:t>
            </w:r>
          </w:p>
        </w:tc>
      </w:tr>
      <w:tr w:rsidR="00BF5C45" w:rsidRPr="00BB2413" w:rsidTr="00FE0B24">
        <w:trPr>
          <w:cantSplit/>
        </w:trPr>
        <w:tc>
          <w:tcPr>
            <w:tcW w:w="1257" w:type="dxa"/>
          </w:tcPr>
          <w:p w:rsidR="00BF5C45" w:rsidRPr="00BB2413" w:rsidRDefault="00BF5C45" w:rsidP="00BF5C45">
            <w:pPr>
              <w:numPr>
                <w:ilvl w:val="0"/>
                <w:numId w:val="31"/>
              </w:numPr>
              <w:ind w:right="-24"/>
            </w:pPr>
          </w:p>
        </w:tc>
        <w:tc>
          <w:tcPr>
            <w:tcW w:w="6673" w:type="dxa"/>
            <w:gridSpan w:val="2"/>
          </w:tcPr>
          <w:p w:rsidR="00BF5C45" w:rsidRPr="00BB2413" w:rsidRDefault="00BF5C45" w:rsidP="00FE0B24">
            <w:pPr>
              <w:ind w:right="-24"/>
            </w:pPr>
            <w:r w:rsidRPr="00BB2413">
              <w:t>Irradiator containing more than 10</w:t>
            </w:r>
            <w:r w:rsidRPr="00BB2413">
              <w:rPr>
                <w:vertAlign w:val="superscript"/>
              </w:rPr>
              <w:t>13</w:t>
            </w:r>
            <w:r w:rsidRPr="00BB2413">
              <w:t xml:space="preserve"> Bq of a controlled material and including shielding as an integral part of its construction, and with a source that is not inside the shielding during the operation of the irradiator</w:t>
            </w:r>
          </w:p>
        </w:tc>
        <w:tc>
          <w:tcPr>
            <w:tcW w:w="1284" w:type="dxa"/>
          </w:tcPr>
          <w:p w:rsidR="00BF5C45" w:rsidRPr="00BB2413" w:rsidRDefault="00BF5C45" w:rsidP="00FE0B24">
            <w:pPr>
              <w:ind w:right="-24"/>
            </w:pPr>
            <w:r>
              <w:t>13,246 to 13,563</w:t>
            </w:r>
          </w:p>
        </w:tc>
      </w:tr>
      <w:tr w:rsidR="00BF5C45" w:rsidRPr="00BB2413" w:rsidTr="00FE0B24">
        <w:trPr>
          <w:cantSplit/>
        </w:trPr>
        <w:tc>
          <w:tcPr>
            <w:tcW w:w="1257" w:type="dxa"/>
          </w:tcPr>
          <w:p w:rsidR="00BF5C45" w:rsidRPr="00BB2413" w:rsidRDefault="00BF5C45" w:rsidP="00BF5C45">
            <w:pPr>
              <w:numPr>
                <w:ilvl w:val="0"/>
                <w:numId w:val="31"/>
              </w:numPr>
              <w:ind w:right="-24"/>
            </w:pPr>
          </w:p>
        </w:tc>
        <w:tc>
          <w:tcPr>
            <w:tcW w:w="6673" w:type="dxa"/>
            <w:gridSpan w:val="2"/>
          </w:tcPr>
          <w:p w:rsidR="00BF5C45" w:rsidRDefault="00BF5C45" w:rsidP="00FE0B24">
            <w:pPr>
              <w:ind w:right="-24"/>
            </w:pPr>
            <w:r>
              <w:t>Facility for the production, processing, use, storage, management or disposal of:</w:t>
            </w:r>
          </w:p>
          <w:p w:rsidR="00BF5C45" w:rsidRDefault="00BF5C45" w:rsidP="00FE0B24">
            <w:pPr>
              <w:ind w:right="-24"/>
            </w:pPr>
            <w:r>
              <w:t>(a) unsealed sources for which the result worked out using the steps mentioned in subregulation 6(2) is greater than 10</w:t>
            </w:r>
            <w:r w:rsidRPr="00AB0567">
              <w:rPr>
                <w:vertAlign w:val="superscript"/>
              </w:rPr>
              <w:t>6</w:t>
            </w:r>
            <w:r>
              <w:t>; or</w:t>
            </w:r>
          </w:p>
          <w:p w:rsidR="00BF5C45" w:rsidRPr="00BB2413" w:rsidRDefault="00BF5C45" w:rsidP="00FE0B24">
            <w:pPr>
              <w:ind w:right="-24"/>
            </w:pPr>
            <w:r>
              <w:t>(b) sealed sources for which the result worked out using the steps mentioned in subregulation 6(2) is greater than 10</w:t>
            </w:r>
            <w:r w:rsidRPr="00AB0567">
              <w:rPr>
                <w:vertAlign w:val="superscript"/>
              </w:rPr>
              <w:t>9</w:t>
            </w:r>
          </w:p>
        </w:tc>
        <w:tc>
          <w:tcPr>
            <w:tcW w:w="1284" w:type="dxa"/>
          </w:tcPr>
          <w:p w:rsidR="00BF5C45" w:rsidRDefault="00BF5C45" w:rsidP="00FE0B24">
            <w:pPr>
              <w:ind w:right="-24"/>
            </w:pPr>
            <w:r>
              <w:t>26,495 to 27,130</w:t>
            </w:r>
          </w:p>
        </w:tc>
      </w:tr>
    </w:tbl>
    <w:p w:rsidR="00BF5C45" w:rsidRDefault="00BF5C45" w:rsidP="00BF5C45">
      <w:pPr>
        <w:ind w:right="-24"/>
      </w:pPr>
    </w:p>
    <w:p w:rsidR="00BF5C45" w:rsidRDefault="00BF5C45" w:rsidP="00BF5C45">
      <w:pPr>
        <w:ind w:right="-24"/>
        <w:rPr>
          <w:bCs/>
          <w:u w:val="single"/>
        </w:rPr>
      </w:pPr>
      <w:r>
        <w:rPr>
          <w:bCs/>
          <w:u w:val="single"/>
        </w:rPr>
        <w:t>I</w:t>
      </w:r>
      <w:r w:rsidRPr="002D5AEA">
        <w:rPr>
          <w:bCs/>
          <w:u w:val="single"/>
        </w:rPr>
        <w:t xml:space="preserve">tem </w:t>
      </w:r>
      <w:r>
        <w:rPr>
          <w:bCs/>
          <w:u w:val="single"/>
        </w:rPr>
        <w:t>3</w:t>
      </w:r>
      <w:r w:rsidRPr="002D5AEA">
        <w:rPr>
          <w:bCs/>
          <w:u w:val="single"/>
        </w:rPr>
        <w:t xml:space="preserve">  Amendments of listed provisions—</w:t>
      </w:r>
      <w:r>
        <w:rPr>
          <w:bCs/>
          <w:u w:val="single"/>
        </w:rPr>
        <w:t xml:space="preserve">Part 2 of </w:t>
      </w:r>
      <w:r w:rsidRPr="002D5AEA">
        <w:rPr>
          <w:bCs/>
          <w:u w:val="single"/>
        </w:rPr>
        <w:t xml:space="preserve">Schedule </w:t>
      </w:r>
      <w:r>
        <w:rPr>
          <w:bCs/>
          <w:u w:val="single"/>
        </w:rPr>
        <w:t>2</w:t>
      </w:r>
    </w:p>
    <w:p w:rsidR="00BF5C45" w:rsidRDefault="00BF5C45" w:rsidP="00BF5C45">
      <w:pPr>
        <w:ind w:right="-24"/>
        <w:rPr>
          <w:bCs/>
          <w:u w:val="single"/>
        </w:rPr>
      </w:pPr>
    </w:p>
    <w:p w:rsidR="00BF5C45" w:rsidRPr="00136DF3" w:rsidRDefault="00BF5C45" w:rsidP="00BF5C45">
      <w:pPr>
        <w:ind w:right="-24"/>
        <w:rPr>
          <w:spacing w:val="-2"/>
        </w:rPr>
      </w:pPr>
      <w:r>
        <w:rPr>
          <w:spacing w:val="-2"/>
        </w:rPr>
        <w:t xml:space="preserve">Clause </w:t>
      </w:r>
      <w:r w:rsidRPr="00136DF3">
        <w:rPr>
          <w:spacing w:val="-2"/>
        </w:rPr>
        <w:t xml:space="preserve">2 of Schedule 2 to the Licence Charges Regulations has a table that sets out the annual licence charges for facility licences for certain activities in relation to prescribed radiation facilities. The </w:t>
      </w:r>
      <w:r>
        <w:t xml:space="preserve">proposed </w:t>
      </w:r>
      <w:r w:rsidRPr="00136DF3">
        <w:rPr>
          <w:spacing w:val="-2"/>
        </w:rPr>
        <w:t>amendment</w:t>
      </w:r>
      <w:r>
        <w:rPr>
          <w:spacing w:val="-2"/>
        </w:rPr>
        <w:t>s</w:t>
      </w:r>
      <w:r w:rsidRPr="00136DF3">
        <w:rPr>
          <w:spacing w:val="-2"/>
        </w:rPr>
        <w:t xml:space="preserve"> would increase the annual licence charges in the table by 2.</w:t>
      </w:r>
      <w:r>
        <w:rPr>
          <w:spacing w:val="-2"/>
        </w:rPr>
        <w:t xml:space="preserve">4 per cent </w:t>
      </w:r>
      <w:r w:rsidRPr="00136DF3">
        <w:rPr>
          <w:spacing w:val="-2"/>
        </w:rPr>
        <w:t>as follows:</w:t>
      </w:r>
    </w:p>
    <w:p w:rsidR="00BF5C45" w:rsidRDefault="00BF5C45" w:rsidP="00BF5C45">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6848"/>
        <w:gridCol w:w="11"/>
        <w:gridCol w:w="1305"/>
      </w:tblGrid>
      <w:tr w:rsidR="00BF5C45" w:rsidRPr="00BB2413" w:rsidTr="00FE0B24">
        <w:trPr>
          <w:cantSplit/>
          <w:tblHeader/>
        </w:trPr>
        <w:tc>
          <w:tcPr>
            <w:tcW w:w="1276" w:type="dxa"/>
            <w:shd w:val="clear" w:color="auto" w:fill="EEECE1" w:themeFill="background2"/>
          </w:tcPr>
          <w:p w:rsidR="00BF5C45" w:rsidRPr="00BB2413" w:rsidRDefault="00BF5C45" w:rsidP="00FE0B24">
            <w:pPr>
              <w:ind w:right="-24"/>
              <w:jc w:val="center"/>
            </w:pPr>
            <w:r>
              <w:t xml:space="preserve">Table </w:t>
            </w:r>
            <w:r w:rsidRPr="00BB2413">
              <w:t>Item</w:t>
            </w:r>
          </w:p>
        </w:tc>
        <w:tc>
          <w:tcPr>
            <w:tcW w:w="6848" w:type="dxa"/>
            <w:shd w:val="clear" w:color="auto" w:fill="EEECE1" w:themeFill="background2"/>
          </w:tcPr>
          <w:p w:rsidR="00BF5C45" w:rsidRPr="00BB2413" w:rsidRDefault="00BF5C45" w:rsidP="00FE0B24">
            <w:pPr>
              <w:autoSpaceDE w:val="0"/>
              <w:autoSpaceDN w:val="0"/>
              <w:adjustRightInd w:val="0"/>
              <w:ind w:right="-24"/>
              <w:jc w:val="center"/>
            </w:pPr>
            <w:r w:rsidRPr="00BB2413">
              <w:t>Thing authorised to be done by licence</w:t>
            </w:r>
          </w:p>
        </w:tc>
        <w:tc>
          <w:tcPr>
            <w:tcW w:w="1316" w:type="dxa"/>
            <w:gridSpan w:val="2"/>
            <w:shd w:val="clear" w:color="auto" w:fill="EEECE1" w:themeFill="background2"/>
          </w:tcPr>
          <w:p w:rsidR="00BF5C45" w:rsidRPr="00BB2413" w:rsidRDefault="00BF5C45" w:rsidP="00FE0B24">
            <w:pPr>
              <w:ind w:right="-24"/>
              <w:jc w:val="center"/>
            </w:pPr>
            <w:r w:rsidRPr="00BB2413">
              <w:t>Charge ($)</w:t>
            </w:r>
          </w:p>
        </w:tc>
      </w:tr>
      <w:tr w:rsidR="00BF5C45" w:rsidRPr="00BB2413" w:rsidTr="00FE0B24">
        <w:trPr>
          <w:cantSplit/>
        </w:trPr>
        <w:tc>
          <w:tcPr>
            <w:tcW w:w="1276" w:type="dxa"/>
          </w:tcPr>
          <w:p w:rsidR="00BF5C45" w:rsidRPr="00BB2413" w:rsidRDefault="00BF5C45" w:rsidP="00BF5C45">
            <w:pPr>
              <w:numPr>
                <w:ilvl w:val="0"/>
                <w:numId w:val="26"/>
              </w:numPr>
              <w:ind w:right="-24"/>
            </w:pPr>
          </w:p>
        </w:tc>
        <w:tc>
          <w:tcPr>
            <w:tcW w:w="6859" w:type="dxa"/>
            <w:gridSpan w:val="2"/>
          </w:tcPr>
          <w:p w:rsidR="00BF5C45" w:rsidRPr="00BB2413" w:rsidRDefault="00BF5C45" w:rsidP="00FE0B24">
            <w:pPr>
              <w:ind w:right="-24"/>
              <w:jc w:val="both"/>
            </w:pPr>
            <w:r w:rsidRPr="00BB2413">
              <w:t>De-commissioning a controlled facility, being a prescribed radiation facility that was formerly used as a nuclear or atomic weapon test site</w:t>
            </w:r>
          </w:p>
        </w:tc>
        <w:tc>
          <w:tcPr>
            <w:tcW w:w="1305" w:type="dxa"/>
          </w:tcPr>
          <w:p w:rsidR="00BF5C45" w:rsidRPr="00BB2413" w:rsidRDefault="00BF5C45" w:rsidP="00FE0B24">
            <w:pPr>
              <w:ind w:right="-24"/>
            </w:pPr>
            <w:r>
              <w:t>44,158 to 45,217</w:t>
            </w:r>
          </w:p>
        </w:tc>
      </w:tr>
      <w:tr w:rsidR="00BF5C45" w:rsidRPr="00BB2413" w:rsidTr="00FE0B24">
        <w:trPr>
          <w:cantSplit/>
        </w:trPr>
        <w:tc>
          <w:tcPr>
            <w:tcW w:w="1276" w:type="dxa"/>
          </w:tcPr>
          <w:p w:rsidR="00BF5C45" w:rsidRPr="00BB2413" w:rsidRDefault="00BF5C45" w:rsidP="00BF5C45">
            <w:pPr>
              <w:numPr>
                <w:ilvl w:val="0"/>
                <w:numId w:val="26"/>
              </w:numPr>
              <w:ind w:right="-24"/>
            </w:pPr>
          </w:p>
        </w:tc>
        <w:tc>
          <w:tcPr>
            <w:tcW w:w="6859" w:type="dxa"/>
            <w:gridSpan w:val="2"/>
          </w:tcPr>
          <w:p w:rsidR="00BF5C45" w:rsidRPr="00BB2413" w:rsidRDefault="00BF5C45" w:rsidP="00FE0B24">
            <w:pPr>
              <w:ind w:right="-24"/>
              <w:jc w:val="both"/>
            </w:pPr>
            <w:r w:rsidRPr="00BB2413">
              <w:t>Disposing of or abandoning a controlled facility, being a prescribed radiation facility that was formerly used as a nuclear or atomic weapon test site</w:t>
            </w:r>
          </w:p>
        </w:tc>
        <w:tc>
          <w:tcPr>
            <w:tcW w:w="1305" w:type="dxa"/>
          </w:tcPr>
          <w:p w:rsidR="00BF5C45" w:rsidRPr="00BB2413" w:rsidRDefault="00BF5C45" w:rsidP="00FE0B24">
            <w:pPr>
              <w:ind w:right="-24"/>
            </w:pPr>
            <w:r>
              <w:t>29,438 to 30,144</w:t>
            </w:r>
          </w:p>
        </w:tc>
      </w:tr>
      <w:tr w:rsidR="00BF5C45" w:rsidRPr="00BB2413" w:rsidTr="00FE0B24">
        <w:trPr>
          <w:cantSplit/>
        </w:trPr>
        <w:tc>
          <w:tcPr>
            <w:tcW w:w="1276" w:type="dxa"/>
          </w:tcPr>
          <w:p w:rsidR="00BF5C45" w:rsidRPr="00BB2413" w:rsidRDefault="00BF5C45" w:rsidP="00BF5C45">
            <w:pPr>
              <w:numPr>
                <w:ilvl w:val="0"/>
                <w:numId w:val="26"/>
              </w:numPr>
              <w:ind w:right="-24"/>
            </w:pPr>
          </w:p>
        </w:tc>
        <w:tc>
          <w:tcPr>
            <w:tcW w:w="6859" w:type="dxa"/>
            <w:gridSpan w:val="2"/>
          </w:tcPr>
          <w:p w:rsidR="00BF5C45" w:rsidRPr="00BB2413" w:rsidRDefault="00BF5C45" w:rsidP="00FE0B24">
            <w:pPr>
              <w:ind w:right="-24"/>
              <w:jc w:val="both"/>
            </w:pPr>
            <w:r w:rsidRPr="00BB2413">
              <w:t>De-commissioning a controlled facility, being a prescribed radiation facility that was formerly used for the mining, processing, use, storage, management or disposal of radioactive ores</w:t>
            </w:r>
          </w:p>
        </w:tc>
        <w:tc>
          <w:tcPr>
            <w:tcW w:w="1305" w:type="dxa"/>
          </w:tcPr>
          <w:p w:rsidR="00BF5C45" w:rsidRPr="00BB2413" w:rsidRDefault="00BF5C45" w:rsidP="00FE0B24">
            <w:pPr>
              <w:ind w:right="-24"/>
            </w:pPr>
            <w:r>
              <w:t>44,158 to 45,217</w:t>
            </w:r>
          </w:p>
        </w:tc>
      </w:tr>
      <w:tr w:rsidR="00BF5C45" w:rsidRPr="00BB2413" w:rsidTr="00FE0B24">
        <w:trPr>
          <w:cantSplit/>
        </w:trPr>
        <w:tc>
          <w:tcPr>
            <w:tcW w:w="1276" w:type="dxa"/>
          </w:tcPr>
          <w:p w:rsidR="00BF5C45" w:rsidRPr="00BB2413" w:rsidRDefault="00BF5C45" w:rsidP="00BF5C45">
            <w:pPr>
              <w:numPr>
                <w:ilvl w:val="0"/>
                <w:numId w:val="26"/>
              </w:numPr>
              <w:ind w:right="-24"/>
            </w:pPr>
          </w:p>
        </w:tc>
        <w:tc>
          <w:tcPr>
            <w:tcW w:w="6859" w:type="dxa"/>
            <w:gridSpan w:val="2"/>
          </w:tcPr>
          <w:p w:rsidR="00BF5C45" w:rsidRPr="00BB2413" w:rsidRDefault="00BF5C45" w:rsidP="00FE0B24">
            <w:pPr>
              <w:ind w:right="-24"/>
              <w:jc w:val="both"/>
            </w:pPr>
            <w:r w:rsidRPr="00BB2413">
              <w:t>Disposing of or abandoning a controlled facility, being a prescribed radiation facility that was formerly used for the mining, processing, use, storage, management or disposal of radioactive ores</w:t>
            </w:r>
          </w:p>
        </w:tc>
        <w:tc>
          <w:tcPr>
            <w:tcW w:w="1305" w:type="dxa"/>
          </w:tcPr>
          <w:p w:rsidR="00BF5C45" w:rsidRPr="00BB2413" w:rsidRDefault="00BF5C45" w:rsidP="00FE0B24">
            <w:pPr>
              <w:ind w:right="-24"/>
            </w:pPr>
            <w:r>
              <w:t>29,438 to 30,144</w:t>
            </w:r>
          </w:p>
        </w:tc>
      </w:tr>
    </w:tbl>
    <w:p w:rsidR="00BF5C45" w:rsidRDefault="00BF5C45" w:rsidP="00BF5C45">
      <w:pPr>
        <w:ind w:right="-24"/>
      </w:pPr>
    </w:p>
    <w:p w:rsidR="00BF5C45" w:rsidRDefault="00BF5C45" w:rsidP="00BF5C45">
      <w:pPr>
        <w:ind w:right="-24"/>
        <w:rPr>
          <w:bCs/>
          <w:u w:val="single"/>
        </w:rPr>
      </w:pPr>
      <w:r>
        <w:rPr>
          <w:bCs/>
          <w:u w:val="single"/>
        </w:rPr>
        <w:t>I</w:t>
      </w:r>
      <w:r w:rsidRPr="002D5AEA">
        <w:rPr>
          <w:bCs/>
          <w:u w:val="single"/>
        </w:rPr>
        <w:t xml:space="preserve">tem </w:t>
      </w:r>
      <w:r>
        <w:rPr>
          <w:bCs/>
          <w:u w:val="single"/>
        </w:rPr>
        <w:t>4</w:t>
      </w:r>
      <w:r w:rsidRPr="002D5AEA">
        <w:rPr>
          <w:bCs/>
          <w:u w:val="single"/>
        </w:rPr>
        <w:t xml:space="preserve">  Amendments of listed provisions—Schedule </w:t>
      </w:r>
      <w:r>
        <w:rPr>
          <w:bCs/>
          <w:u w:val="single"/>
        </w:rPr>
        <w:t>2A</w:t>
      </w:r>
    </w:p>
    <w:p w:rsidR="00BF5C45" w:rsidRDefault="00BF5C45" w:rsidP="00BF5C45">
      <w:pPr>
        <w:ind w:right="-24"/>
        <w:rPr>
          <w:bCs/>
          <w:u w:val="single"/>
        </w:rPr>
      </w:pPr>
    </w:p>
    <w:p w:rsidR="00BF5C45" w:rsidRPr="00136DF3" w:rsidRDefault="00BF5C45" w:rsidP="00BF5C45">
      <w:pPr>
        <w:ind w:right="-24"/>
        <w:rPr>
          <w:spacing w:val="-2"/>
        </w:rPr>
      </w:pPr>
      <w:r>
        <w:rPr>
          <w:spacing w:val="-2"/>
        </w:rPr>
        <w:t>Clause 1</w:t>
      </w:r>
      <w:r w:rsidRPr="00136DF3">
        <w:rPr>
          <w:spacing w:val="-2"/>
        </w:rPr>
        <w:t xml:space="preserve"> of Schedule 2</w:t>
      </w:r>
      <w:r>
        <w:rPr>
          <w:spacing w:val="-2"/>
        </w:rPr>
        <w:t>A</w:t>
      </w:r>
      <w:r w:rsidRPr="00136DF3">
        <w:rPr>
          <w:spacing w:val="-2"/>
        </w:rPr>
        <w:t xml:space="preserve"> to the Licence Charges Regulations has a table that sets out the annual licence charges for facility licences for prescribed </w:t>
      </w:r>
      <w:r>
        <w:rPr>
          <w:spacing w:val="-2"/>
        </w:rPr>
        <w:t>legacy sites</w:t>
      </w:r>
      <w:r w:rsidRPr="00136DF3">
        <w:rPr>
          <w:spacing w:val="-2"/>
        </w:rPr>
        <w:t xml:space="preserve">. </w:t>
      </w:r>
      <w:r>
        <w:rPr>
          <w:spacing w:val="-2"/>
        </w:rPr>
        <w:t xml:space="preserve"> </w:t>
      </w:r>
      <w:r w:rsidRPr="00136DF3">
        <w:rPr>
          <w:spacing w:val="-2"/>
        </w:rPr>
        <w:t>The</w:t>
      </w:r>
      <w:r>
        <w:rPr>
          <w:spacing w:val="-2"/>
        </w:rPr>
        <w:t xml:space="preserve"> </w:t>
      </w:r>
      <w:r>
        <w:t>proposed</w:t>
      </w:r>
      <w:r w:rsidRPr="00136DF3">
        <w:rPr>
          <w:spacing w:val="-2"/>
        </w:rPr>
        <w:t xml:space="preserve"> amendment</w:t>
      </w:r>
      <w:r>
        <w:rPr>
          <w:spacing w:val="-2"/>
        </w:rPr>
        <w:t>s</w:t>
      </w:r>
      <w:r w:rsidRPr="00136DF3">
        <w:rPr>
          <w:spacing w:val="-2"/>
        </w:rPr>
        <w:t xml:space="preserve"> would increase the annual licence charges in the table by 2.</w:t>
      </w:r>
      <w:r>
        <w:rPr>
          <w:spacing w:val="-2"/>
        </w:rPr>
        <w:t xml:space="preserve">4 per cent </w:t>
      </w:r>
      <w:r w:rsidRPr="00136DF3">
        <w:rPr>
          <w:spacing w:val="-2"/>
        </w:rPr>
        <w:t>as follows:</w:t>
      </w:r>
    </w:p>
    <w:p w:rsidR="00BF5C45" w:rsidRDefault="00BF5C45" w:rsidP="00BF5C45">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6848"/>
        <w:gridCol w:w="11"/>
        <w:gridCol w:w="1305"/>
      </w:tblGrid>
      <w:tr w:rsidR="00BF5C45" w:rsidRPr="00BB2413" w:rsidTr="00FE0B24">
        <w:trPr>
          <w:cantSplit/>
          <w:tblHeader/>
        </w:trPr>
        <w:tc>
          <w:tcPr>
            <w:tcW w:w="1276" w:type="dxa"/>
            <w:shd w:val="clear" w:color="auto" w:fill="EEECE1" w:themeFill="background2"/>
          </w:tcPr>
          <w:p w:rsidR="00BF5C45" w:rsidRPr="00BB2413" w:rsidRDefault="00BF5C45" w:rsidP="00FE0B24">
            <w:pPr>
              <w:ind w:right="-24"/>
              <w:jc w:val="center"/>
            </w:pPr>
            <w:r>
              <w:t xml:space="preserve">Table </w:t>
            </w:r>
            <w:r w:rsidRPr="00BB2413">
              <w:t>Item</w:t>
            </w:r>
          </w:p>
        </w:tc>
        <w:tc>
          <w:tcPr>
            <w:tcW w:w="6848" w:type="dxa"/>
            <w:shd w:val="clear" w:color="auto" w:fill="EEECE1" w:themeFill="background2"/>
          </w:tcPr>
          <w:p w:rsidR="00BF5C45" w:rsidRPr="00BB2413" w:rsidRDefault="00BF5C45" w:rsidP="00FE0B24">
            <w:pPr>
              <w:autoSpaceDE w:val="0"/>
              <w:autoSpaceDN w:val="0"/>
              <w:adjustRightInd w:val="0"/>
              <w:ind w:right="-24"/>
              <w:jc w:val="center"/>
            </w:pPr>
            <w:r w:rsidRPr="00BB2413">
              <w:t>Thing authorised to be done by licence</w:t>
            </w:r>
          </w:p>
        </w:tc>
        <w:tc>
          <w:tcPr>
            <w:tcW w:w="1316" w:type="dxa"/>
            <w:gridSpan w:val="2"/>
            <w:shd w:val="clear" w:color="auto" w:fill="EEECE1" w:themeFill="background2"/>
          </w:tcPr>
          <w:p w:rsidR="00BF5C45" w:rsidRPr="00BB2413" w:rsidRDefault="00BF5C45" w:rsidP="00FE0B24">
            <w:pPr>
              <w:ind w:right="-24"/>
              <w:jc w:val="center"/>
            </w:pPr>
            <w:r w:rsidRPr="00BB2413">
              <w:t>Charge ($)</w:t>
            </w:r>
          </w:p>
        </w:tc>
      </w:tr>
      <w:tr w:rsidR="00BF5C45" w:rsidRPr="00BB2413" w:rsidTr="00FE0B24">
        <w:trPr>
          <w:cantSplit/>
        </w:trPr>
        <w:tc>
          <w:tcPr>
            <w:tcW w:w="1276" w:type="dxa"/>
          </w:tcPr>
          <w:p w:rsidR="00BF5C45" w:rsidRPr="00BB2413" w:rsidRDefault="00BF5C45" w:rsidP="00BF5C45">
            <w:pPr>
              <w:numPr>
                <w:ilvl w:val="0"/>
                <w:numId w:val="29"/>
              </w:numPr>
              <w:ind w:right="-24"/>
            </w:pPr>
          </w:p>
        </w:tc>
        <w:tc>
          <w:tcPr>
            <w:tcW w:w="6859" w:type="dxa"/>
            <w:gridSpan w:val="2"/>
          </w:tcPr>
          <w:p w:rsidR="00BF5C45" w:rsidRPr="00BB2413" w:rsidRDefault="00BF5C45" w:rsidP="00FE0B24">
            <w:pPr>
              <w:ind w:right="-24"/>
            </w:pPr>
            <w:r>
              <w:t>Possess or control a controlled facility that is a prescribed legacy site</w:t>
            </w:r>
          </w:p>
        </w:tc>
        <w:tc>
          <w:tcPr>
            <w:tcW w:w="1305" w:type="dxa"/>
          </w:tcPr>
          <w:p w:rsidR="00BF5C45" w:rsidRPr="00BB2413" w:rsidRDefault="00BF5C45" w:rsidP="00FE0B24">
            <w:pPr>
              <w:ind w:right="-24"/>
            </w:pPr>
            <w:r>
              <w:t>14,332 to 14,573</w:t>
            </w:r>
          </w:p>
        </w:tc>
      </w:tr>
      <w:tr w:rsidR="00BF5C45" w:rsidRPr="00BB2413" w:rsidTr="00FE0B24">
        <w:trPr>
          <w:cantSplit/>
        </w:trPr>
        <w:tc>
          <w:tcPr>
            <w:tcW w:w="1276" w:type="dxa"/>
          </w:tcPr>
          <w:p w:rsidR="00BF5C45" w:rsidRPr="00BB2413" w:rsidRDefault="00BF5C45" w:rsidP="00BF5C45">
            <w:pPr>
              <w:numPr>
                <w:ilvl w:val="0"/>
                <w:numId w:val="29"/>
              </w:numPr>
              <w:ind w:right="-24"/>
            </w:pPr>
          </w:p>
        </w:tc>
        <w:tc>
          <w:tcPr>
            <w:tcW w:w="6859" w:type="dxa"/>
            <w:gridSpan w:val="2"/>
          </w:tcPr>
          <w:p w:rsidR="00BF5C45" w:rsidRPr="00BB2413" w:rsidRDefault="00BF5C45" w:rsidP="00FE0B24">
            <w:pPr>
              <w:ind w:right="-24"/>
              <w:jc w:val="both"/>
            </w:pPr>
            <w:r>
              <w:t>Remediate a controlled facility that is a prescribed legacy site</w:t>
            </w:r>
          </w:p>
        </w:tc>
        <w:tc>
          <w:tcPr>
            <w:tcW w:w="1305" w:type="dxa"/>
          </w:tcPr>
          <w:p w:rsidR="00BF5C45" w:rsidRPr="00BB2413" w:rsidRDefault="00BF5C45" w:rsidP="00FE0B24">
            <w:pPr>
              <w:ind w:right="-24"/>
            </w:pPr>
            <w:r>
              <w:t>214,996 to 220,155</w:t>
            </w:r>
          </w:p>
        </w:tc>
      </w:tr>
      <w:tr w:rsidR="00BF5C45" w:rsidRPr="00BB2413" w:rsidTr="00FE0B24">
        <w:trPr>
          <w:cantSplit/>
        </w:trPr>
        <w:tc>
          <w:tcPr>
            <w:tcW w:w="1276" w:type="dxa"/>
          </w:tcPr>
          <w:p w:rsidR="00BF5C45" w:rsidRPr="00BB2413" w:rsidRDefault="00BF5C45" w:rsidP="00BF5C45">
            <w:pPr>
              <w:numPr>
                <w:ilvl w:val="0"/>
                <w:numId w:val="29"/>
              </w:numPr>
              <w:ind w:right="-24"/>
            </w:pPr>
          </w:p>
        </w:tc>
        <w:tc>
          <w:tcPr>
            <w:tcW w:w="6859" w:type="dxa"/>
            <w:gridSpan w:val="2"/>
          </w:tcPr>
          <w:p w:rsidR="00BF5C45" w:rsidRPr="00BB2413" w:rsidRDefault="00BF5C45" w:rsidP="00FE0B24">
            <w:pPr>
              <w:ind w:right="-24"/>
              <w:jc w:val="both"/>
            </w:pPr>
            <w:r>
              <w:t>Abandon a controlled facility that is a prescribed legacy site</w:t>
            </w:r>
          </w:p>
        </w:tc>
        <w:tc>
          <w:tcPr>
            <w:tcW w:w="1305" w:type="dxa"/>
          </w:tcPr>
          <w:p w:rsidR="00BF5C45" w:rsidRPr="00BB2413" w:rsidRDefault="00BF5C45" w:rsidP="00FE0B24">
            <w:pPr>
              <w:ind w:right="-24"/>
            </w:pPr>
            <w:r>
              <w:t>28,665 to 29,352</w:t>
            </w:r>
          </w:p>
        </w:tc>
      </w:tr>
    </w:tbl>
    <w:p w:rsidR="00BF5C45" w:rsidRDefault="00BF5C45" w:rsidP="00BF5C45">
      <w:pPr>
        <w:ind w:right="-24"/>
        <w:rPr>
          <w:bCs/>
          <w:u w:val="single"/>
        </w:rPr>
      </w:pPr>
    </w:p>
    <w:p w:rsidR="00BF5C45" w:rsidRDefault="00BF5C45" w:rsidP="00BF5C45">
      <w:pPr>
        <w:ind w:right="-24"/>
        <w:rPr>
          <w:bCs/>
          <w:u w:val="single"/>
        </w:rPr>
      </w:pPr>
      <w:r>
        <w:rPr>
          <w:bCs/>
          <w:u w:val="single"/>
        </w:rPr>
        <w:t>I</w:t>
      </w:r>
      <w:r w:rsidRPr="002D5AEA">
        <w:rPr>
          <w:bCs/>
          <w:u w:val="single"/>
        </w:rPr>
        <w:t xml:space="preserve">tem </w:t>
      </w:r>
      <w:r>
        <w:rPr>
          <w:bCs/>
          <w:u w:val="single"/>
        </w:rPr>
        <w:t>5</w:t>
      </w:r>
      <w:r w:rsidRPr="002D5AEA">
        <w:rPr>
          <w:bCs/>
          <w:u w:val="single"/>
        </w:rPr>
        <w:t xml:space="preserve">  Amendments of listed provisions—Schedule </w:t>
      </w:r>
      <w:r>
        <w:rPr>
          <w:bCs/>
          <w:u w:val="single"/>
        </w:rPr>
        <w:t>2B</w:t>
      </w:r>
    </w:p>
    <w:p w:rsidR="00BF5C45" w:rsidRDefault="00BF5C45" w:rsidP="00BF5C45">
      <w:pPr>
        <w:ind w:right="-24"/>
        <w:rPr>
          <w:bCs/>
          <w:u w:val="single"/>
        </w:rPr>
      </w:pPr>
    </w:p>
    <w:p w:rsidR="00BF5C45" w:rsidRPr="00136DF3" w:rsidRDefault="00BF5C45" w:rsidP="00BF5C45">
      <w:pPr>
        <w:ind w:right="-24"/>
        <w:rPr>
          <w:spacing w:val="-2"/>
        </w:rPr>
      </w:pPr>
      <w:r>
        <w:rPr>
          <w:spacing w:val="-2"/>
        </w:rPr>
        <w:t>Clause 1</w:t>
      </w:r>
      <w:r w:rsidRPr="00136DF3">
        <w:rPr>
          <w:spacing w:val="-2"/>
        </w:rPr>
        <w:t xml:space="preserve"> of Schedule 2</w:t>
      </w:r>
      <w:r>
        <w:rPr>
          <w:spacing w:val="-2"/>
        </w:rPr>
        <w:t>B</w:t>
      </w:r>
      <w:r w:rsidRPr="00136DF3">
        <w:rPr>
          <w:spacing w:val="-2"/>
        </w:rPr>
        <w:t xml:space="preserve"> to the Licence Charges Regulations has a table that sets out the annual licence charges for facility licences for </w:t>
      </w:r>
      <w:r>
        <w:rPr>
          <w:spacing w:val="-2"/>
        </w:rPr>
        <w:t>designated licence holders</w:t>
      </w:r>
      <w:r w:rsidRPr="00136DF3">
        <w:rPr>
          <w:spacing w:val="-2"/>
        </w:rPr>
        <w:t xml:space="preserve">. </w:t>
      </w:r>
      <w:r>
        <w:rPr>
          <w:spacing w:val="-2"/>
        </w:rPr>
        <w:t xml:space="preserve"> </w:t>
      </w:r>
      <w:r w:rsidRPr="00136DF3">
        <w:rPr>
          <w:spacing w:val="-2"/>
        </w:rPr>
        <w:t xml:space="preserve">The </w:t>
      </w:r>
      <w:r>
        <w:t xml:space="preserve">proposed </w:t>
      </w:r>
      <w:r w:rsidRPr="00136DF3">
        <w:rPr>
          <w:spacing w:val="-2"/>
        </w:rPr>
        <w:t>amendment</w:t>
      </w:r>
      <w:r>
        <w:rPr>
          <w:spacing w:val="-2"/>
        </w:rPr>
        <w:t>s</w:t>
      </w:r>
      <w:r w:rsidRPr="00136DF3">
        <w:rPr>
          <w:spacing w:val="-2"/>
        </w:rPr>
        <w:t xml:space="preserve"> would increase the annual licence charges in the table by 2.</w:t>
      </w:r>
      <w:r>
        <w:rPr>
          <w:spacing w:val="-2"/>
        </w:rPr>
        <w:t xml:space="preserve">4 per cent </w:t>
      </w:r>
      <w:r w:rsidRPr="00136DF3">
        <w:rPr>
          <w:spacing w:val="-2"/>
        </w:rPr>
        <w:t>as follows:</w:t>
      </w:r>
    </w:p>
    <w:p w:rsidR="00BF5C45" w:rsidRDefault="00BF5C45" w:rsidP="00BF5C45">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6379"/>
        <w:gridCol w:w="1785"/>
      </w:tblGrid>
      <w:tr w:rsidR="00BF5C45" w:rsidRPr="00BB2413" w:rsidTr="00FE0B24">
        <w:trPr>
          <w:cantSplit/>
          <w:tblHeader/>
        </w:trPr>
        <w:tc>
          <w:tcPr>
            <w:tcW w:w="1276" w:type="dxa"/>
            <w:shd w:val="clear" w:color="auto" w:fill="EEECE1" w:themeFill="background2"/>
          </w:tcPr>
          <w:p w:rsidR="00BF5C45" w:rsidRPr="00BB2413" w:rsidRDefault="00BF5C45" w:rsidP="00FE0B24">
            <w:pPr>
              <w:ind w:right="-24"/>
              <w:jc w:val="center"/>
            </w:pPr>
            <w:r>
              <w:t xml:space="preserve">Table </w:t>
            </w:r>
            <w:r w:rsidRPr="00BB2413">
              <w:t>Item</w:t>
            </w:r>
          </w:p>
        </w:tc>
        <w:tc>
          <w:tcPr>
            <w:tcW w:w="6379" w:type="dxa"/>
            <w:shd w:val="clear" w:color="auto" w:fill="EEECE1" w:themeFill="background2"/>
          </w:tcPr>
          <w:p w:rsidR="00BF5C45" w:rsidRPr="00BB2413" w:rsidRDefault="00BF5C45" w:rsidP="00FE0B24">
            <w:pPr>
              <w:autoSpaceDE w:val="0"/>
              <w:autoSpaceDN w:val="0"/>
              <w:adjustRightInd w:val="0"/>
              <w:ind w:right="-24"/>
              <w:jc w:val="center"/>
            </w:pPr>
            <w:r>
              <w:t>Designated licence holder</w:t>
            </w:r>
          </w:p>
        </w:tc>
        <w:tc>
          <w:tcPr>
            <w:tcW w:w="1785" w:type="dxa"/>
            <w:shd w:val="clear" w:color="auto" w:fill="EEECE1" w:themeFill="background2"/>
          </w:tcPr>
          <w:p w:rsidR="00BF5C45" w:rsidRPr="00BB2413" w:rsidRDefault="00BF5C45" w:rsidP="00FE0B24">
            <w:pPr>
              <w:ind w:right="-24"/>
              <w:jc w:val="center"/>
            </w:pPr>
            <w:r w:rsidRPr="00BB2413">
              <w:t>Charge ($)</w:t>
            </w:r>
          </w:p>
        </w:tc>
      </w:tr>
      <w:tr w:rsidR="00BF5C45" w:rsidRPr="00BB2413" w:rsidTr="00FE0B24">
        <w:trPr>
          <w:cantSplit/>
        </w:trPr>
        <w:tc>
          <w:tcPr>
            <w:tcW w:w="1276" w:type="dxa"/>
          </w:tcPr>
          <w:p w:rsidR="00BF5C45" w:rsidRPr="00BB2413" w:rsidRDefault="00BF5C45" w:rsidP="00BF5C45">
            <w:pPr>
              <w:numPr>
                <w:ilvl w:val="0"/>
                <w:numId w:val="30"/>
              </w:numPr>
              <w:ind w:right="-24"/>
            </w:pPr>
          </w:p>
        </w:tc>
        <w:tc>
          <w:tcPr>
            <w:tcW w:w="6379" w:type="dxa"/>
          </w:tcPr>
          <w:p w:rsidR="00BF5C45" w:rsidRPr="00BB2413" w:rsidRDefault="00BF5C45" w:rsidP="00FE0B24">
            <w:pPr>
              <w:ind w:right="-24"/>
              <w:jc w:val="both"/>
            </w:pPr>
            <w:r>
              <w:t>Australian Nuclear Science and Technology Organisation</w:t>
            </w:r>
          </w:p>
        </w:tc>
        <w:tc>
          <w:tcPr>
            <w:tcW w:w="1785" w:type="dxa"/>
          </w:tcPr>
          <w:p w:rsidR="00BF5C45" w:rsidRPr="00BB2413" w:rsidRDefault="00BF5C45" w:rsidP="00FE0B24">
            <w:pPr>
              <w:ind w:right="-24"/>
            </w:pPr>
            <w:r>
              <w:t>2,320,116 to 2,375,798</w:t>
            </w:r>
          </w:p>
        </w:tc>
      </w:tr>
      <w:tr w:rsidR="00BF5C45" w:rsidRPr="00BB2413" w:rsidTr="00FE0B24">
        <w:trPr>
          <w:cantSplit/>
        </w:trPr>
        <w:tc>
          <w:tcPr>
            <w:tcW w:w="1276" w:type="dxa"/>
          </w:tcPr>
          <w:p w:rsidR="00BF5C45" w:rsidRPr="00BB2413" w:rsidRDefault="00BF5C45" w:rsidP="00BF5C45">
            <w:pPr>
              <w:numPr>
                <w:ilvl w:val="0"/>
                <w:numId w:val="30"/>
              </w:numPr>
              <w:ind w:right="-24"/>
            </w:pPr>
          </w:p>
        </w:tc>
        <w:tc>
          <w:tcPr>
            <w:tcW w:w="6379" w:type="dxa"/>
          </w:tcPr>
          <w:p w:rsidR="00BF5C45" w:rsidRPr="00BB2413" w:rsidRDefault="00BF5C45" w:rsidP="00FE0B24">
            <w:pPr>
              <w:ind w:right="-24"/>
              <w:jc w:val="both"/>
            </w:pPr>
            <w:r>
              <w:t>Department of Defence</w:t>
            </w:r>
          </w:p>
        </w:tc>
        <w:tc>
          <w:tcPr>
            <w:tcW w:w="1785" w:type="dxa"/>
          </w:tcPr>
          <w:p w:rsidR="00BF5C45" w:rsidRPr="00BB2413" w:rsidRDefault="00BF5C45" w:rsidP="00FE0B24">
            <w:pPr>
              <w:ind w:right="-24"/>
            </w:pPr>
            <w:r>
              <w:t>282,400 to 289,177</w:t>
            </w:r>
          </w:p>
        </w:tc>
      </w:tr>
    </w:tbl>
    <w:p w:rsidR="00BF5C45" w:rsidRDefault="00BF5C45" w:rsidP="00BF5C45">
      <w:pPr>
        <w:ind w:right="-24"/>
        <w:rPr>
          <w:bCs/>
          <w:u w:val="single"/>
        </w:rPr>
      </w:pPr>
    </w:p>
    <w:p w:rsidR="00BF5C45" w:rsidRDefault="00BF5C45" w:rsidP="00BF5C45">
      <w:pPr>
        <w:ind w:right="-24"/>
        <w:rPr>
          <w:bCs/>
          <w:u w:val="single"/>
        </w:rPr>
      </w:pPr>
      <w:r>
        <w:rPr>
          <w:bCs/>
          <w:u w:val="single"/>
        </w:rPr>
        <w:t xml:space="preserve">Item 6  </w:t>
      </w:r>
      <w:r w:rsidRPr="002D5AEA">
        <w:rPr>
          <w:bCs/>
          <w:u w:val="single"/>
        </w:rPr>
        <w:t>Amendments of listed provisions—</w:t>
      </w:r>
      <w:r>
        <w:rPr>
          <w:bCs/>
          <w:u w:val="single"/>
        </w:rPr>
        <w:t xml:space="preserve">Part 2 of </w:t>
      </w:r>
      <w:r w:rsidRPr="002D5AEA">
        <w:rPr>
          <w:bCs/>
          <w:u w:val="single"/>
        </w:rPr>
        <w:t xml:space="preserve">Schedule </w:t>
      </w:r>
      <w:r>
        <w:rPr>
          <w:bCs/>
          <w:u w:val="single"/>
        </w:rPr>
        <w:t>3</w:t>
      </w:r>
    </w:p>
    <w:p w:rsidR="00BF5C45" w:rsidRDefault="00BF5C45" w:rsidP="00BF5C45">
      <w:pPr>
        <w:ind w:right="-24"/>
        <w:rPr>
          <w:bCs/>
          <w:u w:val="single"/>
        </w:rPr>
      </w:pPr>
    </w:p>
    <w:p w:rsidR="00BF5C45" w:rsidRPr="00BB2413" w:rsidRDefault="00BF5C45" w:rsidP="00BF5C45">
      <w:pPr>
        <w:ind w:right="-24"/>
      </w:pPr>
      <w:r>
        <w:t xml:space="preserve">Clause 2 of Schedule 3 has a table that sets out the annual licence charges for source licences to deal with particular kinds of controlled apparatus or controlled material.  </w:t>
      </w:r>
      <w:r w:rsidRPr="00BB2413">
        <w:t xml:space="preserve">For </w:t>
      </w:r>
      <w:r>
        <w:t xml:space="preserve">this </w:t>
      </w:r>
      <w:r w:rsidRPr="00BB2413">
        <w:t>purpose, controlled material and controlled apparatus have been divided into three groups, namely Group 1, Group 2 and Group</w:t>
      </w:r>
      <w:r>
        <w:t> </w:t>
      </w:r>
      <w:r w:rsidRPr="00BB2413">
        <w:t>3, in ascending order of risk to people and the environment.</w:t>
      </w:r>
      <w:r>
        <w:t xml:space="preserve">  </w:t>
      </w:r>
      <w:r w:rsidRPr="00BB2413">
        <w:t xml:space="preserve">The </w:t>
      </w:r>
      <w:r>
        <w:t xml:space="preserve">proposed </w:t>
      </w:r>
      <w:r w:rsidRPr="00BB2413">
        <w:t>amendments would increase the</w:t>
      </w:r>
      <w:r>
        <w:t xml:space="preserve"> licence charges in the table by 2.4 per cent </w:t>
      </w:r>
      <w:r w:rsidRPr="00BB2413">
        <w:t>as follows:</w:t>
      </w:r>
    </w:p>
    <w:p w:rsidR="00BF5C45" w:rsidRDefault="00BF5C45" w:rsidP="00BF5C45">
      <w:pPr>
        <w:ind w:right="-24"/>
      </w:pPr>
    </w:p>
    <w:tbl>
      <w:tblPr>
        <w:tblStyle w:val="TableGrid"/>
        <w:tblW w:w="5000" w:type="pct"/>
        <w:tblLook w:val="04A0" w:firstRow="1" w:lastRow="0" w:firstColumn="1" w:lastColumn="0" w:noHBand="0" w:noVBand="1"/>
      </w:tblPr>
      <w:tblGrid>
        <w:gridCol w:w="1094"/>
        <w:gridCol w:w="7094"/>
        <w:gridCol w:w="1360"/>
      </w:tblGrid>
      <w:tr w:rsidR="00BF5C45" w:rsidRPr="00AB2B67" w:rsidTr="00FE0B24">
        <w:trPr>
          <w:tblHeader/>
        </w:trPr>
        <w:tc>
          <w:tcPr>
            <w:tcW w:w="573" w:type="pct"/>
            <w:shd w:val="clear" w:color="auto" w:fill="EEECE1" w:themeFill="background2"/>
          </w:tcPr>
          <w:p w:rsidR="00BF5C45" w:rsidRPr="00AB2B67" w:rsidRDefault="00BF5C45" w:rsidP="00FE0B24">
            <w:pPr>
              <w:rPr>
                <w:bCs/>
                <w:color w:val="000000"/>
              </w:rPr>
            </w:pPr>
            <w:r w:rsidRPr="00AB2B67">
              <w:rPr>
                <w:bCs/>
                <w:color w:val="000000"/>
              </w:rPr>
              <w:t>Table Item</w:t>
            </w:r>
          </w:p>
        </w:tc>
        <w:tc>
          <w:tcPr>
            <w:tcW w:w="3715" w:type="pct"/>
            <w:shd w:val="clear" w:color="auto" w:fill="EEECE1" w:themeFill="background2"/>
            <w:vAlign w:val="center"/>
          </w:tcPr>
          <w:p w:rsidR="00BF5C45" w:rsidRPr="00AB2B67" w:rsidRDefault="00BF5C45" w:rsidP="00FE0B24">
            <w:pPr>
              <w:rPr>
                <w:bCs/>
                <w:color w:val="000000"/>
              </w:rPr>
            </w:pPr>
            <w:r w:rsidRPr="00BB2413">
              <w:t>Number of controlled apparatus or controlled materials in the same location that persons are authorised to deal with under the licence</w:t>
            </w:r>
          </w:p>
        </w:tc>
        <w:tc>
          <w:tcPr>
            <w:tcW w:w="712" w:type="pct"/>
            <w:shd w:val="clear" w:color="auto" w:fill="EEECE1" w:themeFill="background2"/>
            <w:vAlign w:val="center"/>
          </w:tcPr>
          <w:p w:rsidR="00BF5C45" w:rsidRPr="00AB2B67" w:rsidRDefault="00BF5C45" w:rsidP="00FE0B24">
            <w:r>
              <w:t>Charge ($)</w:t>
            </w:r>
          </w:p>
        </w:tc>
      </w:tr>
      <w:tr w:rsidR="00BF5C45" w:rsidRPr="00AB2B67" w:rsidTr="00FE0B24">
        <w:tc>
          <w:tcPr>
            <w:tcW w:w="573" w:type="pct"/>
          </w:tcPr>
          <w:p w:rsidR="00BF5C45" w:rsidRPr="00AB2B67" w:rsidRDefault="00BF5C45" w:rsidP="00FE0B24">
            <w:pPr>
              <w:ind w:left="284"/>
              <w:rPr>
                <w:color w:val="000000"/>
              </w:rPr>
            </w:pPr>
            <w:r>
              <w:rPr>
                <w:color w:val="000000"/>
              </w:rPr>
              <w:t>1</w:t>
            </w:r>
          </w:p>
        </w:tc>
        <w:tc>
          <w:tcPr>
            <w:tcW w:w="3715" w:type="pct"/>
            <w:vAlign w:val="center"/>
          </w:tcPr>
          <w:p w:rsidR="00BF5C45" w:rsidRPr="00A932A8" w:rsidRDefault="00BF5C45" w:rsidP="00FE0B24">
            <w:pPr>
              <w:ind w:right="-24"/>
              <w:jc w:val="both"/>
            </w:pPr>
            <w:r w:rsidRPr="00BB2413">
              <w:t>For less than 4 controlled apparatu</w:t>
            </w:r>
            <w:r>
              <w:t>s or controlled materials from:</w:t>
            </w:r>
          </w:p>
        </w:tc>
        <w:tc>
          <w:tcPr>
            <w:tcW w:w="712" w:type="pct"/>
          </w:tcPr>
          <w:p w:rsidR="00BF5C45" w:rsidRPr="00AB2B67" w:rsidRDefault="00BF5C45" w:rsidP="00FE0B24">
            <w:pPr>
              <w:jc w:val="right"/>
              <w:rPr>
                <w:b/>
              </w:rPr>
            </w:pP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1</w:t>
            </w:r>
          </w:p>
        </w:tc>
        <w:tc>
          <w:tcPr>
            <w:tcW w:w="712" w:type="pct"/>
            <w:vAlign w:val="center"/>
          </w:tcPr>
          <w:p w:rsidR="00BF5C45" w:rsidRPr="00774CB7" w:rsidRDefault="00BF5C45" w:rsidP="00FE0B24">
            <w:r>
              <w:t>1,209 to 1,238</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2</w:t>
            </w:r>
          </w:p>
        </w:tc>
        <w:tc>
          <w:tcPr>
            <w:tcW w:w="712" w:type="pct"/>
            <w:vAlign w:val="center"/>
          </w:tcPr>
          <w:p w:rsidR="00BF5C45" w:rsidRPr="00774CB7" w:rsidRDefault="00BF5C45" w:rsidP="00FE0B24">
            <w:r>
              <w:t>4,838 to 4,954</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3</w:t>
            </w:r>
          </w:p>
        </w:tc>
        <w:tc>
          <w:tcPr>
            <w:tcW w:w="712" w:type="pct"/>
            <w:vAlign w:val="center"/>
          </w:tcPr>
          <w:p w:rsidR="00BF5C45" w:rsidRPr="00774CB7" w:rsidRDefault="00BF5C45" w:rsidP="00FE0B24">
            <w:r>
              <w:t>14,514 to 14,862</w:t>
            </w:r>
          </w:p>
        </w:tc>
      </w:tr>
      <w:tr w:rsidR="00BF5C45" w:rsidRPr="00AB2B67" w:rsidTr="00FE0B24">
        <w:tc>
          <w:tcPr>
            <w:tcW w:w="573" w:type="pct"/>
          </w:tcPr>
          <w:p w:rsidR="00BF5C45" w:rsidRPr="00AB2B67" w:rsidRDefault="00BF5C45" w:rsidP="00FE0B24">
            <w:pPr>
              <w:ind w:left="284"/>
              <w:rPr>
                <w:color w:val="000000"/>
              </w:rPr>
            </w:pPr>
            <w:r>
              <w:rPr>
                <w:color w:val="000000"/>
              </w:rPr>
              <w:t>2</w:t>
            </w:r>
          </w:p>
        </w:tc>
        <w:tc>
          <w:tcPr>
            <w:tcW w:w="3715" w:type="pct"/>
            <w:vAlign w:val="center"/>
          </w:tcPr>
          <w:p w:rsidR="00BF5C45" w:rsidRPr="00AB2B67" w:rsidRDefault="00BF5C45" w:rsidP="00FE0B24">
            <w:pPr>
              <w:rPr>
                <w:color w:val="000000"/>
              </w:rPr>
            </w:pPr>
            <w:r w:rsidRPr="00BB2413">
              <w:t>For more than 3, but less than 11</w:t>
            </w:r>
            <w:r>
              <w:t>,</w:t>
            </w:r>
            <w:r w:rsidRPr="00BB2413">
              <w:t xml:space="preserve"> controlled apparatus or controlled </w:t>
            </w:r>
            <w:r w:rsidRPr="00BB2413">
              <w:lastRenderedPageBreak/>
              <w:t>materials from:</w:t>
            </w:r>
          </w:p>
        </w:tc>
        <w:tc>
          <w:tcPr>
            <w:tcW w:w="712" w:type="pct"/>
            <w:vAlign w:val="center"/>
          </w:tcPr>
          <w:p w:rsidR="00BF5C45" w:rsidRPr="00774CB7" w:rsidRDefault="00BF5C45" w:rsidP="00FE0B24">
            <w:pPr>
              <w:jc w:val="right"/>
            </w:pP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1</w:t>
            </w:r>
          </w:p>
        </w:tc>
        <w:tc>
          <w:tcPr>
            <w:tcW w:w="712" w:type="pct"/>
            <w:vAlign w:val="center"/>
          </w:tcPr>
          <w:p w:rsidR="00BF5C45" w:rsidRPr="00774CB7" w:rsidRDefault="00BF5C45" w:rsidP="00FE0B24">
            <w:r>
              <w:t>3,141 to 3,216</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2</w:t>
            </w:r>
          </w:p>
        </w:tc>
        <w:tc>
          <w:tcPr>
            <w:tcW w:w="712" w:type="pct"/>
            <w:vAlign w:val="center"/>
          </w:tcPr>
          <w:p w:rsidR="00BF5C45" w:rsidRPr="00774CB7" w:rsidRDefault="00BF5C45" w:rsidP="00FE0B24">
            <w:r>
              <w:t>9,675 to 9,907</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3</w:t>
            </w:r>
          </w:p>
        </w:tc>
        <w:tc>
          <w:tcPr>
            <w:tcW w:w="712" w:type="pct"/>
            <w:vAlign w:val="center"/>
          </w:tcPr>
          <w:p w:rsidR="00BF5C45" w:rsidRPr="00774CB7" w:rsidRDefault="00BF5C45" w:rsidP="00FE0B24">
            <w:r>
              <w:t>29,024 to 29,720</w:t>
            </w:r>
          </w:p>
        </w:tc>
      </w:tr>
      <w:tr w:rsidR="00BF5C45" w:rsidRPr="00AB2B67" w:rsidTr="00FE0B24">
        <w:tc>
          <w:tcPr>
            <w:tcW w:w="573" w:type="pct"/>
          </w:tcPr>
          <w:p w:rsidR="00BF5C45" w:rsidRPr="00AB2B67" w:rsidRDefault="00BF5C45" w:rsidP="00FE0B24">
            <w:pPr>
              <w:ind w:left="284"/>
              <w:rPr>
                <w:color w:val="000000"/>
              </w:rPr>
            </w:pPr>
            <w:r>
              <w:rPr>
                <w:color w:val="000000"/>
              </w:rPr>
              <w:t>3</w:t>
            </w:r>
          </w:p>
        </w:tc>
        <w:tc>
          <w:tcPr>
            <w:tcW w:w="3715" w:type="pct"/>
            <w:vAlign w:val="center"/>
          </w:tcPr>
          <w:p w:rsidR="00BF5C45" w:rsidRPr="00A932A8" w:rsidRDefault="00BF5C45" w:rsidP="00FE0B24">
            <w:pPr>
              <w:ind w:right="-24"/>
              <w:jc w:val="both"/>
            </w:pPr>
            <w:r w:rsidRPr="00BB2413">
              <w:t>For 11 or more controlled apparatu</w:t>
            </w:r>
            <w:r>
              <w:t>s or controlled materials from:</w:t>
            </w:r>
          </w:p>
        </w:tc>
        <w:tc>
          <w:tcPr>
            <w:tcW w:w="712" w:type="pct"/>
            <w:vAlign w:val="center"/>
          </w:tcPr>
          <w:p w:rsidR="00BF5C45" w:rsidRPr="00774CB7" w:rsidRDefault="00BF5C45" w:rsidP="00FE0B24"/>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1</w:t>
            </w:r>
          </w:p>
        </w:tc>
        <w:tc>
          <w:tcPr>
            <w:tcW w:w="712" w:type="pct"/>
            <w:vAlign w:val="center"/>
          </w:tcPr>
          <w:p w:rsidR="00BF5C45" w:rsidRPr="00774CB7" w:rsidRDefault="00BF5C45" w:rsidP="00FE0B24">
            <w:r>
              <w:t>6,047 to 6,192</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2</w:t>
            </w:r>
          </w:p>
        </w:tc>
        <w:tc>
          <w:tcPr>
            <w:tcW w:w="712" w:type="pct"/>
            <w:vAlign w:val="center"/>
          </w:tcPr>
          <w:p w:rsidR="00BF5C45" w:rsidRPr="00774CB7" w:rsidRDefault="00BF5C45" w:rsidP="00FE0B24">
            <w:r>
              <w:t>18,186 to 18,622</w:t>
            </w:r>
          </w:p>
        </w:tc>
      </w:tr>
      <w:tr w:rsidR="00BF5C45" w:rsidRPr="00AB2B67" w:rsidTr="00FE0B24">
        <w:tc>
          <w:tcPr>
            <w:tcW w:w="573" w:type="pct"/>
          </w:tcPr>
          <w:p w:rsidR="00BF5C45" w:rsidRPr="00AB2B67" w:rsidRDefault="00BF5C45" w:rsidP="00FE0B24">
            <w:pPr>
              <w:ind w:left="284"/>
              <w:rPr>
                <w:color w:val="000000"/>
              </w:rPr>
            </w:pPr>
          </w:p>
        </w:tc>
        <w:tc>
          <w:tcPr>
            <w:tcW w:w="3715" w:type="pct"/>
            <w:vAlign w:val="center"/>
          </w:tcPr>
          <w:p w:rsidR="00BF5C45" w:rsidRPr="00AB2B67" w:rsidRDefault="00BF5C45" w:rsidP="00FE0B24">
            <w:pPr>
              <w:ind w:left="176"/>
              <w:rPr>
                <w:color w:val="000000"/>
              </w:rPr>
            </w:pPr>
            <w:r w:rsidRPr="00AB2B67">
              <w:rPr>
                <w:color w:val="000000"/>
              </w:rPr>
              <w:t>Group 3</w:t>
            </w:r>
          </w:p>
        </w:tc>
        <w:tc>
          <w:tcPr>
            <w:tcW w:w="712" w:type="pct"/>
            <w:vAlign w:val="center"/>
          </w:tcPr>
          <w:p w:rsidR="00BF5C45" w:rsidRPr="00774CB7" w:rsidRDefault="00BF5C45" w:rsidP="00FE0B24">
            <w:r>
              <w:t>53,212 to 54,489</w:t>
            </w:r>
          </w:p>
        </w:tc>
      </w:tr>
    </w:tbl>
    <w:p w:rsidR="00BF5C45" w:rsidRDefault="00BF5C45" w:rsidP="00BF5C45">
      <w:pPr>
        <w:ind w:right="-24"/>
      </w:pPr>
    </w:p>
    <w:p w:rsidR="00BF5C45" w:rsidRDefault="00BF5C45" w:rsidP="00BF5C45">
      <w:pPr>
        <w:ind w:right="-24"/>
        <w:rPr>
          <w:bCs/>
          <w:u w:val="single"/>
        </w:rPr>
      </w:pPr>
      <w:r>
        <w:rPr>
          <w:bCs/>
          <w:u w:val="single"/>
        </w:rPr>
        <w:t>Item 7</w:t>
      </w:r>
      <w:r w:rsidRPr="002D5AEA">
        <w:rPr>
          <w:bCs/>
          <w:u w:val="single"/>
        </w:rPr>
        <w:t xml:space="preserve">  Amendments of listed provisions—</w:t>
      </w:r>
      <w:r>
        <w:rPr>
          <w:bCs/>
          <w:u w:val="single"/>
        </w:rPr>
        <w:t xml:space="preserve">Part 3 of </w:t>
      </w:r>
      <w:r w:rsidRPr="002D5AEA">
        <w:rPr>
          <w:bCs/>
          <w:u w:val="single"/>
        </w:rPr>
        <w:t xml:space="preserve">Schedule </w:t>
      </w:r>
      <w:r>
        <w:rPr>
          <w:bCs/>
          <w:u w:val="single"/>
        </w:rPr>
        <w:t>3</w:t>
      </w:r>
    </w:p>
    <w:p w:rsidR="00BF5C45" w:rsidRDefault="00BF5C45" w:rsidP="00BF5C45">
      <w:pPr>
        <w:ind w:right="-24"/>
        <w:rPr>
          <w:bCs/>
          <w:u w:val="single"/>
        </w:rPr>
      </w:pPr>
    </w:p>
    <w:p w:rsidR="00BF5C45" w:rsidRPr="00BB2413" w:rsidRDefault="00BF5C45" w:rsidP="00BF5C45">
      <w:pPr>
        <w:ind w:right="-24"/>
      </w:pPr>
      <w:r>
        <w:t xml:space="preserve">Clause 3 of Schedule 3 has a table that sets out the annual licence charges for three particular licence holders.  </w:t>
      </w:r>
      <w:r w:rsidRPr="00BB2413">
        <w:t>Th</w:t>
      </w:r>
      <w:r>
        <w:t>e</w:t>
      </w:r>
      <w:r w:rsidRPr="00BB2413">
        <w:t xml:space="preserve"> </w:t>
      </w:r>
      <w:r>
        <w:t xml:space="preserve">proposed </w:t>
      </w:r>
      <w:r w:rsidRPr="00BB2413">
        <w:t>amendment</w:t>
      </w:r>
      <w:r>
        <w:t>s</w:t>
      </w:r>
      <w:r w:rsidRPr="00BB2413">
        <w:t xml:space="preserve"> would </w:t>
      </w:r>
      <w:r>
        <w:t xml:space="preserve">increase </w:t>
      </w:r>
      <w:r w:rsidRPr="00BB2413">
        <w:t>the licence charges listed in</w:t>
      </w:r>
      <w:r>
        <w:t xml:space="preserve"> </w:t>
      </w:r>
      <w:r w:rsidRPr="00BB2413">
        <w:t xml:space="preserve">the </w:t>
      </w:r>
      <w:r>
        <w:t xml:space="preserve">table by 2.4 per cent </w:t>
      </w:r>
      <w:r w:rsidRPr="00BB2413">
        <w:t>as follows:</w:t>
      </w:r>
    </w:p>
    <w:p w:rsidR="00BF5C45" w:rsidRDefault="00BF5C45" w:rsidP="00BF5C45">
      <w:pPr>
        <w:ind w:right="-24"/>
      </w:pPr>
    </w:p>
    <w:tbl>
      <w:tblPr>
        <w:tblStyle w:val="TableGrid"/>
        <w:tblW w:w="5000" w:type="pct"/>
        <w:tblLook w:val="04A0" w:firstRow="1" w:lastRow="0" w:firstColumn="1" w:lastColumn="0" w:noHBand="0" w:noVBand="1"/>
      </w:tblPr>
      <w:tblGrid>
        <w:gridCol w:w="1096"/>
        <w:gridCol w:w="7092"/>
        <w:gridCol w:w="1360"/>
      </w:tblGrid>
      <w:tr w:rsidR="00BF5C45" w:rsidRPr="00AB2B67" w:rsidTr="00FE0B24">
        <w:tc>
          <w:tcPr>
            <w:tcW w:w="574" w:type="pct"/>
            <w:shd w:val="clear" w:color="auto" w:fill="EEECE1" w:themeFill="background2"/>
          </w:tcPr>
          <w:p w:rsidR="00BF5C45" w:rsidRPr="00AB2B67" w:rsidRDefault="00BF5C45" w:rsidP="00FE0B24">
            <w:pPr>
              <w:rPr>
                <w:bCs/>
                <w:color w:val="000000"/>
              </w:rPr>
            </w:pPr>
            <w:r w:rsidRPr="00AB2B67">
              <w:rPr>
                <w:bCs/>
                <w:color w:val="000000"/>
              </w:rPr>
              <w:t>Table Item</w:t>
            </w:r>
          </w:p>
        </w:tc>
        <w:tc>
          <w:tcPr>
            <w:tcW w:w="3714" w:type="pct"/>
            <w:shd w:val="clear" w:color="auto" w:fill="EEECE1" w:themeFill="background2"/>
            <w:vAlign w:val="center"/>
          </w:tcPr>
          <w:p w:rsidR="00BF5C45" w:rsidRPr="00AB2B67" w:rsidRDefault="00BF5C45" w:rsidP="00FE0B24">
            <w:pPr>
              <w:rPr>
                <w:bCs/>
                <w:color w:val="000000"/>
              </w:rPr>
            </w:pPr>
            <w:r>
              <w:t>Licence holders</w:t>
            </w:r>
          </w:p>
        </w:tc>
        <w:tc>
          <w:tcPr>
            <w:tcW w:w="712" w:type="pct"/>
            <w:shd w:val="clear" w:color="auto" w:fill="EEECE1" w:themeFill="background2"/>
            <w:vAlign w:val="center"/>
          </w:tcPr>
          <w:p w:rsidR="00BF5C45" w:rsidRPr="00AB2B67" w:rsidRDefault="00BF5C45" w:rsidP="00FE0B24">
            <w:r>
              <w:t>Charge ($)</w:t>
            </w:r>
          </w:p>
        </w:tc>
      </w:tr>
      <w:tr w:rsidR="00BF5C45" w:rsidRPr="00AB2B67" w:rsidTr="00FE0B24">
        <w:tc>
          <w:tcPr>
            <w:tcW w:w="574" w:type="pct"/>
            <w:shd w:val="clear" w:color="auto" w:fill="auto"/>
          </w:tcPr>
          <w:p w:rsidR="00BF5C45" w:rsidRPr="00AB2B67" w:rsidRDefault="00BF5C45" w:rsidP="00FE0B24">
            <w:pPr>
              <w:rPr>
                <w:bCs/>
                <w:color w:val="000000"/>
              </w:rPr>
            </w:pPr>
            <w:r>
              <w:rPr>
                <w:bCs/>
                <w:color w:val="000000"/>
              </w:rPr>
              <w:t>1</w:t>
            </w:r>
          </w:p>
        </w:tc>
        <w:tc>
          <w:tcPr>
            <w:tcW w:w="3714" w:type="pct"/>
            <w:shd w:val="clear" w:color="auto" w:fill="auto"/>
            <w:vAlign w:val="center"/>
          </w:tcPr>
          <w:p w:rsidR="00BF5C45" w:rsidRDefault="00BF5C45" w:rsidP="00FE0B24">
            <w:r>
              <w:t>Department of Defence</w:t>
            </w:r>
          </w:p>
        </w:tc>
        <w:tc>
          <w:tcPr>
            <w:tcW w:w="712" w:type="pct"/>
            <w:shd w:val="clear" w:color="auto" w:fill="auto"/>
            <w:vAlign w:val="center"/>
          </w:tcPr>
          <w:p w:rsidR="00BF5C45" w:rsidRDefault="00BF5C45" w:rsidP="00FE0B24">
            <w:r>
              <w:t>390,236 to 399,601</w:t>
            </w:r>
          </w:p>
        </w:tc>
      </w:tr>
      <w:tr w:rsidR="00BF5C45" w:rsidRPr="00AB2B67" w:rsidTr="00FE0B24">
        <w:tc>
          <w:tcPr>
            <w:tcW w:w="574" w:type="pct"/>
            <w:shd w:val="clear" w:color="auto" w:fill="auto"/>
          </w:tcPr>
          <w:p w:rsidR="00BF5C45" w:rsidRDefault="00BF5C45" w:rsidP="00FE0B24">
            <w:pPr>
              <w:rPr>
                <w:bCs/>
                <w:color w:val="000000"/>
              </w:rPr>
            </w:pPr>
            <w:r>
              <w:rPr>
                <w:bCs/>
                <w:color w:val="000000"/>
              </w:rPr>
              <w:t>2</w:t>
            </w:r>
          </w:p>
        </w:tc>
        <w:tc>
          <w:tcPr>
            <w:tcW w:w="3714" w:type="pct"/>
            <w:shd w:val="clear" w:color="auto" w:fill="auto"/>
            <w:vAlign w:val="center"/>
          </w:tcPr>
          <w:p w:rsidR="00BF5C45" w:rsidRDefault="00BF5C45" w:rsidP="00FE0B24">
            <w:r w:rsidRPr="00BB2413">
              <w:t>Australian Nuclear Science and Technology Organisation</w:t>
            </w:r>
          </w:p>
        </w:tc>
        <w:tc>
          <w:tcPr>
            <w:tcW w:w="712" w:type="pct"/>
            <w:shd w:val="clear" w:color="auto" w:fill="auto"/>
            <w:vAlign w:val="center"/>
          </w:tcPr>
          <w:p w:rsidR="00BF5C45" w:rsidRDefault="00BF5C45" w:rsidP="00FE0B24">
            <w:r>
              <w:t>163,303 to 167,222</w:t>
            </w:r>
          </w:p>
        </w:tc>
      </w:tr>
      <w:tr w:rsidR="00BF5C45" w:rsidRPr="00AB2B67" w:rsidTr="00FE0B24">
        <w:tc>
          <w:tcPr>
            <w:tcW w:w="574" w:type="pct"/>
            <w:shd w:val="clear" w:color="auto" w:fill="auto"/>
          </w:tcPr>
          <w:p w:rsidR="00BF5C45" w:rsidRDefault="00BF5C45" w:rsidP="00FE0B24">
            <w:pPr>
              <w:rPr>
                <w:bCs/>
                <w:color w:val="000000"/>
              </w:rPr>
            </w:pPr>
            <w:r>
              <w:rPr>
                <w:bCs/>
                <w:color w:val="000000"/>
              </w:rPr>
              <w:t>3</w:t>
            </w:r>
          </w:p>
        </w:tc>
        <w:tc>
          <w:tcPr>
            <w:tcW w:w="3714" w:type="pct"/>
            <w:shd w:val="clear" w:color="auto" w:fill="auto"/>
            <w:vAlign w:val="center"/>
          </w:tcPr>
          <w:p w:rsidR="00BF5C45" w:rsidRPr="00BB2413" w:rsidRDefault="00BF5C45" w:rsidP="00FE0B24">
            <w:pPr>
              <w:ind w:right="-24"/>
            </w:pPr>
            <w:r w:rsidRPr="00BB2413">
              <w:t>Commonwealth Scientific and Industrial Research Organisation</w:t>
            </w:r>
          </w:p>
        </w:tc>
        <w:tc>
          <w:tcPr>
            <w:tcW w:w="712" w:type="pct"/>
            <w:shd w:val="clear" w:color="auto" w:fill="auto"/>
            <w:vAlign w:val="center"/>
          </w:tcPr>
          <w:p w:rsidR="00BF5C45" w:rsidRDefault="00BF5C45" w:rsidP="00FE0B24">
            <w:r>
              <w:t>303,331 to 310,610</w:t>
            </w:r>
          </w:p>
        </w:tc>
      </w:tr>
    </w:tbl>
    <w:p w:rsidR="00BF5C45" w:rsidRDefault="00BF5C45" w:rsidP="00BF5C45">
      <w:pPr>
        <w:ind w:right="-23"/>
        <w:rPr>
          <w:b/>
          <w:bCs/>
        </w:rPr>
      </w:pPr>
    </w:p>
    <w:p w:rsidR="00BF5C45" w:rsidRDefault="00BF5C45" w:rsidP="00BF5C45">
      <w:pPr>
        <w:ind w:right="-23"/>
        <w:rPr>
          <w:b/>
          <w:bCs/>
        </w:rPr>
      </w:pPr>
    </w:p>
    <w:p w:rsidR="00BF5C45" w:rsidRDefault="00BF5C45" w:rsidP="00BF5C45">
      <w:pPr>
        <w:ind w:right="-24"/>
        <w:rPr>
          <w:b/>
        </w:rPr>
      </w:pPr>
      <w:r w:rsidRPr="00910D98">
        <w:rPr>
          <w:b/>
        </w:rPr>
        <w:t>Part </w:t>
      </w:r>
      <w:r>
        <w:rPr>
          <w:b/>
        </w:rPr>
        <w:t>2</w:t>
      </w:r>
      <w:r w:rsidRPr="00910D98">
        <w:rPr>
          <w:b/>
        </w:rPr>
        <w:t>—</w:t>
      </w:r>
      <w:r>
        <w:rPr>
          <w:b/>
        </w:rPr>
        <w:t>Other amendments</w:t>
      </w:r>
    </w:p>
    <w:p w:rsidR="00BF5C45" w:rsidRDefault="00BF5C45" w:rsidP="00BF5C45">
      <w:pPr>
        <w:ind w:right="-24"/>
        <w:rPr>
          <w:b/>
        </w:rPr>
      </w:pPr>
    </w:p>
    <w:p w:rsidR="00BF5C45" w:rsidRPr="00910D98" w:rsidRDefault="00BF5C45" w:rsidP="00BF5C45">
      <w:pPr>
        <w:ind w:right="-24"/>
        <w:rPr>
          <w:spacing w:val="-6"/>
        </w:rPr>
      </w:pPr>
      <w:r w:rsidRPr="00BB2413">
        <w:rPr>
          <w:i/>
          <w:spacing w:val="-6"/>
        </w:rPr>
        <w:t>Australian Radiation Protection and Nuclear Safety (Licence Charges) Regulations 2000</w:t>
      </w:r>
    </w:p>
    <w:p w:rsidR="00BF5C45" w:rsidRPr="004816BD" w:rsidRDefault="00BF5C45" w:rsidP="00BF5C45">
      <w:pPr>
        <w:ind w:right="-24"/>
      </w:pPr>
    </w:p>
    <w:p w:rsidR="00BF5C45" w:rsidRDefault="00BF5C45" w:rsidP="00BF5C45">
      <w:pPr>
        <w:ind w:right="-24"/>
        <w:rPr>
          <w:bCs/>
          <w:u w:val="single"/>
        </w:rPr>
      </w:pPr>
      <w:r>
        <w:rPr>
          <w:bCs/>
          <w:u w:val="single"/>
        </w:rPr>
        <w:t>Item 8  Clause 1 of Schedule 2 (table items 1 and 2)</w:t>
      </w:r>
    </w:p>
    <w:p w:rsidR="00BF5C45" w:rsidRDefault="00BF5C45" w:rsidP="00BF5C45">
      <w:pPr>
        <w:ind w:right="-24"/>
        <w:rPr>
          <w:bCs/>
          <w:u w:val="single"/>
        </w:rPr>
      </w:pPr>
    </w:p>
    <w:p w:rsidR="00BF5C45" w:rsidRPr="003A12B7" w:rsidRDefault="00BF5C45" w:rsidP="00BF5C45">
      <w:pPr>
        <w:ind w:right="-24"/>
        <w:rPr>
          <w:bCs/>
        </w:rPr>
      </w:pPr>
      <w:r w:rsidRPr="003A12B7">
        <w:rPr>
          <w:bCs/>
        </w:rPr>
        <w:t xml:space="preserve">Clause 1 of Schedule 2 to the Licence Charges Regulations has a table that sets out the annual licence charges for particular kinds of prescribed radiation facilities.  The proposed amendments would </w:t>
      </w:r>
      <w:r>
        <w:rPr>
          <w:bCs/>
        </w:rPr>
        <w:t xml:space="preserve">repeal the references to table items 1 and 2 and replace them with a new table item 1 </w:t>
      </w:r>
      <w:r w:rsidRPr="003A12B7">
        <w:rPr>
          <w:bCs/>
        </w:rPr>
        <w:t>as follows:</w:t>
      </w:r>
    </w:p>
    <w:p w:rsidR="00BF5C45" w:rsidRDefault="00BF5C45" w:rsidP="00BF5C45">
      <w:pPr>
        <w:ind w:right="-24"/>
        <w:rPr>
          <w:bCs/>
          <w:u w:val="single"/>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9"/>
        <w:gridCol w:w="6474"/>
        <w:gridCol w:w="1481"/>
      </w:tblGrid>
      <w:tr w:rsidR="00BF5C45" w:rsidRPr="00BB2413" w:rsidTr="0013247E">
        <w:trPr>
          <w:cantSplit/>
          <w:tblHeader/>
        </w:trPr>
        <w:tc>
          <w:tcPr>
            <w:tcW w:w="1259" w:type="dxa"/>
            <w:shd w:val="clear" w:color="auto" w:fill="EEECE1" w:themeFill="background2"/>
          </w:tcPr>
          <w:p w:rsidR="00BF5C45" w:rsidRPr="00BB2413" w:rsidRDefault="00BF5C45" w:rsidP="00FE0B24">
            <w:pPr>
              <w:keepNext/>
              <w:ind w:right="-24"/>
              <w:jc w:val="center"/>
            </w:pPr>
            <w:r>
              <w:t xml:space="preserve">Table </w:t>
            </w:r>
            <w:r w:rsidRPr="00BB2413">
              <w:t>Item</w:t>
            </w:r>
          </w:p>
        </w:tc>
        <w:tc>
          <w:tcPr>
            <w:tcW w:w="6474" w:type="dxa"/>
            <w:shd w:val="clear" w:color="auto" w:fill="EEECE1" w:themeFill="background2"/>
          </w:tcPr>
          <w:p w:rsidR="00BF5C45" w:rsidRPr="00BB2413" w:rsidRDefault="00BF5C45" w:rsidP="00FE0B24">
            <w:pPr>
              <w:keepNext/>
              <w:autoSpaceDE w:val="0"/>
              <w:autoSpaceDN w:val="0"/>
              <w:adjustRightInd w:val="0"/>
              <w:ind w:right="-24"/>
              <w:jc w:val="center"/>
            </w:pPr>
            <w:r w:rsidRPr="00BB2413">
              <w:t>Kind of prescribed radiation facility</w:t>
            </w:r>
          </w:p>
        </w:tc>
        <w:tc>
          <w:tcPr>
            <w:tcW w:w="1481" w:type="dxa"/>
            <w:shd w:val="clear" w:color="auto" w:fill="EEECE1" w:themeFill="background2"/>
          </w:tcPr>
          <w:p w:rsidR="00BF5C45" w:rsidRPr="00BB2413" w:rsidRDefault="00BF5C45" w:rsidP="00FE0B24">
            <w:pPr>
              <w:keepNext/>
              <w:ind w:right="-24"/>
              <w:jc w:val="center"/>
            </w:pPr>
            <w:r w:rsidRPr="00BB2413">
              <w:t>Charge ($)</w:t>
            </w:r>
          </w:p>
        </w:tc>
      </w:tr>
      <w:tr w:rsidR="00BF5C45" w:rsidRPr="00BB2413" w:rsidTr="0013247E">
        <w:trPr>
          <w:cantSplit/>
        </w:trPr>
        <w:tc>
          <w:tcPr>
            <w:tcW w:w="1259" w:type="dxa"/>
          </w:tcPr>
          <w:p w:rsidR="00BF5C45" w:rsidRPr="00BB2413" w:rsidRDefault="00BF5C45" w:rsidP="00BF5C45">
            <w:pPr>
              <w:numPr>
                <w:ilvl w:val="0"/>
                <w:numId w:val="32"/>
              </w:numPr>
              <w:ind w:right="-24"/>
            </w:pPr>
          </w:p>
        </w:tc>
        <w:tc>
          <w:tcPr>
            <w:tcW w:w="6474" w:type="dxa"/>
          </w:tcPr>
          <w:p w:rsidR="00BF5C45" w:rsidRPr="00BB2413" w:rsidRDefault="00BF5C45" w:rsidP="0013247E">
            <w:pPr>
              <w:ind w:right="-24"/>
            </w:pPr>
            <w:r>
              <w:t>Particle accelerator that:</w:t>
            </w:r>
            <w:r>
              <w:br/>
            </w:r>
            <w:r>
              <w:tab/>
              <w:t xml:space="preserve">(a) has, or is capable of having, a beam energy greater than </w:t>
            </w:r>
            <w:r w:rsidR="0013247E">
              <w:tab/>
            </w:r>
            <w:r>
              <w:t>1 MeV; or</w:t>
            </w:r>
            <w:r>
              <w:br/>
            </w:r>
            <w:r>
              <w:tab/>
              <w:t>(b) can produce neutrons</w:t>
            </w:r>
          </w:p>
        </w:tc>
        <w:tc>
          <w:tcPr>
            <w:tcW w:w="1481" w:type="dxa"/>
          </w:tcPr>
          <w:p w:rsidR="00BF5C45" w:rsidRPr="00BB2413" w:rsidRDefault="00BF5C45" w:rsidP="00FE0B24">
            <w:pPr>
              <w:ind w:right="-24"/>
            </w:pPr>
            <w:r>
              <w:t>13,563</w:t>
            </w:r>
          </w:p>
        </w:tc>
      </w:tr>
    </w:tbl>
    <w:p w:rsidR="00BF5C45" w:rsidRDefault="00BF5C45" w:rsidP="00BF5C45">
      <w:pPr>
        <w:ind w:right="-24"/>
        <w:rPr>
          <w:bCs/>
          <w:u w:val="single"/>
        </w:rPr>
      </w:pPr>
    </w:p>
    <w:p w:rsidR="00BF5C45" w:rsidRDefault="00BF5C45" w:rsidP="00BF5C45">
      <w:pPr>
        <w:keepNext/>
        <w:keepLines/>
        <w:ind w:right="-23"/>
        <w:rPr>
          <w:bCs/>
          <w:u w:val="single"/>
        </w:rPr>
      </w:pPr>
      <w:r>
        <w:rPr>
          <w:bCs/>
          <w:u w:val="single"/>
        </w:rPr>
        <w:t>Item 9  Clause 1 of Schedule 3 (table items 23 and 24, column headed “Controlled apparatus or controlled material”)</w:t>
      </w:r>
    </w:p>
    <w:p w:rsidR="00BF5C45" w:rsidRPr="00564CD6" w:rsidRDefault="00BF5C45" w:rsidP="00BF5C45">
      <w:pPr>
        <w:ind w:right="-24"/>
        <w:rPr>
          <w:bCs/>
        </w:rPr>
      </w:pPr>
    </w:p>
    <w:p w:rsidR="00BF5C45" w:rsidRPr="00564CD6" w:rsidRDefault="00BF5C45" w:rsidP="00BF5C45">
      <w:pPr>
        <w:ind w:right="-24"/>
        <w:rPr>
          <w:bCs/>
        </w:rPr>
      </w:pPr>
      <w:r w:rsidRPr="00564CD6">
        <w:rPr>
          <w:bCs/>
        </w:rPr>
        <w:t>Table item</w:t>
      </w:r>
      <w:r>
        <w:rPr>
          <w:bCs/>
        </w:rPr>
        <w:t>s 23 and</w:t>
      </w:r>
      <w:r w:rsidRPr="00564CD6">
        <w:rPr>
          <w:bCs/>
        </w:rPr>
        <w:t xml:space="preserve"> </w:t>
      </w:r>
      <w:r>
        <w:rPr>
          <w:bCs/>
        </w:rPr>
        <w:t>2</w:t>
      </w:r>
      <w:r w:rsidRPr="00564CD6">
        <w:rPr>
          <w:bCs/>
        </w:rPr>
        <w:t xml:space="preserve">4 refer to an Australian/New Zealand Standard </w:t>
      </w:r>
      <w:r>
        <w:rPr>
          <w:bCs/>
        </w:rPr>
        <w:t xml:space="preserve">on optical fibre communication system.  The </w:t>
      </w:r>
      <w:r>
        <w:t xml:space="preserve">proposed </w:t>
      </w:r>
      <w:r>
        <w:rPr>
          <w:bCs/>
        </w:rPr>
        <w:t xml:space="preserve">amendment would update the reference </w:t>
      </w:r>
      <w:r w:rsidRPr="003A12B7">
        <w:rPr>
          <w:bCs/>
        </w:rPr>
        <w:t>to the most recent version of the Standard.</w:t>
      </w:r>
      <w:r>
        <w:rPr>
          <w:bCs/>
        </w:rPr>
        <w:t xml:space="preserve">  This Standard may be obtained from SAI Global (</w:t>
      </w:r>
      <w:hyperlink r:id="rId9" w:history="1">
        <w:r w:rsidRPr="00835B5D">
          <w:rPr>
            <w:rStyle w:val="Hyperlink"/>
            <w:bCs/>
          </w:rPr>
          <w:t>www.saiglobal.com</w:t>
        </w:r>
      </w:hyperlink>
      <w:r>
        <w:rPr>
          <w:bCs/>
        </w:rPr>
        <w:t>).</w:t>
      </w:r>
    </w:p>
    <w:p w:rsidR="00BF5C45" w:rsidRPr="00564CD6" w:rsidRDefault="00BF5C45" w:rsidP="00BF5C45">
      <w:pPr>
        <w:ind w:right="-24"/>
        <w:rPr>
          <w:bCs/>
        </w:rPr>
      </w:pPr>
    </w:p>
    <w:p w:rsidR="003F28A1" w:rsidRDefault="003F28A1">
      <w:r>
        <w:br w:type="page"/>
      </w:r>
    </w:p>
    <w:p w:rsidR="003F28A1" w:rsidRDefault="003F28A1" w:rsidP="003F28A1">
      <w:pPr>
        <w:jc w:val="center"/>
        <w:rPr>
          <w:b/>
        </w:rPr>
      </w:pPr>
      <w:r>
        <w:rPr>
          <w:b/>
        </w:rPr>
        <w:lastRenderedPageBreak/>
        <w:t>Statement of Compatibility with Human Rights</w:t>
      </w:r>
    </w:p>
    <w:p w:rsidR="003F28A1" w:rsidRDefault="003F28A1" w:rsidP="003F28A1">
      <w:pPr>
        <w:jc w:val="center"/>
        <w:rPr>
          <w:i/>
        </w:rPr>
      </w:pPr>
      <w:r>
        <w:rPr>
          <w:i/>
        </w:rPr>
        <w:t>Prepared in accordance with Part 3 of the Human Rights (Parliamentary Scrutiny) Act 2011</w:t>
      </w:r>
    </w:p>
    <w:p w:rsidR="003F28A1" w:rsidRDefault="003F28A1" w:rsidP="003F28A1">
      <w:pPr>
        <w:jc w:val="center"/>
      </w:pPr>
    </w:p>
    <w:p w:rsidR="003F28A1" w:rsidRPr="003F28A1" w:rsidRDefault="003F28A1" w:rsidP="003F28A1">
      <w:pPr>
        <w:jc w:val="center"/>
        <w:rPr>
          <w:b/>
        </w:rPr>
      </w:pPr>
      <w:r w:rsidRPr="003F28A1">
        <w:rPr>
          <w:b/>
          <w:iCs/>
        </w:rPr>
        <w:t>Australian Radiation Protection and Nuclear Safety (Licence Charges) Amendment (201</w:t>
      </w:r>
      <w:r w:rsidR="00694005">
        <w:rPr>
          <w:b/>
          <w:iCs/>
        </w:rPr>
        <w:t>8</w:t>
      </w:r>
      <w:r w:rsidRPr="003F28A1">
        <w:rPr>
          <w:b/>
          <w:iCs/>
        </w:rPr>
        <w:t xml:space="preserve"> Measures No. 1) Regulations 201</w:t>
      </w:r>
      <w:r w:rsidR="00694005">
        <w:rPr>
          <w:b/>
          <w:iCs/>
        </w:rPr>
        <w:t>8</w:t>
      </w:r>
    </w:p>
    <w:p w:rsidR="003F28A1" w:rsidRDefault="003F28A1" w:rsidP="003F28A1">
      <w:pPr>
        <w:jc w:val="center"/>
        <w:rPr>
          <w:b/>
        </w:rPr>
      </w:pPr>
    </w:p>
    <w:p w:rsidR="003F28A1" w:rsidRDefault="003F28A1" w:rsidP="003F28A1">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F28A1" w:rsidRDefault="003F28A1" w:rsidP="003F28A1">
      <w:pPr>
        <w:jc w:val="center"/>
      </w:pPr>
    </w:p>
    <w:p w:rsidR="003F28A1" w:rsidRDefault="003F28A1" w:rsidP="003F28A1">
      <w:pPr>
        <w:jc w:val="both"/>
        <w:rPr>
          <w:b/>
        </w:rPr>
      </w:pPr>
      <w:r>
        <w:rPr>
          <w:b/>
        </w:rPr>
        <w:t>Overview of the legislative instrument</w:t>
      </w:r>
    </w:p>
    <w:p w:rsidR="003F28A1" w:rsidRDefault="003F28A1" w:rsidP="003F28A1">
      <w:pPr>
        <w:jc w:val="both"/>
      </w:pPr>
    </w:p>
    <w:p w:rsidR="003F28A1" w:rsidRDefault="003F28A1" w:rsidP="003F28A1">
      <w:pPr>
        <w:ind w:right="-24"/>
      </w:pPr>
      <w:r>
        <w:t xml:space="preserve">The Regulations amend the Australian Radiation Protection and Nuclear Safety (Licence Charges) Regulations 2000 </w:t>
      </w:r>
      <w:r w:rsidR="007E29A7">
        <w:t xml:space="preserve">(Licence Charges Regulations) </w:t>
      </w:r>
      <w:r>
        <w:t>to increase annual licence charges by 2.</w:t>
      </w:r>
      <w:r w:rsidR="000F4DBE">
        <w:t>4</w:t>
      </w:r>
      <w:r>
        <w:t xml:space="preserve"> per cent and to make other minor amendments.</w:t>
      </w:r>
    </w:p>
    <w:p w:rsidR="003F28A1" w:rsidRDefault="003F28A1" w:rsidP="003F28A1"/>
    <w:p w:rsidR="003F28A1" w:rsidRDefault="003F28A1" w:rsidP="003F28A1">
      <w:pPr>
        <w:rPr>
          <w:b/>
        </w:rPr>
      </w:pPr>
      <w:r>
        <w:rPr>
          <w:b/>
        </w:rPr>
        <w:t>Human Rights Implications</w:t>
      </w:r>
    </w:p>
    <w:p w:rsidR="003F28A1" w:rsidRDefault="003F28A1" w:rsidP="003F28A1">
      <w:pPr>
        <w:rPr>
          <w:b/>
        </w:rPr>
      </w:pPr>
    </w:p>
    <w:p w:rsidR="003F28A1" w:rsidRDefault="003F28A1" w:rsidP="003F28A1">
      <w:pPr>
        <w:rPr>
          <w:color w:val="000000"/>
        </w:rPr>
      </w:pPr>
      <w:r>
        <w:t>The amendments are</w:t>
      </w:r>
      <w:r>
        <w:rPr>
          <w:color w:val="000000"/>
        </w:rPr>
        <w:t xml:space="preserv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rsidR="003F28A1" w:rsidRDefault="003F28A1" w:rsidP="003F28A1">
      <w:pPr>
        <w:rPr>
          <w:b/>
        </w:rPr>
      </w:pPr>
    </w:p>
    <w:p w:rsidR="003F28A1" w:rsidRDefault="003F28A1" w:rsidP="003F28A1">
      <w:r>
        <w:t>The amendments increase the annual licence charges paid by Commonwealth entities to the Australian Radiation Protection and Nuclear Safety Agency for licences to deal with radiation apparatus or radioactive sources or to engage in activities in relation to radiation facilities and nuclear installations.</w:t>
      </w:r>
    </w:p>
    <w:p w:rsidR="003F28A1" w:rsidRDefault="003F28A1" w:rsidP="003F28A1"/>
    <w:p w:rsidR="003F28A1" w:rsidRDefault="003F28A1" w:rsidP="003F28A1">
      <w:r>
        <w:t xml:space="preserve">Other amendments are minor or machinery in nature, namely, amendments </w:t>
      </w:r>
      <w:r w:rsidR="007E29A7">
        <w:t xml:space="preserve">to </w:t>
      </w:r>
      <w:r w:rsidR="007E29A7" w:rsidRPr="007E29A7">
        <w:t xml:space="preserve">update the publication details of an Australia/New Zealand Standard, which is incorporated by reference in the Licence Charges Regulations </w:t>
      </w:r>
      <w:r w:rsidR="007E29A7">
        <w:t xml:space="preserve">and an amendment to </w:t>
      </w:r>
      <w:r w:rsidR="000F4DBE">
        <w:t>consolidate two references to a particle accelerator into one reference</w:t>
      </w:r>
      <w:r>
        <w:t>.</w:t>
      </w:r>
    </w:p>
    <w:p w:rsidR="003F28A1" w:rsidRDefault="003F28A1" w:rsidP="003F28A1"/>
    <w:p w:rsidR="003F28A1" w:rsidRDefault="003F28A1" w:rsidP="003F28A1">
      <w:pPr>
        <w:rPr>
          <w:b/>
        </w:rPr>
      </w:pPr>
      <w:r>
        <w:rPr>
          <w:b/>
        </w:rPr>
        <w:t>Conclusion</w:t>
      </w:r>
    </w:p>
    <w:p w:rsidR="003F28A1" w:rsidRDefault="003F28A1" w:rsidP="003F28A1"/>
    <w:p w:rsidR="003F28A1" w:rsidRDefault="003F28A1" w:rsidP="003F28A1">
      <w:r>
        <w:t xml:space="preserve">This </w:t>
      </w:r>
      <w:r w:rsidR="007E29A7">
        <w:t>Instrument</w:t>
      </w:r>
      <w:r>
        <w:t xml:space="preserve"> is compatible with human rights as it promotes the human right to an adequate standard of living and the highest attainable standard of physical and mental health.</w:t>
      </w:r>
    </w:p>
    <w:p w:rsidR="003F28A1" w:rsidRDefault="003F28A1" w:rsidP="003F28A1"/>
    <w:p w:rsidR="003F28A1" w:rsidRDefault="00086F5E" w:rsidP="003F28A1">
      <w:pPr>
        <w:jc w:val="center"/>
        <w:rPr>
          <w:b/>
        </w:rPr>
      </w:pPr>
      <w:r>
        <w:rPr>
          <w:b/>
        </w:rPr>
        <w:t>Senator t</w:t>
      </w:r>
      <w:r w:rsidR="003F28A1">
        <w:rPr>
          <w:b/>
        </w:rPr>
        <w:t xml:space="preserve">he Hon. </w:t>
      </w:r>
      <w:r w:rsidR="000F4DBE">
        <w:rPr>
          <w:b/>
        </w:rPr>
        <w:t>Bridget McKenzie</w:t>
      </w:r>
      <w:r w:rsidR="003F28A1">
        <w:rPr>
          <w:b/>
        </w:rPr>
        <w:t xml:space="preserve">, Minister for </w:t>
      </w:r>
      <w:r w:rsidR="000F4DBE">
        <w:rPr>
          <w:b/>
        </w:rPr>
        <w:t xml:space="preserve">Rural </w:t>
      </w:r>
      <w:r w:rsidR="003F28A1">
        <w:rPr>
          <w:b/>
        </w:rPr>
        <w:t>Health</w:t>
      </w:r>
    </w:p>
    <w:sectPr w:rsidR="003F28A1" w:rsidSect="006E51EE">
      <w:headerReference w:type="default" r:id="rId10"/>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2F" w:rsidRDefault="00B6072F">
      <w:r>
        <w:separator/>
      </w:r>
    </w:p>
  </w:endnote>
  <w:endnote w:type="continuationSeparator" w:id="0">
    <w:p w:rsidR="00B6072F" w:rsidRDefault="00B6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2F" w:rsidRDefault="00B6072F">
      <w:r>
        <w:separator/>
      </w:r>
    </w:p>
  </w:footnote>
  <w:footnote w:type="continuationSeparator" w:id="0">
    <w:p w:rsidR="00B6072F" w:rsidRDefault="00B6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01C" w:rsidRDefault="005C101C"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A8">
      <w:rPr>
        <w:rStyle w:val="PageNumber"/>
        <w:noProof/>
      </w:rPr>
      <w:t>10</w:t>
    </w:r>
    <w:r>
      <w:rPr>
        <w:rStyle w:val="PageNumber"/>
      </w:rPr>
      <w:fldChar w:fldCharType="end"/>
    </w:r>
  </w:p>
  <w:p w:rsidR="005C101C" w:rsidRDefault="005C1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393F3F"/>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9">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19">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EAC04A6"/>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3">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4">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7">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8">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9">
    <w:nsid w:val="6BFD0A9E"/>
    <w:multiLevelType w:val="hybridMultilevel"/>
    <w:tmpl w:val="0D303566"/>
    <w:lvl w:ilvl="0" w:tplc="DD966A0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312603"/>
    <w:multiLevelType w:val="singleLevel"/>
    <w:tmpl w:val="118EB1B2"/>
    <w:lvl w:ilvl="0">
      <w:start w:val="1"/>
      <w:numFmt w:val="decimal"/>
      <w:lvlText w:val="%1."/>
      <w:lvlJc w:val="left"/>
      <w:pPr>
        <w:tabs>
          <w:tab w:val="num" w:pos="570"/>
        </w:tabs>
        <w:ind w:left="570" w:hanging="570"/>
      </w:pPr>
      <w:rPr>
        <w:rFonts w:hint="default"/>
      </w:rPr>
    </w:lvl>
  </w:abstractNum>
  <w:abstractNum w:abstractNumId="31">
    <w:nsid w:val="7AFD146B"/>
    <w:multiLevelType w:val="hybridMultilevel"/>
    <w:tmpl w:val="B95C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0"/>
  </w:num>
  <w:num w:numId="5">
    <w:abstractNumId w:val="2"/>
  </w:num>
  <w:num w:numId="6">
    <w:abstractNumId w:val="30"/>
  </w:num>
  <w:num w:numId="7">
    <w:abstractNumId w:val="23"/>
  </w:num>
  <w:num w:numId="8">
    <w:abstractNumId w:val="26"/>
  </w:num>
  <w:num w:numId="9">
    <w:abstractNumId w:val="1"/>
  </w:num>
  <w:num w:numId="10">
    <w:abstractNumId w:val="22"/>
  </w:num>
  <w:num w:numId="11">
    <w:abstractNumId w:val="8"/>
  </w:num>
  <w:num w:numId="12">
    <w:abstractNumId w:val="10"/>
  </w:num>
  <w:num w:numId="13">
    <w:abstractNumId w:val="18"/>
  </w:num>
  <w:num w:numId="14">
    <w:abstractNumId w:val="27"/>
  </w:num>
  <w:num w:numId="15">
    <w:abstractNumId w:val="17"/>
  </w:num>
  <w:num w:numId="16">
    <w:abstractNumId w:val="9"/>
  </w:num>
  <w:num w:numId="17">
    <w:abstractNumId w:val="13"/>
  </w:num>
  <w:num w:numId="18">
    <w:abstractNumId w:val="24"/>
  </w:num>
  <w:num w:numId="19">
    <w:abstractNumId w:val="11"/>
  </w:num>
  <w:num w:numId="20">
    <w:abstractNumId w:val="14"/>
  </w:num>
  <w:num w:numId="21">
    <w:abstractNumId w:val="5"/>
  </w:num>
  <w:num w:numId="22">
    <w:abstractNumId w:val="25"/>
  </w:num>
  <w:num w:numId="23">
    <w:abstractNumId w:val="15"/>
  </w:num>
  <w:num w:numId="24">
    <w:abstractNumId w:val="16"/>
  </w:num>
  <w:num w:numId="25">
    <w:abstractNumId w:val="6"/>
  </w:num>
  <w:num w:numId="26">
    <w:abstractNumId w:val="4"/>
  </w:num>
  <w:num w:numId="27">
    <w:abstractNumId w:val="21"/>
  </w:num>
  <w:num w:numId="28">
    <w:abstractNumId w:val="31"/>
  </w:num>
  <w:num w:numId="29">
    <w:abstractNumId w:val="20"/>
  </w:num>
  <w:num w:numId="30">
    <w:abstractNumId w:val="7"/>
  </w:num>
  <w:num w:numId="31">
    <w:abstractNumId w:val="2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embedSystemFont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2"/>
    <w:rsid w:val="00004073"/>
    <w:rsid w:val="000122A1"/>
    <w:rsid w:val="0001295F"/>
    <w:rsid w:val="000144A9"/>
    <w:rsid w:val="00015D9E"/>
    <w:rsid w:val="0002306C"/>
    <w:rsid w:val="00030F1E"/>
    <w:rsid w:val="00031597"/>
    <w:rsid w:val="00042D23"/>
    <w:rsid w:val="00044718"/>
    <w:rsid w:val="00045171"/>
    <w:rsid w:val="00052383"/>
    <w:rsid w:val="00057C1D"/>
    <w:rsid w:val="00057EEF"/>
    <w:rsid w:val="000659BE"/>
    <w:rsid w:val="0007013C"/>
    <w:rsid w:val="000718FF"/>
    <w:rsid w:val="00076CE4"/>
    <w:rsid w:val="00083E78"/>
    <w:rsid w:val="00086F5E"/>
    <w:rsid w:val="000931B0"/>
    <w:rsid w:val="00093E7B"/>
    <w:rsid w:val="00095712"/>
    <w:rsid w:val="00097169"/>
    <w:rsid w:val="0009799C"/>
    <w:rsid w:val="000A1997"/>
    <w:rsid w:val="000A4B5E"/>
    <w:rsid w:val="000A62A2"/>
    <w:rsid w:val="000A633D"/>
    <w:rsid w:val="000A7D4B"/>
    <w:rsid w:val="000C3704"/>
    <w:rsid w:val="000C68CB"/>
    <w:rsid w:val="000D1F0F"/>
    <w:rsid w:val="000E175B"/>
    <w:rsid w:val="000F4DBE"/>
    <w:rsid w:val="001008E5"/>
    <w:rsid w:val="0011029D"/>
    <w:rsid w:val="00113797"/>
    <w:rsid w:val="0011470C"/>
    <w:rsid w:val="00114BDB"/>
    <w:rsid w:val="00117F42"/>
    <w:rsid w:val="001236C1"/>
    <w:rsid w:val="00123DB1"/>
    <w:rsid w:val="00124749"/>
    <w:rsid w:val="0013247E"/>
    <w:rsid w:val="001326AF"/>
    <w:rsid w:val="001333AA"/>
    <w:rsid w:val="001338EF"/>
    <w:rsid w:val="001355C3"/>
    <w:rsid w:val="00136232"/>
    <w:rsid w:val="00136DF3"/>
    <w:rsid w:val="001522C2"/>
    <w:rsid w:val="0015489A"/>
    <w:rsid w:val="00155B21"/>
    <w:rsid w:val="001579DD"/>
    <w:rsid w:val="00161572"/>
    <w:rsid w:val="00163D2D"/>
    <w:rsid w:val="00164609"/>
    <w:rsid w:val="00166A32"/>
    <w:rsid w:val="0017168F"/>
    <w:rsid w:val="001743AB"/>
    <w:rsid w:val="00186482"/>
    <w:rsid w:val="001875EE"/>
    <w:rsid w:val="0019669C"/>
    <w:rsid w:val="00196D4D"/>
    <w:rsid w:val="001A41E2"/>
    <w:rsid w:val="001A7FA3"/>
    <w:rsid w:val="001B1D29"/>
    <w:rsid w:val="001B744C"/>
    <w:rsid w:val="001C22AD"/>
    <w:rsid w:val="001C4415"/>
    <w:rsid w:val="001D0015"/>
    <w:rsid w:val="001D14CB"/>
    <w:rsid w:val="001D419E"/>
    <w:rsid w:val="001D5FA9"/>
    <w:rsid w:val="001E663C"/>
    <w:rsid w:val="001F0D22"/>
    <w:rsid w:val="001F7752"/>
    <w:rsid w:val="001F786B"/>
    <w:rsid w:val="00201695"/>
    <w:rsid w:val="00201F05"/>
    <w:rsid w:val="00202BD6"/>
    <w:rsid w:val="0020684A"/>
    <w:rsid w:val="002072AD"/>
    <w:rsid w:val="00211821"/>
    <w:rsid w:val="002248B7"/>
    <w:rsid w:val="00225617"/>
    <w:rsid w:val="0023196C"/>
    <w:rsid w:val="00234A35"/>
    <w:rsid w:val="00236E37"/>
    <w:rsid w:val="00241F1B"/>
    <w:rsid w:val="00242FB1"/>
    <w:rsid w:val="002535FB"/>
    <w:rsid w:val="00254082"/>
    <w:rsid w:val="00261EB1"/>
    <w:rsid w:val="00263C20"/>
    <w:rsid w:val="00273CCB"/>
    <w:rsid w:val="00282350"/>
    <w:rsid w:val="00282881"/>
    <w:rsid w:val="002853BF"/>
    <w:rsid w:val="00286735"/>
    <w:rsid w:val="00287101"/>
    <w:rsid w:val="0029446A"/>
    <w:rsid w:val="002965D2"/>
    <w:rsid w:val="00296871"/>
    <w:rsid w:val="002B2896"/>
    <w:rsid w:val="002B2E95"/>
    <w:rsid w:val="002C5A4A"/>
    <w:rsid w:val="002C71EA"/>
    <w:rsid w:val="002D4F2B"/>
    <w:rsid w:val="002D5AEA"/>
    <w:rsid w:val="002D7865"/>
    <w:rsid w:val="002E7E31"/>
    <w:rsid w:val="002F1CA2"/>
    <w:rsid w:val="00305AF7"/>
    <w:rsid w:val="0030627B"/>
    <w:rsid w:val="00311287"/>
    <w:rsid w:val="00330B3B"/>
    <w:rsid w:val="003354C3"/>
    <w:rsid w:val="00336BDE"/>
    <w:rsid w:val="00341A8E"/>
    <w:rsid w:val="0034473A"/>
    <w:rsid w:val="00346393"/>
    <w:rsid w:val="003475C7"/>
    <w:rsid w:val="00354DC0"/>
    <w:rsid w:val="00357638"/>
    <w:rsid w:val="00360286"/>
    <w:rsid w:val="0036224A"/>
    <w:rsid w:val="00371596"/>
    <w:rsid w:val="00373B09"/>
    <w:rsid w:val="003777DD"/>
    <w:rsid w:val="003830CC"/>
    <w:rsid w:val="003843A1"/>
    <w:rsid w:val="00387E73"/>
    <w:rsid w:val="00390A64"/>
    <w:rsid w:val="00392B2B"/>
    <w:rsid w:val="00395278"/>
    <w:rsid w:val="00395B95"/>
    <w:rsid w:val="003976DD"/>
    <w:rsid w:val="003A1C26"/>
    <w:rsid w:val="003A2664"/>
    <w:rsid w:val="003A2B95"/>
    <w:rsid w:val="003A3425"/>
    <w:rsid w:val="003B00F4"/>
    <w:rsid w:val="003B0F8F"/>
    <w:rsid w:val="003B2D93"/>
    <w:rsid w:val="003B3578"/>
    <w:rsid w:val="003C05DC"/>
    <w:rsid w:val="003C23BB"/>
    <w:rsid w:val="003C369D"/>
    <w:rsid w:val="003D143B"/>
    <w:rsid w:val="003D5177"/>
    <w:rsid w:val="003E0872"/>
    <w:rsid w:val="003E2020"/>
    <w:rsid w:val="003F0269"/>
    <w:rsid w:val="003F0AE3"/>
    <w:rsid w:val="003F27EB"/>
    <w:rsid w:val="003F28A1"/>
    <w:rsid w:val="003F3BCC"/>
    <w:rsid w:val="003F3C9E"/>
    <w:rsid w:val="003F52CB"/>
    <w:rsid w:val="003F6A53"/>
    <w:rsid w:val="003F79BA"/>
    <w:rsid w:val="003F7A5C"/>
    <w:rsid w:val="0040324E"/>
    <w:rsid w:val="00403F83"/>
    <w:rsid w:val="00404D80"/>
    <w:rsid w:val="00406E0E"/>
    <w:rsid w:val="00407F4B"/>
    <w:rsid w:val="00417D28"/>
    <w:rsid w:val="00417DC6"/>
    <w:rsid w:val="00426CD6"/>
    <w:rsid w:val="00432E75"/>
    <w:rsid w:val="00433C4D"/>
    <w:rsid w:val="004358E6"/>
    <w:rsid w:val="0043682C"/>
    <w:rsid w:val="00436CC5"/>
    <w:rsid w:val="0043784F"/>
    <w:rsid w:val="0044426E"/>
    <w:rsid w:val="004446C2"/>
    <w:rsid w:val="00447495"/>
    <w:rsid w:val="00447ADD"/>
    <w:rsid w:val="00451451"/>
    <w:rsid w:val="00454731"/>
    <w:rsid w:val="00456CDD"/>
    <w:rsid w:val="00464AD2"/>
    <w:rsid w:val="00471A1F"/>
    <w:rsid w:val="00471B1F"/>
    <w:rsid w:val="004724CC"/>
    <w:rsid w:val="00472FEB"/>
    <w:rsid w:val="004744B9"/>
    <w:rsid w:val="00480CEA"/>
    <w:rsid w:val="004816BD"/>
    <w:rsid w:val="0048244C"/>
    <w:rsid w:val="00482BFF"/>
    <w:rsid w:val="004835E9"/>
    <w:rsid w:val="00483AF0"/>
    <w:rsid w:val="00485203"/>
    <w:rsid w:val="00487543"/>
    <w:rsid w:val="0049286A"/>
    <w:rsid w:val="00494E7A"/>
    <w:rsid w:val="00497627"/>
    <w:rsid w:val="004A0464"/>
    <w:rsid w:val="004A0946"/>
    <w:rsid w:val="004A283B"/>
    <w:rsid w:val="004A433D"/>
    <w:rsid w:val="004B279A"/>
    <w:rsid w:val="004B38B6"/>
    <w:rsid w:val="004B5579"/>
    <w:rsid w:val="004C58AF"/>
    <w:rsid w:val="004C5FD3"/>
    <w:rsid w:val="004D2BB5"/>
    <w:rsid w:val="004D6F49"/>
    <w:rsid w:val="004D78C0"/>
    <w:rsid w:val="004E2C75"/>
    <w:rsid w:val="004E327C"/>
    <w:rsid w:val="004E6D22"/>
    <w:rsid w:val="004F1176"/>
    <w:rsid w:val="00500665"/>
    <w:rsid w:val="00510154"/>
    <w:rsid w:val="0051217F"/>
    <w:rsid w:val="00522519"/>
    <w:rsid w:val="00531F00"/>
    <w:rsid w:val="00533171"/>
    <w:rsid w:val="005338DD"/>
    <w:rsid w:val="005353BA"/>
    <w:rsid w:val="00536D31"/>
    <w:rsid w:val="00543B1F"/>
    <w:rsid w:val="00551E08"/>
    <w:rsid w:val="00553271"/>
    <w:rsid w:val="005550A3"/>
    <w:rsid w:val="005632B0"/>
    <w:rsid w:val="00563885"/>
    <w:rsid w:val="00564CD6"/>
    <w:rsid w:val="005655C2"/>
    <w:rsid w:val="005675B7"/>
    <w:rsid w:val="00572644"/>
    <w:rsid w:val="005768DC"/>
    <w:rsid w:val="0058162E"/>
    <w:rsid w:val="00582424"/>
    <w:rsid w:val="0058561B"/>
    <w:rsid w:val="00592162"/>
    <w:rsid w:val="0059562F"/>
    <w:rsid w:val="005A143D"/>
    <w:rsid w:val="005A38C8"/>
    <w:rsid w:val="005A5BDC"/>
    <w:rsid w:val="005B40B7"/>
    <w:rsid w:val="005C001A"/>
    <w:rsid w:val="005C078F"/>
    <w:rsid w:val="005C101C"/>
    <w:rsid w:val="005C3517"/>
    <w:rsid w:val="005C384F"/>
    <w:rsid w:val="005C5A14"/>
    <w:rsid w:val="005D0D06"/>
    <w:rsid w:val="005D113D"/>
    <w:rsid w:val="005D3AB9"/>
    <w:rsid w:val="005D4173"/>
    <w:rsid w:val="005E0236"/>
    <w:rsid w:val="005E1D72"/>
    <w:rsid w:val="005E3D01"/>
    <w:rsid w:val="005E4988"/>
    <w:rsid w:val="005E66FA"/>
    <w:rsid w:val="005F084E"/>
    <w:rsid w:val="005F16B3"/>
    <w:rsid w:val="005F1BD6"/>
    <w:rsid w:val="005F1EEC"/>
    <w:rsid w:val="005F42F8"/>
    <w:rsid w:val="005F475C"/>
    <w:rsid w:val="005F66F2"/>
    <w:rsid w:val="005F7C81"/>
    <w:rsid w:val="00607279"/>
    <w:rsid w:val="00607308"/>
    <w:rsid w:val="00620189"/>
    <w:rsid w:val="0062367D"/>
    <w:rsid w:val="0063624D"/>
    <w:rsid w:val="00643BA8"/>
    <w:rsid w:val="00652FCC"/>
    <w:rsid w:val="006546D0"/>
    <w:rsid w:val="00656A65"/>
    <w:rsid w:val="006625F6"/>
    <w:rsid w:val="00662A1B"/>
    <w:rsid w:val="006643D5"/>
    <w:rsid w:val="00664D53"/>
    <w:rsid w:val="0066686F"/>
    <w:rsid w:val="00673949"/>
    <w:rsid w:val="00673D06"/>
    <w:rsid w:val="00690A5A"/>
    <w:rsid w:val="00690B71"/>
    <w:rsid w:val="00694005"/>
    <w:rsid w:val="006A14FF"/>
    <w:rsid w:val="006A3BBE"/>
    <w:rsid w:val="006A567D"/>
    <w:rsid w:val="006B2DAC"/>
    <w:rsid w:val="006C06D0"/>
    <w:rsid w:val="006C44D9"/>
    <w:rsid w:val="006C7DF6"/>
    <w:rsid w:val="006D29A5"/>
    <w:rsid w:val="006D4CF0"/>
    <w:rsid w:val="006D52FB"/>
    <w:rsid w:val="006D6C39"/>
    <w:rsid w:val="006E3772"/>
    <w:rsid w:val="006E51EE"/>
    <w:rsid w:val="006F158E"/>
    <w:rsid w:val="006F1C7A"/>
    <w:rsid w:val="006F2CF5"/>
    <w:rsid w:val="00703CB8"/>
    <w:rsid w:val="00710441"/>
    <w:rsid w:val="00710693"/>
    <w:rsid w:val="00714FB2"/>
    <w:rsid w:val="0071688D"/>
    <w:rsid w:val="007251DF"/>
    <w:rsid w:val="00727BB9"/>
    <w:rsid w:val="00732451"/>
    <w:rsid w:val="00733DBF"/>
    <w:rsid w:val="00741593"/>
    <w:rsid w:val="00746F34"/>
    <w:rsid w:val="00746FC7"/>
    <w:rsid w:val="0074748E"/>
    <w:rsid w:val="00751414"/>
    <w:rsid w:val="00751A28"/>
    <w:rsid w:val="00757081"/>
    <w:rsid w:val="007649C1"/>
    <w:rsid w:val="00764FAE"/>
    <w:rsid w:val="00765739"/>
    <w:rsid w:val="00767B7B"/>
    <w:rsid w:val="00773199"/>
    <w:rsid w:val="00773421"/>
    <w:rsid w:val="00773CAC"/>
    <w:rsid w:val="0077406E"/>
    <w:rsid w:val="00774AC8"/>
    <w:rsid w:val="00774CB7"/>
    <w:rsid w:val="0077712C"/>
    <w:rsid w:val="007830C8"/>
    <w:rsid w:val="00786B05"/>
    <w:rsid w:val="00787961"/>
    <w:rsid w:val="00790E5D"/>
    <w:rsid w:val="0079547A"/>
    <w:rsid w:val="007A4CDA"/>
    <w:rsid w:val="007B0CC8"/>
    <w:rsid w:val="007B1B2A"/>
    <w:rsid w:val="007B470E"/>
    <w:rsid w:val="007C0129"/>
    <w:rsid w:val="007C4477"/>
    <w:rsid w:val="007C5E55"/>
    <w:rsid w:val="007D30C4"/>
    <w:rsid w:val="007D4275"/>
    <w:rsid w:val="007D487C"/>
    <w:rsid w:val="007D5D65"/>
    <w:rsid w:val="007E29A7"/>
    <w:rsid w:val="00802B57"/>
    <w:rsid w:val="00803E22"/>
    <w:rsid w:val="00816623"/>
    <w:rsid w:val="00821446"/>
    <w:rsid w:val="00822194"/>
    <w:rsid w:val="00823948"/>
    <w:rsid w:val="008305B3"/>
    <w:rsid w:val="00833E73"/>
    <w:rsid w:val="008352D9"/>
    <w:rsid w:val="00837CEE"/>
    <w:rsid w:val="00841608"/>
    <w:rsid w:val="00854C57"/>
    <w:rsid w:val="008632E9"/>
    <w:rsid w:val="00864768"/>
    <w:rsid w:val="00866154"/>
    <w:rsid w:val="008666C2"/>
    <w:rsid w:val="0086776E"/>
    <w:rsid w:val="0087502E"/>
    <w:rsid w:val="008751D9"/>
    <w:rsid w:val="008772DF"/>
    <w:rsid w:val="008804FE"/>
    <w:rsid w:val="008869D0"/>
    <w:rsid w:val="00893FD4"/>
    <w:rsid w:val="00894315"/>
    <w:rsid w:val="00896D3F"/>
    <w:rsid w:val="008A0BF2"/>
    <w:rsid w:val="008A2B09"/>
    <w:rsid w:val="008A41D4"/>
    <w:rsid w:val="008A699F"/>
    <w:rsid w:val="008B2E82"/>
    <w:rsid w:val="008C1294"/>
    <w:rsid w:val="008D41A1"/>
    <w:rsid w:val="008D570C"/>
    <w:rsid w:val="008F077C"/>
    <w:rsid w:val="008F2C0C"/>
    <w:rsid w:val="008F49F9"/>
    <w:rsid w:val="008F60EE"/>
    <w:rsid w:val="008F6D5F"/>
    <w:rsid w:val="00905BB0"/>
    <w:rsid w:val="00910D98"/>
    <w:rsid w:val="00915F43"/>
    <w:rsid w:val="00916CF1"/>
    <w:rsid w:val="00917121"/>
    <w:rsid w:val="009211B5"/>
    <w:rsid w:val="00921243"/>
    <w:rsid w:val="00921C9C"/>
    <w:rsid w:val="00922BD5"/>
    <w:rsid w:val="00923B55"/>
    <w:rsid w:val="0092643D"/>
    <w:rsid w:val="00931B41"/>
    <w:rsid w:val="009329FA"/>
    <w:rsid w:val="009347C5"/>
    <w:rsid w:val="00944E5F"/>
    <w:rsid w:val="00945430"/>
    <w:rsid w:val="00945DF5"/>
    <w:rsid w:val="0094651E"/>
    <w:rsid w:val="00952991"/>
    <w:rsid w:val="009600CE"/>
    <w:rsid w:val="009655E7"/>
    <w:rsid w:val="00970452"/>
    <w:rsid w:val="00976C51"/>
    <w:rsid w:val="00977611"/>
    <w:rsid w:val="00980E3A"/>
    <w:rsid w:val="0098281E"/>
    <w:rsid w:val="00986F09"/>
    <w:rsid w:val="00987817"/>
    <w:rsid w:val="00987F9F"/>
    <w:rsid w:val="00994291"/>
    <w:rsid w:val="0099452F"/>
    <w:rsid w:val="009956DC"/>
    <w:rsid w:val="0099691C"/>
    <w:rsid w:val="009A0FE7"/>
    <w:rsid w:val="009A3ADB"/>
    <w:rsid w:val="009A452E"/>
    <w:rsid w:val="009B070F"/>
    <w:rsid w:val="009B4F91"/>
    <w:rsid w:val="009B5317"/>
    <w:rsid w:val="009B778A"/>
    <w:rsid w:val="009C2E4D"/>
    <w:rsid w:val="009C30E8"/>
    <w:rsid w:val="009C474B"/>
    <w:rsid w:val="009C5658"/>
    <w:rsid w:val="009E0C03"/>
    <w:rsid w:val="009E1556"/>
    <w:rsid w:val="009E47FF"/>
    <w:rsid w:val="009E48F0"/>
    <w:rsid w:val="009E490F"/>
    <w:rsid w:val="009F08CB"/>
    <w:rsid w:val="009F34F3"/>
    <w:rsid w:val="009F5235"/>
    <w:rsid w:val="009F5EE6"/>
    <w:rsid w:val="009F7E90"/>
    <w:rsid w:val="00A00D6E"/>
    <w:rsid w:val="00A02D1D"/>
    <w:rsid w:val="00A069AB"/>
    <w:rsid w:val="00A148B3"/>
    <w:rsid w:val="00A16A02"/>
    <w:rsid w:val="00A2004C"/>
    <w:rsid w:val="00A240F6"/>
    <w:rsid w:val="00A3425B"/>
    <w:rsid w:val="00A358D0"/>
    <w:rsid w:val="00A47A6E"/>
    <w:rsid w:val="00A54B11"/>
    <w:rsid w:val="00A55FE1"/>
    <w:rsid w:val="00A56D53"/>
    <w:rsid w:val="00A61D0C"/>
    <w:rsid w:val="00A67159"/>
    <w:rsid w:val="00A70E93"/>
    <w:rsid w:val="00A74C24"/>
    <w:rsid w:val="00A932A8"/>
    <w:rsid w:val="00AB0567"/>
    <w:rsid w:val="00AB1FE8"/>
    <w:rsid w:val="00AB2B67"/>
    <w:rsid w:val="00AB4054"/>
    <w:rsid w:val="00AB569E"/>
    <w:rsid w:val="00AD034A"/>
    <w:rsid w:val="00AD2000"/>
    <w:rsid w:val="00AE582C"/>
    <w:rsid w:val="00AE5C3D"/>
    <w:rsid w:val="00AF4151"/>
    <w:rsid w:val="00B02247"/>
    <w:rsid w:val="00B0303F"/>
    <w:rsid w:val="00B04D99"/>
    <w:rsid w:val="00B14CA9"/>
    <w:rsid w:val="00B245F7"/>
    <w:rsid w:val="00B2566D"/>
    <w:rsid w:val="00B33018"/>
    <w:rsid w:val="00B3377C"/>
    <w:rsid w:val="00B34B44"/>
    <w:rsid w:val="00B40900"/>
    <w:rsid w:val="00B47614"/>
    <w:rsid w:val="00B5065C"/>
    <w:rsid w:val="00B56144"/>
    <w:rsid w:val="00B6072F"/>
    <w:rsid w:val="00B649C7"/>
    <w:rsid w:val="00B67501"/>
    <w:rsid w:val="00B71E7F"/>
    <w:rsid w:val="00B71ED3"/>
    <w:rsid w:val="00B74733"/>
    <w:rsid w:val="00B755A0"/>
    <w:rsid w:val="00B773D5"/>
    <w:rsid w:val="00B80AF2"/>
    <w:rsid w:val="00B83B63"/>
    <w:rsid w:val="00B845DE"/>
    <w:rsid w:val="00B85E09"/>
    <w:rsid w:val="00B90C08"/>
    <w:rsid w:val="00B93CBF"/>
    <w:rsid w:val="00BA0CD8"/>
    <w:rsid w:val="00BA3B2D"/>
    <w:rsid w:val="00BA4D19"/>
    <w:rsid w:val="00BA5563"/>
    <w:rsid w:val="00BA6B41"/>
    <w:rsid w:val="00BA71FD"/>
    <w:rsid w:val="00BA7BF3"/>
    <w:rsid w:val="00BB0023"/>
    <w:rsid w:val="00BB2413"/>
    <w:rsid w:val="00BB408D"/>
    <w:rsid w:val="00BC126B"/>
    <w:rsid w:val="00BC343E"/>
    <w:rsid w:val="00BD0BA0"/>
    <w:rsid w:val="00BD1597"/>
    <w:rsid w:val="00BD3424"/>
    <w:rsid w:val="00BE2E4C"/>
    <w:rsid w:val="00BE3D83"/>
    <w:rsid w:val="00BE7144"/>
    <w:rsid w:val="00BF0060"/>
    <w:rsid w:val="00BF5C45"/>
    <w:rsid w:val="00BF6DAD"/>
    <w:rsid w:val="00BF7930"/>
    <w:rsid w:val="00C0678C"/>
    <w:rsid w:val="00C15C5F"/>
    <w:rsid w:val="00C16978"/>
    <w:rsid w:val="00C20115"/>
    <w:rsid w:val="00C26870"/>
    <w:rsid w:val="00C26FF4"/>
    <w:rsid w:val="00C32618"/>
    <w:rsid w:val="00C41C7F"/>
    <w:rsid w:val="00C50B28"/>
    <w:rsid w:val="00C57CE1"/>
    <w:rsid w:val="00C87AB0"/>
    <w:rsid w:val="00C905E1"/>
    <w:rsid w:val="00C91F6D"/>
    <w:rsid w:val="00C92555"/>
    <w:rsid w:val="00C9445D"/>
    <w:rsid w:val="00C94DBB"/>
    <w:rsid w:val="00C964EC"/>
    <w:rsid w:val="00CA48A8"/>
    <w:rsid w:val="00CB0F71"/>
    <w:rsid w:val="00CB5D6B"/>
    <w:rsid w:val="00CC1B85"/>
    <w:rsid w:val="00CC285A"/>
    <w:rsid w:val="00CC34FA"/>
    <w:rsid w:val="00CC5F2E"/>
    <w:rsid w:val="00CC684E"/>
    <w:rsid w:val="00CC72CA"/>
    <w:rsid w:val="00CD0D32"/>
    <w:rsid w:val="00CD20DA"/>
    <w:rsid w:val="00CD5327"/>
    <w:rsid w:val="00CD7149"/>
    <w:rsid w:val="00CD7200"/>
    <w:rsid w:val="00CE120B"/>
    <w:rsid w:val="00CE1F81"/>
    <w:rsid w:val="00CE3608"/>
    <w:rsid w:val="00CE5719"/>
    <w:rsid w:val="00CE5C26"/>
    <w:rsid w:val="00CF3E2A"/>
    <w:rsid w:val="00CF3E2D"/>
    <w:rsid w:val="00CF42ED"/>
    <w:rsid w:val="00CF4D4B"/>
    <w:rsid w:val="00CF6965"/>
    <w:rsid w:val="00D002D1"/>
    <w:rsid w:val="00D00DD9"/>
    <w:rsid w:val="00D0173B"/>
    <w:rsid w:val="00D01EEC"/>
    <w:rsid w:val="00D027C6"/>
    <w:rsid w:val="00D10E67"/>
    <w:rsid w:val="00D12271"/>
    <w:rsid w:val="00D16CD1"/>
    <w:rsid w:val="00D235DC"/>
    <w:rsid w:val="00D32F0D"/>
    <w:rsid w:val="00D44387"/>
    <w:rsid w:val="00D470F4"/>
    <w:rsid w:val="00D5045E"/>
    <w:rsid w:val="00D53915"/>
    <w:rsid w:val="00D548B8"/>
    <w:rsid w:val="00D61576"/>
    <w:rsid w:val="00D632E7"/>
    <w:rsid w:val="00D6662C"/>
    <w:rsid w:val="00D70624"/>
    <w:rsid w:val="00D71704"/>
    <w:rsid w:val="00D731C6"/>
    <w:rsid w:val="00D74862"/>
    <w:rsid w:val="00D755CD"/>
    <w:rsid w:val="00D75BC8"/>
    <w:rsid w:val="00D82BC6"/>
    <w:rsid w:val="00D8490E"/>
    <w:rsid w:val="00DA22A5"/>
    <w:rsid w:val="00DA2BD6"/>
    <w:rsid w:val="00DB38DB"/>
    <w:rsid w:val="00DB5DDB"/>
    <w:rsid w:val="00DC390D"/>
    <w:rsid w:val="00DD7140"/>
    <w:rsid w:val="00DE0F95"/>
    <w:rsid w:val="00DE54E2"/>
    <w:rsid w:val="00DF3D53"/>
    <w:rsid w:val="00E0079F"/>
    <w:rsid w:val="00E1311C"/>
    <w:rsid w:val="00E133EA"/>
    <w:rsid w:val="00E140D5"/>
    <w:rsid w:val="00E152D5"/>
    <w:rsid w:val="00E16F8A"/>
    <w:rsid w:val="00E21715"/>
    <w:rsid w:val="00E24112"/>
    <w:rsid w:val="00E27DB1"/>
    <w:rsid w:val="00E27FC7"/>
    <w:rsid w:val="00E30168"/>
    <w:rsid w:val="00E31FDD"/>
    <w:rsid w:val="00E43D39"/>
    <w:rsid w:val="00E44819"/>
    <w:rsid w:val="00E44AC8"/>
    <w:rsid w:val="00E45189"/>
    <w:rsid w:val="00E45863"/>
    <w:rsid w:val="00E46F90"/>
    <w:rsid w:val="00E53F0D"/>
    <w:rsid w:val="00E60A0F"/>
    <w:rsid w:val="00E61C57"/>
    <w:rsid w:val="00E7071A"/>
    <w:rsid w:val="00E71D3A"/>
    <w:rsid w:val="00E72B95"/>
    <w:rsid w:val="00E76DCE"/>
    <w:rsid w:val="00E85639"/>
    <w:rsid w:val="00E86063"/>
    <w:rsid w:val="00E87236"/>
    <w:rsid w:val="00E90FD9"/>
    <w:rsid w:val="00E91494"/>
    <w:rsid w:val="00E92A83"/>
    <w:rsid w:val="00E94278"/>
    <w:rsid w:val="00E957C2"/>
    <w:rsid w:val="00EB0CA0"/>
    <w:rsid w:val="00EC6D7E"/>
    <w:rsid w:val="00ED4AE4"/>
    <w:rsid w:val="00ED703E"/>
    <w:rsid w:val="00ED79C2"/>
    <w:rsid w:val="00EF19F2"/>
    <w:rsid w:val="00EF482D"/>
    <w:rsid w:val="00EF5CD0"/>
    <w:rsid w:val="00EF61BD"/>
    <w:rsid w:val="00EF660B"/>
    <w:rsid w:val="00EF7A6D"/>
    <w:rsid w:val="00F02806"/>
    <w:rsid w:val="00F05298"/>
    <w:rsid w:val="00F141EC"/>
    <w:rsid w:val="00F22889"/>
    <w:rsid w:val="00F266B5"/>
    <w:rsid w:val="00F268A4"/>
    <w:rsid w:val="00F312AA"/>
    <w:rsid w:val="00F328CC"/>
    <w:rsid w:val="00F34D7F"/>
    <w:rsid w:val="00F36B66"/>
    <w:rsid w:val="00F44266"/>
    <w:rsid w:val="00F51681"/>
    <w:rsid w:val="00F517ED"/>
    <w:rsid w:val="00F61E56"/>
    <w:rsid w:val="00F706F9"/>
    <w:rsid w:val="00F70D22"/>
    <w:rsid w:val="00F75248"/>
    <w:rsid w:val="00F83643"/>
    <w:rsid w:val="00F866E8"/>
    <w:rsid w:val="00F90730"/>
    <w:rsid w:val="00F90A8F"/>
    <w:rsid w:val="00F91FBB"/>
    <w:rsid w:val="00F9545D"/>
    <w:rsid w:val="00FA3B33"/>
    <w:rsid w:val="00FB00C7"/>
    <w:rsid w:val="00FB3790"/>
    <w:rsid w:val="00FB58F2"/>
    <w:rsid w:val="00FC216A"/>
    <w:rsid w:val="00FD0D86"/>
    <w:rsid w:val="00FD0D8E"/>
    <w:rsid w:val="00FD4269"/>
    <w:rsid w:val="00FD7183"/>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6163">
      <w:bodyDiv w:val="1"/>
      <w:marLeft w:val="0"/>
      <w:marRight w:val="0"/>
      <w:marTop w:val="0"/>
      <w:marBottom w:val="0"/>
      <w:divBdr>
        <w:top w:val="none" w:sz="0" w:space="0" w:color="auto"/>
        <w:left w:val="none" w:sz="0" w:space="0" w:color="auto"/>
        <w:bottom w:val="none" w:sz="0" w:space="0" w:color="auto"/>
        <w:right w:val="none" w:sz="0" w:space="0" w:color="auto"/>
      </w:divBdr>
    </w:div>
    <w:div w:id="474761837">
      <w:bodyDiv w:val="1"/>
      <w:marLeft w:val="0"/>
      <w:marRight w:val="0"/>
      <w:marTop w:val="0"/>
      <w:marBottom w:val="0"/>
      <w:divBdr>
        <w:top w:val="none" w:sz="0" w:space="0" w:color="auto"/>
        <w:left w:val="none" w:sz="0" w:space="0" w:color="auto"/>
        <w:bottom w:val="none" w:sz="0" w:space="0" w:color="auto"/>
        <w:right w:val="none" w:sz="0" w:space="0" w:color="auto"/>
      </w:divBdr>
    </w:div>
    <w:div w:id="10742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i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FD9DC-45E3-431B-B25E-43F0D0F0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3225</Words>
  <Characters>17399</Characters>
  <Application>Microsoft Office Word</Application>
  <DocSecurity>4</DocSecurity>
  <Lines>144</Lines>
  <Paragraphs>41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20583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NADINE, Tamara</cp:lastModifiedBy>
  <cp:revision>2</cp:revision>
  <cp:lastPrinted>2007-04-10T19:08:00Z</cp:lastPrinted>
  <dcterms:created xsi:type="dcterms:W3CDTF">2018-06-12T02:13:00Z</dcterms:created>
  <dcterms:modified xsi:type="dcterms:W3CDTF">2018-06-12T02:13:00Z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