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C2" w:rsidRPr="00BE6E20" w:rsidRDefault="007F26C2" w:rsidP="008B0932">
      <w:pPr>
        <w:spacing w:after="120"/>
        <w:jc w:val="center"/>
        <w:rPr>
          <w:b/>
        </w:rPr>
      </w:pPr>
      <w:r w:rsidRPr="00BE6E20">
        <w:rPr>
          <w:b/>
        </w:rPr>
        <w:t xml:space="preserve">EXPLANATORY </w:t>
      </w:r>
      <w:r w:rsidR="00D552B4" w:rsidRPr="00BE6E20">
        <w:rPr>
          <w:b/>
        </w:rPr>
        <w:t>STATEMENT</w:t>
      </w:r>
    </w:p>
    <w:p w:rsidR="00616BAD" w:rsidRPr="00BE6E20" w:rsidRDefault="00616BAD" w:rsidP="008B0932">
      <w:pPr>
        <w:spacing w:after="120"/>
        <w:jc w:val="center"/>
        <w:rPr>
          <w:b/>
          <w:u w:val="single"/>
        </w:rPr>
      </w:pPr>
      <w:r w:rsidRPr="00BE6E20">
        <w:rPr>
          <w:b/>
          <w:u w:val="single"/>
        </w:rPr>
        <w:t xml:space="preserve">Ordinance No. </w:t>
      </w:r>
      <w:r w:rsidR="00C25768">
        <w:rPr>
          <w:b/>
          <w:u w:val="single"/>
        </w:rPr>
        <w:t xml:space="preserve"> </w:t>
      </w:r>
      <w:r w:rsidR="008973E6">
        <w:rPr>
          <w:b/>
          <w:u w:val="single"/>
        </w:rPr>
        <w:t xml:space="preserve"> </w:t>
      </w:r>
      <w:r w:rsidRPr="00BE6E20">
        <w:rPr>
          <w:b/>
          <w:u w:val="single"/>
        </w:rPr>
        <w:t>, 201</w:t>
      </w:r>
      <w:r w:rsidR="00786992">
        <w:rPr>
          <w:b/>
          <w:u w:val="single"/>
        </w:rPr>
        <w:t>8</w:t>
      </w:r>
    </w:p>
    <w:p w:rsidR="00786992" w:rsidRPr="009B28CB" w:rsidRDefault="00D552B4" w:rsidP="00786992">
      <w:pPr>
        <w:pStyle w:val="Heading6"/>
        <w:tabs>
          <w:tab w:val="right" w:pos="9072"/>
        </w:tabs>
        <w:spacing w:before="0"/>
        <w:rPr>
          <w:u w:val="none"/>
        </w:rPr>
      </w:pPr>
      <w:r w:rsidRPr="009B28CB">
        <w:rPr>
          <w:szCs w:val="24"/>
          <w:u w:val="none"/>
        </w:rPr>
        <w:t>Issued by the authority</w:t>
      </w:r>
      <w:r w:rsidR="007F26C2" w:rsidRPr="009B28CB">
        <w:rPr>
          <w:szCs w:val="24"/>
          <w:u w:val="none"/>
        </w:rPr>
        <w:t xml:space="preserve"> </w:t>
      </w:r>
      <w:r w:rsidRPr="009B28CB">
        <w:rPr>
          <w:szCs w:val="24"/>
          <w:u w:val="none"/>
        </w:rPr>
        <w:t xml:space="preserve">of the </w:t>
      </w:r>
      <w:r w:rsidR="00786992" w:rsidRPr="009B28CB">
        <w:rPr>
          <w:u w:val="none"/>
        </w:rPr>
        <w:t>Minister for Regional Development, Territories and Local Government</w:t>
      </w:r>
    </w:p>
    <w:p w:rsidR="007F26C2" w:rsidRPr="00BE6E20" w:rsidRDefault="007F26C2" w:rsidP="00786992">
      <w:pPr>
        <w:pStyle w:val="Heading6"/>
        <w:tabs>
          <w:tab w:val="right" w:pos="9072"/>
        </w:tabs>
        <w:spacing w:before="0" w:after="120"/>
        <w:jc w:val="center"/>
        <w:rPr>
          <w:i/>
        </w:rPr>
      </w:pPr>
      <w:r w:rsidRPr="00BE6E20">
        <w:rPr>
          <w:i/>
        </w:rPr>
        <w:t>Norfolk Island Act 1979</w:t>
      </w:r>
    </w:p>
    <w:p w:rsidR="00616BAD" w:rsidRPr="00BE6E20" w:rsidRDefault="00744FA0" w:rsidP="008B0932">
      <w:pPr>
        <w:autoSpaceDE w:val="0"/>
        <w:autoSpaceDN w:val="0"/>
        <w:adjustRightInd w:val="0"/>
        <w:spacing w:after="120"/>
        <w:jc w:val="center"/>
        <w:rPr>
          <w:b/>
          <w:i/>
        </w:rPr>
      </w:pPr>
      <w:r w:rsidRPr="00744FA0">
        <w:rPr>
          <w:b/>
          <w:i/>
        </w:rPr>
        <w:t xml:space="preserve">Norfolk Island </w:t>
      </w:r>
      <w:r w:rsidR="009B28CB">
        <w:rPr>
          <w:b/>
          <w:i/>
        </w:rPr>
        <w:t xml:space="preserve">Applied Laws </w:t>
      </w:r>
      <w:r w:rsidRPr="00744FA0">
        <w:rPr>
          <w:b/>
          <w:i/>
        </w:rPr>
        <w:t>Amendment (</w:t>
      </w:r>
      <w:r w:rsidR="009B28CB">
        <w:rPr>
          <w:b/>
          <w:i/>
        </w:rPr>
        <w:t>Suspension</w:t>
      </w:r>
      <w:r w:rsidRPr="00744FA0">
        <w:rPr>
          <w:b/>
          <w:i/>
        </w:rPr>
        <w:t>) Ordinance 2018</w:t>
      </w:r>
    </w:p>
    <w:p w:rsidR="007F26C2" w:rsidRPr="00BE6E20" w:rsidRDefault="007F26C2" w:rsidP="008B0932">
      <w:pPr>
        <w:spacing w:before="120" w:after="120"/>
        <w:rPr>
          <w:i/>
          <w:u w:val="single"/>
        </w:rPr>
      </w:pPr>
      <w:r w:rsidRPr="00BE6E20">
        <w:rPr>
          <w:i/>
          <w:u w:val="single"/>
        </w:rPr>
        <w:t>Authority</w:t>
      </w:r>
    </w:p>
    <w:p w:rsidR="0086767C" w:rsidRDefault="0086767C" w:rsidP="008B0932">
      <w:pPr>
        <w:shd w:val="clear" w:color="auto" w:fill="FFFFFF"/>
        <w:spacing w:before="120" w:after="120" w:line="276" w:lineRule="auto"/>
      </w:pPr>
      <w:r w:rsidRPr="00BE6E20">
        <w:t xml:space="preserve">The </w:t>
      </w:r>
      <w:r w:rsidRPr="00BE6E20">
        <w:rPr>
          <w:i/>
        </w:rPr>
        <w:t>Norfolk Island Act 1979</w:t>
      </w:r>
      <w:r w:rsidRPr="00BE6E20">
        <w:t xml:space="preserve"> (the Act) provides for the Government of the Territory of Norfolk Island.</w:t>
      </w:r>
    </w:p>
    <w:p w:rsidR="00616BAD" w:rsidRPr="00BE6E20" w:rsidRDefault="00616BAD" w:rsidP="008B0932">
      <w:pPr>
        <w:shd w:val="clear" w:color="auto" w:fill="FFFFFF"/>
        <w:spacing w:before="120" w:after="120" w:line="276" w:lineRule="auto"/>
      </w:pPr>
      <w:r w:rsidRPr="00BE6E20">
        <w:t xml:space="preserve">Section 19A of the </w:t>
      </w:r>
      <w:r w:rsidR="009B28CB" w:rsidRPr="00BE6E20">
        <w:rPr>
          <w:i/>
        </w:rPr>
        <w:t>Norfolk Island Act 1979</w:t>
      </w:r>
      <w:r w:rsidR="009B28CB">
        <w:t xml:space="preserve"> </w:t>
      </w:r>
      <w:r w:rsidRPr="00BE6E20">
        <w:t>provides that the Governor-General may make Ordinances for the peace, order and good government of the Territory of Norfolk Island.</w:t>
      </w:r>
    </w:p>
    <w:p w:rsidR="00616BAD" w:rsidRPr="00BE6E20" w:rsidRDefault="00616BAD" w:rsidP="008B0932">
      <w:pPr>
        <w:shd w:val="clear" w:color="auto" w:fill="FFFFFF"/>
        <w:spacing w:before="120" w:after="120" w:line="276" w:lineRule="auto"/>
      </w:pPr>
      <w:r w:rsidRPr="00BE6E20">
        <w:t xml:space="preserve">The </w:t>
      </w:r>
      <w:r w:rsidR="00744FA0" w:rsidRPr="00744FA0">
        <w:rPr>
          <w:i/>
        </w:rPr>
        <w:t xml:space="preserve">Norfolk Island </w:t>
      </w:r>
      <w:r w:rsidR="009B28CB">
        <w:rPr>
          <w:i/>
        </w:rPr>
        <w:t xml:space="preserve">Applied Laws </w:t>
      </w:r>
      <w:r w:rsidR="00744FA0" w:rsidRPr="00744FA0">
        <w:rPr>
          <w:i/>
        </w:rPr>
        <w:t>Amendment (</w:t>
      </w:r>
      <w:r w:rsidR="009B28CB">
        <w:rPr>
          <w:i/>
        </w:rPr>
        <w:t>Suspension</w:t>
      </w:r>
      <w:r w:rsidR="00744FA0" w:rsidRPr="00744FA0">
        <w:rPr>
          <w:i/>
        </w:rPr>
        <w:t xml:space="preserve">) Ordinance 2018 </w:t>
      </w:r>
      <w:r w:rsidRPr="00BE6E20">
        <w:t xml:space="preserve">(the Ordinance) is made under section 19A of the </w:t>
      </w:r>
      <w:r w:rsidR="009B28CB" w:rsidRPr="00BE6E20">
        <w:rPr>
          <w:i/>
        </w:rPr>
        <w:t>Norfolk Island Act 1979</w:t>
      </w:r>
      <w:r w:rsidRPr="00BE6E20">
        <w:t xml:space="preserve">. </w:t>
      </w:r>
    </w:p>
    <w:p w:rsidR="007F26C2" w:rsidRPr="00BE6E20" w:rsidRDefault="007F26C2" w:rsidP="008B0932">
      <w:pPr>
        <w:autoSpaceDE w:val="0"/>
        <w:autoSpaceDN w:val="0"/>
        <w:adjustRightInd w:val="0"/>
        <w:spacing w:before="120" w:after="120"/>
      </w:pPr>
      <w:r w:rsidRPr="00BE6E20">
        <w:rPr>
          <w:i/>
          <w:u w:val="single"/>
        </w:rPr>
        <w:t>Purpose and operation</w:t>
      </w:r>
    </w:p>
    <w:p w:rsidR="0086767C" w:rsidRDefault="009B28CB" w:rsidP="009B28CB">
      <w:pPr>
        <w:ind w:right="91"/>
      </w:pPr>
      <w:r>
        <w:t>The purpose of th</w:t>
      </w:r>
      <w:r w:rsidR="0086767C">
        <w:t>e</w:t>
      </w:r>
      <w:r>
        <w:t xml:space="preserve"> Ordinance is to amend the</w:t>
      </w:r>
      <w:r w:rsidRPr="009B28CB">
        <w:rPr>
          <w:i/>
        </w:rPr>
        <w:t xml:space="preserve"> </w:t>
      </w:r>
      <w:r w:rsidRPr="00744FA0">
        <w:rPr>
          <w:i/>
        </w:rPr>
        <w:t xml:space="preserve">Norfolk Island </w:t>
      </w:r>
      <w:r>
        <w:rPr>
          <w:i/>
        </w:rPr>
        <w:t xml:space="preserve">Applied Laws </w:t>
      </w:r>
      <w:r w:rsidRPr="00744FA0">
        <w:rPr>
          <w:i/>
        </w:rPr>
        <w:t>Amendment (</w:t>
      </w:r>
      <w:r>
        <w:rPr>
          <w:i/>
        </w:rPr>
        <w:t>Suspension</w:t>
      </w:r>
      <w:r w:rsidRPr="00744FA0">
        <w:rPr>
          <w:i/>
        </w:rPr>
        <w:t>) Ordinance 201</w:t>
      </w:r>
      <w:r>
        <w:rPr>
          <w:i/>
        </w:rPr>
        <w:t xml:space="preserve">6 </w:t>
      </w:r>
      <w:r w:rsidRPr="006C17BA">
        <w:t>(the Principal Ordinance</w:t>
      </w:r>
      <w:r>
        <w:t xml:space="preserve">) by omitting “1 July 2018” from paragraph 1(1)(b) of Schedule 1 to the Principal Ordinance and substituting “1 July 2021”. </w:t>
      </w:r>
    </w:p>
    <w:p w:rsidR="0086767C" w:rsidRDefault="0086767C" w:rsidP="009B28CB">
      <w:pPr>
        <w:ind w:right="91"/>
      </w:pPr>
    </w:p>
    <w:p w:rsidR="00C25768" w:rsidRDefault="00C25768" w:rsidP="00C25768">
      <w:pPr>
        <w:ind w:right="91"/>
      </w:pPr>
      <w:r>
        <w:t>The amendments to Schedule 1 of the Principal Ordinance provide additional time to settle arrangements for the provision of</w:t>
      </w:r>
      <w:r w:rsidRPr="006C17BA">
        <w:t xml:space="preserve"> </w:t>
      </w:r>
      <w:r w:rsidR="00F97FEA">
        <w:t xml:space="preserve">state type </w:t>
      </w:r>
      <w:r w:rsidRPr="006C17BA">
        <w:t xml:space="preserve">services in relation to Norfolk Island. </w:t>
      </w:r>
    </w:p>
    <w:p w:rsidR="007F26C2" w:rsidRDefault="007F26C2" w:rsidP="008B0932">
      <w:pPr>
        <w:keepNext/>
        <w:widowControl w:val="0"/>
        <w:spacing w:before="120" w:after="120"/>
        <w:rPr>
          <w:i/>
          <w:u w:val="single"/>
        </w:rPr>
      </w:pPr>
      <w:r w:rsidRPr="00BE6E20">
        <w:rPr>
          <w:i/>
          <w:u w:val="single"/>
        </w:rPr>
        <w:t>Consultation</w:t>
      </w:r>
    </w:p>
    <w:p w:rsidR="009B28CB" w:rsidRPr="000F716E" w:rsidRDefault="009B28CB" w:rsidP="009B28CB">
      <w:pPr>
        <w:ind w:right="91"/>
      </w:pPr>
      <w:r>
        <w:t xml:space="preserve">As the outcomes of the Ordinance are machinery in nature and are a continuation of the arrangements introduced by the Principal Ordinance, public consultation was not undertaken. </w:t>
      </w:r>
    </w:p>
    <w:p w:rsidR="009B28CB" w:rsidRDefault="009B28CB" w:rsidP="009B28CB">
      <w:pPr>
        <w:ind w:right="91"/>
      </w:pPr>
    </w:p>
    <w:p w:rsidR="00307F0C" w:rsidRPr="00BE6E20" w:rsidRDefault="0017693A" w:rsidP="008B0932">
      <w:pPr>
        <w:tabs>
          <w:tab w:val="left" w:pos="1701"/>
          <w:tab w:val="right" w:pos="9072"/>
        </w:tabs>
        <w:spacing w:before="120" w:after="120" w:line="276" w:lineRule="auto"/>
        <w:ind w:right="91"/>
      </w:pPr>
      <w:r w:rsidRPr="009B28CB">
        <w:rPr>
          <w:u w:val="single"/>
        </w:rPr>
        <w:br w:type="page"/>
      </w:r>
    </w:p>
    <w:p w:rsidR="00D552B4" w:rsidRPr="00BE6E20" w:rsidRDefault="00D552B4" w:rsidP="008B0932">
      <w:pPr>
        <w:spacing w:before="360" w:after="120"/>
        <w:jc w:val="center"/>
        <w:rPr>
          <w:b/>
        </w:rPr>
      </w:pPr>
      <w:r w:rsidRPr="00BE6E20">
        <w:rPr>
          <w:b/>
        </w:rPr>
        <w:lastRenderedPageBreak/>
        <w:t>Statement of Compatibility with Human Rights</w:t>
      </w:r>
    </w:p>
    <w:p w:rsidR="00D552B4" w:rsidRPr="00BE6E20" w:rsidRDefault="00D552B4" w:rsidP="008B0932">
      <w:pPr>
        <w:spacing w:before="120" w:after="120"/>
        <w:jc w:val="center"/>
      </w:pPr>
      <w:r w:rsidRPr="00BE6E20">
        <w:rPr>
          <w:i/>
        </w:rPr>
        <w:t>Prepared in accordance with Part 3 of the Human Rights (Parliamentary Scrutiny) Act 2011</w:t>
      </w:r>
    </w:p>
    <w:p w:rsidR="00D552B4" w:rsidRPr="00BE6E20" w:rsidRDefault="00744FA0" w:rsidP="008B0932">
      <w:pPr>
        <w:tabs>
          <w:tab w:val="left" w:pos="-142"/>
          <w:tab w:val="right" w:pos="9072"/>
        </w:tabs>
        <w:spacing w:after="120"/>
        <w:ind w:right="91"/>
        <w:jc w:val="center"/>
        <w:rPr>
          <w:b/>
          <w:i/>
        </w:rPr>
      </w:pPr>
      <w:r w:rsidRPr="00744FA0">
        <w:rPr>
          <w:b/>
          <w:i/>
        </w:rPr>
        <w:t xml:space="preserve">Norfolk Island </w:t>
      </w:r>
      <w:r w:rsidR="00611094">
        <w:rPr>
          <w:b/>
          <w:i/>
        </w:rPr>
        <w:t>Applied Laws</w:t>
      </w:r>
      <w:r w:rsidRPr="00744FA0">
        <w:rPr>
          <w:b/>
          <w:i/>
        </w:rPr>
        <w:t xml:space="preserve"> Amendment (</w:t>
      </w:r>
      <w:r w:rsidR="00611094">
        <w:rPr>
          <w:b/>
          <w:i/>
        </w:rPr>
        <w:t>Suspension</w:t>
      </w:r>
      <w:r w:rsidRPr="00744FA0">
        <w:rPr>
          <w:b/>
          <w:i/>
        </w:rPr>
        <w:t>) Ordinance 2018</w:t>
      </w:r>
    </w:p>
    <w:p w:rsidR="00D552B4" w:rsidRPr="00BE6E20" w:rsidRDefault="0069509D" w:rsidP="008B0932">
      <w:pPr>
        <w:spacing w:before="120" w:after="120"/>
      </w:pPr>
      <w:r w:rsidRPr="00BE6E20">
        <w:t>This Disallowable Legislative Instrument</w:t>
      </w:r>
      <w:r w:rsidR="00D552B4" w:rsidRPr="00BE6E20">
        <w:t xml:space="preserve"> </w:t>
      </w:r>
      <w:r w:rsidRPr="00BE6E20">
        <w:t>is</w:t>
      </w:r>
      <w:r w:rsidR="00D552B4" w:rsidRPr="00BE6E20">
        <w:t xml:space="preserve"> compatible with the human rights and freedoms recognised or declared in the international instruments listed in section 3 of the </w:t>
      </w:r>
      <w:r w:rsidR="00D552B4" w:rsidRPr="00BE6E20">
        <w:rPr>
          <w:i/>
        </w:rPr>
        <w:t>Human Rights (Parliamentary Scrutiny) Act 2011</w:t>
      </w:r>
      <w:r w:rsidR="00D552B4" w:rsidRPr="00BE6E20">
        <w:t>.</w:t>
      </w:r>
    </w:p>
    <w:p w:rsidR="00D552B4" w:rsidRPr="00BE6E20" w:rsidRDefault="00D552B4" w:rsidP="008B0932">
      <w:pPr>
        <w:spacing w:before="120" w:after="120"/>
        <w:jc w:val="both"/>
        <w:rPr>
          <w:b/>
        </w:rPr>
      </w:pPr>
      <w:r w:rsidRPr="00BE6E20">
        <w:rPr>
          <w:b/>
        </w:rPr>
        <w:t>Overview of the Legislative Instrument</w:t>
      </w:r>
    </w:p>
    <w:p w:rsidR="00921681" w:rsidRPr="00611094" w:rsidRDefault="00921681" w:rsidP="00611094">
      <w:pPr>
        <w:spacing w:before="120" w:after="120"/>
      </w:pPr>
      <w:r w:rsidRPr="00BE6E20">
        <w:t xml:space="preserve">The </w:t>
      </w:r>
      <w:r w:rsidR="00744FA0" w:rsidRPr="00744FA0">
        <w:rPr>
          <w:i/>
        </w:rPr>
        <w:t>Norfolk Island</w:t>
      </w:r>
      <w:r w:rsidR="00611094">
        <w:rPr>
          <w:i/>
        </w:rPr>
        <w:t xml:space="preserve"> Applied laws </w:t>
      </w:r>
      <w:r w:rsidR="00744FA0" w:rsidRPr="00744FA0">
        <w:rPr>
          <w:i/>
        </w:rPr>
        <w:t>Amendment (</w:t>
      </w:r>
      <w:r w:rsidR="00611094">
        <w:rPr>
          <w:i/>
        </w:rPr>
        <w:t>Suspension</w:t>
      </w:r>
      <w:r w:rsidR="00744FA0" w:rsidRPr="00744FA0">
        <w:rPr>
          <w:i/>
        </w:rPr>
        <w:t>) Ordinance 2018</w:t>
      </w:r>
      <w:r w:rsidRPr="00BE6E20">
        <w:t xml:space="preserve"> </w:t>
      </w:r>
      <w:r w:rsidR="00744FA0" w:rsidRPr="00744FA0">
        <w:t>amend</w:t>
      </w:r>
      <w:r w:rsidR="00744FA0">
        <w:t>s</w:t>
      </w:r>
      <w:r w:rsidR="00611094">
        <w:t xml:space="preserve"> the</w:t>
      </w:r>
      <w:r w:rsidR="00744FA0">
        <w:t xml:space="preserve"> </w:t>
      </w:r>
      <w:r w:rsidR="00611094" w:rsidRPr="00744FA0">
        <w:rPr>
          <w:i/>
        </w:rPr>
        <w:t>Norfolk Island</w:t>
      </w:r>
      <w:r w:rsidR="00611094">
        <w:rPr>
          <w:i/>
        </w:rPr>
        <w:t xml:space="preserve"> Applied laws </w:t>
      </w:r>
      <w:r w:rsidR="00611094" w:rsidRPr="00744FA0">
        <w:rPr>
          <w:i/>
        </w:rPr>
        <w:t>Amendment (</w:t>
      </w:r>
      <w:r w:rsidR="00611094">
        <w:rPr>
          <w:i/>
        </w:rPr>
        <w:t>Suspension</w:t>
      </w:r>
      <w:r w:rsidR="00611094" w:rsidRPr="00744FA0">
        <w:rPr>
          <w:i/>
        </w:rPr>
        <w:t>) Ordinance 201</w:t>
      </w:r>
      <w:r w:rsidR="00611094">
        <w:rPr>
          <w:i/>
        </w:rPr>
        <w:t xml:space="preserve">6 </w:t>
      </w:r>
      <w:r w:rsidR="00611094" w:rsidRPr="00611094">
        <w:t xml:space="preserve">to continue the suspension of NSW legislation </w:t>
      </w:r>
      <w:r w:rsidR="00611094">
        <w:t xml:space="preserve">on Norfolk Island </w:t>
      </w:r>
      <w:r w:rsidR="00611094" w:rsidRPr="00611094">
        <w:t xml:space="preserve">until 1 July 2021. </w:t>
      </w:r>
    </w:p>
    <w:p w:rsidR="00D552B4" w:rsidRPr="00BE6E20" w:rsidRDefault="00D552B4" w:rsidP="008B0932">
      <w:pPr>
        <w:spacing w:before="120" w:after="120"/>
        <w:rPr>
          <w:b/>
        </w:rPr>
      </w:pPr>
      <w:r w:rsidRPr="00BE6E20">
        <w:rPr>
          <w:b/>
        </w:rPr>
        <w:t>Human rights implications</w:t>
      </w:r>
    </w:p>
    <w:p w:rsidR="00FB7973" w:rsidRPr="00BE6E20" w:rsidRDefault="00FB7973" w:rsidP="008B0932">
      <w:pPr>
        <w:shd w:val="clear" w:color="auto" w:fill="FFFFFF"/>
        <w:spacing w:before="120" w:after="120"/>
      </w:pPr>
      <w:r w:rsidRPr="00BE6E20">
        <w:t xml:space="preserve">This Disallowable Legislative Instrument </w:t>
      </w:r>
      <w:r w:rsidR="0072516E" w:rsidRPr="00BE6E20">
        <w:t>does not engage any of the applicable rights or freedoms.</w:t>
      </w:r>
    </w:p>
    <w:p w:rsidR="00D552B4" w:rsidRPr="00BE6E20" w:rsidRDefault="00D552B4" w:rsidP="008B0932">
      <w:pPr>
        <w:spacing w:before="120" w:after="120"/>
        <w:rPr>
          <w:b/>
        </w:rPr>
      </w:pPr>
      <w:r w:rsidRPr="00BE6E20">
        <w:rPr>
          <w:b/>
        </w:rPr>
        <w:t xml:space="preserve">Conclusion </w:t>
      </w:r>
    </w:p>
    <w:p w:rsidR="00D552B4" w:rsidRPr="00BE6E20" w:rsidRDefault="0069509D" w:rsidP="008B0932">
      <w:pPr>
        <w:spacing w:before="120" w:after="120"/>
      </w:pPr>
      <w:r w:rsidRPr="00BE6E20">
        <w:t xml:space="preserve">This Disallowable Legislative Instrument is </w:t>
      </w:r>
      <w:r w:rsidR="00D552B4" w:rsidRPr="00BE6E20">
        <w:t xml:space="preserve">compatible with human rights </w:t>
      </w:r>
      <w:r w:rsidR="0072516E" w:rsidRPr="00BE6E20">
        <w:t>as it does not raise any human rights issues.</w:t>
      </w:r>
    </w:p>
    <w:p w:rsidR="00D552B4" w:rsidRPr="00BE6E20" w:rsidRDefault="00D552B4" w:rsidP="008B0932">
      <w:pPr>
        <w:spacing w:before="120" w:after="120"/>
      </w:pPr>
    </w:p>
    <w:p w:rsidR="00D552B4" w:rsidRPr="00BE6E20" w:rsidRDefault="00786992" w:rsidP="008B0932">
      <w:pPr>
        <w:tabs>
          <w:tab w:val="left" w:pos="1365"/>
        </w:tabs>
        <w:spacing w:after="120" w:line="276" w:lineRule="auto"/>
        <w:jc w:val="center"/>
      </w:pPr>
      <w:r w:rsidRPr="00786992">
        <w:rPr>
          <w:b/>
        </w:rPr>
        <w:t>Minister for Regional Development, Territories and Local Government</w:t>
      </w:r>
      <w:r w:rsidR="00D552B4" w:rsidRPr="00BE6E20">
        <w:rPr>
          <w:b/>
        </w:rPr>
        <w:t xml:space="preserve">, </w:t>
      </w:r>
      <w:r w:rsidR="0069509D" w:rsidRPr="00BE6E20">
        <w:rPr>
          <w:b/>
        </w:rPr>
        <w:br/>
      </w:r>
      <w:r>
        <w:rPr>
          <w:b/>
        </w:rPr>
        <w:t>T</w:t>
      </w:r>
      <w:r w:rsidR="0069509D" w:rsidRPr="00BE6E20">
        <w:rPr>
          <w:b/>
        </w:rPr>
        <w:t>he Hon </w:t>
      </w:r>
      <w:r>
        <w:rPr>
          <w:b/>
        </w:rPr>
        <w:t>Dr John McVeigh MP</w:t>
      </w:r>
    </w:p>
    <w:p w:rsidR="00D552B4" w:rsidRPr="00BE6E20" w:rsidRDefault="00D552B4" w:rsidP="008B0932">
      <w:pPr>
        <w:tabs>
          <w:tab w:val="left" w:pos="1701"/>
          <w:tab w:val="right" w:pos="9072"/>
        </w:tabs>
        <w:spacing w:before="120" w:after="120"/>
        <w:ind w:right="91"/>
      </w:pPr>
    </w:p>
    <w:p w:rsidR="0069509D" w:rsidRPr="00BE6E20" w:rsidRDefault="0069509D" w:rsidP="008B0932">
      <w:pPr>
        <w:spacing w:after="120" w:line="276" w:lineRule="auto"/>
        <w:rPr>
          <w:b/>
          <w:u w:val="single"/>
        </w:rPr>
      </w:pPr>
      <w:r w:rsidRPr="00BE6E20">
        <w:rPr>
          <w:b/>
          <w:u w:val="single"/>
        </w:rPr>
        <w:br w:type="page"/>
      </w:r>
    </w:p>
    <w:p w:rsidR="00DE717D" w:rsidRPr="00BE6E20" w:rsidRDefault="00744FA0" w:rsidP="008B0932">
      <w:pPr>
        <w:autoSpaceDE w:val="0"/>
        <w:autoSpaceDN w:val="0"/>
        <w:adjustRightInd w:val="0"/>
        <w:spacing w:after="120"/>
        <w:rPr>
          <w:b/>
          <w:u w:val="single"/>
        </w:rPr>
      </w:pPr>
      <w:r w:rsidRPr="00744FA0">
        <w:rPr>
          <w:b/>
          <w:u w:val="single"/>
        </w:rPr>
        <w:lastRenderedPageBreak/>
        <w:t xml:space="preserve">Norfolk Island </w:t>
      </w:r>
      <w:r w:rsidR="009A2A84">
        <w:rPr>
          <w:b/>
          <w:u w:val="single"/>
        </w:rPr>
        <w:t>Applied L</w:t>
      </w:r>
      <w:r w:rsidR="00611094">
        <w:rPr>
          <w:b/>
          <w:u w:val="single"/>
        </w:rPr>
        <w:t xml:space="preserve">aws </w:t>
      </w:r>
      <w:r w:rsidRPr="00744FA0">
        <w:rPr>
          <w:b/>
          <w:u w:val="single"/>
        </w:rPr>
        <w:t>Amendment (</w:t>
      </w:r>
      <w:r w:rsidR="00611094">
        <w:rPr>
          <w:b/>
          <w:u w:val="single"/>
        </w:rPr>
        <w:t>Suspension</w:t>
      </w:r>
      <w:r w:rsidRPr="00744FA0">
        <w:rPr>
          <w:b/>
          <w:u w:val="single"/>
        </w:rPr>
        <w:t>) Ordinance 2018</w:t>
      </w:r>
    </w:p>
    <w:p w:rsidR="0053327D" w:rsidRPr="00BE6E20" w:rsidRDefault="0053327D" w:rsidP="008B0932">
      <w:pPr>
        <w:tabs>
          <w:tab w:val="left" w:pos="1701"/>
          <w:tab w:val="right" w:pos="9072"/>
        </w:tabs>
        <w:spacing w:before="120" w:after="120"/>
        <w:ind w:right="91"/>
        <w:rPr>
          <w:b/>
        </w:rPr>
      </w:pPr>
      <w:r w:rsidRPr="00BE6E20">
        <w:rPr>
          <w:b/>
        </w:rPr>
        <w:t>Section 1 – Name</w:t>
      </w:r>
    </w:p>
    <w:p w:rsidR="0053327D" w:rsidRPr="00BE6E20" w:rsidRDefault="0053327D" w:rsidP="008B0932">
      <w:pPr>
        <w:spacing w:before="120" w:after="120"/>
        <w:rPr>
          <w:i/>
        </w:rPr>
      </w:pPr>
      <w:r w:rsidRPr="00BE6E20">
        <w:t xml:space="preserve">This section provides that the title of the Ordinance is the </w:t>
      </w:r>
      <w:r w:rsidR="00744FA0" w:rsidRPr="00744FA0">
        <w:rPr>
          <w:i/>
        </w:rPr>
        <w:t xml:space="preserve">Norfolk Island </w:t>
      </w:r>
      <w:r w:rsidR="00611094">
        <w:rPr>
          <w:i/>
        </w:rPr>
        <w:t xml:space="preserve">Applied Laws </w:t>
      </w:r>
      <w:r w:rsidR="00744FA0" w:rsidRPr="00744FA0">
        <w:rPr>
          <w:i/>
        </w:rPr>
        <w:t>Amendment (</w:t>
      </w:r>
      <w:r w:rsidR="00611094">
        <w:rPr>
          <w:i/>
        </w:rPr>
        <w:t>Suspension</w:t>
      </w:r>
      <w:r w:rsidR="00744FA0" w:rsidRPr="00744FA0">
        <w:rPr>
          <w:i/>
        </w:rPr>
        <w:t>) Ordinance 2018</w:t>
      </w:r>
      <w:r w:rsidRPr="00BE6E20">
        <w:rPr>
          <w:i/>
        </w:rPr>
        <w:t>.</w:t>
      </w:r>
    </w:p>
    <w:p w:rsidR="0053327D" w:rsidRPr="00BE6E20" w:rsidRDefault="0053327D" w:rsidP="008B0932">
      <w:pPr>
        <w:spacing w:before="120" w:after="120"/>
        <w:rPr>
          <w:b/>
        </w:rPr>
      </w:pPr>
      <w:r w:rsidRPr="00BE6E20">
        <w:rPr>
          <w:b/>
        </w:rPr>
        <w:t>Section 2 – Commencement</w:t>
      </w:r>
    </w:p>
    <w:p w:rsidR="0053327D" w:rsidRPr="00BE6E20" w:rsidRDefault="0053327D" w:rsidP="008B0932">
      <w:pPr>
        <w:tabs>
          <w:tab w:val="left" w:pos="1701"/>
          <w:tab w:val="right" w:pos="9072"/>
        </w:tabs>
        <w:spacing w:before="120" w:after="120"/>
        <w:ind w:right="91"/>
      </w:pPr>
      <w:r w:rsidRPr="00BE6E20">
        <w:t xml:space="preserve">This section provides the </w:t>
      </w:r>
      <w:r w:rsidR="009A2A84">
        <w:t xml:space="preserve">whole of the </w:t>
      </w:r>
      <w:r w:rsidRPr="00BE6E20">
        <w:t xml:space="preserve">Ordinance commences on the day after it is registered on the Federal Register of Legislation. </w:t>
      </w:r>
    </w:p>
    <w:p w:rsidR="0053327D" w:rsidRPr="00BE6E20" w:rsidRDefault="0053327D" w:rsidP="008B0932">
      <w:pPr>
        <w:spacing w:before="120" w:after="120"/>
        <w:rPr>
          <w:b/>
        </w:rPr>
      </w:pPr>
      <w:r w:rsidRPr="00BE6E20">
        <w:rPr>
          <w:b/>
        </w:rPr>
        <w:t>Section 3 – Authority</w:t>
      </w:r>
    </w:p>
    <w:p w:rsidR="0053327D" w:rsidRPr="00BE6E20" w:rsidRDefault="0053327D" w:rsidP="008B0932">
      <w:pPr>
        <w:spacing w:before="120" w:after="120"/>
      </w:pPr>
      <w:r w:rsidRPr="00BE6E20">
        <w:t>This section provides that the Ordinance is made under section</w:t>
      </w:r>
      <w:r w:rsidR="00744FA0">
        <w:t xml:space="preserve"> </w:t>
      </w:r>
      <w:r w:rsidRPr="00BE6E20">
        <w:t xml:space="preserve">19A of the </w:t>
      </w:r>
      <w:r w:rsidRPr="00BE6E20">
        <w:rPr>
          <w:i/>
        </w:rPr>
        <w:t>Norfolk</w:t>
      </w:r>
      <w:r w:rsidR="008B7E76">
        <w:rPr>
          <w:i/>
        </w:rPr>
        <w:t xml:space="preserve"> </w:t>
      </w:r>
      <w:r w:rsidRPr="00BE6E20">
        <w:rPr>
          <w:i/>
        </w:rPr>
        <w:t>Island Act 1979</w:t>
      </w:r>
      <w:r w:rsidRPr="00BE6E20">
        <w:t>.</w:t>
      </w:r>
    </w:p>
    <w:p w:rsidR="0053327D" w:rsidRPr="00BE6E20" w:rsidRDefault="0053327D" w:rsidP="008B0932">
      <w:pPr>
        <w:spacing w:before="120" w:after="120"/>
        <w:rPr>
          <w:b/>
        </w:rPr>
      </w:pPr>
      <w:r w:rsidRPr="00BE6E20">
        <w:rPr>
          <w:b/>
        </w:rPr>
        <w:t>Section 4 – Schedules</w:t>
      </w:r>
    </w:p>
    <w:p w:rsidR="0053327D" w:rsidRPr="00BE6E20" w:rsidRDefault="0053327D" w:rsidP="008B0932">
      <w:pPr>
        <w:autoSpaceDE w:val="0"/>
        <w:autoSpaceDN w:val="0"/>
        <w:adjustRightInd w:val="0"/>
        <w:spacing w:before="120" w:after="120" w:line="276" w:lineRule="auto"/>
      </w:pPr>
      <w:r w:rsidRPr="00BE6E20">
        <w:t>This section provides that each instrument that i</w:t>
      </w:r>
      <w:r w:rsidR="009A2A84">
        <w:t>s specified in a Schedule to this</w:t>
      </w:r>
      <w:r w:rsidRPr="00BE6E20">
        <w:t xml:space="preserve"> Ordinance is amended or repealed as</w:t>
      </w:r>
      <w:r w:rsidR="009A2A84">
        <w:t xml:space="preserve"> set out in the applicable items</w:t>
      </w:r>
      <w:r w:rsidRPr="00BE6E20">
        <w:t xml:space="preserve"> in the Schedule concerned, and any other item in a Schedule to this Ordinance has effect according to its terms</w:t>
      </w:r>
      <w:r w:rsidR="00AE7301">
        <w:t>.</w:t>
      </w:r>
    </w:p>
    <w:p w:rsidR="0053327D" w:rsidRDefault="0053327D" w:rsidP="008B0932">
      <w:pPr>
        <w:autoSpaceDE w:val="0"/>
        <w:autoSpaceDN w:val="0"/>
        <w:adjustRightInd w:val="0"/>
        <w:spacing w:before="120" w:after="120" w:line="276" w:lineRule="auto"/>
        <w:rPr>
          <w:b/>
        </w:rPr>
      </w:pPr>
      <w:r w:rsidRPr="00BE6E20">
        <w:rPr>
          <w:b/>
        </w:rPr>
        <w:t xml:space="preserve">Schedule 1 – </w:t>
      </w:r>
      <w:r w:rsidR="00AE5C32">
        <w:rPr>
          <w:b/>
        </w:rPr>
        <w:t>Suspension</w:t>
      </w:r>
    </w:p>
    <w:p w:rsidR="007839FF" w:rsidRPr="00BE6E20" w:rsidRDefault="00AE5C32" w:rsidP="008B0932">
      <w:pPr>
        <w:autoSpaceDE w:val="0"/>
        <w:autoSpaceDN w:val="0"/>
        <w:adjustRightInd w:val="0"/>
        <w:spacing w:after="120" w:line="276" w:lineRule="auto"/>
      </w:pPr>
      <w:r>
        <w:t>Schedule 1 sets out the period for which the operation of the legislation of New South Wales, other than an Act specified or legislation made under such an Act, is suspended. Schedule 1 does not prevent specific Acts or legislation under Acts from being unsuspended earlier than 1 July 20</w:t>
      </w:r>
      <w:r w:rsidR="00FD0F44">
        <w:t>21</w:t>
      </w:r>
      <w:bookmarkStart w:id="0" w:name="_GoBack"/>
      <w:bookmarkEnd w:id="0"/>
      <w:r>
        <w:t xml:space="preserve"> by subsequent changes to the Principal Ordinance. </w:t>
      </w:r>
    </w:p>
    <w:p w:rsidR="00F72B08" w:rsidRPr="00BE6E20" w:rsidRDefault="00F72B08" w:rsidP="008B0932">
      <w:pPr>
        <w:autoSpaceDE w:val="0"/>
        <w:autoSpaceDN w:val="0"/>
        <w:adjustRightInd w:val="0"/>
        <w:spacing w:after="120" w:line="276" w:lineRule="auto"/>
      </w:pPr>
    </w:p>
    <w:sectPr w:rsidR="00F72B08" w:rsidRPr="00BE6E20" w:rsidSect="008B0932">
      <w:footerReference w:type="default" r:id="rId11"/>
      <w:pgSz w:w="11906" w:h="16838"/>
      <w:pgMar w:top="1245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D03" w:rsidRDefault="00083D03">
      <w:r>
        <w:separator/>
      </w:r>
    </w:p>
  </w:endnote>
  <w:endnote w:type="continuationSeparator" w:id="0">
    <w:p w:rsidR="00083D03" w:rsidRDefault="0008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323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535C" w:rsidRDefault="00C853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F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D03" w:rsidRDefault="00083D03">
      <w:r>
        <w:separator/>
      </w:r>
    </w:p>
  </w:footnote>
  <w:footnote w:type="continuationSeparator" w:id="0">
    <w:p w:rsidR="00083D03" w:rsidRDefault="00083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7061"/>
    <w:multiLevelType w:val="hybridMultilevel"/>
    <w:tmpl w:val="F4B46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95A5E"/>
    <w:multiLevelType w:val="hybridMultilevel"/>
    <w:tmpl w:val="11BE0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7664"/>
    <w:multiLevelType w:val="multilevel"/>
    <w:tmpl w:val="F4B21BA6"/>
    <w:lvl w:ilvl="0">
      <w:start w:val="1"/>
      <w:numFmt w:val="decimal"/>
      <w:pStyle w:val="NumberLevel1"/>
      <w:lvlText w:val="%1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709"/>
        </w:tabs>
        <w:ind w:left="425" w:hanging="425"/>
      </w:pPr>
      <w:rPr>
        <w:rFonts w:hint="default"/>
      </w:rPr>
    </w:lvl>
    <w:lvl w:ilvl="4">
      <w:start w:val="1"/>
      <w:numFmt w:val="bullet"/>
      <w:pStyle w:val="NumberLevel5"/>
      <w:lvlText w:val=""/>
      <w:lvlJc w:val="left"/>
      <w:pPr>
        <w:tabs>
          <w:tab w:val="num" w:pos="709"/>
        </w:tabs>
        <w:ind w:left="425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418"/>
        </w:tabs>
        <w:ind w:left="851" w:hanging="426"/>
      </w:pPr>
      <w:rPr>
        <w:rFonts w:hint="default"/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843"/>
        </w:tabs>
        <w:ind w:left="1276" w:hanging="425"/>
      </w:pPr>
      <w:rPr>
        <w:rFonts w:hint="default"/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410"/>
        </w:tabs>
        <w:ind w:left="1701" w:hanging="425"/>
      </w:pPr>
      <w:rPr>
        <w:rFonts w:hint="default"/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835"/>
        </w:tabs>
        <w:ind w:left="2126" w:hanging="425"/>
      </w:pPr>
      <w:rPr>
        <w:rFonts w:hint="default"/>
        <w:b w:val="0"/>
        <w:i w:val="0"/>
      </w:rPr>
    </w:lvl>
  </w:abstractNum>
  <w:abstractNum w:abstractNumId="3" w15:restartNumberingAfterBreak="0">
    <w:nsid w:val="356A5EED"/>
    <w:multiLevelType w:val="hybridMultilevel"/>
    <w:tmpl w:val="E2A8E19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8466F"/>
    <w:multiLevelType w:val="hybridMultilevel"/>
    <w:tmpl w:val="59C8B342"/>
    <w:lvl w:ilvl="0" w:tplc="14ECE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86527E">
      <w:start w:val="1"/>
      <w:numFmt w:val="lowerLetter"/>
      <w:lvlText w:val="%2."/>
      <w:lvlJc w:val="left"/>
      <w:pPr>
        <w:ind w:left="1080" w:hanging="360"/>
      </w:pPr>
    </w:lvl>
    <w:lvl w:ilvl="2" w:tplc="FEAEEDB6">
      <w:start w:val="1"/>
      <w:numFmt w:val="lowerRoman"/>
      <w:lvlText w:val="%3."/>
      <w:lvlJc w:val="right"/>
      <w:pPr>
        <w:ind w:left="1800" w:hanging="180"/>
      </w:pPr>
    </w:lvl>
    <w:lvl w:ilvl="3" w:tplc="24A4FF12" w:tentative="1">
      <w:start w:val="1"/>
      <w:numFmt w:val="decimal"/>
      <w:lvlText w:val="%4."/>
      <w:lvlJc w:val="left"/>
      <w:pPr>
        <w:ind w:left="2520" w:hanging="360"/>
      </w:pPr>
    </w:lvl>
    <w:lvl w:ilvl="4" w:tplc="14F44D7A" w:tentative="1">
      <w:start w:val="1"/>
      <w:numFmt w:val="lowerLetter"/>
      <w:lvlText w:val="%5."/>
      <w:lvlJc w:val="left"/>
      <w:pPr>
        <w:ind w:left="3240" w:hanging="360"/>
      </w:pPr>
    </w:lvl>
    <w:lvl w:ilvl="5" w:tplc="BBEAB262" w:tentative="1">
      <w:start w:val="1"/>
      <w:numFmt w:val="lowerRoman"/>
      <w:lvlText w:val="%6."/>
      <w:lvlJc w:val="right"/>
      <w:pPr>
        <w:ind w:left="3960" w:hanging="180"/>
      </w:pPr>
    </w:lvl>
    <w:lvl w:ilvl="6" w:tplc="0D9EA5EC" w:tentative="1">
      <w:start w:val="1"/>
      <w:numFmt w:val="decimal"/>
      <w:lvlText w:val="%7."/>
      <w:lvlJc w:val="left"/>
      <w:pPr>
        <w:ind w:left="4680" w:hanging="360"/>
      </w:pPr>
    </w:lvl>
    <w:lvl w:ilvl="7" w:tplc="CA98AB82" w:tentative="1">
      <w:start w:val="1"/>
      <w:numFmt w:val="lowerLetter"/>
      <w:lvlText w:val="%8."/>
      <w:lvlJc w:val="left"/>
      <w:pPr>
        <w:ind w:left="5400" w:hanging="360"/>
      </w:pPr>
    </w:lvl>
    <w:lvl w:ilvl="8" w:tplc="4BF8F9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6" w15:restartNumberingAfterBreak="0">
    <w:nsid w:val="5CCF3F29"/>
    <w:multiLevelType w:val="hybridMultilevel"/>
    <w:tmpl w:val="9244B744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84E34"/>
    <w:multiLevelType w:val="hybridMultilevel"/>
    <w:tmpl w:val="C6F66376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4C75020"/>
    <w:multiLevelType w:val="hybridMultilevel"/>
    <w:tmpl w:val="4C1C5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0C"/>
    <w:rsid w:val="0000411C"/>
    <w:rsid w:val="00014581"/>
    <w:rsid w:val="00014A11"/>
    <w:rsid w:val="000214EE"/>
    <w:rsid w:val="00024161"/>
    <w:rsid w:val="00025BC4"/>
    <w:rsid w:val="00032291"/>
    <w:rsid w:val="00034889"/>
    <w:rsid w:val="000411A0"/>
    <w:rsid w:val="000423D8"/>
    <w:rsid w:val="00045BF5"/>
    <w:rsid w:val="00046B6C"/>
    <w:rsid w:val="00050A8C"/>
    <w:rsid w:val="00053D7B"/>
    <w:rsid w:val="00056DF5"/>
    <w:rsid w:val="00057ED5"/>
    <w:rsid w:val="000652B8"/>
    <w:rsid w:val="00071AAC"/>
    <w:rsid w:val="000776CC"/>
    <w:rsid w:val="00080B44"/>
    <w:rsid w:val="00083143"/>
    <w:rsid w:val="00083D03"/>
    <w:rsid w:val="00085086"/>
    <w:rsid w:val="000878A6"/>
    <w:rsid w:val="00091467"/>
    <w:rsid w:val="00091C8D"/>
    <w:rsid w:val="000A0985"/>
    <w:rsid w:val="000A3640"/>
    <w:rsid w:val="000A45BE"/>
    <w:rsid w:val="000A5C26"/>
    <w:rsid w:val="000A6B7C"/>
    <w:rsid w:val="000B6DD4"/>
    <w:rsid w:val="000C0DE3"/>
    <w:rsid w:val="000C1790"/>
    <w:rsid w:val="000D0DFF"/>
    <w:rsid w:val="000D3498"/>
    <w:rsid w:val="000D36CC"/>
    <w:rsid w:val="000D3EBB"/>
    <w:rsid w:val="000D46BB"/>
    <w:rsid w:val="000E3703"/>
    <w:rsid w:val="000E4289"/>
    <w:rsid w:val="000F1248"/>
    <w:rsid w:val="000F19D2"/>
    <w:rsid w:val="000F3CEF"/>
    <w:rsid w:val="000F7709"/>
    <w:rsid w:val="00100024"/>
    <w:rsid w:val="00101755"/>
    <w:rsid w:val="001043FE"/>
    <w:rsid w:val="00106987"/>
    <w:rsid w:val="00107C43"/>
    <w:rsid w:val="00115542"/>
    <w:rsid w:val="00116FFF"/>
    <w:rsid w:val="00124E3D"/>
    <w:rsid w:val="0012606C"/>
    <w:rsid w:val="00136B03"/>
    <w:rsid w:val="001372EA"/>
    <w:rsid w:val="0014079B"/>
    <w:rsid w:val="001430D1"/>
    <w:rsid w:val="00144538"/>
    <w:rsid w:val="00144850"/>
    <w:rsid w:val="00162376"/>
    <w:rsid w:val="001658E6"/>
    <w:rsid w:val="00166EFA"/>
    <w:rsid w:val="00172845"/>
    <w:rsid w:val="00172F68"/>
    <w:rsid w:val="0017693A"/>
    <w:rsid w:val="00182BDB"/>
    <w:rsid w:val="00186719"/>
    <w:rsid w:val="0018724B"/>
    <w:rsid w:val="00191D03"/>
    <w:rsid w:val="00191E3B"/>
    <w:rsid w:val="00195B61"/>
    <w:rsid w:val="00196D8E"/>
    <w:rsid w:val="001A0ECE"/>
    <w:rsid w:val="001A27DE"/>
    <w:rsid w:val="001A60AC"/>
    <w:rsid w:val="001C30DC"/>
    <w:rsid w:val="001C6779"/>
    <w:rsid w:val="001D4C38"/>
    <w:rsid w:val="001E192A"/>
    <w:rsid w:val="001E52FB"/>
    <w:rsid w:val="001F3A20"/>
    <w:rsid w:val="001F77EC"/>
    <w:rsid w:val="00201306"/>
    <w:rsid w:val="00201B00"/>
    <w:rsid w:val="00202272"/>
    <w:rsid w:val="00202A96"/>
    <w:rsid w:val="00203BD9"/>
    <w:rsid w:val="0021113C"/>
    <w:rsid w:val="002117A8"/>
    <w:rsid w:val="00226ADC"/>
    <w:rsid w:val="00232E26"/>
    <w:rsid w:val="002351C6"/>
    <w:rsid w:val="002354C1"/>
    <w:rsid w:val="00236131"/>
    <w:rsid w:val="002362CB"/>
    <w:rsid w:val="002374D1"/>
    <w:rsid w:val="00241AC3"/>
    <w:rsid w:val="00246518"/>
    <w:rsid w:val="002528B4"/>
    <w:rsid w:val="00252C82"/>
    <w:rsid w:val="00252E1C"/>
    <w:rsid w:val="00253A65"/>
    <w:rsid w:val="00253F48"/>
    <w:rsid w:val="00255A5C"/>
    <w:rsid w:val="00260FFD"/>
    <w:rsid w:val="0026639C"/>
    <w:rsid w:val="002678EE"/>
    <w:rsid w:val="00267EAB"/>
    <w:rsid w:val="00275398"/>
    <w:rsid w:val="00276E70"/>
    <w:rsid w:val="00283060"/>
    <w:rsid w:val="002856F5"/>
    <w:rsid w:val="00285728"/>
    <w:rsid w:val="002A1049"/>
    <w:rsid w:val="002A2ACD"/>
    <w:rsid w:val="002A43F3"/>
    <w:rsid w:val="002B050D"/>
    <w:rsid w:val="002B72F5"/>
    <w:rsid w:val="002C09A5"/>
    <w:rsid w:val="002D553E"/>
    <w:rsid w:val="002D65FF"/>
    <w:rsid w:val="002E13F7"/>
    <w:rsid w:val="002E1DF5"/>
    <w:rsid w:val="002E5C00"/>
    <w:rsid w:val="002F1C17"/>
    <w:rsid w:val="002F2601"/>
    <w:rsid w:val="002F52F1"/>
    <w:rsid w:val="003008A4"/>
    <w:rsid w:val="003052B7"/>
    <w:rsid w:val="00305DE5"/>
    <w:rsid w:val="00306819"/>
    <w:rsid w:val="00307F0C"/>
    <w:rsid w:val="00310C5A"/>
    <w:rsid w:val="00314C77"/>
    <w:rsid w:val="003206F2"/>
    <w:rsid w:val="00321FC3"/>
    <w:rsid w:val="003229F0"/>
    <w:rsid w:val="00323343"/>
    <w:rsid w:val="00323497"/>
    <w:rsid w:val="00323F30"/>
    <w:rsid w:val="003338F3"/>
    <w:rsid w:val="003464FA"/>
    <w:rsid w:val="00346B6E"/>
    <w:rsid w:val="00346E86"/>
    <w:rsid w:val="00353197"/>
    <w:rsid w:val="00353900"/>
    <w:rsid w:val="003546F1"/>
    <w:rsid w:val="00354913"/>
    <w:rsid w:val="00354D23"/>
    <w:rsid w:val="003570AA"/>
    <w:rsid w:val="0036000D"/>
    <w:rsid w:val="003602F8"/>
    <w:rsid w:val="003623DE"/>
    <w:rsid w:val="003630FA"/>
    <w:rsid w:val="00366A8D"/>
    <w:rsid w:val="003722F2"/>
    <w:rsid w:val="003728E5"/>
    <w:rsid w:val="00374DC9"/>
    <w:rsid w:val="003830AC"/>
    <w:rsid w:val="003907FF"/>
    <w:rsid w:val="00392B16"/>
    <w:rsid w:val="003939BB"/>
    <w:rsid w:val="00393E9E"/>
    <w:rsid w:val="00396BDA"/>
    <w:rsid w:val="00397EA5"/>
    <w:rsid w:val="003A17EA"/>
    <w:rsid w:val="003A31D6"/>
    <w:rsid w:val="003A3AD6"/>
    <w:rsid w:val="003B0F9C"/>
    <w:rsid w:val="003B150E"/>
    <w:rsid w:val="003B1941"/>
    <w:rsid w:val="003B1F62"/>
    <w:rsid w:val="003B48F9"/>
    <w:rsid w:val="003B6F76"/>
    <w:rsid w:val="003B761C"/>
    <w:rsid w:val="003C2EDB"/>
    <w:rsid w:val="003C3727"/>
    <w:rsid w:val="003C536D"/>
    <w:rsid w:val="003D33CF"/>
    <w:rsid w:val="003D5331"/>
    <w:rsid w:val="003E296D"/>
    <w:rsid w:val="003E38DE"/>
    <w:rsid w:val="003E470B"/>
    <w:rsid w:val="003F02C0"/>
    <w:rsid w:val="003F2EFF"/>
    <w:rsid w:val="003F4796"/>
    <w:rsid w:val="003F6884"/>
    <w:rsid w:val="00405259"/>
    <w:rsid w:val="004057C9"/>
    <w:rsid w:val="0041269F"/>
    <w:rsid w:val="00412892"/>
    <w:rsid w:val="00412D88"/>
    <w:rsid w:val="00417E03"/>
    <w:rsid w:val="00424C71"/>
    <w:rsid w:val="00427863"/>
    <w:rsid w:val="0043257B"/>
    <w:rsid w:val="0044155F"/>
    <w:rsid w:val="00442487"/>
    <w:rsid w:val="00443DD1"/>
    <w:rsid w:val="004519D6"/>
    <w:rsid w:val="00460602"/>
    <w:rsid w:val="00463882"/>
    <w:rsid w:val="0046512D"/>
    <w:rsid w:val="00472A7E"/>
    <w:rsid w:val="00472D0D"/>
    <w:rsid w:val="0047507E"/>
    <w:rsid w:val="0048418A"/>
    <w:rsid w:val="0049642B"/>
    <w:rsid w:val="004A5C90"/>
    <w:rsid w:val="004A66C6"/>
    <w:rsid w:val="004A6ACE"/>
    <w:rsid w:val="004B0535"/>
    <w:rsid w:val="004B5241"/>
    <w:rsid w:val="004B5245"/>
    <w:rsid w:val="004C2B66"/>
    <w:rsid w:val="004C7DB7"/>
    <w:rsid w:val="004D13D3"/>
    <w:rsid w:val="004D4467"/>
    <w:rsid w:val="004D4CB7"/>
    <w:rsid w:val="004E385C"/>
    <w:rsid w:val="004E45A1"/>
    <w:rsid w:val="004E59F4"/>
    <w:rsid w:val="004E75E1"/>
    <w:rsid w:val="00501194"/>
    <w:rsid w:val="00502A91"/>
    <w:rsid w:val="00503F62"/>
    <w:rsid w:val="0050419C"/>
    <w:rsid w:val="00504DB1"/>
    <w:rsid w:val="0050653B"/>
    <w:rsid w:val="0051064D"/>
    <w:rsid w:val="005108EE"/>
    <w:rsid w:val="005118C6"/>
    <w:rsid w:val="00511C3D"/>
    <w:rsid w:val="005129D2"/>
    <w:rsid w:val="00513249"/>
    <w:rsid w:val="00517216"/>
    <w:rsid w:val="00517B4B"/>
    <w:rsid w:val="00524A08"/>
    <w:rsid w:val="00530364"/>
    <w:rsid w:val="005305F6"/>
    <w:rsid w:val="005318FA"/>
    <w:rsid w:val="0053327D"/>
    <w:rsid w:val="00533EC5"/>
    <w:rsid w:val="00537F17"/>
    <w:rsid w:val="00542E5B"/>
    <w:rsid w:val="005529F5"/>
    <w:rsid w:val="0055332B"/>
    <w:rsid w:val="00556F94"/>
    <w:rsid w:val="005572B9"/>
    <w:rsid w:val="00564B43"/>
    <w:rsid w:val="00565D4D"/>
    <w:rsid w:val="00566A41"/>
    <w:rsid w:val="00567A29"/>
    <w:rsid w:val="00573F5D"/>
    <w:rsid w:val="005743F6"/>
    <w:rsid w:val="0057603C"/>
    <w:rsid w:val="00577D60"/>
    <w:rsid w:val="0058714D"/>
    <w:rsid w:val="00587C97"/>
    <w:rsid w:val="005966E9"/>
    <w:rsid w:val="005A1ACF"/>
    <w:rsid w:val="005A6113"/>
    <w:rsid w:val="005A6891"/>
    <w:rsid w:val="005A7399"/>
    <w:rsid w:val="005B05DC"/>
    <w:rsid w:val="005B1E09"/>
    <w:rsid w:val="005B2C52"/>
    <w:rsid w:val="005C0822"/>
    <w:rsid w:val="005C2F2D"/>
    <w:rsid w:val="005C5334"/>
    <w:rsid w:val="005C685B"/>
    <w:rsid w:val="005D5BB4"/>
    <w:rsid w:val="005E0B25"/>
    <w:rsid w:val="005E2DF0"/>
    <w:rsid w:val="005F160F"/>
    <w:rsid w:val="005F7B12"/>
    <w:rsid w:val="00601061"/>
    <w:rsid w:val="00601E19"/>
    <w:rsid w:val="006056AB"/>
    <w:rsid w:val="00610694"/>
    <w:rsid w:val="00611019"/>
    <w:rsid w:val="00611094"/>
    <w:rsid w:val="00614D2E"/>
    <w:rsid w:val="00616BAD"/>
    <w:rsid w:val="00634AA5"/>
    <w:rsid w:val="00645F38"/>
    <w:rsid w:val="00646A1E"/>
    <w:rsid w:val="00656B17"/>
    <w:rsid w:val="0066182B"/>
    <w:rsid w:val="00663C28"/>
    <w:rsid w:val="0066501B"/>
    <w:rsid w:val="00670F73"/>
    <w:rsid w:val="00676AF4"/>
    <w:rsid w:val="00684958"/>
    <w:rsid w:val="00685FAB"/>
    <w:rsid w:val="00687450"/>
    <w:rsid w:val="00690D42"/>
    <w:rsid w:val="00693399"/>
    <w:rsid w:val="0069389F"/>
    <w:rsid w:val="0069509D"/>
    <w:rsid w:val="00697BD3"/>
    <w:rsid w:val="006A2AE5"/>
    <w:rsid w:val="006A4E39"/>
    <w:rsid w:val="006A6A36"/>
    <w:rsid w:val="006C0EF8"/>
    <w:rsid w:val="006C3187"/>
    <w:rsid w:val="006C321F"/>
    <w:rsid w:val="006C6501"/>
    <w:rsid w:val="006C717A"/>
    <w:rsid w:val="006C7A3E"/>
    <w:rsid w:val="006E0152"/>
    <w:rsid w:val="006E2912"/>
    <w:rsid w:val="006E599B"/>
    <w:rsid w:val="006E7029"/>
    <w:rsid w:val="006F1918"/>
    <w:rsid w:val="006F281F"/>
    <w:rsid w:val="006F4891"/>
    <w:rsid w:val="006F63A9"/>
    <w:rsid w:val="00700F49"/>
    <w:rsid w:val="00701E28"/>
    <w:rsid w:val="00715F37"/>
    <w:rsid w:val="007202DF"/>
    <w:rsid w:val="00720E17"/>
    <w:rsid w:val="0072516E"/>
    <w:rsid w:val="00732B54"/>
    <w:rsid w:val="00735BFE"/>
    <w:rsid w:val="00744FA0"/>
    <w:rsid w:val="00745501"/>
    <w:rsid w:val="0075005A"/>
    <w:rsid w:val="007516B9"/>
    <w:rsid w:val="007527FC"/>
    <w:rsid w:val="00760387"/>
    <w:rsid w:val="007616F2"/>
    <w:rsid w:val="00770343"/>
    <w:rsid w:val="007709D0"/>
    <w:rsid w:val="00772980"/>
    <w:rsid w:val="00774ED8"/>
    <w:rsid w:val="00776DDA"/>
    <w:rsid w:val="00777772"/>
    <w:rsid w:val="007800C2"/>
    <w:rsid w:val="007839FF"/>
    <w:rsid w:val="00785FE7"/>
    <w:rsid w:val="00786373"/>
    <w:rsid w:val="00786992"/>
    <w:rsid w:val="007932F4"/>
    <w:rsid w:val="00793E77"/>
    <w:rsid w:val="00793F0E"/>
    <w:rsid w:val="007A3011"/>
    <w:rsid w:val="007A4574"/>
    <w:rsid w:val="007A5675"/>
    <w:rsid w:val="007B379D"/>
    <w:rsid w:val="007C12CD"/>
    <w:rsid w:val="007C22F5"/>
    <w:rsid w:val="007C5BBB"/>
    <w:rsid w:val="007C791B"/>
    <w:rsid w:val="007D1F20"/>
    <w:rsid w:val="007D38FF"/>
    <w:rsid w:val="007D3BD5"/>
    <w:rsid w:val="007D6D94"/>
    <w:rsid w:val="007D769B"/>
    <w:rsid w:val="007D7D3E"/>
    <w:rsid w:val="007E1C81"/>
    <w:rsid w:val="007E4A83"/>
    <w:rsid w:val="007F26C2"/>
    <w:rsid w:val="007F2731"/>
    <w:rsid w:val="007F69FE"/>
    <w:rsid w:val="00802C80"/>
    <w:rsid w:val="00804693"/>
    <w:rsid w:val="00813FEE"/>
    <w:rsid w:val="00814CAD"/>
    <w:rsid w:val="00822560"/>
    <w:rsid w:val="00826867"/>
    <w:rsid w:val="00830743"/>
    <w:rsid w:val="00835B71"/>
    <w:rsid w:val="008372A9"/>
    <w:rsid w:val="0083748E"/>
    <w:rsid w:val="008406D3"/>
    <w:rsid w:val="0084383E"/>
    <w:rsid w:val="00847636"/>
    <w:rsid w:val="0085110E"/>
    <w:rsid w:val="00853853"/>
    <w:rsid w:val="00853F5F"/>
    <w:rsid w:val="008548AD"/>
    <w:rsid w:val="00856CB5"/>
    <w:rsid w:val="00857448"/>
    <w:rsid w:val="008604ED"/>
    <w:rsid w:val="00860CE3"/>
    <w:rsid w:val="00863DCB"/>
    <w:rsid w:val="0086767C"/>
    <w:rsid w:val="00870BB4"/>
    <w:rsid w:val="00875BB3"/>
    <w:rsid w:val="00877086"/>
    <w:rsid w:val="00881F18"/>
    <w:rsid w:val="008833B8"/>
    <w:rsid w:val="00884C6E"/>
    <w:rsid w:val="00884CCB"/>
    <w:rsid w:val="00887FBE"/>
    <w:rsid w:val="00893E10"/>
    <w:rsid w:val="0089448C"/>
    <w:rsid w:val="00896438"/>
    <w:rsid w:val="008973E6"/>
    <w:rsid w:val="00897D7E"/>
    <w:rsid w:val="008A04BD"/>
    <w:rsid w:val="008A649D"/>
    <w:rsid w:val="008B0932"/>
    <w:rsid w:val="008B09F4"/>
    <w:rsid w:val="008B134A"/>
    <w:rsid w:val="008B41D0"/>
    <w:rsid w:val="008B45B3"/>
    <w:rsid w:val="008B7E76"/>
    <w:rsid w:val="008C0A9A"/>
    <w:rsid w:val="008C63D9"/>
    <w:rsid w:val="008C7CA8"/>
    <w:rsid w:val="008D1104"/>
    <w:rsid w:val="008D55ED"/>
    <w:rsid w:val="008F21A4"/>
    <w:rsid w:val="008F4BF4"/>
    <w:rsid w:val="00901E80"/>
    <w:rsid w:val="009113B8"/>
    <w:rsid w:val="009119CE"/>
    <w:rsid w:val="00912488"/>
    <w:rsid w:val="009206EA"/>
    <w:rsid w:val="00920A96"/>
    <w:rsid w:val="00921681"/>
    <w:rsid w:val="00921FCD"/>
    <w:rsid w:val="00924ACA"/>
    <w:rsid w:val="00927563"/>
    <w:rsid w:val="009301E3"/>
    <w:rsid w:val="00932B18"/>
    <w:rsid w:val="00934825"/>
    <w:rsid w:val="00936014"/>
    <w:rsid w:val="009451AE"/>
    <w:rsid w:val="00953A42"/>
    <w:rsid w:val="00953BCD"/>
    <w:rsid w:val="009540FC"/>
    <w:rsid w:val="00957BE5"/>
    <w:rsid w:val="009754E1"/>
    <w:rsid w:val="009764F9"/>
    <w:rsid w:val="009766CC"/>
    <w:rsid w:val="00980D59"/>
    <w:rsid w:val="00981F93"/>
    <w:rsid w:val="00983595"/>
    <w:rsid w:val="00986496"/>
    <w:rsid w:val="009943E1"/>
    <w:rsid w:val="009A1021"/>
    <w:rsid w:val="009A2A84"/>
    <w:rsid w:val="009B05EF"/>
    <w:rsid w:val="009B10BD"/>
    <w:rsid w:val="009B225C"/>
    <w:rsid w:val="009B28CB"/>
    <w:rsid w:val="009B3A8B"/>
    <w:rsid w:val="009B4D2A"/>
    <w:rsid w:val="009B76BC"/>
    <w:rsid w:val="009C00C5"/>
    <w:rsid w:val="009C1C3C"/>
    <w:rsid w:val="009C3BBE"/>
    <w:rsid w:val="009C6380"/>
    <w:rsid w:val="009D20F1"/>
    <w:rsid w:val="009D3501"/>
    <w:rsid w:val="009D40D4"/>
    <w:rsid w:val="009D59AA"/>
    <w:rsid w:val="009D7C92"/>
    <w:rsid w:val="009E4B73"/>
    <w:rsid w:val="009E5F2F"/>
    <w:rsid w:val="009E6D2E"/>
    <w:rsid w:val="009E7086"/>
    <w:rsid w:val="009F037D"/>
    <w:rsid w:val="00A02D02"/>
    <w:rsid w:val="00A058ED"/>
    <w:rsid w:val="00A11751"/>
    <w:rsid w:val="00A13329"/>
    <w:rsid w:val="00A15FDD"/>
    <w:rsid w:val="00A243AD"/>
    <w:rsid w:val="00A3181B"/>
    <w:rsid w:val="00A331CA"/>
    <w:rsid w:val="00A33233"/>
    <w:rsid w:val="00A336F2"/>
    <w:rsid w:val="00A35273"/>
    <w:rsid w:val="00A41152"/>
    <w:rsid w:val="00A42263"/>
    <w:rsid w:val="00A44909"/>
    <w:rsid w:val="00A44E49"/>
    <w:rsid w:val="00A4539B"/>
    <w:rsid w:val="00A45591"/>
    <w:rsid w:val="00A45AA3"/>
    <w:rsid w:val="00A45E27"/>
    <w:rsid w:val="00A463E5"/>
    <w:rsid w:val="00A47F7D"/>
    <w:rsid w:val="00A51373"/>
    <w:rsid w:val="00A52DB1"/>
    <w:rsid w:val="00A54BA8"/>
    <w:rsid w:val="00A60B60"/>
    <w:rsid w:val="00A61212"/>
    <w:rsid w:val="00A65E00"/>
    <w:rsid w:val="00A6733C"/>
    <w:rsid w:val="00A71C2F"/>
    <w:rsid w:val="00A7309F"/>
    <w:rsid w:val="00A737AF"/>
    <w:rsid w:val="00A749B6"/>
    <w:rsid w:val="00A7659E"/>
    <w:rsid w:val="00A81A2D"/>
    <w:rsid w:val="00A8471B"/>
    <w:rsid w:val="00A905CD"/>
    <w:rsid w:val="00A9244B"/>
    <w:rsid w:val="00A930D5"/>
    <w:rsid w:val="00A94DEF"/>
    <w:rsid w:val="00A960C8"/>
    <w:rsid w:val="00A97AE3"/>
    <w:rsid w:val="00AA15A3"/>
    <w:rsid w:val="00AA1729"/>
    <w:rsid w:val="00AA520A"/>
    <w:rsid w:val="00AA6832"/>
    <w:rsid w:val="00AA79D2"/>
    <w:rsid w:val="00AB1513"/>
    <w:rsid w:val="00AB7971"/>
    <w:rsid w:val="00AC1897"/>
    <w:rsid w:val="00AC3538"/>
    <w:rsid w:val="00AC74EB"/>
    <w:rsid w:val="00AC7B52"/>
    <w:rsid w:val="00AD13FE"/>
    <w:rsid w:val="00AD1EAD"/>
    <w:rsid w:val="00AD4145"/>
    <w:rsid w:val="00AE0306"/>
    <w:rsid w:val="00AE36EB"/>
    <w:rsid w:val="00AE5C32"/>
    <w:rsid w:val="00AE7301"/>
    <w:rsid w:val="00AF1B45"/>
    <w:rsid w:val="00AF1EDD"/>
    <w:rsid w:val="00AF2C50"/>
    <w:rsid w:val="00B01966"/>
    <w:rsid w:val="00B02089"/>
    <w:rsid w:val="00B133C6"/>
    <w:rsid w:val="00B150E5"/>
    <w:rsid w:val="00B15E0C"/>
    <w:rsid w:val="00B16D20"/>
    <w:rsid w:val="00B23AC6"/>
    <w:rsid w:val="00B2401D"/>
    <w:rsid w:val="00B25DC8"/>
    <w:rsid w:val="00B25EB6"/>
    <w:rsid w:val="00B26037"/>
    <w:rsid w:val="00B306CF"/>
    <w:rsid w:val="00B30A50"/>
    <w:rsid w:val="00B3773B"/>
    <w:rsid w:val="00B37EAA"/>
    <w:rsid w:val="00B457C4"/>
    <w:rsid w:val="00B45DAD"/>
    <w:rsid w:val="00B4617F"/>
    <w:rsid w:val="00B46426"/>
    <w:rsid w:val="00B52660"/>
    <w:rsid w:val="00B532AB"/>
    <w:rsid w:val="00B54E4F"/>
    <w:rsid w:val="00B56B19"/>
    <w:rsid w:val="00B57394"/>
    <w:rsid w:val="00B665C5"/>
    <w:rsid w:val="00B71DD6"/>
    <w:rsid w:val="00B72B1C"/>
    <w:rsid w:val="00B770B1"/>
    <w:rsid w:val="00B84995"/>
    <w:rsid w:val="00B85942"/>
    <w:rsid w:val="00B92EC6"/>
    <w:rsid w:val="00B93399"/>
    <w:rsid w:val="00B94C1E"/>
    <w:rsid w:val="00BB1AF0"/>
    <w:rsid w:val="00BB2792"/>
    <w:rsid w:val="00BC0144"/>
    <w:rsid w:val="00BC14D3"/>
    <w:rsid w:val="00BC18FA"/>
    <w:rsid w:val="00BD08AD"/>
    <w:rsid w:val="00BD3DE1"/>
    <w:rsid w:val="00BD4509"/>
    <w:rsid w:val="00BD485D"/>
    <w:rsid w:val="00BD71B5"/>
    <w:rsid w:val="00BE0591"/>
    <w:rsid w:val="00BE2BE6"/>
    <w:rsid w:val="00BE66DE"/>
    <w:rsid w:val="00BE6E20"/>
    <w:rsid w:val="00BF0F06"/>
    <w:rsid w:val="00BF19EA"/>
    <w:rsid w:val="00BF6D00"/>
    <w:rsid w:val="00BF77E7"/>
    <w:rsid w:val="00C00EB9"/>
    <w:rsid w:val="00C020D5"/>
    <w:rsid w:val="00C047E9"/>
    <w:rsid w:val="00C12043"/>
    <w:rsid w:val="00C12E08"/>
    <w:rsid w:val="00C13039"/>
    <w:rsid w:val="00C2061A"/>
    <w:rsid w:val="00C207A7"/>
    <w:rsid w:val="00C21537"/>
    <w:rsid w:val="00C21ACC"/>
    <w:rsid w:val="00C25768"/>
    <w:rsid w:val="00C32ABD"/>
    <w:rsid w:val="00C359FF"/>
    <w:rsid w:val="00C37D10"/>
    <w:rsid w:val="00C42664"/>
    <w:rsid w:val="00C457E2"/>
    <w:rsid w:val="00C4588E"/>
    <w:rsid w:val="00C47D44"/>
    <w:rsid w:val="00C50276"/>
    <w:rsid w:val="00C65210"/>
    <w:rsid w:val="00C6619C"/>
    <w:rsid w:val="00C70F19"/>
    <w:rsid w:val="00C72FC8"/>
    <w:rsid w:val="00C76F1E"/>
    <w:rsid w:val="00C77B86"/>
    <w:rsid w:val="00C80CEB"/>
    <w:rsid w:val="00C83FF6"/>
    <w:rsid w:val="00C8535C"/>
    <w:rsid w:val="00C909A3"/>
    <w:rsid w:val="00C92967"/>
    <w:rsid w:val="00CA1A9D"/>
    <w:rsid w:val="00CA2024"/>
    <w:rsid w:val="00CA22BF"/>
    <w:rsid w:val="00CA23F7"/>
    <w:rsid w:val="00CA2539"/>
    <w:rsid w:val="00CA33CA"/>
    <w:rsid w:val="00CB03F9"/>
    <w:rsid w:val="00CB0FBA"/>
    <w:rsid w:val="00CB1186"/>
    <w:rsid w:val="00CB2AE6"/>
    <w:rsid w:val="00CB4E15"/>
    <w:rsid w:val="00CC5062"/>
    <w:rsid w:val="00CD29A2"/>
    <w:rsid w:val="00CD2A24"/>
    <w:rsid w:val="00CD3094"/>
    <w:rsid w:val="00CD79D7"/>
    <w:rsid w:val="00CD7EB0"/>
    <w:rsid w:val="00CE1E9B"/>
    <w:rsid w:val="00CE2116"/>
    <w:rsid w:val="00CE539B"/>
    <w:rsid w:val="00CE5835"/>
    <w:rsid w:val="00CE6555"/>
    <w:rsid w:val="00CF279C"/>
    <w:rsid w:val="00D070A0"/>
    <w:rsid w:val="00D1209F"/>
    <w:rsid w:val="00D13A39"/>
    <w:rsid w:val="00D15D01"/>
    <w:rsid w:val="00D20501"/>
    <w:rsid w:val="00D20608"/>
    <w:rsid w:val="00D20A01"/>
    <w:rsid w:val="00D23DE1"/>
    <w:rsid w:val="00D265C7"/>
    <w:rsid w:val="00D26BA8"/>
    <w:rsid w:val="00D30287"/>
    <w:rsid w:val="00D31FAD"/>
    <w:rsid w:val="00D32581"/>
    <w:rsid w:val="00D3394A"/>
    <w:rsid w:val="00D351CA"/>
    <w:rsid w:val="00D35BFB"/>
    <w:rsid w:val="00D35E2E"/>
    <w:rsid w:val="00D367E3"/>
    <w:rsid w:val="00D50A0E"/>
    <w:rsid w:val="00D51B93"/>
    <w:rsid w:val="00D523DE"/>
    <w:rsid w:val="00D52B6C"/>
    <w:rsid w:val="00D552B4"/>
    <w:rsid w:val="00D561B5"/>
    <w:rsid w:val="00D570F7"/>
    <w:rsid w:val="00D578B8"/>
    <w:rsid w:val="00D579F6"/>
    <w:rsid w:val="00D60B36"/>
    <w:rsid w:val="00D6135F"/>
    <w:rsid w:val="00D66FA7"/>
    <w:rsid w:val="00D6783A"/>
    <w:rsid w:val="00D67AFA"/>
    <w:rsid w:val="00D70E9F"/>
    <w:rsid w:val="00D74A14"/>
    <w:rsid w:val="00D7629B"/>
    <w:rsid w:val="00D82AE5"/>
    <w:rsid w:val="00D87A38"/>
    <w:rsid w:val="00D97864"/>
    <w:rsid w:val="00DB1A1E"/>
    <w:rsid w:val="00DB4208"/>
    <w:rsid w:val="00DB5760"/>
    <w:rsid w:val="00DB5920"/>
    <w:rsid w:val="00DC2140"/>
    <w:rsid w:val="00DC725F"/>
    <w:rsid w:val="00DC7615"/>
    <w:rsid w:val="00DD3079"/>
    <w:rsid w:val="00DD743A"/>
    <w:rsid w:val="00DD7B72"/>
    <w:rsid w:val="00DE16C8"/>
    <w:rsid w:val="00DE2F6A"/>
    <w:rsid w:val="00DE717D"/>
    <w:rsid w:val="00DF0CB1"/>
    <w:rsid w:val="00DF15AE"/>
    <w:rsid w:val="00E02906"/>
    <w:rsid w:val="00E04353"/>
    <w:rsid w:val="00E05656"/>
    <w:rsid w:val="00E11575"/>
    <w:rsid w:val="00E131C2"/>
    <w:rsid w:val="00E1405F"/>
    <w:rsid w:val="00E14D98"/>
    <w:rsid w:val="00E20C03"/>
    <w:rsid w:val="00E258EF"/>
    <w:rsid w:val="00E27829"/>
    <w:rsid w:val="00E31731"/>
    <w:rsid w:val="00E41354"/>
    <w:rsid w:val="00E547A5"/>
    <w:rsid w:val="00E67C8E"/>
    <w:rsid w:val="00E7177C"/>
    <w:rsid w:val="00E732C1"/>
    <w:rsid w:val="00E7637B"/>
    <w:rsid w:val="00E76623"/>
    <w:rsid w:val="00E76CF5"/>
    <w:rsid w:val="00E85444"/>
    <w:rsid w:val="00E90895"/>
    <w:rsid w:val="00E91062"/>
    <w:rsid w:val="00E9368F"/>
    <w:rsid w:val="00EA0AB2"/>
    <w:rsid w:val="00EA2ED7"/>
    <w:rsid w:val="00EA649D"/>
    <w:rsid w:val="00EA74CD"/>
    <w:rsid w:val="00EB0606"/>
    <w:rsid w:val="00EB35E1"/>
    <w:rsid w:val="00EB37A1"/>
    <w:rsid w:val="00EB37A8"/>
    <w:rsid w:val="00EC12A7"/>
    <w:rsid w:val="00EC1D99"/>
    <w:rsid w:val="00EC40F4"/>
    <w:rsid w:val="00EC6ED2"/>
    <w:rsid w:val="00ED0316"/>
    <w:rsid w:val="00ED0754"/>
    <w:rsid w:val="00ED3F81"/>
    <w:rsid w:val="00ED5958"/>
    <w:rsid w:val="00EE5062"/>
    <w:rsid w:val="00EF16F8"/>
    <w:rsid w:val="00EF260F"/>
    <w:rsid w:val="00EF4B37"/>
    <w:rsid w:val="00F0172A"/>
    <w:rsid w:val="00F04290"/>
    <w:rsid w:val="00F04908"/>
    <w:rsid w:val="00F059B5"/>
    <w:rsid w:val="00F11233"/>
    <w:rsid w:val="00F13F16"/>
    <w:rsid w:val="00F15DD6"/>
    <w:rsid w:val="00F204FC"/>
    <w:rsid w:val="00F25C97"/>
    <w:rsid w:val="00F26268"/>
    <w:rsid w:val="00F264F5"/>
    <w:rsid w:val="00F26EA0"/>
    <w:rsid w:val="00F318A5"/>
    <w:rsid w:val="00F47FCA"/>
    <w:rsid w:val="00F533E9"/>
    <w:rsid w:val="00F6126B"/>
    <w:rsid w:val="00F62C03"/>
    <w:rsid w:val="00F632A8"/>
    <w:rsid w:val="00F66505"/>
    <w:rsid w:val="00F669A1"/>
    <w:rsid w:val="00F72B08"/>
    <w:rsid w:val="00F72E62"/>
    <w:rsid w:val="00F72E82"/>
    <w:rsid w:val="00F762E6"/>
    <w:rsid w:val="00F8275C"/>
    <w:rsid w:val="00F84CF5"/>
    <w:rsid w:val="00F91CBB"/>
    <w:rsid w:val="00F97010"/>
    <w:rsid w:val="00F97FEA"/>
    <w:rsid w:val="00FA035A"/>
    <w:rsid w:val="00FA0466"/>
    <w:rsid w:val="00FA0BFB"/>
    <w:rsid w:val="00FA14DA"/>
    <w:rsid w:val="00FB0743"/>
    <w:rsid w:val="00FB080C"/>
    <w:rsid w:val="00FB45D1"/>
    <w:rsid w:val="00FB53F3"/>
    <w:rsid w:val="00FB7973"/>
    <w:rsid w:val="00FC009A"/>
    <w:rsid w:val="00FC0947"/>
    <w:rsid w:val="00FC3BB4"/>
    <w:rsid w:val="00FC5F06"/>
    <w:rsid w:val="00FC71A2"/>
    <w:rsid w:val="00FD0F44"/>
    <w:rsid w:val="00FD1183"/>
    <w:rsid w:val="00FD3230"/>
    <w:rsid w:val="00FE0C5F"/>
    <w:rsid w:val="00FF0267"/>
    <w:rsid w:val="00FF2998"/>
    <w:rsid w:val="00FF3D96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1AFFA"/>
  <w15:docId w15:val="{2E5290C1-0CEC-48EF-8A3F-DC107549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9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9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nhideWhenUsed/>
    <w:qFormat/>
    <w:rsid w:val="00307F0C"/>
    <w:pPr>
      <w:keepNext/>
      <w:spacing w:before="240"/>
      <w:ind w:right="91"/>
      <w:outlineLvl w:val="5"/>
    </w:pPr>
    <w:rPr>
      <w:szCs w:val="20"/>
      <w:u w:val="single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07F0C"/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07F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F0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7F0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07F0C"/>
  </w:style>
  <w:style w:type="paragraph" w:styleId="ListParagraph">
    <w:name w:val="List Paragraph"/>
    <w:basedOn w:val="Normal"/>
    <w:uiPriority w:val="34"/>
    <w:qFormat/>
    <w:rsid w:val="009540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66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5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5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5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5C5"/>
    <w:rPr>
      <w:rFonts w:ascii="Tahoma" w:eastAsia="Times New Roman" w:hAnsi="Tahoma" w:cs="Tahoma"/>
      <w:sz w:val="16"/>
      <w:szCs w:val="16"/>
    </w:rPr>
  </w:style>
  <w:style w:type="paragraph" w:customStyle="1" w:styleId="NumberLevel1">
    <w:name w:val="Number Level 1"/>
    <w:aliases w:val="N1"/>
    <w:basedOn w:val="Normal"/>
    <w:uiPriority w:val="1"/>
    <w:qFormat/>
    <w:rsid w:val="000776CC"/>
    <w:pPr>
      <w:numPr>
        <w:numId w:val="2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2">
    <w:name w:val="Number Level 2"/>
    <w:aliases w:val="N2"/>
    <w:basedOn w:val="Normal"/>
    <w:uiPriority w:val="1"/>
    <w:qFormat/>
    <w:rsid w:val="000776CC"/>
    <w:pPr>
      <w:numPr>
        <w:ilvl w:val="1"/>
        <w:numId w:val="2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3">
    <w:name w:val="Number Level 3"/>
    <w:aliases w:val="N3"/>
    <w:basedOn w:val="Normal"/>
    <w:uiPriority w:val="1"/>
    <w:qFormat/>
    <w:rsid w:val="000776CC"/>
    <w:pPr>
      <w:numPr>
        <w:ilvl w:val="2"/>
        <w:numId w:val="2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4">
    <w:name w:val="Number Level 4"/>
    <w:aliases w:val="N4"/>
    <w:basedOn w:val="Normal"/>
    <w:uiPriority w:val="1"/>
    <w:qFormat/>
    <w:rsid w:val="000776CC"/>
    <w:pPr>
      <w:numPr>
        <w:ilvl w:val="3"/>
        <w:numId w:val="2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5">
    <w:name w:val="Number Level 5"/>
    <w:aliases w:val="N5"/>
    <w:basedOn w:val="Normal"/>
    <w:uiPriority w:val="1"/>
    <w:semiHidden/>
    <w:rsid w:val="000776CC"/>
    <w:pPr>
      <w:numPr>
        <w:ilvl w:val="4"/>
        <w:numId w:val="2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6">
    <w:name w:val="Number Level 6"/>
    <w:basedOn w:val="NumberLevel5"/>
    <w:uiPriority w:val="1"/>
    <w:semiHidden/>
    <w:rsid w:val="000776CC"/>
    <w:pPr>
      <w:numPr>
        <w:ilvl w:val="5"/>
      </w:numPr>
    </w:pPr>
  </w:style>
  <w:style w:type="paragraph" w:customStyle="1" w:styleId="NumberLevel7">
    <w:name w:val="Number Level 7"/>
    <w:basedOn w:val="NumberLevel6"/>
    <w:uiPriority w:val="1"/>
    <w:semiHidden/>
    <w:rsid w:val="000776CC"/>
    <w:pPr>
      <w:numPr>
        <w:ilvl w:val="6"/>
      </w:numPr>
    </w:pPr>
  </w:style>
  <w:style w:type="paragraph" w:customStyle="1" w:styleId="NumberLevel8">
    <w:name w:val="Number Level 8"/>
    <w:basedOn w:val="NumberLevel7"/>
    <w:uiPriority w:val="1"/>
    <w:semiHidden/>
    <w:rsid w:val="000776CC"/>
    <w:pPr>
      <w:numPr>
        <w:ilvl w:val="7"/>
      </w:numPr>
    </w:pPr>
  </w:style>
  <w:style w:type="paragraph" w:customStyle="1" w:styleId="NumberLevel9">
    <w:name w:val="Number Level 9"/>
    <w:basedOn w:val="NumberLevel8"/>
    <w:uiPriority w:val="1"/>
    <w:semiHidden/>
    <w:rsid w:val="000776CC"/>
    <w:pPr>
      <w:numPr>
        <w:ilvl w:val="8"/>
      </w:numPr>
    </w:pPr>
  </w:style>
  <w:style w:type="paragraph" w:customStyle="1" w:styleId="notetext">
    <w:name w:val="note(text)"/>
    <w:aliases w:val="n"/>
    <w:basedOn w:val="Normal"/>
    <w:rsid w:val="00573F5D"/>
    <w:pPr>
      <w:spacing w:before="122"/>
      <w:ind w:left="1985" w:hanging="851"/>
    </w:pPr>
    <w:rPr>
      <w:sz w:val="18"/>
      <w:szCs w:val="20"/>
      <w:lang w:eastAsia="en-AU"/>
    </w:rPr>
  </w:style>
  <w:style w:type="paragraph" w:customStyle="1" w:styleId="notedraft">
    <w:name w:val="note(draft)"/>
    <w:aliases w:val="nd"/>
    <w:basedOn w:val="Normal"/>
    <w:rsid w:val="008B41D0"/>
    <w:pPr>
      <w:spacing w:before="240"/>
      <w:ind w:left="284" w:hanging="284"/>
    </w:pPr>
    <w:rPr>
      <w:i/>
      <w:szCs w:val="20"/>
      <w:lang w:eastAsia="en-AU"/>
    </w:rPr>
  </w:style>
  <w:style w:type="paragraph" w:styleId="Revision">
    <w:name w:val="Revision"/>
    <w:hidden/>
    <w:uiPriority w:val="99"/>
    <w:semiHidden/>
    <w:rsid w:val="009B7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mSchText">
    <w:name w:val="CharAmSchText"/>
    <w:basedOn w:val="DefaultParagraphFont"/>
    <w:qFormat/>
    <w:rsid w:val="00182BDB"/>
  </w:style>
  <w:style w:type="paragraph" w:styleId="NoSpacing">
    <w:name w:val="No Spacing"/>
    <w:uiPriority w:val="1"/>
    <w:qFormat/>
    <w:rsid w:val="00182BD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1769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9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NumberList">
    <w:name w:val="Number List"/>
    <w:basedOn w:val="Normal"/>
    <w:rsid w:val="000A6B7C"/>
    <w:pPr>
      <w:numPr>
        <w:numId w:val="7"/>
      </w:numPr>
      <w:tabs>
        <w:tab w:val="left" w:pos="1985"/>
      </w:tabs>
      <w:spacing w:before="240" w:line="240" w:lineRule="atLeast"/>
    </w:pPr>
  </w:style>
  <w:style w:type="paragraph" w:customStyle="1" w:styleId="NumberListSub">
    <w:name w:val="Number List Sub"/>
    <w:basedOn w:val="NumberList"/>
    <w:rsid w:val="000A6B7C"/>
    <w:pPr>
      <w:numPr>
        <w:ilvl w:val="1"/>
      </w:numPr>
      <w:tabs>
        <w:tab w:val="left" w:pos="255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7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75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2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8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40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833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88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7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60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54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19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38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56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04143E214323B14C88CB9B3185A1A7C2" ma:contentTypeVersion="" ma:contentTypeDescription="PDMS Documentation Content Type" ma:contentTypeScope="" ma:versionID="3fb13681937f49d528a6d1a164d7eca4">
  <xsd:schema xmlns:xsd="http://www.w3.org/2001/XMLSchema" xmlns:xs="http://www.w3.org/2001/XMLSchema" xmlns:p="http://schemas.microsoft.com/office/2006/metadata/properties" xmlns:ns2="FEC0C890-AABD-4F49-BF2E-821542FC0A66" targetNamespace="http://schemas.microsoft.com/office/2006/metadata/properties" ma:root="true" ma:fieldsID="e88ec6be62223a2db7ee684993ac7241" ns2:_="">
    <xsd:import namespace="FEC0C890-AABD-4F49-BF2E-821542FC0A6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C890-AABD-4F49-BF2E-821542FC0A6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Reason xmlns="FEC0C890-AABD-4F49-BF2E-821542FC0A66" xsi:nil="true"/>
    <SecurityClassification xmlns="FEC0C890-AABD-4F49-BF2E-821542FC0A66" xsi:nil="true"/>
    <pdms_AttachedBy xmlns="FEC0C890-AABD-4F49-BF2E-821542FC0A66" xsi:nil="true"/>
    <pdms_SecurityClassification xmlns="FEC0C890-AABD-4F49-BF2E-821542FC0A66" xsi:nil="true"/>
    <pdms_DocumentType xmlns="FEC0C890-AABD-4F49-BF2E-821542FC0A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E30A7-090F-4980-8ACE-139FE86CA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C890-AABD-4F49-BF2E-821542FC0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53D6D-3EC2-48CF-A03F-B6E689A3D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CB149-56C5-4A7C-B1B1-4C80F10C598B}">
  <ds:schemaRefs>
    <ds:schemaRef ds:uri="http://schemas.microsoft.com/office/2006/metadata/properties"/>
    <ds:schemaRef ds:uri="http://schemas.microsoft.com/office/infopath/2007/PartnerControls"/>
    <ds:schemaRef ds:uri="FEC0C890-AABD-4F49-BF2E-821542FC0A66"/>
  </ds:schemaRefs>
</ds:datastoreItem>
</file>

<file path=customXml/itemProps4.xml><?xml version="1.0" encoding="utf-8"?>
<ds:datastoreItem xmlns:ds="http://schemas.openxmlformats.org/officeDocument/2006/customXml" ds:itemID="{A8FE2FBE-8415-468C-B682-8C1ABED1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Murray Lauren</dc:creator>
  <cp:lastModifiedBy>EDSOR Peter</cp:lastModifiedBy>
  <cp:revision>2</cp:revision>
  <cp:lastPrinted>2018-04-04T04:16:00Z</cp:lastPrinted>
  <dcterms:created xsi:type="dcterms:W3CDTF">2018-05-30T00:23:00Z</dcterms:created>
  <dcterms:modified xsi:type="dcterms:W3CDTF">2018-05-30T00:23:00Z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0x010100266966F133664895A6EE3632470D45F5010004143E214323B14C88CB9B3185A1A7C2</vt:lpwstr>
  </property>
</Properties>
</file>