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DEF17" w14:textId="4411196C" w:rsidR="00FF6464" w:rsidRDefault="00FF6464" w:rsidP="00E02151">
      <w:pPr>
        <w:rPr>
          <w:rStyle w:val="InstrumentTitle"/>
        </w:rPr>
      </w:pPr>
    </w:p>
    <w:p w14:paraId="75AAFEF0" w14:textId="1A7BE31E" w:rsidR="00E02151" w:rsidRDefault="00E02151" w:rsidP="00E02151">
      <w:pPr>
        <w:rPr>
          <w:rStyle w:val="InstrumentTitle"/>
        </w:rPr>
      </w:pPr>
      <w:r w:rsidRPr="000051FD">
        <w:rPr>
          <w:noProof/>
          <w:lang w:eastAsia="en-AU"/>
        </w:rPr>
        <w:drawing>
          <wp:inline distT="0" distB="0" distL="0" distR="0" wp14:anchorId="54EB029E" wp14:editId="56D0426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DC4BE5B" w14:textId="77777777" w:rsidR="00E02151" w:rsidRDefault="00E02151" w:rsidP="00E02151">
      <w:pPr>
        <w:rPr>
          <w:rStyle w:val="InstrumentTitle"/>
        </w:rPr>
      </w:pPr>
    </w:p>
    <w:p w14:paraId="73DAC756" w14:textId="05CEC3B6" w:rsidR="00D34204" w:rsidRPr="00653FC7" w:rsidRDefault="00035463" w:rsidP="00C14A7C">
      <w:pPr>
        <w:pStyle w:val="CoverPageTitle"/>
        <w:spacing w:after="120"/>
        <w:ind w:left="142"/>
      </w:pPr>
      <w:r>
        <w:rPr>
          <w:rStyle w:val="InstrumentTitle"/>
        </w:rPr>
        <w:t>National Disability Insurance Scheme (Protection and Disclosure of Information</w:t>
      </w:r>
      <w:r w:rsidR="004F1B89">
        <w:rPr>
          <w:rStyle w:val="InstrumentTitle"/>
          <w:rFonts w:cs="Times New Roman"/>
        </w:rPr>
        <w:t>—</w:t>
      </w:r>
      <w:r w:rsidR="008A7C29">
        <w:rPr>
          <w:rStyle w:val="InstrumentTitle"/>
        </w:rPr>
        <w:t xml:space="preserve">Commissioner) </w:t>
      </w:r>
      <w:r>
        <w:rPr>
          <w:rStyle w:val="InstrumentTitle"/>
        </w:rPr>
        <w:t>Rules</w:t>
      </w:r>
      <w:r w:rsidR="00ED2441">
        <w:t> </w:t>
      </w:r>
      <w:r w:rsidR="00CC4C87">
        <w:rPr>
          <w:rStyle w:val="InstrumentYear"/>
        </w:rPr>
        <w:t>2018</w:t>
      </w:r>
    </w:p>
    <w:p w14:paraId="3F84019D" w14:textId="3BC02F0E" w:rsidR="00ED2441" w:rsidRDefault="00ED2441" w:rsidP="001638E9">
      <w:pPr>
        <w:pStyle w:val="CoverPageText"/>
        <w:pBdr>
          <w:top w:val="single" w:sz="4" w:space="1" w:color="auto"/>
          <w:bottom w:val="single" w:sz="4" w:space="1" w:color="auto"/>
        </w:pBdr>
      </w:pPr>
      <w:r>
        <w:t xml:space="preserve">I, </w:t>
      </w:r>
      <w:r w:rsidR="00443D58">
        <w:rPr>
          <w:rStyle w:val="InstrumentMakerName"/>
        </w:rPr>
        <w:t>Graeme Head</w:t>
      </w:r>
      <w:r>
        <w:t xml:space="preserve">, </w:t>
      </w:r>
      <w:r w:rsidR="00443D58">
        <w:t xml:space="preserve">delegate of the </w:t>
      </w:r>
      <w:r w:rsidR="00035463">
        <w:rPr>
          <w:rStyle w:val="InstrumentMakerTitle"/>
        </w:rPr>
        <w:t>Minister for Social Services</w:t>
      </w:r>
      <w:r w:rsidR="00C14A7C">
        <w:rPr>
          <w:rStyle w:val="InstrumentMakerTitle"/>
        </w:rPr>
        <w:t>,</w:t>
      </w:r>
      <w:r>
        <w:t xml:space="preserve"> make the following </w:t>
      </w:r>
      <w:r w:rsidR="008970E6">
        <w:t>rules.</w:t>
      </w:r>
    </w:p>
    <w:p w14:paraId="463EB435" w14:textId="30F49D54" w:rsidR="00ED2441" w:rsidRDefault="00ED2441" w:rsidP="00C14A7C">
      <w:pPr>
        <w:pStyle w:val="CoverPageText"/>
        <w:pBdr>
          <w:top w:val="single" w:sz="4" w:space="1" w:color="auto"/>
          <w:bottom w:val="single" w:sz="4" w:space="1" w:color="auto"/>
        </w:pBdr>
        <w:spacing w:before="300"/>
      </w:pPr>
      <w:r>
        <w:t>Dated</w:t>
      </w:r>
      <w:r>
        <w:tab/>
      </w:r>
      <w:r>
        <w:tab/>
      </w:r>
      <w:r w:rsidR="00D91E10">
        <w:t xml:space="preserve">18 May </w:t>
      </w:r>
      <w:bookmarkStart w:id="0" w:name="_GoBack"/>
      <w:bookmarkEnd w:id="0"/>
      <w:r w:rsidR="00197976">
        <w:t>2018</w:t>
      </w:r>
    </w:p>
    <w:p w14:paraId="2224BF33" w14:textId="21D73F31" w:rsidR="00ED2441" w:rsidRPr="002C6457" w:rsidRDefault="00C14A7C" w:rsidP="00C14A7C">
      <w:pPr>
        <w:pStyle w:val="CoverPageText"/>
        <w:pBdr>
          <w:top w:val="single" w:sz="4" w:space="1" w:color="auto"/>
          <w:bottom w:val="single" w:sz="4" w:space="1" w:color="auto"/>
        </w:pBdr>
        <w:spacing w:before="1440"/>
        <w:rPr>
          <w:b/>
        </w:rPr>
      </w:pPr>
      <w:r>
        <w:rPr>
          <w:noProof/>
        </w:rPr>
        <w:t>Graeme Head</w:t>
      </w:r>
      <w:r>
        <w:rPr>
          <w:b/>
        </w:rPr>
        <w:t xml:space="preserve"> </w:t>
      </w:r>
    </w:p>
    <w:p w14:paraId="56C0B1A9" w14:textId="2CADDCDE" w:rsidR="00ED2441" w:rsidRDefault="00443D58" w:rsidP="00C14A7C">
      <w:pPr>
        <w:pStyle w:val="CoverPageText"/>
        <w:pBdr>
          <w:top w:val="single" w:sz="4" w:space="1" w:color="auto"/>
          <w:bottom w:val="single" w:sz="4" w:space="1" w:color="auto"/>
        </w:pBdr>
      </w:pPr>
      <w:r>
        <w:rPr>
          <w:noProof/>
        </w:rPr>
        <w:t xml:space="preserve">Commissioner of the </w:t>
      </w:r>
      <w:r>
        <w:t>NDIS Quality and Safeguards Commission</w:t>
      </w:r>
    </w:p>
    <w:p w14:paraId="3C79804F" w14:textId="29EFF429" w:rsidR="00C14A7C" w:rsidRDefault="00C14A7C" w:rsidP="00C14A7C">
      <w:pPr>
        <w:pStyle w:val="CoverPageText"/>
        <w:pBdr>
          <w:top w:val="single" w:sz="4" w:space="1" w:color="auto"/>
          <w:bottom w:val="single" w:sz="4" w:space="1" w:color="auto"/>
        </w:pBdr>
      </w:pPr>
    </w:p>
    <w:p w14:paraId="7576A474" w14:textId="6160DEDD" w:rsidR="00FA2107" w:rsidRDefault="00FA2107"/>
    <w:p w14:paraId="241DC0C2" w14:textId="77777777" w:rsidR="00E02151" w:rsidRDefault="00E02151">
      <w:r>
        <w:br w:type="page"/>
      </w:r>
    </w:p>
    <w:p w14:paraId="0A239396" w14:textId="2957B093" w:rsidR="00E02151" w:rsidRDefault="00E02151">
      <w:r>
        <w:lastRenderedPageBreak/>
        <w:br w:type="page"/>
      </w:r>
    </w:p>
    <w:p w14:paraId="38257383" w14:textId="77777777" w:rsidR="00C14A7C" w:rsidRDefault="00C14A7C" w:rsidP="00C14A7C">
      <w:pPr>
        <w:pStyle w:val="CoverPageText"/>
        <w:pBdr>
          <w:top w:val="single" w:sz="4" w:space="1" w:color="auto"/>
          <w:bottom w:val="single" w:sz="4" w:space="1" w:color="auto"/>
        </w:pBdr>
        <w:sectPr w:rsidR="00C14A7C" w:rsidSect="004E48F5">
          <w:headerReference w:type="even" r:id="rId9"/>
          <w:pgSz w:w="11906" w:h="16838"/>
          <w:pgMar w:top="1440" w:right="1700" w:bottom="1440" w:left="1701" w:header="708" w:footer="708" w:gutter="0"/>
          <w:cols w:space="708"/>
          <w:docGrid w:linePitch="360"/>
        </w:sectPr>
      </w:pPr>
    </w:p>
    <w:sdt>
      <w:sdtPr>
        <w:rPr>
          <w:rFonts w:eastAsiaTheme="minorHAnsi" w:cstheme="minorBidi"/>
          <w:b w:val="0"/>
          <w:bCs w:val="0"/>
          <w:sz w:val="22"/>
          <w:szCs w:val="22"/>
          <w:lang w:bidi="ar-SA"/>
        </w:rPr>
        <w:id w:val="-1203478448"/>
        <w:docPartObj>
          <w:docPartGallery w:val="Table of Contents"/>
          <w:docPartUnique/>
        </w:docPartObj>
      </w:sdtPr>
      <w:sdtEndPr>
        <w:rPr>
          <w:noProof/>
          <w:sz w:val="18"/>
          <w:szCs w:val="18"/>
        </w:rPr>
      </w:sdtEndPr>
      <w:sdtContent>
        <w:p w14:paraId="396C7E95" w14:textId="77777777" w:rsidR="00967857" w:rsidRPr="00B22C50" w:rsidRDefault="00967857" w:rsidP="0019545A">
          <w:pPr>
            <w:pStyle w:val="TOCHeading"/>
            <w:rPr>
              <w:b w:val="0"/>
            </w:rPr>
          </w:pPr>
          <w:r w:rsidRPr="00B22C50">
            <w:rPr>
              <w:b w:val="0"/>
              <w:sz w:val="36"/>
            </w:rPr>
            <w:t>Contents</w:t>
          </w:r>
        </w:p>
        <w:p w14:paraId="4358D903" w14:textId="3FA871ED" w:rsidR="004865F8" w:rsidRPr="00B22C50" w:rsidRDefault="008A77C3">
          <w:pPr>
            <w:pStyle w:val="TOC2"/>
            <w:rPr>
              <w:rFonts w:asciiTheme="minorHAnsi" w:eastAsiaTheme="minorEastAsia" w:hAnsiTheme="minorHAnsi"/>
              <w:b w:val="0"/>
              <w:noProof/>
              <w:sz w:val="18"/>
              <w:szCs w:val="18"/>
              <w:lang w:eastAsia="en-AU"/>
            </w:rPr>
          </w:pPr>
          <w:r w:rsidRPr="00B22C50">
            <w:rPr>
              <w:sz w:val="18"/>
              <w:szCs w:val="18"/>
            </w:rPr>
            <w:fldChar w:fldCharType="begin"/>
          </w:r>
          <w:r w:rsidRPr="00B22C50">
            <w:rPr>
              <w:sz w:val="18"/>
              <w:szCs w:val="18"/>
            </w:rPr>
            <w:instrText xml:space="preserve"> TOC \o "1-4" \h \z \u </w:instrText>
          </w:r>
          <w:r w:rsidRPr="00B22C50">
            <w:rPr>
              <w:sz w:val="18"/>
              <w:szCs w:val="18"/>
            </w:rPr>
            <w:fldChar w:fldCharType="separate"/>
          </w:r>
          <w:hyperlink w:anchor="_Toc506885773" w:history="1">
            <w:r w:rsidR="004865F8" w:rsidRPr="00B22C50">
              <w:rPr>
                <w:rStyle w:val="Hyperlink"/>
                <w:noProof/>
                <w:szCs w:val="18"/>
              </w:rPr>
              <w:t>Preamble</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_Toc506885773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1</w:t>
            </w:r>
            <w:r w:rsidR="004865F8" w:rsidRPr="00B22C50">
              <w:rPr>
                <w:noProof/>
                <w:webHidden/>
                <w:sz w:val="18"/>
                <w:szCs w:val="18"/>
              </w:rPr>
              <w:fldChar w:fldCharType="end"/>
            </w:r>
          </w:hyperlink>
        </w:p>
        <w:p w14:paraId="428A1604" w14:textId="48DBD01C" w:rsidR="004865F8" w:rsidRPr="00B22C50" w:rsidRDefault="00DF3184">
          <w:pPr>
            <w:pStyle w:val="TOC2"/>
            <w:rPr>
              <w:rFonts w:asciiTheme="minorHAnsi" w:eastAsiaTheme="minorEastAsia" w:hAnsiTheme="minorHAnsi"/>
              <w:b w:val="0"/>
              <w:noProof/>
              <w:sz w:val="18"/>
              <w:szCs w:val="18"/>
              <w:lang w:eastAsia="en-AU"/>
            </w:rPr>
          </w:pPr>
          <w:hyperlink w:anchor="_Toc506885774" w:history="1">
            <w:r w:rsidR="004865F8" w:rsidRPr="00B22C50">
              <w:rPr>
                <w:rStyle w:val="Hyperlink"/>
                <w:noProof/>
                <w:szCs w:val="18"/>
              </w:rPr>
              <w:t>Part 1—Preliminary</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_Toc506885774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1</w:t>
            </w:r>
            <w:r w:rsidR="004865F8" w:rsidRPr="00B22C50">
              <w:rPr>
                <w:noProof/>
                <w:webHidden/>
                <w:sz w:val="18"/>
                <w:szCs w:val="18"/>
              </w:rPr>
              <w:fldChar w:fldCharType="end"/>
            </w:r>
          </w:hyperlink>
        </w:p>
        <w:p w14:paraId="467B6DB2" w14:textId="2335E765" w:rsidR="004865F8" w:rsidRPr="00B22C50" w:rsidRDefault="00DF3184" w:rsidP="00B22C50">
          <w:pPr>
            <w:pStyle w:val="TOC4"/>
            <w:rPr>
              <w:rFonts w:asciiTheme="minorHAnsi" w:eastAsiaTheme="minorEastAsia" w:hAnsiTheme="minorHAnsi"/>
              <w:noProof/>
              <w:lang w:eastAsia="en-AU"/>
            </w:rPr>
          </w:pPr>
          <w:hyperlink w:anchor="_Toc506885775" w:history="1">
            <w:r w:rsidR="004865F8" w:rsidRPr="00B22C50">
              <w:rPr>
                <w:rStyle w:val="Hyperlink"/>
                <w:noProof/>
                <w:sz w:val="18"/>
                <w:szCs w:val="18"/>
              </w:rPr>
              <w:t>1</w:t>
            </w:r>
            <w:r w:rsidR="004865F8" w:rsidRPr="00B22C50">
              <w:rPr>
                <w:rFonts w:asciiTheme="minorHAnsi" w:eastAsiaTheme="minorEastAsia" w:hAnsiTheme="minorHAnsi"/>
                <w:noProof/>
                <w:lang w:eastAsia="en-AU"/>
              </w:rPr>
              <w:tab/>
            </w:r>
            <w:r w:rsidR="004865F8" w:rsidRPr="00B22C50">
              <w:rPr>
                <w:rStyle w:val="Hyperlink"/>
                <w:noProof/>
                <w:sz w:val="18"/>
                <w:szCs w:val="18"/>
              </w:rPr>
              <w:t>Title</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_Toc506885775 \h </w:instrText>
            </w:r>
            <w:r w:rsidR="004865F8" w:rsidRPr="00B22C50">
              <w:rPr>
                <w:noProof/>
                <w:webHidden/>
              </w:rPr>
            </w:r>
            <w:r w:rsidR="004865F8" w:rsidRPr="00B22C50">
              <w:rPr>
                <w:noProof/>
                <w:webHidden/>
              </w:rPr>
              <w:fldChar w:fldCharType="separate"/>
            </w:r>
            <w:r w:rsidR="00E02151">
              <w:rPr>
                <w:noProof/>
                <w:webHidden/>
              </w:rPr>
              <w:t>2</w:t>
            </w:r>
            <w:r w:rsidR="004865F8" w:rsidRPr="00B22C50">
              <w:rPr>
                <w:noProof/>
                <w:webHidden/>
              </w:rPr>
              <w:fldChar w:fldCharType="end"/>
            </w:r>
          </w:hyperlink>
        </w:p>
        <w:p w14:paraId="082C2221" w14:textId="6457CC2C" w:rsidR="004865F8" w:rsidRPr="00B22C50" w:rsidRDefault="00DF3184" w:rsidP="00B22C50">
          <w:pPr>
            <w:pStyle w:val="TOC4"/>
            <w:rPr>
              <w:rFonts w:asciiTheme="minorHAnsi" w:eastAsiaTheme="minorEastAsia" w:hAnsiTheme="minorHAnsi"/>
              <w:noProof/>
              <w:lang w:eastAsia="en-AU"/>
            </w:rPr>
          </w:pPr>
          <w:hyperlink w:anchor="_Toc506885776" w:history="1">
            <w:r w:rsidR="004865F8" w:rsidRPr="00B22C50">
              <w:rPr>
                <w:rStyle w:val="Hyperlink"/>
                <w:noProof/>
                <w:sz w:val="18"/>
                <w:szCs w:val="18"/>
              </w:rPr>
              <w:t>2</w:t>
            </w:r>
            <w:r w:rsidR="004865F8" w:rsidRPr="00B22C50">
              <w:rPr>
                <w:rFonts w:asciiTheme="minorHAnsi" w:eastAsiaTheme="minorEastAsia" w:hAnsiTheme="minorHAnsi"/>
                <w:noProof/>
                <w:lang w:eastAsia="en-AU"/>
              </w:rPr>
              <w:tab/>
            </w:r>
            <w:r w:rsidR="004865F8" w:rsidRPr="00B22C50">
              <w:rPr>
                <w:rStyle w:val="Hyperlink"/>
                <w:noProof/>
                <w:sz w:val="18"/>
                <w:szCs w:val="18"/>
              </w:rPr>
              <w:t>Commencement</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_Toc506885776 \h </w:instrText>
            </w:r>
            <w:r w:rsidR="004865F8" w:rsidRPr="00B22C50">
              <w:rPr>
                <w:noProof/>
                <w:webHidden/>
              </w:rPr>
            </w:r>
            <w:r w:rsidR="004865F8" w:rsidRPr="00B22C50">
              <w:rPr>
                <w:noProof/>
                <w:webHidden/>
              </w:rPr>
              <w:fldChar w:fldCharType="separate"/>
            </w:r>
            <w:r w:rsidR="00E02151">
              <w:rPr>
                <w:noProof/>
                <w:webHidden/>
              </w:rPr>
              <w:t>2</w:t>
            </w:r>
            <w:r w:rsidR="004865F8" w:rsidRPr="00B22C50">
              <w:rPr>
                <w:noProof/>
                <w:webHidden/>
              </w:rPr>
              <w:fldChar w:fldCharType="end"/>
            </w:r>
          </w:hyperlink>
        </w:p>
        <w:p w14:paraId="20260503" w14:textId="268FDB28" w:rsidR="004865F8" w:rsidRPr="00B22C50" w:rsidRDefault="00DF3184" w:rsidP="00B22C50">
          <w:pPr>
            <w:pStyle w:val="TOC4"/>
            <w:rPr>
              <w:rFonts w:asciiTheme="minorHAnsi" w:eastAsiaTheme="minorEastAsia" w:hAnsiTheme="minorHAnsi"/>
              <w:noProof/>
              <w:lang w:eastAsia="en-AU"/>
            </w:rPr>
          </w:pPr>
          <w:hyperlink w:anchor="_Toc506885777" w:history="1">
            <w:r w:rsidR="004865F8" w:rsidRPr="00B22C50">
              <w:rPr>
                <w:rStyle w:val="Hyperlink"/>
                <w:noProof/>
                <w:sz w:val="18"/>
                <w:szCs w:val="18"/>
              </w:rPr>
              <w:t>3</w:t>
            </w:r>
            <w:r w:rsidR="004865F8" w:rsidRPr="00B22C50">
              <w:rPr>
                <w:rFonts w:asciiTheme="minorHAnsi" w:eastAsiaTheme="minorEastAsia" w:hAnsiTheme="minorHAnsi"/>
                <w:noProof/>
                <w:lang w:eastAsia="en-AU"/>
              </w:rPr>
              <w:tab/>
            </w:r>
            <w:r w:rsidR="004865F8" w:rsidRPr="00B22C50">
              <w:rPr>
                <w:rStyle w:val="Hyperlink"/>
                <w:noProof/>
                <w:sz w:val="18"/>
                <w:szCs w:val="18"/>
              </w:rPr>
              <w:t>Authority</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_Toc506885777 \h </w:instrText>
            </w:r>
            <w:r w:rsidR="004865F8" w:rsidRPr="00B22C50">
              <w:rPr>
                <w:noProof/>
                <w:webHidden/>
              </w:rPr>
            </w:r>
            <w:r w:rsidR="004865F8" w:rsidRPr="00B22C50">
              <w:rPr>
                <w:noProof/>
                <w:webHidden/>
              </w:rPr>
              <w:fldChar w:fldCharType="separate"/>
            </w:r>
            <w:r w:rsidR="00E02151">
              <w:rPr>
                <w:noProof/>
                <w:webHidden/>
              </w:rPr>
              <w:t>2</w:t>
            </w:r>
            <w:r w:rsidR="004865F8" w:rsidRPr="00B22C50">
              <w:rPr>
                <w:noProof/>
                <w:webHidden/>
              </w:rPr>
              <w:fldChar w:fldCharType="end"/>
            </w:r>
          </w:hyperlink>
        </w:p>
        <w:p w14:paraId="6D9B0054" w14:textId="1B91B11D" w:rsidR="004865F8" w:rsidRPr="00B22C50" w:rsidRDefault="00DF3184" w:rsidP="00B22C50">
          <w:pPr>
            <w:pStyle w:val="TOC4"/>
            <w:rPr>
              <w:rFonts w:asciiTheme="minorHAnsi" w:eastAsiaTheme="minorEastAsia" w:hAnsiTheme="minorHAnsi"/>
              <w:noProof/>
              <w:lang w:eastAsia="en-AU"/>
            </w:rPr>
          </w:pPr>
          <w:hyperlink w:anchor="_Toc506885778" w:history="1">
            <w:r w:rsidR="004865F8" w:rsidRPr="00B22C50">
              <w:rPr>
                <w:rStyle w:val="Hyperlink"/>
                <w:noProof/>
                <w:sz w:val="18"/>
                <w:szCs w:val="18"/>
              </w:rPr>
              <w:t>4</w:t>
            </w:r>
            <w:r w:rsidR="004865F8" w:rsidRPr="00B22C50">
              <w:rPr>
                <w:rFonts w:asciiTheme="minorHAnsi" w:eastAsiaTheme="minorEastAsia" w:hAnsiTheme="minorHAnsi"/>
                <w:noProof/>
                <w:lang w:eastAsia="en-AU"/>
              </w:rPr>
              <w:tab/>
            </w:r>
            <w:r w:rsidR="004865F8" w:rsidRPr="00B22C50">
              <w:rPr>
                <w:rStyle w:val="Hyperlink"/>
                <w:noProof/>
                <w:sz w:val="18"/>
                <w:szCs w:val="18"/>
              </w:rPr>
              <w:t>Definitions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_Toc506885778 \h </w:instrText>
            </w:r>
            <w:r w:rsidR="004865F8" w:rsidRPr="00B22C50">
              <w:rPr>
                <w:noProof/>
                <w:webHidden/>
              </w:rPr>
            </w:r>
            <w:r w:rsidR="004865F8" w:rsidRPr="00B22C50">
              <w:rPr>
                <w:noProof/>
                <w:webHidden/>
              </w:rPr>
              <w:fldChar w:fldCharType="separate"/>
            </w:r>
            <w:r w:rsidR="00E02151">
              <w:rPr>
                <w:noProof/>
                <w:webHidden/>
              </w:rPr>
              <w:t>2</w:t>
            </w:r>
            <w:r w:rsidR="004865F8" w:rsidRPr="00B22C50">
              <w:rPr>
                <w:noProof/>
                <w:webHidden/>
              </w:rPr>
              <w:fldChar w:fldCharType="end"/>
            </w:r>
          </w:hyperlink>
        </w:p>
        <w:p w14:paraId="6E689837" w14:textId="3B4E62D1" w:rsidR="004865F8" w:rsidRPr="00B22C50" w:rsidRDefault="00DF3184" w:rsidP="00B22C50">
          <w:pPr>
            <w:pStyle w:val="TOC4"/>
            <w:rPr>
              <w:rFonts w:asciiTheme="minorHAnsi" w:eastAsiaTheme="minorEastAsia" w:hAnsiTheme="minorHAnsi"/>
              <w:noProof/>
              <w:lang w:eastAsia="en-AU"/>
            </w:rPr>
          </w:pPr>
          <w:hyperlink w:anchor="_Toc506885779" w:history="1">
            <w:r w:rsidR="004865F8" w:rsidRPr="00B22C50">
              <w:rPr>
                <w:rStyle w:val="Hyperlink"/>
                <w:noProof/>
                <w:sz w:val="18"/>
                <w:szCs w:val="18"/>
              </w:rPr>
              <w:t>5</w:t>
            </w:r>
            <w:r w:rsidR="004865F8" w:rsidRPr="00B22C50">
              <w:rPr>
                <w:rFonts w:asciiTheme="minorHAnsi" w:eastAsiaTheme="minorEastAsia" w:hAnsiTheme="minorHAnsi"/>
                <w:noProof/>
                <w:lang w:eastAsia="en-AU"/>
              </w:rPr>
              <w:tab/>
            </w:r>
            <w:r w:rsidR="004865F8" w:rsidRPr="00B22C50">
              <w:rPr>
                <w:rStyle w:val="Hyperlink"/>
                <w:noProof/>
                <w:sz w:val="18"/>
                <w:szCs w:val="18"/>
              </w:rPr>
              <w:t>Children and participants with a nominee</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_Toc506885779 \h </w:instrText>
            </w:r>
            <w:r w:rsidR="004865F8" w:rsidRPr="00B22C50">
              <w:rPr>
                <w:noProof/>
                <w:webHidden/>
              </w:rPr>
            </w:r>
            <w:r w:rsidR="004865F8" w:rsidRPr="00B22C50">
              <w:rPr>
                <w:noProof/>
                <w:webHidden/>
              </w:rPr>
              <w:fldChar w:fldCharType="separate"/>
            </w:r>
            <w:r w:rsidR="00E02151">
              <w:rPr>
                <w:noProof/>
                <w:webHidden/>
              </w:rPr>
              <w:t>3</w:t>
            </w:r>
            <w:r w:rsidR="004865F8" w:rsidRPr="00B22C50">
              <w:rPr>
                <w:noProof/>
                <w:webHidden/>
              </w:rPr>
              <w:fldChar w:fldCharType="end"/>
            </w:r>
          </w:hyperlink>
        </w:p>
        <w:p w14:paraId="3DA46001" w14:textId="12A86278" w:rsidR="004865F8" w:rsidRPr="00B22C50" w:rsidRDefault="00DF3184">
          <w:pPr>
            <w:pStyle w:val="TOC2"/>
            <w:rPr>
              <w:rFonts w:asciiTheme="minorHAnsi" w:eastAsiaTheme="minorEastAsia" w:hAnsiTheme="minorHAnsi"/>
              <w:b w:val="0"/>
              <w:noProof/>
              <w:sz w:val="18"/>
              <w:szCs w:val="18"/>
              <w:lang w:eastAsia="en-AU"/>
            </w:rPr>
          </w:pPr>
          <w:hyperlink w:anchor="_Toc506885780" w:history="1">
            <w:r w:rsidR="004865F8" w:rsidRPr="00B22C50">
              <w:rPr>
                <w:rStyle w:val="Hyperlink"/>
                <w:noProof/>
                <w:szCs w:val="18"/>
              </w:rPr>
              <w:t>Part 2—State and Territory laws that may affect a requirement by the Commissioner to give information or evidence or produce documents</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_Toc506885780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4</w:t>
            </w:r>
            <w:r w:rsidR="004865F8" w:rsidRPr="00B22C50">
              <w:rPr>
                <w:noProof/>
                <w:webHidden/>
                <w:sz w:val="18"/>
                <w:szCs w:val="18"/>
              </w:rPr>
              <w:fldChar w:fldCharType="end"/>
            </w:r>
          </w:hyperlink>
        </w:p>
        <w:p w14:paraId="6603E119" w14:textId="18144555" w:rsidR="004865F8" w:rsidRPr="00B22C50" w:rsidRDefault="00DF3184" w:rsidP="00B22C50">
          <w:pPr>
            <w:pStyle w:val="TOC4"/>
            <w:rPr>
              <w:rFonts w:asciiTheme="minorHAnsi" w:eastAsiaTheme="minorEastAsia" w:hAnsiTheme="minorHAnsi"/>
              <w:noProof/>
              <w:lang w:eastAsia="en-AU"/>
            </w:rPr>
          </w:pPr>
          <w:hyperlink w:anchor="_Toc506885781" w:history="1">
            <w:r w:rsidR="004865F8" w:rsidRPr="00B22C50">
              <w:rPr>
                <w:rStyle w:val="Hyperlink"/>
                <w:noProof/>
                <w:sz w:val="18"/>
                <w:szCs w:val="18"/>
              </w:rPr>
              <w:t>6</w:t>
            </w:r>
            <w:r w:rsidR="004865F8" w:rsidRPr="00B22C50">
              <w:rPr>
                <w:rFonts w:asciiTheme="minorHAnsi" w:eastAsiaTheme="minorEastAsia" w:hAnsiTheme="minorHAnsi"/>
                <w:noProof/>
                <w:lang w:eastAsia="en-AU"/>
              </w:rPr>
              <w:tab/>
            </w:r>
            <w:r w:rsidR="004865F8" w:rsidRPr="00B22C50">
              <w:rPr>
                <w:rStyle w:val="Hyperlink"/>
                <w:noProof/>
                <w:sz w:val="18"/>
                <w:szCs w:val="18"/>
              </w:rPr>
              <w:t>Outline of this Part</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_Toc506885781 \h </w:instrText>
            </w:r>
            <w:r w:rsidR="004865F8" w:rsidRPr="00B22C50">
              <w:rPr>
                <w:noProof/>
                <w:webHidden/>
              </w:rPr>
            </w:r>
            <w:r w:rsidR="004865F8" w:rsidRPr="00B22C50">
              <w:rPr>
                <w:noProof/>
                <w:webHidden/>
              </w:rPr>
              <w:fldChar w:fldCharType="separate"/>
            </w:r>
            <w:r w:rsidR="00E02151">
              <w:rPr>
                <w:noProof/>
                <w:webHidden/>
              </w:rPr>
              <w:t>4</w:t>
            </w:r>
            <w:r w:rsidR="004865F8" w:rsidRPr="00B22C50">
              <w:rPr>
                <w:noProof/>
                <w:webHidden/>
              </w:rPr>
              <w:fldChar w:fldCharType="end"/>
            </w:r>
          </w:hyperlink>
        </w:p>
        <w:p w14:paraId="3DDF7B03" w14:textId="183A1F0A" w:rsidR="004865F8" w:rsidRPr="00B22C50" w:rsidRDefault="00DF3184" w:rsidP="00B22C50">
          <w:pPr>
            <w:pStyle w:val="TOC4"/>
            <w:rPr>
              <w:rFonts w:asciiTheme="minorHAnsi" w:eastAsiaTheme="minorEastAsia" w:hAnsiTheme="minorHAnsi"/>
              <w:noProof/>
              <w:lang w:eastAsia="en-AU"/>
            </w:rPr>
          </w:pPr>
          <w:hyperlink w:anchor="_Toc506885782" w:history="1">
            <w:r w:rsidR="004865F8" w:rsidRPr="00B22C50">
              <w:rPr>
                <w:rStyle w:val="Hyperlink"/>
                <w:noProof/>
                <w:sz w:val="18"/>
                <w:szCs w:val="18"/>
              </w:rPr>
              <w:t>7</w:t>
            </w:r>
            <w:r w:rsidR="004865F8" w:rsidRPr="00B22C50">
              <w:rPr>
                <w:rFonts w:asciiTheme="minorHAnsi" w:eastAsiaTheme="minorEastAsia" w:hAnsiTheme="minorHAnsi"/>
                <w:noProof/>
                <w:lang w:eastAsia="en-AU"/>
              </w:rPr>
              <w:tab/>
            </w:r>
            <w:r w:rsidR="004865F8" w:rsidRPr="00B22C50">
              <w:rPr>
                <w:rStyle w:val="Hyperlink"/>
                <w:noProof/>
                <w:sz w:val="18"/>
                <w:szCs w:val="18"/>
              </w:rPr>
              <w:t>Prescribed State and Territory laws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_Toc506885782 \h </w:instrText>
            </w:r>
            <w:r w:rsidR="004865F8" w:rsidRPr="00B22C50">
              <w:rPr>
                <w:noProof/>
                <w:webHidden/>
              </w:rPr>
            </w:r>
            <w:r w:rsidR="004865F8" w:rsidRPr="00B22C50">
              <w:rPr>
                <w:noProof/>
                <w:webHidden/>
              </w:rPr>
              <w:fldChar w:fldCharType="separate"/>
            </w:r>
            <w:r w:rsidR="00E02151">
              <w:rPr>
                <w:noProof/>
                <w:webHidden/>
              </w:rPr>
              <w:t>4</w:t>
            </w:r>
            <w:r w:rsidR="004865F8" w:rsidRPr="00B22C50">
              <w:rPr>
                <w:noProof/>
                <w:webHidden/>
              </w:rPr>
              <w:fldChar w:fldCharType="end"/>
            </w:r>
          </w:hyperlink>
        </w:p>
        <w:p w14:paraId="417EF064" w14:textId="199EA9DD" w:rsidR="004865F8" w:rsidRPr="00B22C50" w:rsidRDefault="00DF3184">
          <w:pPr>
            <w:pStyle w:val="TOC2"/>
            <w:rPr>
              <w:rFonts w:asciiTheme="minorHAnsi" w:eastAsiaTheme="minorEastAsia" w:hAnsiTheme="minorHAnsi"/>
              <w:b w:val="0"/>
              <w:noProof/>
              <w:sz w:val="18"/>
              <w:szCs w:val="18"/>
              <w:lang w:eastAsia="en-AU"/>
            </w:rPr>
          </w:pPr>
          <w:hyperlink w:anchor="_Toc506885783" w:history="1">
            <w:r w:rsidR="004865F8" w:rsidRPr="00B22C50">
              <w:rPr>
                <w:rStyle w:val="Hyperlink"/>
                <w:noProof/>
                <w:szCs w:val="18"/>
              </w:rPr>
              <w:t>Part 3—The Commissioner’s information disclosure powers</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_Toc506885783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5</w:t>
            </w:r>
            <w:r w:rsidR="004865F8" w:rsidRPr="00B22C50">
              <w:rPr>
                <w:noProof/>
                <w:webHidden/>
                <w:sz w:val="18"/>
                <w:szCs w:val="18"/>
              </w:rPr>
              <w:fldChar w:fldCharType="end"/>
            </w:r>
          </w:hyperlink>
        </w:p>
        <w:p w14:paraId="3DD8FF0D" w14:textId="22E6FD94" w:rsidR="004865F8" w:rsidRPr="00B22C50" w:rsidRDefault="00DF3184" w:rsidP="00B22C50">
          <w:pPr>
            <w:pStyle w:val="TOC4"/>
            <w:rPr>
              <w:rFonts w:asciiTheme="minorHAnsi" w:eastAsiaTheme="minorEastAsia" w:hAnsiTheme="minorHAnsi"/>
              <w:noProof/>
              <w:lang w:eastAsia="en-AU"/>
            </w:rPr>
          </w:pPr>
          <w:hyperlink w:anchor="_Toc506885784" w:history="1">
            <w:r w:rsidR="004865F8" w:rsidRPr="00B22C50">
              <w:rPr>
                <w:rStyle w:val="Hyperlink"/>
                <w:noProof/>
                <w:sz w:val="18"/>
                <w:szCs w:val="18"/>
              </w:rPr>
              <w:t>8</w:t>
            </w:r>
            <w:r w:rsidR="004865F8" w:rsidRPr="00B22C50">
              <w:rPr>
                <w:rFonts w:asciiTheme="minorHAnsi" w:eastAsiaTheme="minorEastAsia" w:hAnsiTheme="minorHAnsi"/>
                <w:noProof/>
                <w:lang w:eastAsia="en-AU"/>
              </w:rPr>
              <w:tab/>
            </w:r>
            <w:r w:rsidR="004865F8" w:rsidRPr="00B22C50">
              <w:rPr>
                <w:rStyle w:val="Hyperlink"/>
                <w:noProof/>
                <w:sz w:val="18"/>
                <w:szCs w:val="18"/>
              </w:rPr>
              <w:t>Outline of this Part</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_Toc506885784 \h </w:instrText>
            </w:r>
            <w:r w:rsidR="004865F8" w:rsidRPr="00B22C50">
              <w:rPr>
                <w:noProof/>
                <w:webHidden/>
              </w:rPr>
            </w:r>
            <w:r w:rsidR="004865F8" w:rsidRPr="00B22C50">
              <w:rPr>
                <w:noProof/>
                <w:webHidden/>
              </w:rPr>
              <w:fldChar w:fldCharType="separate"/>
            </w:r>
            <w:r w:rsidR="00E02151">
              <w:rPr>
                <w:noProof/>
                <w:webHidden/>
              </w:rPr>
              <w:t>5</w:t>
            </w:r>
            <w:r w:rsidR="004865F8" w:rsidRPr="00B22C50">
              <w:rPr>
                <w:noProof/>
                <w:webHidden/>
              </w:rPr>
              <w:fldChar w:fldCharType="end"/>
            </w:r>
          </w:hyperlink>
        </w:p>
        <w:p w14:paraId="48BD5D94" w14:textId="59306878" w:rsidR="004865F8" w:rsidRPr="00B22C50" w:rsidRDefault="00DF3184" w:rsidP="00B22C50">
          <w:pPr>
            <w:pStyle w:val="TOC4"/>
            <w:rPr>
              <w:rFonts w:asciiTheme="minorHAnsi" w:eastAsiaTheme="minorEastAsia" w:hAnsiTheme="minorHAnsi"/>
              <w:noProof/>
              <w:lang w:eastAsia="en-AU"/>
            </w:rPr>
          </w:pPr>
          <w:hyperlink w:anchor="_Toc506885785" w:history="1">
            <w:r w:rsidR="004865F8" w:rsidRPr="00B22C50">
              <w:rPr>
                <w:rStyle w:val="Hyperlink"/>
                <w:noProof/>
                <w:sz w:val="18"/>
                <w:szCs w:val="18"/>
              </w:rPr>
              <w:t>9</w:t>
            </w:r>
            <w:r w:rsidR="004865F8" w:rsidRPr="00B22C50">
              <w:rPr>
                <w:rFonts w:asciiTheme="minorHAnsi" w:eastAsiaTheme="minorEastAsia" w:hAnsiTheme="minorHAnsi"/>
                <w:noProof/>
                <w:lang w:eastAsia="en-AU"/>
              </w:rPr>
              <w:tab/>
            </w:r>
            <w:r w:rsidR="004865F8" w:rsidRPr="00B22C50">
              <w:rPr>
                <w:rStyle w:val="Hyperlink"/>
                <w:noProof/>
                <w:sz w:val="18"/>
                <w:szCs w:val="18"/>
              </w:rPr>
              <w:t>Application</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_Toc506885785 \h </w:instrText>
            </w:r>
            <w:r w:rsidR="004865F8" w:rsidRPr="00B22C50">
              <w:rPr>
                <w:noProof/>
                <w:webHidden/>
              </w:rPr>
            </w:r>
            <w:r w:rsidR="004865F8" w:rsidRPr="00B22C50">
              <w:rPr>
                <w:noProof/>
                <w:webHidden/>
              </w:rPr>
              <w:fldChar w:fldCharType="separate"/>
            </w:r>
            <w:r w:rsidR="00E02151">
              <w:rPr>
                <w:noProof/>
                <w:webHidden/>
              </w:rPr>
              <w:t>5</w:t>
            </w:r>
            <w:r w:rsidR="004865F8" w:rsidRPr="00B22C50">
              <w:rPr>
                <w:noProof/>
                <w:webHidden/>
              </w:rPr>
              <w:fldChar w:fldCharType="end"/>
            </w:r>
          </w:hyperlink>
        </w:p>
        <w:p w14:paraId="23BBD806" w14:textId="646240E0" w:rsidR="004865F8" w:rsidRPr="00B22C50" w:rsidRDefault="00DF3184">
          <w:pPr>
            <w:pStyle w:val="TOC3"/>
            <w:tabs>
              <w:tab w:val="right" w:leader="dot" w:pos="8495"/>
            </w:tabs>
            <w:rPr>
              <w:rFonts w:asciiTheme="minorHAnsi" w:eastAsiaTheme="minorEastAsia" w:hAnsiTheme="minorHAnsi"/>
              <w:b w:val="0"/>
              <w:noProof/>
              <w:sz w:val="18"/>
              <w:szCs w:val="18"/>
              <w:lang w:eastAsia="en-AU"/>
            </w:rPr>
          </w:pPr>
          <w:hyperlink w:anchor="_Toc506885786" w:history="1">
            <w:r w:rsidR="004865F8" w:rsidRPr="00B22C50">
              <w:rPr>
                <w:rStyle w:val="Hyperlink"/>
                <w:noProof/>
                <w:sz w:val="24"/>
                <w:szCs w:val="18"/>
              </w:rPr>
              <w:t>Division 1—Rules about the Commissioner disclosing information</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_Toc506885786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6</w:t>
            </w:r>
            <w:r w:rsidR="004865F8" w:rsidRPr="00B22C50">
              <w:rPr>
                <w:noProof/>
                <w:webHidden/>
                <w:sz w:val="18"/>
                <w:szCs w:val="18"/>
              </w:rPr>
              <w:fldChar w:fldCharType="end"/>
            </w:r>
          </w:hyperlink>
        </w:p>
        <w:p w14:paraId="785B2F2D" w14:textId="7A6EA0AF" w:rsidR="004865F8" w:rsidRPr="00B22C50" w:rsidRDefault="00DF3184" w:rsidP="00B22C50">
          <w:pPr>
            <w:pStyle w:val="TOC4"/>
            <w:rPr>
              <w:rFonts w:asciiTheme="minorHAnsi" w:eastAsiaTheme="minorEastAsia" w:hAnsiTheme="minorHAnsi"/>
              <w:noProof/>
              <w:lang w:eastAsia="en-AU"/>
            </w:rPr>
          </w:pPr>
          <w:hyperlink w:anchor="_Toc506885787" w:history="1">
            <w:r w:rsidR="004865F8" w:rsidRPr="00B22C50">
              <w:rPr>
                <w:rStyle w:val="Hyperlink"/>
                <w:noProof/>
                <w:sz w:val="18"/>
                <w:szCs w:val="18"/>
              </w:rPr>
              <w:t>10</w:t>
            </w:r>
            <w:r w:rsidR="004865F8" w:rsidRPr="00B22C50">
              <w:rPr>
                <w:rFonts w:asciiTheme="minorHAnsi" w:eastAsiaTheme="minorEastAsia" w:hAnsiTheme="minorHAnsi"/>
                <w:noProof/>
                <w:lang w:eastAsia="en-AU"/>
              </w:rPr>
              <w:tab/>
            </w:r>
            <w:r w:rsidR="004865F8" w:rsidRPr="00B22C50">
              <w:rPr>
                <w:rStyle w:val="Hyperlink"/>
                <w:noProof/>
                <w:sz w:val="18"/>
                <w:szCs w:val="18"/>
              </w:rPr>
              <w:t>De-identification of personal information</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_Toc506885787 \h </w:instrText>
            </w:r>
            <w:r w:rsidR="004865F8" w:rsidRPr="00B22C50">
              <w:rPr>
                <w:noProof/>
                <w:webHidden/>
              </w:rPr>
            </w:r>
            <w:r w:rsidR="004865F8" w:rsidRPr="00B22C50">
              <w:rPr>
                <w:noProof/>
                <w:webHidden/>
              </w:rPr>
              <w:fldChar w:fldCharType="separate"/>
            </w:r>
            <w:r w:rsidR="00E02151">
              <w:rPr>
                <w:noProof/>
                <w:webHidden/>
              </w:rPr>
              <w:t>6</w:t>
            </w:r>
            <w:r w:rsidR="004865F8" w:rsidRPr="00B22C50">
              <w:rPr>
                <w:noProof/>
                <w:webHidden/>
              </w:rPr>
              <w:fldChar w:fldCharType="end"/>
            </w:r>
          </w:hyperlink>
        </w:p>
        <w:p w14:paraId="5D2DB8BF" w14:textId="745561A5" w:rsidR="004865F8" w:rsidRPr="00B22C50" w:rsidRDefault="00DF3184" w:rsidP="00B22C50">
          <w:pPr>
            <w:pStyle w:val="TOC4"/>
            <w:rPr>
              <w:rFonts w:asciiTheme="minorHAnsi" w:eastAsiaTheme="minorEastAsia" w:hAnsiTheme="minorHAnsi"/>
              <w:noProof/>
              <w:lang w:eastAsia="en-AU"/>
            </w:rPr>
          </w:pPr>
          <w:hyperlink w:anchor="_Toc506885788" w:history="1">
            <w:r w:rsidR="004865F8" w:rsidRPr="00B22C50">
              <w:rPr>
                <w:rStyle w:val="Hyperlink"/>
                <w:noProof/>
                <w:sz w:val="18"/>
                <w:szCs w:val="18"/>
              </w:rPr>
              <w:t>11</w:t>
            </w:r>
            <w:r w:rsidR="004865F8" w:rsidRPr="00B22C50">
              <w:rPr>
                <w:rFonts w:asciiTheme="minorHAnsi" w:eastAsiaTheme="minorEastAsia" w:hAnsiTheme="minorHAnsi"/>
                <w:noProof/>
                <w:lang w:eastAsia="en-AU"/>
              </w:rPr>
              <w:tab/>
            </w:r>
            <w:r w:rsidR="004865F8" w:rsidRPr="00B22C50">
              <w:rPr>
                <w:rStyle w:val="Hyperlink"/>
                <w:noProof/>
                <w:sz w:val="18"/>
                <w:szCs w:val="18"/>
              </w:rPr>
              <w:t>Consultation</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_Toc506885788 \h </w:instrText>
            </w:r>
            <w:r w:rsidR="004865F8" w:rsidRPr="00B22C50">
              <w:rPr>
                <w:noProof/>
                <w:webHidden/>
              </w:rPr>
            </w:r>
            <w:r w:rsidR="004865F8" w:rsidRPr="00B22C50">
              <w:rPr>
                <w:noProof/>
                <w:webHidden/>
              </w:rPr>
              <w:fldChar w:fldCharType="separate"/>
            </w:r>
            <w:r w:rsidR="00E02151">
              <w:rPr>
                <w:noProof/>
                <w:webHidden/>
              </w:rPr>
              <w:t>6</w:t>
            </w:r>
            <w:r w:rsidR="004865F8" w:rsidRPr="00B22C50">
              <w:rPr>
                <w:noProof/>
                <w:webHidden/>
              </w:rPr>
              <w:fldChar w:fldCharType="end"/>
            </w:r>
          </w:hyperlink>
        </w:p>
        <w:p w14:paraId="3E156AB4" w14:textId="4F768A3F" w:rsidR="004865F8" w:rsidRPr="00B22C50" w:rsidRDefault="00DF3184" w:rsidP="00B22C50">
          <w:pPr>
            <w:pStyle w:val="TOC4"/>
            <w:rPr>
              <w:rFonts w:asciiTheme="minorHAnsi" w:eastAsiaTheme="minorEastAsia" w:hAnsiTheme="minorHAnsi"/>
              <w:noProof/>
              <w:lang w:eastAsia="en-AU"/>
            </w:rPr>
          </w:pPr>
          <w:hyperlink w:anchor="_Toc506885789" w:history="1">
            <w:r w:rsidR="004865F8" w:rsidRPr="00B22C50">
              <w:rPr>
                <w:rStyle w:val="Hyperlink"/>
                <w:noProof/>
                <w:sz w:val="18"/>
                <w:szCs w:val="18"/>
              </w:rPr>
              <w:t>12</w:t>
            </w:r>
            <w:r w:rsidR="004865F8" w:rsidRPr="00B22C50">
              <w:rPr>
                <w:rFonts w:asciiTheme="minorHAnsi" w:eastAsiaTheme="minorEastAsia" w:hAnsiTheme="minorHAnsi"/>
                <w:noProof/>
                <w:lang w:eastAsia="en-AU"/>
              </w:rPr>
              <w:tab/>
            </w:r>
            <w:r w:rsidR="004865F8" w:rsidRPr="00B22C50">
              <w:rPr>
                <w:rStyle w:val="Hyperlink"/>
                <w:noProof/>
                <w:sz w:val="18"/>
                <w:szCs w:val="18"/>
              </w:rPr>
              <w:t>Notice to recipient of NDIS information</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_Toc506885789 \h </w:instrText>
            </w:r>
            <w:r w:rsidR="004865F8" w:rsidRPr="00B22C50">
              <w:rPr>
                <w:noProof/>
                <w:webHidden/>
              </w:rPr>
            </w:r>
            <w:r w:rsidR="004865F8" w:rsidRPr="00B22C50">
              <w:rPr>
                <w:noProof/>
                <w:webHidden/>
              </w:rPr>
              <w:fldChar w:fldCharType="separate"/>
            </w:r>
            <w:r w:rsidR="00E02151">
              <w:rPr>
                <w:noProof/>
                <w:webHidden/>
              </w:rPr>
              <w:t>7</w:t>
            </w:r>
            <w:r w:rsidR="004865F8" w:rsidRPr="00B22C50">
              <w:rPr>
                <w:noProof/>
                <w:webHidden/>
              </w:rPr>
              <w:fldChar w:fldCharType="end"/>
            </w:r>
          </w:hyperlink>
        </w:p>
        <w:p w14:paraId="56AB43C5" w14:textId="21B8B025" w:rsidR="004865F8" w:rsidRPr="00B22C50" w:rsidRDefault="00DF3184" w:rsidP="00B22C50">
          <w:pPr>
            <w:pStyle w:val="TOC4"/>
            <w:rPr>
              <w:rFonts w:asciiTheme="minorHAnsi" w:eastAsiaTheme="minorEastAsia" w:hAnsiTheme="minorHAnsi"/>
              <w:noProof/>
              <w:lang w:eastAsia="en-AU"/>
            </w:rPr>
          </w:pPr>
          <w:hyperlink w:anchor="_Toc506885790" w:history="1">
            <w:r w:rsidR="004865F8" w:rsidRPr="00B22C50">
              <w:rPr>
                <w:rStyle w:val="Hyperlink"/>
                <w:noProof/>
                <w:sz w:val="18"/>
                <w:szCs w:val="18"/>
              </w:rPr>
              <w:t>13</w:t>
            </w:r>
            <w:r w:rsidR="004865F8" w:rsidRPr="00B22C50">
              <w:rPr>
                <w:rFonts w:asciiTheme="minorHAnsi" w:eastAsiaTheme="minorEastAsia" w:hAnsiTheme="minorHAnsi"/>
                <w:noProof/>
                <w:lang w:eastAsia="en-AU"/>
              </w:rPr>
              <w:tab/>
            </w:r>
            <w:r w:rsidR="004865F8" w:rsidRPr="00B22C50">
              <w:rPr>
                <w:rStyle w:val="Hyperlink"/>
                <w:noProof/>
                <w:sz w:val="18"/>
                <w:szCs w:val="18"/>
              </w:rPr>
              <w:t>Record of disclosure</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_Toc506885790 \h </w:instrText>
            </w:r>
            <w:r w:rsidR="004865F8" w:rsidRPr="00B22C50">
              <w:rPr>
                <w:noProof/>
                <w:webHidden/>
              </w:rPr>
            </w:r>
            <w:r w:rsidR="004865F8" w:rsidRPr="00B22C50">
              <w:rPr>
                <w:noProof/>
                <w:webHidden/>
              </w:rPr>
              <w:fldChar w:fldCharType="separate"/>
            </w:r>
            <w:r w:rsidR="00E02151">
              <w:rPr>
                <w:noProof/>
                <w:webHidden/>
              </w:rPr>
              <w:t>7</w:t>
            </w:r>
            <w:r w:rsidR="004865F8" w:rsidRPr="00B22C50">
              <w:rPr>
                <w:noProof/>
                <w:webHidden/>
              </w:rPr>
              <w:fldChar w:fldCharType="end"/>
            </w:r>
          </w:hyperlink>
        </w:p>
        <w:p w14:paraId="0353C83E" w14:textId="4EAB28DB" w:rsidR="004865F8" w:rsidRPr="00B22C50" w:rsidRDefault="00DF3184">
          <w:pPr>
            <w:pStyle w:val="TOC3"/>
            <w:tabs>
              <w:tab w:val="right" w:leader="dot" w:pos="8495"/>
            </w:tabs>
            <w:rPr>
              <w:rFonts w:asciiTheme="minorHAnsi" w:eastAsiaTheme="minorEastAsia" w:hAnsiTheme="minorHAnsi"/>
              <w:b w:val="0"/>
              <w:noProof/>
              <w:sz w:val="18"/>
              <w:szCs w:val="18"/>
              <w:lang w:eastAsia="en-AU"/>
            </w:rPr>
          </w:pPr>
          <w:hyperlink w:anchor="_Toc506885791" w:history="1">
            <w:r w:rsidR="004865F8" w:rsidRPr="00B22C50">
              <w:rPr>
                <w:rStyle w:val="Hyperlink"/>
                <w:noProof/>
                <w:sz w:val="24"/>
                <w:szCs w:val="18"/>
              </w:rPr>
              <w:t>Division 2—Disclosures by the Commissioner in the public interest</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_Toc506885791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9</w:t>
            </w:r>
            <w:r w:rsidR="004865F8" w:rsidRPr="00B22C50">
              <w:rPr>
                <w:noProof/>
                <w:webHidden/>
                <w:sz w:val="18"/>
                <w:szCs w:val="18"/>
              </w:rPr>
              <w:fldChar w:fldCharType="end"/>
            </w:r>
          </w:hyperlink>
        </w:p>
        <w:p w14:paraId="4035A6AD" w14:textId="3AE00326" w:rsidR="004865F8" w:rsidRPr="00B22C50" w:rsidRDefault="00DF3184" w:rsidP="00B22C50">
          <w:pPr>
            <w:pStyle w:val="TOC4"/>
            <w:rPr>
              <w:rFonts w:asciiTheme="minorHAnsi" w:eastAsiaTheme="minorEastAsia" w:hAnsiTheme="minorHAnsi"/>
              <w:noProof/>
              <w:lang w:eastAsia="en-AU"/>
            </w:rPr>
          </w:pPr>
          <w:hyperlink w:anchor="_Toc506885792" w:history="1">
            <w:r w:rsidR="004865F8" w:rsidRPr="00B22C50">
              <w:rPr>
                <w:rStyle w:val="Hyperlink"/>
                <w:noProof/>
                <w:sz w:val="18"/>
                <w:szCs w:val="18"/>
              </w:rPr>
              <w:t>14</w:t>
            </w:r>
            <w:r w:rsidR="004865F8" w:rsidRPr="00B22C50">
              <w:rPr>
                <w:rFonts w:asciiTheme="minorHAnsi" w:eastAsiaTheme="minorEastAsia" w:hAnsiTheme="minorHAnsi"/>
                <w:noProof/>
                <w:lang w:eastAsia="en-AU"/>
              </w:rPr>
              <w:tab/>
            </w:r>
            <w:r w:rsidR="004865F8" w:rsidRPr="00B22C50">
              <w:rPr>
                <w:rStyle w:val="Hyperlink"/>
                <w:noProof/>
                <w:sz w:val="18"/>
                <w:szCs w:val="18"/>
              </w:rPr>
              <w:t>What the Commissioner must consider in determining the public interest</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_Toc506885792 \h </w:instrText>
            </w:r>
            <w:r w:rsidR="004865F8" w:rsidRPr="00B22C50">
              <w:rPr>
                <w:noProof/>
                <w:webHidden/>
              </w:rPr>
            </w:r>
            <w:r w:rsidR="004865F8" w:rsidRPr="00B22C50">
              <w:rPr>
                <w:noProof/>
                <w:webHidden/>
              </w:rPr>
              <w:fldChar w:fldCharType="separate"/>
            </w:r>
            <w:r w:rsidR="00E02151">
              <w:rPr>
                <w:noProof/>
                <w:webHidden/>
              </w:rPr>
              <w:t>9</w:t>
            </w:r>
            <w:r w:rsidR="004865F8" w:rsidRPr="00B22C50">
              <w:rPr>
                <w:noProof/>
                <w:webHidden/>
              </w:rPr>
              <w:fldChar w:fldCharType="end"/>
            </w:r>
          </w:hyperlink>
        </w:p>
        <w:p w14:paraId="6547FE82" w14:textId="0B977A5E" w:rsidR="004865F8" w:rsidRPr="00B22C50" w:rsidRDefault="00DF3184" w:rsidP="00B22C50">
          <w:pPr>
            <w:pStyle w:val="TOC4"/>
            <w:rPr>
              <w:rFonts w:asciiTheme="minorHAnsi" w:eastAsiaTheme="minorEastAsia" w:hAnsiTheme="minorHAnsi"/>
              <w:noProof/>
              <w:lang w:eastAsia="en-AU"/>
            </w:rPr>
          </w:pPr>
          <w:hyperlink w:anchor="_Toc506885793" w:history="1">
            <w:r w:rsidR="004865F8" w:rsidRPr="00B22C50">
              <w:rPr>
                <w:rStyle w:val="Hyperlink"/>
                <w:noProof/>
                <w:sz w:val="18"/>
                <w:szCs w:val="18"/>
              </w:rPr>
              <w:t>15</w:t>
            </w:r>
            <w:r w:rsidR="004865F8" w:rsidRPr="00B22C50">
              <w:rPr>
                <w:rFonts w:asciiTheme="minorHAnsi" w:eastAsiaTheme="minorEastAsia" w:hAnsiTheme="minorHAnsi"/>
                <w:noProof/>
                <w:lang w:eastAsia="en-AU"/>
              </w:rPr>
              <w:tab/>
            </w:r>
            <w:r w:rsidR="004865F8" w:rsidRPr="00B22C50">
              <w:rPr>
                <w:rStyle w:val="Hyperlink"/>
                <w:noProof/>
                <w:sz w:val="18"/>
                <w:szCs w:val="18"/>
              </w:rPr>
              <w:t>Enforcement of laws and related circumstances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_Toc506885793 \h </w:instrText>
            </w:r>
            <w:r w:rsidR="004865F8" w:rsidRPr="00B22C50">
              <w:rPr>
                <w:noProof/>
                <w:webHidden/>
              </w:rPr>
            </w:r>
            <w:r w:rsidR="004865F8" w:rsidRPr="00B22C50">
              <w:rPr>
                <w:noProof/>
                <w:webHidden/>
              </w:rPr>
              <w:fldChar w:fldCharType="separate"/>
            </w:r>
            <w:r w:rsidR="00E02151">
              <w:rPr>
                <w:noProof/>
                <w:webHidden/>
              </w:rPr>
              <w:t>9</w:t>
            </w:r>
            <w:r w:rsidR="004865F8" w:rsidRPr="00B22C50">
              <w:rPr>
                <w:noProof/>
                <w:webHidden/>
              </w:rPr>
              <w:fldChar w:fldCharType="end"/>
            </w:r>
          </w:hyperlink>
        </w:p>
        <w:p w14:paraId="15FBB2E5" w14:textId="60A89276" w:rsidR="004865F8" w:rsidRPr="00B22C50" w:rsidRDefault="00DF3184" w:rsidP="00B22C50">
          <w:pPr>
            <w:pStyle w:val="TOC4"/>
            <w:rPr>
              <w:rFonts w:asciiTheme="minorHAnsi" w:eastAsiaTheme="minorEastAsia" w:hAnsiTheme="minorHAnsi"/>
              <w:noProof/>
              <w:lang w:eastAsia="en-AU"/>
            </w:rPr>
          </w:pPr>
          <w:hyperlink w:anchor="_Toc506885794" w:history="1">
            <w:r w:rsidR="004865F8" w:rsidRPr="00B22C50">
              <w:rPr>
                <w:rStyle w:val="Hyperlink"/>
                <w:noProof/>
                <w:sz w:val="18"/>
                <w:szCs w:val="18"/>
              </w:rPr>
              <w:t>16</w:t>
            </w:r>
            <w:r w:rsidR="004865F8" w:rsidRPr="00B22C50">
              <w:rPr>
                <w:rFonts w:asciiTheme="minorHAnsi" w:eastAsiaTheme="minorEastAsia" w:hAnsiTheme="minorHAnsi"/>
                <w:noProof/>
                <w:lang w:eastAsia="en-AU"/>
              </w:rPr>
              <w:tab/>
            </w:r>
            <w:r w:rsidR="004865F8" w:rsidRPr="00B22C50">
              <w:rPr>
                <w:rStyle w:val="Hyperlink"/>
                <w:noProof/>
                <w:sz w:val="18"/>
                <w:szCs w:val="18"/>
              </w:rPr>
              <w:t>Briefing the Minister</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_Toc506885794 \h </w:instrText>
            </w:r>
            <w:r w:rsidR="004865F8" w:rsidRPr="00B22C50">
              <w:rPr>
                <w:noProof/>
                <w:webHidden/>
              </w:rPr>
            </w:r>
            <w:r w:rsidR="004865F8" w:rsidRPr="00B22C50">
              <w:rPr>
                <w:noProof/>
                <w:webHidden/>
              </w:rPr>
              <w:fldChar w:fldCharType="separate"/>
            </w:r>
            <w:r w:rsidR="00E02151">
              <w:rPr>
                <w:noProof/>
                <w:webHidden/>
              </w:rPr>
              <w:t>10</w:t>
            </w:r>
            <w:r w:rsidR="004865F8" w:rsidRPr="00B22C50">
              <w:rPr>
                <w:noProof/>
                <w:webHidden/>
              </w:rPr>
              <w:fldChar w:fldCharType="end"/>
            </w:r>
          </w:hyperlink>
        </w:p>
        <w:p w14:paraId="740AC3B8" w14:textId="474B709E" w:rsidR="004865F8" w:rsidRPr="00B22C50" w:rsidRDefault="00DF3184" w:rsidP="00B22C50">
          <w:pPr>
            <w:pStyle w:val="TOC4"/>
            <w:rPr>
              <w:rFonts w:asciiTheme="minorHAnsi" w:eastAsiaTheme="minorEastAsia" w:hAnsiTheme="minorHAnsi"/>
              <w:noProof/>
              <w:lang w:eastAsia="en-AU"/>
            </w:rPr>
          </w:pPr>
          <w:hyperlink w:anchor="_Toc506885795" w:history="1">
            <w:r w:rsidR="004865F8" w:rsidRPr="00B22C50">
              <w:rPr>
                <w:rStyle w:val="Hyperlink"/>
                <w:noProof/>
                <w:sz w:val="18"/>
                <w:szCs w:val="18"/>
              </w:rPr>
              <w:t>17</w:t>
            </w:r>
            <w:r w:rsidR="004865F8" w:rsidRPr="00B22C50">
              <w:rPr>
                <w:rFonts w:asciiTheme="minorHAnsi" w:eastAsiaTheme="minorEastAsia" w:hAnsiTheme="minorHAnsi"/>
                <w:noProof/>
                <w:lang w:eastAsia="en-AU"/>
              </w:rPr>
              <w:tab/>
            </w:r>
            <w:r w:rsidR="004865F8" w:rsidRPr="00B22C50">
              <w:rPr>
                <w:rStyle w:val="Hyperlink"/>
                <w:noProof/>
                <w:sz w:val="18"/>
                <w:szCs w:val="18"/>
              </w:rPr>
              <w:t>Missing or deceased persons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_Toc506885795 \h </w:instrText>
            </w:r>
            <w:r w:rsidR="004865F8" w:rsidRPr="00B22C50">
              <w:rPr>
                <w:noProof/>
                <w:webHidden/>
              </w:rPr>
            </w:r>
            <w:r w:rsidR="004865F8" w:rsidRPr="00B22C50">
              <w:rPr>
                <w:noProof/>
                <w:webHidden/>
              </w:rPr>
              <w:fldChar w:fldCharType="separate"/>
            </w:r>
            <w:r w:rsidR="00E02151">
              <w:rPr>
                <w:noProof/>
                <w:webHidden/>
              </w:rPr>
              <w:t>10</w:t>
            </w:r>
            <w:r w:rsidR="004865F8" w:rsidRPr="00B22C50">
              <w:rPr>
                <w:noProof/>
                <w:webHidden/>
              </w:rPr>
              <w:fldChar w:fldCharType="end"/>
            </w:r>
          </w:hyperlink>
        </w:p>
        <w:p w14:paraId="5C036373" w14:textId="21CB3441" w:rsidR="004865F8" w:rsidRPr="00B22C50" w:rsidRDefault="00DF3184" w:rsidP="00B22C50">
          <w:pPr>
            <w:pStyle w:val="TOC4"/>
            <w:rPr>
              <w:rFonts w:asciiTheme="minorHAnsi" w:eastAsiaTheme="minorEastAsia" w:hAnsiTheme="minorHAnsi"/>
              <w:noProof/>
              <w:lang w:eastAsia="en-AU"/>
            </w:rPr>
          </w:pPr>
          <w:hyperlink w:anchor="_Toc506885796" w:history="1">
            <w:r w:rsidR="004865F8" w:rsidRPr="00B22C50">
              <w:rPr>
                <w:rStyle w:val="Hyperlink"/>
                <w:noProof/>
                <w:sz w:val="18"/>
                <w:szCs w:val="18"/>
              </w:rPr>
              <w:t>18</w:t>
            </w:r>
            <w:r w:rsidR="004865F8" w:rsidRPr="00B22C50">
              <w:rPr>
                <w:rFonts w:asciiTheme="minorHAnsi" w:eastAsiaTheme="minorEastAsia" w:hAnsiTheme="minorHAnsi"/>
                <w:noProof/>
                <w:lang w:eastAsia="en-AU"/>
              </w:rPr>
              <w:tab/>
            </w:r>
            <w:r w:rsidR="004865F8" w:rsidRPr="00B22C50">
              <w:rPr>
                <w:rStyle w:val="Hyperlink"/>
                <w:noProof/>
                <w:sz w:val="18"/>
                <w:szCs w:val="18"/>
              </w:rPr>
              <w:t>Assisting child welfare agencies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_Toc506885796 \h </w:instrText>
            </w:r>
            <w:r w:rsidR="004865F8" w:rsidRPr="00B22C50">
              <w:rPr>
                <w:noProof/>
                <w:webHidden/>
              </w:rPr>
            </w:r>
            <w:r w:rsidR="004865F8" w:rsidRPr="00B22C50">
              <w:rPr>
                <w:noProof/>
                <w:webHidden/>
              </w:rPr>
              <w:fldChar w:fldCharType="separate"/>
            </w:r>
            <w:r w:rsidR="00E02151">
              <w:rPr>
                <w:noProof/>
                <w:webHidden/>
              </w:rPr>
              <w:t>10</w:t>
            </w:r>
            <w:r w:rsidR="004865F8" w:rsidRPr="00B22C50">
              <w:rPr>
                <w:noProof/>
                <w:webHidden/>
              </w:rPr>
              <w:fldChar w:fldCharType="end"/>
            </w:r>
          </w:hyperlink>
        </w:p>
        <w:p w14:paraId="090B2B7E" w14:textId="225A349B" w:rsidR="004865F8" w:rsidRPr="00B22C50" w:rsidRDefault="00DF3184" w:rsidP="00B22C50">
          <w:pPr>
            <w:pStyle w:val="TOC4"/>
            <w:rPr>
              <w:rFonts w:asciiTheme="minorHAnsi" w:eastAsiaTheme="minorEastAsia" w:hAnsiTheme="minorHAnsi"/>
              <w:noProof/>
              <w:lang w:eastAsia="en-AU"/>
            </w:rPr>
          </w:pPr>
          <w:hyperlink w:anchor="_Toc506885797" w:history="1">
            <w:r w:rsidR="004865F8" w:rsidRPr="00B22C50">
              <w:rPr>
                <w:rStyle w:val="Hyperlink"/>
                <w:noProof/>
                <w:sz w:val="18"/>
                <w:szCs w:val="18"/>
              </w:rPr>
              <w:t>19</w:t>
            </w:r>
            <w:r w:rsidR="004865F8" w:rsidRPr="00B22C50">
              <w:rPr>
                <w:rFonts w:asciiTheme="minorHAnsi" w:eastAsiaTheme="minorEastAsia" w:hAnsiTheme="minorHAnsi"/>
                <w:noProof/>
                <w:lang w:eastAsia="en-AU"/>
              </w:rPr>
              <w:tab/>
            </w:r>
            <w:r w:rsidR="004865F8" w:rsidRPr="00B22C50">
              <w:rPr>
                <w:rStyle w:val="Hyperlink"/>
                <w:noProof/>
                <w:sz w:val="18"/>
                <w:szCs w:val="18"/>
              </w:rPr>
              <w:t>Assisting professional bodies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_Toc506885797 \h </w:instrText>
            </w:r>
            <w:r w:rsidR="004865F8" w:rsidRPr="00B22C50">
              <w:rPr>
                <w:noProof/>
                <w:webHidden/>
              </w:rPr>
            </w:r>
            <w:r w:rsidR="004865F8" w:rsidRPr="00B22C50">
              <w:rPr>
                <w:noProof/>
                <w:webHidden/>
              </w:rPr>
              <w:fldChar w:fldCharType="separate"/>
            </w:r>
            <w:r w:rsidR="00E02151">
              <w:rPr>
                <w:noProof/>
                <w:webHidden/>
              </w:rPr>
              <w:t>11</w:t>
            </w:r>
            <w:r w:rsidR="004865F8" w:rsidRPr="00B22C50">
              <w:rPr>
                <w:noProof/>
                <w:webHidden/>
              </w:rPr>
              <w:fldChar w:fldCharType="end"/>
            </w:r>
          </w:hyperlink>
        </w:p>
        <w:p w14:paraId="0C9025CB" w14:textId="2B99A6CD" w:rsidR="004865F8" w:rsidRPr="00B22C50" w:rsidRDefault="00DF3184">
          <w:pPr>
            <w:pStyle w:val="TOC3"/>
            <w:tabs>
              <w:tab w:val="right" w:leader="dot" w:pos="8495"/>
            </w:tabs>
            <w:rPr>
              <w:rFonts w:asciiTheme="minorHAnsi" w:eastAsiaTheme="minorEastAsia" w:hAnsiTheme="minorHAnsi"/>
              <w:b w:val="0"/>
              <w:noProof/>
              <w:sz w:val="18"/>
              <w:szCs w:val="18"/>
              <w:lang w:eastAsia="en-AU"/>
            </w:rPr>
          </w:pPr>
          <w:hyperlink w:anchor="_Toc506885798" w:history="1">
            <w:r w:rsidR="004865F8" w:rsidRPr="00B22C50">
              <w:rPr>
                <w:rStyle w:val="Hyperlink"/>
                <w:noProof/>
                <w:sz w:val="18"/>
                <w:szCs w:val="18"/>
              </w:rPr>
              <w:t>D</w:t>
            </w:r>
            <w:r w:rsidR="004865F8" w:rsidRPr="00B22C50">
              <w:rPr>
                <w:rStyle w:val="Hyperlink"/>
                <w:noProof/>
                <w:sz w:val="24"/>
                <w:szCs w:val="18"/>
              </w:rPr>
              <w:t>ivision 3—Disclosures by the Commissioner to Secretaries Chief Executives and other heads of authorities</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_Toc506885798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12</w:t>
            </w:r>
            <w:r w:rsidR="004865F8" w:rsidRPr="00B22C50">
              <w:rPr>
                <w:noProof/>
                <w:webHidden/>
                <w:sz w:val="18"/>
                <w:szCs w:val="18"/>
              </w:rPr>
              <w:fldChar w:fldCharType="end"/>
            </w:r>
          </w:hyperlink>
        </w:p>
        <w:p w14:paraId="110685E3" w14:textId="76A7B049" w:rsidR="004865F8" w:rsidRPr="00B22C50" w:rsidRDefault="00DF3184" w:rsidP="00B22C50">
          <w:pPr>
            <w:pStyle w:val="TOC4"/>
            <w:rPr>
              <w:rFonts w:asciiTheme="minorHAnsi" w:eastAsiaTheme="minorEastAsia" w:hAnsiTheme="minorHAnsi"/>
              <w:noProof/>
              <w:lang w:eastAsia="en-AU"/>
            </w:rPr>
          </w:pPr>
          <w:hyperlink w:anchor="_Toc506885799" w:history="1">
            <w:r w:rsidR="004865F8" w:rsidRPr="00B22C50">
              <w:rPr>
                <w:rStyle w:val="Hyperlink"/>
                <w:noProof/>
                <w:sz w:val="18"/>
                <w:szCs w:val="18"/>
              </w:rPr>
              <w:t>20</w:t>
            </w:r>
            <w:r w:rsidR="004865F8" w:rsidRPr="00B22C50">
              <w:rPr>
                <w:rFonts w:asciiTheme="minorHAnsi" w:eastAsiaTheme="minorEastAsia" w:hAnsiTheme="minorHAnsi"/>
                <w:noProof/>
                <w:lang w:eastAsia="en-AU"/>
              </w:rPr>
              <w:tab/>
            </w:r>
            <w:r w:rsidR="004865F8" w:rsidRPr="00B22C50">
              <w:rPr>
                <w:rStyle w:val="Hyperlink"/>
                <w:noProof/>
                <w:sz w:val="18"/>
                <w:szCs w:val="18"/>
              </w:rPr>
              <w:t>When the Commissioner may disclose information to Departments or authorities, or heads of Departments or authorities</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_Toc506885799 \h </w:instrText>
            </w:r>
            <w:r w:rsidR="004865F8" w:rsidRPr="00B22C50">
              <w:rPr>
                <w:noProof/>
                <w:webHidden/>
              </w:rPr>
            </w:r>
            <w:r w:rsidR="004865F8" w:rsidRPr="00B22C50">
              <w:rPr>
                <w:noProof/>
                <w:webHidden/>
              </w:rPr>
              <w:fldChar w:fldCharType="separate"/>
            </w:r>
            <w:r w:rsidR="00E02151">
              <w:rPr>
                <w:noProof/>
                <w:webHidden/>
              </w:rPr>
              <w:t>12</w:t>
            </w:r>
            <w:r w:rsidR="004865F8" w:rsidRPr="00B22C50">
              <w:rPr>
                <w:noProof/>
                <w:webHidden/>
              </w:rPr>
              <w:fldChar w:fldCharType="end"/>
            </w:r>
          </w:hyperlink>
        </w:p>
        <w:p w14:paraId="424AFE3A" w14:textId="42EC5ACE" w:rsidR="004865F8" w:rsidRPr="00B22C50" w:rsidRDefault="00DF3184" w:rsidP="00B22C50">
          <w:pPr>
            <w:pStyle w:val="TOC4"/>
            <w:rPr>
              <w:rFonts w:asciiTheme="minorHAnsi" w:eastAsiaTheme="minorEastAsia" w:hAnsiTheme="minorHAnsi"/>
              <w:noProof/>
              <w:lang w:eastAsia="en-AU"/>
            </w:rPr>
          </w:pPr>
          <w:hyperlink w:anchor="_Toc506885800" w:history="1">
            <w:r w:rsidR="004865F8" w:rsidRPr="00B22C50">
              <w:rPr>
                <w:rStyle w:val="Hyperlink"/>
                <w:noProof/>
                <w:sz w:val="18"/>
                <w:szCs w:val="18"/>
              </w:rPr>
              <w:t>21</w:t>
            </w:r>
            <w:r w:rsidR="004865F8" w:rsidRPr="00B22C50">
              <w:rPr>
                <w:rFonts w:asciiTheme="minorHAnsi" w:eastAsiaTheme="minorEastAsia" w:hAnsiTheme="minorHAnsi"/>
                <w:noProof/>
                <w:lang w:eastAsia="en-AU"/>
              </w:rPr>
              <w:tab/>
            </w:r>
            <w:r w:rsidR="004865F8" w:rsidRPr="00B22C50">
              <w:rPr>
                <w:rStyle w:val="Hyperlink"/>
                <w:noProof/>
                <w:sz w:val="18"/>
                <w:szCs w:val="18"/>
              </w:rPr>
              <w:t>Purposes and responsibilities of a Department or authority</w:t>
            </w:r>
            <w:r w:rsidR="004865F8" w:rsidRPr="00B22C50">
              <w:rPr>
                <w:noProof/>
                <w:webHidden/>
              </w:rPr>
              <w:tab/>
            </w:r>
            <w:r w:rsidR="004865F8" w:rsidRPr="00B22C50">
              <w:rPr>
                <w:noProof/>
                <w:webHidden/>
              </w:rPr>
              <w:fldChar w:fldCharType="begin"/>
            </w:r>
            <w:r w:rsidR="004865F8" w:rsidRPr="00B22C50">
              <w:rPr>
                <w:noProof/>
                <w:webHidden/>
              </w:rPr>
              <w:instrText xml:space="preserve"> PAGEREF _Toc506885800 \h </w:instrText>
            </w:r>
            <w:r w:rsidR="004865F8" w:rsidRPr="00B22C50">
              <w:rPr>
                <w:noProof/>
                <w:webHidden/>
              </w:rPr>
            </w:r>
            <w:r w:rsidR="004865F8" w:rsidRPr="00B22C50">
              <w:rPr>
                <w:noProof/>
                <w:webHidden/>
              </w:rPr>
              <w:fldChar w:fldCharType="separate"/>
            </w:r>
            <w:r w:rsidR="00E02151">
              <w:rPr>
                <w:noProof/>
                <w:webHidden/>
              </w:rPr>
              <w:t>12</w:t>
            </w:r>
            <w:r w:rsidR="004865F8" w:rsidRPr="00B22C50">
              <w:rPr>
                <w:noProof/>
                <w:webHidden/>
              </w:rPr>
              <w:fldChar w:fldCharType="end"/>
            </w:r>
          </w:hyperlink>
        </w:p>
        <w:p w14:paraId="5207C9B7" w14:textId="26E1A615" w:rsidR="004865F8" w:rsidRPr="00B22C50" w:rsidRDefault="00DF3184">
          <w:pPr>
            <w:pStyle w:val="TOC2"/>
            <w:rPr>
              <w:rFonts w:asciiTheme="minorHAnsi" w:eastAsiaTheme="minorEastAsia" w:hAnsiTheme="minorHAnsi"/>
              <w:b w:val="0"/>
              <w:noProof/>
              <w:sz w:val="18"/>
              <w:szCs w:val="18"/>
              <w:lang w:eastAsia="en-AU"/>
            </w:rPr>
          </w:pPr>
          <w:hyperlink w:anchor="_Toc506885801" w:history="1">
            <w:r w:rsidR="004865F8" w:rsidRPr="00B22C50">
              <w:rPr>
                <w:rStyle w:val="Hyperlink"/>
                <w:noProof/>
                <w:szCs w:val="18"/>
              </w:rPr>
              <w:t>Schedule 1—List of State and Territory laws in relation to the Commission</w:t>
            </w:r>
            <w:r w:rsidR="004865F8" w:rsidRPr="00B22C50">
              <w:rPr>
                <w:noProof/>
                <w:webHidden/>
                <w:color w:val="FFFFFF" w:themeColor="background1"/>
                <w:sz w:val="18"/>
                <w:szCs w:val="18"/>
              </w:rPr>
              <w:tab/>
            </w:r>
            <w:r w:rsidR="004865F8" w:rsidRPr="00B22C50">
              <w:rPr>
                <w:noProof/>
                <w:webHidden/>
                <w:sz w:val="18"/>
                <w:szCs w:val="18"/>
              </w:rPr>
              <w:fldChar w:fldCharType="begin"/>
            </w:r>
            <w:r w:rsidR="004865F8" w:rsidRPr="00B22C50">
              <w:rPr>
                <w:noProof/>
                <w:webHidden/>
                <w:sz w:val="18"/>
                <w:szCs w:val="18"/>
              </w:rPr>
              <w:instrText xml:space="preserve"> PAGEREF _Toc506885801 \h </w:instrText>
            </w:r>
            <w:r w:rsidR="004865F8" w:rsidRPr="00B22C50">
              <w:rPr>
                <w:noProof/>
                <w:webHidden/>
                <w:sz w:val="18"/>
                <w:szCs w:val="18"/>
              </w:rPr>
            </w:r>
            <w:r w:rsidR="004865F8" w:rsidRPr="00B22C50">
              <w:rPr>
                <w:noProof/>
                <w:webHidden/>
                <w:sz w:val="18"/>
                <w:szCs w:val="18"/>
              </w:rPr>
              <w:fldChar w:fldCharType="separate"/>
            </w:r>
            <w:r w:rsidR="00E02151">
              <w:rPr>
                <w:noProof/>
                <w:webHidden/>
                <w:sz w:val="18"/>
                <w:szCs w:val="18"/>
              </w:rPr>
              <w:t>13</w:t>
            </w:r>
            <w:r w:rsidR="004865F8" w:rsidRPr="00B22C50">
              <w:rPr>
                <w:noProof/>
                <w:webHidden/>
                <w:sz w:val="18"/>
                <w:szCs w:val="18"/>
              </w:rPr>
              <w:fldChar w:fldCharType="end"/>
            </w:r>
          </w:hyperlink>
        </w:p>
        <w:p w14:paraId="325F4525" w14:textId="7ED35EF6" w:rsidR="00967857" w:rsidRPr="00B22C50" w:rsidRDefault="008A77C3">
          <w:r w:rsidRPr="00B22C50">
            <w:rPr>
              <w:sz w:val="18"/>
              <w:szCs w:val="18"/>
            </w:rPr>
            <w:fldChar w:fldCharType="end"/>
          </w:r>
        </w:p>
      </w:sdtContent>
    </w:sdt>
    <w:p w14:paraId="0BEC5A30" w14:textId="56E1FCCC" w:rsidR="00FA2107" w:rsidRDefault="00FA2107">
      <w:r>
        <w:br w:type="page"/>
      </w:r>
    </w:p>
    <w:p w14:paraId="36ABF03B" w14:textId="77777777" w:rsidR="00967857" w:rsidRDefault="00967857" w:rsidP="00ED2441">
      <w:pPr>
        <w:pStyle w:val="CoverPageText"/>
      </w:pPr>
    </w:p>
    <w:p w14:paraId="054C8A54" w14:textId="77777777" w:rsidR="00967857" w:rsidRDefault="00967857" w:rsidP="00ED2441">
      <w:pPr>
        <w:pStyle w:val="CoverPageText"/>
      </w:pPr>
    </w:p>
    <w:p w14:paraId="64637668" w14:textId="77777777" w:rsidR="00967857" w:rsidRDefault="00967857" w:rsidP="004E48F5">
      <w:pPr>
        <w:pStyle w:val="CoverPageText"/>
        <w:ind w:left="142"/>
        <w:sectPr w:rsidR="00967857" w:rsidSect="00B22C50">
          <w:headerReference w:type="even" r:id="rId10"/>
          <w:headerReference w:type="default" r:id="rId11"/>
          <w:footerReference w:type="even" r:id="rId12"/>
          <w:pgSz w:w="11906" w:h="16838"/>
          <w:pgMar w:top="1440" w:right="1700" w:bottom="1440" w:left="1701" w:header="708" w:footer="708" w:gutter="0"/>
          <w:pgNumType w:fmt="lowerRoman"/>
          <w:cols w:space="708"/>
          <w:docGrid w:linePitch="360"/>
        </w:sectPr>
      </w:pPr>
    </w:p>
    <w:p w14:paraId="3BEC591C" w14:textId="6CB4B63A" w:rsidR="00B324C4" w:rsidRDefault="00E2030D" w:rsidP="00B324C4">
      <w:pPr>
        <w:pStyle w:val="Heading2"/>
        <w:pageBreakBefore w:val="0"/>
      </w:pPr>
      <w:bookmarkStart w:id="1" w:name="_Toc506885773"/>
      <w:r>
        <w:lastRenderedPageBreak/>
        <w:t>Preamble</w:t>
      </w:r>
      <w:bookmarkStart w:id="2" w:name="_Toc506885774"/>
      <w:bookmarkStart w:id="3" w:name="_Toc506546567"/>
      <w:bookmarkEnd w:id="1"/>
    </w:p>
    <w:p w14:paraId="504094FB" w14:textId="69CD4D4B" w:rsidR="006B0294" w:rsidRPr="00195A41" w:rsidRDefault="006B0294" w:rsidP="006B0294">
      <w:pPr>
        <w:pStyle w:val="subsection0"/>
        <w:numPr>
          <w:ilvl w:val="0"/>
          <w:numId w:val="37"/>
        </w:numPr>
        <w:tabs>
          <w:tab w:val="clear" w:pos="1021"/>
          <w:tab w:val="right" w:pos="567"/>
        </w:tabs>
      </w:pPr>
      <w:r w:rsidRPr="00195A41">
        <w:t xml:space="preserve">The National Disability Insurance Scheme (NDIS) represents a fundamental change to how supports for </w:t>
      </w:r>
      <w:r w:rsidR="0082793F">
        <w:t>people</w:t>
      </w:r>
      <w:r w:rsidRPr="00195A41">
        <w:t xml:space="preserve"> with disability </w:t>
      </w:r>
      <w:proofErr w:type="gramStart"/>
      <w:r w:rsidRPr="00195A41">
        <w:t>are funded and delivered across Australia</w:t>
      </w:r>
      <w:proofErr w:type="gramEnd"/>
      <w:r w:rsidRPr="00195A41">
        <w:t xml:space="preserve">.  The NDIS </w:t>
      </w:r>
      <w:proofErr w:type="gramStart"/>
      <w:r w:rsidR="00F85AE7">
        <w:t>was designed</w:t>
      </w:r>
      <w:proofErr w:type="gramEnd"/>
      <w:r w:rsidRPr="00195A41">
        <w:t xml:space="preserve"> to produce major benefits for </w:t>
      </w:r>
      <w:r w:rsidR="0082793F">
        <w:t>people</w:t>
      </w:r>
      <w:r w:rsidRPr="00195A41">
        <w:t xml:space="preserve"> with disability, their families and the broader community.</w:t>
      </w:r>
    </w:p>
    <w:p w14:paraId="58A04BF5" w14:textId="02E4C538" w:rsidR="006B0294" w:rsidRPr="00195A41" w:rsidRDefault="006B0294" w:rsidP="006B0294">
      <w:pPr>
        <w:pStyle w:val="subsection0"/>
        <w:numPr>
          <w:ilvl w:val="0"/>
          <w:numId w:val="37"/>
        </w:numPr>
        <w:tabs>
          <w:tab w:val="clear" w:pos="1021"/>
          <w:tab w:val="right" w:pos="567"/>
        </w:tabs>
      </w:pPr>
      <w:r w:rsidRPr="00195A41">
        <w:t xml:space="preserve">The NDIS Quality and Safeguards Commission is responsible for a range of functions under the National Quality and Safeguarding Framework aimed at protecting and preventing harm to </w:t>
      </w:r>
      <w:r w:rsidR="0082793F">
        <w:t>people</w:t>
      </w:r>
      <w:r w:rsidRPr="00195A41">
        <w:t xml:space="preserve"> with disability in the NDIS market. The Commission will build the capability of NDIS participants and providers to uphold the rights of </w:t>
      </w:r>
      <w:r w:rsidR="0082793F">
        <w:t>people</w:t>
      </w:r>
      <w:r w:rsidRPr="00195A41">
        <w:t xml:space="preserve"> with disability and realise the benefits of the NDIS.  The rules </w:t>
      </w:r>
      <w:proofErr w:type="gramStart"/>
      <w:r w:rsidRPr="00195A41">
        <w:t>are intended</w:t>
      </w:r>
      <w:proofErr w:type="gramEnd"/>
      <w:r w:rsidRPr="00195A41">
        <w:t xml:space="preserve"> to support participants to be informed purchasers and consumers of NDIS supports and services and to live free from abuse, neglect, violence and exploitation.</w:t>
      </w:r>
    </w:p>
    <w:p w14:paraId="4D33597B" w14:textId="2C8C4F3B" w:rsidR="00B324C4" w:rsidRPr="0039226E" w:rsidRDefault="00B324C4" w:rsidP="00B324C4">
      <w:pPr>
        <w:pStyle w:val="Subsection"/>
        <w:numPr>
          <w:ilvl w:val="0"/>
          <w:numId w:val="37"/>
        </w:numPr>
        <w:tabs>
          <w:tab w:val="clear" w:pos="284"/>
          <w:tab w:val="left" w:pos="709"/>
        </w:tabs>
      </w:pPr>
      <w:r w:rsidRPr="0039226E">
        <w:t xml:space="preserve">People have a right to expect that their personal information </w:t>
      </w:r>
      <w:proofErr w:type="gramStart"/>
      <w:r w:rsidRPr="0039226E">
        <w:t>is</w:t>
      </w:r>
      <w:proofErr w:type="gramEnd"/>
      <w:r w:rsidRPr="0039226E">
        <w:t xml:space="preserve"> protected. The </w:t>
      </w:r>
      <w:r w:rsidRPr="0039226E">
        <w:rPr>
          <w:i/>
        </w:rPr>
        <w:t xml:space="preserve">National Disability Insurance Act 2013 </w:t>
      </w:r>
      <w:r w:rsidRPr="0039226E">
        <w:t xml:space="preserve">and the </w:t>
      </w:r>
      <w:r w:rsidRPr="0039226E">
        <w:rPr>
          <w:i/>
        </w:rPr>
        <w:t>National Disability Insurance Scheme (Protection and Disclosure of Information</w:t>
      </w:r>
      <w:r w:rsidRPr="0039226E">
        <w:rPr>
          <w:rFonts w:cs="Times New Roman"/>
          <w:i/>
        </w:rPr>
        <w:t>—</w:t>
      </w:r>
      <w:r w:rsidRPr="0039226E">
        <w:rPr>
          <w:i/>
        </w:rPr>
        <w:t>Commissioner) Rules 2018</w:t>
      </w:r>
      <w:r w:rsidRPr="0039226E">
        <w:t xml:space="preserve"> set out the information handling requirements for the NDIS Quality and Safeguards Commission, including the use and disclosure of </w:t>
      </w:r>
      <w:r w:rsidR="00757ED5" w:rsidRPr="0039226E">
        <w:t>NDIS</w:t>
      </w:r>
      <w:r w:rsidRPr="0039226E">
        <w:t xml:space="preserve"> information. </w:t>
      </w:r>
      <w:r w:rsidR="00290855">
        <w:t xml:space="preserve"> The Commissioner can only make disclosures of protected information in accordance with these rules.</w:t>
      </w:r>
    </w:p>
    <w:p w14:paraId="084AC2D0" w14:textId="2EB1CE31" w:rsidR="00B324C4" w:rsidRDefault="00B324C4" w:rsidP="00B324C4">
      <w:pPr>
        <w:pStyle w:val="Subsection"/>
        <w:numPr>
          <w:ilvl w:val="0"/>
          <w:numId w:val="37"/>
        </w:numPr>
        <w:tabs>
          <w:tab w:val="clear" w:pos="284"/>
          <w:tab w:val="left" w:pos="709"/>
        </w:tabs>
      </w:pPr>
      <w:r w:rsidRPr="0039226E">
        <w:t xml:space="preserve">The States and Territories will remain responsible for quality and safeguards arrangements for mainstream and other services to </w:t>
      </w:r>
      <w:r w:rsidR="0082793F">
        <w:t>people</w:t>
      </w:r>
      <w:r w:rsidRPr="0039226E">
        <w:t xml:space="preserve"> with disability such as health, education and child protection.  It is necessary for the Commissioner to work closely with other regulatory bodies in protecting and preventing harm to </w:t>
      </w:r>
      <w:r w:rsidR="0082793F">
        <w:t>people</w:t>
      </w:r>
      <w:r w:rsidRPr="0039226E">
        <w:t xml:space="preserve"> with</w:t>
      </w:r>
      <w:r>
        <w:t xml:space="preserve"> disability.  </w:t>
      </w:r>
    </w:p>
    <w:p w14:paraId="14233EF7" w14:textId="02AEBC1B" w:rsidR="00290855" w:rsidRDefault="00B324C4" w:rsidP="00290855">
      <w:pPr>
        <w:pStyle w:val="Subsection"/>
        <w:numPr>
          <w:ilvl w:val="0"/>
          <w:numId w:val="37"/>
        </w:numPr>
        <w:tabs>
          <w:tab w:val="clear" w:pos="284"/>
          <w:tab w:val="left" w:pos="709"/>
        </w:tabs>
      </w:pPr>
      <w:r>
        <w:t xml:space="preserve">These rules </w:t>
      </w:r>
      <w:r w:rsidR="00290855">
        <w:t xml:space="preserve">provide a </w:t>
      </w:r>
      <w:r>
        <w:t xml:space="preserve">balance </w:t>
      </w:r>
      <w:r w:rsidR="00290855">
        <w:t xml:space="preserve">between </w:t>
      </w:r>
      <w:r>
        <w:t xml:space="preserve">protecting the privacy of people </w:t>
      </w:r>
      <w:r w:rsidR="00290855">
        <w:t>and e</w:t>
      </w:r>
      <w:r w:rsidR="00290855" w:rsidRPr="00290855">
        <w:t xml:space="preserve">nabling information to </w:t>
      </w:r>
      <w:proofErr w:type="gramStart"/>
      <w:r w:rsidR="00290855" w:rsidRPr="00290855">
        <w:t>be exchanged</w:t>
      </w:r>
      <w:proofErr w:type="gramEnd"/>
      <w:r w:rsidR="00290855" w:rsidRPr="00290855">
        <w:t xml:space="preserve"> with relevant bodies to </w:t>
      </w:r>
      <w:r w:rsidR="00290855">
        <w:t>support</w:t>
      </w:r>
      <w:r w:rsidR="00290855" w:rsidRPr="00290855">
        <w:t xml:space="preserve"> </w:t>
      </w:r>
      <w:r w:rsidR="00290855">
        <w:t>appropriate regulatory</w:t>
      </w:r>
      <w:r w:rsidR="00290855" w:rsidRPr="00290855">
        <w:t xml:space="preserve"> responses, especially where vulnerable people may be at risk of harm.  </w:t>
      </w:r>
    </w:p>
    <w:p w14:paraId="41666B2A" w14:textId="56A2D350" w:rsidR="00B22C50" w:rsidRDefault="00B22C50" w:rsidP="000E71CB">
      <w:pPr>
        <w:pStyle w:val="Heading2"/>
        <w:pageBreakBefore w:val="0"/>
      </w:pPr>
    </w:p>
    <w:p w14:paraId="3F918506" w14:textId="77777777" w:rsidR="00B22C50" w:rsidRPr="00B22C50" w:rsidRDefault="00B22C50" w:rsidP="00B22C50">
      <w:pPr>
        <w:pStyle w:val="Heading3"/>
        <w:sectPr w:rsidR="00B22C50" w:rsidRPr="00B22C50" w:rsidSect="00FA2107">
          <w:headerReference w:type="even" r:id="rId13"/>
          <w:headerReference w:type="default" r:id="rId14"/>
          <w:footerReference w:type="default" r:id="rId15"/>
          <w:pgSz w:w="11906" w:h="16838"/>
          <w:pgMar w:top="1440" w:right="1700" w:bottom="1440" w:left="1701" w:header="708" w:footer="708" w:gutter="0"/>
          <w:pgNumType w:start="1"/>
          <w:cols w:space="708"/>
          <w:docGrid w:linePitch="360"/>
        </w:sectPr>
      </w:pPr>
    </w:p>
    <w:p w14:paraId="775C5C1A" w14:textId="43B2E776" w:rsidR="00967857" w:rsidRPr="0086653F" w:rsidRDefault="00967857" w:rsidP="000E71CB">
      <w:pPr>
        <w:pStyle w:val="Heading2"/>
        <w:pageBreakBefore w:val="0"/>
      </w:pPr>
      <w:r w:rsidRPr="0086653F">
        <w:lastRenderedPageBreak/>
        <w:t xml:space="preserve">Part </w:t>
      </w:r>
      <w:r w:rsidR="00035463">
        <w:t>1</w:t>
      </w:r>
      <w:r w:rsidRPr="0086653F">
        <w:t>—</w:t>
      </w:r>
      <w:r w:rsidR="00035463">
        <w:t>Preliminary</w:t>
      </w:r>
      <w:bookmarkEnd w:id="2"/>
      <w:bookmarkEnd w:id="3"/>
    </w:p>
    <w:p w14:paraId="2D4653BF" w14:textId="77777777" w:rsidR="00D24474" w:rsidRPr="004A0ED6" w:rsidRDefault="005456EA" w:rsidP="004A0ED6">
      <w:pPr>
        <w:pStyle w:val="Heading4"/>
      </w:pPr>
      <w:bookmarkStart w:id="4" w:name="_Toc506885775"/>
      <w:bookmarkStart w:id="5" w:name="_Toc506546568"/>
      <w:r w:rsidRPr="004A0ED6">
        <w:rPr>
          <w:rStyle w:val="SectionTitle"/>
        </w:rPr>
        <w:t>Title</w:t>
      </w:r>
      <w:bookmarkEnd w:id="4"/>
      <w:bookmarkEnd w:id="5"/>
    </w:p>
    <w:p w14:paraId="7E079B6D" w14:textId="7AD5F7E9" w:rsidR="00006450" w:rsidRPr="00416B71" w:rsidRDefault="0019545A" w:rsidP="00376318">
      <w:pPr>
        <w:pStyle w:val="Subsection"/>
        <w:tabs>
          <w:tab w:val="clear" w:pos="284"/>
          <w:tab w:val="left" w:pos="1134"/>
        </w:tabs>
        <w:ind w:left="1134" w:firstLine="0"/>
      </w:pPr>
      <w:r w:rsidRPr="00416B71">
        <w:t xml:space="preserve">This </w:t>
      </w:r>
      <w:r w:rsidR="00035463">
        <w:t xml:space="preserve">instrument </w:t>
      </w:r>
      <w:r w:rsidRPr="00416B71">
        <w:t xml:space="preserve">is the </w:t>
      </w:r>
      <w:r w:rsidR="00A16B05" w:rsidRPr="00416B71">
        <w:rPr>
          <w:i/>
        </w:rPr>
        <w:fldChar w:fldCharType="begin"/>
      </w:r>
      <w:r w:rsidR="00A16B05" w:rsidRPr="00416B71">
        <w:rPr>
          <w:i/>
        </w:rPr>
        <w:instrText xml:space="preserve"> STYLEREF  "Instrument Title"  \* MERGEFORMAT </w:instrText>
      </w:r>
      <w:r w:rsidR="00A16B05" w:rsidRPr="00416B71">
        <w:rPr>
          <w:i/>
        </w:rPr>
        <w:fldChar w:fldCharType="separate"/>
      </w:r>
      <w:r w:rsidR="00E02151">
        <w:rPr>
          <w:i/>
          <w:noProof/>
        </w:rPr>
        <w:t>National Disability Insurance Scheme (Protection and Disclosure of Information—Commissioner) Rules</w:t>
      </w:r>
      <w:r w:rsidR="00A16B05" w:rsidRPr="00416B71">
        <w:rPr>
          <w:i/>
        </w:rPr>
        <w:fldChar w:fldCharType="end"/>
      </w:r>
      <w:r w:rsidRPr="00416B71">
        <w:t>.</w:t>
      </w:r>
    </w:p>
    <w:p w14:paraId="04E2AB06" w14:textId="77777777" w:rsidR="00A16B05" w:rsidRDefault="00A16B05" w:rsidP="004A0ED6">
      <w:pPr>
        <w:pStyle w:val="Heading4"/>
      </w:pPr>
      <w:bookmarkStart w:id="6" w:name="_Toc506885776"/>
      <w:bookmarkStart w:id="7" w:name="_Toc506546569"/>
      <w:r w:rsidRPr="00A16B05">
        <w:rPr>
          <w:rStyle w:val="SectionTitle"/>
        </w:rPr>
        <w:t>Commencement</w:t>
      </w:r>
      <w:bookmarkEnd w:id="6"/>
      <w:bookmarkEnd w:id="7"/>
    </w:p>
    <w:p w14:paraId="06C7B390" w14:textId="72B88A92" w:rsidR="00A16B05" w:rsidRDefault="00A16B05" w:rsidP="00376318">
      <w:pPr>
        <w:pStyle w:val="Subsection"/>
        <w:tabs>
          <w:tab w:val="clear" w:pos="284"/>
          <w:tab w:val="left" w:pos="1134"/>
        </w:tabs>
        <w:ind w:left="1134" w:firstLine="0"/>
      </w:pPr>
      <w:r>
        <w:t xml:space="preserve">This </w:t>
      </w:r>
      <w:r w:rsidR="00035463">
        <w:t xml:space="preserve">instrument </w:t>
      </w:r>
      <w:r>
        <w:t xml:space="preserve">commences on </w:t>
      </w:r>
      <w:r w:rsidR="00035463">
        <w:t>1 July 2018</w:t>
      </w:r>
      <w:r>
        <w:t>.</w:t>
      </w:r>
    </w:p>
    <w:p w14:paraId="36405F80" w14:textId="77777777" w:rsidR="00A16B05" w:rsidRDefault="00A16B05" w:rsidP="004A0ED6">
      <w:pPr>
        <w:pStyle w:val="Heading4"/>
        <w:rPr>
          <w:rStyle w:val="SectionTitle"/>
        </w:rPr>
      </w:pPr>
      <w:bookmarkStart w:id="8" w:name="_Toc506885777"/>
      <w:bookmarkStart w:id="9" w:name="_Toc506546570"/>
      <w:r>
        <w:rPr>
          <w:rStyle w:val="SectionTitle"/>
        </w:rPr>
        <w:t>Authority</w:t>
      </w:r>
      <w:bookmarkEnd w:id="8"/>
      <w:bookmarkEnd w:id="9"/>
    </w:p>
    <w:p w14:paraId="5E9C7037" w14:textId="55E79C62" w:rsidR="00A16B05" w:rsidRDefault="00A16B05" w:rsidP="00376318">
      <w:pPr>
        <w:pStyle w:val="Subsection"/>
        <w:tabs>
          <w:tab w:val="clear" w:pos="284"/>
          <w:tab w:val="left" w:pos="1134"/>
        </w:tabs>
        <w:ind w:left="1134" w:firstLine="0"/>
      </w:pPr>
      <w:r>
        <w:t xml:space="preserve">This </w:t>
      </w:r>
      <w:r w:rsidR="00035463">
        <w:t xml:space="preserve">instrument </w:t>
      </w:r>
      <w:proofErr w:type="gramStart"/>
      <w:r>
        <w:t>is made</w:t>
      </w:r>
      <w:proofErr w:type="gramEnd"/>
      <w:r>
        <w:t xml:space="preserve"> under the </w:t>
      </w:r>
      <w:r w:rsidR="00376318" w:rsidRPr="002D1627">
        <w:rPr>
          <w:i/>
        </w:rPr>
        <w:t>National Disability Insurance Scheme Act 2013</w:t>
      </w:r>
      <w:r>
        <w:t>.</w:t>
      </w:r>
    </w:p>
    <w:p w14:paraId="3289C918" w14:textId="77777777" w:rsidR="00A16B05" w:rsidRDefault="005456EA" w:rsidP="004A0ED6">
      <w:pPr>
        <w:pStyle w:val="Heading4"/>
        <w:rPr>
          <w:rStyle w:val="SectionTitle"/>
        </w:rPr>
      </w:pPr>
      <w:bookmarkStart w:id="10" w:name="_Toc506885778"/>
      <w:bookmarkStart w:id="11" w:name="_Toc506546571"/>
      <w:r>
        <w:rPr>
          <w:rStyle w:val="SectionTitle"/>
        </w:rPr>
        <w:t>Definitions</w:t>
      </w:r>
      <w:bookmarkEnd w:id="10"/>
      <w:bookmarkEnd w:id="11"/>
    </w:p>
    <w:p w14:paraId="195226BF" w14:textId="6494304F" w:rsidR="00376318" w:rsidRDefault="00376318" w:rsidP="00376318">
      <w:pPr>
        <w:pStyle w:val="Definition-Note"/>
        <w:spacing w:before="122"/>
        <w:ind w:left="1418" w:hanging="284"/>
        <w:rPr>
          <w:rStyle w:val="SectionTitle"/>
        </w:rPr>
      </w:pPr>
      <w:r>
        <w:rPr>
          <w:rStyle w:val="SectionTitle"/>
        </w:rPr>
        <w:t xml:space="preserve">Note:  </w:t>
      </w:r>
      <w:r w:rsidR="005456EA" w:rsidRPr="00024CBD">
        <w:rPr>
          <w:rStyle w:val="SectionTitle"/>
        </w:rPr>
        <w:t xml:space="preserve">A number of </w:t>
      </w:r>
      <w:r>
        <w:rPr>
          <w:rStyle w:val="SectionTitle"/>
        </w:rPr>
        <w:t>expressions</w:t>
      </w:r>
      <w:r w:rsidR="005456EA" w:rsidRPr="00024CBD">
        <w:rPr>
          <w:rStyle w:val="SectionTitle"/>
        </w:rPr>
        <w:t xml:space="preserve"> used in this instrument </w:t>
      </w:r>
      <w:proofErr w:type="gramStart"/>
      <w:r w:rsidR="005456EA" w:rsidRPr="00024CBD">
        <w:rPr>
          <w:rStyle w:val="SectionTitle"/>
        </w:rPr>
        <w:t>are defined</w:t>
      </w:r>
      <w:proofErr w:type="gramEnd"/>
      <w:r w:rsidR="005456EA" w:rsidRPr="00024CBD">
        <w:rPr>
          <w:rStyle w:val="SectionTitle"/>
        </w:rPr>
        <w:t xml:space="preserve"> in the</w:t>
      </w:r>
      <w:r w:rsidR="00035463" w:rsidRPr="00024CBD">
        <w:rPr>
          <w:rStyle w:val="SectionTitle"/>
        </w:rPr>
        <w:t xml:space="preserve"> Act</w:t>
      </w:r>
      <w:r>
        <w:rPr>
          <w:rStyle w:val="SectionTitle"/>
        </w:rPr>
        <w:t>, including:</w:t>
      </w:r>
    </w:p>
    <w:p w14:paraId="609434D2" w14:textId="77777777" w:rsidR="00376318" w:rsidRPr="00376318" w:rsidRDefault="00376318" w:rsidP="00376318">
      <w:pPr>
        <w:pStyle w:val="Definition-Note"/>
        <w:numPr>
          <w:ilvl w:val="0"/>
          <w:numId w:val="36"/>
        </w:numPr>
        <w:ind w:left="2127" w:hanging="426"/>
        <w:rPr>
          <w:b/>
          <w:sz w:val="22"/>
        </w:rPr>
      </w:pPr>
      <w:r>
        <w:t>CEO</w:t>
      </w:r>
    </w:p>
    <w:p w14:paraId="5A237E73" w14:textId="47D7A0B8" w:rsidR="00376318" w:rsidRPr="00376318" w:rsidRDefault="00376318" w:rsidP="00376318">
      <w:pPr>
        <w:pStyle w:val="Definition-Note"/>
        <w:numPr>
          <w:ilvl w:val="0"/>
          <w:numId w:val="36"/>
        </w:numPr>
        <w:ind w:left="2127" w:hanging="426"/>
        <w:rPr>
          <w:b/>
          <w:sz w:val="22"/>
        </w:rPr>
      </w:pPr>
      <w:r>
        <w:t>child</w:t>
      </w:r>
    </w:p>
    <w:p w14:paraId="5F27E8E3" w14:textId="77777777" w:rsidR="00376318" w:rsidRPr="00376318" w:rsidRDefault="00376318" w:rsidP="00376318">
      <w:pPr>
        <w:pStyle w:val="Definition-Note"/>
        <w:numPr>
          <w:ilvl w:val="0"/>
          <w:numId w:val="36"/>
        </w:numPr>
        <w:ind w:left="2127" w:hanging="426"/>
        <w:rPr>
          <w:b/>
          <w:sz w:val="22"/>
        </w:rPr>
      </w:pPr>
      <w:r>
        <w:t>Commission</w:t>
      </w:r>
    </w:p>
    <w:p w14:paraId="2CF13489" w14:textId="77777777" w:rsidR="00376318" w:rsidRPr="00376318" w:rsidRDefault="00376318" w:rsidP="00376318">
      <w:pPr>
        <w:pStyle w:val="Definition-Note"/>
        <w:numPr>
          <w:ilvl w:val="0"/>
          <w:numId w:val="36"/>
        </w:numPr>
        <w:ind w:left="2127" w:hanging="426"/>
        <w:rPr>
          <w:b/>
          <w:sz w:val="22"/>
        </w:rPr>
      </w:pPr>
      <w:r>
        <w:t>Commission officer</w:t>
      </w:r>
    </w:p>
    <w:p w14:paraId="36893F57" w14:textId="77777777" w:rsidR="00376318" w:rsidRPr="00376318" w:rsidRDefault="00376318" w:rsidP="00376318">
      <w:pPr>
        <w:pStyle w:val="Definition-Note"/>
        <w:numPr>
          <w:ilvl w:val="0"/>
          <w:numId w:val="36"/>
        </w:numPr>
        <w:ind w:left="2127" w:hanging="426"/>
        <w:rPr>
          <w:b/>
          <w:sz w:val="22"/>
        </w:rPr>
      </w:pPr>
      <w:r>
        <w:t>Commissioner</w:t>
      </w:r>
    </w:p>
    <w:p w14:paraId="18FBC07A" w14:textId="0C0D5017" w:rsidR="00376318" w:rsidRPr="00376318" w:rsidRDefault="00376318" w:rsidP="00376318">
      <w:pPr>
        <w:pStyle w:val="Definition-Note"/>
        <w:numPr>
          <w:ilvl w:val="0"/>
          <w:numId w:val="36"/>
        </w:numPr>
        <w:ind w:left="2127" w:hanging="426"/>
        <w:rPr>
          <w:b/>
          <w:sz w:val="22"/>
        </w:rPr>
      </w:pPr>
      <w:r>
        <w:t>entity</w:t>
      </w:r>
    </w:p>
    <w:p w14:paraId="782C4972" w14:textId="77777777" w:rsidR="00376318" w:rsidRPr="00376318" w:rsidRDefault="00376318" w:rsidP="00376318">
      <w:pPr>
        <w:pStyle w:val="Definition-Note"/>
        <w:numPr>
          <w:ilvl w:val="0"/>
          <w:numId w:val="36"/>
        </w:numPr>
        <w:ind w:left="2127" w:hanging="426"/>
        <w:rPr>
          <w:b/>
          <w:sz w:val="22"/>
        </w:rPr>
      </w:pPr>
      <w:r w:rsidRPr="00024CBD">
        <w:t>Nation</w:t>
      </w:r>
      <w:r>
        <w:t>al Disability Insurance Scheme</w:t>
      </w:r>
    </w:p>
    <w:p w14:paraId="560A8FD3" w14:textId="77777777" w:rsidR="00376318" w:rsidRPr="00376318" w:rsidRDefault="00376318" w:rsidP="00376318">
      <w:pPr>
        <w:pStyle w:val="Definition-Note"/>
        <w:numPr>
          <w:ilvl w:val="0"/>
          <w:numId w:val="36"/>
        </w:numPr>
        <w:ind w:left="2127" w:hanging="426"/>
        <w:rPr>
          <w:b/>
          <w:sz w:val="22"/>
        </w:rPr>
      </w:pPr>
      <w:r w:rsidRPr="00024CBD">
        <w:t>National Dis</w:t>
      </w:r>
      <w:r>
        <w:t>ability Insurance Scheme rules</w:t>
      </w:r>
    </w:p>
    <w:p w14:paraId="17C7C1D9" w14:textId="511A71FF" w:rsidR="00376318" w:rsidRPr="00376318" w:rsidRDefault="00376318" w:rsidP="00376318">
      <w:pPr>
        <w:pStyle w:val="Definition-Note"/>
        <w:numPr>
          <w:ilvl w:val="0"/>
          <w:numId w:val="36"/>
        </w:numPr>
        <w:ind w:left="2127" w:hanging="426"/>
        <w:rPr>
          <w:b/>
          <w:sz w:val="22"/>
        </w:rPr>
      </w:pPr>
      <w:r>
        <w:t>nominee</w:t>
      </w:r>
    </w:p>
    <w:p w14:paraId="2AD68383" w14:textId="0101D083" w:rsidR="00376318" w:rsidRPr="00376318" w:rsidRDefault="00376318" w:rsidP="00376318">
      <w:pPr>
        <w:pStyle w:val="Definition-Note"/>
        <w:numPr>
          <w:ilvl w:val="0"/>
          <w:numId w:val="36"/>
        </w:numPr>
        <w:ind w:left="2127" w:hanging="426"/>
        <w:rPr>
          <w:b/>
          <w:sz w:val="22"/>
        </w:rPr>
      </w:pPr>
      <w:r>
        <w:t>parent</w:t>
      </w:r>
    </w:p>
    <w:p w14:paraId="025864FB" w14:textId="77777777" w:rsidR="00376318" w:rsidRDefault="00376318" w:rsidP="00376318">
      <w:pPr>
        <w:pStyle w:val="Definition-Note"/>
        <w:numPr>
          <w:ilvl w:val="0"/>
          <w:numId w:val="36"/>
        </w:numPr>
        <w:ind w:left="2127" w:hanging="426"/>
        <w:rPr>
          <w:b/>
          <w:sz w:val="22"/>
        </w:rPr>
      </w:pPr>
      <w:r>
        <w:t>participant</w:t>
      </w:r>
    </w:p>
    <w:p w14:paraId="6AF472C3" w14:textId="55870A4D" w:rsidR="005456EA" w:rsidRPr="00376318" w:rsidRDefault="00024CBD" w:rsidP="00376318">
      <w:pPr>
        <w:pStyle w:val="Definition-Note"/>
        <w:numPr>
          <w:ilvl w:val="0"/>
          <w:numId w:val="36"/>
        </w:numPr>
        <w:ind w:left="2127" w:hanging="426"/>
        <w:rPr>
          <w:rStyle w:val="SectionTitle"/>
          <w:b/>
          <w:sz w:val="22"/>
        </w:rPr>
      </w:pPr>
      <w:r w:rsidRPr="00024CBD">
        <w:t>protected Commission information</w:t>
      </w:r>
    </w:p>
    <w:p w14:paraId="3EE382E6" w14:textId="453BF8FB" w:rsidR="005456EA" w:rsidRDefault="005456EA" w:rsidP="00376318">
      <w:pPr>
        <w:pStyle w:val="Subsection"/>
        <w:tabs>
          <w:tab w:val="clear" w:pos="284"/>
          <w:tab w:val="left" w:pos="1134"/>
        </w:tabs>
        <w:ind w:left="1134" w:firstLine="0"/>
      </w:pPr>
      <w:r>
        <w:t>In this instrument:</w:t>
      </w:r>
    </w:p>
    <w:p w14:paraId="3921864D" w14:textId="15888466" w:rsidR="005456EA" w:rsidRPr="00376318" w:rsidRDefault="00980679" w:rsidP="00376318">
      <w:pPr>
        <w:pStyle w:val="Defintions"/>
        <w:ind w:left="1134"/>
      </w:pPr>
      <w:r w:rsidRPr="00980679">
        <w:rPr>
          <w:b/>
          <w:i/>
        </w:rPr>
        <w:t>Act</w:t>
      </w:r>
      <w:r w:rsidRPr="00980679">
        <w:t xml:space="preserve"> means the</w:t>
      </w:r>
      <w:r w:rsidR="00376318">
        <w:t xml:space="preserve"> </w:t>
      </w:r>
      <w:r w:rsidR="00376318" w:rsidRPr="00376318">
        <w:rPr>
          <w:i/>
        </w:rPr>
        <w:t>National Disability Insurance Scheme Act 2013</w:t>
      </w:r>
      <w:r w:rsidR="00376318">
        <w:t>.</w:t>
      </w:r>
    </w:p>
    <w:p w14:paraId="5629FC28" w14:textId="5AB2B15E" w:rsidR="00035463" w:rsidRDefault="00035463" w:rsidP="00376318">
      <w:pPr>
        <w:pStyle w:val="Defintions"/>
        <w:ind w:left="1134"/>
      </w:pPr>
      <w:proofErr w:type="gramStart"/>
      <w:r>
        <w:rPr>
          <w:b/>
          <w:i/>
        </w:rPr>
        <w:t>affected</w:t>
      </w:r>
      <w:proofErr w:type="gramEnd"/>
      <w:r>
        <w:rPr>
          <w:b/>
          <w:i/>
        </w:rPr>
        <w:t xml:space="preserve"> individual</w:t>
      </w:r>
      <w:r w:rsidR="00376318">
        <w:t>,</w:t>
      </w:r>
      <w:r w:rsidR="002741D7">
        <w:t xml:space="preserve"> </w:t>
      </w:r>
      <w:r>
        <w:t xml:space="preserve">in relation to </w:t>
      </w:r>
      <w:r w:rsidR="002A7D80">
        <w:t xml:space="preserve">a </w:t>
      </w:r>
      <w:r>
        <w:t xml:space="preserve">disclosure or proposed disclosure of </w:t>
      </w:r>
      <w:r w:rsidRPr="00024CBD">
        <w:t>NDIS information</w:t>
      </w:r>
      <w:r w:rsidR="00376318">
        <w:t>,</w:t>
      </w:r>
      <w:r>
        <w:t xml:space="preserve"> </w:t>
      </w:r>
      <w:r w:rsidR="00C73603">
        <w:t xml:space="preserve">means </w:t>
      </w:r>
      <w:r>
        <w:t>an individual whose personal information is contained in the NDIS information.</w:t>
      </w:r>
    </w:p>
    <w:p w14:paraId="23BB6F9D" w14:textId="77777777" w:rsidR="00024CBD" w:rsidRDefault="00024CBD" w:rsidP="00376318">
      <w:pPr>
        <w:pStyle w:val="Defintions"/>
        <w:ind w:left="1134"/>
      </w:pPr>
      <w:proofErr w:type="gramStart"/>
      <w:r>
        <w:rPr>
          <w:b/>
          <w:i/>
        </w:rPr>
        <w:t>consent</w:t>
      </w:r>
      <w:proofErr w:type="gramEnd"/>
      <w:r>
        <w:rPr>
          <w:b/>
          <w:i/>
        </w:rPr>
        <w:t xml:space="preserve"> </w:t>
      </w:r>
      <w:r>
        <w:t>means informed consent.</w:t>
      </w:r>
    </w:p>
    <w:p w14:paraId="68B58EC8" w14:textId="73B60983" w:rsidR="00024CBD" w:rsidRPr="00130B94" w:rsidRDefault="00024CBD" w:rsidP="002A7D80">
      <w:pPr>
        <w:pStyle w:val="Definition-Note"/>
        <w:spacing w:before="122"/>
        <w:ind w:left="2127" w:hanging="851"/>
      </w:pPr>
      <w:r w:rsidRPr="00130B94">
        <w:t>Note:</w:t>
      </w:r>
      <w:r w:rsidRPr="00130B94">
        <w:tab/>
        <w:t xml:space="preserve">See subsection 4(9) and section 7 of the Act for rules and principles about how people with disability are to be </w:t>
      </w:r>
      <w:proofErr w:type="gramStart"/>
      <w:r w:rsidRPr="00130B94">
        <w:t>provided</w:t>
      </w:r>
      <w:proofErr w:type="gramEnd"/>
      <w:r w:rsidRPr="00130B94">
        <w:t xml:space="preserve"> with information and supported in their dealings with the Commission.</w:t>
      </w:r>
    </w:p>
    <w:p w14:paraId="530AD8EB" w14:textId="77777777" w:rsidR="00035463" w:rsidRPr="00035463" w:rsidRDefault="00035463" w:rsidP="00376318">
      <w:pPr>
        <w:pStyle w:val="Defintions"/>
        <w:ind w:left="1134"/>
      </w:pPr>
      <w:proofErr w:type="gramStart"/>
      <w:r>
        <w:rPr>
          <w:b/>
          <w:i/>
        </w:rPr>
        <w:t>de-identified</w:t>
      </w:r>
      <w:proofErr w:type="gramEnd"/>
      <w:r>
        <w:t xml:space="preserve"> has the same meaning as in the </w:t>
      </w:r>
      <w:r>
        <w:rPr>
          <w:i/>
        </w:rPr>
        <w:t>Privacy Act 1988</w:t>
      </w:r>
      <w:r>
        <w:t>.</w:t>
      </w:r>
    </w:p>
    <w:p w14:paraId="62309CB1" w14:textId="50CB31ED" w:rsidR="00035463" w:rsidRDefault="00035463" w:rsidP="00376318">
      <w:pPr>
        <w:pStyle w:val="Defintions"/>
        <w:ind w:left="1134"/>
      </w:pPr>
      <w:r>
        <w:rPr>
          <w:b/>
          <w:i/>
        </w:rPr>
        <w:t>NDIS information</w:t>
      </w:r>
      <w:r>
        <w:t xml:space="preserve"> means information obtained by a person in the performance of </w:t>
      </w:r>
      <w:r w:rsidR="008631E7">
        <w:t>the person’s</w:t>
      </w:r>
      <w:r>
        <w:t xml:space="preserve"> functions or duties or in the exercise of </w:t>
      </w:r>
      <w:r w:rsidR="008631E7">
        <w:t>the person’s</w:t>
      </w:r>
      <w:r>
        <w:t xml:space="preserve"> powers under the Act.</w:t>
      </w:r>
    </w:p>
    <w:p w14:paraId="7DF80CA9" w14:textId="3CB026AC" w:rsidR="00130B94" w:rsidRPr="002741D7" w:rsidRDefault="00130B94" w:rsidP="00376318">
      <w:pPr>
        <w:pStyle w:val="Definition-Note"/>
        <w:ind w:left="1134" w:firstLine="0"/>
      </w:pPr>
      <w:r>
        <w:t>Note:</w:t>
      </w:r>
      <w:r>
        <w:tab/>
      </w:r>
      <w:r w:rsidR="000E6A9C">
        <w:t>S</w:t>
      </w:r>
      <w:r>
        <w:t xml:space="preserve">ee paragraph </w:t>
      </w:r>
      <w:proofErr w:type="gramStart"/>
      <w:r>
        <w:t>67E(</w:t>
      </w:r>
      <w:proofErr w:type="gramEnd"/>
      <w:r>
        <w:t>1)(a) of the Act.</w:t>
      </w:r>
    </w:p>
    <w:p w14:paraId="25558E73" w14:textId="5AE266C2" w:rsidR="0069082B" w:rsidRDefault="0069082B" w:rsidP="00376318">
      <w:pPr>
        <w:pStyle w:val="Defintions"/>
        <w:ind w:left="1134"/>
      </w:pPr>
      <w:proofErr w:type="gramStart"/>
      <w:r>
        <w:rPr>
          <w:b/>
          <w:i/>
        </w:rPr>
        <w:t>personal</w:t>
      </w:r>
      <w:proofErr w:type="gramEnd"/>
      <w:r>
        <w:rPr>
          <w:b/>
          <w:i/>
        </w:rPr>
        <w:t xml:space="preserve"> information</w:t>
      </w:r>
      <w:r>
        <w:t xml:space="preserve"> has the same meaning as </w:t>
      </w:r>
      <w:r w:rsidR="008631E7">
        <w:t xml:space="preserve">in </w:t>
      </w:r>
      <w:r>
        <w:t xml:space="preserve">the </w:t>
      </w:r>
      <w:r>
        <w:rPr>
          <w:i/>
        </w:rPr>
        <w:t>Privacy Act 1988</w:t>
      </w:r>
      <w:r>
        <w:t>.</w:t>
      </w:r>
    </w:p>
    <w:p w14:paraId="0779C6E2" w14:textId="5BC354F3" w:rsidR="00130B94" w:rsidRPr="00496F82" w:rsidRDefault="00130B94" w:rsidP="00130B94">
      <w:pPr>
        <w:pStyle w:val="Heading4"/>
        <w:numPr>
          <w:ilvl w:val="0"/>
          <w:numId w:val="0"/>
        </w:numPr>
        <w:ind w:left="567" w:hanging="567"/>
        <w:rPr>
          <w:rStyle w:val="SectionTitle"/>
        </w:rPr>
      </w:pPr>
      <w:bookmarkStart w:id="12" w:name="_Toc506885779"/>
      <w:bookmarkStart w:id="13" w:name="_Toc506546572"/>
      <w:r w:rsidRPr="00496F82">
        <w:rPr>
          <w:rStyle w:val="SectionTitle"/>
        </w:rPr>
        <w:lastRenderedPageBreak/>
        <w:t>5</w:t>
      </w:r>
      <w:r w:rsidRPr="00496F82">
        <w:rPr>
          <w:rStyle w:val="SectionTitle"/>
        </w:rPr>
        <w:tab/>
        <w:t>Children and participants with a nominee</w:t>
      </w:r>
      <w:bookmarkEnd w:id="12"/>
      <w:bookmarkEnd w:id="13"/>
    </w:p>
    <w:p w14:paraId="65CF9036" w14:textId="77777777" w:rsidR="00130B94" w:rsidRDefault="00130B94" w:rsidP="008631E7">
      <w:pPr>
        <w:pStyle w:val="Subsection-Heading"/>
        <w:ind w:left="1134"/>
      </w:pPr>
      <w:r>
        <w:t>Children</w:t>
      </w:r>
    </w:p>
    <w:p w14:paraId="66DC45BA" w14:textId="53A7E27B" w:rsidR="00130B94" w:rsidRDefault="00130B94" w:rsidP="00376318">
      <w:pPr>
        <w:pStyle w:val="Subsection"/>
        <w:tabs>
          <w:tab w:val="clear" w:pos="284"/>
          <w:tab w:val="left" w:pos="709"/>
        </w:tabs>
        <w:ind w:left="1134" w:hanging="1134"/>
      </w:pPr>
      <w:r w:rsidRPr="0019545A">
        <w:tab/>
      </w:r>
      <w:r>
        <w:t>(1)</w:t>
      </w:r>
      <w:r w:rsidRPr="0019545A">
        <w:tab/>
      </w:r>
      <w:r>
        <w:t xml:space="preserve">Part 4 </w:t>
      </w:r>
      <w:r w:rsidR="002A7D80">
        <w:t xml:space="preserve">of Chapter 4 </w:t>
      </w:r>
      <w:r>
        <w:t xml:space="preserve">of the Act applies to a thing these Rules require or permit to </w:t>
      </w:r>
      <w:proofErr w:type="gramStart"/>
      <w:r>
        <w:t>be done</w:t>
      </w:r>
      <w:proofErr w:type="gramEnd"/>
      <w:r>
        <w:t xml:space="preserve"> by or in relation to a child as if that thing w</w:t>
      </w:r>
      <w:r w:rsidR="002D1627">
        <w:t>ere</w:t>
      </w:r>
      <w:r>
        <w:t xml:space="preserve"> required or permitted to be done by the Act.</w:t>
      </w:r>
    </w:p>
    <w:p w14:paraId="2B6BCFCE" w14:textId="52894FB4" w:rsidR="00130B94" w:rsidRDefault="00130B94" w:rsidP="008631E7">
      <w:pPr>
        <w:pStyle w:val="Subsection-Heading"/>
        <w:ind w:left="1134"/>
      </w:pPr>
      <w:r>
        <w:t xml:space="preserve">Participants with </w:t>
      </w:r>
      <w:r w:rsidR="002A7D80">
        <w:t xml:space="preserve">a </w:t>
      </w:r>
      <w:r>
        <w:t>nominee</w:t>
      </w:r>
    </w:p>
    <w:p w14:paraId="620FE681" w14:textId="2618B694" w:rsidR="00130B94" w:rsidRDefault="00130B94" w:rsidP="00376318">
      <w:pPr>
        <w:pStyle w:val="Subsection"/>
        <w:tabs>
          <w:tab w:val="clear" w:pos="284"/>
          <w:tab w:val="left" w:pos="709"/>
        </w:tabs>
        <w:ind w:left="1134" w:hanging="1134"/>
      </w:pPr>
      <w:r>
        <w:tab/>
        <w:t>(2)</w:t>
      </w:r>
      <w:r>
        <w:tab/>
        <w:t>If a person</w:t>
      </w:r>
      <w:r w:rsidR="008631E7">
        <w:t>:</w:t>
      </w:r>
    </w:p>
    <w:p w14:paraId="170AC672" w14:textId="1994E739" w:rsidR="00130B94" w:rsidRPr="00F96C8E" w:rsidRDefault="00130B94" w:rsidP="00001A90">
      <w:pPr>
        <w:pStyle w:val="Subsection-Paragraph"/>
        <w:tabs>
          <w:tab w:val="clear" w:pos="851"/>
          <w:tab w:val="left" w:pos="1843"/>
        </w:tabs>
        <w:ind w:left="1843" w:hanging="425"/>
      </w:pPr>
      <w:r>
        <w:t>(a)</w:t>
      </w:r>
      <w:r>
        <w:tab/>
      </w:r>
      <w:proofErr w:type="gramStart"/>
      <w:r>
        <w:t>is</w:t>
      </w:r>
      <w:proofErr w:type="gramEnd"/>
      <w:r>
        <w:t xml:space="preserve"> a participant; and</w:t>
      </w:r>
    </w:p>
    <w:p w14:paraId="136BC641" w14:textId="65A4B9D5" w:rsidR="00130B94" w:rsidRDefault="00130B94" w:rsidP="00001A90">
      <w:pPr>
        <w:pStyle w:val="Subsection-Paragraph"/>
        <w:tabs>
          <w:tab w:val="clear" w:pos="851"/>
          <w:tab w:val="left" w:pos="1843"/>
        </w:tabs>
        <w:ind w:left="1843" w:hanging="425"/>
      </w:pPr>
      <w:r>
        <w:t>(b)</w:t>
      </w:r>
      <w:r>
        <w:tab/>
      </w:r>
      <w:proofErr w:type="gramStart"/>
      <w:r>
        <w:t>has</w:t>
      </w:r>
      <w:proofErr w:type="gramEnd"/>
      <w:r>
        <w:t xml:space="preserve"> a nominee</w:t>
      </w:r>
      <w:r w:rsidR="008631E7">
        <w:t>;</w:t>
      </w:r>
    </w:p>
    <w:p w14:paraId="28A15FFD" w14:textId="765F7DCD" w:rsidR="00130B94" w:rsidRDefault="008631E7" w:rsidP="008631E7">
      <w:pPr>
        <w:pStyle w:val="Subsection-secondpart"/>
        <w:tabs>
          <w:tab w:val="clear" w:pos="709"/>
          <w:tab w:val="left" w:pos="1134"/>
        </w:tabs>
        <w:ind w:left="1134" w:firstLine="0"/>
      </w:pPr>
      <w:proofErr w:type="gramStart"/>
      <w:r>
        <w:t>then</w:t>
      </w:r>
      <w:proofErr w:type="gramEnd"/>
      <w:r>
        <w:t xml:space="preserve"> </w:t>
      </w:r>
      <w:r w:rsidR="00130B94">
        <w:t>subsections (3)</w:t>
      </w:r>
      <w:r w:rsidR="00C73603">
        <w:t xml:space="preserve"> and</w:t>
      </w:r>
      <w:r w:rsidR="00130B94">
        <w:t xml:space="preserve"> (4) apply in relation to the person.</w:t>
      </w:r>
    </w:p>
    <w:p w14:paraId="51EC457A" w14:textId="067BB3A3" w:rsidR="00130B94" w:rsidRDefault="008631E7" w:rsidP="00376318">
      <w:pPr>
        <w:pStyle w:val="Subsection"/>
        <w:tabs>
          <w:tab w:val="clear" w:pos="284"/>
          <w:tab w:val="left" w:pos="709"/>
        </w:tabs>
        <w:ind w:left="1134" w:hanging="1134"/>
      </w:pPr>
      <w:r>
        <w:tab/>
        <w:t>(3)</w:t>
      </w:r>
      <w:r>
        <w:tab/>
      </w:r>
      <w:r w:rsidR="00130B94">
        <w:t xml:space="preserve">Sections 79 and 80 of the Act apply to any act that </w:t>
      </w:r>
      <w:proofErr w:type="gramStart"/>
      <w:r w:rsidR="00130B94">
        <w:t>may be done</w:t>
      </w:r>
      <w:proofErr w:type="gramEnd"/>
      <w:r w:rsidR="00130B94">
        <w:t xml:space="preserve"> by the person under, or for the purposes of, these Rules as if that thing </w:t>
      </w:r>
      <w:r w:rsidR="002D1627">
        <w:t>were</w:t>
      </w:r>
      <w:r w:rsidR="00130B94">
        <w:t xml:space="preserve"> an act that may be done under, or for the purposes of, the Act.</w:t>
      </w:r>
    </w:p>
    <w:p w14:paraId="4F26D17B" w14:textId="7AA66EB0" w:rsidR="00130B94" w:rsidRDefault="00130B94" w:rsidP="00376318">
      <w:pPr>
        <w:pStyle w:val="Subsection"/>
        <w:tabs>
          <w:tab w:val="clear" w:pos="284"/>
          <w:tab w:val="left" w:pos="709"/>
        </w:tabs>
        <w:ind w:left="1134" w:hanging="1134"/>
      </w:pPr>
      <w:r>
        <w:tab/>
        <w:t>(</w:t>
      </w:r>
      <w:r w:rsidR="00C73603">
        <w:t>4</w:t>
      </w:r>
      <w:r>
        <w:t>)</w:t>
      </w:r>
      <w:r>
        <w:tab/>
        <w:t>Sections 81 and 82 of the Act apply to any notice the Commissioner is authorised or required by these Rules to give to the person as if:</w:t>
      </w:r>
    </w:p>
    <w:p w14:paraId="1F3F49E8" w14:textId="6AFA01C8" w:rsidR="00130B94" w:rsidRDefault="00130B94" w:rsidP="00001A90">
      <w:pPr>
        <w:pStyle w:val="Subsection-Paragraph"/>
        <w:tabs>
          <w:tab w:val="clear" w:pos="851"/>
          <w:tab w:val="left" w:pos="1843"/>
        </w:tabs>
        <w:ind w:left="1843" w:hanging="425"/>
      </w:pPr>
      <w:r>
        <w:t>(a)</w:t>
      </w:r>
      <w:r>
        <w:tab/>
      </w:r>
      <w:proofErr w:type="gramStart"/>
      <w:r>
        <w:t>references</w:t>
      </w:r>
      <w:proofErr w:type="gramEnd"/>
      <w:r>
        <w:t xml:space="preserve"> to the CEO</w:t>
      </w:r>
      <w:r w:rsidRPr="00130B94">
        <w:t xml:space="preserve"> </w:t>
      </w:r>
      <w:r>
        <w:t>in those sections were references to the Commissioner; and</w:t>
      </w:r>
    </w:p>
    <w:p w14:paraId="5A03042C" w14:textId="4BC2C1B5" w:rsidR="00130B94" w:rsidRPr="00416B71" w:rsidRDefault="00130B94" w:rsidP="00001A90">
      <w:pPr>
        <w:pStyle w:val="Subsection-Paragraph"/>
        <w:tabs>
          <w:tab w:val="clear" w:pos="851"/>
          <w:tab w:val="left" w:pos="1843"/>
        </w:tabs>
        <w:ind w:left="1843" w:hanging="425"/>
      </w:pPr>
      <w:r>
        <w:t>(b)</w:t>
      </w:r>
      <w:r>
        <w:tab/>
      </w:r>
      <w:proofErr w:type="gramStart"/>
      <w:r>
        <w:t>the</w:t>
      </w:r>
      <w:proofErr w:type="gramEnd"/>
      <w:r>
        <w:t xml:space="preserve"> Commissioner was authorised or required to give the notice </w:t>
      </w:r>
      <w:r w:rsidR="00D721F7">
        <w:t>under</w:t>
      </w:r>
      <w:r>
        <w:t xml:space="preserve"> the Act.</w:t>
      </w:r>
    </w:p>
    <w:p w14:paraId="40C40358" w14:textId="1F774A8B" w:rsidR="00A146A8" w:rsidRDefault="00A146A8">
      <w:r>
        <w:br w:type="page"/>
      </w:r>
    </w:p>
    <w:p w14:paraId="416FE1FE" w14:textId="791F2022" w:rsidR="00A146A8" w:rsidRPr="0069082B" w:rsidRDefault="00A146A8" w:rsidP="00A146A8">
      <w:pPr>
        <w:pStyle w:val="Heading2"/>
      </w:pPr>
      <w:bookmarkStart w:id="14" w:name="_Toc495938557"/>
      <w:bookmarkStart w:id="15" w:name="_Toc506885780"/>
      <w:bookmarkStart w:id="16" w:name="_Toc506546573"/>
      <w:r w:rsidRPr="0069082B">
        <w:lastRenderedPageBreak/>
        <w:t>Part 2—</w:t>
      </w:r>
      <w:r w:rsidRPr="0069082B">
        <w:rPr>
          <w:rStyle w:val="CharPartText"/>
        </w:rPr>
        <w:t>State and Territory laws that may affect a requirement by the Commissioner to give information or evidence or produce documents</w:t>
      </w:r>
      <w:bookmarkEnd w:id="14"/>
      <w:bookmarkEnd w:id="15"/>
      <w:bookmarkEnd w:id="16"/>
    </w:p>
    <w:p w14:paraId="7C3D962D" w14:textId="77777777" w:rsidR="00A146A8" w:rsidRPr="002148DC" w:rsidRDefault="00A146A8" w:rsidP="00A146A8">
      <w:pPr>
        <w:pStyle w:val="Heading3"/>
        <w:pageBreakBefore w:val="0"/>
        <w:spacing w:before="0"/>
        <w:rPr>
          <w:sz w:val="2"/>
          <w:szCs w:val="2"/>
        </w:rPr>
      </w:pPr>
    </w:p>
    <w:p w14:paraId="61B7326F" w14:textId="08810AF1" w:rsidR="00A146A8" w:rsidRPr="00653FC7" w:rsidRDefault="00001A90" w:rsidP="00197976">
      <w:pPr>
        <w:pStyle w:val="Heading4"/>
        <w:numPr>
          <w:ilvl w:val="0"/>
          <w:numId w:val="32"/>
        </w:numPr>
      </w:pPr>
      <w:bookmarkStart w:id="17" w:name="_Toc495938558"/>
      <w:bookmarkStart w:id="18" w:name="_Toc506885781"/>
      <w:bookmarkStart w:id="19" w:name="_Toc506546574"/>
      <w:r>
        <w:rPr>
          <w:rStyle w:val="SectionTitle"/>
        </w:rPr>
        <w:t>Simplified o</w:t>
      </w:r>
      <w:r w:rsidR="00A146A8">
        <w:rPr>
          <w:rStyle w:val="SectionTitle"/>
        </w:rPr>
        <w:t>utline of this Part</w:t>
      </w:r>
      <w:bookmarkEnd w:id="17"/>
      <w:bookmarkEnd w:id="18"/>
      <w:bookmarkEnd w:id="19"/>
    </w:p>
    <w:tbl>
      <w:tblPr>
        <w:tblStyle w:val="TableGrid"/>
        <w:tblW w:w="0" w:type="auto"/>
        <w:tblInd w:w="108" w:type="dxa"/>
        <w:tblLook w:val="04A0" w:firstRow="1" w:lastRow="0" w:firstColumn="1" w:lastColumn="0" w:noHBand="0" w:noVBand="1"/>
      </w:tblPr>
      <w:tblGrid>
        <w:gridCol w:w="8387"/>
      </w:tblGrid>
      <w:tr w:rsidR="00A146A8" w14:paraId="2FE3775B" w14:textId="77777777" w:rsidTr="000B5DEE">
        <w:tc>
          <w:tcPr>
            <w:tcW w:w="9072" w:type="dxa"/>
          </w:tcPr>
          <w:p w14:paraId="4C16B05A" w14:textId="2D81C54F" w:rsidR="00A146A8" w:rsidRDefault="00A146A8" w:rsidP="000B5DEE">
            <w:pPr>
              <w:pStyle w:val="OutlineText"/>
            </w:pPr>
            <w:r>
              <w:t xml:space="preserve">This Part </w:t>
            </w:r>
            <w:proofErr w:type="gramStart"/>
            <w:r>
              <w:t>is made</w:t>
            </w:r>
            <w:proofErr w:type="gramEnd"/>
            <w:r>
              <w:t xml:space="preserve"> for the purpose</w:t>
            </w:r>
            <w:r w:rsidR="00290750">
              <w:t>s</w:t>
            </w:r>
            <w:r>
              <w:t xml:space="preserve"> of section 58 of the Act. It prescribes State and Territory laws that may mean that a person is not required to give information or evidence or produce a document, despite a requirement from the Commissioner.</w:t>
            </w:r>
          </w:p>
          <w:p w14:paraId="1D785958" w14:textId="1F98D5C4" w:rsidR="00A146A8" w:rsidRDefault="00A146A8" w:rsidP="000B5DEE">
            <w:pPr>
              <w:pStyle w:val="OutlineText"/>
            </w:pPr>
            <w:r w:rsidRPr="004105C8">
              <w:t>The Commissioner ha</w:t>
            </w:r>
            <w:r>
              <w:t>s various</w:t>
            </w:r>
            <w:r w:rsidRPr="004105C8">
              <w:t xml:space="preserve"> powers</w:t>
            </w:r>
            <w:r>
              <w:t xml:space="preserve"> under the Act to require a person to give information or evidence, or produce a document to the Commissioner or a Commission officer. </w:t>
            </w:r>
          </w:p>
          <w:p w14:paraId="2D0846FB" w14:textId="22D1B57A" w:rsidR="00A146A8" w:rsidRDefault="00A146A8" w:rsidP="000B5DEE">
            <w:pPr>
              <w:pStyle w:val="OutlineText"/>
            </w:pPr>
            <w:r>
              <w:t xml:space="preserve">Generally, a requirement under the Act to give information, produce a document or give evidence to the Commissioner or a Commission officer </w:t>
            </w:r>
            <w:proofErr w:type="gramStart"/>
            <w:r>
              <w:t>is not affected</w:t>
            </w:r>
            <w:proofErr w:type="gramEnd"/>
            <w:r>
              <w:t xml:space="preserve"> by State or Territory laws.</w:t>
            </w:r>
          </w:p>
          <w:p w14:paraId="3197E5FF" w14:textId="77777777" w:rsidR="00A146A8" w:rsidRDefault="00A146A8" w:rsidP="000B5DEE">
            <w:pPr>
              <w:pStyle w:val="OutlineText"/>
            </w:pPr>
            <w:r>
              <w:t>However, a person is not required to give the information or evidence or produce the document if:</w:t>
            </w:r>
          </w:p>
          <w:p w14:paraId="2B5F472C" w14:textId="045113F2" w:rsidR="00A146A8" w:rsidRDefault="00A146A8" w:rsidP="000B5DEE">
            <w:pPr>
              <w:pStyle w:val="OutlineText"/>
              <w:numPr>
                <w:ilvl w:val="0"/>
                <w:numId w:val="18"/>
              </w:numPr>
            </w:pPr>
            <w:r>
              <w:t>a State or Territory law would otherwise prevent a person from giving information or evidence, or producing a document to the Commissioner or a Commission officer; and</w:t>
            </w:r>
          </w:p>
          <w:p w14:paraId="013A2D2B" w14:textId="77777777" w:rsidR="00A146A8" w:rsidRDefault="00A146A8" w:rsidP="000B5DEE">
            <w:pPr>
              <w:pStyle w:val="OutlineText"/>
              <w:numPr>
                <w:ilvl w:val="0"/>
                <w:numId w:val="18"/>
              </w:numPr>
            </w:pPr>
            <w:proofErr w:type="gramStart"/>
            <w:r>
              <w:t>that</w:t>
            </w:r>
            <w:proofErr w:type="gramEnd"/>
            <w:r>
              <w:t xml:space="preserve"> law is prescribed by the Rules.</w:t>
            </w:r>
          </w:p>
        </w:tc>
      </w:tr>
    </w:tbl>
    <w:p w14:paraId="4466A265" w14:textId="2E55D12C" w:rsidR="00A146A8" w:rsidRPr="00676152" w:rsidRDefault="00A146A8" w:rsidP="00A146A8">
      <w:pPr>
        <w:pStyle w:val="Heading4"/>
        <w:ind w:left="567" w:hanging="567"/>
        <w:rPr>
          <w:rStyle w:val="SectionTitle"/>
        </w:rPr>
      </w:pPr>
      <w:bookmarkStart w:id="20" w:name="_Toc495938559"/>
      <w:bookmarkStart w:id="21" w:name="_Toc506885782"/>
      <w:bookmarkStart w:id="22" w:name="_Toc506546575"/>
      <w:r w:rsidRPr="00676152">
        <w:rPr>
          <w:rStyle w:val="SectionTitle"/>
        </w:rPr>
        <w:t>Prescribed State and Territory laws</w:t>
      </w:r>
      <w:bookmarkEnd w:id="20"/>
      <w:bookmarkEnd w:id="21"/>
      <w:bookmarkEnd w:id="22"/>
    </w:p>
    <w:p w14:paraId="3318870D" w14:textId="173E05C4" w:rsidR="00A146A8" w:rsidRDefault="00A146A8" w:rsidP="00001A90">
      <w:pPr>
        <w:pStyle w:val="Subsection"/>
        <w:tabs>
          <w:tab w:val="clear" w:pos="284"/>
          <w:tab w:val="left" w:pos="1134"/>
        </w:tabs>
        <w:ind w:left="1134" w:firstLine="0"/>
      </w:pPr>
      <w:r w:rsidRPr="00001A90">
        <w:t xml:space="preserve">For the purposes of paragraph 58(2)(b) of the Act, the laws listed in Schedule 1 are prescribed in relation to any requirement to give information or evidence or produce a document </w:t>
      </w:r>
      <w:r w:rsidR="00C5324E" w:rsidRPr="00001A90">
        <w:t xml:space="preserve">to the Commissioner </w:t>
      </w:r>
      <w:r w:rsidR="007938B2" w:rsidRPr="00001A90">
        <w:t xml:space="preserve">or a Commission officer </w:t>
      </w:r>
      <w:r w:rsidRPr="00001A90">
        <w:t>under the Act.</w:t>
      </w:r>
    </w:p>
    <w:p w14:paraId="3E73828C" w14:textId="77777777" w:rsidR="00130B94" w:rsidRPr="002741D7" w:rsidRDefault="00130B94" w:rsidP="0069082B">
      <w:pPr>
        <w:pStyle w:val="Subsection"/>
      </w:pPr>
    </w:p>
    <w:p w14:paraId="7621C003" w14:textId="1C51EFA5" w:rsidR="002148DC" w:rsidRDefault="002148DC" w:rsidP="002148DC">
      <w:pPr>
        <w:pStyle w:val="Heading2"/>
      </w:pPr>
      <w:bookmarkStart w:id="23" w:name="_Toc506885783"/>
      <w:bookmarkStart w:id="24" w:name="_Toc506546576"/>
      <w:r>
        <w:lastRenderedPageBreak/>
        <w:t xml:space="preserve">Part </w:t>
      </w:r>
      <w:r w:rsidR="00FF632B">
        <w:t>3</w:t>
      </w:r>
      <w:r>
        <w:t>—The Commissioner’s information disclosure powers</w:t>
      </w:r>
      <w:bookmarkEnd w:id="23"/>
      <w:bookmarkEnd w:id="24"/>
    </w:p>
    <w:p w14:paraId="07D02356" w14:textId="77777777" w:rsidR="002148DC" w:rsidRPr="002148DC" w:rsidRDefault="002148DC" w:rsidP="002148DC">
      <w:pPr>
        <w:pStyle w:val="Heading3"/>
        <w:pageBreakBefore w:val="0"/>
        <w:spacing w:before="0"/>
        <w:rPr>
          <w:sz w:val="2"/>
          <w:szCs w:val="2"/>
        </w:rPr>
      </w:pPr>
      <w:r>
        <w:rPr>
          <w:sz w:val="2"/>
          <w:szCs w:val="2"/>
        </w:rPr>
        <w:t xml:space="preserve"> </w:t>
      </w:r>
    </w:p>
    <w:p w14:paraId="56E8519D" w14:textId="1B515B5A" w:rsidR="002148DC" w:rsidRPr="00197976" w:rsidRDefault="00001A90" w:rsidP="00197976">
      <w:pPr>
        <w:pStyle w:val="Heading4"/>
        <w:ind w:left="567" w:hanging="567"/>
        <w:rPr>
          <w:rStyle w:val="SectionTitle"/>
        </w:rPr>
      </w:pPr>
      <w:bookmarkStart w:id="25" w:name="_Toc506885784"/>
      <w:bookmarkStart w:id="26" w:name="_Toc506546577"/>
      <w:r>
        <w:rPr>
          <w:rStyle w:val="SectionTitle"/>
        </w:rPr>
        <w:t>Simplified o</w:t>
      </w:r>
      <w:r w:rsidR="002148DC">
        <w:rPr>
          <w:rStyle w:val="SectionTitle"/>
        </w:rPr>
        <w:t>utline of this Part</w:t>
      </w:r>
      <w:bookmarkEnd w:id="25"/>
      <w:bookmarkEnd w:id="26"/>
    </w:p>
    <w:tbl>
      <w:tblPr>
        <w:tblStyle w:val="TableGrid"/>
        <w:tblW w:w="0" w:type="auto"/>
        <w:tblInd w:w="109" w:type="dxa"/>
        <w:tblLook w:val="04A0" w:firstRow="1" w:lastRow="0" w:firstColumn="1" w:lastColumn="0" w:noHBand="0" w:noVBand="1"/>
      </w:tblPr>
      <w:tblGrid>
        <w:gridCol w:w="8386"/>
      </w:tblGrid>
      <w:tr w:rsidR="002148DC" w14:paraId="3E297580" w14:textId="77777777" w:rsidTr="002148DC">
        <w:tc>
          <w:tcPr>
            <w:tcW w:w="8505" w:type="dxa"/>
          </w:tcPr>
          <w:p w14:paraId="298FD6CB" w14:textId="5D9035B0" w:rsidR="002148DC" w:rsidRDefault="002148DC" w:rsidP="002148DC">
            <w:pPr>
              <w:pStyle w:val="OutlineText"/>
            </w:pPr>
            <w:r>
              <w:t>This Part is for the purpo</w:t>
            </w:r>
            <w:r w:rsidR="002A76E9">
              <w:t>se</w:t>
            </w:r>
            <w:r w:rsidR="00290750">
              <w:t>s</w:t>
            </w:r>
            <w:r w:rsidR="002A76E9">
              <w:t xml:space="preserve"> of section 67F of the Act. It</w:t>
            </w:r>
            <w:r>
              <w:t xml:space="preserve"> prescribes rules and guidance in relation to the Commissioner’s disclosure powers in paragraph </w:t>
            </w:r>
            <w:proofErr w:type="gramStart"/>
            <w:r>
              <w:t>67E(</w:t>
            </w:r>
            <w:proofErr w:type="gramEnd"/>
            <w:r>
              <w:t>1)(a) and subparagraphs 67E(1)(b)(</w:t>
            </w:r>
            <w:proofErr w:type="spellStart"/>
            <w:r>
              <w:t>i</w:t>
            </w:r>
            <w:proofErr w:type="spellEnd"/>
            <w:r>
              <w:t>), (iii) and (iv)</w:t>
            </w:r>
            <w:r w:rsidR="00001A90">
              <w:t xml:space="preserve"> of the Act</w:t>
            </w:r>
            <w:r>
              <w:t xml:space="preserve">. Subsection 67E(2) </w:t>
            </w:r>
            <w:r w:rsidR="00001A90">
              <w:t xml:space="preserve">of the Act </w:t>
            </w:r>
            <w:r>
              <w:t>provides that in disclosing information for the purposes of those provisions, the Commissioner must act in accordance with rules made for the purposes of section 67F</w:t>
            </w:r>
            <w:r w:rsidR="00001A90">
              <w:t xml:space="preserve"> of the Act</w:t>
            </w:r>
            <w:r>
              <w:t>.</w:t>
            </w:r>
          </w:p>
          <w:p w14:paraId="0E2FECA9" w14:textId="31BC92A3" w:rsidR="002148DC" w:rsidRDefault="002148DC" w:rsidP="002148DC">
            <w:pPr>
              <w:pStyle w:val="OutlineText"/>
            </w:pPr>
            <w:r>
              <w:t xml:space="preserve">The Act restricts the circumstances in which protected Commission information </w:t>
            </w:r>
            <w:proofErr w:type="gramStart"/>
            <w:r>
              <w:t>can be recorded, disclosed or used</w:t>
            </w:r>
            <w:proofErr w:type="gramEnd"/>
            <w:r>
              <w:t>.</w:t>
            </w:r>
          </w:p>
          <w:p w14:paraId="5F96CABC" w14:textId="127BC9AD" w:rsidR="002148DC" w:rsidRDefault="002148DC" w:rsidP="002148DC">
            <w:pPr>
              <w:pStyle w:val="OutlineText"/>
            </w:pPr>
            <w:r>
              <w:t xml:space="preserve">However, the Commissioner may disclose information acquired by a person in the performance of </w:t>
            </w:r>
            <w:r w:rsidR="00001A90">
              <w:t>the person’s</w:t>
            </w:r>
            <w:r>
              <w:t xml:space="preserve"> functions or duties or in the exercise of </w:t>
            </w:r>
            <w:r w:rsidR="00001A90">
              <w:t>the person’s</w:t>
            </w:r>
            <w:r>
              <w:t xml:space="preserve"> powers under the Act (</w:t>
            </w:r>
            <w:r w:rsidR="002A76E9">
              <w:t>referred to in these rules as ‘</w:t>
            </w:r>
            <w:r w:rsidR="002A76E9">
              <w:rPr>
                <w:b/>
                <w:i/>
              </w:rPr>
              <w:t>NDIS information</w:t>
            </w:r>
            <w:r w:rsidR="002A76E9">
              <w:t>’).</w:t>
            </w:r>
          </w:p>
          <w:p w14:paraId="36EC891B" w14:textId="77777777" w:rsidR="002148DC" w:rsidRDefault="002148DC" w:rsidP="002148DC">
            <w:pPr>
              <w:pStyle w:val="OutlineText"/>
            </w:pPr>
            <w:r w:rsidRPr="00D64E8C">
              <w:rPr>
                <w:b/>
              </w:rPr>
              <w:t>Division 1</w:t>
            </w:r>
            <w:r>
              <w:t xml:space="preserve"> sets out rules the Commissioner must follow when disclosing NDIS information. Division 1 applies to all disclosures under section 67E, other than to a person who has the express or implied consent of the person to whom the information relates to collect it.</w:t>
            </w:r>
          </w:p>
          <w:p w14:paraId="2B549F7C" w14:textId="69F42620" w:rsidR="002148DC" w:rsidRDefault="002148DC" w:rsidP="002148DC">
            <w:pPr>
              <w:pStyle w:val="OutlineText"/>
            </w:pPr>
            <w:r w:rsidRPr="00D64E8C">
              <w:rPr>
                <w:b/>
              </w:rPr>
              <w:t>Division 2</w:t>
            </w:r>
            <w:r>
              <w:t xml:space="preserve"> sets out </w:t>
            </w:r>
            <w:r w:rsidR="00783120">
              <w:t xml:space="preserve">the matters that </w:t>
            </w:r>
            <w:r>
              <w:t xml:space="preserve">the Commissioner </w:t>
            </w:r>
            <w:r w:rsidR="00783120">
              <w:t xml:space="preserve">must consider in deciding whether it is in the public interest to </w:t>
            </w:r>
            <w:r>
              <w:t xml:space="preserve">disclose </w:t>
            </w:r>
            <w:r w:rsidR="00783120">
              <w:t xml:space="preserve">NDIS </w:t>
            </w:r>
            <w:r>
              <w:t xml:space="preserve">information. </w:t>
            </w:r>
            <w:r w:rsidR="00C5324E">
              <w:t>This Division provides a list of matters, including specific examples, that the Commissioner must consider in exercising discretion to disclose NDIS information in the public interest.</w:t>
            </w:r>
            <w:r w:rsidR="00C5324E" w:rsidDel="00C5324E">
              <w:t xml:space="preserve"> </w:t>
            </w:r>
          </w:p>
          <w:p w14:paraId="6877273E" w14:textId="3B9E76AC" w:rsidR="002148DC" w:rsidRDefault="002148DC" w:rsidP="002A76E9">
            <w:pPr>
              <w:pStyle w:val="OutlineText"/>
            </w:pPr>
            <w:r w:rsidRPr="00D64E8C">
              <w:rPr>
                <w:b/>
              </w:rPr>
              <w:t xml:space="preserve">Division 3 </w:t>
            </w:r>
            <w:r>
              <w:t xml:space="preserve">provides that </w:t>
            </w:r>
            <w:r w:rsidR="00771121">
              <w:t xml:space="preserve">the </w:t>
            </w:r>
            <w:r>
              <w:t>Commissioner may disclose information to Commonwealth, State or Territory Departments and authorities</w:t>
            </w:r>
            <w:r w:rsidR="00001A90">
              <w:t>,</w:t>
            </w:r>
            <w:r>
              <w:t xml:space="preserve"> either following a request for information or of the Commissioner’s own initiative.</w:t>
            </w:r>
          </w:p>
        </w:tc>
      </w:tr>
    </w:tbl>
    <w:p w14:paraId="578D92A1" w14:textId="77777777" w:rsidR="002148DC" w:rsidRPr="00653FC7" w:rsidRDefault="002148DC" w:rsidP="004A0ED6">
      <w:pPr>
        <w:pStyle w:val="Heading4"/>
      </w:pPr>
      <w:bookmarkStart w:id="27" w:name="_Toc506885785"/>
      <w:bookmarkStart w:id="28" w:name="_Toc506546578"/>
      <w:r>
        <w:rPr>
          <w:rStyle w:val="SectionTitle"/>
        </w:rPr>
        <w:t>Application</w:t>
      </w:r>
      <w:bookmarkEnd w:id="27"/>
      <w:bookmarkEnd w:id="28"/>
    </w:p>
    <w:p w14:paraId="6D3F103D" w14:textId="20116B6A" w:rsidR="002148DC" w:rsidRDefault="00001A90" w:rsidP="00001A90">
      <w:pPr>
        <w:pStyle w:val="Subsection"/>
        <w:tabs>
          <w:tab w:val="clear" w:pos="284"/>
          <w:tab w:val="left" w:pos="1134"/>
        </w:tabs>
        <w:ind w:left="1134" w:firstLine="0"/>
      </w:pPr>
      <w:r>
        <w:t>This P</w:t>
      </w:r>
      <w:r w:rsidR="002148DC">
        <w:t xml:space="preserve">art </w:t>
      </w:r>
      <w:r w:rsidR="004846AF">
        <w:t>applies</w:t>
      </w:r>
      <w:r w:rsidR="002148DC">
        <w:t xml:space="preserve"> in relation to a disclosure of information that </w:t>
      </w:r>
      <w:r w:rsidR="004846AF">
        <w:t>contains</w:t>
      </w:r>
      <w:r w:rsidR="002148DC">
        <w:t>:</w:t>
      </w:r>
    </w:p>
    <w:p w14:paraId="7EE8BB84" w14:textId="5D2A36B2" w:rsidR="002148DC" w:rsidRDefault="002148DC" w:rsidP="00001A90">
      <w:pPr>
        <w:pStyle w:val="Subsection-Paragraph"/>
        <w:tabs>
          <w:tab w:val="clear" w:pos="851"/>
          <w:tab w:val="left" w:pos="1843"/>
        </w:tabs>
        <w:ind w:left="1843" w:hanging="425"/>
      </w:pPr>
      <w:r>
        <w:t>(</w:t>
      </w:r>
      <w:r w:rsidR="001E11DC">
        <w:t>a</w:t>
      </w:r>
      <w:r>
        <w:t>)</w:t>
      </w:r>
      <w:r>
        <w:tab/>
      </w:r>
      <w:proofErr w:type="gramStart"/>
      <w:r>
        <w:t>protected</w:t>
      </w:r>
      <w:proofErr w:type="gramEnd"/>
      <w:r>
        <w:t xml:space="preserve"> Commission information; or</w:t>
      </w:r>
    </w:p>
    <w:p w14:paraId="416EA15A" w14:textId="19D32E30" w:rsidR="002148DC" w:rsidRDefault="002148DC" w:rsidP="00001A90">
      <w:pPr>
        <w:pStyle w:val="Subsection-Paragraph"/>
        <w:tabs>
          <w:tab w:val="clear" w:pos="851"/>
          <w:tab w:val="left" w:pos="1843"/>
        </w:tabs>
        <w:ind w:left="1843" w:hanging="425"/>
      </w:pPr>
      <w:r>
        <w:t>(</w:t>
      </w:r>
      <w:r w:rsidR="001E11DC">
        <w:t>b</w:t>
      </w:r>
      <w:r>
        <w:t>)</w:t>
      </w:r>
      <w:r>
        <w:tab/>
      </w:r>
      <w:proofErr w:type="gramStart"/>
      <w:r>
        <w:t>personal</w:t>
      </w:r>
      <w:proofErr w:type="gramEnd"/>
      <w:r>
        <w:t xml:space="preserve"> information.</w:t>
      </w:r>
    </w:p>
    <w:p w14:paraId="4C30D0D6" w14:textId="77777777" w:rsidR="002148DC" w:rsidRPr="00001A90" w:rsidRDefault="002148DC" w:rsidP="006A4EA7">
      <w:pPr>
        <w:pStyle w:val="Heading3"/>
        <w:rPr>
          <w:sz w:val="28"/>
          <w:szCs w:val="28"/>
        </w:rPr>
      </w:pPr>
      <w:bookmarkStart w:id="29" w:name="_Toc506885786"/>
      <w:bookmarkStart w:id="30" w:name="_Toc506546579"/>
      <w:r w:rsidRPr="00001A90">
        <w:rPr>
          <w:sz w:val="28"/>
          <w:szCs w:val="28"/>
        </w:rPr>
        <w:lastRenderedPageBreak/>
        <w:t>Division 1—Rules about the Commissioner disclosing information</w:t>
      </w:r>
      <w:bookmarkEnd w:id="29"/>
      <w:bookmarkEnd w:id="30"/>
    </w:p>
    <w:p w14:paraId="07C8851A" w14:textId="5FCDE628" w:rsidR="002148DC" w:rsidRPr="00B825CD" w:rsidRDefault="004D61C5" w:rsidP="004A0ED6">
      <w:pPr>
        <w:pStyle w:val="Heading4"/>
      </w:pPr>
      <w:bookmarkStart w:id="31" w:name="_Toc506885787"/>
      <w:bookmarkStart w:id="32" w:name="_Toc506546580"/>
      <w:r>
        <w:rPr>
          <w:rStyle w:val="SectionTitle"/>
        </w:rPr>
        <w:t>De-identification of personal information</w:t>
      </w:r>
      <w:bookmarkEnd w:id="31"/>
      <w:bookmarkEnd w:id="32"/>
    </w:p>
    <w:p w14:paraId="32A6E461" w14:textId="77777777" w:rsidR="002148DC" w:rsidRDefault="002148DC" w:rsidP="00001A90">
      <w:pPr>
        <w:pStyle w:val="Subsection"/>
        <w:tabs>
          <w:tab w:val="clear" w:pos="284"/>
          <w:tab w:val="left" w:pos="709"/>
        </w:tabs>
        <w:ind w:left="1134" w:hanging="1134"/>
      </w:pPr>
      <w:r w:rsidRPr="0019545A">
        <w:tab/>
      </w:r>
      <w:r>
        <w:t>(1)</w:t>
      </w:r>
      <w:r w:rsidRPr="0019545A">
        <w:tab/>
      </w:r>
      <w:r w:rsidR="004D61C5">
        <w:t>Before disclosing NDIS information under section 67E</w:t>
      </w:r>
      <w:r w:rsidR="004D61C5" w:rsidRPr="0081796F">
        <w:t xml:space="preserve"> </w:t>
      </w:r>
      <w:r w:rsidR="004D61C5">
        <w:t>of the Act (other than subparagraph </w:t>
      </w:r>
      <w:proofErr w:type="gramStart"/>
      <w:r w:rsidR="004D61C5">
        <w:t>67E(</w:t>
      </w:r>
      <w:proofErr w:type="gramEnd"/>
      <w:r w:rsidR="004D61C5">
        <w:t>1)(b)(ii)), the Commissioner must, so far as is reasonably practicable:</w:t>
      </w:r>
    </w:p>
    <w:p w14:paraId="47941DFA" w14:textId="68237EF7" w:rsidR="002148DC" w:rsidRPr="00F96C8E" w:rsidRDefault="002148DC" w:rsidP="00001A90">
      <w:pPr>
        <w:pStyle w:val="Subsection-Paragraph"/>
        <w:tabs>
          <w:tab w:val="clear" w:pos="851"/>
          <w:tab w:val="left" w:pos="1843"/>
        </w:tabs>
        <w:ind w:left="1843" w:hanging="425"/>
      </w:pPr>
      <w:r w:rsidRPr="00F96C8E">
        <w:t>(a)</w:t>
      </w:r>
      <w:r w:rsidRPr="00F96C8E">
        <w:tab/>
      </w:r>
      <w:proofErr w:type="gramStart"/>
      <w:r w:rsidR="004D61C5">
        <w:t>identify</w:t>
      </w:r>
      <w:proofErr w:type="gramEnd"/>
      <w:r w:rsidR="004D61C5">
        <w:t xml:space="preserve"> any personal information included in the NDIS information; and</w:t>
      </w:r>
    </w:p>
    <w:p w14:paraId="184ED744" w14:textId="4ED56AF2" w:rsidR="002148DC" w:rsidRDefault="004D61C5" w:rsidP="00001A90">
      <w:pPr>
        <w:pStyle w:val="Subsection-Paragraph"/>
        <w:tabs>
          <w:tab w:val="clear" w:pos="851"/>
          <w:tab w:val="left" w:pos="1843"/>
        </w:tabs>
        <w:ind w:left="1843" w:hanging="425"/>
      </w:pPr>
      <w:r>
        <w:t>(b)</w:t>
      </w:r>
      <w:r>
        <w:tab/>
      </w:r>
      <w:proofErr w:type="gramStart"/>
      <w:r>
        <w:t>consider</w:t>
      </w:r>
      <w:proofErr w:type="gramEnd"/>
      <w:r>
        <w:t xml:space="preserve"> if the purpose of the proposed disclosure would be adversely affected if the personal information was de-identified; and</w:t>
      </w:r>
    </w:p>
    <w:p w14:paraId="23A4FE35" w14:textId="42E4FAA6" w:rsidR="002148DC" w:rsidRDefault="004D61C5" w:rsidP="00001A90">
      <w:pPr>
        <w:pStyle w:val="Subsection-Paragraph"/>
        <w:tabs>
          <w:tab w:val="clear" w:pos="851"/>
          <w:tab w:val="left" w:pos="1843"/>
        </w:tabs>
        <w:ind w:left="1843" w:hanging="425"/>
      </w:pPr>
      <w:r>
        <w:t>(c</w:t>
      </w:r>
      <w:r w:rsidR="002148DC" w:rsidRPr="00416B71">
        <w:t>)</w:t>
      </w:r>
      <w:r w:rsidR="002148DC" w:rsidRPr="00416B71">
        <w:tab/>
      </w:r>
      <w:proofErr w:type="gramStart"/>
      <w:r>
        <w:t>if</w:t>
      </w:r>
      <w:proofErr w:type="gramEnd"/>
      <w:r>
        <w:t xml:space="preserve"> the purpose of the proposed disclosure would</w:t>
      </w:r>
      <w:r w:rsidR="008D3D98">
        <w:t xml:space="preserve"> not be adversely impacted—de</w:t>
      </w:r>
      <w:r w:rsidR="008D3D98">
        <w:noBreakHyphen/>
      </w:r>
      <w:r>
        <w:t>identify the personal information.</w:t>
      </w:r>
    </w:p>
    <w:p w14:paraId="0BB8FB11" w14:textId="77777777" w:rsidR="004D61C5" w:rsidRDefault="004D61C5" w:rsidP="00001A90">
      <w:pPr>
        <w:pStyle w:val="Subsection-Heading"/>
        <w:ind w:left="1134"/>
      </w:pPr>
      <w:r>
        <w:t>Exceptions</w:t>
      </w:r>
    </w:p>
    <w:p w14:paraId="52847D69" w14:textId="73EBADA5" w:rsidR="004D61C5" w:rsidRDefault="004D61C5" w:rsidP="00001A90">
      <w:pPr>
        <w:pStyle w:val="Subsection"/>
        <w:tabs>
          <w:tab w:val="clear" w:pos="284"/>
          <w:tab w:val="left" w:pos="709"/>
        </w:tabs>
        <w:ind w:left="1134" w:hanging="1134"/>
      </w:pPr>
      <w:r>
        <w:tab/>
        <w:t>(2)</w:t>
      </w:r>
      <w:r>
        <w:tab/>
      </w:r>
      <w:r w:rsidR="009C4C8E">
        <w:t xml:space="preserve">This section does not apply to the personal information of an </w:t>
      </w:r>
      <w:r w:rsidR="007B06DD">
        <w:t xml:space="preserve">affected </w:t>
      </w:r>
      <w:r w:rsidR="009C4C8E">
        <w:t>individual who has consented to the proposed disclosure.</w:t>
      </w:r>
    </w:p>
    <w:p w14:paraId="3FCC14DD" w14:textId="3371868F" w:rsidR="009C4C8E" w:rsidRDefault="009C4C8E" w:rsidP="00001A90">
      <w:pPr>
        <w:pStyle w:val="Subsection"/>
        <w:tabs>
          <w:tab w:val="clear" w:pos="284"/>
          <w:tab w:val="left" w:pos="709"/>
        </w:tabs>
        <w:ind w:left="1134" w:hanging="1134"/>
      </w:pPr>
      <w:r>
        <w:tab/>
        <w:t>(3)</w:t>
      </w:r>
      <w:r>
        <w:tab/>
        <w:t>This section does not apply to a disclosure if</w:t>
      </w:r>
      <w:r w:rsidRPr="00040B2D">
        <w:t xml:space="preserve"> </w:t>
      </w:r>
      <w:r>
        <w:t>the Commissioner is satisfied that:</w:t>
      </w:r>
    </w:p>
    <w:p w14:paraId="13493575" w14:textId="56DA4E5E" w:rsidR="004D61C5" w:rsidRDefault="004D61C5" w:rsidP="00550D3D">
      <w:pPr>
        <w:pStyle w:val="Subsection-Paragraph"/>
        <w:tabs>
          <w:tab w:val="clear" w:pos="851"/>
          <w:tab w:val="left" w:pos="1843"/>
        </w:tabs>
        <w:ind w:left="1843" w:hanging="425"/>
      </w:pPr>
      <w:r>
        <w:t>(a)</w:t>
      </w:r>
      <w:r>
        <w:tab/>
      </w:r>
      <w:proofErr w:type="gramStart"/>
      <w:r>
        <w:t>the</w:t>
      </w:r>
      <w:proofErr w:type="gramEnd"/>
      <w:r>
        <w:t xml:space="preserve"> disclosure is necessary to </w:t>
      </w:r>
      <w:r w:rsidR="00C5324E">
        <w:t>prevent or lessen a serious threat to an individual’s life, health or safety</w:t>
      </w:r>
      <w:r w:rsidR="00001A90">
        <w:t>; or</w:t>
      </w:r>
    </w:p>
    <w:p w14:paraId="311D91BB" w14:textId="7F5E7C75" w:rsidR="00C87614" w:rsidRDefault="004D61C5" w:rsidP="00550D3D">
      <w:pPr>
        <w:pStyle w:val="Subsection-Paragraph"/>
        <w:tabs>
          <w:tab w:val="clear" w:pos="851"/>
          <w:tab w:val="left" w:pos="1843"/>
        </w:tabs>
        <w:ind w:left="1843" w:hanging="425"/>
      </w:pPr>
      <w:r>
        <w:t>(b)</w:t>
      </w:r>
      <w:r>
        <w:tab/>
      </w:r>
      <w:proofErr w:type="gramStart"/>
      <w:r w:rsidR="009C4C8E">
        <w:t>complying</w:t>
      </w:r>
      <w:proofErr w:type="gramEnd"/>
      <w:r w:rsidR="009C4C8E">
        <w:t xml:space="preserve"> with subsection (1) would result in an unreasonable delay in the disclosure</w:t>
      </w:r>
      <w:r w:rsidR="00C87614">
        <w:t>; or</w:t>
      </w:r>
    </w:p>
    <w:p w14:paraId="1C6464FC" w14:textId="635CBC06" w:rsidR="00B32D15" w:rsidRDefault="00C87614" w:rsidP="00550D3D">
      <w:pPr>
        <w:pStyle w:val="Subsection-Paragraph"/>
        <w:tabs>
          <w:tab w:val="clear" w:pos="851"/>
          <w:tab w:val="left" w:pos="1843"/>
        </w:tabs>
        <w:ind w:left="1843" w:hanging="425"/>
      </w:pPr>
      <w:r>
        <w:t>(c)</w:t>
      </w:r>
      <w:r>
        <w:tab/>
      </w:r>
      <w:proofErr w:type="gramStart"/>
      <w:r w:rsidR="005546D7">
        <w:t>complying</w:t>
      </w:r>
      <w:proofErr w:type="gramEnd"/>
      <w:r w:rsidR="005546D7">
        <w:t xml:space="preserve"> with subsection (1) would frustrate the purpose of the disclosure.</w:t>
      </w:r>
    </w:p>
    <w:p w14:paraId="5282DBF5" w14:textId="77777777" w:rsidR="004D61C5" w:rsidRPr="00653FC7" w:rsidRDefault="004D61C5" w:rsidP="004A0ED6">
      <w:pPr>
        <w:pStyle w:val="Heading4"/>
      </w:pPr>
      <w:bookmarkStart w:id="33" w:name="_Toc506885788"/>
      <w:bookmarkStart w:id="34" w:name="_Toc506546581"/>
      <w:r>
        <w:rPr>
          <w:rStyle w:val="SectionTitle"/>
        </w:rPr>
        <w:t>Consultation</w:t>
      </w:r>
      <w:bookmarkEnd w:id="33"/>
      <w:bookmarkEnd w:id="34"/>
    </w:p>
    <w:p w14:paraId="013D19A1" w14:textId="467B167A" w:rsidR="004D61C5" w:rsidRDefault="004D61C5" w:rsidP="00001A90">
      <w:pPr>
        <w:pStyle w:val="Subsection"/>
        <w:tabs>
          <w:tab w:val="clear" w:pos="284"/>
          <w:tab w:val="left" w:pos="709"/>
        </w:tabs>
        <w:ind w:left="1134" w:hanging="1134"/>
      </w:pPr>
      <w:r w:rsidRPr="0019545A">
        <w:tab/>
      </w:r>
      <w:r>
        <w:t>(1)</w:t>
      </w:r>
      <w:r w:rsidRPr="0019545A">
        <w:tab/>
      </w:r>
      <w:r>
        <w:t>Before disclosing NDIS information</w:t>
      </w:r>
      <w:r w:rsidRPr="00EC19F2">
        <w:t xml:space="preserve"> </w:t>
      </w:r>
      <w:r>
        <w:t>under section 67E</w:t>
      </w:r>
      <w:r w:rsidRPr="0081796F">
        <w:t xml:space="preserve"> </w:t>
      </w:r>
      <w:r>
        <w:t xml:space="preserve">of the Act (other than </w:t>
      </w:r>
      <w:r w:rsidR="00001A90">
        <w:t xml:space="preserve">under </w:t>
      </w:r>
      <w:r>
        <w:t>subparagraph </w:t>
      </w:r>
      <w:proofErr w:type="gramStart"/>
      <w:r>
        <w:t>67E(</w:t>
      </w:r>
      <w:proofErr w:type="gramEnd"/>
      <w:r>
        <w:t>1)(b)(ii)), the Commissioner must, so far as is reasonably practicable:</w:t>
      </w:r>
    </w:p>
    <w:p w14:paraId="200CDDE0" w14:textId="2D79C646" w:rsidR="004D61C5" w:rsidRPr="00F96C8E" w:rsidRDefault="004D61C5" w:rsidP="00550D3D">
      <w:pPr>
        <w:pStyle w:val="Subsection-Paragraph"/>
        <w:tabs>
          <w:tab w:val="clear" w:pos="851"/>
          <w:tab w:val="left" w:pos="1843"/>
        </w:tabs>
        <w:ind w:left="1843" w:hanging="425"/>
      </w:pPr>
      <w:r>
        <w:t>(a)</w:t>
      </w:r>
      <w:r>
        <w:tab/>
      </w:r>
      <w:proofErr w:type="gramStart"/>
      <w:r>
        <w:t>notify</w:t>
      </w:r>
      <w:proofErr w:type="gramEnd"/>
      <w:r>
        <w:t xml:space="preserve"> any affected individual about the proposed disclosure;</w:t>
      </w:r>
      <w:r w:rsidR="00001A90">
        <w:t xml:space="preserve"> and</w:t>
      </w:r>
    </w:p>
    <w:p w14:paraId="28A8B08C" w14:textId="55446653" w:rsidR="004D61C5" w:rsidRDefault="004D61C5" w:rsidP="00550D3D">
      <w:pPr>
        <w:pStyle w:val="Subsection-Paragraph"/>
        <w:tabs>
          <w:tab w:val="clear" w:pos="851"/>
          <w:tab w:val="left" w:pos="1843"/>
        </w:tabs>
        <w:ind w:left="1843" w:hanging="425"/>
      </w:pPr>
      <w:r>
        <w:t>(b)</w:t>
      </w:r>
      <w:r>
        <w:tab/>
      </w:r>
      <w:proofErr w:type="gramStart"/>
      <w:r>
        <w:t>seek</w:t>
      </w:r>
      <w:proofErr w:type="gramEnd"/>
      <w:r>
        <w:t xml:space="preserve"> the consent of the affected individual to the</w:t>
      </w:r>
      <w:r w:rsidR="009C4C8E">
        <w:t xml:space="preserve"> proposed</w:t>
      </w:r>
      <w:r>
        <w:t xml:space="preserve"> disclosure;</w:t>
      </w:r>
      <w:r w:rsidR="00001A90">
        <w:t xml:space="preserve"> and</w:t>
      </w:r>
    </w:p>
    <w:p w14:paraId="6A89A57D" w14:textId="157B5A5C" w:rsidR="004D61C5" w:rsidRDefault="004D61C5" w:rsidP="00550D3D">
      <w:pPr>
        <w:pStyle w:val="Subsection-Paragraph"/>
        <w:tabs>
          <w:tab w:val="clear" w:pos="851"/>
          <w:tab w:val="left" w:pos="1843"/>
        </w:tabs>
        <w:ind w:left="1843" w:hanging="425"/>
      </w:pPr>
      <w:r>
        <w:t>(c)</w:t>
      </w:r>
      <w:r>
        <w:tab/>
      </w:r>
      <w:proofErr w:type="gramStart"/>
      <w:r>
        <w:t>provide</w:t>
      </w:r>
      <w:proofErr w:type="gramEnd"/>
      <w:r>
        <w:t xml:space="preserve"> a reasonable opportunity for the affected </w:t>
      </w:r>
      <w:r w:rsidRPr="000A5635">
        <w:t>individual</w:t>
      </w:r>
      <w:r w:rsidR="009C4C8E">
        <w:t xml:space="preserve"> to comment on the</w:t>
      </w:r>
      <w:r>
        <w:t xml:space="preserve"> proposed disclosure.</w:t>
      </w:r>
    </w:p>
    <w:p w14:paraId="0935DCEC" w14:textId="0258988B" w:rsidR="00D853E2" w:rsidRPr="00550D3D" w:rsidRDefault="00550D3D" w:rsidP="00550D3D">
      <w:pPr>
        <w:pStyle w:val="Definition-Note"/>
        <w:spacing w:before="122"/>
        <w:ind w:left="1701"/>
        <w:rPr>
          <w:rStyle w:val="SectionTitle"/>
        </w:rPr>
      </w:pPr>
      <w:r w:rsidRPr="00550D3D">
        <w:rPr>
          <w:rStyle w:val="SectionTitle"/>
        </w:rPr>
        <w:t>Note:</w:t>
      </w:r>
      <w:r w:rsidRPr="00550D3D">
        <w:rPr>
          <w:rStyle w:val="SectionTitle"/>
        </w:rPr>
        <w:tab/>
      </w:r>
      <w:r w:rsidR="00CF5B80" w:rsidRPr="00550D3D">
        <w:rPr>
          <w:rStyle w:val="SectionTitle"/>
        </w:rPr>
        <w:t>The notice must comply with section 7 of the Act</w:t>
      </w:r>
      <w:r w:rsidR="00D853E2" w:rsidRPr="00550D3D">
        <w:rPr>
          <w:rStyle w:val="SectionTitle"/>
        </w:rPr>
        <w:t>.</w:t>
      </w:r>
    </w:p>
    <w:p w14:paraId="41004FB4" w14:textId="78C39549" w:rsidR="004D61C5" w:rsidRDefault="004D61C5" w:rsidP="00550D3D">
      <w:pPr>
        <w:pStyle w:val="Subsection"/>
        <w:tabs>
          <w:tab w:val="clear" w:pos="284"/>
          <w:tab w:val="left" w:pos="709"/>
        </w:tabs>
        <w:ind w:left="1134" w:hanging="1134"/>
      </w:pPr>
      <w:r>
        <w:tab/>
        <w:t>(2)</w:t>
      </w:r>
      <w:r>
        <w:tab/>
        <w:t xml:space="preserve">When notifying an </w:t>
      </w:r>
      <w:r w:rsidR="00937737">
        <w:t xml:space="preserve">affected </w:t>
      </w:r>
      <w:r>
        <w:t>individual for the purposes of paragraph (1</w:t>
      </w:r>
      <w:proofErr w:type="gramStart"/>
      <w:r>
        <w:t>)(</w:t>
      </w:r>
      <w:proofErr w:type="gramEnd"/>
      <w:r>
        <w:t xml:space="preserve">a), the </w:t>
      </w:r>
      <w:r w:rsidR="00EF1034">
        <w:t xml:space="preserve">Commissioner </w:t>
      </w:r>
      <w:r>
        <w:t>may specify a date</w:t>
      </w:r>
      <w:r w:rsidR="002A7D80">
        <w:t xml:space="preserve"> by which</w:t>
      </w:r>
      <w:r>
        <w:t xml:space="preserve"> the individual </w:t>
      </w:r>
      <w:r w:rsidR="009C4C8E">
        <w:t>must</w:t>
      </w:r>
      <w:r>
        <w:t xml:space="preserve"> respond.</w:t>
      </w:r>
    </w:p>
    <w:p w14:paraId="43FE803C" w14:textId="77777777" w:rsidR="004D61C5" w:rsidRDefault="004D61C5" w:rsidP="00550D3D">
      <w:pPr>
        <w:pStyle w:val="Subsection"/>
        <w:tabs>
          <w:tab w:val="clear" w:pos="284"/>
          <w:tab w:val="left" w:pos="709"/>
        </w:tabs>
        <w:ind w:left="1134" w:hanging="1134"/>
      </w:pPr>
      <w:r>
        <w:tab/>
        <w:t>(3)</w:t>
      </w:r>
      <w:r>
        <w:tab/>
        <w:t>When deciding whether to disclose the information, the Commissioner must consider:</w:t>
      </w:r>
    </w:p>
    <w:p w14:paraId="158A6174" w14:textId="104DF819" w:rsidR="004D61C5" w:rsidRDefault="002A7D80" w:rsidP="002A7D80">
      <w:pPr>
        <w:pStyle w:val="Subsection-Paragraph"/>
        <w:tabs>
          <w:tab w:val="clear" w:pos="851"/>
          <w:tab w:val="left" w:pos="1560"/>
        </w:tabs>
        <w:ind w:left="1701" w:hanging="283"/>
      </w:pPr>
      <w:r>
        <w:t xml:space="preserve">(a) </w:t>
      </w:r>
      <w:proofErr w:type="gramStart"/>
      <w:r w:rsidR="004D61C5">
        <w:t>any</w:t>
      </w:r>
      <w:proofErr w:type="gramEnd"/>
      <w:r w:rsidR="004D61C5">
        <w:t xml:space="preserve"> express statement by an affected individual that they do not consent to the </w:t>
      </w:r>
      <w:r w:rsidR="009C4C8E">
        <w:t xml:space="preserve">proposed </w:t>
      </w:r>
      <w:r w:rsidR="004D61C5">
        <w:t>disclosure; and</w:t>
      </w:r>
    </w:p>
    <w:p w14:paraId="78C968F1" w14:textId="1A3381DE" w:rsidR="004D61C5" w:rsidRDefault="002A7D80" w:rsidP="002A7D80">
      <w:pPr>
        <w:pStyle w:val="Subsection-Paragraph"/>
        <w:tabs>
          <w:tab w:val="clear" w:pos="851"/>
          <w:tab w:val="left" w:pos="1560"/>
        </w:tabs>
        <w:ind w:left="1701" w:hanging="283"/>
      </w:pPr>
      <w:r>
        <w:t xml:space="preserve">(b) </w:t>
      </w:r>
      <w:proofErr w:type="gramStart"/>
      <w:r w:rsidR="004D61C5">
        <w:t>any</w:t>
      </w:r>
      <w:proofErr w:type="gramEnd"/>
      <w:r w:rsidR="004D61C5">
        <w:t xml:space="preserve"> other comment provided, or view expressed, by an affected individual about the proposed disclosure.</w:t>
      </w:r>
    </w:p>
    <w:p w14:paraId="61CBE288" w14:textId="1D2B1426" w:rsidR="004D61C5" w:rsidRDefault="004D61C5" w:rsidP="00550D3D">
      <w:pPr>
        <w:pStyle w:val="Subsection"/>
        <w:tabs>
          <w:tab w:val="clear" w:pos="284"/>
          <w:tab w:val="left" w:pos="709"/>
        </w:tabs>
        <w:ind w:left="1134" w:hanging="1134"/>
      </w:pPr>
      <w:r>
        <w:tab/>
        <w:t>(4)</w:t>
      </w:r>
      <w:r>
        <w:tab/>
      </w:r>
      <w:r w:rsidR="009C4C8E">
        <w:t>Subsection (3) does not apply in relation to any response to a notice under subsection (1) received after a date specified in the notice for the purposes of subsection (2).</w:t>
      </w:r>
    </w:p>
    <w:p w14:paraId="65BE5458" w14:textId="77777777" w:rsidR="004D61C5" w:rsidRDefault="004D61C5" w:rsidP="004D61C5">
      <w:pPr>
        <w:pStyle w:val="Subsection-Heading"/>
      </w:pPr>
      <w:r>
        <w:t>Exceptions</w:t>
      </w:r>
    </w:p>
    <w:p w14:paraId="51B6A51C" w14:textId="77777777" w:rsidR="004D61C5" w:rsidRDefault="004D61C5" w:rsidP="00550D3D">
      <w:pPr>
        <w:pStyle w:val="Subsection"/>
        <w:tabs>
          <w:tab w:val="clear" w:pos="284"/>
          <w:tab w:val="left" w:pos="709"/>
        </w:tabs>
        <w:ind w:left="1134" w:hanging="1134"/>
      </w:pPr>
      <w:r>
        <w:tab/>
        <w:t>(5)</w:t>
      </w:r>
      <w:r>
        <w:tab/>
        <w:t>Subsection (1) does not apply in relation to an affected individual if the Commissioner is satisfied that:</w:t>
      </w:r>
    </w:p>
    <w:p w14:paraId="66E907A6" w14:textId="137562A9" w:rsidR="004D61C5" w:rsidRDefault="004D61C5" w:rsidP="00550D3D">
      <w:pPr>
        <w:pStyle w:val="Subsection-Paragraph"/>
        <w:tabs>
          <w:tab w:val="clear" w:pos="851"/>
          <w:tab w:val="left" w:pos="1843"/>
        </w:tabs>
        <w:ind w:left="1843" w:hanging="425"/>
      </w:pPr>
      <w:r>
        <w:lastRenderedPageBreak/>
        <w:t>(a)</w:t>
      </w:r>
      <w:r>
        <w:tab/>
      </w:r>
      <w:proofErr w:type="gramStart"/>
      <w:r>
        <w:t>the</w:t>
      </w:r>
      <w:proofErr w:type="gramEnd"/>
      <w:r>
        <w:t xml:space="preserve"> </w:t>
      </w:r>
      <w:r w:rsidR="00D2672C">
        <w:t xml:space="preserve">affected </w:t>
      </w:r>
      <w:r>
        <w:t>individual is aware that the Commissioner may be disclosing the NDIS information;</w:t>
      </w:r>
      <w:r w:rsidR="00550D3D">
        <w:t xml:space="preserve"> and</w:t>
      </w:r>
    </w:p>
    <w:p w14:paraId="14D75B66" w14:textId="02431D1D" w:rsidR="004D61C5" w:rsidRDefault="004D61C5" w:rsidP="00550D3D">
      <w:pPr>
        <w:pStyle w:val="Subsection-Paragraph"/>
        <w:tabs>
          <w:tab w:val="clear" w:pos="851"/>
          <w:tab w:val="left" w:pos="1843"/>
        </w:tabs>
        <w:ind w:left="1843" w:hanging="425"/>
      </w:pPr>
      <w:r>
        <w:t>(b)</w:t>
      </w:r>
      <w:r>
        <w:tab/>
      </w:r>
      <w:proofErr w:type="gramStart"/>
      <w:r>
        <w:t>the</w:t>
      </w:r>
      <w:proofErr w:type="gramEnd"/>
      <w:r>
        <w:t xml:space="preserve"> </w:t>
      </w:r>
      <w:r w:rsidR="00D2672C">
        <w:t xml:space="preserve">affected </w:t>
      </w:r>
      <w:r>
        <w:t xml:space="preserve">individual has indicated </w:t>
      </w:r>
      <w:r w:rsidR="00FB4FEA">
        <w:t xml:space="preserve">that </w:t>
      </w:r>
      <w:r>
        <w:t>they consent to the</w:t>
      </w:r>
      <w:r w:rsidR="00407707">
        <w:t xml:space="preserve"> proposed</w:t>
      </w:r>
      <w:r>
        <w:t xml:space="preserve"> disclosure (whether expressly or by implication); and</w:t>
      </w:r>
    </w:p>
    <w:p w14:paraId="24DA27B5" w14:textId="7E78C98B" w:rsidR="004D61C5" w:rsidRDefault="004D61C5" w:rsidP="00550D3D">
      <w:pPr>
        <w:pStyle w:val="Subsection-Paragraph"/>
        <w:tabs>
          <w:tab w:val="clear" w:pos="851"/>
          <w:tab w:val="left" w:pos="1843"/>
        </w:tabs>
        <w:ind w:left="1843" w:hanging="425"/>
      </w:pPr>
      <w:r>
        <w:t>(c)</w:t>
      </w:r>
      <w:r>
        <w:tab/>
      </w:r>
      <w:proofErr w:type="gramStart"/>
      <w:r>
        <w:t>the</w:t>
      </w:r>
      <w:proofErr w:type="gramEnd"/>
      <w:r>
        <w:t xml:space="preserve"> </w:t>
      </w:r>
      <w:r w:rsidR="00D2672C">
        <w:t xml:space="preserve">affected </w:t>
      </w:r>
      <w:r>
        <w:t>individual has had an opportunity to express their views about the</w:t>
      </w:r>
      <w:r w:rsidR="00407707">
        <w:t xml:space="preserve"> proposed</w:t>
      </w:r>
      <w:r>
        <w:t xml:space="preserve"> disclosure.</w:t>
      </w:r>
    </w:p>
    <w:p w14:paraId="60320173" w14:textId="77777777" w:rsidR="004D61C5" w:rsidRDefault="004D61C5" w:rsidP="00001A90">
      <w:pPr>
        <w:pStyle w:val="Subsection"/>
        <w:tabs>
          <w:tab w:val="clear" w:pos="284"/>
          <w:tab w:val="left" w:pos="709"/>
        </w:tabs>
        <w:ind w:left="1134" w:hanging="1134"/>
      </w:pPr>
      <w:r>
        <w:tab/>
        <w:t>(6)</w:t>
      </w:r>
      <w:r>
        <w:tab/>
        <w:t>This section does not apply in relation to an affected individual if:</w:t>
      </w:r>
    </w:p>
    <w:p w14:paraId="796E898B" w14:textId="616C932D" w:rsidR="004D61C5" w:rsidRDefault="004D61C5" w:rsidP="00550D3D">
      <w:pPr>
        <w:pStyle w:val="Subsection-Paragraph"/>
        <w:tabs>
          <w:tab w:val="clear" w:pos="851"/>
          <w:tab w:val="left" w:pos="1843"/>
        </w:tabs>
        <w:ind w:left="1843" w:hanging="425"/>
      </w:pPr>
      <w:r>
        <w:t>(</w:t>
      </w:r>
      <w:r w:rsidR="00801DDF">
        <w:t>a</w:t>
      </w:r>
      <w:r>
        <w:t>)</w:t>
      </w:r>
      <w:r>
        <w:tab/>
      </w:r>
      <w:proofErr w:type="gramStart"/>
      <w:r>
        <w:t>the</w:t>
      </w:r>
      <w:proofErr w:type="gramEnd"/>
      <w:r>
        <w:t xml:space="preserve"> Commissioner is satisfied that giving notice to the affected individual would frustrate the purpose of the</w:t>
      </w:r>
      <w:r w:rsidR="00407707">
        <w:t xml:space="preserve"> proposed</w:t>
      </w:r>
      <w:r>
        <w:t xml:space="preserve"> disclosure; or</w:t>
      </w:r>
    </w:p>
    <w:p w14:paraId="209F8180" w14:textId="048DC160" w:rsidR="004D61C5" w:rsidRDefault="004D61C5" w:rsidP="00550D3D">
      <w:pPr>
        <w:pStyle w:val="Subsection-Paragraph"/>
        <w:tabs>
          <w:tab w:val="clear" w:pos="851"/>
          <w:tab w:val="left" w:pos="1843"/>
        </w:tabs>
        <w:ind w:left="1843" w:hanging="425"/>
      </w:pPr>
      <w:r>
        <w:t>(</w:t>
      </w:r>
      <w:r w:rsidR="00801DDF">
        <w:t>b</w:t>
      </w:r>
      <w:r>
        <w:t>)</w:t>
      </w:r>
      <w:r>
        <w:tab/>
      </w:r>
      <w:proofErr w:type="gramStart"/>
      <w:r>
        <w:t>the</w:t>
      </w:r>
      <w:proofErr w:type="gramEnd"/>
      <w:r>
        <w:t xml:space="preserve"> Commissioner, after making reasonable attempts, has been unable to contact the affected individual.</w:t>
      </w:r>
    </w:p>
    <w:p w14:paraId="2237C379" w14:textId="18CB185B" w:rsidR="004D61C5" w:rsidRDefault="004D61C5" w:rsidP="00001A90">
      <w:pPr>
        <w:pStyle w:val="Subsection"/>
        <w:tabs>
          <w:tab w:val="clear" w:pos="284"/>
          <w:tab w:val="left" w:pos="709"/>
        </w:tabs>
        <w:ind w:left="1134" w:hanging="1134"/>
      </w:pPr>
      <w:r>
        <w:tab/>
        <w:t>(7)</w:t>
      </w:r>
      <w:r>
        <w:tab/>
        <w:t>This section does not apply</w:t>
      </w:r>
      <w:r w:rsidR="00407707">
        <w:t xml:space="preserve"> to </w:t>
      </w:r>
      <w:r w:rsidR="00FB4FEA">
        <w:t xml:space="preserve">a proposed </w:t>
      </w:r>
      <w:r w:rsidR="00407707">
        <w:t>disclosure</w:t>
      </w:r>
      <w:r>
        <w:t xml:space="preserve"> if the Commissioner is satisfied that:</w:t>
      </w:r>
    </w:p>
    <w:p w14:paraId="78A93536" w14:textId="068A5B34" w:rsidR="00801DDF" w:rsidRDefault="00407707" w:rsidP="00550D3D">
      <w:pPr>
        <w:pStyle w:val="Subsection-Paragraph"/>
        <w:tabs>
          <w:tab w:val="clear" w:pos="851"/>
          <w:tab w:val="left" w:pos="1843"/>
        </w:tabs>
        <w:ind w:left="1843" w:hanging="425"/>
      </w:pPr>
      <w:r>
        <w:t>(a</w:t>
      </w:r>
      <w:r w:rsidR="004D61C5">
        <w:t>)</w:t>
      </w:r>
      <w:r w:rsidR="00801DDF">
        <w:tab/>
      </w:r>
      <w:proofErr w:type="gramStart"/>
      <w:r w:rsidR="004D61C5">
        <w:t>the</w:t>
      </w:r>
      <w:proofErr w:type="gramEnd"/>
      <w:r w:rsidR="004D61C5">
        <w:t xml:space="preserve"> disclosure is necessary to </w:t>
      </w:r>
      <w:r w:rsidR="00C5324E">
        <w:t>prevent or lessen a serious threat to an individual’s life, health or safety</w:t>
      </w:r>
      <w:r w:rsidR="004D61C5">
        <w:t>; or</w:t>
      </w:r>
    </w:p>
    <w:p w14:paraId="129EE29B" w14:textId="5BFACA64" w:rsidR="004D61C5" w:rsidRDefault="004D61C5" w:rsidP="00550D3D">
      <w:pPr>
        <w:pStyle w:val="Subsection-Paragraph"/>
        <w:tabs>
          <w:tab w:val="clear" w:pos="851"/>
          <w:tab w:val="left" w:pos="1843"/>
        </w:tabs>
        <w:ind w:left="1843" w:hanging="425"/>
      </w:pPr>
      <w:r>
        <w:t>(b)</w:t>
      </w:r>
      <w:r w:rsidRPr="004D61C5">
        <w:t xml:space="preserve"> </w:t>
      </w:r>
      <w:r>
        <w:tab/>
      </w:r>
      <w:proofErr w:type="gramStart"/>
      <w:r>
        <w:t>complying</w:t>
      </w:r>
      <w:proofErr w:type="gramEnd"/>
      <w:r>
        <w:t xml:space="preserve"> with subsections (1) and (3) would result in an unrea</w:t>
      </w:r>
      <w:r w:rsidR="00407707">
        <w:t>sonable delay in the disclosure</w:t>
      </w:r>
      <w:r>
        <w:t>;</w:t>
      </w:r>
      <w:r w:rsidR="00ED3E3C">
        <w:t xml:space="preserve"> or</w:t>
      </w:r>
    </w:p>
    <w:p w14:paraId="746812A5" w14:textId="28A77F48" w:rsidR="005C34C0" w:rsidRDefault="005C34C0" w:rsidP="00550D3D">
      <w:pPr>
        <w:pStyle w:val="Subsection-Paragraph"/>
        <w:tabs>
          <w:tab w:val="clear" w:pos="851"/>
          <w:tab w:val="left" w:pos="1843"/>
        </w:tabs>
        <w:ind w:left="1843" w:hanging="425"/>
      </w:pPr>
      <w:r>
        <w:t>(c)</w:t>
      </w:r>
      <w:r>
        <w:tab/>
      </w:r>
      <w:proofErr w:type="gramStart"/>
      <w:r w:rsidR="005546D7">
        <w:t>complying</w:t>
      </w:r>
      <w:proofErr w:type="gramEnd"/>
      <w:r w:rsidR="005546D7">
        <w:t xml:space="preserve"> with subsections (1) and (3) would frustrate the purpose of the disclosure.</w:t>
      </w:r>
    </w:p>
    <w:p w14:paraId="57A048F0" w14:textId="77777777" w:rsidR="004D61C5" w:rsidRPr="00653FC7" w:rsidRDefault="004D61C5" w:rsidP="004A0ED6">
      <w:pPr>
        <w:pStyle w:val="Heading4"/>
      </w:pPr>
      <w:bookmarkStart w:id="35" w:name="_Toc506885789"/>
      <w:bookmarkStart w:id="36" w:name="_Toc506546582"/>
      <w:r>
        <w:rPr>
          <w:rStyle w:val="SectionTitle"/>
        </w:rPr>
        <w:t>Notice to recipient of NDIS information</w:t>
      </w:r>
      <w:bookmarkEnd w:id="35"/>
      <w:bookmarkEnd w:id="36"/>
    </w:p>
    <w:p w14:paraId="3B1B08E9" w14:textId="6AF0EB0E" w:rsidR="004D61C5" w:rsidRDefault="00AA3DD8" w:rsidP="00001A90">
      <w:pPr>
        <w:pStyle w:val="Subsection"/>
        <w:tabs>
          <w:tab w:val="clear" w:pos="284"/>
          <w:tab w:val="left" w:pos="1134"/>
        </w:tabs>
        <w:ind w:left="1134" w:firstLine="0"/>
      </w:pPr>
      <w:r>
        <w:t>If the Commissioner discloses NDIS information under section 67E</w:t>
      </w:r>
      <w:r w:rsidRPr="0081796F">
        <w:t xml:space="preserve"> </w:t>
      </w:r>
      <w:r>
        <w:t>of the Act (other than subparagraph </w:t>
      </w:r>
      <w:proofErr w:type="gramStart"/>
      <w:r>
        <w:t>67E(</w:t>
      </w:r>
      <w:proofErr w:type="gramEnd"/>
      <w:r>
        <w:t xml:space="preserve">1)(b)(ii)), the Commissioner must, at the time of the disclosure, give the person a notice </w:t>
      </w:r>
      <w:r w:rsidR="000E7A65">
        <w:t>which includes</w:t>
      </w:r>
      <w:r>
        <w:t>:</w:t>
      </w:r>
    </w:p>
    <w:p w14:paraId="1731B7CD" w14:textId="43E38203" w:rsidR="004D61C5" w:rsidRPr="00F96C8E" w:rsidRDefault="004D61C5" w:rsidP="00001A90">
      <w:pPr>
        <w:pStyle w:val="Subsection-Paragraph"/>
        <w:tabs>
          <w:tab w:val="clear" w:pos="851"/>
          <w:tab w:val="left" w:pos="1843"/>
        </w:tabs>
        <w:ind w:left="1843" w:hanging="425"/>
      </w:pPr>
      <w:r w:rsidRPr="00F96C8E">
        <w:t>(a)</w:t>
      </w:r>
      <w:r w:rsidRPr="00F96C8E">
        <w:tab/>
      </w:r>
      <w:proofErr w:type="gramStart"/>
      <w:r w:rsidR="00AA3DD8">
        <w:t>the</w:t>
      </w:r>
      <w:proofErr w:type="gramEnd"/>
      <w:r w:rsidR="00AA3DD8">
        <w:t xml:space="preserve"> purpose </w:t>
      </w:r>
      <w:r w:rsidR="00407707">
        <w:t>of the disclosure</w:t>
      </w:r>
      <w:r w:rsidR="00AA3DD8">
        <w:t>;</w:t>
      </w:r>
    </w:p>
    <w:p w14:paraId="6964EF30" w14:textId="4EAF5E0D" w:rsidR="000E7A65" w:rsidRDefault="004D61C5" w:rsidP="00001A90">
      <w:pPr>
        <w:pStyle w:val="Subsection-Paragraph"/>
        <w:tabs>
          <w:tab w:val="clear" w:pos="851"/>
          <w:tab w:val="left" w:pos="1843"/>
        </w:tabs>
        <w:ind w:left="1843" w:hanging="425"/>
      </w:pPr>
      <w:r>
        <w:t>(b)</w:t>
      </w:r>
      <w:r>
        <w:tab/>
      </w:r>
      <w:proofErr w:type="gramStart"/>
      <w:r w:rsidR="00AA3DD8">
        <w:t>any</w:t>
      </w:r>
      <w:proofErr w:type="gramEnd"/>
      <w:r w:rsidR="00AA3DD8">
        <w:t xml:space="preserve"> limitations </w:t>
      </w:r>
      <w:r w:rsidR="00407707">
        <w:t>on how the person may use, make record of, or disclose the information</w:t>
      </w:r>
      <w:r w:rsidR="000E7A65">
        <w:t>; and</w:t>
      </w:r>
    </w:p>
    <w:p w14:paraId="6038FBB9" w14:textId="6575D3A2" w:rsidR="004D61C5" w:rsidRDefault="000E7A65" w:rsidP="00001A90">
      <w:pPr>
        <w:pStyle w:val="Subsection-Paragraph"/>
        <w:tabs>
          <w:tab w:val="clear" w:pos="851"/>
          <w:tab w:val="left" w:pos="1843"/>
        </w:tabs>
        <w:ind w:left="1843" w:hanging="425"/>
      </w:pPr>
      <w:r>
        <w:t xml:space="preserve">(c) </w:t>
      </w:r>
      <w:r>
        <w:tab/>
      </w:r>
      <w:proofErr w:type="gramStart"/>
      <w:r>
        <w:t>a</w:t>
      </w:r>
      <w:proofErr w:type="gramEnd"/>
      <w:r>
        <w:t xml:space="preserve"> statement that the information is only to be used </w:t>
      </w:r>
      <w:r w:rsidR="00293446">
        <w:t>in accordance with</w:t>
      </w:r>
      <w:r>
        <w:t xml:space="preserve"> the purpose of the disclosure</w:t>
      </w:r>
      <w:r w:rsidR="00AA3DD8">
        <w:t>.</w:t>
      </w:r>
    </w:p>
    <w:p w14:paraId="051DC8A5" w14:textId="5F184C45" w:rsidR="004D61C5" w:rsidRPr="00550D3D" w:rsidRDefault="00AA3DD8" w:rsidP="00550D3D">
      <w:pPr>
        <w:pStyle w:val="Definition-Note"/>
        <w:spacing w:before="122"/>
        <w:ind w:left="1701"/>
        <w:rPr>
          <w:rStyle w:val="SectionTitle"/>
        </w:rPr>
      </w:pPr>
      <w:r w:rsidRPr="00550D3D">
        <w:rPr>
          <w:rStyle w:val="SectionTitle"/>
        </w:rPr>
        <w:t>Note</w:t>
      </w:r>
      <w:r w:rsidR="00001A90" w:rsidRPr="00550D3D">
        <w:rPr>
          <w:rStyle w:val="SectionTitle"/>
        </w:rPr>
        <w:t xml:space="preserve"> 1</w:t>
      </w:r>
      <w:r w:rsidRPr="00550D3D">
        <w:rPr>
          <w:rStyle w:val="SectionTitle"/>
        </w:rPr>
        <w:t>:</w:t>
      </w:r>
      <w:r w:rsidR="004D61C5" w:rsidRPr="00550D3D">
        <w:rPr>
          <w:rStyle w:val="SectionTitle"/>
        </w:rPr>
        <w:tab/>
      </w:r>
      <w:r w:rsidR="00407707" w:rsidRPr="00550D3D">
        <w:rPr>
          <w:rStyle w:val="SectionTitle"/>
        </w:rPr>
        <w:t>Subparagraph</w:t>
      </w:r>
      <w:r w:rsidRPr="00550D3D">
        <w:rPr>
          <w:rStyle w:val="SectionTitle"/>
        </w:rPr>
        <w:t xml:space="preserve"> 67A(1)</w:t>
      </w:r>
      <w:r w:rsidR="00407707" w:rsidRPr="00550D3D">
        <w:rPr>
          <w:rStyle w:val="SectionTitle"/>
        </w:rPr>
        <w:t>(d)(ii)</w:t>
      </w:r>
      <w:r w:rsidRPr="00550D3D">
        <w:rPr>
          <w:rStyle w:val="SectionTitle"/>
        </w:rPr>
        <w:t xml:space="preserve"> of the Act authorises a person to make a record of, disclose and otherwise use p</w:t>
      </w:r>
      <w:r w:rsidR="00407707" w:rsidRPr="00550D3D">
        <w:rPr>
          <w:rStyle w:val="SectionTitle"/>
        </w:rPr>
        <w:t>rotected Commission information</w:t>
      </w:r>
      <w:r w:rsidRPr="00550D3D">
        <w:rPr>
          <w:rStyle w:val="SectionTitle"/>
        </w:rPr>
        <w:t xml:space="preserve"> if the person is using the information or making the record or disclosure for the purpose for which the information was disclosed to the person under section 67E.</w:t>
      </w:r>
    </w:p>
    <w:p w14:paraId="3D9D2AAD" w14:textId="2BCBE037" w:rsidR="000744E5" w:rsidRPr="00550D3D" w:rsidRDefault="000744E5" w:rsidP="00550D3D">
      <w:pPr>
        <w:pStyle w:val="Definition-Note"/>
        <w:spacing w:before="122"/>
        <w:ind w:left="1701"/>
        <w:rPr>
          <w:rStyle w:val="SectionTitle"/>
        </w:rPr>
      </w:pPr>
      <w:r w:rsidRPr="00550D3D">
        <w:rPr>
          <w:rStyle w:val="SectionTitle"/>
        </w:rPr>
        <w:t>Note</w:t>
      </w:r>
      <w:r w:rsidR="00001A90" w:rsidRPr="00550D3D">
        <w:rPr>
          <w:rStyle w:val="SectionTitle"/>
        </w:rPr>
        <w:t xml:space="preserve"> 2</w:t>
      </w:r>
      <w:r w:rsidRPr="00550D3D">
        <w:rPr>
          <w:rStyle w:val="SectionTitle"/>
        </w:rPr>
        <w:t>:</w:t>
      </w:r>
      <w:r w:rsidRPr="00550D3D">
        <w:rPr>
          <w:rStyle w:val="SectionTitle"/>
        </w:rPr>
        <w:tab/>
        <w:t>The notice</w:t>
      </w:r>
      <w:r w:rsidR="00CF5B80" w:rsidRPr="00550D3D">
        <w:rPr>
          <w:rStyle w:val="SectionTitle"/>
        </w:rPr>
        <w:t xml:space="preserve"> must comply with section 7 of the Act</w:t>
      </w:r>
      <w:r w:rsidRPr="00550D3D">
        <w:rPr>
          <w:rStyle w:val="SectionTitle"/>
        </w:rPr>
        <w:t>.</w:t>
      </w:r>
    </w:p>
    <w:p w14:paraId="09E370D9" w14:textId="5D48707C" w:rsidR="00AA3DD8" w:rsidRPr="004C3A99" w:rsidRDefault="00AA3DD8" w:rsidP="004A0ED6">
      <w:pPr>
        <w:pStyle w:val="Heading4"/>
        <w:rPr>
          <w:rStyle w:val="SectionTitle"/>
        </w:rPr>
      </w:pPr>
      <w:bookmarkStart w:id="37" w:name="_Toc506885790"/>
      <w:bookmarkStart w:id="38" w:name="_Toc506546584"/>
      <w:r w:rsidRPr="004C3A99">
        <w:rPr>
          <w:rStyle w:val="SectionTitle"/>
        </w:rPr>
        <w:t xml:space="preserve">Record of </w:t>
      </w:r>
      <w:r w:rsidR="00407707" w:rsidRPr="000038C7">
        <w:rPr>
          <w:rStyle w:val="SectionTitle"/>
        </w:rPr>
        <w:t>d</w:t>
      </w:r>
      <w:r w:rsidRPr="000038C7">
        <w:rPr>
          <w:rStyle w:val="SectionTitle"/>
        </w:rPr>
        <w:t>isclosure</w:t>
      </w:r>
      <w:bookmarkEnd w:id="37"/>
      <w:bookmarkEnd w:id="38"/>
    </w:p>
    <w:p w14:paraId="756CE30F" w14:textId="77777777" w:rsidR="00AA3DD8" w:rsidRDefault="00AA3DD8" w:rsidP="00550D3D">
      <w:pPr>
        <w:pStyle w:val="Subsection"/>
        <w:tabs>
          <w:tab w:val="clear" w:pos="284"/>
          <w:tab w:val="left" w:pos="709"/>
        </w:tabs>
        <w:ind w:left="1134" w:hanging="1134"/>
      </w:pPr>
      <w:r w:rsidRPr="0019545A">
        <w:tab/>
      </w:r>
      <w:r>
        <w:t>(1)</w:t>
      </w:r>
      <w:r w:rsidRPr="0019545A">
        <w:tab/>
      </w:r>
      <w:r w:rsidRPr="00F015A6">
        <w:t>If the Commissioner discloses NDIS information under section 67E</w:t>
      </w:r>
      <w:r w:rsidRPr="0081796F">
        <w:t xml:space="preserve"> </w:t>
      </w:r>
      <w:r>
        <w:t>of the Act</w:t>
      </w:r>
      <w:r w:rsidRPr="00F015A6">
        <w:t xml:space="preserve"> (other than subparagraph </w:t>
      </w:r>
      <w:proofErr w:type="gramStart"/>
      <w:r w:rsidRPr="00F015A6">
        <w:t>67E(</w:t>
      </w:r>
      <w:proofErr w:type="gramEnd"/>
      <w:r w:rsidRPr="00F015A6">
        <w:t xml:space="preserve">1)(b)(ii)), the Commissioner must ensure that a record </w:t>
      </w:r>
      <w:r>
        <w:t xml:space="preserve">of that disclosure </w:t>
      </w:r>
      <w:r w:rsidRPr="00F015A6">
        <w:t>is made</w:t>
      </w:r>
      <w:r>
        <w:t>.</w:t>
      </w:r>
    </w:p>
    <w:p w14:paraId="6D4FB96C" w14:textId="77777777" w:rsidR="00AA3DD8" w:rsidRDefault="00AA3DD8" w:rsidP="00550D3D">
      <w:pPr>
        <w:pStyle w:val="Subsection"/>
        <w:tabs>
          <w:tab w:val="clear" w:pos="284"/>
          <w:tab w:val="left" w:pos="709"/>
        </w:tabs>
        <w:ind w:left="1134" w:hanging="1134"/>
      </w:pPr>
      <w:r>
        <w:tab/>
        <w:t>(2)</w:t>
      </w:r>
      <w:r>
        <w:tab/>
        <w:t xml:space="preserve">A record </w:t>
      </w:r>
      <w:r w:rsidRPr="00F015A6">
        <w:t xml:space="preserve">made for the purposes of </w:t>
      </w:r>
      <w:r>
        <w:t>subsection (1) must include:</w:t>
      </w:r>
    </w:p>
    <w:p w14:paraId="2689518E" w14:textId="7FC80622" w:rsidR="00AA3DD8" w:rsidRPr="00F96C8E" w:rsidRDefault="00AA3DD8" w:rsidP="00550D3D">
      <w:pPr>
        <w:pStyle w:val="Subsection-Paragraph"/>
        <w:tabs>
          <w:tab w:val="clear" w:pos="851"/>
          <w:tab w:val="left" w:pos="1843"/>
        </w:tabs>
        <w:ind w:left="1843" w:hanging="425"/>
      </w:pPr>
      <w:r w:rsidRPr="00F96C8E">
        <w:t>(a)</w:t>
      </w:r>
      <w:r w:rsidRPr="00F96C8E">
        <w:tab/>
      </w:r>
      <w:proofErr w:type="gramStart"/>
      <w:r>
        <w:t>a</w:t>
      </w:r>
      <w:proofErr w:type="gramEnd"/>
      <w:r>
        <w:t xml:space="preserve"> description or summary of the information disclosed</w:t>
      </w:r>
      <w:r w:rsidRPr="00F015A6">
        <w:t>;</w:t>
      </w:r>
      <w:r w:rsidR="00550D3D">
        <w:t xml:space="preserve"> and</w:t>
      </w:r>
    </w:p>
    <w:p w14:paraId="7D0A8F05" w14:textId="373D9F63" w:rsidR="00AA3DD8" w:rsidRDefault="00AA3DD8" w:rsidP="00550D3D">
      <w:pPr>
        <w:pStyle w:val="Subsection-Paragraph"/>
        <w:tabs>
          <w:tab w:val="clear" w:pos="851"/>
          <w:tab w:val="left" w:pos="1843"/>
        </w:tabs>
        <w:ind w:left="1843" w:hanging="425"/>
      </w:pPr>
      <w:r>
        <w:t>(b)</w:t>
      </w:r>
      <w:r>
        <w:tab/>
      </w:r>
      <w:proofErr w:type="gramStart"/>
      <w:r w:rsidRPr="00F015A6">
        <w:t>the</w:t>
      </w:r>
      <w:proofErr w:type="gramEnd"/>
      <w:r w:rsidRPr="00F015A6">
        <w:t xml:space="preserve"> recipi</w:t>
      </w:r>
      <w:r>
        <w:t>ent of the disclosure;</w:t>
      </w:r>
      <w:r w:rsidR="00550D3D">
        <w:t xml:space="preserve"> and</w:t>
      </w:r>
    </w:p>
    <w:p w14:paraId="191DBC3D" w14:textId="6A3FFC0D" w:rsidR="00AA3DD8" w:rsidRDefault="00AA3DD8" w:rsidP="00550D3D">
      <w:pPr>
        <w:pStyle w:val="Subsection-Paragraph"/>
        <w:tabs>
          <w:tab w:val="clear" w:pos="851"/>
          <w:tab w:val="left" w:pos="1843"/>
        </w:tabs>
        <w:ind w:left="1843" w:hanging="425"/>
      </w:pPr>
      <w:r>
        <w:t>(c)</w:t>
      </w:r>
      <w:r>
        <w:tab/>
      </w:r>
      <w:proofErr w:type="gramStart"/>
      <w:r w:rsidRPr="00F015A6">
        <w:t>the</w:t>
      </w:r>
      <w:proofErr w:type="gramEnd"/>
      <w:r w:rsidRPr="00F015A6">
        <w:t xml:space="preserve"> </w:t>
      </w:r>
      <w:r>
        <w:t xml:space="preserve">purpose of </w:t>
      </w:r>
      <w:r w:rsidRPr="00F015A6">
        <w:t>the disclosure;</w:t>
      </w:r>
      <w:r w:rsidR="00550D3D">
        <w:t xml:space="preserve"> and</w:t>
      </w:r>
    </w:p>
    <w:p w14:paraId="24CB28BC" w14:textId="25D9E033" w:rsidR="00AA3DD8" w:rsidRDefault="00AA3DD8" w:rsidP="00550D3D">
      <w:pPr>
        <w:pStyle w:val="Subsection-Paragraph"/>
        <w:tabs>
          <w:tab w:val="clear" w:pos="851"/>
          <w:tab w:val="left" w:pos="1843"/>
        </w:tabs>
        <w:ind w:left="1843" w:hanging="425"/>
      </w:pPr>
      <w:r>
        <w:t>(d)</w:t>
      </w:r>
      <w:r>
        <w:tab/>
      </w:r>
      <w:proofErr w:type="gramStart"/>
      <w:r w:rsidRPr="00F015A6">
        <w:t>if</w:t>
      </w:r>
      <w:proofErr w:type="gramEnd"/>
      <w:r w:rsidRPr="00F015A6">
        <w:t xml:space="preserve"> the disclosure was made following a request</w:t>
      </w:r>
      <w:r>
        <w:t xml:space="preserve"> for the information</w:t>
      </w:r>
      <w:r w:rsidRPr="00F015A6">
        <w:t>—</w:t>
      </w:r>
      <w:r w:rsidR="002D1627">
        <w:t xml:space="preserve">details of </w:t>
      </w:r>
      <w:r w:rsidRPr="00F015A6">
        <w:t>the request</w:t>
      </w:r>
      <w:r>
        <w:t>;</w:t>
      </w:r>
      <w:r w:rsidR="00550D3D">
        <w:t xml:space="preserve"> and</w:t>
      </w:r>
    </w:p>
    <w:p w14:paraId="20E66D18" w14:textId="51DD15B9" w:rsidR="00AA3DD8" w:rsidRDefault="00AA3DD8" w:rsidP="00550D3D">
      <w:pPr>
        <w:pStyle w:val="Subsection-Paragraph"/>
        <w:tabs>
          <w:tab w:val="clear" w:pos="851"/>
          <w:tab w:val="left" w:pos="1843"/>
        </w:tabs>
        <w:ind w:left="1843" w:hanging="425"/>
      </w:pPr>
      <w:r>
        <w:t>(e)</w:t>
      </w:r>
      <w:r>
        <w:tab/>
      </w:r>
      <w:proofErr w:type="gramStart"/>
      <w:r w:rsidRPr="00F015A6">
        <w:t>if</w:t>
      </w:r>
      <w:proofErr w:type="gramEnd"/>
      <w:r w:rsidRPr="00F015A6">
        <w:t xml:space="preserve"> there was a decision that </w:t>
      </w:r>
      <w:r w:rsidR="00407707">
        <w:t xml:space="preserve">an exception under subsections </w:t>
      </w:r>
      <w:r w:rsidR="0027520B">
        <w:t>10</w:t>
      </w:r>
      <w:r w:rsidR="00407707">
        <w:t xml:space="preserve">(3), </w:t>
      </w:r>
      <w:r w:rsidR="0027520B">
        <w:t>11</w:t>
      </w:r>
      <w:r w:rsidR="00407707">
        <w:t>(6)</w:t>
      </w:r>
      <w:r w:rsidR="006758DE">
        <w:t xml:space="preserve"> or</w:t>
      </w:r>
      <w:r w:rsidR="00407707">
        <w:t xml:space="preserve"> </w:t>
      </w:r>
      <w:r w:rsidR="0027520B">
        <w:t>11</w:t>
      </w:r>
      <w:r w:rsidR="00407707">
        <w:t xml:space="preserve">(7) </w:t>
      </w:r>
      <w:r>
        <w:t>applied in relation to the disclosure—a summary of that decision</w:t>
      </w:r>
      <w:r w:rsidRPr="00F015A6">
        <w:t>.</w:t>
      </w:r>
    </w:p>
    <w:p w14:paraId="42F3FF6B" w14:textId="77777777" w:rsidR="00AA3DD8" w:rsidRDefault="00AA3DD8" w:rsidP="00550D3D">
      <w:pPr>
        <w:pStyle w:val="Subsection"/>
        <w:tabs>
          <w:tab w:val="clear" w:pos="284"/>
          <w:tab w:val="left" w:pos="709"/>
        </w:tabs>
        <w:ind w:left="1134" w:hanging="1134"/>
      </w:pPr>
      <w:r>
        <w:lastRenderedPageBreak/>
        <w:tab/>
        <w:t>(3)</w:t>
      </w:r>
      <w:r>
        <w:tab/>
        <w:t>A description or summary for the purposes of paragraph (2)(a) may take the form of a list of document or record numbers which would enable the information disclosed to be located in the Commission’s record management system.</w:t>
      </w:r>
    </w:p>
    <w:p w14:paraId="545B1F8A" w14:textId="2E064048" w:rsidR="009A2113" w:rsidRDefault="00AA3DD8" w:rsidP="00550D3D">
      <w:pPr>
        <w:pStyle w:val="Subsection"/>
        <w:tabs>
          <w:tab w:val="clear" w:pos="284"/>
          <w:tab w:val="left" w:pos="709"/>
        </w:tabs>
        <w:ind w:left="1134" w:hanging="1134"/>
      </w:pPr>
      <w:r>
        <w:tab/>
        <w:t>(4)</w:t>
      </w:r>
      <w:r>
        <w:tab/>
      </w:r>
      <w:r w:rsidRPr="00F015A6">
        <w:t>A record made for the purposes of subsection (1)</w:t>
      </w:r>
      <w:r w:rsidR="009A2113">
        <w:t xml:space="preserve"> </w:t>
      </w:r>
      <w:proofErr w:type="gramStart"/>
      <w:r w:rsidR="009A2113">
        <w:t>must be kept</w:t>
      </w:r>
      <w:proofErr w:type="gramEnd"/>
      <w:r w:rsidR="009A2113">
        <w:t>:</w:t>
      </w:r>
    </w:p>
    <w:p w14:paraId="05C2998F" w14:textId="6FCBA98B" w:rsidR="009A2113" w:rsidRPr="00F96C8E" w:rsidRDefault="009A2113" w:rsidP="00550D3D">
      <w:pPr>
        <w:pStyle w:val="Subsection-Paragraph"/>
        <w:tabs>
          <w:tab w:val="clear" w:pos="851"/>
          <w:tab w:val="left" w:pos="1843"/>
        </w:tabs>
        <w:ind w:left="1843" w:hanging="425"/>
      </w:pPr>
      <w:r w:rsidRPr="00F96C8E">
        <w:t>(a)</w:t>
      </w:r>
      <w:r w:rsidRPr="00F96C8E">
        <w:tab/>
      </w:r>
      <w:r>
        <w:t xml:space="preserve">if the National Archives of Australia has given permission, or approved a practice or procedure in relation to the record under paragraph 24(2)(b) of the </w:t>
      </w:r>
      <w:r w:rsidRPr="0014590E">
        <w:rPr>
          <w:i/>
        </w:rPr>
        <w:t>Archives Act 1983</w:t>
      </w:r>
      <w:r w:rsidR="00550D3D" w:rsidRPr="00F015A6">
        <w:t>—</w:t>
      </w:r>
      <w:r>
        <w:t>in accordance with that permission or approval, as amended from time to time</w:t>
      </w:r>
      <w:r w:rsidRPr="00F015A6">
        <w:t>;</w:t>
      </w:r>
      <w:r>
        <w:t xml:space="preserve"> or</w:t>
      </w:r>
    </w:p>
    <w:p w14:paraId="1589C1BE" w14:textId="19ED23B4" w:rsidR="009A2113" w:rsidRDefault="009A2113" w:rsidP="00550D3D">
      <w:pPr>
        <w:pStyle w:val="Subsection-Paragraph"/>
        <w:tabs>
          <w:tab w:val="clear" w:pos="851"/>
          <w:tab w:val="left" w:pos="1843"/>
        </w:tabs>
        <w:ind w:left="1843" w:hanging="425"/>
      </w:pPr>
      <w:r>
        <w:t>(b)</w:t>
      </w:r>
      <w:r>
        <w:tab/>
      </w:r>
      <w:proofErr w:type="gramStart"/>
      <w:r>
        <w:t>if</w:t>
      </w:r>
      <w:proofErr w:type="gramEnd"/>
      <w:r>
        <w:t xml:space="preserve"> no such permission or approval has been given</w:t>
      </w:r>
      <w:r w:rsidR="00550D3D" w:rsidRPr="00F015A6">
        <w:t>—</w:t>
      </w:r>
      <w:r>
        <w:t>for 7 years.</w:t>
      </w:r>
    </w:p>
    <w:p w14:paraId="361C30DD" w14:textId="77777777" w:rsidR="00AA3DD8" w:rsidRPr="00001A90" w:rsidRDefault="00AA3DD8" w:rsidP="00AA3DD8">
      <w:pPr>
        <w:pStyle w:val="Heading3"/>
        <w:rPr>
          <w:sz w:val="28"/>
        </w:rPr>
      </w:pPr>
      <w:bookmarkStart w:id="39" w:name="_Toc506885791"/>
      <w:bookmarkStart w:id="40" w:name="_Toc506546585"/>
      <w:r w:rsidRPr="00001A90">
        <w:rPr>
          <w:sz w:val="28"/>
        </w:rPr>
        <w:lastRenderedPageBreak/>
        <w:t>Division 2—Disclosures by the Commissioner in the public interest</w:t>
      </w:r>
      <w:bookmarkEnd w:id="39"/>
      <w:bookmarkEnd w:id="40"/>
    </w:p>
    <w:p w14:paraId="728B6C8B" w14:textId="428C83CD" w:rsidR="00AA3DD8" w:rsidRPr="00B825CD" w:rsidRDefault="00AA3DD8" w:rsidP="004A0ED6">
      <w:pPr>
        <w:pStyle w:val="Heading4"/>
      </w:pPr>
      <w:bookmarkStart w:id="41" w:name="_Toc506885792"/>
      <w:bookmarkStart w:id="42" w:name="_Toc506546586"/>
      <w:r>
        <w:rPr>
          <w:rStyle w:val="SectionTitle"/>
        </w:rPr>
        <w:t>What the Commissioner must</w:t>
      </w:r>
      <w:r w:rsidR="005D4403">
        <w:rPr>
          <w:rStyle w:val="SectionTitle"/>
        </w:rPr>
        <w:t xml:space="preserve"> </w:t>
      </w:r>
      <w:r w:rsidR="00F81A00">
        <w:rPr>
          <w:rStyle w:val="SectionTitle"/>
        </w:rPr>
        <w:t>consider</w:t>
      </w:r>
      <w:r>
        <w:rPr>
          <w:rStyle w:val="SectionTitle"/>
        </w:rPr>
        <w:t xml:space="preserve"> in determining the public interest</w:t>
      </w:r>
      <w:bookmarkEnd w:id="41"/>
      <w:bookmarkEnd w:id="42"/>
    </w:p>
    <w:p w14:paraId="69CFFDAA" w14:textId="021B9828" w:rsidR="00AA3DD8" w:rsidRDefault="00AA3DD8" w:rsidP="00E34B41">
      <w:pPr>
        <w:pStyle w:val="Subsection"/>
        <w:tabs>
          <w:tab w:val="clear" w:pos="284"/>
          <w:tab w:val="left" w:pos="709"/>
        </w:tabs>
        <w:ind w:left="1134" w:hanging="1134"/>
      </w:pPr>
      <w:r w:rsidRPr="0019545A">
        <w:tab/>
      </w:r>
      <w:r>
        <w:t>(1)</w:t>
      </w:r>
      <w:r w:rsidRPr="0019545A">
        <w:tab/>
      </w:r>
      <w:r>
        <w:t xml:space="preserve">In </w:t>
      </w:r>
      <w:r w:rsidR="00B93135">
        <w:t xml:space="preserve">deciding whether the Commissioner is satisfied on reasonable grounds that it is in the public interest </w:t>
      </w:r>
      <w:r>
        <w:t>to disclose NDIS information, the Commissioner</w:t>
      </w:r>
      <w:r w:rsidRPr="001F1471">
        <w:t xml:space="preserve"> </w:t>
      </w:r>
      <w:r>
        <w:t>must</w:t>
      </w:r>
      <w:r w:rsidRPr="001F1471">
        <w:t xml:space="preserve"> </w:t>
      </w:r>
      <w:r w:rsidR="00F81A00">
        <w:t>consider</w:t>
      </w:r>
      <w:r>
        <w:t>:</w:t>
      </w:r>
    </w:p>
    <w:p w14:paraId="6B43559F" w14:textId="6F5A6405" w:rsidR="00F81A00" w:rsidRDefault="00AA3DD8" w:rsidP="00E34B41">
      <w:pPr>
        <w:pStyle w:val="Subsection-Paragraph"/>
        <w:tabs>
          <w:tab w:val="clear" w:pos="851"/>
          <w:tab w:val="left" w:pos="1843"/>
        </w:tabs>
        <w:ind w:left="1843" w:hanging="425"/>
      </w:pPr>
      <w:r w:rsidRPr="00F96C8E">
        <w:t>(a)</w:t>
      </w:r>
      <w:r w:rsidRPr="00F96C8E">
        <w:tab/>
      </w:r>
      <w:r w:rsidRPr="00841D17">
        <w:t>whe</w:t>
      </w:r>
      <w:r w:rsidR="002D1627">
        <w:t>re the information concerns an affected individual’s life, health or safety</w:t>
      </w:r>
      <w:r w:rsidR="002D1627">
        <w:rPr>
          <w:rFonts w:cs="Times New Roman"/>
        </w:rPr>
        <w:t>—</w:t>
      </w:r>
      <w:r w:rsidR="002D1627">
        <w:t xml:space="preserve">whether the </w:t>
      </w:r>
      <w:r>
        <w:t>affected individual</w:t>
      </w:r>
      <w:r w:rsidRPr="00841D17">
        <w:t xml:space="preserve"> would be likely to be in a position to </w:t>
      </w:r>
      <w:r w:rsidR="002D1627">
        <w:t xml:space="preserve">seek assistance </w:t>
      </w:r>
      <w:r w:rsidRPr="00841D17">
        <w:t xml:space="preserve">themselves or give notice of their circumstances </w:t>
      </w:r>
      <w:r w:rsidR="005546D7">
        <w:t>to the proposed recipient of the information</w:t>
      </w:r>
      <w:r w:rsidR="00F81A00">
        <w:t>;</w:t>
      </w:r>
      <w:r w:rsidR="00F227D1">
        <w:t xml:space="preserve"> and</w:t>
      </w:r>
    </w:p>
    <w:p w14:paraId="1138A010" w14:textId="2A5ACF3B" w:rsidR="00F81A00" w:rsidRDefault="00F81A00" w:rsidP="00E34B41">
      <w:pPr>
        <w:pStyle w:val="Subsection-Paragraph"/>
        <w:tabs>
          <w:tab w:val="clear" w:pos="851"/>
          <w:tab w:val="left" w:pos="1843"/>
        </w:tabs>
        <w:ind w:left="1843" w:hanging="425"/>
      </w:pPr>
      <w:r>
        <w:t>(b)</w:t>
      </w:r>
      <w:r>
        <w:tab/>
        <w:t>the purpose for which the information was collected, including any information provided to the affected individual at that time about how the information would or would not be used or disclosed;</w:t>
      </w:r>
      <w:r w:rsidR="00F227D1">
        <w:t xml:space="preserve"> and</w:t>
      </w:r>
    </w:p>
    <w:p w14:paraId="44613D7C" w14:textId="757C5B1D" w:rsidR="00F81A00" w:rsidRDefault="00F81A00" w:rsidP="00E34B41">
      <w:pPr>
        <w:pStyle w:val="Subsection-Paragraph"/>
        <w:tabs>
          <w:tab w:val="clear" w:pos="851"/>
          <w:tab w:val="left" w:pos="1843"/>
        </w:tabs>
        <w:ind w:left="1843" w:hanging="425"/>
      </w:pPr>
      <w:r>
        <w:t>(c)</w:t>
      </w:r>
      <w:r>
        <w:tab/>
      </w:r>
      <w:proofErr w:type="gramStart"/>
      <w:r>
        <w:t>whether</w:t>
      </w:r>
      <w:proofErr w:type="gramEnd"/>
      <w:r>
        <w:t xml:space="preserve"> the affected individual would reasonably expect the Commissioner to disclose the information:</w:t>
      </w:r>
    </w:p>
    <w:p w14:paraId="61809650" w14:textId="7FB8C63A" w:rsidR="00F81A00" w:rsidRDefault="00F81A00" w:rsidP="00E34B41">
      <w:pPr>
        <w:pStyle w:val="Subsection-Paragraph"/>
        <w:tabs>
          <w:tab w:val="clear" w:pos="851"/>
          <w:tab w:val="left" w:pos="2552"/>
        </w:tabs>
        <w:ind w:left="2495" w:hanging="397"/>
      </w:pPr>
      <w:r>
        <w:t>(</w:t>
      </w:r>
      <w:proofErr w:type="spellStart"/>
      <w:r>
        <w:t>i</w:t>
      </w:r>
      <w:proofErr w:type="spellEnd"/>
      <w:r>
        <w:t>)</w:t>
      </w:r>
      <w:r>
        <w:tab/>
      </w:r>
      <w:proofErr w:type="gramStart"/>
      <w:r>
        <w:t>for</w:t>
      </w:r>
      <w:proofErr w:type="gramEnd"/>
      <w:r>
        <w:t xml:space="preserve"> the purpose for which the Commissioner is proposing to make the disclosure;</w:t>
      </w:r>
      <w:r w:rsidR="00DF0247">
        <w:t xml:space="preserve"> and</w:t>
      </w:r>
    </w:p>
    <w:p w14:paraId="6D05D258" w14:textId="1964E6B4" w:rsidR="005D4403" w:rsidRDefault="00F81A00" w:rsidP="00E34B41">
      <w:pPr>
        <w:pStyle w:val="Subsection-Paragraph"/>
        <w:tabs>
          <w:tab w:val="clear" w:pos="851"/>
          <w:tab w:val="left" w:pos="2552"/>
        </w:tabs>
        <w:ind w:left="2495" w:hanging="397"/>
      </w:pPr>
      <w:r>
        <w:t>(ii)</w:t>
      </w:r>
      <w:r>
        <w:tab/>
      </w:r>
      <w:proofErr w:type="gramStart"/>
      <w:r>
        <w:t>to</w:t>
      </w:r>
      <w:proofErr w:type="gramEnd"/>
      <w:r>
        <w:t xml:space="preserve"> the </w:t>
      </w:r>
      <w:r w:rsidR="00FB4FEA">
        <w:t xml:space="preserve">proposed </w:t>
      </w:r>
      <w:r>
        <w:t>recipient to whom the Commissioner is proposing to make the disclosure;</w:t>
      </w:r>
      <w:r w:rsidR="00F227D1">
        <w:t xml:space="preserve"> and</w:t>
      </w:r>
    </w:p>
    <w:p w14:paraId="507D04FA" w14:textId="63C0A44B" w:rsidR="00DF0247" w:rsidRDefault="00F81A00" w:rsidP="00E34B41">
      <w:pPr>
        <w:pStyle w:val="Subsection-Paragraph"/>
        <w:tabs>
          <w:tab w:val="clear" w:pos="851"/>
          <w:tab w:val="left" w:pos="1843"/>
        </w:tabs>
        <w:ind w:left="1843" w:hanging="425"/>
      </w:pPr>
      <w:r>
        <w:t>(d)</w:t>
      </w:r>
      <w:r>
        <w:tab/>
        <w:t xml:space="preserve">whether the disclosure would be contrary to a request by a complainant under </w:t>
      </w:r>
      <w:r w:rsidRPr="00F45C3C">
        <w:t>subsection 1</w:t>
      </w:r>
      <w:r w:rsidR="00FB4FEA">
        <w:t>5</w:t>
      </w:r>
      <w:r w:rsidRPr="00F45C3C">
        <w:t xml:space="preserve">(3) of the </w:t>
      </w:r>
      <w:r w:rsidR="001D5416" w:rsidRPr="00E34B41">
        <w:rPr>
          <w:i/>
        </w:rPr>
        <w:t>National Disability Insurance Scheme (Complaints Management and Resolution) Rules</w:t>
      </w:r>
      <w:r w:rsidR="00443D58" w:rsidRPr="00E34B41">
        <w:rPr>
          <w:i/>
        </w:rPr>
        <w:t xml:space="preserve"> 2018</w:t>
      </w:r>
      <w:r w:rsidR="00B93135">
        <w:t>;</w:t>
      </w:r>
      <w:r w:rsidR="00F227D1">
        <w:t xml:space="preserve"> and</w:t>
      </w:r>
    </w:p>
    <w:p w14:paraId="60A86E32" w14:textId="083A8BAA" w:rsidR="00B93135" w:rsidRDefault="00B93135" w:rsidP="00E34B41">
      <w:pPr>
        <w:pStyle w:val="Subsection-Paragraph"/>
        <w:tabs>
          <w:tab w:val="clear" w:pos="851"/>
          <w:tab w:val="left" w:pos="1843"/>
        </w:tabs>
        <w:ind w:left="1843" w:hanging="425"/>
      </w:pPr>
      <w:r>
        <w:t>(e)</w:t>
      </w:r>
      <w:r>
        <w:tab/>
      </w:r>
      <w:proofErr w:type="gramStart"/>
      <w:r>
        <w:t>whether</w:t>
      </w:r>
      <w:proofErr w:type="gramEnd"/>
      <w:r>
        <w:t xml:space="preserve"> the </w:t>
      </w:r>
      <w:r w:rsidR="00FB4FEA">
        <w:t xml:space="preserve">proposed </w:t>
      </w:r>
      <w:r>
        <w:t>recipient has sufficient interest in the information;</w:t>
      </w:r>
      <w:r w:rsidR="00F227D1">
        <w:t xml:space="preserve"> and</w:t>
      </w:r>
    </w:p>
    <w:p w14:paraId="112F5B94" w14:textId="4A0ED822" w:rsidR="00B93135" w:rsidRDefault="00B93135" w:rsidP="00E34B41">
      <w:pPr>
        <w:pStyle w:val="Subsection-Paragraph"/>
        <w:tabs>
          <w:tab w:val="clear" w:pos="851"/>
          <w:tab w:val="left" w:pos="1843"/>
        </w:tabs>
        <w:ind w:left="1843" w:hanging="425"/>
      </w:pPr>
      <w:r>
        <w:t>(f)</w:t>
      </w:r>
      <w:r>
        <w:tab/>
      </w:r>
      <w:proofErr w:type="gramStart"/>
      <w:r>
        <w:t>if</w:t>
      </w:r>
      <w:proofErr w:type="gramEnd"/>
      <w:r>
        <w:t xml:space="preserve"> the </w:t>
      </w:r>
      <w:r w:rsidR="00FB4FEA">
        <w:t xml:space="preserve">proposed </w:t>
      </w:r>
      <w:r>
        <w:t xml:space="preserve">recipient requested the information—whether the </w:t>
      </w:r>
      <w:r w:rsidR="00FB4FEA">
        <w:t xml:space="preserve">proposed </w:t>
      </w:r>
      <w:r>
        <w:t>recipient could reasonably obtain the information from a source other than the Commissioner;</w:t>
      </w:r>
      <w:r w:rsidR="002338A2">
        <w:t xml:space="preserve"> and</w:t>
      </w:r>
    </w:p>
    <w:p w14:paraId="37464370" w14:textId="3420493A" w:rsidR="00B93135" w:rsidRDefault="00B93135" w:rsidP="00E34B41">
      <w:pPr>
        <w:pStyle w:val="Subsection-Paragraph"/>
        <w:tabs>
          <w:tab w:val="clear" w:pos="851"/>
          <w:tab w:val="left" w:pos="1843"/>
        </w:tabs>
        <w:ind w:left="1843" w:hanging="425"/>
      </w:pPr>
      <w:r>
        <w:t>(g)</w:t>
      </w:r>
      <w:r>
        <w:tab/>
      </w:r>
      <w:proofErr w:type="gramStart"/>
      <w:r>
        <w:t>whether</w:t>
      </w:r>
      <w:proofErr w:type="gramEnd"/>
      <w:r>
        <w:t xml:space="preserve"> section</w:t>
      </w:r>
      <w:r w:rsidR="002F3273">
        <w:t xml:space="preserve"> 15, 16, 17, </w:t>
      </w:r>
      <w:r w:rsidR="002338A2">
        <w:t>18</w:t>
      </w:r>
      <w:r w:rsidR="002F3273">
        <w:t xml:space="preserve"> or 19</w:t>
      </w:r>
      <w:r w:rsidR="002338A2">
        <w:t xml:space="preserve"> of these Rules applies to the disclosure.</w:t>
      </w:r>
    </w:p>
    <w:p w14:paraId="62677E79" w14:textId="381BD6B4" w:rsidR="00AA3DD8" w:rsidRDefault="00AA3DD8" w:rsidP="00E34B41">
      <w:pPr>
        <w:pStyle w:val="Subsection-Heading"/>
        <w:ind w:left="1134"/>
      </w:pPr>
      <w:r>
        <w:t>Meaning of sufficient interest</w:t>
      </w:r>
    </w:p>
    <w:p w14:paraId="376BD7D3" w14:textId="469D1FAF" w:rsidR="00AA3DD8" w:rsidRDefault="00AA3DD8" w:rsidP="00E34B41">
      <w:pPr>
        <w:pStyle w:val="Subsection"/>
        <w:tabs>
          <w:tab w:val="clear" w:pos="284"/>
          <w:tab w:val="left" w:pos="709"/>
        </w:tabs>
        <w:ind w:left="1134" w:hanging="1134"/>
      </w:pPr>
      <w:r>
        <w:tab/>
        <w:t>(</w:t>
      </w:r>
      <w:r w:rsidR="00CC7172">
        <w:t>2</w:t>
      </w:r>
      <w:r>
        <w:t>)</w:t>
      </w:r>
      <w:r>
        <w:tab/>
      </w:r>
      <w:r w:rsidR="00031F90">
        <w:t>For the purposes of paragraph (1</w:t>
      </w:r>
      <w:proofErr w:type="gramStart"/>
      <w:r w:rsidR="00031F90">
        <w:t>)(</w:t>
      </w:r>
      <w:proofErr w:type="gramEnd"/>
      <w:r w:rsidR="00CC7172">
        <w:t>e</w:t>
      </w:r>
      <w:r w:rsidR="00031F90">
        <w:t xml:space="preserve">), a </w:t>
      </w:r>
      <w:r w:rsidR="00FB4FEA">
        <w:t xml:space="preserve">proposed </w:t>
      </w:r>
      <w:r w:rsidR="00031F90">
        <w:t xml:space="preserve">recipient has </w:t>
      </w:r>
      <w:r w:rsidR="00031F90" w:rsidRPr="00E34B41">
        <w:t>sufficient interest</w:t>
      </w:r>
      <w:r w:rsidR="00031F90">
        <w:t xml:space="preserve"> in the information if:</w:t>
      </w:r>
    </w:p>
    <w:p w14:paraId="3F439AC3" w14:textId="704F2F1D" w:rsidR="00AA3DD8" w:rsidRDefault="00AA3DD8" w:rsidP="00E34B41">
      <w:pPr>
        <w:pStyle w:val="Subsection-Paragraph"/>
        <w:tabs>
          <w:tab w:val="clear" w:pos="851"/>
          <w:tab w:val="left" w:pos="1843"/>
        </w:tabs>
        <w:ind w:left="1843" w:hanging="425"/>
      </w:pPr>
      <w:r>
        <w:t>(a</w:t>
      </w:r>
      <w:r w:rsidRPr="00416B71">
        <w:t>)</w:t>
      </w:r>
      <w:r w:rsidRPr="00416B71">
        <w:tab/>
      </w:r>
      <w:proofErr w:type="gramStart"/>
      <w:r w:rsidR="00031F90">
        <w:t>the</w:t>
      </w:r>
      <w:proofErr w:type="gramEnd"/>
      <w:r w:rsidR="00031F90">
        <w:t xml:space="preserve"> Commissioner is satisfied that, in relation to the purpose of the disclosure, the </w:t>
      </w:r>
      <w:r w:rsidR="00FB4FEA">
        <w:t xml:space="preserve">proposed </w:t>
      </w:r>
      <w:r w:rsidR="00031F90">
        <w:t xml:space="preserve">recipient has a genuine and legitimate interest in </w:t>
      </w:r>
      <w:r w:rsidR="00031F90" w:rsidRPr="00D15858">
        <w:t>the information; or</w:t>
      </w:r>
    </w:p>
    <w:p w14:paraId="1F94EDE7" w14:textId="6C402823" w:rsidR="00AA3DD8" w:rsidRDefault="00AA3DD8" w:rsidP="00E34B41">
      <w:pPr>
        <w:pStyle w:val="Subsection-Paragraph"/>
        <w:tabs>
          <w:tab w:val="clear" w:pos="851"/>
          <w:tab w:val="left" w:pos="1843"/>
        </w:tabs>
        <w:ind w:left="1843" w:hanging="425"/>
      </w:pPr>
      <w:r>
        <w:t>(b)</w:t>
      </w:r>
      <w:r>
        <w:tab/>
      </w:r>
      <w:proofErr w:type="gramStart"/>
      <w:r>
        <w:t>the</w:t>
      </w:r>
      <w:proofErr w:type="gramEnd"/>
      <w:r>
        <w:t xml:space="preserve"> </w:t>
      </w:r>
      <w:r w:rsidR="00FB4FEA">
        <w:t xml:space="preserve">proposed </w:t>
      </w:r>
      <w:r w:rsidR="00664C69">
        <w:t>recipient</w:t>
      </w:r>
      <w:r>
        <w:t xml:space="preserve"> is a Commonwealth, State or Territory Minister.</w:t>
      </w:r>
    </w:p>
    <w:p w14:paraId="2F778033" w14:textId="77777777" w:rsidR="00AA3DD8" w:rsidRPr="00653FC7" w:rsidRDefault="00AA3DD8" w:rsidP="00E37AB1">
      <w:pPr>
        <w:pStyle w:val="Heading4"/>
      </w:pPr>
      <w:bookmarkStart w:id="43" w:name="_Toc506885793"/>
      <w:bookmarkStart w:id="44" w:name="_Toc506546588"/>
      <w:r>
        <w:rPr>
          <w:rStyle w:val="SectionTitle"/>
        </w:rPr>
        <w:t>Enforcement of laws and related circumstances</w:t>
      </w:r>
      <w:bookmarkEnd w:id="43"/>
      <w:bookmarkEnd w:id="44"/>
    </w:p>
    <w:p w14:paraId="167DF0BB" w14:textId="2E942633" w:rsidR="00AA3DD8" w:rsidRDefault="00AA3DD8" w:rsidP="00E34B41">
      <w:pPr>
        <w:pStyle w:val="Subsection"/>
        <w:tabs>
          <w:tab w:val="clear" w:pos="284"/>
          <w:tab w:val="left" w:pos="1134"/>
        </w:tabs>
        <w:ind w:left="1134" w:firstLine="0"/>
      </w:pPr>
      <w:r>
        <w:t xml:space="preserve">This section applies to a </w:t>
      </w:r>
      <w:r w:rsidR="00FB4FEA">
        <w:t xml:space="preserve">proposed </w:t>
      </w:r>
      <w:r>
        <w:t xml:space="preserve">disclosure if the </w:t>
      </w:r>
      <w:r w:rsidR="00031F90">
        <w:t>Commissioner</w:t>
      </w:r>
      <w:r>
        <w:t xml:space="preserve"> is satisfied that:</w:t>
      </w:r>
    </w:p>
    <w:p w14:paraId="7889055B" w14:textId="097B9847" w:rsidR="00AA3DD8" w:rsidRPr="00F96C8E" w:rsidRDefault="00AA3DD8" w:rsidP="00E34B41">
      <w:pPr>
        <w:pStyle w:val="Subsection-Paragraph"/>
        <w:tabs>
          <w:tab w:val="clear" w:pos="851"/>
          <w:tab w:val="left" w:pos="1843"/>
        </w:tabs>
        <w:ind w:left="1843" w:hanging="425"/>
      </w:pPr>
      <w:r w:rsidRPr="00F96C8E">
        <w:t>(a)</w:t>
      </w:r>
      <w:r w:rsidRPr="00F96C8E">
        <w:tab/>
      </w:r>
      <w:proofErr w:type="gramStart"/>
      <w:r>
        <w:t>the</w:t>
      </w:r>
      <w:proofErr w:type="gramEnd"/>
      <w:r>
        <w:t xml:space="preserve"> disclosure is necessary:</w:t>
      </w:r>
    </w:p>
    <w:p w14:paraId="3B9F6294" w14:textId="6A7634BF" w:rsidR="00AA3DD8" w:rsidRDefault="00AA3DD8" w:rsidP="00E34B41">
      <w:pPr>
        <w:pStyle w:val="Subsection-Paragraph"/>
        <w:tabs>
          <w:tab w:val="clear" w:pos="851"/>
          <w:tab w:val="left" w:pos="2552"/>
        </w:tabs>
        <w:ind w:left="2495" w:hanging="397"/>
      </w:pPr>
      <w:r>
        <w:t>(</w:t>
      </w:r>
      <w:proofErr w:type="spellStart"/>
      <w:r>
        <w:t>i</w:t>
      </w:r>
      <w:proofErr w:type="spellEnd"/>
      <w:r>
        <w:t>)</w:t>
      </w:r>
      <w:r>
        <w:tab/>
        <w:t>for the enforcement of a criminal law</w:t>
      </w:r>
      <w:r w:rsidR="002D1627">
        <w:t xml:space="preserve"> of the Commonwealth, a State, a Territory or a foreign country,</w:t>
      </w:r>
      <w:r>
        <w:t xml:space="preserve"> that relates to an indictable offence punishable by imprisonment of 2 years or more;</w:t>
      </w:r>
      <w:r w:rsidR="00EF1034">
        <w:t xml:space="preserve"> or</w:t>
      </w:r>
    </w:p>
    <w:p w14:paraId="6C959E9B" w14:textId="71470788" w:rsidR="00AA3DD8" w:rsidRPr="00416B71" w:rsidRDefault="00AA3DD8" w:rsidP="00E34B41">
      <w:pPr>
        <w:pStyle w:val="Subsection-Paragraph"/>
        <w:tabs>
          <w:tab w:val="clear" w:pos="851"/>
          <w:tab w:val="left" w:pos="2552"/>
        </w:tabs>
        <w:ind w:left="2495" w:hanging="397"/>
      </w:pPr>
      <w:r w:rsidRPr="00416B71">
        <w:t>(</w:t>
      </w:r>
      <w:r>
        <w:t>i</w:t>
      </w:r>
      <w:r w:rsidRPr="00416B71">
        <w:t>i)</w:t>
      </w:r>
      <w:r w:rsidRPr="00416B71">
        <w:tab/>
      </w:r>
      <w:proofErr w:type="gramStart"/>
      <w:r>
        <w:t>for</w:t>
      </w:r>
      <w:proofErr w:type="gramEnd"/>
      <w:r>
        <w:t xml:space="preserve"> the enforcement of a law imposing a pecuniary penalty equivalent to 40 penalty units or more;</w:t>
      </w:r>
      <w:r w:rsidR="00EF1034">
        <w:t xml:space="preserve"> or</w:t>
      </w:r>
    </w:p>
    <w:p w14:paraId="42F28E27" w14:textId="6EFB0707" w:rsidR="00E37AB1" w:rsidRDefault="00E37AB1" w:rsidP="00E34B41">
      <w:pPr>
        <w:pStyle w:val="Subsection-Paragraph"/>
        <w:tabs>
          <w:tab w:val="clear" w:pos="851"/>
          <w:tab w:val="left" w:pos="2552"/>
        </w:tabs>
        <w:ind w:left="2495" w:hanging="397"/>
      </w:pPr>
      <w:r>
        <w:t xml:space="preserve">(iii) </w:t>
      </w:r>
      <w:proofErr w:type="gramStart"/>
      <w:r>
        <w:t>to</w:t>
      </w:r>
      <w:proofErr w:type="gramEnd"/>
      <w:r>
        <w:t xml:space="preserve"> prevent an act that may have a significant adverse impact on the affected individual; </w:t>
      </w:r>
      <w:r w:rsidR="000D0E94">
        <w:t>or</w:t>
      </w:r>
    </w:p>
    <w:p w14:paraId="4E34B342" w14:textId="3DD71190" w:rsidR="00F40E5D" w:rsidRPr="00416B71" w:rsidRDefault="00AA3DD8" w:rsidP="00E34B41">
      <w:pPr>
        <w:pStyle w:val="Subsection-Paragraph"/>
        <w:tabs>
          <w:tab w:val="clear" w:pos="851"/>
          <w:tab w:val="left" w:pos="2552"/>
        </w:tabs>
        <w:ind w:left="2495" w:hanging="397"/>
      </w:pPr>
      <w:r w:rsidRPr="00416B71">
        <w:lastRenderedPageBreak/>
        <w:t>(</w:t>
      </w:r>
      <w:r>
        <w:t>i</w:t>
      </w:r>
      <w:r w:rsidR="00E37AB1">
        <w:t>v</w:t>
      </w:r>
      <w:r w:rsidRPr="00416B71">
        <w:t>)</w:t>
      </w:r>
      <w:r w:rsidRPr="00416B71">
        <w:tab/>
      </w:r>
      <w:proofErr w:type="gramStart"/>
      <w:r>
        <w:t>to</w:t>
      </w:r>
      <w:proofErr w:type="gramEnd"/>
      <w:r>
        <w:t xml:space="preserve"> prevent an act that may have a significant adverse effect on the public revenue; or</w:t>
      </w:r>
    </w:p>
    <w:p w14:paraId="56CDC869" w14:textId="55EF9EB8" w:rsidR="00AA3DD8" w:rsidRDefault="00AA3DD8" w:rsidP="00F227D1">
      <w:pPr>
        <w:pStyle w:val="Subsection-Paragraph"/>
        <w:tabs>
          <w:tab w:val="clear" w:pos="851"/>
          <w:tab w:val="left" w:pos="1843"/>
        </w:tabs>
        <w:ind w:left="1843" w:hanging="425"/>
      </w:pPr>
      <w:r>
        <w:t>(b)</w:t>
      </w:r>
      <w:r>
        <w:tab/>
      </w:r>
      <w:proofErr w:type="gramStart"/>
      <w:r>
        <w:t>the</w:t>
      </w:r>
      <w:proofErr w:type="gramEnd"/>
      <w:r>
        <w:t xml:space="preserve"> </w:t>
      </w:r>
      <w:r w:rsidRPr="00A10CA0">
        <w:t>disclosure relates to</w:t>
      </w:r>
      <w:r>
        <w:t xml:space="preserve"> an offence or threatened offence:</w:t>
      </w:r>
    </w:p>
    <w:p w14:paraId="2F8E5164" w14:textId="118B58B6" w:rsidR="00AA3DD8" w:rsidRDefault="00AA3DD8" w:rsidP="00F227D1">
      <w:pPr>
        <w:pStyle w:val="Subsection-Paragraph"/>
        <w:tabs>
          <w:tab w:val="clear" w:pos="851"/>
          <w:tab w:val="left" w:pos="2552"/>
        </w:tabs>
        <w:ind w:left="2495" w:hanging="397"/>
      </w:pPr>
      <w:r>
        <w:t>(</w:t>
      </w:r>
      <w:proofErr w:type="spellStart"/>
      <w:r>
        <w:t>i</w:t>
      </w:r>
      <w:proofErr w:type="spellEnd"/>
      <w:r>
        <w:t>)</w:t>
      </w:r>
      <w:r>
        <w:tab/>
      </w:r>
      <w:proofErr w:type="gramStart"/>
      <w:r>
        <w:t>against</w:t>
      </w:r>
      <w:proofErr w:type="gramEnd"/>
      <w:r>
        <w:t xml:space="preserve"> an officer of the Commonwealth, a State or a Territory;</w:t>
      </w:r>
      <w:r w:rsidR="00EF1034">
        <w:t xml:space="preserve"> or</w:t>
      </w:r>
    </w:p>
    <w:p w14:paraId="01D53CBA" w14:textId="5F81A432" w:rsidR="00AA3DD8" w:rsidRDefault="00AA3DD8" w:rsidP="00F227D1">
      <w:pPr>
        <w:pStyle w:val="Subsection-Paragraph"/>
        <w:tabs>
          <w:tab w:val="clear" w:pos="851"/>
          <w:tab w:val="left" w:pos="2552"/>
        </w:tabs>
        <w:ind w:left="2495" w:hanging="397"/>
      </w:pPr>
      <w:r>
        <w:t>(ii)</w:t>
      </w:r>
      <w:r>
        <w:tab/>
      </w:r>
      <w:proofErr w:type="gramStart"/>
      <w:r>
        <w:t>against</w:t>
      </w:r>
      <w:proofErr w:type="gramEnd"/>
      <w:r>
        <w:t xml:space="preserve"> Commonwealth, State or Territory property; or</w:t>
      </w:r>
    </w:p>
    <w:p w14:paraId="6C87656A" w14:textId="70D49697" w:rsidR="00AA3DD8" w:rsidRDefault="00AA3DD8" w:rsidP="00F227D1">
      <w:pPr>
        <w:pStyle w:val="Subsection-Paragraph"/>
        <w:tabs>
          <w:tab w:val="clear" w:pos="851"/>
          <w:tab w:val="left" w:pos="2552"/>
        </w:tabs>
        <w:ind w:left="2495" w:hanging="397"/>
      </w:pPr>
      <w:r>
        <w:t>(iii)</w:t>
      </w:r>
      <w:r>
        <w:tab/>
      </w:r>
      <w:proofErr w:type="gramStart"/>
      <w:r>
        <w:t>in</w:t>
      </w:r>
      <w:proofErr w:type="gramEnd"/>
      <w:r>
        <w:t xml:space="preserve"> premises occupied by the </w:t>
      </w:r>
      <w:r w:rsidR="00031F90">
        <w:t>Commission</w:t>
      </w:r>
      <w:r>
        <w:t>.</w:t>
      </w:r>
    </w:p>
    <w:p w14:paraId="38365422" w14:textId="63E63109" w:rsidR="00AA3DD8" w:rsidRPr="00653FC7" w:rsidRDefault="00AA3DD8" w:rsidP="004A0ED6">
      <w:pPr>
        <w:pStyle w:val="Heading4"/>
      </w:pPr>
      <w:bookmarkStart w:id="45" w:name="_Toc506885794"/>
      <w:bookmarkStart w:id="46" w:name="_Toc506546590"/>
      <w:r>
        <w:t>Briefing the Minister</w:t>
      </w:r>
      <w:bookmarkEnd w:id="45"/>
      <w:bookmarkEnd w:id="46"/>
    </w:p>
    <w:p w14:paraId="17466735" w14:textId="0C0E5223" w:rsidR="00AA3DD8" w:rsidRDefault="00AA3DD8" w:rsidP="00F227D1">
      <w:pPr>
        <w:pStyle w:val="Subsection"/>
        <w:tabs>
          <w:tab w:val="clear" w:pos="284"/>
          <w:tab w:val="left" w:pos="1134"/>
        </w:tabs>
        <w:ind w:left="1134" w:firstLine="0"/>
      </w:pPr>
      <w:r>
        <w:t xml:space="preserve">This section applies to a </w:t>
      </w:r>
      <w:r w:rsidR="00FB4FEA">
        <w:t xml:space="preserve">proposed </w:t>
      </w:r>
      <w:r>
        <w:t xml:space="preserve">disclosure if the </w:t>
      </w:r>
      <w:r w:rsidR="00031F90">
        <w:t xml:space="preserve">Commissioner </w:t>
      </w:r>
      <w:r>
        <w:t>is satisfied that the disclosure is necessary</w:t>
      </w:r>
      <w:r w:rsidR="00664C69">
        <w:t xml:space="preserve"> to brief the Minister</w:t>
      </w:r>
      <w:r>
        <w:t>:</w:t>
      </w:r>
    </w:p>
    <w:p w14:paraId="1DF5CC37" w14:textId="0ECD4B83" w:rsidR="00AA3DD8" w:rsidRDefault="00AA3DD8" w:rsidP="00F227D1">
      <w:pPr>
        <w:pStyle w:val="Subsection-Paragraph"/>
        <w:tabs>
          <w:tab w:val="clear" w:pos="851"/>
          <w:tab w:val="left" w:pos="1843"/>
        </w:tabs>
        <w:ind w:left="1843" w:hanging="425"/>
      </w:pPr>
      <w:r>
        <w:t>(a)</w:t>
      </w:r>
      <w:r>
        <w:tab/>
      </w:r>
      <w:proofErr w:type="gramStart"/>
      <w:r>
        <w:t>so</w:t>
      </w:r>
      <w:proofErr w:type="gramEnd"/>
      <w:r>
        <w:t xml:space="preserve"> that the Minister can consider </w:t>
      </w:r>
      <w:r w:rsidRPr="00120161">
        <w:t>complaints</w:t>
      </w:r>
      <w:r>
        <w:t>, incidents</w:t>
      </w:r>
      <w:r w:rsidRPr="00120161">
        <w:t xml:space="preserve"> or</w:t>
      </w:r>
      <w:r>
        <w:t xml:space="preserve"> </w:t>
      </w:r>
      <w:r w:rsidRPr="00120161">
        <w:t>issues raised by or on behalf of a person with the Minister (in writing or orally), and</w:t>
      </w:r>
      <w:r>
        <w:t>,</w:t>
      </w:r>
      <w:r w:rsidRPr="00120161">
        <w:t xml:space="preserve"> if necessary</w:t>
      </w:r>
      <w:r>
        <w:t>,</w:t>
      </w:r>
      <w:r w:rsidRPr="00120161">
        <w:t xml:space="preserve"> respond to that perso</w:t>
      </w:r>
      <w:r>
        <w:t>n in relation to the complaints, incident or issues;</w:t>
      </w:r>
      <w:r w:rsidR="00F227D1">
        <w:t xml:space="preserve"> or</w:t>
      </w:r>
    </w:p>
    <w:p w14:paraId="79A82A01" w14:textId="1AF1B717" w:rsidR="00AA3DD8" w:rsidRDefault="00AA3DD8" w:rsidP="00F227D1">
      <w:pPr>
        <w:pStyle w:val="Subsection-Paragraph"/>
        <w:tabs>
          <w:tab w:val="clear" w:pos="851"/>
          <w:tab w:val="left" w:pos="1843"/>
        </w:tabs>
        <w:ind w:left="1843" w:hanging="425"/>
      </w:pPr>
      <w:r>
        <w:t>(</w:t>
      </w:r>
      <w:r w:rsidR="002F3273">
        <w:t>b</w:t>
      </w:r>
      <w:r>
        <w:t>)</w:t>
      </w:r>
      <w:r>
        <w:tab/>
      </w:r>
      <w:proofErr w:type="gramStart"/>
      <w:r w:rsidRPr="00A10CA0">
        <w:t>about</w:t>
      </w:r>
      <w:proofErr w:type="gramEnd"/>
      <w:r w:rsidRPr="00A10CA0">
        <w:t xml:space="preserve"> an error or delay on the part of the </w:t>
      </w:r>
      <w:r w:rsidR="00031F90">
        <w:t>Commission</w:t>
      </w:r>
      <w:r w:rsidRPr="00A10CA0">
        <w:t>; or</w:t>
      </w:r>
    </w:p>
    <w:p w14:paraId="436058E8" w14:textId="20DF1650" w:rsidR="00AA3DD8" w:rsidRDefault="00AA3DD8" w:rsidP="00F227D1">
      <w:pPr>
        <w:pStyle w:val="Subsection-Paragraph"/>
        <w:tabs>
          <w:tab w:val="clear" w:pos="851"/>
          <w:tab w:val="left" w:pos="1843"/>
        </w:tabs>
        <w:ind w:left="1843" w:hanging="425"/>
      </w:pPr>
      <w:r>
        <w:t>(</w:t>
      </w:r>
      <w:r w:rsidR="002F3273">
        <w:t>c</w:t>
      </w:r>
      <w:r>
        <w:t>)</w:t>
      </w:r>
      <w:r>
        <w:tab/>
      </w:r>
      <w:proofErr w:type="gramStart"/>
      <w:r w:rsidRPr="006C23B8">
        <w:t>about</w:t>
      </w:r>
      <w:proofErr w:type="gramEnd"/>
      <w:r w:rsidRPr="006C23B8">
        <w:t xml:space="preserve"> an instance of an anomalous or unusual operation of the Act, regulations made unde</w:t>
      </w:r>
      <w:r>
        <w:t xml:space="preserve">r the Act or the </w:t>
      </w:r>
      <w:r w:rsidR="00664C69">
        <w:t>National Disability Insurance Scheme</w:t>
      </w:r>
      <w:r>
        <w:t xml:space="preserve"> rules.</w:t>
      </w:r>
    </w:p>
    <w:p w14:paraId="623F8F86" w14:textId="0BD12CE9" w:rsidR="00AA3DD8" w:rsidRPr="00653FC7" w:rsidRDefault="00AA3DD8" w:rsidP="004A0ED6">
      <w:pPr>
        <w:pStyle w:val="Heading4"/>
      </w:pPr>
      <w:bookmarkStart w:id="47" w:name="_Toc506885795"/>
      <w:bookmarkStart w:id="48" w:name="_Toc506546591"/>
      <w:r>
        <w:t>Missing or deceased persons</w:t>
      </w:r>
      <w:bookmarkEnd w:id="47"/>
      <w:bookmarkEnd w:id="48"/>
    </w:p>
    <w:p w14:paraId="3B720051" w14:textId="6C1D8007" w:rsidR="00AA3DD8" w:rsidRDefault="00AA3DD8" w:rsidP="00F227D1">
      <w:pPr>
        <w:pStyle w:val="Subsection"/>
        <w:tabs>
          <w:tab w:val="clear" w:pos="284"/>
          <w:tab w:val="left" w:pos="709"/>
        </w:tabs>
        <w:ind w:left="1134" w:hanging="1134"/>
      </w:pPr>
      <w:r w:rsidRPr="0019545A">
        <w:tab/>
      </w:r>
      <w:r>
        <w:t>(1)</w:t>
      </w:r>
      <w:r w:rsidRPr="0019545A">
        <w:tab/>
      </w:r>
      <w:r>
        <w:t xml:space="preserve">This section applies to a </w:t>
      </w:r>
      <w:r w:rsidR="00FB4FEA">
        <w:t xml:space="preserve">proposed </w:t>
      </w:r>
      <w:r>
        <w:t>disclosure of NDIS information if:</w:t>
      </w:r>
    </w:p>
    <w:p w14:paraId="1F82E7D6" w14:textId="2FD928DA" w:rsidR="00AA3DD8" w:rsidRPr="00F96C8E" w:rsidRDefault="00AA3DD8" w:rsidP="00F227D1">
      <w:pPr>
        <w:pStyle w:val="Subsection-Paragraph"/>
        <w:tabs>
          <w:tab w:val="clear" w:pos="851"/>
          <w:tab w:val="left" w:pos="1843"/>
        </w:tabs>
        <w:ind w:left="1843" w:hanging="425"/>
      </w:pPr>
      <w:r>
        <w:t>(a)</w:t>
      </w:r>
      <w:r>
        <w:tab/>
      </w:r>
      <w:proofErr w:type="gramStart"/>
      <w:r>
        <w:t>the</w:t>
      </w:r>
      <w:proofErr w:type="gramEnd"/>
      <w:r>
        <w:t xml:space="preserve"> information </w:t>
      </w:r>
      <w:r w:rsidR="00664C69">
        <w:t>relates to</w:t>
      </w:r>
      <w:r>
        <w:t xml:space="preserve"> a person who is, or has been reported to be, missing or de</w:t>
      </w:r>
      <w:r w:rsidR="00F227D1">
        <w:t>cease</w:t>
      </w:r>
      <w:r>
        <w:t>d; and</w:t>
      </w:r>
    </w:p>
    <w:p w14:paraId="7C04D05C" w14:textId="3C139833" w:rsidR="00AA3DD8" w:rsidRDefault="00AA3DD8" w:rsidP="00F227D1">
      <w:pPr>
        <w:pStyle w:val="Subsection-Paragraph"/>
        <w:tabs>
          <w:tab w:val="clear" w:pos="851"/>
          <w:tab w:val="left" w:pos="1843"/>
        </w:tabs>
        <w:ind w:left="1843" w:hanging="425"/>
      </w:pPr>
      <w:r>
        <w:t>(b)</w:t>
      </w:r>
      <w:r>
        <w:tab/>
      </w:r>
      <w:proofErr w:type="gramStart"/>
      <w:r>
        <w:t>the</w:t>
      </w:r>
      <w:proofErr w:type="gramEnd"/>
      <w:r>
        <w:t xml:space="preserve"> </w:t>
      </w:r>
      <w:r w:rsidR="00031F90">
        <w:t xml:space="preserve">Commissioner </w:t>
      </w:r>
      <w:r>
        <w:t>is satisfied that there are no reasonable grounds to believe that the person would not want the information disclosed; and</w:t>
      </w:r>
    </w:p>
    <w:p w14:paraId="5FBA4E88" w14:textId="1CF515D1" w:rsidR="00AA3DD8" w:rsidRDefault="00AA3DD8" w:rsidP="00F227D1">
      <w:pPr>
        <w:pStyle w:val="Subsection-Paragraph"/>
        <w:tabs>
          <w:tab w:val="clear" w:pos="851"/>
          <w:tab w:val="left" w:pos="1843"/>
        </w:tabs>
        <w:ind w:left="1843" w:hanging="425"/>
      </w:pPr>
      <w:r>
        <w:t>(c)</w:t>
      </w:r>
      <w:r>
        <w:tab/>
      </w:r>
      <w:proofErr w:type="gramStart"/>
      <w:r>
        <w:t>the</w:t>
      </w:r>
      <w:proofErr w:type="gramEnd"/>
      <w:r>
        <w:t xml:space="preserve"> </w:t>
      </w:r>
      <w:r w:rsidR="00031F90">
        <w:t xml:space="preserve">Commissioner </w:t>
      </w:r>
      <w:r>
        <w:t>is satisfied that the disclosure is necessary:</w:t>
      </w:r>
    </w:p>
    <w:p w14:paraId="0963B404" w14:textId="002FB7DF" w:rsidR="00AA3DD8" w:rsidRPr="00416B71" w:rsidRDefault="00AA3DD8" w:rsidP="00F227D1">
      <w:pPr>
        <w:pStyle w:val="Subsection-Paragraph"/>
        <w:tabs>
          <w:tab w:val="clear" w:pos="851"/>
          <w:tab w:val="left" w:pos="2552"/>
        </w:tabs>
        <w:ind w:left="2495" w:hanging="397"/>
      </w:pPr>
      <w:r>
        <w:t>(</w:t>
      </w:r>
      <w:proofErr w:type="spellStart"/>
      <w:r>
        <w:t>i</w:t>
      </w:r>
      <w:proofErr w:type="spellEnd"/>
      <w:r>
        <w:t>)</w:t>
      </w:r>
      <w:r>
        <w:tab/>
      </w:r>
      <w:proofErr w:type="gramStart"/>
      <w:r w:rsidR="00664C69">
        <w:t>to</w:t>
      </w:r>
      <w:proofErr w:type="gramEnd"/>
      <w:r w:rsidR="00664C69">
        <w:t xml:space="preserve"> locate a person (including the missing or </w:t>
      </w:r>
      <w:r w:rsidR="00F227D1">
        <w:t>deceased</w:t>
      </w:r>
      <w:r w:rsidR="00664C69">
        <w:t xml:space="preserve"> person, or a relative or beneficiary of the person); or</w:t>
      </w:r>
    </w:p>
    <w:p w14:paraId="50FDB38D" w14:textId="0FCAA653" w:rsidR="00AA3DD8" w:rsidRDefault="00AA3DD8" w:rsidP="00F227D1">
      <w:pPr>
        <w:pStyle w:val="Subsection-Paragraph"/>
        <w:tabs>
          <w:tab w:val="clear" w:pos="851"/>
          <w:tab w:val="left" w:pos="2552"/>
        </w:tabs>
        <w:ind w:left="2495" w:hanging="397"/>
      </w:pPr>
      <w:r>
        <w:t>(ii)</w:t>
      </w:r>
      <w:r>
        <w:tab/>
        <w:t>to assist a court, a coronial inquiry, a royal commission or commission of inquiry (however described), a Department or other authority of a State or Territory, or an authority responsible for administering a disability support scheme in ano</w:t>
      </w:r>
      <w:r w:rsidR="00EC1CEB">
        <w:t xml:space="preserve">ther country, with an inquiry related to the </w:t>
      </w:r>
      <w:r w:rsidR="00F227D1">
        <w:t xml:space="preserve">missing or deceased </w:t>
      </w:r>
      <w:r w:rsidR="00EC1CEB">
        <w:t>person</w:t>
      </w:r>
      <w:r>
        <w:t>; or</w:t>
      </w:r>
    </w:p>
    <w:p w14:paraId="2FDE079C" w14:textId="0DE4D00A" w:rsidR="00AA3DD8" w:rsidRDefault="00AA3DD8" w:rsidP="00F227D1">
      <w:pPr>
        <w:pStyle w:val="Subsection-Paragraph"/>
        <w:tabs>
          <w:tab w:val="clear" w:pos="851"/>
          <w:tab w:val="left" w:pos="2552"/>
        </w:tabs>
        <w:ind w:left="2495" w:hanging="397"/>
      </w:pPr>
      <w:r>
        <w:t>(iii)</w:t>
      </w:r>
      <w:r>
        <w:tab/>
      </w:r>
      <w:proofErr w:type="gramStart"/>
      <w:r>
        <w:t>in</w:t>
      </w:r>
      <w:proofErr w:type="gramEnd"/>
      <w:r>
        <w:t xml:space="preserve"> relation to a </w:t>
      </w:r>
      <w:r w:rsidR="00F227D1">
        <w:t>deceased</w:t>
      </w:r>
      <w:r>
        <w:t xml:space="preserve"> person—to assist a person </w:t>
      </w:r>
      <w:r w:rsidR="00F227D1">
        <w:t>in relation to</w:t>
      </w:r>
      <w:r>
        <w:t xml:space="preserve"> the administration of the estate of the </w:t>
      </w:r>
      <w:r w:rsidR="00F227D1">
        <w:t>deceased</w:t>
      </w:r>
      <w:r>
        <w:t xml:space="preserve"> person</w:t>
      </w:r>
      <w:r w:rsidR="00F227D1">
        <w:t>.</w:t>
      </w:r>
    </w:p>
    <w:p w14:paraId="73D6A7E9" w14:textId="6DE0E522" w:rsidR="00AA3DD8" w:rsidRDefault="00AA3DD8" w:rsidP="00F227D1">
      <w:pPr>
        <w:pStyle w:val="Subsection"/>
        <w:tabs>
          <w:tab w:val="clear" w:pos="284"/>
          <w:tab w:val="left" w:pos="709"/>
        </w:tabs>
        <w:ind w:left="1134" w:hanging="1134"/>
      </w:pPr>
      <w:r>
        <w:tab/>
        <w:t>(2)</w:t>
      </w:r>
      <w:r>
        <w:tab/>
        <w:t xml:space="preserve">This section may apply to the </w:t>
      </w:r>
      <w:r w:rsidR="00FB4FEA">
        <w:t xml:space="preserve">a proposed </w:t>
      </w:r>
      <w:r>
        <w:t>disclosure of NDIS information</w:t>
      </w:r>
      <w:r w:rsidR="00EC1CEB">
        <w:t xml:space="preserve"> which is about a person other than the person referred to in paragraph (1</w:t>
      </w:r>
      <w:proofErr w:type="gramStart"/>
      <w:r w:rsidR="00EC1CEB">
        <w:t>)(</w:t>
      </w:r>
      <w:proofErr w:type="gramEnd"/>
      <w:r w:rsidR="00EC1CEB">
        <w:t>a)</w:t>
      </w:r>
      <w:r>
        <w:t>.</w:t>
      </w:r>
    </w:p>
    <w:p w14:paraId="0CF49759" w14:textId="2BCB7416" w:rsidR="00AA3DD8" w:rsidRPr="00F227D1" w:rsidRDefault="00AA3DD8" w:rsidP="00F227D1">
      <w:pPr>
        <w:pStyle w:val="Definition-Note"/>
        <w:spacing w:before="122"/>
        <w:ind w:left="1701"/>
        <w:rPr>
          <w:rStyle w:val="SectionTitle"/>
        </w:rPr>
      </w:pPr>
      <w:r w:rsidRPr="00F227D1">
        <w:rPr>
          <w:rStyle w:val="SectionTitle"/>
        </w:rPr>
        <w:t>Note:</w:t>
      </w:r>
      <w:r w:rsidRPr="00F227D1">
        <w:rPr>
          <w:rStyle w:val="SectionTitle"/>
        </w:rPr>
        <w:tab/>
        <w:t xml:space="preserve">If the NDIS information contains personal information that is not relevant to the purpose of the disclosure, the </w:t>
      </w:r>
      <w:r w:rsidR="00031F90" w:rsidRPr="00F227D1">
        <w:rPr>
          <w:rStyle w:val="SectionTitle"/>
        </w:rPr>
        <w:t xml:space="preserve">Commissioner </w:t>
      </w:r>
      <w:r w:rsidRPr="00F227D1">
        <w:rPr>
          <w:rStyle w:val="SectionTitle"/>
        </w:rPr>
        <w:t xml:space="preserve">may be required to de-identify </w:t>
      </w:r>
      <w:r w:rsidR="00EC1CEB" w:rsidRPr="00F227D1">
        <w:rPr>
          <w:rStyle w:val="SectionTitle"/>
        </w:rPr>
        <w:t xml:space="preserve">that information </w:t>
      </w:r>
      <w:r w:rsidR="00F227D1">
        <w:rPr>
          <w:rStyle w:val="SectionTitle"/>
        </w:rPr>
        <w:t>under</w:t>
      </w:r>
      <w:r w:rsidR="00EC1CEB" w:rsidRPr="00F227D1">
        <w:rPr>
          <w:rStyle w:val="SectionTitle"/>
        </w:rPr>
        <w:t xml:space="preserve"> section </w:t>
      </w:r>
      <w:r w:rsidR="0027520B" w:rsidRPr="00F227D1">
        <w:rPr>
          <w:rStyle w:val="SectionTitle"/>
        </w:rPr>
        <w:t>10</w:t>
      </w:r>
      <w:r w:rsidRPr="00F227D1">
        <w:rPr>
          <w:rStyle w:val="SectionTitle"/>
        </w:rPr>
        <w:t>.</w:t>
      </w:r>
    </w:p>
    <w:p w14:paraId="1E5EF4FF" w14:textId="0879FA68" w:rsidR="00AA3DD8" w:rsidRPr="00653FC7" w:rsidRDefault="00AA3DD8" w:rsidP="00264243">
      <w:pPr>
        <w:pStyle w:val="Heading4"/>
      </w:pPr>
      <w:bookmarkStart w:id="49" w:name="_Toc506885796"/>
      <w:bookmarkStart w:id="50" w:name="_Toc506546592"/>
      <w:r>
        <w:rPr>
          <w:rStyle w:val="SectionTitle"/>
        </w:rPr>
        <w:t>Assisting child welfare agencies</w:t>
      </w:r>
      <w:bookmarkEnd w:id="49"/>
      <w:bookmarkEnd w:id="50"/>
    </w:p>
    <w:p w14:paraId="3BE98EF0" w14:textId="5CC32C31" w:rsidR="00AA3DD8" w:rsidRDefault="00AA3DD8" w:rsidP="00F227D1">
      <w:pPr>
        <w:pStyle w:val="Subsection"/>
        <w:tabs>
          <w:tab w:val="clear" w:pos="284"/>
          <w:tab w:val="left" w:pos="709"/>
        </w:tabs>
        <w:ind w:left="1134" w:hanging="1134"/>
      </w:pPr>
      <w:r w:rsidRPr="0019545A">
        <w:tab/>
      </w:r>
      <w:r>
        <w:t>(1)</w:t>
      </w:r>
      <w:r w:rsidRPr="0019545A">
        <w:tab/>
      </w:r>
      <w:r>
        <w:t xml:space="preserve">This section applies to a </w:t>
      </w:r>
      <w:r w:rsidR="00FB4FEA">
        <w:t xml:space="preserve">proposed </w:t>
      </w:r>
      <w:r>
        <w:t xml:space="preserve">disclosure if the </w:t>
      </w:r>
      <w:r w:rsidR="00031F90">
        <w:t xml:space="preserve">Commissioner </w:t>
      </w:r>
      <w:r>
        <w:t>is satisfied that:</w:t>
      </w:r>
    </w:p>
    <w:p w14:paraId="0A1D5ECA" w14:textId="04D2ECD8" w:rsidR="00AA3DD8" w:rsidRPr="00F96C8E" w:rsidRDefault="00AA3DD8" w:rsidP="00F227D1">
      <w:pPr>
        <w:pStyle w:val="Subsection-Paragraph"/>
        <w:tabs>
          <w:tab w:val="clear" w:pos="851"/>
          <w:tab w:val="left" w:pos="1843"/>
        </w:tabs>
        <w:ind w:left="1843" w:hanging="425"/>
      </w:pPr>
      <w:r>
        <w:t>(a)</w:t>
      </w:r>
      <w:r>
        <w:tab/>
      </w:r>
      <w:proofErr w:type="gramStart"/>
      <w:r>
        <w:t>the</w:t>
      </w:r>
      <w:proofErr w:type="gramEnd"/>
      <w:r>
        <w:t xml:space="preserve"> disclosure is necessary to assist a child welfare agency </w:t>
      </w:r>
      <w:r w:rsidR="00F227D1">
        <w:t xml:space="preserve">to </w:t>
      </w:r>
      <w:r>
        <w:t>contact a parent</w:t>
      </w:r>
      <w:r w:rsidR="002F3273">
        <w:t>, guardian</w:t>
      </w:r>
      <w:r>
        <w:t xml:space="preserve"> or relative in relation to a child; or</w:t>
      </w:r>
    </w:p>
    <w:p w14:paraId="23CA1771" w14:textId="4137941C" w:rsidR="00AA3DD8" w:rsidRDefault="00AA3DD8" w:rsidP="00F227D1">
      <w:pPr>
        <w:pStyle w:val="Subsection-Paragraph"/>
        <w:tabs>
          <w:tab w:val="clear" w:pos="851"/>
          <w:tab w:val="left" w:pos="1843"/>
        </w:tabs>
        <w:ind w:left="1843" w:hanging="425"/>
      </w:pPr>
      <w:r>
        <w:t>(b)</w:t>
      </w:r>
      <w:r>
        <w:tab/>
      </w:r>
      <w:proofErr w:type="gramStart"/>
      <w:r>
        <w:t>the</w:t>
      </w:r>
      <w:proofErr w:type="gramEnd"/>
      <w:r>
        <w:t xml:space="preserve"> disclosure is necessary to assist a child welfare agency to carry out its responsibilities relating to the safety, welfare or wellbeing of a child.</w:t>
      </w:r>
    </w:p>
    <w:p w14:paraId="1AF21C66" w14:textId="77777777" w:rsidR="00AA3DD8" w:rsidRDefault="00AA3DD8" w:rsidP="00F227D1">
      <w:pPr>
        <w:pStyle w:val="Subsection-Heading"/>
        <w:ind w:left="1134"/>
      </w:pPr>
      <w:r>
        <w:lastRenderedPageBreak/>
        <w:t>Meaning of child welfare agency</w:t>
      </w:r>
    </w:p>
    <w:p w14:paraId="5538406E" w14:textId="29849109" w:rsidR="00AA3DD8" w:rsidRDefault="00AA3DD8" w:rsidP="00F227D1">
      <w:pPr>
        <w:pStyle w:val="Subsection"/>
        <w:tabs>
          <w:tab w:val="clear" w:pos="284"/>
          <w:tab w:val="left" w:pos="709"/>
        </w:tabs>
        <w:ind w:left="1134" w:hanging="1134"/>
      </w:pPr>
      <w:r>
        <w:tab/>
        <w:t>(2)</w:t>
      </w:r>
      <w:r>
        <w:tab/>
        <w:t>For the purpose</w:t>
      </w:r>
      <w:r w:rsidR="00290750">
        <w:t>s</w:t>
      </w:r>
      <w:r>
        <w:t xml:space="preserve"> of this section, a </w:t>
      </w:r>
      <w:r w:rsidRPr="00F227D1">
        <w:t>child welfare agency</w:t>
      </w:r>
      <w:r>
        <w:t xml:space="preserve"> means:</w:t>
      </w:r>
    </w:p>
    <w:p w14:paraId="6A0CB1D2" w14:textId="23BE5C50" w:rsidR="00AA3DD8" w:rsidRDefault="00AA3DD8" w:rsidP="00F227D1">
      <w:pPr>
        <w:pStyle w:val="Subsection-Paragraph"/>
        <w:tabs>
          <w:tab w:val="clear" w:pos="851"/>
          <w:tab w:val="left" w:pos="1843"/>
        </w:tabs>
        <w:ind w:left="1843" w:hanging="425"/>
      </w:pPr>
      <w:r>
        <w:t>(a)</w:t>
      </w:r>
      <w:r>
        <w:tab/>
      </w:r>
      <w:proofErr w:type="gramStart"/>
      <w:r>
        <w:t>a</w:t>
      </w:r>
      <w:proofErr w:type="gramEnd"/>
      <w:r>
        <w:t xml:space="preserve"> Commonwealth, State or Territory agency; or</w:t>
      </w:r>
    </w:p>
    <w:p w14:paraId="040EBAC8" w14:textId="12E7DCBF" w:rsidR="00AA3DD8" w:rsidRDefault="00AA3DD8" w:rsidP="00F227D1">
      <w:pPr>
        <w:pStyle w:val="Subsection-Paragraph"/>
        <w:tabs>
          <w:tab w:val="clear" w:pos="851"/>
          <w:tab w:val="left" w:pos="1843"/>
        </w:tabs>
        <w:ind w:left="1843" w:hanging="425"/>
      </w:pPr>
      <w:r>
        <w:t>(b)</w:t>
      </w:r>
      <w:r>
        <w:tab/>
      </w:r>
      <w:proofErr w:type="gramStart"/>
      <w:r>
        <w:t>a</w:t>
      </w:r>
      <w:proofErr w:type="gramEnd"/>
      <w:r>
        <w:t xml:space="preserve"> non-government </w:t>
      </w:r>
      <w:r w:rsidRPr="00F10183">
        <w:t>agency or institution</w:t>
      </w:r>
      <w:r>
        <w:t>;</w:t>
      </w:r>
    </w:p>
    <w:p w14:paraId="442036F0" w14:textId="1D5A0BAC" w:rsidR="00AA3DD8" w:rsidRDefault="00AA3DD8" w:rsidP="00F227D1">
      <w:pPr>
        <w:pStyle w:val="Subsection"/>
        <w:tabs>
          <w:tab w:val="clear" w:pos="284"/>
          <w:tab w:val="left" w:pos="1134"/>
        </w:tabs>
        <w:ind w:left="1134" w:firstLine="0"/>
      </w:pPr>
      <w:proofErr w:type="gramStart"/>
      <w:r>
        <w:t>that</w:t>
      </w:r>
      <w:proofErr w:type="gramEnd"/>
      <w:r>
        <w:t xml:space="preserve"> has responsibilities relating to the safety, welfare or wellbeing of children or that provides care for children (even if it also provides care for adults).</w:t>
      </w:r>
    </w:p>
    <w:p w14:paraId="459A3DE0" w14:textId="43274F31" w:rsidR="002F3273" w:rsidRPr="00F227D1" w:rsidRDefault="00F227D1" w:rsidP="00F227D1">
      <w:pPr>
        <w:pStyle w:val="Definition-Note"/>
        <w:spacing w:before="122"/>
        <w:ind w:left="1985" w:hanging="851"/>
        <w:rPr>
          <w:rStyle w:val="SectionTitle"/>
        </w:rPr>
      </w:pPr>
      <w:r>
        <w:rPr>
          <w:rStyle w:val="SectionTitle"/>
        </w:rPr>
        <w:t>Example:</w:t>
      </w:r>
      <w:r>
        <w:rPr>
          <w:rStyle w:val="SectionTitle"/>
        </w:rPr>
        <w:tab/>
        <w:t>A</w:t>
      </w:r>
      <w:r w:rsidR="00AA3DD8" w:rsidRPr="00F227D1">
        <w:rPr>
          <w:rStyle w:val="SectionTitle"/>
        </w:rPr>
        <w:t xml:space="preserve"> child welfare agency may include a child protection age</w:t>
      </w:r>
      <w:r>
        <w:rPr>
          <w:rStyle w:val="SectionTitle"/>
        </w:rPr>
        <w:t xml:space="preserve">ncy, a public or private school </w:t>
      </w:r>
      <w:r w:rsidR="00AA3DD8" w:rsidRPr="00F227D1">
        <w:rPr>
          <w:rStyle w:val="SectionTitle"/>
        </w:rPr>
        <w:t>or a public or private health facility.</w:t>
      </w:r>
    </w:p>
    <w:p w14:paraId="1286A8AD" w14:textId="1780FA72" w:rsidR="002F3273" w:rsidRPr="00653FC7" w:rsidRDefault="002F3273" w:rsidP="002F3273">
      <w:pPr>
        <w:pStyle w:val="Heading4"/>
      </w:pPr>
      <w:bookmarkStart w:id="51" w:name="_Toc506885797"/>
      <w:r>
        <w:rPr>
          <w:rStyle w:val="SectionTitle"/>
        </w:rPr>
        <w:t>Assisting professional bodies</w:t>
      </w:r>
      <w:bookmarkEnd w:id="51"/>
    </w:p>
    <w:p w14:paraId="53019F55" w14:textId="62290E8F" w:rsidR="002F3273" w:rsidRDefault="002F3273" w:rsidP="00F227D1">
      <w:pPr>
        <w:pStyle w:val="Subsection"/>
        <w:tabs>
          <w:tab w:val="clear" w:pos="284"/>
          <w:tab w:val="left" w:pos="709"/>
        </w:tabs>
        <w:ind w:left="1134" w:hanging="1134"/>
      </w:pPr>
      <w:r w:rsidRPr="0019545A">
        <w:tab/>
      </w:r>
      <w:r>
        <w:t>(1)</w:t>
      </w:r>
      <w:r w:rsidRPr="0019545A">
        <w:tab/>
      </w:r>
      <w:r>
        <w:t xml:space="preserve">This section applies to a </w:t>
      </w:r>
      <w:r w:rsidR="00FB4FEA">
        <w:t xml:space="preserve">proposed </w:t>
      </w:r>
      <w:r>
        <w:t>disclosure if the Commissioner is satisfied that:</w:t>
      </w:r>
    </w:p>
    <w:p w14:paraId="004A5959" w14:textId="1D98A9E2" w:rsidR="002F3273" w:rsidRPr="00F96C8E" w:rsidRDefault="002F3273" w:rsidP="00F227D1">
      <w:pPr>
        <w:pStyle w:val="Subsection-Paragraph"/>
        <w:tabs>
          <w:tab w:val="clear" w:pos="851"/>
          <w:tab w:val="left" w:pos="1843"/>
        </w:tabs>
        <w:ind w:left="1843" w:hanging="425"/>
      </w:pPr>
      <w:r>
        <w:t>(a)</w:t>
      </w:r>
      <w:r>
        <w:tab/>
      </w:r>
      <w:proofErr w:type="gramStart"/>
      <w:r>
        <w:t>the</w:t>
      </w:r>
      <w:proofErr w:type="gramEnd"/>
      <w:r>
        <w:t xml:space="preserve"> </w:t>
      </w:r>
      <w:r w:rsidR="00150EFF">
        <w:t>Commissioner holds information about a person employed or otherwise engaged by an NDIS provider</w:t>
      </w:r>
      <w:r w:rsidR="00E975C6">
        <w:t>; and</w:t>
      </w:r>
    </w:p>
    <w:p w14:paraId="3F525A2A" w14:textId="0EC95545" w:rsidR="002F3273" w:rsidRDefault="002F3273" w:rsidP="00F227D1">
      <w:pPr>
        <w:pStyle w:val="Subsection-Paragraph"/>
        <w:tabs>
          <w:tab w:val="clear" w:pos="851"/>
          <w:tab w:val="left" w:pos="1843"/>
        </w:tabs>
        <w:ind w:left="1843" w:hanging="425"/>
      </w:pPr>
      <w:r>
        <w:t>(b)</w:t>
      </w:r>
      <w:r>
        <w:tab/>
      </w:r>
      <w:proofErr w:type="gramStart"/>
      <w:r w:rsidR="00150EFF">
        <w:t>the</w:t>
      </w:r>
      <w:proofErr w:type="gramEnd"/>
      <w:r w:rsidR="00150EFF">
        <w:t xml:space="preserve"> disclosure is necessary to assist a professional body to consider whether the </w:t>
      </w:r>
      <w:r w:rsidR="00E975C6">
        <w:t>person’s</w:t>
      </w:r>
      <w:r w:rsidR="00150EFF">
        <w:t xml:space="preserve"> conduct meets the standards required to attain or maintain membership of the professional body</w:t>
      </w:r>
      <w:r>
        <w:t>.</w:t>
      </w:r>
    </w:p>
    <w:p w14:paraId="5559C4E4" w14:textId="67D3D0E6" w:rsidR="002F3273" w:rsidRDefault="002F3273" w:rsidP="00F227D1">
      <w:pPr>
        <w:pStyle w:val="Subsection-Heading"/>
        <w:ind w:left="1134"/>
      </w:pPr>
      <w:r>
        <w:t xml:space="preserve">Meaning of </w:t>
      </w:r>
      <w:r w:rsidR="00150EFF">
        <w:t>professional body</w:t>
      </w:r>
    </w:p>
    <w:p w14:paraId="6A6D7130" w14:textId="080529D8" w:rsidR="002F3273" w:rsidRPr="00290750" w:rsidRDefault="002F3273" w:rsidP="00F227D1">
      <w:pPr>
        <w:pStyle w:val="Subsection"/>
        <w:tabs>
          <w:tab w:val="clear" w:pos="284"/>
          <w:tab w:val="left" w:pos="709"/>
        </w:tabs>
        <w:ind w:left="1134" w:hanging="1134"/>
      </w:pPr>
      <w:r>
        <w:tab/>
        <w:t>(2)</w:t>
      </w:r>
      <w:r>
        <w:tab/>
        <w:t>For the purpose</w:t>
      </w:r>
      <w:r w:rsidR="00290750">
        <w:t>s</w:t>
      </w:r>
      <w:r>
        <w:t xml:space="preserve"> of this section, a </w:t>
      </w:r>
      <w:r w:rsidR="00150EFF" w:rsidRPr="00F227D1">
        <w:t>professional body</w:t>
      </w:r>
      <w:r>
        <w:t xml:space="preserve"> means</w:t>
      </w:r>
      <w:r w:rsidR="00290750">
        <w:t xml:space="preserve"> an organisation that is responsible, nationally or in one or more State</w:t>
      </w:r>
      <w:r w:rsidR="00F227D1">
        <w:t>s or Territories</w:t>
      </w:r>
      <w:r w:rsidR="00290750">
        <w:t>, for registering members of a particular profession and monitoring their compliance with specified standards of behaviour.</w:t>
      </w:r>
    </w:p>
    <w:p w14:paraId="4BFABA11" w14:textId="5D9E2205" w:rsidR="00AA3DD8" w:rsidRPr="00001A90" w:rsidRDefault="00AA3DD8" w:rsidP="00AA3DD8">
      <w:pPr>
        <w:pStyle w:val="Heading3"/>
        <w:rPr>
          <w:sz w:val="28"/>
        </w:rPr>
      </w:pPr>
      <w:bookmarkStart w:id="52" w:name="_Toc506885798"/>
      <w:bookmarkStart w:id="53" w:name="_Toc506546593"/>
      <w:r w:rsidRPr="00001A90">
        <w:rPr>
          <w:sz w:val="28"/>
        </w:rPr>
        <w:lastRenderedPageBreak/>
        <w:t xml:space="preserve">Division 3—Disclosures by the </w:t>
      </w:r>
      <w:r w:rsidR="00031F90" w:rsidRPr="00001A90">
        <w:rPr>
          <w:sz w:val="28"/>
        </w:rPr>
        <w:t xml:space="preserve">Commissioner </w:t>
      </w:r>
      <w:r w:rsidRPr="00001A90">
        <w:rPr>
          <w:sz w:val="28"/>
        </w:rPr>
        <w:t>to Secretaries</w:t>
      </w:r>
      <w:r w:rsidR="00CF5F13">
        <w:rPr>
          <w:sz w:val="28"/>
        </w:rPr>
        <w:t>,</w:t>
      </w:r>
      <w:r w:rsidRPr="00001A90">
        <w:rPr>
          <w:sz w:val="28"/>
        </w:rPr>
        <w:t xml:space="preserve"> Chief Executives and other heads of authorities</w:t>
      </w:r>
      <w:bookmarkEnd w:id="52"/>
      <w:bookmarkEnd w:id="53"/>
    </w:p>
    <w:p w14:paraId="6CC0EECC" w14:textId="4AAD86DB" w:rsidR="00AA3DD8" w:rsidRPr="00B825CD" w:rsidRDefault="00AA3DD8" w:rsidP="004A0ED6">
      <w:pPr>
        <w:pStyle w:val="Heading4"/>
      </w:pPr>
      <w:bookmarkStart w:id="54" w:name="_Toc506885799"/>
      <w:bookmarkStart w:id="55" w:name="_Toc506546594"/>
      <w:r w:rsidRPr="0040011B">
        <w:rPr>
          <w:rStyle w:val="SectionTitle"/>
        </w:rPr>
        <w:t xml:space="preserve">When the </w:t>
      </w:r>
      <w:r w:rsidR="00031F90" w:rsidRPr="0040011B">
        <w:rPr>
          <w:rStyle w:val="SectionTitle"/>
        </w:rPr>
        <w:t xml:space="preserve">Commissioner </w:t>
      </w:r>
      <w:r w:rsidRPr="0040011B">
        <w:rPr>
          <w:rStyle w:val="SectionTitle"/>
        </w:rPr>
        <w:t xml:space="preserve">may disclose information </w:t>
      </w:r>
      <w:r w:rsidR="000B49CA">
        <w:rPr>
          <w:rStyle w:val="SectionTitle"/>
        </w:rPr>
        <w:t xml:space="preserve">to </w:t>
      </w:r>
      <w:r w:rsidR="000038C7">
        <w:rPr>
          <w:rStyle w:val="SectionTitle"/>
        </w:rPr>
        <w:t>Departments</w:t>
      </w:r>
      <w:r w:rsidR="000038C7" w:rsidRPr="0040011B">
        <w:rPr>
          <w:rStyle w:val="SectionTitle"/>
        </w:rPr>
        <w:t xml:space="preserve"> or authorities</w:t>
      </w:r>
      <w:r w:rsidR="000038C7">
        <w:rPr>
          <w:rStyle w:val="SectionTitle"/>
        </w:rPr>
        <w:t>, or heads of Departments or authorities</w:t>
      </w:r>
      <w:bookmarkEnd w:id="54"/>
      <w:bookmarkEnd w:id="55"/>
    </w:p>
    <w:p w14:paraId="2F275578" w14:textId="6E3604C6" w:rsidR="00AA3DD8" w:rsidRDefault="00AA3DD8" w:rsidP="00CF5F13">
      <w:pPr>
        <w:pStyle w:val="Subsection"/>
        <w:tabs>
          <w:tab w:val="clear" w:pos="284"/>
          <w:tab w:val="left" w:pos="1134"/>
        </w:tabs>
        <w:ind w:left="1134" w:firstLine="0"/>
      </w:pPr>
      <w:r>
        <w:t xml:space="preserve">The </w:t>
      </w:r>
      <w:r w:rsidR="00031F90">
        <w:t xml:space="preserve">Commissioner </w:t>
      </w:r>
      <w:r>
        <w:t>may disclose NDIS information</w:t>
      </w:r>
      <w:r w:rsidR="00090356">
        <w:t xml:space="preserve"> to a person, Department or authority</w:t>
      </w:r>
      <w:r>
        <w:t xml:space="preserve"> under subparagraph</w:t>
      </w:r>
      <w:r w:rsidR="00090356">
        <w:t>s</w:t>
      </w:r>
      <w:r>
        <w:t> </w:t>
      </w:r>
      <w:proofErr w:type="gramStart"/>
      <w:r>
        <w:t>67</w:t>
      </w:r>
      <w:r w:rsidR="00031F90">
        <w:t>E</w:t>
      </w:r>
      <w:r>
        <w:t>(</w:t>
      </w:r>
      <w:proofErr w:type="gramEnd"/>
      <w:r>
        <w:t>1)(b)(</w:t>
      </w:r>
      <w:proofErr w:type="spellStart"/>
      <w:r>
        <w:t>i</w:t>
      </w:r>
      <w:proofErr w:type="spellEnd"/>
      <w:r>
        <w:t>)</w:t>
      </w:r>
      <w:r w:rsidR="00090356">
        <w:t>, (iii) or (iv)</w:t>
      </w:r>
      <w:r w:rsidRPr="0081796F">
        <w:t xml:space="preserve"> </w:t>
      </w:r>
      <w:r>
        <w:t>of the Act:</w:t>
      </w:r>
    </w:p>
    <w:p w14:paraId="1306AB6C" w14:textId="590EEA49" w:rsidR="00090356" w:rsidRDefault="00090356" w:rsidP="00CF5F13">
      <w:pPr>
        <w:pStyle w:val="Subsection-Paragraph"/>
        <w:tabs>
          <w:tab w:val="clear" w:pos="851"/>
          <w:tab w:val="left" w:pos="1843"/>
        </w:tabs>
        <w:ind w:left="1843" w:hanging="425"/>
      </w:pPr>
      <w:r>
        <w:t>(a)</w:t>
      </w:r>
      <w:r>
        <w:tab/>
      </w:r>
      <w:proofErr w:type="gramStart"/>
      <w:r>
        <w:t>following</w:t>
      </w:r>
      <w:proofErr w:type="gramEnd"/>
      <w:r>
        <w:t xml:space="preserve"> a request from the person, Department or authority; or</w:t>
      </w:r>
    </w:p>
    <w:p w14:paraId="01EB0503" w14:textId="63F125D9" w:rsidR="00090356" w:rsidRDefault="00090356" w:rsidP="00CF5F13">
      <w:pPr>
        <w:pStyle w:val="Subsection-Paragraph"/>
        <w:tabs>
          <w:tab w:val="clear" w:pos="851"/>
          <w:tab w:val="left" w:pos="1843"/>
        </w:tabs>
        <w:ind w:left="1843" w:hanging="425"/>
      </w:pPr>
      <w:r>
        <w:t>(b)</w:t>
      </w:r>
      <w:r>
        <w:tab/>
      </w:r>
      <w:proofErr w:type="gramStart"/>
      <w:r w:rsidR="00CF5F13">
        <w:t>of</w:t>
      </w:r>
      <w:proofErr w:type="gramEnd"/>
      <w:r w:rsidR="00CF5F13">
        <w:t xml:space="preserve"> the Commissioner’s own</w:t>
      </w:r>
      <w:r>
        <w:t xml:space="preserve"> initiative.</w:t>
      </w:r>
    </w:p>
    <w:p w14:paraId="302BEF1A" w14:textId="77777777" w:rsidR="00AA3DD8" w:rsidRPr="00653FC7" w:rsidRDefault="00AA3DD8" w:rsidP="004A0ED6">
      <w:pPr>
        <w:pStyle w:val="Heading4"/>
      </w:pPr>
      <w:bookmarkStart w:id="56" w:name="_Toc506885800"/>
      <w:bookmarkStart w:id="57" w:name="_Toc506546595"/>
      <w:r>
        <w:t>Purposes</w:t>
      </w:r>
      <w:r w:rsidR="00E92ADF">
        <w:t xml:space="preserve"> and responsibilities</w:t>
      </w:r>
      <w:r>
        <w:t xml:space="preserve"> of a Department or authority</w:t>
      </w:r>
      <w:bookmarkEnd w:id="56"/>
      <w:bookmarkEnd w:id="57"/>
    </w:p>
    <w:p w14:paraId="208075F7" w14:textId="429029ED" w:rsidR="00653A24" w:rsidRDefault="00AA3DD8" w:rsidP="00CF5F13">
      <w:pPr>
        <w:pStyle w:val="Subsection"/>
        <w:tabs>
          <w:tab w:val="clear" w:pos="284"/>
          <w:tab w:val="left" w:pos="1134"/>
        </w:tabs>
        <w:ind w:left="1134" w:firstLine="0"/>
      </w:pPr>
      <w:r>
        <w:t>In considering</w:t>
      </w:r>
      <w:r w:rsidR="00653A24">
        <w:t>:</w:t>
      </w:r>
    </w:p>
    <w:p w14:paraId="7B3A5414" w14:textId="41C274E5" w:rsidR="00653A24" w:rsidRDefault="00653A24" w:rsidP="00CF5F13">
      <w:pPr>
        <w:pStyle w:val="Subsection-Paragraph"/>
        <w:tabs>
          <w:tab w:val="clear" w:pos="851"/>
          <w:tab w:val="left" w:pos="1843"/>
        </w:tabs>
        <w:ind w:left="1843" w:hanging="425"/>
      </w:pPr>
      <w:r>
        <w:t>(a)</w:t>
      </w:r>
      <w:r>
        <w:tab/>
      </w:r>
      <w:proofErr w:type="gramStart"/>
      <w:r w:rsidR="00AA3DD8">
        <w:t>what</w:t>
      </w:r>
      <w:proofErr w:type="gramEnd"/>
      <w:r w:rsidR="00AA3DD8">
        <w:t xml:space="preserve"> the purpose of a Department or authority of the Commonwealth, a State or a</w:t>
      </w:r>
      <w:r w:rsidR="00CF5F13">
        <w:t xml:space="preserve"> </w:t>
      </w:r>
      <w:r w:rsidR="00AA3DD8">
        <w:t>Territory is for the purposes of subparagraph 67</w:t>
      </w:r>
      <w:r w:rsidR="00031F90">
        <w:t>E</w:t>
      </w:r>
      <w:r w:rsidR="00AA3DD8">
        <w:t>(1)(b)(</w:t>
      </w:r>
      <w:proofErr w:type="spellStart"/>
      <w:r w:rsidR="00AA3DD8">
        <w:t>i</w:t>
      </w:r>
      <w:proofErr w:type="spellEnd"/>
      <w:r w:rsidR="00AA3DD8">
        <w:t>) or (iv)</w:t>
      </w:r>
      <w:r w:rsidR="00AA3DD8" w:rsidRPr="0081796F">
        <w:t xml:space="preserve"> </w:t>
      </w:r>
      <w:r w:rsidR="00AA3DD8">
        <w:t>of the Act</w:t>
      </w:r>
      <w:r>
        <w:t>; or</w:t>
      </w:r>
    </w:p>
    <w:p w14:paraId="07B86AD2" w14:textId="23B542B7" w:rsidR="00653A24" w:rsidRDefault="00653A24" w:rsidP="00CF5F13">
      <w:pPr>
        <w:pStyle w:val="Subsection-Paragraph"/>
        <w:tabs>
          <w:tab w:val="clear" w:pos="851"/>
          <w:tab w:val="left" w:pos="1843"/>
        </w:tabs>
        <w:ind w:left="1843" w:hanging="425"/>
      </w:pPr>
      <w:r>
        <w:t>(b)</w:t>
      </w:r>
      <w:r>
        <w:tab/>
      </w:r>
      <w:proofErr w:type="gramStart"/>
      <w:r>
        <w:t>what</w:t>
      </w:r>
      <w:proofErr w:type="gramEnd"/>
      <w:r>
        <w:t xml:space="preserve"> the responsibilities of a Department or authority of a State or Territory are for the purposes of subparagraph 67E(1)(b)(iii)</w:t>
      </w:r>
      <w:r w:rsidR="008A68CB">
        <w:t xml:space="preserve"> of the Act</w:t>
      </w:r>
      <w:r>
        <w:t>;</w:t>
      </w:r>
    </w:p>
    <w:p w14:paraId="48E6AEF7" w14:textId="3FF86C61" w:rsidR="00AA3DD8" w:rsidRDefault="00AA3DD8" w:rsidP="00CF5F13">
      <w:pPr>
        <w:pStyle w:val="Subsection"/>
        <w:tabs>
          <w:tab w:val="clear" w:pos="284"/>
          <w:tab w:val="left" w:pos="1134"/>
        </w:tabs>
        <w:spacing w:before="40"/>
        <w:ind w:left="1134" w:firstLine="0"/>
      </w:pPr>
      <w:proofErr w:type="gramStart"/>
      <w:r>
        <w:t>the</w:t>
      </w:r>
      <w:proofErr w:type="gramEnd"/>
      <w:r>
        <w:t xml:space="preserve"> </w:t>
      </w:r>
      <w:r w:rsidR="00031F90">
        <w:t xml:space="preserve">Commissioner </w:t>
      </w:r>
      <w:r>
        <w:t>may have regard to:</w:t>
      </w:r>
    </w:p>
    <w:p w14:paraId="54D307CE" w14:textId="120F0437" w:rsidR="00AA3DD8" w:rsidRPr="00F96C8E" w:rsidRDefault="00653A24" w:rsidP="00CF5F13">
      <w:pPr>
        <w:pStyle w:val="Subsection-Paragraph"/>
        <w:tabs>
          <w:tab w:val="clear" w:pos="851"/>
          <w:tab w:val="left" w:pos="1843"/>
        </w:tabs>
        <w:ind w:left="1843" w:hanging="425"/>
      </w:pPr>
      <w:r>
        <w:t>(c</w:t>
      </w:r>
      <w:r w:rsidR="00AA3DD8">
        <w:t>)</w:t>
      </w:r>
      <w:r w:rsidR="00AA3DD8">
        <w:tab/>
      </w:r>
      <w:proofErr w:type="gramStart"/>
      <w:r w:rsidR="00AA3DD8">
        <w:t>the</w:t>
      </w:r>
      <w:proofErr w:type="gramEnd"/>
      <w:r w:rsidR="00AA3DD8">
        <w:t xml:space="preserve"> legislation within the Department or authority’s portfolio responsibilities, including the purposes or objects of that legislation;</w:t>
      </w:r>
      <w:r w:rsidR="008A68CB">
        <w:t xml:space="preserve"> and</w:t>
      </w:r>
    </w:p>
    <w:p w14:paraId="028FC7F3" w14:textId="521F2677" w:rsidR="002F5734" w:rsidRDefault="00653A24" w:rsidP="00CF5F13">
      <w:pPr>
        <w:pStyle w:val="Subsection-Paragraph"/>
        <w:tabs>
          <w:tab w:val="clear" w:pos="851"/>
          <w:tab w:val="left" w:pos="1843"/>
        </w:tabs>
        <w:ind w:left="1843" w:hanging="425"/>
      </w:pPr>
      <w:r>
        <w:t>(d</w:t>
      </w:r>
      <w:r w:rsidR="00AA3DD8">
        <w:t>)</w:t>
      </w:r>
      <w:r w:rsidR="00AA3DD8">
        <w:tab/>
        <w:t xml:space="preserve">any functions, powers or responsibilities (however described) bestowed on </w:t>
      </w:r>
      <w:r w:rsidR="002F5734">
        <w:t xml:space="preserve">a Commonwealth </w:t>
      </w:r>
      <w:r w:rsidR="00AA3DD8">
        <w:t>Department or authority by legislation</w:t>
      </w:r>
      <w:r w:rsidR="008A68CB">
        <w:t>,</w:t>
      </w:r>
      <w:r w:rsidR="00CA5FFF">
        <w:t xml:space="preserve"> or by the Commonwealth Administrative Arrangements Order</w:t>
      </w:r>
      <w:r w:rsidR="00374225">
        <w:t xml:space="preserve"> (as amended from time to time)</w:t>
      </w:r>
      <w:r w:rsidR="002F5734">
        <w:t>;</w:t>
      </w:r>
      <w:r w:rsidR="008A68CB">
        <w:t xml:space="preserve"> and</w:t>
      </w:r>
    </w:p>
    <w:p w14:paraId="74F16DC7" w14:textId="3B62DE5D" w:rsidR="00264243" w:rsidRDefault="00264243" w:rsidP="00CF5F13">
      <w:pPr>
        <w:pStyle w:val="Subsection-Paragraph"/>
        <w:tabs>
          <w:tab w:val="clear" w:pos="851"/>
          <w:tab w:val="left" w:pos="1843"/>
        </w:tabs>
        <w:ind w:left="1843" w:hanging="425"/>
      </w:pPr>
      <w:r>
        <w:t>(e)</w:t>
      </w:r>
      <w:r>
        <w:tab/>
      </w:r>
      <w:proofErr w:type="gramStart"/>
      <w:r>
        <w:t>any</w:t>
      </w:r>
      <w:proofErr w:type="gramEnd"/>
      <w:r>
        <w:t xml:space="preserve"> functions, powers or responsibilities (however described) </w:t>
      </w:r>
      <w:r w:rsidR="008A68CB">
        <w:t xml:space="preserve">bestowed on </w:t>
      </w:r>
      <w:r w:rsidR="00FC6A3A">
        <w:t xml:space="preserve">a </w:t>
      </w:r>
      <w:r w:rsidR="008A68CB">
        <w:t>State or Territory D</w:t>
      </w:r>
      <w:r>
        <w:t>epartment or authority by legislation</w:t>
      </w:r>
      <w:r w:rsidR="008A68CB">
        <w:t>,</w:t>
      </w:r>
      <w:r>
        <w:t xml:space="preserve"> or by State or Territory administrative arrangements (as amended from time to time).</w:t>
      </w:r>
    </w:p>
    <w:p w14:paraId="2822F1F6" w14:textId="316EBA90" w:rsidR="00AA3DD8" w:rsidRPr="00203223" w:rsidRDefault="00203223" w:rsidP="00BB7B4A">
      <w:pPr>
        <w:pStyle w:val="ScheduleHeading"/>
        <w:ind w:left="1560" w:hanging="1560"/>
      </w:pPr>
      <w:bookmarkStart w:id="58" w:name="_Toc506885801"/>
      <w:bookmarkStart w:id="59" w:name="_Toc506546596"/>
      <w:r w:rsidRPr="00203223">
        <w:lastRenderedPageBreak/>
        <w:t>Schedule 1—</w:t>
      </w:r>
      <w:r w:rsidR="00B47B9D">
        <w:t>List of State and Territory laws in relation to the Commission</w:t>
      </w:r>
      <w:bookmarkEnd w:id="58"/>
      <w:bookmarkEnd w:id="59"/>
    </w:p>
    <w:tbl>
      <w:tblPr>
        <w:tblW w:w="8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377"/>
        <w:gridCol w:w="2245"/>
      </w:tblGrid>
      <w:tr w:rsidR="00B47B9D" w:rsidRPr="00BD58F2" w14:paraId="6A16550F" w14:textId="77777777" w:rsidTr="0040011B">
        <w:trPr>
          <w:cantSplit/>
          <w:trHeight w:val="338"/>
          <w:tblHeader/>
        </w:trPr>
        <w:tc>
          <w:tcPr>
            <w:tcW w:w="760" w:type="dxa"/>
            <w:tcBorders>
              <w:top w:val="single" w:sz="4" w:space="0" w:color="auto"/>
              <w:left w:val="single" w:sz="4" w:space="0" w:color="auto"/>
            </w:tcBorders>
            <w:shd w:val="clear" w:color="auto" w:fill="auto"/>
            <w:vAlign w:val="center"/>
          </w:tcPr>
          <w:p w14:paraId="5FA942DB" w14:textId="77777777" w:rsidR="00B47B9D" w:rsidRPr="00D268A0" w:rsidRDefault="00B47B9D" w:rsidP="00035615">
            <w:pPr>
              <w:pStyle w:val="subsection0"/>
              <w:spacing w:before="0"/>
              <w:rPr>
                <w:sz w:val="20"/>
              </w:rPr>
            </w:pPr>
          </w:p>
        </w:tc>
        <w:tc>
          <w:tcPr>
            <w:tcW w:w="5377" w:type="dxa"/>
            <w:shd w:val="clear" w:color="auto" w:fill="auto"/>
            <w:vAlign w:val="center"/>
          </w:tcPr>
          <w:p w14:paraId="7B76B940" w14:textId="77777777" w:rsidR="00B47B9D" w:rsidRPr="00BD58F2" w:rsidRDefault="00B47B9D" w:rsidP="00035615">
            <w:pPr>
              <w:pStyle w:val="subsection0"/>
              <w:tabs>
                <w:tab w:val="clear" w:pos="1021"/>
              </w:tabs>
              <w:spacing w:before="0"/>
              <w:ind w:left="0" w:firstLine="0"/>
              <w:rPr>
                <w:b/>
                <w:sz w:val="20"/>
              </w:rPr>
            </w:pPr>
            <w:r w:rsidRPr="00BD58F2">
              <w:rPr>
                <w:b/>
                <w:sz w:val="20"/>
              </w:rPr>
              <w:t>Title of Law</w:t>
            </w:r>
          </w:p>
        </w:tc>
        <w:tc>
          <w:tcPr>
            <w:tcW w:w="2245" w:type="dxa"/>
            <w:shd w:val="clear" w:color="auto" w:fill="auto"/>
            <w:vAlign w:val="center"/>
          </w:tcPr>
          <w:p w14:paraId="14ADC975" w14:textId="23B2B2E4" w:rsidR="00B47B9D" w:rsidRPr="00BD58F2" w:rsidRDefault="008A68CB" w:rsidP="00035615">
            <w:pPr>
              <w:pStyle w:val="subsection0"/>
              <w:spacing w:before="0"/>
              <w:rPr>
                <w:b/>
                <w:sz w:val="20"/>
              </w:rPr>
            </w:pPr>
            <w:r w:rsidRPr="00BD58F2">
              <w:rPr>
                <w:b/>
                <w:sz w:val="20"/>
              </w:rPr>
              <w:t>Provisions</w:t>
            </w:r>
          </w:p>
        </w:tc>
      </w:tr>
      <w:tr w:rsidR="00B47B9D" w:rsidRPr="00BD58F2" w14:paraId="6342BBA5" w14:textId="77777777" w:rsidTr="0040011B">
        <w:trPr>
          <w:cantSplit/>
          <w:trHeight w:val="338"/>
        </w:trPr>
        <w:tc>
          <w:tcPr>
            <w:tcW w:w="8382" w:type="dxa"/>
            <w:gridSpan w:val="3"/>
            <w:shd w:val="clear" w:color="auto" w:fill="auto"/>
            <w:vAlign w:val="center"/>
          </w:tcPr>
          <w:p w14:paraId="75CA0C31" w14:textId="77777777" w:rsidR="00B47B9D" w:rsidRPr="00BD58F2" w:rsidRDefault="00B47B9D" w:rsidP="00D268A0">
            <w:pPr>
              <w:pStyle w:val="subsection0"/>
              <w:numPr>
                <w:ilvl w:val="0"/>
                <w:numId w:val="22"/>
              </w:numPr>
              <w:spacing w:before="0"/>
              <w:rPr>
                <w:b/>
                <w:sz w:val="20"/>
              </w:rPr>
            </w:pPr>
            <w:r w:rsidRPr="00BD58F2">
              <w:rPr>
                <w:b/>
                <w:sz w:val="20"/>
              </w:rPr>
              <w:t>Australian Capital Territory</w:t>
            </w:r>
          </w:p>
        </w:tc>
      </w:tr>
      <w:tr w:rsidR="00B47B9D" w:rsidRPr="00BD58F2" w14:paraId="4037CA5B" w14:textId="77777777" w:rsidTr="0040011B">
        <w:trPr>
          <w:cantSplit/>
          <w:trHeight w:val="338"/>
        </w:trPr>
        <w:tc>
          <w:tcPr>
            <w:tcW w:w="760" w:type="dxa"/>
            <w:shd w:val="clear" w:color="auto" w:fill="auto"/>
            <w:vAlign w:val="center"/>
          </w:tcPr>
          <w:p w14:paraId="12258EEC" w14:textId="77777777" w:rsidR="00B47B9D" w:rsidRPr="00BD58F2" w:rsidRDefault="00B47B9D" w:rsidP="00035615">
            <w:pPr>
              <w:pStyle w:val="subsection0"/>
              <w:spacing w:before="0"/>
              <w:rPr>
                <w:sz w:val="20"/>
              </w:rPr>
            </w:pPr>
            <w:r w:rsidRPr="00BD58F2">
              <w:rPr>
                <w:sz w:val="20"/>
              </w:rPr>
              <w:t>1.1</w:t>
            </w:r>
          </w:p>
        </w:tc>
        <w:tc>
          <w:tcPr>
            <w:tcW w:w="5377" w:type="dxa"/>
            <w:shd w:val="clear" w:color="auto" w:fill="auto"/>
            <w:vAlign w:val="center"/>
          </w:tcPr>
          <w:p w14:paraId="45E8AF61"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Australian Crime Commission (ACT) Act 2003</w:t>
            </w:r>
          </w:p>
        </w:tc>
        <w:tc>
          <w:tcPr>
            <w:tcW w:w="2245" w:type="dxa"/>
            <w:shd w:val="clear" w:color="auto" w:fill="auto"/>
            <w:vAlign w:val="center"/>
          </w:tcPr>
          <w:p w14:paraId="0A9CE632" w14:textId="77777777" w:rsidR="00B47B9D" w:rsidRPr="00BD58F2" w:rsidRDefault="00B47B9D" w:rsidP="00035615">
            <w:pPr>
              <w:pStyle w:val="subsection0"/>
              <w:spacing w:before="0"/>
              <w:rPr>
                <w:b/>
                <w:sz w:val="20"/>
              </w:rPr>
            </w:pPr>
            <w:r w:rsidRPr="00BD58F2">
              <w:rPr>
                <w:sz w:val="20"/>
              </w:rPr>
              <w:t>section 46</w:t>
            </w:r>
          </w:p>
        </w:tc>
      </w:tr>
      <w:tr w:rsidR="00B47B9D" w:rsidRPr="00BD58F2" w14:paraId="564B0D5B" w14:textId="77777777" w:rsidTr="0040011B">
        <w:trPr>
          <w:cantSplit/>
          <w:trHeight w:val="338"/>
        </w:trPr>
        <w:tc>
          <w:tcPr>
            <w:tcW w:w="760" w:type="dxa"/>
            <w:shd w:val="clear" w:color="auto" w:fill="auto"/>
            <w:vAlign w:val="center"/>
          </w:tcPr>
          <w:p w14:paraId="375AD5C2" w14:textId="77777777" w:rsidR="00B47B9D" w:rsidRPr="00BD58F2" w:rsidRDefault="00B47B9D" w:rsidP="00035615">
            <w:pPr>
              <w:pStyle w:val="subsection0"/>
              <w:spacing w:before="0"/>
              <w:rPr>
                <w:sz w:val="20"/>
              </w:rPr>
            </w:pPr>
            <w:r w:rsidRPr="00BD58F2">
              <w:rPr>
                <w:sz w:val="20"/>
              </w:rPr>
              <w:t>1.2</w:t>
            </w:r>
          </w:p>
        </w:tc>
        <w:tc>
          <w:tcPr>
            <w:tcW w:w="5377" w:type="dxa"/>
            <w:shd w:val="clear" w:color="auto" w:fill="auto"/>
            <w:vAlign w:val="center"/>
          </w:tcPr>
          <w:p w14:paraId="32C73F01"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Children and Young People Act 2008</w:t>
            </w:r>
          </w:p>
        </w:tc>
        <w:tc>
          <w:tcPr>
            <w:tcW w:w="2245" w:type="dxa"/>
            <w:shd w:val="clear" w:color="auto" w:fill="auto"/>
            <w:vAlign w:val="center"/>
          </w:tcPr>
          <w:p w14:paraId="20C8E6CD" w14:textId="77777777" w:rsidR="00B47B9D" w:rsidRPr="00BD58F2" w:rsidRDefault="00B47B9D" w:rsidP="00035615">
            <w:pPr>
              <w:pStyle w:val="subsection0"/>
              <w:spacing w:before="0"/>
              <w:rPr>
                <w:b/>
                <w:sz w:val="20"/>
              </w:rPr>
            </w:pPr>
            <w:r w:rsidRPr="00BD58F2">
              <w:rPr>
                <w:sz w:val="20"/>
              </w:rPr>
              <w:t>sections 846, 847</w:t>
            </w:r>
          </w:p>
        </w:tc>
      </w:tr>
      <w:tr w:rsidR="00B47B9D" w:rsidRPr="00BD58F2" w14:paraId="72B507A7" w14:textId="77777777" w:rsidTr="0040011B">
        <w:trPr>
          <w:cantSplit/>
          <w:trHeight w:val="338"/>
        </w:trPr>
        <w:tc>
          <w:tcPr>
            <w:tcW w:w="760" w:type="dxa"/>
            <w:shd w:val="clear" w:color="auto" w:fill="auto"/>
            <w:vAlign w:val="center"/>
          </w:tcPr>
          <w:p w14:paraId="184C2F75" w14:textId="77777777" w:rsidR="00B47B9D" w:rsidRPr="00BD58F2" w:rsidRDefault="00B47B9D" w:rsidP="00035615">
            <w:pPr>
              <w:pStyle w:val="subsection0"/>
              <w:spacing w:before="0"/>
              <w:rPr>
                <w:sz w:val="20"/>
              </w:rPr>
            </w:pPr>
            <w:r w:rsidRPr="00BD58F2">
              <w:rPr>
                <w:sz w:val="20"/>
              </w:rPr>
              <w:t>1.3</w:t>
            </w:r>
          </w:p>
        </w:tc>
        <w:tc>
          <w:tcPr>
            <w:tcW w:w="5377" w:type="dxa"/>
            <w:shd w:val="clear" w:color="auto" w:fill="auto"/>
            <w:vAlign w:val="center"/>
          </w:tcPr>
          <w:p w14:paraId="3DC55559"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Drugs of Dependence Act 1989</w:t>
            </w:r>
          </w:p>
        </w:tc>
        <w:tc>
          <w:tcPr>
            <w:tcW w:w="2245" w:type="dxa"/>
            <w:shd w:val="clear" w:color="auto" w:fill="auto"/>
            <w:vAlign w:val="center"/>
          </w:tcPr>
          <w:p w14:paraId="566819DD" w14:textId="77777777" w:rsidR="00B47B9D" w:rsidRPr="00BD58F2" w:rsidRDefault="00B47B9D" w:rsidP="00035615">
            <w:pPr>
              <w:pStyle w:val="subsection0"/>
              <w:spacing w:before="0"/>
              <w:rPr>
                <w:b/>
                <w:sz w:val="20"/>
              </w:rPr>
            </w:pPr>
            <w:r w:rsidRPr="00BD58F2">
              <w:rPr>
                <w:sz w:val="20"/>
              </w:rPr>
              <w:t>section 201</w:t>
            </w:r>
          </w:p>
        </w:tc>
      </w:tr>
      <w:tr w:rsidR="00B47B9D" w:rsidRPr="00BD58F2" w14:paraId="5CD4E5C6" w14:textId="77777777" w:rsidTr="0040011B">
        <w:trPr>
          <w:cantSplit/>
          <w:trHeight w:val="338"/>
        </w:trPr>
        <w:tc>
          <w:tcPr>
            <w:tcW w:w="760" w:type="dxa"/>
            <w:shd w:val="clear" w:color="auto" w:fill="auto"/>
            <w:vAlign w:val="center"/>
          </w:tcPr>
          <w:p w14:paraId="25F37FBD" w14:textId="77777777" w:rsidR="00B47B9D" w:rsidRPr="00BD58F2" w:rsidRDefault="00B47B9D" w:rsidP="00035615">
            <w:pPr>
              <w:pStyle w:val="subsection0"/>
              <w:spacing w:before="0"/>
              <w:rPr>
                <w:sz w:val="20"/>
              </w:rPr>
            </w:pPr>
            <w:r w:rsidRPr="00BD58F2">
              <w:rPr>
                <w:sz w:val="20"/>
              </w:rPr>
              <w:t>1.4</w:t>
            </w:r>
          </w:p>
        </w:tc>
        <w:tc>
          <w:tcPr>
            <w:tcW w:w="5377" w:type="dxa"/>
            <w:shd w:val="clear" w:color="auto" w:fill="auto"/>
            <w:vAlign w:val="center"/>
          </w:tcPr>
          <w:p w14:paraId="0978490F"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Electoral Act 1992</w:t>
            </w:r>
          </w:p>
        </w:tc>
        <w:tc>
          <w:tcPr>
            <w:tcW w:w="2245" w:type="dxa"/>
            <w:shd w:val="clear" w:color="auto" w:fill="auto"/>
            <w:vAlign w:val="center"/>
          </w:tcPr>
          <w:p w14:paraId="66977E4B" w14:textId="77777777" w:rsidR="00B47B9D" w:rsidRPr="00BD58F2" w:rsidRDefault="00B47B9D" w:rsidP="00035615">
            <w:pPr>
              <w:pStyle w:val="subsection0"/>
              <w:spacing w:before="0"/>
              <w:rPr>
                <w:b/>
                <w:sz w:val="20"/>
              </w:rPr>
            </w:pPr>
            <w:r w:rsidRPr="00BD58F2">
              <w:rPr>
                <w:sz w:val="20"/>
              </w:rPr>
              <w:t>section 63</w:t>
            </w:r>
          </w:p>
        </w:tc>
      </w:tr>
      <w:tr w:rsidR="00B47B9D" w:rsidRPr="00BD58F2" w14:paraId="4DB51E55" w14:textId="77777777" w:rsidTr="0040011B">
        <w:trPr>
          <w:cantSplit/>
          <w:trHeight w:val="338"/>
        </w:trPr>
        <w:tc>
          <w:tcPr>
            <w:tcW w:w="760" w:type="dxa"/>
            <w:shd w:val="clear" w:color="auto" w:fill="auto"/>
            <w:vAlign w:val="center"/>
          </w:tcPr>
          <w:p w14:paraId="6E7FD7A9" w14:textId="77777777" w:rsidR="00B47B9D" w:rsidRPr="00BD58F2" w:rsidRDefault="00B47B9D" w:rsidP="00035615">
            <w:pPr>
              <w:pStyle w:val="subsection0"/>
              <w:spacing w:before="0"/>
              <w:rPr>
                <w:sz w:val="20"/>
              </w:rPr>
            </w:pPr>
            <w:r w:rsidRPr="00BD58F2">
              <w:rPr>
                <w:sz w:val="20"/>
              </w:rPr>
              <w:t>1.5</w:t>
            </w:r>
          </w:p>
        </w:tc>
        <w:tc>
          <w:tcPr>
            <w:tcW w:w="5377" w:type="dxa"/>
            <w:shd w:val="clear" w:color="auto" w:fill="auto"/>
            <w:vAlign w:val="center"/>
          </w:tcPr>
          <w:p w14:paraId="39815C77"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Epidemiological Studies (Confidentiality) Act 1992</w:t>
            </w:r>
          </w:p>
        </w:tc>
        <w:tc>
          <w:tcPr>
            <w:tcW w:w="2245" w:type="dxa"/>
            <w:shd w:val="clear" w:color="auto" w:fill="auto"/>
            <w:vAlign w:val="center"/>
          </w:tcPr>
          <w:p w14:paraId="32C514A0" w14:textId="77777777" w:rsidR="00B47B9D" w:rsidRPr="00BD58F2" w:rsidRDefault="00B47B9D" w:rsidP="00035615">
            <w:pPr>
              <w:pStyle w:val="subsection0"/>
              <w:spacing w:before="0"/>
              <w:rPr>
                <w:b/>
                <w:sz w:val="20"/>
              </w:rPr>
            </w:pPr>
            <w:r w:rsidRPr="00BD58F2">
              <w:rPr>
                <w:sz w:val="20"/>
              </w:rPr>
              <w:t>sections 4, 5, 6, 7, 8</w:t>
            </w:r>
          </w:p>
        </w:tc>
      </w:tr>
      <w:tr w:rsidR="00B47B9D" w:rsidRPr="00BD58F2" w14:paraId="4398C2B7" w14:textId="77777777" w:rsidTr="0040011B">
        <w:trPr>
          <w:cantSplit/>
          <w:trHeight w:val="338"/>
        </w:trPr>
        <w:tc>
          <w:tcPr>
            <w:tcW w:w="760" w:type="dxa"/>
            <w:shd w:val="clear" w:color="auto" w:fill="auto"/>
            <w:vAlign w:val="center"/>
          </w:tcPr>
          <w:p w14:paraId="38598569" w14:textId="77777777" w:rsidR="00B47B9D" w:rsidRPr="00BD58F2" w:rsidRDefault="00B47B9D" w:rsidP="00035615">
            <w:pPr>
              <w:pStyle w:val="subsection0"/>
              <w:spacing w:before="0"/>
              <w:rPr>
                <w:sz w:val="20"/>
              </w:rPr>
            </w:pPr>
            <w:r w:rsidRPr="00BD58F2">
              <w:rPr>
                <w:sz w:val="20"/>
              </w:rPr>
              <w:t>1.6</w:t>
            </w:r>
          </w:p>
        </w:tc>
        <w:tc>
          <w:tcPr>
            <w:tcW w:w="5377" w:type="dxa"/>
            <w:shd w:val="clear" w:color="auto" w:fill="auto"/>
            <w:vAlign w:val="center"/>
          </w:tcPr>
          <w:p w14:paraId="5D5FE183"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Human Rights Commission Act 2005</w:t>
            </w:r>
          </w:p>
        </w:tc>
        <w:tc>
          <w:tcPr>
            <w:tcW w:w="2245" w:type="dxa"/>
            <w:shd w:val="clear" w:color="auto" w:fill="auto"/>
            <w:vAlign w:val="center"/>
          </w:tcPr>
          <w:p w14:paraId="425B4CA9" w14:textId="77777777" w:rsidR="00B47B9D" w:rsidRPr="00BD58F2" w:rsidRDefault="00B47B9D" w:rsidP="00035615">
            <w:pPr>
              <w:pStyle w:val="subsection0"/>
              <w:spacing w:before="0"/>
              <w:rPr>
                <w:b/>
                <w:sz w:val="20"/>
              </w:rPr>
            </w:pPr>
            <w:r w:rsidRPr="00BD58F2">
              <w:rPr>
                <w:sz w:val="20"/>
              </w:rPr>
              <w:t>section 66</w:t>
            </w:r>
          </w:p>
        </w:tc>
      </w:tr>
      <w:tr w:rsidR="00B47B9D" w:rsidRPr="00BD58F2" w14:paraId="6DDE8B94" w14:textId="77777777" w:rsidTr="0040011B">
        <w:trPr>
          <w:cantSplit/>
          <w:trHeight w:val="338"/>
        </w:trPr>
        <w:tc>
          <w:tcPr>
            <w:tcW w:w="760" w:type="dxa"/>
            <w:shd w:val="clear" w:color="auto" w:fill="auto"/>
            <w:vAlign w:val="center"/>
          </w:tcPr>
          <w:p w14:paraId="5672BFB8" w14:textId="77777777" w:rsidR="00B47B9D" w:rsidRPr="00BD58F2" w:rsidRDefault="00B47B9D" w:rsidP="00035615">
            <w:pPr>
              <w:pStyle w:val="subsection0"/>
              <w:spacing w:before="0"/>
              <w:rPr>
                <w:sz w:val="20"/>
              </w:rPr>
            </w:pPr>
            <w:r w:rsidRPr="00BD58F2">
              <w:rPr>
                <w:sz w:val="20"/>
              </w:rPr>
              <w:t>1.7</w:t>
            </w:r>
          </w:p>
        </w:tc>
        <w:tc>
          <w:tcPr>
            <w:tcW w:w="5377" w:type="dxa"/>
            <w:shd w:val="clear" w:color="auto" w:fill="auto"/>
            <w:vAlign w:val="center"/>
          </w:tcPr>
          <w:p w14:paraId="0B31DC80"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Inquiries Act 1991</w:t>
            </w:r>
          </w:p>
        </w:tc>
        <w:tc>
          <w:tcPr>
            <w:tcW w:w="2245" w:type="dxa"/>
            <w:shd w:val="clear" w:color="auto" w:fill="auto"/>
            <w:vAlign w:val="center"/>
          </w:tcPr>
          <w:p w14:paraId="12E4C822" w14:textId="77777777" w:rsidR="00B47B9D" w:rsidRPr="00BD58F2" w:rsidRDefault="00B47B9D" w:rsidP="00035615">
            <w:pPr>
              <w:pStyle w:val="subsection0"/>
              <w:spacing w:before="0"/>
              <w:rPr>
                <w:b/>
                <w:sz w:val="20"/>
              </w:rPr>
            </w:pPr>
            <w:r w:rsidRPr="00BD58F2">
              <w:rPr>
                <w:sz w:val="20"/>
              </w:rPr>
              <w:t>section 17</w:t>
            </w:r>
          </w:p>
        </w:tc>
      </w:tr>
      <w:tr w:rsidR="00B47B9D" w:rsidRPr="00BD58F2" w14:paraId="3B7C44CA" w14:textId="77777777" w:rsidTr="0040011B">
        <w:trPr>
          <w:cantSplit/>
          <w:trHeight w:val="338"/>
        </w:trPr>
        <w:tc>
          <w:tcPr>
            <w:tcW w:w="760" w:type="dxa"/>
            <w:shd w:val="clear" w:color="auto" w:fill="auto"/>
            <w:vAlign w:val="center"/>
          </w:tcPr>
          <w:p w14:paraId="0D9D94B2" w14:textId="77777777" w:rsidR="00B47B9D" w:rsidRPr="00BD58F2" w:rsidRDefault="00B47B9D" w:rsidP="00035615">
            <w:pPr>
              <w:pStyle w:val="subsection0"/>
              <w:spacing w:before="0"/>
              <w:rPr>
                <w:sz w:val="20"/>
              </w:rPr>
            </w:pPr>
            <w:r w:rsidRPr="00BD58F2">
              <w:rPr>
                <w:sz w:val="20"/>
              </w:rPr>
              <w:t>1.8</w:t>
            </w:r>
          </w:p>
        </w:tc>
        <w:tc>
          <w:tcPr>
            <w:tcW w:w="5377" w:type="dxa"/>
            <w:shd w:val="clear" w:color="auto" w:fill="auto"/>
            <w:vAlign w:val="center"/>
          </w:tcPr>
          <w:p w14:paraId="715E21BD"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Judicial Commission Act 1994</w:t>
            </w:r>
          </w:p>
        </w:tc>
        <w:tc>
          <w:tcPr>
            <w:tcW w:w="2245" w:type="dxa"/>
            <w:shd w:val="clear" w:color="auto" w:fill="auto"/>
            <w:vAlign w:val="center"/>
          </w:tcPr>
          <w:p w14:paraId="43414EE3" w14:textId="77777777" w:rsidR="00B47B9D" w:rsidRPr="00BD58F2" w:rsidRDefault="00B47B9D" w:rsidP="00035615">
            <w:pPr>
              <w:pStyle w:val="subsection0"/>
              <w:spacing w:before="0"/>
              <w:rPr>
                <w:b/>
                <w:sz w:val="20"/>
              </w:rPr>
            </w:pPr>
            <w:r w:rsidRPr="00BD58F2">
              <w:rPr>
                <w:sz w:val="20"/>
              </w:rPr>
              <w:t>section 28</w:t>
            </w:r>
          </w:p>
        </w:tc>
      </w:tr>
      <w:tr w:rsidR="00B47B9D" w:rsidRPr="00BD58F2" w14:paraId="5CBF798E" w14:textId="77777777" w:rsidTr="0040011B">
        <w:trPr>
          <w:cantSplit/>
          <w:trHeight w:val="338"/>
        </w:trPr>
        <w:tc>
          <w:tcPr>
            <w:tcW w:w="760" w:type="dxa"/>
            <w:shd w:val="clear" w:color="auto" w:fill="auto"/>
            <w:vAlign w:val="center"/>
          </w:tcPr>
          <w:p w14:paraId="2967C98F" w14:textId="77777777" w:rsidR="00B47B9D" w:rsidRPr="00BD58F2" w:rsidRDefault="00B47B9D" w:rsidP="00035615">
            <w:pPr>
              <w:pStyle w:val="subsection0"/>
              <w:spacing w:before="0"/>
              <w:rPr>
                <w:sz w:val="20"/>
              </w:rPr>
            </w:pPr>
            <w:r w:rsidRPr="00BD58F2">
              <w:rPr>
                <w:sz w:val="20"/>
              </w:rPr>
              <w:t>1.9</w:t>
            </w:r>
          </w:p>
        </w:tc>
        <w:tc>
          <w:tcPr>
            <w:tcW w:w="5377" w:type="dxa"/>
            <w:shd w:val="clear" w:color="auto" w:fill="auto"/>
            <w:vAlign w:val="center"/>
          </w:tcPr>
          <w:p w14:paraId="0DAC3411"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Legal Aid Act 1997</w:t>
            </w:r>
          </w:p>
        </w:tc>
        <w:tc>
          <w:tcPr>
            <w:tcW w:w="2245" w:type="dxa"/>
            <w:shd w:val="clear" w:color="auto" w:fill="auto"/>
            <w:vAlign w:val="center"/>
          </w:tcPr>
          <w:p w14:paraId="22561DBC" w14:textId="77777777" w:rsidR="00B47B9D" w:rsidRPr="00BD58F2" w:rsidRDefault="00B47B9D" w:rsidP="00035615">
            <w:pPr>
              <w:pStyle w:val="subsection0"/>
              <w:spacing w:before="0"/>
              <w:rPr>
                <w:b/>
                <w:sz w:val="20"/>
              </w:rPr>
            </w:pPr>
            <w:r w:rsidRPr="00BD58F2">
              <w:rPr>
                <w:sz w:val="20"/>
              </w:rPr>
              <w:t>section 92</w:t>
            </w:r>
          </w:p>
        </w:tc>
      </w:tr>
      <w:tr w:rsidR="00B47B9D" w:rsidRPr="00BD58F2" w14:paraId="343CF501" w14:textId="77777777" w:rsidTr="0040011B">
        <w:trPr>
          <w:cantSplit/>
          <w:trHeight w:val="338"/>
        </w:trPr>
        <w:tc>
          <w:tcPr>
            <w:tcW w:w="760" w:type="dxa"/>
            <w:shd w:val="clear" w:color="auto" w:fill="auto"/>
            <w:vAlign w:val="center"/>
          </w:tcPr>
          <w:p w14:paraId="38A728A2" w14:textId="77777777" w:rsidR="00B47B9D" w:rsidRPr="00BD58F2" w:rsidRDefault="00B47B9D" w:rsidP="00035615">
            <w:pPr>
              <w:pStyle w:val="subsection0"/>
              <w:spacing w:before="0"/>
              <w:rPr>
                <w:sz w:val="20"/>
              </w:rPr>
            </w:pPr>
            <w:r w:rsidRPr="00BD58F2">
              <w:rPr>
                <w:sz w:val="20"/>
              </w:rPr>
              <w:t>1.10</w:t>
            </w:r>
          </w:p>
        </w:tc>
        <w:tc>
          <w:tcPr>
            <w:tcW w:w="5377" w:type="dxa"/>
            <w:shd w:val="clear" w:color="auto" w:fill="auto"/>
            <w:vAlign w:val="center"/>
          </w:tcPr>
          <w:p w14:paraId="7FCEA5D7"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Ombudsman Act 1989</w:t>
            </w:r>
          </w:p>
        </w:tc>
        <w:tc>
          <w:tcPr>
            <w:tcW w:w="2245" w:type="dxa"/>
            <w:shd w:val="clear" w:color="auto" w:fill="auto"/>
            <w:vAlign w:val="center"/>
          </w:tcPr>
          <w:p w14:paraId="35BD24E3" w14:textId="77777777" w:rsidR="00B47B9D" w:rsidRPr="00BD58F2" w:rsidRDefault="00B47B9D" w:rsidP="00035615">
            <w:pPr>
              <w:pStyle w:val="subsection0"/>
              <w:spacing w:before="0"/>
              <w:rPr>
                <w:b/>
                <w:sz w:val="20"/>
              </w:rPr>
            </w:pPr>
            <w:r w:rsidRPr="00BD58F2">
              <w:rPr>
                <w:sz w:val="20"/>
              </w:rPr>
              <w:t>section 33</w:t>
            </w:r>
          </w:p>
        </w:tc>
      </w:tr>
      <w:tr w:rsidR="00B47B9D" w:rsidRPr="00BD58F2" w14:paraId="7AF1CBA8" w14:textId="77777777" w:rsidTr="0040011B">
        <w:trPr>
          <w:cantSplit/>
          <w:trHeight w:val="338"/>
        </w:trPr>
        <w:tc>
          <w:tcPr>
            <w:tcW w:w="760" w:type="dxa"/>
            <w:shd w:val="clear" w:color="auto" w:fill="auto"/>
            <w:vAlign w:val="center"/>
          </w:tcPr>
          <w:p w14:paraId="218FE75B" w14:textId="77777777" w:rsidR="00B47B9D" w:rsidRPr="00BD58F2" w:rsidRDefault="00B47B9D" w:rsidP="00035615">
            <w:pPr>
              <w:pStyle w:val="subsection0"/>
              <w:spacing w:before="0"/>
              <w:rPr>
                <w:sz w:val="20"/>
              </w:rPr>
            </w:pPr>
            <w:r w:rsidRPr="00BD58F2">
              <w:rPr>
                <w:sz w:val="20"/>
              </w:rPr>
              <w:t>1.11</w:t>
            </w:r>
          </w:p>
        </w:tc>
        <w:tc>
          <w:tcPr>
            <w:tcW w:w="5377" w:type="dxa"/>
            <w:shd w:val="clear" w:color="auto" w:fill="auto"/>
            <w:vAlign w:val="center"/>
          </w:tcPr>
          <w:p w14:paraId="28AB462E"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Royal Commissions Act 1991</w:t>
            </w:r>
          </w:p>
        </w:tc>
        <w:tc>
          <w:tcPr>
            <w:tcW w:w="2245" w:type="dxa"/>
            <w:shd w:val="clear" w:color="auto" w:fill="auto"/>
            <w:vAlign w:val="center"/>
          </w:tcPr>
          <w:p w14:paraId="4DB02E6C" w14:textId="77777777" w:rsidR="00B47B9D" w:rsidRPr="00BD58F2" w:rsidRDefault="00B47B9D" w:rsidP="00035615">
            <w:pPr>
              <w:pStyle w:val="subsection0"/>
              <w:spacing w:before="0"/>
              <w:rPr>
                <w:b/>
                <w:sz w:val="20"/>
              </w:rPr>
            </w:pPr>
            <w:r w:rsidRPr="00BD58F2">
              <w:rPr>
                <w:sz w:val="20"/>
              </w:rPr>
              <w:t>section 20</w:t>
            </w:r>
          </w:p>
        </w:tc>
      </w:tr>
      <w:tr w:rsidR="00B47B9D" w:rsidRPr="00BD58F2" w14:paraId="2D8C1BFC" w14:textId="77777777" w:rsidTr="0040011B">
        <w:trPr>
          <w:cantSplit/>
          <w:trHeight w:val="338"/>
        </w:trPr>
        <w:tc>
          <w:tcPr>
            <w:tcW w:w="760" w:type="dxa"/>
            <w:shd w:val="clear" w:color="auto" w:fill="auto"/>
            <w:vAlign w:val="center"/>
          </w:tcPr>
          <w:p w14:paraId="291EF7D9" w14:textId="77777777" w:rsidR="00B47B9D" w:rsidRPr="00BD58F2" w:rsidRDefault="00B47B9D" w:rsidP="00035615">
            <w:pPr>
              <w:pStyle w:val="subsection0"/>
              <w:spacing w:before="0"/>
              <w:rPr>
                <w:sz w:val="20"/>
              </w:rPr>
            </w:pPr>
            <w:r w:rsidRPr="00BD58F2">
              <w:rPr>
                <w:sz w:val="20"/>
              </w:rPr>
              <w:t>1.12</w:t>
            </w:r>
          </w:p>
        </w:tc>
        <w:tc>
          <w:tcPr>
            <w:tcW w:w="5377" w:type="dxa"/>
            <w:shd w:val="clear" w:color="auto" w:fill="auto"/>
            <w:vAlign w:val="center"/>
          </w:tcPr>
          <w:p w14:paraId="24171793"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Territory Records Act 2002</w:t>
            </w:r>
          </w:p>
        </w:tc>
        <w:tc>
          <w:tcPr>
            <w:tcW w:w="2245" w:type="dxa"/>
            <w:shd w:val="clear" w:color="auto" w:fill="auto"/>
            <w:vAlign w:val="center"/>
          </w:tcPr>
          <w:p w14:paraId="24F030C8" w14:textId="77777777" w:rsidR="00B47B9D" w:rsidRPr="00BD58F2" w:rsidRDefault="00B47B9D" w:rsidP="00035615">
            <w:pPr>
              <w:pStyle w:val="subsection0"/>
              <w:spacing w:before="0"/>
              <w:rPr>
                <w:b/>
                <w:sz w:val="20"/>
              </w:rPr>
            </w:pPr>
            <w:r w:rsidRPr="00BD58F2">
              <w:rPr>
                <w:sz w:val="20"/>
              </w:rPr>
              <w:t>section 52</w:t>
            </w:r>
          </w:p>
        </w:tc>
      </w:tr>
      <w:tr w:rsidR="00B47B9D" w:rsidRPr="00BD58F2" w14:paraId="670A2596" w14:textId="77777777" w:rsidTr="0040011B">
        <w:trPr>
          <w:cantSplit/>
          <w:trHeight w:val="338"/>
        </w:trPr>
        <w:tc>
          <w:tcPr>
            <w:tcW w:w="760" w:type="dxa"/>
            <w:shd w:val="clear" w:color="auto" w:fill="auto"/>
            <w:vAlign w:val="center"/>
          </w:tcPr>
          <w:p w14:paraId="731A5647" w14:textId="77777777" w:rsidR="00B47B9D" w:rsidRPr="00BD58F2" w:rsidRDefault="00B47B9D" w:rsidP="00035615">
            <w:pPr>
              <w:pStyle w:val="subsection0"/>
              <w:spacing w:before="0"/>
              <w:rPr>
                <w:sz w:val="20"/>
              </w:rPr>
            </w:pPr>
            <w:r w:rsidRPr="00BD58F2">
              <w:rPr>
                <w:sz w:val="20"/>
              </w:rPr>
              <w:t>1.13</w:t>
            </w:r>
          </w:p>
        </w:tc>
        <w:tc>
          <w:tcPr>
            <w:tcW w:w="5377" w:type="dxa"/>
            <w:shd w:val="clear" w:color="auto" w:fill="auto"/>
            <w:vAlign w:val="center"/>
          </w:tcPr>
          <w:p w14:paraId="546CE9C9" w14:textId="77777777" w:rsidR="00B47B9D" w:rsidRPr="00BD58F2" w:rsidRDefault="00B47B9D" w:rsidP="00035615">
            <w:pPr>
              <w:pStyle w:val="subsection0"/>
              <w:tabs>
                <w:tab w:val="clear" w:pos="1021"/>
                <w:tab w:val="right" w:pos="284"/>
              </w:tabs>
              <w:spacing w:before="0"/>
              <w:ind w:left="0" w:firstLine="0"/>
              <w:rPr>
                <w:b/>
                <w:sz w:val="20"/>
              </w:rPr>
            </w:pPr>
            <w:r w:rsidRPr="00BD58F2">
              <w:rPr>
                <w:i/>
                <w:sz w:val="20"/>
              </w:rPr>
              <w:t>Witness Protection Act 1996</w:t>
            </w:r>
          </w:p>
        </w:tc>
        <w:tc>
          <w:tcPr>
            <w:tcW w:w="2245" w:type="dxa"/>
            <w:shd w:val="clear" w:color="auto" w:fill="auto"/>
            <w:vAlign w:val="center"/>
          </w:tcPr>
          <w:p w14:paraId="7151B7EE" w14:textId="77777777" w:rsidR="00B47B9D" w:rsidRPr="00BD58F2" w:rsidRDefault="00B47B9D" w:rsidP="00035615">
            <w:pPr>
              <w:pStyle w:val="subsection0"/>
              <w:spacing w:before="0"/>
              <w:rPr>
                <w:b/>
                <w:sz w:val="20"/>
              </w:rPr>
            </w:pPr>
            <w:r w:rsidRPr="00BD58F2">
              <w:rPr>
                <w:sz w:val="20"/>
              </w:rPr>
              <w:t>section 23</w:t>
            </w:r>
          </w:p>
        </w:tc>
      </w:tr>
      <w:tr w:rsidR="00B47B9D" w:rsidRPr="00BD58F2" w14:paraId="382FF734" w14:textId="77777777" w:rsidTr="0040011B">
        <w:trPr>
          <w:cantSplit/>
          <w:trHeight w:val="338"/>
        </w:trPr>
        <w:tc>
          <w:tcPr>
            <w:tcW w:w="8382" w:type="dxa"/>
            <w:gridSpan w:val="3"/>
            <w:shd w:val="clear" w:color="auto" w:fill="auto"/>
            <w:vAlign w:val="center"/>
          </w:tcPr>
          <w:p w14:paraId="0B50DCB6" w14:textId="77777777" w:rsidR="00B47B9D" w:rsidRPr="00BD58F2" w:rsidRDefault="00B47B9D" w:rsidP="00D268A0">
            <w:pPr>
              <w:pStyle w:val="subsection0"/>
              <w:numPr>
                <w:ilvl w:val="0"/>
                <w:numId w:val="22"/>
              </w:numPr>
              <w:spacing w:before="0"/>
              <w:rPr>
                <w:b/>
                <w:sz w:val="20"/>
              </w:rPr>
            </w:pPr>
            <w:r w:rsidRPr="00BD58F2">
              <w:rPr>
                <w:b/>
                <w:sz w:val="20"/>
              </w:rPr>
              <w:t>New South Wales</w:t>
            </w:r>
          </w:p>
        </w:tc>
      </w:tr>
      <w:tr w:rsidR="00B47B9D" w:rsidRPr="00BD58F2" w14:paraId="19749B82" w14:textId="77777777" w:rsidTr="00035615">
        <w:trPr>
          <w:cantSplit/>
          <w:trHeight w:val="338"/>
        </w:trPr>
        <w:tc>
          <w:tcPr>
            <w:tcW w:w="760" w:type="dxa"/>
            <w:shd w:val="clear" w:color="auto" w:fill="auto"/>
            <w:vAlign w:val="center"/>
          </w:tcPr>
          <w:p w14:paraId="232B4B80" w14:textId="07D567DA" w:rsidR="00B47B9D" w:rsidRPr="00BD58F2" w:rsidRDefault="00D268A0" w:rsidP="00035615">
            <w:pPr>
              <w:pStyle w:val="subsection0"/>
              <w:spacing w:before="0"/>
              <w:rPr>
                <w:sz w:val="20"/>
              </w:rPr>
            </w:pPr>
            <w:r w:rsidRPr="00BD58F2">
              <w:rPr>
                <w:sz w:val="20"/>
              </w:rPr>
              <w:t>2.</w:t>
            </w:r>
            <w:r w:rsidR="00B47B9D" w:rsidRPr="00BD58F2">
              <w:rPr>
                <w:sz w:val="20"/>
              </w:rPr>
              <w:t>1</w:t>
            </w:r>
          </w:p>
        </w:tc>
        <w:tc>
          <w:tcPr>
            <w:tcW w:w="5377" w:type="dxa"/>
            <w:shd w:val="clear" w:color="auto" w:fill="auto"/>
            <w:vAlign w:val="center"/>
          </w:tcPr>
          <w:p w14:paraId="4EFC3D86" w14:textId="77777777" w:rsidR="00B47B9D" w:rsidRPr="00BD58F2" w:rsidRDefault="00B47B9D" w:rsidP="00035615">
            <w:pPr>
              <w:pStyle w:val="subsection0"/>
              <w:spacing w:before="0"/>
              <w:ind w:left="0" w:firstLine="0"/>
              <w:rPr>
                <w:i/>
                <w:sz w:val="20"/>
              </w:rPr>
            </w:pPr>
            <w:r w:rsidRPr="00BD58F2">
              <w:rPr>
                <w:i/>
                <w:sz w:val="20"/>
              </w:rPr>
              <w:t>Adoption Act 2000</w:t>
            </w:r>
          </w:p>
        </w:tc>
        <w:tc>
          <w:tcPr>
            <w:tcW w:w="2245" w:type="dxa"/>
            <w:shd w:val="clear" w:color="auto" w:fill="auto"/>
            <w:vAlign w:val="center"/>
          </w:tcPr>
          <w:p w14:paraId="3DD11738" w14:textId="77777777" w:rsidR="00B47B9D" w:rsidRPr="00BD58F2" w:rsidRDefault="00B47B9D" w:rsidP="00035615">
            <w:pPr>
              <w:pStyle w:val="subsection0"/>
              <w:spacing w:before="0"/>
              <w:rPr>
                <w:sz w:val="20"/>
              </w:rPr>
            </w:pPr>
            <w:r w:rsidRPr="00BD58F2">
              <w:rPr>
                <w:sz w:val="20"/>
              </w:rPr>
              <w:t>section 194</w:t>
            </w:r>
          </w:p>
        </w:tc>
      </w:tr>
      <w:tr w:rsidR="00B47B9D" w:rsidRPr="00BD58F2" w14:paraId="45015B95" w14:textId="77777777" w:rsidTr="0040011B">
        <w:trPr>
          <w:cantSplit/>
          <w:trHeight w:val="338"/>
        </w:trPr>
        <w:tc>
          <w:tcPr>
            <w:tcW w:w="760" w:type="dxa"/>
            <w:shd w:val="clear" w:color="auto" w:fill="auto"/>
            <w:vAlign w:val="center"/>
          </w:tcPr>
          <w:p w14:paraId="297E8DBD" w14:textId="1AB72792" w:rsidR="00B47B9D" w:rsidRPr="00BD58F2" w:rsidRDefault="00D268A0" w:rsidP="00035615">
            <w:pPr>
              <w:pStyle w:val="subsection0"/>
              <w:spacing w:before="0"/>
              <w:rPr>
                <w:sz w:val="20"/>
              </w:rPr>
            </w:pPr>
            <w:r w:rsidRPr="00BD58F2">
              <w:rPr>
                <w:sz w:val="20"/>
              </w:rPr>
              <w:t>2.2</w:t>
            </w:r>
          </w:p>
        </w:tc>
        <w:tc>
          <w:tcPr>
            <w:tcW w:w="5377" w:type="dxa"/>
            <w:shd w:val="clear" w:color="auto" w:fill="auto"/>
            <w:vAlign w:val="center"/>
          </w:tcPr>
          <w:p w14:paraId="77105862" w14:textId="77777777" w:rsidR="00B47B9D" w:rsidRPr="00BD58F2" w:rsidRDefault="00B47B9D" w:rsidP="00035615">
            <w:pPr>
              <w:pStyle w:val="subsection0"/>
              <w:spacing w:before="0"/>
              <w:ind w:left="0" w:firstLine="0"/>
              <w:rPr>
                <w:b/>
                <w:sz w:val="20"/>
              </w:rPr>
            </w:pPr>
            <w:r w:rsidRPr="00BD58F2">
              <w:rPr>
                <w:i/>
                <w:sz w:val="20"/>
              </w:rPr>
              <w:t>Assisted Reproductive Technology Act 2007</w:t>
            </w:r>
          </w:p>
        </w:tc>
        <w:tc>
          <w:tcPr>
            <w:tcW w:w="2245" w:type="dxa"/>
            <w:shd w:val="clear" w:color="auto" w:fill="auto"/>
            <w:vAlign w:val="center"/>
          </w:tcPr>
          <w:p w14:paraId="491BA7CE" w14:textId="77777777" w:rsidR="00B47B9D" w:rsidRPr="00BD58F2" w:rsidRDefault="00B47B9D" w:rsidP="00035615">
            <w:pPr>
              <w:pStyle w:val="subsection0"/>
              <w:spacing w:before="0"/>
              <w:rPr>
                <w:b/>
                <w:sz w:val="20"/>
              </w:rPr>
            </w:pPr>
            <w:r w:rsidRPr="00BD58F2">
              <w:rPr>
                <w:sz w:val="20"/>
              </w:rPr>
              <w:t>section 32B</w:t>
            </w:r>
          </w:p>
        </w:tc>
      </w:tr>
      <w:tr w:rsidR="00B47B9D" w:rsidRPr="00BD58F2" w14:paraId="3DD66E16" w14:textId="77777777" w:rsidTr="0040011B">
        <w:trPr>
          <w:cantSplit/>
          <w:trHeight w:val="338"/>
        </w:trPr>
        <w:tc>
          <w:tcPr>
            <w:tcW w:w="760" w:type="dxa"/>
            <w:shd w:val="clear" w:color="auto" w:fill="auto"/>
            <w:vAlign w:val="center"/>
          </w:tcPr>
          <w:p w14:paraId="6023437C" w14:textId="2EDF3BB1" w:rsidR="00B47B9D" w:rsidRPr="00BD58F2" w:rsidRDefault="00D268A0" w:rsidP="00035615">
            <w:pPr>
              <w:pStyle w:val="subsection0"/>
              <w:spacing w:before="0"/>
              <w:rPr>
                <w:sz w:val="20"/>
              </w:rPr>
            </w:pPr>
            <w:r w:rsidRPr="00BD58F2">
              <w:rPr>
                <w:sz w:val="20"/>
              </w:rPr>
              <w:t>2.3</w:t>
            </w:r>
          </w:p>
        </w:tc>
        <w:tc>
          <w:tcPr>
            <w:tcW w:w="5377" w:type="dxa"/>
            <w:shd w:val="clear" w:color="auto" w:fill="auto"/>
            <w:vAlign w:val="center"/>
          </w:tcPr>
          <w:p w14:paraId="43E0DC84" w14:textId="77777777" w:rsidR="00B47B9D" w:rsidRPr="00BD58F2" w:rsidRDefault="00B47B9D" w:rsidP="00035615">
            <w:pPr>
              <w:pStyle w:val="subsection0"/>
              <w:tabs>
                <w:tab w:val="clear" w:pos="1021"/>
                <w:tab w:val="right" w:pos="0"/>
              </w:tabs>
              <w:spacing w:before="0"/>
              <w:ind w:left="0" w:firstLine="0"/>
              <w:rPr>
                <w:b/>
                <w:sz w:val="20"/>
              </w:rPr>
            </w:pPr>
            <w:r w:rsidRPr="00BD58F2">
              <w:rPr>
                <w:i/>
                <w:sz w:val="20"/>
              </w:rPr>
              <w:t>Children and Young Persons (Care and Protection) Act 1998</w:t>
            </w:r>
          </w:p>
        </w:tc>
        <w:tc>
          <w:tcPr>
            <w:tcW w:w="2245" w:type="dxa"/>
            <w:shd w:val="clear" w:color="auto" w:fill="auto"/>
            <w:vAlign w:val="center"/>
          </w:tcPr>
          <w:p w14:paraId="24788015" w14:textId="77777777" w:rsidR="00B47B9D" w:rsidRPr="00BD58F2" w:rsidRDefault="00B47B9D" w:rsidP="00035615">
            <w:pPr>
              <w:pStyle w:val="subsection0"/>
              <w:spacing w:before="0"/>
              <w:rPr>
                <w:b/>
                <w:sz w:val="20"/>
              </w:rPr>
            </w:pPr>
            <w:r w:rsidRPr="00BD58F2">
              <w:rPr>
                <w:sz w:val="20"/>
              </w:rPr>
              <w:t>section 29</w:t>
            </w:r>
          </w:p>
        </w:tc>
      </w:tr>
      <w:tr w:rsidR="00B47B9D" w:rsidRPr="00BD58F2" w14:paraId="52F87A0F" w14:textId="77777777" w:rsidTr="0040011B">
        <w:trPr>
          <w:cantSplit/>
          <w:trHeight w:val="338"/>
        </w:trPr>
        <w:tc>
          <w:tcPr>
            <w:tcW w:w="760" w:type="dxa"/>
            <w:shd w:val="clear" w:color="auto" w:fill="auto"/>
            <w:vAlign w:val="center"/>
          </w:tcPr>
          <w:p w14:paraId="664A0E44" w14:textId="3A2080EF" w:rsidR="00B47B9D" w:rsidRPr="00BD58F2" w:rsidRDefault="00D268A0" w:rsidP="00035615">
            <w:pPr>
              <w:pStyle w:val="subsection0"/>
              <w:spacing w:before="0"/>
              <w:rPr>
                <w:sz w:val="20"/>
              </w:rPr>
            </w:pPr>
            <w:r w:rsidRPr="00BD58F2">
              <w:rPr>
                <w:sz w:val="20"/>
              </w:rPr>
              <w:t>2.4</w:t>
            </w:r>
          </w:p>
        </w:tc>
        <w:tc>
          <w:tcPr>
            <w:tcW w:w="5377" w:type="dxa"/>
            <w:shd w:val="clear" w:color="auto" w:fill="auto"/>
            <w:vAlign w:val="center"/>
          </w:tcPr>
          <w:p w14:paraId="42124375" w14:textId="77777777" w:rsidR="00B47B9D" w:rsidRPr="00BD58F2" w:rsidRDefault="00B47B9D" w:rsidP="00035615">
            <w:pPr>
              <w:pStyle w:val="subsection0"/>
              <w:spacing w:before="0"/>
              <w:ind w:left="0" w:firstLine="0"/>
              <w:rPr>
                <w:b/>
                <w:sz w:val="20"/>
              </w:rPr>
            </w:pPr>
            <w:r w:rsidRPr="00BD58F2">
              <w:rPr>
                <w:i/>
                <w:sz w:val="20"/>
              </w:rPr>
              <w:t>Crime Commission Act 2012</w:t>
            </w:r>
          </w:p>
        </w:tc>
        <w:tc>
          <w:tcPr>
            <w:tcW w:w="2245" w:type="dxa"/>
            <w:shd w:val="clear" w:color="auto" w:fill="auto"/>
            <w:vAlign w:val="center"/>
          </w:tcPr>
          <w:p w14:paraId="51B2C9E7" w14:textId="77777777" w:rsidR="00B47B9D" w:rsidRPr="00BD58F2" w:rsidRDefault="00B47B9D" w:rsidP="00035615">
            <w:pPr>
              <w:pStyle w:val="subsection0"/>
              <w:spacing w:before="0"/>
              <w:rPr>
                <w:b/>
                <w:sz w:val="20"/>
              </w:rPr>
            </w:pPr>
            <w:r w:rsidRPr="00BD58F2">
              <w:rPr>
                <w:sz w:val="20"/>
              </w:rPr>
              <w:t>section 80</w:t>
            </w:r>
          </w:p>
        </w:tc>
      </w:tr>
      <w:tr w:rsidR="00B47B9D" w:rsidRPr="00BD58F2" w14:paraId="1205EDCD" w14:textId="77777777" w:rsidTr="00035615">
        <w:trPr>
          <w:cantSplit/>
          <w:trHeight w:val="338"/>
        </w:trPr>
        <w:tc>
          <w:tcPr>
            <w:tcW w:w="760" w:type="dxa"/>
            <w:shd w:val="clear" w:color="auto" w:fill="auto"/>
            <w:vAlign w:val="center"/>
          </w:tcPr>
          <w:p w14:paraId="216F74CE" w14:textId="0893C1A8" w:rsidR="00B47B9D" w:rsidRPr="00BD58F2" w:rsidRDefault="00D268A0" w:rsidP="00D268A0">
            <w:pPr>
              <w:pStyle w:val="subsection0"/>
              <w:spacing w:before="0"/>
              <w:rPr>
                <w:sz w:val="20"/>
              </w:rPr>
            </w:pPr>
            <w:r w:rsidRPr="00BD58F2">
              <w:rPr>
                <w:sz w:val="20"/>
              </w:rPr>
              <w:t>2.5</w:t>
            </w:r>
          </w:p>
        </w:tc>
        <w:tc>
          <w:tcPr>
            <w:tcW w:w="5377" w:type="dxa"/>
            <w:shd w:val="clear" w:color="auto" w:fill="auto"/>
            <w:vAlign w:val="center"/>
          </w:tcPr>
          <w:p w14:paraId="4BE0D721" w14:textId="77777777" w:rsidR="00B47B9D" w:rsidRPr="00BD58F2" w:rsidRDefault="00B47B9D" w:rsidP="00035615">
            <w:pPr>
              <w:pStyle w:val="subsection0"/>
              <w:spacing w:before="0"/>
              <w:ind w:left="0" w:firstLine="0"/>
              <w:rPr>
                <w:i/>
                <w:sz w:val="20"/>
              </w:rPr>
            </w:pPr>
            <w:r w:rsidRPr="00BD58F2">
              <w:rPr>
                <w:i/>
                <w:sz w:val="20"/>
              </w:rPr>
              <w:t>Crimes (Criminal Organisations Control) Act 2012</w:t>
            </w:r>
          </w:p>
        </w:tc>
        <w:tc>
          <w:tcPr>
            <w:tcW w:w="2245" w:type="dxa"/>
            <w:shd w:val="clear" w:color="auto" w:fill="auto"/>
            <w:vAlign w:val="center"/>
          </w:tcPr>
          <w:p w14:paraId="0BA9F418" w14:textId="77777777" w:rsidR="00B47B9D" w:rsidRPr="00BD58F2" w:rsidRDefault="00B47B9D" w:rsidP="00035615">
            <w:pPr>
              <w:pStyle w:val="subsection0"/>
              <w:spacing w:before="0"/>
              <w:rPr>
                <w:sz w:val="20"/>
              </w:rPr>
            </w:pPr>
            <w:r w:rsidRPr="00BD58F2">
              <w:rPr>
                <w:sz w:val="20"/>
              </w:rPr>
              <w:t>section 28U</w:t>
            </w:r>
          </w:p>
        </w:tc>
      </w:tr>
      <w:tr w:rsidR="00B47B9D" w:rsidRPr="00BD58F2" w14:paraId="35F699B6" w14:textId="77777777" w:rsidTr="00035615">
        <w:trPr>
          <w:cantSplit/>
          <w:trHeight w:val="338"/>
        </w:trPr>
        <w:tc>
          <w:tcPr>
            <w:tcW w:w="760" w:type="dxa"/>
            <w:shd w:val="clear" w:color="auto" w:fill="auto"/>
            <w:vAlign w:val="center"/>
          </w:tcPr>
          <w:p w14:paraId="088083FA" w14:textId="704C51D6" w:rsidR="00B47B9D" w:rsidRPr="00BD58F2" w:rsidRDefault="00D268A0" w:rsidP="00D268A0">
            <w:pPr>
              <w:pStyle w:val="subsection0"/>
              <w:spacing w:before="0"/>
              <w:rPr>
                <w:sz w:val="20"/>
              </w:rPr>
            </w:pPr>
            <w:r w:rsidRPr="00BD58F2">
              <w:rPr>
                <w:sz w:val="20"/>
              </w:rPr>
              <w:t>2.6</w:t>
            </w:r>
          </w:p>
        </w:tc>
        <w:tc>
          <w:tcPr>
            <w:tcW w:w="5377" w:type="dxa"/>
            <w:shd w:val="clear" w:color="auto" w:fill="auto"/>
            <w:vAlign w:val="center"/>
          </w:tcPr>
          <w:p w14:paraId="4553D1A1" w14:textId="77777777" w:rsidR="00B47B9D" w:rsidRPr="00BD58F2" w:rsidRDefault="00B47B9D" w:rsidP="00035615">
            <w:pPr>
              <w:pStyle w:val="subsection0"/>
              <w:spacing w:before="0"/>
              <w:ind w:left="0" w:firstLine="0"/>
              <w:rPr>
                <w:sz w:val="20"/>
              </w:rPr>
            </w:pPr>
            <w:r w:rsidRPr="00BD58F2">
              <w:rPr>
                <w:i/>
                <w:sz w:val="20"/>
              </w:rPr>
              <w:t>Crimes (Forensic Procedures) Act 2000</w:t>
            </w:r>
          </w:p>
        </w:tc>
        <w:tc>
          <w:tcPr>
            <w:tcW w:w="2245" w:type="dxa"/>
            <w:shd w:val="clear" w:color="auto" w:fill="auto"/>
            <w:vAlign w:val="center"/>
          </w:tcPr>
          <w:p w14:paraId="3B9DF617" w14:textId="77777777" w:rsidR="00B47B9D" w:rsidRPr="00BD58F2" w:rsidRDefault="00B47B9D" w:rsidP="00035615">
            <w:pPr>
              <w:pStyle w:val="subsection0"/>
              <w:spacing w:before="0"/>
              <w:rPr>
                <w:sz w:val="20"/>
              </w:rPr>
            </w:pPr>
            <w:r w:rsidRPr="00BD58F2">
              <w:rPr>
                <w:sz w:val="20"/>
              </w:rPr>
              <w:t>section 109</w:t>
            </w:r>
          </w:p>
        </w:tc>
      </w:tr>
      <w:tr w:rsidR="00B47B9D" w:rsidRPr="00BD58F2" w14:paraId="4A364A57" w14:textId="77777777" w:rsidTr="00035615">
        <w:trPr>
          <w:cantSplit/>
          <w:trHeight w:val="338"/>
        </w:trPr>
        <w:tc>
          <w:tcPr>
            <w:tcW w:w="760" w:type="dxa"/>
            <w:shd w:val="clear" w:color="auto" w:fill="auto"/>
            <w:vAlign w:val="center"/>
          </w:tcPr>
          <w:p w14:paraId="5073AE49" w14:textId="51FA2017" w:rsidR="00B47B9D" w:rsidRPr="00BD58F2" w:rsidRDefault="00D268A0" w:rsidP="00D268A0">
            <w:pPr>
              <w:pStyle w:val="subsection0"/>
              <w:spacing w:before="0"/>
              <w:rPr>
                <w:sz w:val="20"/>
              </w:rPr>
            </w:pPr>
            <w:r w:rsidRPr="00BD58F2">
              <w:rPr>
                <w:sz w:val="20"/>
              </w:rPr>
              <w:t>2.7</w:t>
            </w:r>
          </w:p>
        </w:tc>
        <w:tc>
          <w:tcPr>
            <w:tcW w:w="5377" w:type="dxa"/>
            <w:shd w:val="clear" w:color="auto" w:fill="auto"/>
            <w:vAlign w:val="center"/>
          </w:tcPr>
          <w:p w14:paraId="00F21831" w14:textId="0112DD7D" w:rsidR="00B47B9D" w:rsidRPr="00BD58F2" w:rsidRDefault="00B47B9D" w:rsidP="00035615">
            <w:pPr>
              <w:pStyle w:val="subsection0"/>
              <w:tabs>
                <w:tab w:val="clear" w:pos="1021"/>
                <w:tab w:val="right" w:pos="0"/>
              </w:tabs>
              <w:spacing w:before="0"/>
              <w:ind w:left="0" w:firstLine="0"/>
              <w:rPr>
                <w:i/>
                <w:sz w:val="20"/>
              </w:rPr>
            </w:pPr>
            <w:r w:rsidRPr="00BD58F2">
              <w:rPr>
                <w:i/>
                <w:sz w:val="20"/>
              </w:rPr>
              <w:t>Government Information (Information Commissioner</w:t>
            </w:r>
            <w:r w:rsidR="00D268A0" w:rsidRPr="00BD58F2">
              <w:rPr>
                <w:i/>
                <w:sz w:val="20"/>
              </w:rPr>
              <w:t>)</w:t>
            </w:r>
            <w:r w:rsidRPr="00BD58F2">
              <w:rPr>
                <w:i/>
                <w:sz w:val="20"/>
              </w:rPr>
              <w:t xml:space="preserve"> Act 2009</w:t>
            </w:r>
          </w:p>
        </w:tc>
        <w:tc>
          <w:tcPr>
            <w:tcW w:w="2245" w:type="dxa"/>
            <w:shd w:val="clear" w:color="auto" w:fill="auto"/>
            <w:vAlign w:val="center"/>
          </w:tcPr>
          <w:p w14:paraId="6296B1F7" w14:textId="77777777" w:rsidR="00B47B9D" w:rsidRPr="00BD58F2" w:rsidRDefault="00B47B9D" w:rsidP="00035615">
            <w:pPr>
              <w:pStyle w:val="subsection0"/>
              <w:spacing w:before="0"/>
              <w:rPr>
                <w:sz w:val="20"/>
              </w:rPr>
            </w:pPr>
            <w:r w:rsidRPr="00BD58F2">
              <w:rPr>
                <w:sz w:val="20"/>
              </w:rPr>
              <w:t>section 35</w:t>
            </w:r>
          </w:p>
        </w:tc>
      </w:tr>
      <w:tr w:rsidR="00B47B9D" w:rsidRPr="00BD58F2" w14:paraId="3FEE715F" w14:textId="77777777" w:rsidTr="00035615">
        <w:trPr>
          <w:cantSplit/>
          <w:trHeight w:val="338"/>
        </w:trPr>
        <w:tc>
          <w:tcPr>
            <w:tcW w:w="760" w:type="dxa"/>
            <w:shd w:val="clear" w:color="auto" w:fill="auto"/>
            <w:vAlign w:val="center"/>
          </w:tcPr>
          <w:p w14:paraId="1FCEC958" w14:textId="1C72B166" w:rsidR="00B47B9D" w:rsidRPr="00BD58F2" w:rsidRDefault="00B47B9D" w:rsidP="00D268A0">
            <w:pPr>
              <w:pStyle w:val="subsection0"/>
              <w:spacing w:before="0"/>
              <w:rPr>
                <w:sz w:val="20"/>
              </w:rPr>
            </w:pPr>
            <w:r w:rsidRPr="00BD58F2">
              <w:rPr>
                <w:sz w:val="20"/>
              </w:rPr>
              <w:t>2.</w:t>
            </w:r>
            <w:r w:rsidR="00D268A0" w:rsidRPr="00BD58F2">
              <w:rPr>
                <w:sz w:val="20"/>
              </w:rPr>
              <w:t>8</w:t>
            </w:r>
          </w:p>
        </w:tc>
        <w:tc>
          <w:tcPr>
            <w:tcW w:w="5377" w:type="dxa"/>
            <w:shd w:val="clear" w:color="auto" w:fill="auto"/>
            <w:vAlign w:val="center"/>
          </w:tcPr>
          <w:p w14:paraId="5B0EF15C"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Government Information (Public Access) Act 2009</w:t>
            </w:r>
          </w:p>
        </w:tc>
        <w:tc>
          <w:tcPr>
            <w:tcW w:w="2245" w:type="dxa"/>
            <w:shd w:val="clear" w:color="auto" w:fill="auto"/>
            <w:vAlign w:val="center"/>
          </w:tcPr>
          <w:p w14:paraId="674E3FB2" w14:textId="77777777" w:rsidR="00B47B9D" w:rsidRPr="00BD58F2" w:rsidRDefault="00B47B9D" w:rsidP="00035615">
            <w:pPr>
              <w:pStyle w:val="subsection0"/>
              <w:spacing w:before="0"/>
              <w:rPr>
                <w:sz w:val="20"/>
              </w:rPr>
            </w:pPr>
            <w:r w:rsidRPr="00BD58F2">
              <w:rPr>
                <w:sz w:val="20"/>
              </w:rPr>
              <w:t>section 91</w:t>
            </w:r>
          </w:p>
        </w:tc>
      </w:tr>
      <w:tr w:rsidR="00657D06" w:rsidRPr="00BD58F2" w14:paraId="2B5D7A42" w14:textId="77777777" w:rsidTr="00035615">
        <w:trPr>
          <w:cantSplit/>
          <w:trHeight w:val="338"/>
        </w:trPr>
        <w:tc>
          <w:tcPr>
            <w:tcW w:w="760" w:type="dxa"/>
            <w:shd w:val="clear" w:color="auto" w:fill="auto"/>
            <w:vAlign w:val="center"/>
          </w:tcPr>
          <w:p w14:paraId="4053B7B4" w14:textId="47CF5D36" w:rsidR="00657D06" w:rsidRPr="00BD58F2" w:rsidRDefault="00C2697B" w:rsidP="00D268A0">
            <w:pPr>
              <w:pStyle w:val="subsection0"/>
              <w:spacing w:before="0"/>
              <w:rPr>
                <w:sz w:val="20"/>
              </w:rPr>
            </w:pPr>
            <w:r>
              <w:rPr>
                <w:sz w:val="20"/>
              </w:rPr>
              <w:t>2.9</w:t>
            </w:r>
          </w:p>
        </w:tc>
        <w:tc>
          <w:tcPr>
            <w:tcW w:w="5377" w:type="dxa"/>
            <w:shd w:val="clear" w:color="auto" w:fill="auto"/>
            <w:vAlign w:val="center"/>
          </w:tcPr>
          <w:p w14:paraId="66BB4756" w14:textId="07531A10" w:rsidR="00657D06" w:rsidRPr="00BD58F2" w:rsidRDefault="00657D06" w:rsidP="00035615">
            <w:pPr>
              <w:pStyle w:val="subsection0"/>
              <w:tabs>
                <w:tab w:val="clear" w:pos="1021"/>
                <w:tab w:val="right" w:pos="0"/>
              </w:tabs>
              <w:spacing w:before="0"/>
              <w:ind w:left="0" w:firstLine="0"/>
              <w:rPr>
                <w:i/>
                <w:sz w:val="20"/>
              </w:rPr>
            </w:pPr>
            <w:r>
              <w:rPr>
                <w:i/>
                <w:sz w:val="20"/>
              </w:rPr>
              <w:t>Health Administration Act 1982</w:t>
            </w:r>
          </w:p>
        </w:tc>
        <w:tc>
          <w:tcPr>
            <w:tcW w:w="2245" w:type="dxa"/>
            <w:shd w:val="clear" w:color="auto" w:fill="auto"/>
            <w:vAlign w:val="center"/>
          </w:tcPr>
          <w:p w14:paraId="39AC8B01" w14:textId="6252EC42" w:rsidR="00657D06" w:rsidRPr="00BD58F2" w:rsidRDefault="00657D06" w:rsidP="00035615">
            <w:pPr>
              <w:pStyle w:val="subsection0"/>
              <w:spacing w:before="0"/>
              <w:rPr>
                <w:sz w:val="20"/>
              </w:rPr>
            </w:pPr>
            <w:r>
              <w:rPr>
                <w:sz w:val="20"/>
              </w:rPr>
              <w:t xml:space="preserve">sections 20P, 23 </w:t>
            </w:r>
          </w:p>
        </w:tc>
      </w:tr>
      <w:tr w:rsidR="00657D06" w:rsidRPr="00BD58F2" w14:paraId="1387BB0B" w14:textId="77777777" w:rsidTr="00035615">
        <w:trPr>
          <w:cantSplit/>
          <w:trHeight w:val="338"/>
        </w:trPr>
        <w:tc>
          <w:tcPr>
            <w:tcW w:w="760" w:type="dxa"/>
            <w:shd w:val="clear" w:color="auto" w:fill="auto"/>
            <w:vAlign w:val="center"/>
          </w:tcPr>
          <w:p w14:paraId="3AA647DA" w14:textId="24D3DBE0" w:rsidR="00657D06" w:rsidRPr="00BD58F2" w:rsidRDefault="00C2697B" w:rsidP="00D268A0">
            <w:pPr>
              <w:pStyle w:val="subsection0"/>
              <w:spacing w:before="0"/>
              <w:rPr>
                <w:sz w:val="20"/>
              </w:rPr>
            </w:pPr>
            <w:r>
              <w:rPr>
                <w:sz w:val="20"/>
              </w:rPr>
              <w:t>2.10</w:t>
            </w:r>
          </w:p>
        </w:tc>
        <w:tc>
          <w:tcPr>
            <w:tcW w:w="5377" w:type="dxa"/>
            <w:shd w:val="clear" w:color="auto" w:fill="auto"/>
            <w:vAlign w:val="center"/>
          </w:tcPr>
          <w:p w14:paraId="181F3CC8" w14:textId="174B534E" w:rsidR="00657D06" w:rsidRDefault="00657D06" w:rsidP="00035615">
            <w:pPr>
              <w:pStyle w:val="subsection0"/>
              <w:tabs>
                <w:tab w:val="clear" w:pos="1021"/>
                <w:tab w:val="right" w:pos="0"/>
              </w:tabs>
              <w:spacing w:before="0"/>
              <w:ind w:left="0" w:firstLine="0"/>
              <w:rPr>
                <w:i/>
                <w:sz w:val="20"/>
              </w:rPr>
            </w:pPr>
            <w:r>
              <w:rPr>
                <w:i/>
                <w:sz w:val="20"/>
              </w:rPr>
              <w:t>Human Tissue Act 1983</w:t>
            </w:r>
          </w:p>
        </w:tc>
        <w:tc>
          <w:tcPr>
            <w:tcW w:w="2245" w:type="dxa"/>
            <w:shd w:val="clear" w:color="auto" w:fill="auto"/>
            <w:vAlign w:val="center"/>
          </w:tcPr>
          <w:p w14:paraId="016B7C2F" w14:textId="12BCB23D" w:rsidR="00657D06" w:rsidRDefault="00657D06" w:rsidP="00035615">
            <w:pPr>
              <w:pStyle w:val="subsection0"/>
              <w:spacing w:before="0"/>
              <w:rPr>
                <w:sz w:val="20"/>
              </w:rPr>
            </w:pPr>
            <w:r>
              <w:rPr>
                <w:sz w:val="20"/>
              </w:rPr>
              <w:t>section 37</w:t>
            </w:r>
          </w:p>
        </w:tc>
      </w:tr>
      <w:tr w:rsidR="00B47B9D" w:rsidRPr="00BD58F2" w14:paraId="7F03ADC2" w14:textId="77777777" w:rsidTr="0040011B">
        <w:trPr>
          <w:cantSplit/>
          <w:trHeight w:val="338"/>
        </w:trPr>
        <w:tc>
          <w:tcPr>
            <w:tcW w:w="760" w:type="dxa"/>
            <w:shd w:val="clear" w:color="auto" w:fill="auto"/>
            <w:vAlign w:val="center"/>
          </w:tcPr>
          <w:p w14:paraId="39801DF5" w14:textId="1D29B6C6" w:rsidR="00B47B9D" w:rsidRPr="00BD58F2" w:rsidRDefault="00C2697B" w:rsidP="00035615">
            <w:pPr>
              <w:pStyle w:val="subsection0"/>
              <w:spacing w:before="0"/>
              <w:rPr>
                <w:sz w:val="20"/>
              </w:rPr>
            </w:pPr>
            <w:r>
              <w:rPr>
                <w:sz w:val="20"/>
              </w:rPr>
              <w:t>2.11</w:t>
            </w:r>
          </w:p>
        </w:tc>
        <w:tc>
          <w:tcPr>
            <w:tcW w:w="5377" w:type="dxa"/>
            <w:shd w:val="clear" w:color="auto" w:fill="auto"/>
            <w:vAlign w:val="center"/>
          </w:tcPr>
          <w:p w14:paraId="030A0EAF" w14:textId="77777777" w:rsidR="00B47B9D" w:rsidRPr="00BD58F2" w:rsidRDefault="00B47B9D" w:rsidP="00035615">
            <w:pPr>
              <w:pStyle w:val="subsection0"/>
              <w:tabs>
                <w:tab w:val="clear" w:pos="1021"/>
                <w:tab w:val="right" w:pos="0"/>
              </w:tabs>
              <w:spacing w:before="0"/>
              <w:ind w:left="0" w:firstLine="0"/>
              <w:rPr>
                <w:b/>
                <w:sz w:val="20"/>
              </w:rPr>
            </w:pPr>
            <w:r w:rsidRPr="00BD58F2">
              <w:rPr>
                <w:i/>
                <w:sz w:val="20"/>
              </w:rPr>
              <w:t>Independent Commission Against Corruption Act 1988</w:t>
            </w:r>
          </w:p>
        </w:tc>
        <w:tc>
          <w:tcPr>
            <w:tcW w:w="2245" w:type="dxa"/>
            <w:shd w:val="clear" w:color="auto" w:fill="auto"/>
            <w:vAlign w:val="center"/>
          </w:tcPr>
          <w:p w14:paraId="33E1F869" w14:textId="54C4FE03" w:rsidR="00B47B9D" w:rsidRPr="00BD58F2" w:rsidRDefault="00657D06" w:rsidP="00657D06">
            <w:pPr>
              <w:pStyle w:val="subsection0"/>
              <w:tabs>
                <w:tab w:val="clear" w:pos="1021"/>
                <w:tab w:val="right" w:pos="0"/>
              </w:tabs>
              <w:spacing w:before="0"/>
              <w:ind w:left="0" w:firstLine="0"/>
              <w:rPr>
                <w:b/>
                <w:sz w:val="20"/>
              </w:rPr>
            </w:pPr>
            <w:r>
              <w:rPr>
                <w:sz w:val="20"/>
              </w:rPr>
              <w:t xml:space="preserve">sections 70, </w:t>
            </w:r>
            <w:r w:rsidR="00B47B9D" w:rsidRPr="00BD58F2">
              <w:rPr>
                <w:sz w:val="20"/>
              </w:rPr>
              <w:t>111</w:t>
            </w:r>
            <w:r>
              <w:rPr>
                <w:sz w:val="20"/>
              </w:rPr>
              <w:t>, 112, 114</w:t>
            </w:r>
          </w:p>
        </w:tc>
      </w:tr>
      <w:tr w:rsidR="00B47B9D" w:rsidRPr="00BD58F2" w14:paraId="6804395B" w14:textId="77777777" w:rsidTr="0040011B">
        <w:trPr>
          <w:cantSplit/>
          <w:trHeight w:val="338"/>
        </w:trPr>
        <w:tc>
          <w:tcPr>
            <w:tcW w:w="760" w:type="dxa"/>
            <w:shd w:val="clear" w:color="auto" w:fill="auto"/>
            <w:vAlign w:val="center"/>
          </w:tcPr>
          <w:p w14:paraId="4B2DE59C" w14:textId="690A3253" w:rsidR="00B47B9D" w:rsidRPr="00BD58F2" w:rsidRDefault="00C2697B" w:rsidP="00D268A0">
            <w:pPr>
              <w:pStyle w:val="subsection0"/>
              <w:spacing w:before="0"/>
              <w:rPr>
                <w:sz w:val="20"/>
              </w:rPr>
            </w:pPr>
            <w:r>
              <w:rPr>
                <w:sz w:val="20"/>
              </w:rPr>
              <w:t>2.12</w:t>
            </w:r>
          </w:p>
        </w:tc>
        <w:tc>
          <w:tcPr>
            <w:tcW w:w="5377" w:type="dxa"/>
            <w:shd w:val="clear" w:color="auto" w:fill="auto"/>
            <w:vAlign w:val="center"/>
          </w:tcPr>
          <w:p w14:paraId="3ACE6E82"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Law Enforcement Conduct Commission Act 2016</w:t>
            </w:r>
          </w:p>
        </w:tc>
        <w:tc>
          <w:tcPr>
            <w:tcW w:w="2245" w:type="dxa"/>
            <w:shd w:val="clear" w:color="auto" w:fill="auto"/>
            <w:vAlign w:val="center"/>
          </w:tcPr>
          <w:p w14:paraId="1C724D17" w14:textId="2271BFB6" w:rsidR="00B47B9D" w:rsidRPr="00BD58F2" w:rsidRDefault="00657D06" w:rsidP="00657D06">
            <w:pPr>
              <w:pStyle w:val="subsection0"/>
              <w:tabs>
                <w:tab w:val="clear" w:pos="1021"/>
                <w:tab w:val="right" w:pos="-8"/>
              </w:tabs>
              <w:spacing w:before="0"/>
              <w:ind w:left="-8" w:firstLine="8"/>
              <w:rPr>
                <w:sz w:val="20"/>
              </w:rPr>
            </w:pPr>
            <w:r>
              <w:rPr>
                <w:sz w:val="20"/>
              </w:rPr>
              <w:t>sections 176-180</w:t>
            </w:r>
          </w:p>
        </w:tc>
      </w:tr>
      <w:tr w:rsidR="00C2697B" w:rsidRPr="00BD58F2" w14:paraId="362163EF" w14:textId="77777777" w:rsidTr="0040011B">
        <w:trPr>
          <w:cantSplit/>
          <w:trHeight w:val="338"/>
        </w:trPr>
        <w:tc>
          <w:tcPr>
            <w:tcW w:w="760" w:type="dxa"/>
            <w:shd w:val="clear" w:color="auto" w:fill="auto"/>
            <w:vAlign w:val="center"/>
          </w:tcPr>
          <w:p w14:paraId="4730F15B" w14:textId="52ED8183" w:rsidR="00C2697B" w:rsidRPr="00BD58F2" w:rsidRDefault="00C2697B" w:rsidP="00D268A0">
            <w:pPr>
              <w:pStyle w:val="subsection0"/>
              <w:spacing w:before="0"/>
              <w:rPr>
                <w:sz w:val="20"/>
              </w:rPr>
            </w:pPr>
            <w:r>
              <w:rPr>
                <w:sz w:val="20"/>
              </w:rPr>
              <w:t>2.13</w:t>
            </w:r>
          </w:p>
        </w:tc>
        <w:tc>
          <w:tcPr>
            <w:tcW w:w="5377" w:type="dxa"/>
            <w:shd w:val="clear" w:color="auto" w:fill="auto"/>
            <w:vAlign w:val="center"/>
          </w:tcPr>
          <w:p w14:paraId="3BA80FBE" w14:textId="325FAB7B" w:rsidR="00C2697B" w:rsidRPr="00BD58F2" w:rsidRDefault="00C2697B" w:rsidP="00035615">
            <w:pPr>
              <w:pStyle w:val="subsection0"/>
              <w:tabs>
                <w:tab w:val="clear" w:pos="1021"/>
                <w:tab w:val="right" w:pos="0"/>
              </w:tabs>
              <w:spacing w:before="0"/>
              <w:ind w:left="0" w:firstLine="0"/>
              <w:rPr>
                <w:i/>
                <w:sz w:val="20"/>
              </w:rPr>
            </w:pPr>
            <w:r>
              <w:rPr>
                <w:i/>
                <w:sz w:val="20"/>
              </w:rPr>
              <w:t>Mental Health Act 2007</w:t>
            </w:r>
          </w:p>
        </w:tc>
        <w:tc>
          <w:tcPr>
            <w:tcW w:w="2245" w:type="dxa"/>
            <w:shd w:val="clear" w:color="auto" w:fill="auto"/>
            <w:vAlign w:val="center"/>
          </w:tcPr>
          <w:p w14:paraId="3970C424" w14:textId="1797AB82" w:rsidR="00C2697B" w:rsidRDefault="00C2697B" w:rsidP="00657D06">
            <w:pPr>
              <w:pStyle w:val="subsection0"/>
              <w:tabs>
                <w:tab w:val="clear" w:pos="1021"/>
                <w:tab w:val="right" w:pos="-8"/>
              </w:tabs>
              <w:spacing w:before="0"/>
              <w:ind w:left="-8" w:firstLine="8"/>
              <w:rPr>
                <w:sz w:val="20"/>
              </w:rPr>
            </w:pPr>
            <w:r>
              <w:rPr>
                <w:sz w:val="20"/>
              </w:rPr>
              <w:t>section 189</w:t>
            </w:r>
          </w:p>
        </w:tc>
      </w:tr>
      <w:tr w:rsidR="00657D06" w:rsidRPr="00BD58F2" w14:paraId="28E8475B" w14:textId="77777777" w:rsidTr="0040011B">
        <w:trPr>
          <w:cantSplit/>
          <w:trHeight w:val="338"/>
        </w:trPr>
        <w:tc>
          <w:tcPr>
            <w:tcW w:w="760" w:type="dxa"/>
            <w:shd w:val="clear" w:color="auto" w:fill="auto"/>
            <w:vAlign w:val="center"/>
          </w:tcPr>
          <w:p w14:paraId="1116F05E" w14:textId="31CA1DCC" w:rsidR="00657D06" w:rsidRPr="00BD58F2" w:rsidRDefault="00C2697B" w:rsidP="00D268A0">
            <w:pPr>
              <w:pStyle w:val="subsection0"/>
              <w:spacing w:before="0"/>
              <w:rPr>
                <w:sz w:val="20"/>
              </w:rPr>
            </w:pPr>
            <w:r>
              <w:rPr>
                <w:sz w:val="20"/>
              </w:rPr>
              <w:t>2.14</w:t>
            </w:r>
          </w:p>
        </w:tc>
        <w:tc>
          <w:tcPr>
            <w:tcW w:w="5377" w:type="dxa"/>
            <w:shd w:val="clear" w:color="auto" w:fill="auto"/>
            <w:vAlign w:val="center"/>
          </w:tcPr>
          <w:p w14:paraId="38100FA7" w14:textId="1DA80F2B" w:rsidR="00657D06" w:rsidRPr="00BD58F2" w:rsidRDefault="00657D06" w:rsidP="00035615">
            <w:pPr>
              <w:pStyle w:val="subsection0"/>
              <w:tabs>
                <w:tab w:val="clear" w:pos="1021"/>
                <w:tab w:val="right" w:pos="0"/>
              </w:tabs>
              <w:spacing w:before="0"/>
              <w:ind w:left="0" w:firstLine="0"/>
              <w:rPr>
                <w:i/>
                <w:sz w:val="20"/>
              </w:rPr>
            </w:pPr>
            <w:r>
              <w:rPr>
                <w:i/>
                <w:sz w:val="20"/>
              </w:rPr>
              <w:t>Ombudsman Act 1974</w:t>
            </w:r>
          </w:p>
        </w:tc>
        <w:tc>
          <w:tcPr>
            <w:tcW w:w="2245" w:type="dxa"/>
            <w:shd w:val="clear" w:color="auto" w:fill="auto"/>
            <w:vAlign w:val="center"/>
          </w:tcPr>
          <w:p w14:paraId="5B355AC6" w14:textId="0A446FB5" w:rsidR="00657D06" w:rsidRPr="00BD58F2" w:rsidRDefault="00657D06" w:rsidP="0040011B">
            <w:pPr>
              <w:pStyle w:val="subsection0"/>
              <w:tabs>
                <w:tab w:val="clear" w:pos="1021"/>
                <w:tab w:val="right" w:pos="-8"/>
              </w:tabs>
              <w:spacing w:before="0"/>
              <w:ind w:left="-8" w:firstLine="8"/>
              <w:rPr>
                <w:sz w:val="20"/>
              </w:rPr>
            </w:pPr>
            <w:r>
              <w:rPr>
                <w:sz w:val="20"/>
              </w:rPr>
              <w:t>sections 19A, 19B, 19C, 34</w:t>
            </w:r>
          </w:p>
        </w:tc>
      </w:tr>
      <w:tr w:rsidR="00B47B9D" w:rsidRPr="00BD58F2" w14:paraId="0628A4D1" w14:textId="77777777" w:rsidTr="00A5601A">
        <w:trPr>
          <w:cantSplit/>
          <w:trHeight w:val="338"/>
        </w:trPr>
        <w:tc>
          <w:tcPr>
            <w:tcW w:w="760" w:type="dxa"/>
            <w:shd w:val="clear" w:color="auto" w:fill="auto"/>
            <w:vAlign w:val="center"/>
          </w:tcPr>
          <w:p w14:paraId="56FF7113" w14:textId="366D79C8" w:rsidR="00B47B9D" w:rsidRPr="00BD58F2" w:rsidRDefault="00C2697B" w:rsidP="00035615">
            <w:pPr>
              <w:pStyle w:val="subsection0"/>
              <w:spacing w:before="0"/>
              <w:rPr>
                <w:sz w:val="20"/>
              </w:rPr>
            </w:pPr>
            <w:r>
              <w:rPr>
                <w:sz w:val="20"/>
              </w:rPr>
              <w:t>2.15</w:t>
            </w:r>
          </w:p>
        </w:tc>
        <w:tc>
          <w:tcPr>
            <w:tcW w:w="5377" w:type="dxa"/>
            <w:shd w:val="clear" w:color="auto" w:fill="auto"/>
            <w:vAlign w:val="center"/>
          </w:tcPr>
          <w:p w14:paraId="20A1D1BA" w14:textId="77777777" w:rsidR="00B47B9D" w:rsidRPr="00BD58F2" w:rsidRDefault="00B47B9D" w:rsidP="00035615">
            <w:pPr>
              <w:pStyle w:val="subsection0"/>
              <w:spacing w:before="0"/>
              <w:ind w:left="0" w:firstLine="0"/>
              <w:rPr>
                <w:b/>
                <w:sz w:val="20"/>
              </w:rPr>
            </w:pPr>
            <w:r w:rsidRPr="00BD58F2">
              <w:rPr>
                <w:i/>
                <w:sz w:val="20"/>
              </w:rPr>
              <w:t>Parliamentary Electorates and Elections Act 1912</w:t>
            </w:r>
          </w:p>
        </w:tc>
        <w:tc>
          <w:tcPr>
            <w:tcW w:w="2245" w:type="dxa"/>
            <w:shd w:val="clear" w:color="auto" w:fill="auto"/>
            <w:vAlign w:val="center"/>
          </w:tcPr>
          <w:p w14:paraId="7AF78EA7" w14:textId="24E718AB" w:rsidR="00B47B9D" w:rsidRPr="00BD58F2" w:rsidRDefault="00B47B9D" w:rsidP="00657D06">
            <w:pPr>
              <w:pStyle w:val="subsection0"/>
              <w:tabs>
                <w:tab w:val="clear" w:pos="1021"/>
                <w:tab w:val="right" w:pos="20"/>
              </w:tabs>
              <w:spacing w:before="0"/>
              <w:ind w:left="0" w:firstLine="0"/>
              <w:rPr>
                <w:b/>
                <w:sz w:val="20"/>
              </w:rPr>
            </w:pPr>
            <w:r w:rsidRPr="00BD58F2">
              <w:rPr>
                <w:sz w:val="20"/>
              </w:rPr>
              <w:t>section</w:t>
            </w:r>
            <w:r w:rsidR="00657D06">
              <w:rPr>
                <w:sz w:val="20"/>
              </w:rPr>
              <w:t>s</w:t>
            </w:r>
            <w:r w:rsidRPr="00BD58F2">
              <w:rPr>
                <w:sz w:val="20"/>
              </w:rPr>
              <w:t xml:space="preserve"> 48</w:t>
            </w:r>
            <w:r w:rsidR="00657D06">
              <w:rPr>
                <w:sz w:val="20"/>
              </w:rPr>
              <w:t>, 120AG, 135, 154AE</w:t>
            </w:r>
          </w:p>
        </w:tc>
      </w:tr>
      <w:tr w:rsidR="00B47B9D" w:rsidRPr="00BD58F2" w14:paraId="7DFF6829" w14:textId="77777777" w:rsidTr="00A5601A">
        <w:trPr>
          <w:cantSplit/>
          <w:trHeight w:val="338"/>
        </w:trPr>
        <w:tc>
          <w:tcPr>
            <w:tcW w:w="760" w:type="dxa"/>
            <w:shd w:val="clear" w:color="auto" w:fill="auto"/>
            <w:vAlign w:val="center"/>
          </w:tcPr>
          <w:p w14:paraId="23B37EE8" w14:textId="0E0DB273" w:rsidR="00B47B9D" w:rsidRPr="00BD58F2" w:rsidRDefault="00C2697B" w:rsidP="00035615">
            <w:pPr>
              <w:pStyle w:val="subsection0"/>
              <w:spacing w:before="0"/>
              <w:rPr>
                <w:sz w:val="20"/>
              </w:rPr>
            </w:pPr>
            <w:r>
              <w:rPr>
                <w:sz w:val="20"/>
              </w:rPr>
              <w:t>2.16</w:t>
            </w:r>
          </w:p>
        </w:tc>
        <w:tc>
          <w:tcPr>
            <w:tcW w:w="5377" w:type="dxa"/>
            <w:shd w:val="clear" w:color="auto" w:fill="auto"/>
            <w:vAlign w:val="center"/>
          </w:tcPr>
          <w:p w14:paraId="38185D4D" w14:textId="77777777" w:rsidR="00B47B9D" w:rsidRPr="00BD58F2" w:rsidRDefault="00B47B9D" w:rsidP="00035615">
            <w:pPr>
              <w:pStyle w:val="subsection0"/>
              <w:spacing w:before="0"/>
              <w:ind w:left="0" w:firstLine="0"/>
              <w:rPr>
                <w:b/>
                <w:sz w:val="20"/>
              </w:rPr>
            </w:pPr>
            <w:r w:rsidRPr="00BD58F2">
              <w:rPr>
                <w:i/>
                <w:sz w:val="20"/>
              </w:rPr>
              <w:t>Privacy and Personal Information Protection Act 1998</w:t>
            </w:r>
          </w:p>
        </w:tc>
        <w:tc>
          <w:tcPr>
            <w:tcW w:w="2245" w:type="dxa"/>
            <w:shd w:val="clear" w:color="auto" w:fill="auto"/>
            <w:vAlign w:val="center"/>
          </w:tcPr>
          <w:p w14:paraId="19C036B4" w14:textId="77777777" w:rsidR="00B47B9D" w:rsidRPr="00BD58F2" w:rsidRDefault="00B47B9D" w:rsidP="00035615">
            <w:pPr>
              <w:pStyle w:val="subsection0"/>
              <w:spacing w:before="0"/>
              <w:rPr>
                <w:b/>
                <w:sz w:val="20"/>
              </w:rPr>
            </w:pPr>
            <w:r w:rsidRPr="00BD58F2">
              <w:rPr>
                <w:sz w:val="20"/>
              </w:rPr>
              <w:t>section 67</w:t>
            </w:r>
          </w:p>
        </w:tc>
      </w:tr>
      <w:tr w:rsidR="00657D06" w:rsidRPr="00BD58F2" w14:paraId="4EE9E805" w14:textId="77777777" w:rsidTr="00A5601A">
        <w:trPr>
          <w:cantSplit/>
          <w:trHeight w:val="338"/>
        </w:trPr>
        <w:tc>
          <w:tcPr>
            <w:tcW w:w="760" w:type="dxa"/>
            <w:shd w:val="clear" w:color="auto" w:fill="auto"/>
            <w:vAlign w:val="center"/>
          </w:tcPr>
          <w:p w14:paraId="73D64E09" w14:textId="67308631" w:rsidR="00657D06" w:rsidRPr="00BD58F2" w:rsidRDefault="00C2697B" w:rsidP="00035615">
            <w:pPr>
              <w:pStyle w:val="subsection0"/>
              <w:spacing w:before="0"/>
              <w:rPr>
                <w:sz w:val="20"/>
              </w:rPr>
            </w:pPr>
            <w:r>
              <w:rPr>
                <w:sz w:val="20"/>
              </w:rPr>
              <w:t>2.17</w:t>
            </w:r>
          </w:p>
        </w:tc>
        <w:tc>
          <w:tcPr>
            <w:tcW w:w="5377" w:type="dxa"/>
            <w:shd w:val="clear" w:color="auto" w:fill="auto"/>
            <w:vAlign w:val="center"/>
          </w:tcPr>
          <w:p w14:paraId="7F7C9ADD" w14:textId="6F9177D9" w:rsidR="00657D06" w:rsidRPr="00BD58F2" w:rsidRDefault="00657D06" w:rsidP="00035615">
            <w:pPr>
              <w:pStyle w:val="subsection0"/>
              <w:spacing w:before="0"/>
              <w:ind w:left="0" w:firstLine="0"/>
              <w:rPr>
                <w:i/>
                <w:sz w:val="20"/>
              </w:rPr>
            </w:pPr>
            <w:r>
              <w:rPr>
                <w:i/>
                <w:sz w:val="20"/>
              </w:rPr>
              <w:t>Private Health Facilities Act 2007</w:t>
            </w:r>
          </w:p>
        </w:tc>
        <w:tc>
          <w:tcPr>
            <w:tcW w:w="2245" w:type="dxa"/>
            <w:shd w:val="clear" w:color="auto" w:fill="auto"/>
            <w:vAlign w:val="center"/>
          </w:tcPr>
          <w:p w14:paraId="6A4E0A31" w14:textId="12F8CF4E" w:rsidR="00657D06" w:rsidRPr="00BD58F2" w:rsidRDefault="00657D06" w:rsidP="00035615">
            <w:pPr>
              <w:pStyle w:val="subsection0"/>
              <w:spacing w:before="0"/>
              <w:rPr>
                <w:sz w:val="20"/>
              </w:rPr>
            </w:pPr>
            <w:r>
              <w:rPr>
                <w:sz w:val="20"/>
              </w:rPr>
              <w:t>section 45</w:t>
            </w:r>
          </w:p>
        </w:tc>
      </w:tr>
      <w:tr w:rsidR="00B47B9D" w:rsidRPr="00BD58F2" w14:paraId="5D8F1B1B" w14:textId="77777777" w:rsidTr="00A5601A">
        <w:trPr>
          <w:cantSplit/>
          <w:trHeight w:val="338"/>
        </w:trPr>
        <w:tc>
          <w:tcPr>
            <w:tcW w:w="760" w:type="dxa"/>
            <w:shd w:val="clear" w:color="auto" w:fill="auto"/>
            <w:vAlign w:val="center"/>
          </w:tcPr>
          <w:p w14:paraId="4A4BE5C1" w14:textId="4E802A08" w:rsidR="00B47B9D" w:rsidRPr="00BD58F2" w:rsidRDefault="00C2697B" w:rsidP="00035615">
            <w:pPr>
              <w:pStyle w:val="subsection0"/>
              <w:spacing w:before="0"/>
              <w:rPr>
                <w:sz w:val="20"/>
              </w:rPr>
            </w:pPr>
            <w:r>
              <w:rPr>
                <w:sz w:val="20"/>
              </w:rPr>
              <w:t>2.18</w:t>
            </w:r>
          </w:p>
        </w:tc>
        <w:tc>
          <w:tcPr>
            <w:tcW w:w="5377" w:type="dxa"/>
            <w:shd w:val="clear" w:color="auto" w:fill="auto"/>
            <w:vAlign w:val="center"/>
          </w:tcPr>
          <w:p w14:paraId="5CB9F680" w14:textId="67A538E5" w:rsidR="00B47B9D" w:rsidRPr="00BD58F2" w:rsidRDefault="00B47B9D" w:rsidP="00035615">
            <w:pPr>
              <w:pStyle w:val="subsection0"/>
              <w:spacing w:before="0"/>
              <w:ind w:left="0" w:firstLine="0"/>
              <w:rPr>
                <w:i/>
                <w:sz w:val="20"/>
              </w:rPr>
            </w:pPr>
            <w:r w:rsidRPr="00BD58F2">
              <w:rPr>
                <w:i/>
                <w:sz w:val="20"/>
              </w:rPr>
              <w:t>Public Health Act 2010</w:t>
            </w:r>
          </w:p>
        </w:tc>
        <w:tc>
          <w:tcPr>
            <w:tcW w:w="2245" w:type="dxa"/>
            <w:shd w:val="clear" w:color="auto" w:fill="auto"/>
            <w:vAlign w:val="center"/>
          </w:tcPr>
          <w:p w14:paraId="65328116" w14:textId="48849A19" w:rsidR="00B47B9D" w:rsidRPr="00BD58F2" w:rsidRDefault="00B47B9D" w:rsidP="00035615">
            <w:pPr>
              <w:pStyle w:val="subsection0"/>
              <w:spacing w:before="0"/>
              <w:rPr>
                <w:sz w:val="20"/>
              </w:rPr>
            </w:pPr>
            <w:r w:rsidRPr="00BD58F2">
              <w:rPr>
                <w:sz w:val="20"/>
              </w:rPr>
              <w:t>section 56</w:t>
            </w:r>
          </w:p>
        </w:tc>
      </w:tr>
      <w:tr w:rsidR="00657D06" w:rsidRPr="00BD58F2" w14:paraId="3CC34CF0" w14:textId="77777777" w:rsidTr="00A5601A">
        <w:trPr>
          <w:cantSplit/>
          <w:trHeight w:val="338"/>
        </w:trPr>
        <w:tc>
          <w:tcPr>
            <w:tcW w:w="760" w:type="dxa"/>
            <w:shd w:val="clear" w:color="auto" w:fill="auto"/>
            <w:vAlign w:val="center"/>
          </w:tcPr>
          <w:p w14:paraId="0DB27A97" w14:textId="70281C4A" w:rsidR="00657D06" w:rsidRPr="00BD58F2" w:rsidRDefault="00C2697B" w:rsidP="00035615">
            <w:pPr>
              <w:pStyle w:val="subsection0"/>
              <w:spacing w:before="0"/>
              <w:rPr>
                <w:sz w:val="20"/>
              </w:rPr>
            </w:pPr>
            <w:r>
              <w:rPr>
                <w:sz w:val="20"/>
              </w:rPr>
              <w:t>2.19</w:t>
            </w:r>
          </w:p>
        </w:tc>
        <w:tc>
          <w:tcPr>
            <w:tcW w:w="5377" w:type="dxa"/>
            <w:shd w:val="clear" w:color="auto" w:fill="auto"/>
            <w:vAlign w:val="center"/>
          </w:tcPr>
          <w:p w14:paraId="1315BD6A" w14:textId="66ED7D12" w:rsidR="00657D06" w:rsidRPr="00BD58F2" w:rsidRDefault="00657D06" w:rsidP="00035615">
            <w:pPr>
              <w:pStyle w:val="subsection0"/>
              <w:spacing w:before="0"/>
              <w:ind w:left="0" w:firstLine="0"/>
              <w:rPr>
                <w:i/>
                <w:sz w:val="20"/>
              </w:rPr>
            </w:pPr>
            <w:r>
              <w:rPr>
                <w:i/>
                <w:sz w:val="20"/>
              </w:rPr>
              <w:t>Public Interests Disclosure Act 1994</w:t>
            </w:r>
          </w:p>
        </w:tc>
        <w:tc>
          <w:tcPr>
            <w:tcW w:w="2245" w:type="dxa"/>
            <w:shd w:val="clear" w:color="auto" w:fill="auto"/>
            <w:vAlign w:val="center"/>
          </w:tcPr>
          <w:p w14:paraId="441034B8" w14:textId="00263E01" w:rsidR="00657D06" w:rsidRPr="00BD58F2" w:rsidRDefault="00657D06" w:rsidP="00035615">
            <w:pPr>
              <w:pStyle w:val="subsection0"/>
              <w:spacing w:before="0"/>
              <w:rPr>
                <w:sz w:val="20"/>
              </w:rPr>
            </w:pPr>
            <w:r>
              <w:rPr>
                <w:sz w:val="20"/>
              </w:rPr>
              <w:t>section 22</w:t>
            </w:r>
          </w:p>
        </w:tc>
      </w:tr>
      <w:tr w:rsidR="00B47B9D" w:rsidRPr="00BD58F2" w14:paraId="2CE9E526" w14:textId="77777777" w:rsidTr="00A5601A">
        <w:trPr>
          <w:cantSplit/>
          <w:trHeight w:val="338"/>
        </w:trPr>
        <w:tc>
          <w:tcPr>
            <w:tcW w:w="760" w:type="dxa"/>
            <w:shd w:val="clear" w:color="auto" w:fill="auto"/>
            <w:vAlign w:val="center"/>
          </w:tcPr>
          <w:p w14:paraId="560FCD26" w14:textId="05461944" w:rsidR="00B47B9D" w:rsidRPr="00BD58F2" w:rsidRDefault="00C2697B" w:rsidP="00035615">
            <w:pPr>
              <w:pStyle w:val="subsection0"/>
              <w:spacing w:before="0"/>
              <w:rPr>
                <w:sz w:val="20"/>
              </w:rPr>
            </w:pPr>
            <w:r>
              <w:rPr>
                <w:sz w:val="20"/>
              </w:rPr>
              <w:t>2.20</w:t>
            </w:r>
          </w:p>
        </w:tc>
        <w:tc>
          <w:tcPr>
            <w:tcW w:w="5377" w:type="dxa"/>
            <w:shd w:val="clear" w:color="auto" w:fill="auto"/>
            <w:vAlign w:val="center"/>
          </w:tcPr>
          <w:p w14:paraId="373E0BB0" w14:textId="77777777" w:rsidR="00B47B9D" w:rsidRPr="00BD58F2" w:rsidRDefault="00B47B9D" w:rsidP="00035615">
            <w:pPr>
              <w:pStyle w:val="subsection0"/>
              <w:spacing w:before="0"/>
              <w:ind w:left="0" w:firstLine="0"/>
              <w:rPr>
                <w:i/>
                <w:sz w:val="20"/>
              </w:rPr>
            </w:pPr>
            <w:r w:rsidRPr="00BD58F2">
              <w:rPr>
                <w:i/>
                <w:sz w:val="20"/>
              </w:rPr>
              <w:t>State Records Act 1998</w:t>
            </w:r>
          </w:p>
        </w:tc>
        <w:tc>
          <w:tcPr>
            <w:tcW w:w="2245" w:type="dxa"/>
            <w:shd w:val="clear" w:color="auto" w:fill="auto"/>
            <w:vAlign w:val="center"/>
          </w:tcPr>
          <w:p w14:paraId="62533374" w14:textId="77777777" w:rsidR="00B47B9D" w:rsidRPr="00BD58F2" w:rsidRDefault="00B47B9D" w:rsidP="00035615">
            <w:pPr>
              <w:pStyle w:val="subsection0"/>
              <w:spacing w:before="0"/>
              <w:rPr>
                <w:sz w:val="20"/>
              </w:rPr>
            </w:pPr>
            <w:r w:rsidRPr="00BD58F2">
              <w:rPr>
                <w:sz w:val="20"/>
              </w:rPr>
              <w:t>section 73</w:t>
            </w:r>
          </w:p>
        </w:tc>
      </w:tr>
      <w:tr w:rsidR="00B47B9D" w:rsidRPr="00BD58F2" w14:paraId="0BFF1AE2" w14:textId="77777777" w:rsidTr="00035615">
        <w:trPr>
          <w:cantSplit/>
          <w:trHeight w:val="338"/>
        </w:trPr>
        <w:tc>
          <w:tcPr>
            <w:tcW w:w="760" w:type="dxa"/>
            <w:shd w:val="clear" w:color="auto" w:fill="auto"/>
            <w:vAlign w:val="center"/>
          </w:tcPr>
          <w:p w14:paraId="2408ADE3" w14:textId="04BE3595" w:rsidR="00B47B9D" w:rsidRPr="00BD58F2" w:rsidRDefault="00C2697B" w:rsidP="00D268A0">
            <w:pPr>
              <w:pStyle w:val="subsection0"/>
              <w:spacing w:before="0"/>
              <w:rPr>
                <w:sz w:val="20"/>
              </w:rPr>
            </w:pPr>
            <w:r>
              <w:rPr>
                <w:sz w:val="20"/>
              </w:rPr>
              <w:lastRenderedPageBreak/>
              <w:t>2.21</w:t>
            </w:r>
          </w:p>
        </w:tc>
        <w:tc>
          <w:tcPr>
            <w:tcW w:w="5377" w:type="dxa"/>
            <w:shd w:val="clear" w:color="auto" w:fill="auto"/>
            <w:vAlign w:val="center"/>
          </w:tcPr>
          <w:p w14:paraId="7C039116" w14:textId="77777777" w:rsidR="00B47B9D" w:rsidRPr="00BD58F2" w:rsidRDefault="00B47B9D" w:rsidP="00035615">
            <w:pPr>
              <w:pStyle w:val="subsection0"/>
              <w:spacing w:before="0"/>
              <w:ind w:left="0" w:firstLine="0"/>
              <w:rPr>
                <w:i/>
                <w:sz w:val="20"/>
              </w:rPr>
            </w:pPr>
            <w:r w:rsidRPr="00BD58F2">
              <w:rPr>
                <w:i/>
                <w:sz w:val="20"/>
              </w:rPr>
              <w:t>Surrogacy Act 2010</w:t>
            </w:r>
          </w:p>
        </w:tc>
        <w:tc>
          <w:tcPr>
            <w:tcW w:w="2245" w:type="dxa"/>
            <w:shd w:val="clear" w:color="auto" w:fill="auto"/>
            <w:vAlign w:val="center"/>
          </w:tcPr>
          <w:p w14:paraId="2FE1FEF7" w14:textId="77777777" w:rsidR="00B47B9D" w:rsidRPr="00BD58F2" w:rsidRDefault="00B47B9D" w:rsidP="00035615">
            <w:pPr>
              <w:pStyle w:val="subsection0"/>
              <w:spacing w:before="0"/>
              <w:rPr>
                <w:sz w:val="20"/>
              </w:rPr>
            </w:pPr>
            <w:r w:rsidRPr="00BD58F2">
              <w:rPr>
                <w:sz w:val="20"/>
              </w:rPr>
              <w:t>section 52</w:t>
            </w:r>
          </w:p>
        </w:tc>
      </w:tr>
      <w:tr w:rsidR="00B47B9D" w:rsidRPr="00BD58F2" w14:paraId="7D4E8016" w14:textId="77777777" w:rsidTr="00A5601A">
        <w:trPr>
          <w:cantSplit/>
          <w:trHeight w:val="338"/>
        </w:trPr>
        <w:tc>
          <w:tcPr>
            <w:tcW w:w="760" w:type="dxa"/>
            <w:shd w:val="clear" w:color="auto" w:fill="auto"/>
            <w:vAlign w:val="center"/>
          </w:tcPr>
          <w:p w14:paraId="54B6F8B6" w14:textId="4DBDC383" w:rsidR="00B47B9D" w:rsidRPr="00BD58F2" w:rsidRDefault="00C2697B" w:rsidP="00035615">
            <w:pPr>
              <w:pStyle w:val="subsection0"/>
              <w:spacing w:before="0"/>
              <w:rPr>
                <w:sz w:val="20"/>
              </w:rPr>
            </w:pPr>
            <w:r>
              <w:rPr>
                <w:sz w:val="20"/>
              </w:rPr>
              <w:t>2.22</w:t>
            </w:r>
          </w:p>
        </w:tc>
        <w:tc>
          <w:tcPr>
            <w:tcW w:w="5377" w:type="dxa"/>
            <w:shd w:val="clear" w:color="auto" w:fill="auto"/>
            <w:vAlign w:val="center"/>
          </w:tcPr>
          <w:p w14:paraId="0A704931" w14:textId="77777777" w:rsidR="00B47B9D" w:rsidRPr="00BD58F2" w:rsidRDefault="00B47B9D" w:rsidP="00035615">
            <w:pPr>
              <w:pStyle w:val="subsection0"/>
              <w:spacing w:before="0"/>
              <w:ind w:left="0" w:firstLine="0"/>
              <w:rPr>
                <w:i/>
                <w:sz w:val="20"/>
              </w:rPr>
            </w:pPr>
            <w:r w:rsidRPr="00BD58F2">
              <w:rPr>
                <w:i/>
                <w:sz w:val="20"/>
              </w:rPr>
              <w:t>Terrorism (Police Powers) Act 2002</w:t>
            </w:r>
          </w:p>
        </w:tc>
        <w:tc>
          <w:tcPr>
            <w:tcW w:w="2245" w:type="dxa"/>
            <w:shd w:val="clear" w:color="auto" w:fill="auto"/>
            <w:vAlign w:val="center"/>
          </w:tcPr>
          <w:p w14:paraId="10B4A5EF" w14:textId="77777777" w:rsidR="00B47B9D" w:rsidRPr="00BD58F2" w:rsidRDefault="00B47B9D" w:rsidP="00035615">
            <w:pPr>
              <w:pStyle w:val="subsection0"/>
              <w:spacing w:before="0"/>
              <w:rPr>
                <w:sz w:val="20"/>
              </w:rPr>
            </w:pPr>
            <w:r w:rsidRPr="00BD58F2">
              <w:rPr>
                <w:sz w:val="20"/>
              </w:rPr>
              <w:t>section 26P</w:t>
            </w:r>
          </w:p>
        </w:tc>
      </w:tr>
      <w:tr w:rsidR="00B47B9D" w:rsidRPr="00BD58F2" w14:paraId="1DBA067B" w14:textId="77777777" w:rsidTr="00A5601A">
        <w:trPr>
          <w:cantSplit/>
          <w:trHeight w:val="338"/>
        </w:trPr>
        <w:tc>
          <w:tcPr>
            <w:tcW w:w="760" w:type="dxa"/>
            <w:shd w:val="clear" w:color="auto" w:fill="auto"/>
            <w:vAlign w:val="center"/>
          </w:tcPr>
          <w:p w14:paraId="4794CA05" w14:textId="55CDF67D" w:rsidR="00B47B9D" w:rsidRPr="00BD58F2" w:rsidRDefault="00C2697B" w:rsidP="00035615">
            <w:pPr>
              <w:pStyle w:val="subsection0"/>
              <w:spacing w:before="0"/>
              <w:rPr>
                <w:sz w:val="20"/>
              </w:rPr>
            </w:pPr>
            <w:r>
              <w:rPr>
                <w:sz w:val="20"/>
              </w:rPr>
              <w:t>2.23</w:t>
            </w:r>
          </w:p>
        </w:tc>
        <w:tc>
          <w:tcPr>
            <w:tcW w:w="5377" w:type="dxa"/>
            <w:shd w:val="clear" w:color="auto" w:fill="auto"/>
            <w:vAlign w:val="center"/>
          </w:tcPr>
          <w:p w14:paraId="32170FBD" w14:textId="77777777" w:rsidR="00B47B9D" w:rsidRPr="00BD58F2" w:rsidRDefault="00B47B9D" w:rsidP="00035615">
            <w:pPr>
              <w:pStyle w:val="subsection0"/>
              <w:spacing w:before="0"/>
              <w:ind w:left="0" w:firstLine="0"/>
              <w:rPr>
                <w:i/>
                <w:sz w:val="20"/>
              </w:rPr>
            </w:pPr>
            <w:r w:rsidRPr="00BD58F2">
              <w:rPr>
                <w:i/>
                <w:sz w:val="20"/>
              </w:rPr>
              <w:t>Witness Protection Act 1995</w:t>
            </w:r>
          </w:p>
        </w:tc>
        <w:tc>
          <w:tcPr>
            <w:tcW w:w="2245" w:type="dxa"/>
            <w:shd w:val="clear" w:color="auto" w:fill="auto"/>
            <w:vAlign w:val="center"/>
          </w:tcPr>
          <w:p w14:paraId="39C38B0B" w14:textId="77777777" w:rsidR="00B47B9D" w:rsidRPr="00BD58F2" w:rsidRDefault="00B47B9D" w:rsidP="00035615">
            <w:pPr>
              <w:pStyle w:val="subsection0"/>
              <w:spacing w:before="0"/>
              <w:rPr>
                <w:sz w:val="20"/>
              </w:rPr>
            </w:pPr>
            <w:r w:rsidRPr="00BD58F2">
              <w:rPr>
                <w:sz w:val="20"/>
              </w:rPr>
              <w:t>sections 24, 32, 33</w:t>
            </w:r>
          </w:p>
        </w:tc>
      </w:tr>
      <w:tr w:rsidR="00657D06" w:rsidRPr="00BD58F2" w14:paraId="673249FB" w14:textId="77777777" w:rsidTr="00A5601A">
        <w:trPr>
          <w:cantSplit/>
          <w:trHeight w:val="338"/>
        </w:trPr>
        <w:tc>
          <w:tcPr>
            <w:tcW w:w="760" w:type="dxa"/>
            <w:shd w:val="clear" w:color="auto" w:fill="auto"/>
            <w:vAlign w:val="center"/>
          </w:tcPr>
          <w:p w14:paraId="156A47D2" w14:textId="37A06BC2" w:rsidR="00657D06" w:rsidRPr="00BD58F2" w:rsidRDefault="00C2697B" w:rsidP="00035615">
            <w:pPr>
              <w:pStyle w:val="subsection0"/>
              <w:spacing w:before="0"/>
              <w:rPr>
                <w:sz w:val="20"/>
              </w:rPr>
            </w:pPr>
            <w:r>
              <w:rPr>
                <w:sz w:val="20"/>
              </w:rPr>
              <w:t>2.24</w:t>
            </w:r>
          </w:p>
        </w:tc>
        <w:tc>
          <w:tcPr>
            <w:tcW w:w="5377" w:type="dxa"/>
            <w:shd w:val="clear" w:color="auto" w:fill="auto"/>
            <w:vAlign w:val="center"/>
          </w:tcPr>
          <w:p w14:paraId="295212B7" w14:textId="75107D21" w:rsidR="00657D06" w:rsidRPr="00BD58F2" w:rsidRDefault="00657D06" w:rsidP="00035615">
            <w:pPr>
              <w:pStyle w:val="subsection0"/>
              <w:spacing w:before="0"/>
              <w:ind w:left="0" w:firstLine="0"/>
              <w:rPr>
                <w:i/>
                <w:sz w:val="20"/>
              </w:rPr>
            </w:pPr>
            <w:r>
              <w:rPr>
                <w:i/>
                <w:sz w:val="20"/>
              </w:rPr>
              <w:t>Work Health and Safety Act 2011</w:t>
            </w:r>
          </w:p>
        </w:tc>
        <w:tc>
          <w:tcPr>
            <w:tcW w:w="2245" w:type="dxa"/>
            <w:shd w:val="clear" w:color="auto" w:fill="auto"/>
            <w:vAlign w:val="center"/>
          </w:tcPr>
          <w:p w14:paraId="4CA4BEA3" w14:textId="3A14D6C9" w:rsidR="00657D06" w:rsidRPr="00BD58F2" w:rsidRDefault="00657D06" w:rsidP="00035615">
            <w:pPr>
              <w:pStyle w:val="subsection0"/>
              <w:spacing w:before="0"/>
              <w:rPr>
                <w:sz w:val="20"/>
              </w:rPr>
            </w:pPr>
            <w:r>
              <w:rPr>
                <w:sz w:val="20"/>
              </w:rPr>
              <w:t>section 271</w:t>
            </w:r>
          </w:p>
        </w:tc>
      </w:tr>
      <w:tr w:rsidR="00E450EF" w:rsidRPr="00BD58F2" w14:paraId="4DAAE011" w14:textId="77777777" w:rsidTr="00A5601A">
        <w:trPr>
          <w:cantSplit/>
          <w:trHeight w:val="338"/>
        </w:trPr>
        <w:tc>
          <w:tcPr>
            <w:tcW w:w="760" w:type="dxa"/>
            <w:shd w:val="clear" w:color="auto" w:fill="auto"/>
            <w:vAlign w:val="center"/>
          </w:tcPr>
          <w:p w14:paraId="7F50E011" w14:textId="6A424197" w:rsidR="00E450EF" w:rsidRPr="00BD58F2" w:rsidRDefault="00C2697B" w:rsidP="00035615">
            <w:pPr>
              <w:pStyle w:val="subsection0"/>
              <w:spacing w:before="0"/>
              <w:rPr>
                <w:sz w:val="20"/>
              </w:rPr>
            </w:pPr>
            <w:r>
              <w:rPr>
                <w:sz w:val="20"/>
              </w:rPr>
              <w:t>2.25</w:t>
            </w:r>
          </w:p>
        </w:tc>
        <w:tc>
          <w:tcPr>
            <w:tcW w:w="5377" w:type="dxa"/>
            <w:shd w:val="clear" w:color="auto" w:fill="auto"/>
            <w:vAlign w:val="center"/>
          </w:tcPr>
          <w:p w14:paraId="5CB0E136" w14:textId="562581C0" w:rsidR="00E450EF" w:rsidRDefault="00E450EF" w:rsidP="00035615">
            <w:pPr>
              <w:pStyle w:val="subsection0"/>
              <w:spacing w:before="0"/>
              <w:ind w:left="0" w:firstLine="0"/>
              <w:rPr>
                <w:i/>
                <w:sz w:val="20"/>
              </w:rPr>
            </w:pPr>
            <w:r>
              <w:rPr>
                <w:i/>
                <w:sz w:val="20"/>
              </w:rPr>
              <w:t xml:space="preserve">Workers Compensation Regulation </w:t>
            </w:r>
            <w:r w:rsidR="00C2697B">
              <w:rPr>
                <w:i/>
                <w:sz w:val="20"/>
              </w:rPr>
              <w:t>2010</w:t>
            </w:r>
          </w:p>
        </w:tc>
        <w:tc>
          <w:tcPr>
            <w:tcW w:w="2245" w:type="dxa"/>
            <w:shd w:val="clear" w:color="auto" w:fill="auto"/>
            <w:vAlign w:val="center"/>
          </w:tcPr>
          <w:p w14:paraId="08BCCA55" w14:textId="6337F8CA" w:rsidR="00E450EF" w:rsidRDefault="00C2697B" w:rsidP="00035615">
            <w:pPr>
              <w:pStyle w:val="subsection0"/>
              <w:spacing w:before="0"/>
              <w:rPr>
                <w:sz w:val="20"/>
              </w:rPr>
            </w:pPr>
            <w:r>
              <w:rPr>
                <w:sz w:val="20"/>
              </w:rPr>
              <w:t>section 51</w:t>
            </w:r>
          </w:p>
        </w:tc>
      </w:tr>
      <w:tr w:rsidR="00657D06" w:rsidRPr="00BD58F2" w14:paraId="22DFE9A0" w14:textId="77777777" w:rsidTr="00A5601A">
        <w:trPr>
          <w:cantSplit/>
          <w:trHeight w:val="338"/>
        </w:trPr>
        <w:tc>
          <w:tcPr>
            <w:tcW w:w="760" w:type="dxa"/>
            <w:shd w:val="clear" w:color="auto" w:fill="auto"/>
            <w:vAlign w:val="center"/>
          </w:tcPr>
          <w:p w14:paraId="492447B4" w14:textId="719B73CA" w:rsidR="00657D06" w:rsidRPr="00BD58F2" w:rsidRDefault="00C2697B" w:rsidP="00035615">
            <w:pPr>
              <w:pStyle w:val="subsection0"/>
              <w:spacing w:before="0"/>
              <w:rPr>
                <w:sz w:val="20"/>
              </w:rPr>
            </w:pPr>
            <w:r>
              <w:rPr>
                <w:sz w:val="20"/>
              </w:rPr>
              <w:t>2.26</w:t>
            </w:r>
          </w:p>
        </w:tc>
        <w:tc>
          <w:tcPr>
            <w:tcW w:w="5377" w:type="dxa"/>
            <w:shd w:val="clear" w:color="auto" w:fill="auto"/>
            <w:vAlign w:val="center"/>
          </w:tcPr>
          <w:p w14:paraId="0FDFA6DA" w14:textId="63D59549" w:rsidR="00657D06" w:rsidRDefault="00657D06" w:rsidP="00035615">
            <w:pPr>
              <w:pStyle w:val="subsection0"/>
              <w:spacing w:before="0"/>
              <w:ind w:left="0" w:firstLine="0"/>
              <w:rPr>
                <w:i/>
                <w:sz w:val="20"/>
              </w:rPr>
            </w:pPr>
            <w:r>
              <w:rPr>
                <w:i/>
                <w:sz w:val="20"/>
              </w:rPr>
              <w:t>Workplace Injury Management and Workers Compensation Act</w:t>
            </w:r>
            <w:r w:rsidR="00C2697B">
              <w:rPr>
                <w:i/>
                <w:sz w:val="20"/>
              </w:rPr>
              <w:t xml:space="preserve"> 1998</w:t>
            </w:r>
            <w:r>
              <w:rPr>
                <w:i/>
                <w:sz w:val="20"/>
              </w:rPr>
              <w:t xml:space="preserve"> </w:t>
            </w:r>
          </w:p>
        </w:tc>
        <w:tc>
          <w:tcPr>
            <w:tcW w:w="2245" w:type="dxa"/>
            <w:shd w:val="clear" w:color="auto" w:fill="auto"/>
            <w:vAlign w:val="center"/>
          </w:tcPr>
          <w:p w14:paraId="1210A03C" w14:textId="20B5C738" w:rsidR="00657D06" w:rsidRDefault="00E450EF" w:rsidP="00E450EF">
            <w:pPr>
              <w:pStyle w:val="subsection0"/>
              <w:tabs>
                <w:tab w:val="clear" w:pos="1021"/>
                <w:tab w:val="right" w:pos="0"/>
              </w:tabs>
              <w:spacing w:before="0"/>
              <w:ind w:left="0" w:firstLine="0"/>
              <w:rPr>
                <w:sz w:val="20"/>
              </w:rPr>
            </w:pPr>
            <w:r>
              <w:rPr>
                <w:sz w:val="20"/>
              </w:rPr>
              <w:t>s</w:t>
            </w:r>
            <w:r w:rsidR="00657D06">
              <w:rPr>
                <w:sz w:val="20"/>
              </w:rPr>
              <w:t>ection</w:t>
            </w:r>
            <w:r>
              <w:rPr>
                <w:sz w:val="20"/>
              </w:rPr>
              <w:t xml:space="preserve"> 243, subsection 352(2)</w:t>
            </w:r>
          </w:p>
        </w:tc>
      </w:tr>
      <w:tr w:rsidR="00B47B9D" w:rsidRPr="00BD58F2" w14:paraId="3DB9D1BF" w14:textId="77777777" w:rsidTr="00A5601A">
        <w:trPr>
          <w:cantSplit/>
          <w:trHeight w:val="338"/>
        </w:trPr>
        <w:tc>
          <w:tcPr>
            <w:tcW w:w="8382" w:type="dxa"/>
            <w:gridSpan w:val="3"/>
            <w:shd w:val="clear" w:color="auto" w:fill="auto"/>
            <w:vAlign w:val="center"/>
          </w:tcPr>
          <w:p w14:paraId="04975C3A" w14:textId="77777777" w:rsidR="00B47B9D" w:rsidRPr="00BD58F2" w:rsidRDefault="00B47B9D" w:rsidP="00D268A0">
            <w:pPr>
              <w:pStyle w:val="subsection0"/>
              <w:numPr>
                <w:ilvl w:val="0"/>
                <w:numId w:val="22"/>
              </w:numPr>
              <w:spacing w:before="0"/>
              <w:rPr>
                <w:b/>
                <w:sz w:val="20"/>
              </w:rPr>
            </w:pPr>
            <w:r w:rsidRPr="00BD58F2">
              <w:rPr>
                <w:b/>
                <w:sz w:val="20"/>
              </w:rPr>
              <w:t>Northern Territory</w:t>
            </w:r>
          </w:p>
        </w:tc>
      </w:tr>
      <w:tr w:rsidR="00B47B9D" w:rsidRPr="00BD58F2" w14:paraId="297D5AE6" w14:textId="77777777" w:rsidTr="00A5601A">
        <w:trPr>
          <w:cantSplit/>
          <w:trHeight w:val="338"/>
        </w:trPr>
        <w:tc>
          <w:tcPr>
            <w:tcW w:w="760" w:type="dxa"/>
            <w:shd w:val="clear" w:color="auto" w:fill="auto"/>
            <w:vAlign w:val="center"/>
          </w:tcPr>
          <w:p w14:paraId="1CB05A77" w14:textId="0B974489" w:rsidR="00B47B9D" w:rsidRPr="00BD58F2" w:rsidRDefault="002F00A3" w:rsidP="00035615">
            <w:pPr>
              <w:pStyle w:val="subsection0"/>
              <w:spacing w:before="0"/>
              <w:rPr>
                <w:sz w:val="20"/>
              </w:rPr>
            </w:pPr>
            <w:r w:rsidRPr="00BD58F2">
              <w:rPr>
                <w:sz w:val="20"/>
              </w:rPr>
              <w:t>3.1</w:t>
            </w:r>
          </w:p>
        </w:tc>
        <w:tc>
          <w:tcPr>
            <w:tcW w:w="5377" w:type="dxa"/>
            <w:shd w:val="clear" w:color="auto" w:fill="auto"/>
            <w:vAlign w:val="center"/>
          </w:tcPr>
          <w:p w14:paraId="348B450C" w14:textId="43398484" w:rsidR="00B47B9D" w:rsidRPr="00BD58F2" w:rsidRDefault="00AE75E3" w:rsidP="00035615">
            <w:pPr>
              <w:pStyle w:val="subsection0"/>
              <w:spacing w:before="0"/>
              <w:rPr>
                <w:i/>
                <w:sz w:val="20"/>
              </w:rPr>
            </w:pPr>
            <w:r w:rsidRPr="00BD58F2">
              <w:rPr>
                <w:i/>
                <w:sz w:val="20"/>
              </w:rPr>
              <w:t xml:space="preserve">Adoption of Children Act </w:t>
            </w:r>
          </w:p>
        </w:tc>
        <w:tc>
          <w:tcPr>
            <w:tcW w:w="2245" w:type="dxa"/>
            <w:shd w:val="clear" w:color="auto" w:fill="auto"/>
            <w:vAlign w:val="center"/>
          </w:tcPr>
          <w:p w14:paraId="5DE4B194" w14:textId="04CF5AE4" w:rsidR="00B47B9D" w:rsidRPr="00BD58F2" w:rsidRDefault="00AE75E3" w:rsidP="00035615">
            <w:pPr>
              <w:pStyle w:val="subsection0"/>
              <w:spacing w:before="0"/>
              <w:rPr>
                <w:sz w:val="20"/>
              </w:rPr>
            </w:pPr>
            <w:r w:rsidRPr="00BD58F2">
              <w:rPr>
                <w:sz w:val="20"/>
              </w:rPr>
              <w:t>subsection 71(1)</w:t>
            </w:r>
          </w:p>
        </w:tc>
      </w:tr>
      <w:tr w:rsidR="00713F8B" w:rsidRPr="00BD58F2" w14:paraId="27FAA366" w14:textId="77777777" w:rsidTr="00A5601A">
        <w:trPr>
          <w:cantSplit/>
          <w:trHeight w:val="338"/>
        </w:trPr>
        <w:tc>
          <w:tcPr>
            <w:tcW w:w="760" w:type="dxa"/>
            <w:shd w:val="clear" w:color="auto" w:fill="auto"/>
            <w:vAlign w:val="center"/>
          </w:tcPr>
          <w:p w14:paraId="48C0C855" w14:textId="6C9C3EFA" w:rsidR="00713F8B" w:rsidRPr="00BD58F2" w:rsidRDefault="002F00A3" w:rsidP="00035615">
            <w:pPr>
              <w:pStyle w:val="subsection0"/>
              <w:spacing w:before="0"/>
              <w:rPr>
                <w:sz w:val="20"/>
              </w:rPr>
            </w:pPr>
            <w:r w:rsidRPr="00BD58F2">
              <w:rPr>
                <w:sz w:val="20"/>
              </w:rPr>
              <w:t>3.2</w:t>
            </w:r>
          </w:p>
        </w:tc>
        <w:tc>
          <w:tcPr>
            <w:tcW w:w="5377" w:type="dxa"/>
            <w:shd w:val="clear" w:color="auto" w:fill="auto"/>
            <w:vAlign w:val="center"/>
          </w:tcPr>
          <w:p w14:paraId="26D22E3C" w14:textId="05B13A1E" w:rsidR="00713F8B" w:rsidRPr="00BD58F2" w:rsidRDefault="00713F8B" w:rsidP="00035615">
            <w:pPr>
              <w:pStyle w:val="subsection0"/>
              <w:spacing w:before="0"/>
              <w:rPr>
                <w:i/>
                <w:sz w:val="20"/>
              </w:rPr>
            </w:pPr>
            <w:r w:rsidRPr="00BD58F2">
              <w:rPr>
                <w:i/>
                <w:sz w:val="20"/>
              </w:rPr>
              <w:t>Anti-Discrimination Act</w:t>
            </w:r>
          </w:p>
        </w:tc>
        <w:tc>
          <w:tcPr>
            <w:tcW w:w="2245" w:type="dxa"/>
            <w:shd w:val="clear" w:color="auto" w:fill="auto"/>
            <w:vAlign w:val="center"/>
          </w:tcPr>
          <w:p w14:paraId="684486F7" w14:textId="564AF414" w:rsidR="00713F8B" w:rsidRPr="00BD58F2" w:rsidRDefault="00713F8B" w:rsidP="00035615">
            <w:pPr>
              <w:pStyle w:val="subsection0"/>
              <w:spacing w:before="0"/>
              <w:rPr>
                <w:sz w:val="20"/>
              </w:rPr>
            </w:pPr>
            <w:r w:rsidRPr="00BD58F2">
              <w:rPr>
                <w:sz w:val="20"/>
              </w:rPr>
              <w:t>section 108</w:t>
            </w:r>
          </w:p>
        </w:tc>
      </w:tr>
      <w:tr w:rsidR="00AE75E3" w:rsidRPr="00BD58F2" w14:paraId="16BC6210" w14:textId="77777777" w:rsidTr="00A5601A">
        <w:trPr>
          <w:cantSplit/>
          <w:trHeight w:val="338"/>
        </w:trPr>
        <w:tc>
          <w:tcPr>
            <w:tcW w:w="760" w:type="dxa"/>
            <w:shd w:val="clear" w:color="auto" w:fill="auto"/>
            <w:vAlign w:val="center"/>
          </w:tcPr>
          <w:p w14:paraId="37C677CE" w14:textId="3EECBA24" w:rsidR="00AE75E3" w:rsidRPr="00BD58F2" w:rsidRDefault="002F00A3" w:rsidP="00035615">
            <w:pPr>
              <w:pStyle w:val="subsection0"/>
              <w:spacing w:before="0"/>
              <w:rPr>
                <w:sz w:val="20"/>
              </w:rPr>
            </w:pPr>
            <w:r w:rsidRPr="00BD58F2">
              <w:rPr>
                <w:sz w:val="20"/>
              </w:rPr>
              <w:t>3.3</w:t>
            </w:r>
          </w:p>
        </w:tc>
        <w:tc>
          <w:tcPr>
            <w:tcW w:w="5377" w:type="dxa"/>
            <w:shd w:val="clear" w:color="auto" w:fill="auto"/>
            <w:vAlign w:val="center"/>
          </w:tcPr>
          <w:p w14:paraId="53EEE669" w14:textId="2A2D20BD" w:rsidR="00AE75E3" w:rsidRPr="00BD58F2" w:rsidRDefault="00AE75E3" w:rsidP="00035615">
            <w:pPr>
              <w:pStyle w:val="subsection0"/>
              <w:spacing w:before="0"/>
              <w:rPr>
                <w:i/>
                <w:sz w:val="20"/>
              </w:rPr>
            </w:pPr>
            <w:r w:rsidRPr="00BD58F2">
              <w:rPr>
                <w:i/>
                <w:sz w:val="20"/>
              </w:rPr>
              <w:t xml:space="preserve">Audit Act </w:t>
            </w:r>
          </w:p>
        </w:tc>
        <w:tc>
          <w:tcPr>
            <w:tcW w:w="2245" w:type="dxa"/>
            <w:shd w:val="clear" w:color="auto" w:fill="auto"/>
            <w:vAlign w:val="center"/>
          </w:tcPr>
          <w:p w14:paraId="0F0A3C6A" w14:textId="4C1F0D23" w:rsidR="00AE75E3" w:rsidRPr="00BD58F2" w:rsidRDefault="00AE75E3" w:rsidP="00035615">
            <w:pPr>
              <w:pStyle w:val="subsection0"/>
              <w:spacing w:before="0"/>
              <w:rPr>
                <w:sz w:val="20"/>
              </w:rPr>
            </w:pPr>
            <w:r w:rsidRPr="00BD58F2">
              <w:rPr>
                <w:sz w:val="20"/>
              </w:rPr>
              <w:t>section 23</w:t>
            </w:r>
          </w:p>
        </w:tc>
      </w:tr>
      <w:tr w:rsidR="00AE75E3" w:rsidRPr="00BD58F2" w14:paraId="03F785FD" w14:textId="77777777" w:rsidTr="00A5601A">
        <w:trPr>
          <w:cantSplit/>
          <w:trHeight w:val="338"/>
        </w:trPr>
        <w:tc>
          <w:tcPr>
            <w:tcW w:w="760" w:type="dxa"/>
            <w:shd w:val="clear" w:color="auto" w:fill="auto"/>
            <w:vAlign w:val="center"/>
          </w:tcPr>
          <w:p w14:paraId="270B1F57" w14:textId="7462668E" w:rsidR="00AE75E3" w:rsidRPr="00BD58F2" w:rsidRDefault="002F00A3" w:rsidP="00035615">
            <w:pPr>
              <w:pStyle w:val="subsection0"/>
              <w:spacing w:before="0"/>
              <w:rPr>
                <w:sz w:val="20"/>
              </w:rPr>
            </w:pPr>
            <w:r w:rsidRPr="00BD58F2">
              <w:rPr>
                <w:sz w:val="20"/>
              </w:rPr>
              <w:t>3.4</w:t>
            </w:r>
          </w:p>
        </w:tc>
        <w:tc>
          <w:tcPr>
            <w:tcW w:w="5377" w:type="dxa"/>
            <w:shd w:val="clear" w:color="auto" w:fill="auto"/>
            <w:vAlign w:val="center"/>
          </w:tcPr>
          <w:p w14:paraId="70BE0480" w14:textId="1CD9E738" w:rsidR="00AE75E3" w:rsidRPr="00BD58F2" w:rsidRDefault="00B067F9" w:rsidP="00035615">
            <w:pPr>
              <w:pStyle w:val="subsection0"/>
              <w:spacing w:before="0"/>
              <w:rPr>
                <w:i/>
                <w:sz w:val="20"/>
              </w:rPr>
            </w:pPr>
            <w:r w:rsidRPr="00BD58F2">
              <w:rPr>
                <w:i/>
                <w:sz w:val="20"/>
              </w:rPr>
              <w:t>Australian C</w:t>
            </w:r>
            <w:r w:rsidR="00AE75E3" w:rsidRPr="00BD58F2">
              <w:rPr>
                <w:i/>
                <w:sz w:val="20"/>
              </w:rPr>
              <w:t>rime Commission (NT) Act</w:t>
            </w:r>
          </w:p>
        </w:tc>
        <w:tc>
          <w:tcPr>
            <w:tcW w:w="2245" w:type="dxa"/>
            <w:shd w:val="clear" w:color="auto" w:fill="auto"/>
            <w:vAlign w:val="center"/>
          </w:tcPr>
          <w:p w14:paraId="44BF8FAC" w14:textId="47D776DA" w:rsidR="00AE75E3" w:rsidRPr="00BD58F2" w:rsidRDefault="00AE75E3" w:rsidP="00035615">
            <w:pPr>
              <w:pStyle w:val="subsection0"/>
              <w:spacing w:before="0"/>
              <w:rPr>
                <w:sz w:val="20"/>
              </w:rPr>
            </w:pPr>
            <w:r w:rsidRPr="00BD58F2">
              <w:rPr>
                <w:sz w:val="20"/>
              </w:rPr>
              <w:t>section 44</w:t>
            </w:r>
          </w:p>
        </w:tc>
      </w:tr>
      <w:tr w:rsidR="00AE75E3" w:rsidRPr="00BD58F2" w14:paraId="7DBC528C" w14:textId="77777777" w:rsidTr="00A5601A">
        <w:trPr>
          <w:cantSplit/>
          <w:trHeight w:val="338"/>
        </w:trPr>
        <w:tc>
          <w:tcPr>
            <w:tcW w:w="760" w:type="dxa"/>
            <w:shd w:val="clear" w:color="auto" w:fill="auto"/>
            <w:vAlign w:val="center"/>
          </w:tcPr>
          <w:p w14:paraId="3625B9E4" w14:textId="2CB873B8" w:rsidR="00AE75E3" w:rsidRPr="00BD58F2" w:rsidRDefault="002F00A3" w:rsidP="00035615">
            <w:pPr>
              <w:pStyle w:val="subsection0"/>
              <w:spacing w:before="0"/>
              <w:rPr>
                <w:sz w:val="20"/>
              </w:rPr>
            </w:pPr>
            <w:r w:rsidRPr="00BD58F2">
              <w:rPr>
                <w:sz w:val="20"/>
              </w:rPr>
              <w:t>3.5</w:t>
            </w:r>
          </w:p>
        </w:tc>
        <w:tc>
          <w:tcPr>
            <w:tcW w:w="5377" w:type="dxa"/>
            <w:shd w:val="clear" w:color="auto" w:fill="auto"/>
            <w:vAlign w:val="center"/>
          </w:tcPr>
          <w:p w14:paraId="605938D8" w14:textId="79632A14" w:rsidR="00AE75E3" w:rsidRPr="00BD58F2" w:rsidRDefault="00AE75E3" w:rsidP="00AE75E3">
            <w:pPr>
              <w:pStyle w:val="subsection0"/>
              <w:spacing w:before="0"/>
              <w:rPr>
                <w:i/>
                <w:sz w:val="20"/>
              </w:rPr>
            </w:pPr>
            <w:r w:rsidRPr="00BD58F2">
              <w:rPr>
                <w:i/>
                <w:sz w:val="20"/>
              </w:rPr>
              <w:t>Care and Protection of Children Act</w:t>
            </w:r>
          </w:p>
        </w:tc>
        <w:tc>
          <w:tcPr>
            <w:tcW w:w="2245" w:type="dxa"/>
            <w:shd w:val="clear" w:color="auto" w:fill="auto"/>
            <w:vAlign w:val="center"/>
          </w:tcPr>
          <w:p w14:paraId="59E693AE" w14:textId="33C6F263" w:rsidR="00AE75E3" w:rsidRPr="00BD58F2" w:rsidRDefault="00AE75E3" w:rsidP="002F00A3">
            <w:pPr>
              <w:pStyle w:val="subsection0"/>
              <w:tabs>
                <w:tab w:val="clear" w:pos="1021"/>
                <w:tab w:val="right" w:pos="168"/>
              </w:tabs>
              <w:spacing w:before="0"/>
              <w:ind w:left="0" w:firstLine="0"/>
              <w:rPr>
                <w:sz w:val="20"/>
              </w:rPr>
            </w:pPr>
            <w:r w:rsidRPr="00BD58F2">
              <w:rPr>
                <w:sz w:val="20"/>
              </w:rPr>
              <w:t>sections 27, 39, 84D,</w:t>
            </w:r>
            <w:r w:rsidR="00A133BB" w:rsidRPr="00BD58F2">
              <w:rPr>
                <w:sz w:val="20"/>
              </w:rPr>
              <w:t xml:space="preserve"> 195,</w:t>
            </w:r>
            <w:r w:rsidRPr="00BD58F2">
              <w:rPr>
                <w:sz w:val="20"/>
              </w:rPr>
              <w:t xml:space="preserve"> 29</w:t>
            </w:r>
            <w:r w:rsidR="00723368">
              <w:rPr>
                <w:sz w:val="20"/>
              </w:rPr>
              <w:t xml:space="preserve">3D, 293E, subsection 301(1), </w:t>
            </w:r>
            <w:r w:rsidRPr="00BD58F2">
              <w:rPr>
                <w:sz w:val="20"/>
              </w:rPr>
              <w:t>section 308</w:t>
            </w:r>
          </w:p>
        </w:tc>
      </w:tr>
      <w:tr w:rsidR="00AE75E3" w:rsidRPr="00BD58F2" w14:paraId="1C67E3D3" w14:textId="77777777" w:rsidTr="00A5601A">
        <w:trPr>
          <w:cantSplit/>
          <w:trHeight w:val="338"/>
        </w:trPr>
        <w:tc>
          <w:tcPr>
            <w:tcW w:w="760" w:type="dxa"/>
            <w:shd w:val="clear" w:color="auto" w:fill="auto"/>
            <w:vAlign w:val="center"/>
          </w:tcPr>
          <w:p w14:paraId="509DEF85" w14:textId="2A79E0FE" w:rsidR="00AE75E3" w:rsidRPr="00BD58F2" w:rsidRDefault="002F00A3" w:rsidP="00035615">
            <w:pPr>
              <w:pStyle w:val="subsection0"/>
              <w:spacing w:before="0"/>
              <w:rPr>
                <w:sz w:val="20"/>
              </w:rPr>
            </w:pPr>
            <w:r w:rsidRPr="00BD58F2">
              <w:rPr>
                <w:sz w:val="20"/>
              </w:rPr>
              <w:t>3.6</w:t>
            </w:r>
          </w:p>
        </w:tc>
        <w:tc>
          <w:tcPr>
            <w:tcW w:w="5377" w:type="dxa"/>
            <w:shd w:val="clear" w:color="auto" w:fill="auto"/>
            <w:vAlign w:val="center"/>
          </w:tcPr>
          <w:p w14:paraId="55FA9130" w14:textId="41DEB4A2" w:rsidR="00AE75E3" w:rsidRPr="00BD58F2" w:rsidRDefault="00AE75E3" w:rsidP="00035615">
            <w:pPr>
              <w:pStyle w:val="subsection0"/>
              <w:spacing w:before="0"/>
              <w:rPr>
                <w:i/>
                <w:sz w:val="20"/>
              </w:rPr>
            </w:pPr>
            <w:r w:rsidRPr="00BD58F2">
              <w:rPr>
                <w:i/>
                <w:sz w:val="20"/>
              </w:rPr>
              <w:t>Child Protection (Offender Reporting and Registration) Act</w:t>
            </w:r>
          </w:p>
        </w:tc>
        <w:tc>
          <w:tcPr>
            <w:tcW w:w="2245" w:type="dxa"/>
            <w:shd w:val="clear" w:color="auto" w:fill="auto"/>
            <w:vAlign w:val="center"/>
          </w:tcPr>
          <w:p w14:paraId="08A0D068" w14:textId="1E1DDA00" w:rsidR="00AE75E3" w:rsidRPr="00BD58F2" w:rsidRDefault="00AE75E3" w:rsidP="00035615">
            <w:pPr>
              <w:pStyle w:val="subsection0"/>
              <w:spacing w:before="0"/>
              <w:rPr>
                <w:sz w:val="20"/>
              </w:rPr>
            </w:pPr>
            <w:r w:rsidRPr="00BD58F2">
              <w:rPr>
                <w:sz w:val="20"/>
              </w:rPr>
              <w:t>section 66</w:t>
            </w:r>
          </w:p>
        </w:tc>
      </w:tr>
      <w:tr w:rsidR="00AE75E3" w:rsidRPr="00BD58F2" w14:paraId="395CDAAF" w14:textId="77777777" w:rsidTr="00A5601A">
        <w:trPr>
          <w:cantSplit/>
          <w:trHeight w:val="338"/>
        </w:trPr>
        <w:tc>
          <w:tcPr>
            <w:tcW w:w="760" w:type="dxa"/>
            <w:shd w:val="clear" w:color="auto" w:fill="auto"/>
            <w:vAlign w:val="center"/>
          </w:tcPr>
          <w:p w14:paraId="589BD86A" w14:textId="5D61B8DC" w:rsidR="00AE75E3" w:rsidRPr="00BD58F2" w:rsidRDefault="002F00A3" w:rsidP="00035615">
            <w:pPr>
              <w:pStyle w:val="subsection0"/>
              <w:spacing w:before="0"/>
              <w:rPr>
                <w:sz w:val="20"/>
              </w:rPr>
            </w:pPr>
            <w:r w:rsidRPr="00BD58F2">
              <w:rPr>
                <w:sz w:val="20"/>
              </w:rPr>
              <w:t>3.7</w:t>
            </w:r>
          </w:p>
        </w:tc>
        <w:tc>
          <w:tcPr>
            <w:tcW w:w="5377" w:type="dxa"/>
            <w:shd w:val="clear" w:color="auto" w:fill="auto"/>
            <w:vAlign w:val="center"/>
          </w:tcPr>
          <w:p w14:paraId="6DCA2E46" w14:textId="7CE0A57D" w:rsidR="00AE75E3" w:rsidRPr="00BD58F2" w:rsidRDefault="00AE75E3" w:rsidP="00035615">
            <w:pPr>
              <w:pStyle w:val="subsection0"/>
              <w:spacing w:before="0"/>
              <w:rPr>
                <w:i/>
                <w:sz w:val="20"/>
              </w:rPr>
            </w:pPr>
            <w:r w:rsidRPr="00BD58F2">
              <w:rPr>
                <w:i/>
                <w:sz w:val="20"/>
              </w:rPr>
              <w:t>Coroners Act</w:t>
            </w:r>
          </w:p>
        </w:tc>
        <w:tc>
          <w:tcPr>
            <w:tcW w:w="2245" w:type="dxa"/>
            <w:shd w:val="clear" w:color="auto" w:fill="auto"/>
            <w:vAlign w:val="center"/>
          </w:tcPr>
          <w:p w14:paraId="005E367C" w14:textId="4D93C3CD" w:rsidR="00AE75E3" w:rsidRPr="00BD58F2" w:rsidRDefault="00AE75E3" w:rsidP="00035615">
            <w:pPr>
              <w:pStyle w:val="subsection0"/>
              <w:spacing w:before="0"/>
              <w:rPr>
                <w:sz w:val="20"/>
              </w:rPr>
            </w:pPr>
            <w:r w:rsidRPr="00BD58F2">
              <w:rPr>
                <w:sz w:val="20"/>
              </w:rPr>
              <w:t>section 43</w:t>
            </w:r>
          </w:p>
        </w:tc>
      </w:tr>
      <w:tr w:rsidR="00AE75E3" w:rsidRPr="00BD58F2" w14:paraId="525D4BF9" w14:textId="77777777" w:rsidTr="00A5601A">
        <w:trPr>
          <w:cantSplit/>
          <w:trHeight w:val="338"/>
        </w:trPr>
        <w:tc>
          <w:tcPr>
            <w:tcW w:w="760" w:type="dxa"/>
            <w:shd w:val="clear" w:color="auto" w:fill="auto"/>
            <w:vAlign w:val="center"/>
          </w:tcPr>
          <w:p w14:paraId="0484E5E8" w14:textId="12870F58" w:rsidR="00AE75E3" w:rsidRPr="00BD58F2" w:rsidRDefault="002F00A3" w:rsidP="00035615">
            <w:pPr>
              <w:pStyle w:val="subsection0"/>
              <w:spacing w:before="0"/>
              <w:rPr>
                <w:sz w:val="20"/>
              </w:rPr>
            </w:pPr>
            <w:r w:rsidRPr="00BD58F2">
              <w:rPr>
                <w:sz w:val="20"/>
              </w:rPr>
              <w:t>3.8</w:t>
            </w:r>
          </w:p>
        </w:tc>
        <w:tc>
          <w:tcPr>
            <w:tcW w:w="5377" w:type="dxa"/>
            <w:shd w:val="clear" w:color="auto" w:fill="auto"/>
            <w:vAlign w:val="center"/>
          </w:tcPr>
          <w:p w14:paraId="7974B08C" w14:textId="73665D6C" w:rsidR="00AE75E3" w:rsidRPr="00BD58F2" w:rsidRDefault="00AE75E3" w:rsidP="00035615">
            <w:pPr>
              <w:pStyle w:val="subsection0"/>
              <w:spacing w:before="0"/>
              <w:rPr>
                <w:i/>
                <w:sz w:val="20"/>
              </w:rPr>
            </w:pPr>
            <w:r w:rsidRPr="00BD58F2">
              <w:rPr>
                <w:i/>
                <w:sz w:val="20"/>
              </w:rPr>
              <w:t>Correctional Services Act</w:t>
            </w:r>
          </w:p>
        </w:tc>
        <w:tc>
          <w:tcPr>
            <w:tcW w:w="2245" w:type="dxa"/>
            <w:shd w:val="clear" w:color="auto" w:fill="auto"/>
            <w:vAlign w:val="center"/>
          </w:tcPr>
          <w:p w14:paraId="0CA5DEB4" w14:textId="1EDEF4F6" w:rsidR="00AE75E3" w:rsidRPr="00BD58F2" w:rsidRDefault="00713F8B" w:rsidP="00035615">
            <w:pPr>
              <w:pStyle w:val="subsection0"/>
              <w:spacing w:before="0"/>
              <w:rPr>
                <w:sz w:val="20"/>
              </w:rPr>
            </w:pPr>
            <w:r w:rsidRPr="00BD58F2">
              <w:rPr>
                <w:sz w:val="20"/>
              </w:rPr>
              <w:t>section 189</w:t>
            </w:r>
          </w:p>
        </w:tc>
      </w:tr>
      <w:tr w:rsidR="00AE75E3" w:rsidRPr="00BD58F2" w14:paraId="05D70A9C" w14:textId="77777777" w:rsidTr="00A5601A">
        <w:trPr>
          <w:cantSplit/>
          <w:trHeight w:val="338"/>
        </w:trPr>
        <w:tc>
          <w:tcPr>
            <w:tcW w:w="760" w:type="dxa"/>
            <w:shd w:val="clear" w:color="auto" w:fill="auto"/>
            <w:vAlign w:val="center"/>
          </w:tcPr>
          <w:p w14:paraId="6C4AFEE5" w14:textId="7EA9DFE7" w:rsidR="00AE75E3" w:rsidRPr="00BD58F2" w:rsidRDefault="002F00A3" w:rsidP="00035615">
            <w:pPr>
              <w:pStyle w:val="subsection0"/>
              <w:spacing w:before="0"/>
              <w:rPr>
                <w:sz w:val="20"/>
              </w:rPr>
            </w:pPr>
            <w:r w:rsidRPr="00BD58F2">
              <w:rPr>
                <w:sz w:val="20"/>
              </w:rPr>
              <w:t>3.9</w:t>
            </w:r>
          </w:p>
        </w:tc>
        <w:tc>
          <w:tcPr>
            <w:tcW w:w="5377" w:type="dxa"/>
            <w:shd w:val="clear" w:color="auto" w:fill="auto"/>
            <w:vAlign w:val="center"/>
          </w:tcPr>
          <w:p w14:paraId="142192E7" w14:textId="2FB04F1F" w:rsidR="00AE75E3" w:rsidRPr="00BD58F2" w:rsidRDefault="00AE75E3" w:rsidP="00035615">
            <w:pPr>
              <w:pStyle w:val="subsection0"/>
              <w:spacing w:before="0"/>
              <w:rPr>
                <w:i/>
                <w:sz w:val="20"/>
              </w:rPr>
            </w:pPr>
            <w:r w:rsidRPr="00BD58F2">
              <w:rPr>
                <w:i/>
                <w:sz w:val="20"/>
              </w:rPr>
              <w:t>Criminal Property Forfeiture Act</w:t>
            </w:r>
          </w:p>
        </w:tc>
        <w:tc>
          <w:tcPr>
            <w:tcW w:w="2245" w:type="dxa"/>
            <w:shd w:val="clear" w:color="auto" w:fill="auto"/>
            <w:vAlign w:val="center"/>
          </w:tcPr>
          <w:p w14:paraId="670D5732" w14:textId="30CA5D59" w:rsidR="00AE75E3" w:rsidRPr="00BD58F2" w:rsidRDefault="00713F8B" w:rsidP="00035615">
            <w:pPr>
              <w:pStyle w:val="subsection0"/>
              <w:spacing w:before="0"/>
              <w:rPr>
                <w:sz w:val="20"/>
              </w:rPr>
            </w:pPr>
            <w:r w:rsidRPr="00BD58F2">
              <w:rPr>
                <w:sz w:val="20"/>
              </w:rPr>
              <w:t>section 31</w:t>
            </w:r>
          </w:p>
        </w:tc>
      </w:tr>
      <w:tr w:rsidR="00AE75E3" w:rsidRPr="00BD58F2" w14:paraId="011F1AC1" w14:textId="77777777" w:rsidTr="00A5601A">
        <w:trPr>
          <w:cantSplit/>
          <w:trHeight w:val="338"/>
        </w:trPr>
        <w:tc>
          <w:tcPr>
            <w:tcW w:w="760" w:type="dxa"/>
            <w:shd w:val="clear" w:color="auto" w:fill="auto"/>
            <w:vAlign w:val="center"/>
          </w:tcPr>
          <w:p w14:paraId="25BEB64D" w14:textId="73191271" w:rsidR="00AE75E3" w:rsidRPr="00BD58F2" w:rsidRDefault="002F00A3" w:rsidP="00035615">
            <w:pPr>
              <w:pStyle w:val="subsection0"/>
              <w:spacing w:before="0"/>
              <w:rPr>
                <w:sz w:val="20"/>
              </w:rPr>
            </w:pPr>
            <w:r w:rsidRPr="00BD58F2">
              <w:rPr>
                <w:sz w:val="20"/>
              </w:rPr>
              <w:t>3.10</w:t>
            </w:r>
          </w:p>
        </w:tc>
        <w:tc>
          <w:tcPr>
            <w:tcW w:w="5377" w:type="dxa"/>
            <w:shd w:val="clear" w:color="auto" w:fill="auto"/>
            <w:vAlign w:val="center"/>
          </w:tcPr>
          <w:p w14:paraId="20646138" w14:textId="59EA5AC8" w:rsidR="00AE75E3" w:rsidRPr="00BD58F2" w:rsidRDefault="00AE75E3" w:rsidP="00035615">
            <w:pPr>
              <w:pStyle w:val="subsection0"/>
              <w:spacing w:before="0"/>
              <w:rPr>
                <w:i/>
                <w:sz w:val="20"/>
              </w:rPr>
            </w:pPr>
            <w:r w:rsidRPr="00BD58F2">
              <w:rPr>
                <w:i/>
                <w:sz w:val="20"/>
              </w:rPr>
              <w:t>Criminal Records (Spent Convictions) Act</w:t>
            </w:r>
          </w:p>
        </w:tc>
        <w:tc>
          <w:tcPr>
            <w:tcW w:w="2245" w:type="dxa"/>
            <w:shd w:val="clear" w:color="auto" w:fill="auto"/>
            <w:vAlign w:val="center"/>
          </w:tcPr>
          <w:p w14:paraId="45F2727E" w14:textId="744B6392" w:rsidR="00AE75E3" w:rsidRPr="00BD58F2" w:rsidRDefault="00723368" w:rsidP="00AE75E3">
            <w:pPr>
              <w:pStyle w:val="subsection0"/>
              <w:tabs>
                <w:tab w:val="clear" w:pos="1021"/>
                <w:tab w:val="right" w:pos="0"/>
              </w:tabs>
              <w:spacing w:before="0"/>
              <w:ind w:left="0" w:firstLine="0"/>
              <w:rPr>
                <w:sz w:val="20"/>
              </w:rPr>
            </w:pPr>
            <w:r>
              <w:rPr>
                <w:sz w:val="20"/>
              </w:rPr>
              <w:t xml:space="preserve">subsections 12(1), </w:t>
            </w:r>
            <w:r w:rsidR="00AE75E3" w:rsidRPr="00BD58F2">
              <w:rPr>
                <w:sz w:val="20"/>
              </w:rPr>
              <w:t>12(2)</w:t>
            </w:r>
          </w:p>
        </w:tc>
      </w:tr>
      <w:tr w:rsidR="00AE75E3" w:rsidRPr="00BD58F2" w14:paraId="0DA36E8F" w14:textId="77777777" w:rsidTr="00A5601A">
        <w:trPr>
          <w:cantSplit/>
          <w:trHeight w:val="338"/>
        </w:trPr>
        <w:tc>
          <w:tcPr>
            <w:tcW w:w="760" w:type="dxa"/>
            <w:shd w:val="clear" w:color="auto" w:fill="auto"/>
            <w:vAlign w:val="center"/>
          </w:tcPr>
          <w:p w14:paraId="2151FC76" w14:textId="002629BC" w:rsidR="00AE75E3" w:rsidRPr="00BD58F2" w:rsidRDefault="002F00A3" w:rsidP="00035615">
            <w:pPr>
              <w:pStyle w:val="subsection0"/>
              <w:spacing w:before="0"/>
              <w:rPr>
                <w:sz w:val="20"/>
              </w:rPr>
            </w:pPr>
            <w:r w:rsidRPr="00BD58F2">
              <w:rPr>
                <w:sz w:val="20"/>
              </w:rPr>
              <w:t>3.11</w:t>
            </w:r>
          </w:p>
        </w:tc>
        <w:tc>
          <w:tcPr>
            <w:tcW w:w="5377" w:type="dxa"/>
            <w:shd w:val="clear" w:color="auto" w:fill="auto"/>
            <w:vAlign w:val="center"/>
          </w:tcPr>
          <w:p w14:paraId="614F03FF" w14:textId="41B46244" w:rsidR="00AE75E3" w:rsidRPr="00BD58F2" w:rsidRDefault="00713F8B" w:rsidP="00035615">
            <w:pPr>
              <w:pStyle w:val="subsection0"/>
              <w:spacing w:before="0"/>
              <w:rPr>
                <w:i/>
                <w:sz w:val="20"/>
              </w:rPr>
            </w:pPr>
            <w:r w:rsidRPr="00BD58F2">
              <w:rPr>
                <w:i/>
                <w:sz w:val="20"/>
              </w:rPr>
              <w:t>Disability Services Act</w:t>
            </w:r>
          </w:p>
        </w:tc>
        <w:tc>
          <w:tcPr>
            <w:tcW w:w="2245" w:type="dxa"/>
            <w:shd w:val="clear" w:color="auto" w:fill="auto"/>
            <w:vAlign w:val="center"/>
          </w:tcPr>
          <w:p w14:paraId="2F593DC5" w14:textId="1011DAC4" w:rsidR="00AE75E3" w:rsidRPr="00BD58F2" w:rsidRDefault="00713F8B" w:rsidP="00035615">
            <w:pPr>
              <w:pStyle w:val="subsection0"/>
              <w:spacing w:before="0"/>
              <w:rPr>
                <w:sz w:val="20"/>
              </w:rPr>
            </w:pPr>
            <w:r w:rsidRPr="00BD58F2">
              <w:rPr>
                <w:sz w:val="20"/>
              </w:rPr>
              <w:t>section 68</w:t>
            </w:r>
          </w:p>
        </w:tc>
      </w:tr>
      <w:tr w:rsidR="00713F8B" w:rsidRPr="00BD58F2" w14:paraId="7C8FD5CC" w14:textId="77777777" w:rsidTr="00A5601A">
        <w:trPr>
          <w:cantSplit/>
          <w:trHeight w:val="338"/>
        </w:trPr>
        <w:tc>
          <w:tcPr>
            <w:tcW w:w="760" w:type="dxa"/>
            <w:shd w:val="clear" w:color="auto" w:fill="auto"/>
            <w:vAlign w:val="center"/>
          </w:tcPr>
          <w:p w14:paraId="5152C344" w14:textId="27D36E1A" w:rsidR="00713F8B" w:rsidRPr="00BD58F2" w:rsidRDefault="002F00A3" w:rsidP="00035615">
            <w:pPr>
              <w:pStyle w:val="subsection0"/>
              <w:spacing w:before="0"/>
              <w:rPr>
                <w:sz w:val="20"/>
              </w:rPr>
            </w:pPr>
            <w:r w:rsidRPr="00BD58F2">
              <w:rPr>
                <w:sz w:val="20"/>
              </w:rPr>
              <w:t>3.12</w:t>
            </w:r>
          </w:p>
        </w:tc>
        <w:tc>
          <w:tcPr>
            <w:tcW w:w="5377" w:type="dxa"/>
            <w:shd w:val="clear" w:color="auto" w:fill="auto"/>
            <w:vAlign w:val="center"/>
          </w:tcPr>
          <w:p w14:paraId="6F19F64B" w14:textId="2B6737AF" w:rsidR="00713F8B" w:rsidRPr="00BD58F2" w:rsidRDefault="00713F8B" w:rsidP="00035615">
            <w:pPr>
              <w:pStyle w:val="subsection0"/>
              <w:spacing w:before="0"/>
              <w:rPr>
                <w:i/>
                <w:sz w:val="20"/>
              </w:rPr>
            </w:pPr>
            <w:r w:rsidRPr="00BD58F2">
              <w:rPr>
                <w:i/>
                <w:sz w:val="20"/>
              </w:rPr>
              <w:t>Domestic and Family Violence Act</w:t>
            </w:r>
          </w:p>
        </w:tc>
        <w:tc>
          <w:tcPr>
            <w:tcW w:w="2245" w:type="dxa"/>
            <w:shd w:val="clear" w:color="auto" w:fill="auto"/>
            <w:vAlign w:val="center"/>
          </w:tcPr>
          <w:p w14:paraId="520A9F58" w14:textId="70D1C2E3" w:rsidR="00713F8B" w:rsidRPr="00BD58F2" w:rsidRDefault="00A133BB" w:rsidP="00035615">
            <w:pPr>
              <w:pStyle w:val="subsection0"/>
              <w:spacing w:before="0"/>
              <w:rPr>
                <w:sz w:val="20"/>
              </w:rPr>
            </w:pPr>
            <w:r w:rsidRPr="00BD58F2">
              <w:rPr>
                <w:sz w:val="20"/>
              </w:rPr>
              <w:t>s</w:t>
            </w:r>
            <w:r w:rsidR="00713F8B" w:rsidRPr="00BD58F2">
              <w:rPr>
                <w:sz w:val="20"/>
              </w:rPr>
              <w:t>ection</w:t>
            </w:r>
            <w:r w:rsidR="00723368">
              <w:rPr>
                <w:sz w:val="20"/>
              </w:rPr>
              <w:t xml:space="preserve">s 26, </w:t>
            </w:r>
            <w:r w:rsidRPr="00BD58F2">
              <w:rPr>
                <w:sz w:val="20"/>
              </w:rPr>
              <w:t>124</w:t>
            </w:r>
          </w:p>
        </w:tc>
      </w:tr>
      <w:tr w:rsidR="00713F8B" w:rsidRPr="00BD58F2" w14:paraId="4EC709A1" w14:textId="77777777" w:rsidTr="00A5601A">
        <w:trPr>
          <w:cantSplit/>
          <w:trHeight w:val="338"/>
        </w:trPr>
        <w:tc>
          <w:tcPr>
            <w:tcW w:w="760" w:type="dxa"/>
            <w:shd w:val="clear" w:color="auto" w:fill="auto"/>
            <w:vAlign w:val="center"/>
          </w:tcPr>
          <w:p w14:paraId="7E0484AE" w14:textId="5240CA80" w:rsidR="00713F8B" w:rsidRPr="00BD58F2" w:rsidRDefault="002F00A3" w:rsidP="00035615">
            <w:pPr>
              <w:pStyle w:val="subsection0"/>
              <w:spacing w:before="0"/>
              <w:rPr>
                <w:sz w:val="20"/>
              </w:rPr>
            </w:pPr>
            <w:r w:rsidRPr="00BD58F2">
              <w:rPr>
                <w:sz w:val="20"/>
              </w:rPr>
              <w:t>3.13</w:t>
            </w:r>
          </w:p>
        </w:tc>
        <w:tc>
          <w:tcPr>
            <w:tcW w:w="5377" w:type="dxa"/>
            <w:shd w:val="clear" w:color="auto" w:fill="auto"/>
            <w:vAlign w:val="center"/>
          </w:tcPr>
          <w:p w14:paraId="0E62F50F" w14:textId="0CF6A145" w:rsidR="00713F8B" w:rsidRPr="00BD58F2" w:rsidRDefault="00713F8B" w:rsidP="00035615">
            <w:pPr>
              <w:pStyle w:val="subsection0"/>
              <w:spacing w:before="0"/>
              <w:rPr>
                <w:i/>
                <w:sz w:val="20"/>
              </w:rPr>
            </w:pPr>
            <w:r w:rsidRPr="00BD58F2">
              <w:rPr>
                <w:i/>
                <w:sz w:val="20"/>
              </w:rPr>
              <w:t>Education Act</w:t>
            </w:r>
          </w:p>
        </w:tc>
        <w:tc>
          <w:tcPr>
            <w:tcW w:w="2245" w:type="dxa"/>
            <w:shd w:val="clear" w:color="auto" w:fill="auto"/>
            <w:vAlign w:val="center"/>
          </w:tcPr>
          <w:p w14:paraId="055FFF05" w14:textId="4795F760" w:rsidR="00713F8B" w:rsidRPr="00BD58F2" w:rsidRDefault="00A133BB" w:rsidP="00A133BB">
            <w:pPr>
              <w:pStyle w:val="subsection0"/>
              <w:spacing w:before="0"/>
              <w:rPr>
                <w:sz w:val="20"/>
              </w:rPr>
            </w:pPr>
            <w:r w:rsidRPr="00BD58F2">
              <w:rPr>
                <w:sz w:val="20"/>
              </w:rPr>
              <w:t>s</w:t>
            </w:r>
            <w:r w:rsidR="00713F8B" w:rsidRPr="00BD58F2">
              <w:rPr>
                <w:sz w:val="20"/>
              </w:rPr>
              <w:t>ection</w:t>
            </w:r>
            <w:r w:rsidRPr="00BD58F2">
              <w:rPr>
                <w:sz w:val="20"/>
              </w:rPr>
              <w:t xml:space="preserve"> 158</w:t>
            </w:r>
          </w:p>
        </w:tc>
      </w:tr>
      <w:tr w:rsidR="00AE75E3" w:rsidRPr="00BD58F2" w14:paraId="20F64561" w14:textId="77777777" w:rsidTr="00A5601A">
        <w:trPr>
          <w:cantSplit/>
          <w:trHeight w:val="338"/>
        </w:trPr>
        <w:tc>
          <w:tcPr>
            <w:tcW w:w="760" w:type="dxa"/>
            <w:shd w:val="clear" w:color="auto" w:fill="auto"/>
            <w:vAlign w:val="center"/>
          </w:tcPr>
          <w:p w14:paraId="51D51C12" w14:textId="5C500317" w:rsidR="00AE75E3" w:rsidRPr="00BD58F2" w:rsidRDefault="002F00A3" w:rsidP="00035615">
            <w:pPr>
              <w:pStyle w:val="subsection0"/>
              <w:spacing w:before="0"/>
              <w:rPr>
                <w:sz w:val="20"/>
              </w:rPr>
            </w:pPr>
            <w:r w:rsidRPr="00BD58F2">
              <w:rPr>
                <w:sz w:val="20"/>
              </w:rPr>
              <w:t>3.14</w:t>
            </w:r>
          </w:p>
        </w:tc>
        <w:tc>
          <w:tcPr>
            <w:tcW w:w="5377" w:type="dxa"/>
            <w:shd w:val="clear" w:color="auto" w:fill="auto"/>
            <w:vAlign w:val="center"/>
          </w:tcPr>
          <w:p w14:paraId="77A2BA40" w14:textId="312FDCBE" w:rsidR="00AE75E3" w:rsidRPr="00BD58F2" w:rsidRDefault="00713F8B" w:rsidP="00035615">
            <w:pPr>
              <w:pStyle w:val="subsection0"/>
              <w:spacing w:before="0"/>
              <w:rPr>
                <w:i/>
                <w:sz w:val="20"/>
              </w:rPr>
            </w:pPr>
            <w:r w:rsidRPr="00BD58F2">
              <w:rPr>
                <w:i/>
                <w:sz w:val="20"/>
              </w:rPr>
              <w:t>Electoral Act</w:t>
            </w:r>
          </w:p>
        </w:tc>
        <w:tc>
          <w:tcPr>
            <w:tcW w:w="2245" w:type="dxa"/>
            <w:shd w:val="clear" w:color="auto" w:fill="auto"/>
            <w:vAlign w:val="center"/>
          </w:tcPr>
          <w:p w14:paraId="38D00FAE" w14:textId="156B6411" w:rsidR="00AE75E3" w:rsidRPr="00BD58F2" w:rsidRDefault="00713F8B" w:rsidP="00035615">
            <w:pPr>
              <w:pStyle w:val="subsection0"/>
              <w:spacing w:before="0"/>
              <w:rPr>
                <w:sz w:val="20"/>
              </w:rPr>
            </w:pPr>
            <w:r w:rsidRPr="00BD58F2">
              <w:rPr>
                <w:sz w:val="20"/>
              </w:rPr>
              <w:t>subsection 293(2)</w:t>
            </w:r>
          </w:p>
        </w:tc>
      </w:tr>
      <w:tr w:rsidR="00AE75E3" w:rsidRPr="00BD58F2" w14:paraId="32800BBC" w14:textId="77777777" w:rsidTr="00A5601A">
        <w:trPr>
          <w:cantSplit/>
          <w:trHeight w:val="338"/>
        </w:trPr>
        <w:tc>
          <w:tcPr>
            <w:tcW w:w="760" w:type="dxa"/>
            <w:shd w:val="clear" w:color="auto" w:fill="auto"/>
            <w:vAlign w:val="center"/>
          </w:tcPr>
          <w:p w14:paraId="5145F2E6" w14:textId="238ABEBD" w:rsidR="00AE75E3" w:rsidRPr="00BD58F2" w:rsidRDefault="002F00A3" w:rsidP="00035615">
            <w:pPr>
              <w:pStyle w:val="subsection0"/>
              <w:spacing w:before="0"/>
              <w:rPr>
                <w:sz w:val="20"/>
              </w:rPr>
            </w:pPr>
            <w:r w:rsidRPr="00BD58F2">
              <w:rPr>
                <w:sz w:val="20"/>
              </w:rPr>
              <w:t>3.15</w:t>
            </w:r>
          </w:p>
        </w:tc>
        <w:tc>
          <w:tcPr>
            <w:tcW w:w="5377" w:type="dxa"/>
            <w:shd w:val="clear" w:color="auto" w:fill="auto"/>
            <w:vAlign w:val="center"/>
          </w:tcPr>
          <w:p w14:paraId="03845300" w14:textId="0E12DAFE" w:rsidR="00AE75E3" w:rsidRPr="00BD58F2" w:rsidRDefault="00713F8B" w:rsidP="00035615">
            <w:pPr>
              <w:pStyle w:val="subsection0"/>
              <w:spacing w:before="0"/>
              <w:rPr>
                <w:i/>
                <w:sz w:val="20"/>
              </w:rPr>
            </w:pPr>
            <w:r w:rsidRPr="00BD58F2">
              <w:rPr>
                <w:i/>
                <w:sz w:val="20"/>
              </w:rPr>
              <w:t>Evidence Act</w:t>
            </w:r>
          </w:p>
        </w:tc>
        <w:tc>
          <w:tcPr>
            <w:tcW w:w="2245" w:type="dxa"/>
            <w:shd w:val="clear" w:color="auto" w:fill="auto"/>
            <w:vAlign w:val="center"/>
          </w:tcPr>
          <w:p w14:paraId="0670DAA1" w14:textId="6A4E6997" w:rsidR="00AE75E3" w:rsidRPr="00BD58F2" w:rsidRDefault="00713F8B" w:rsidP="00035615">
            <w:pPr>
              <w:pStyle w:val="subsection0"/>
              <w:spacing w:before="0"/>
              <w:rPr>
                <w:sz w:val="20"/>
              </w:rPr>
            </w:pPr>
            <w:r w:rsidRPr="00BD58F2">
              <w:rPr>
                <w:sz w:val="20"/>
              </w:rPr>
              <w:t>part 3</w:t>
            </w:r>
          </w:p>
        </w:tc>
      </w:tr>
      <w:tr w:rsidR="00AE75E3" w:rsidRPr="00BD58F2" w14:paraId="3E061594" w14:textId="77777777" w:rsidTr="00A5601A">
        <w:trPr>
          <w:cantSplit/>
          <w:trHeight w:val="338"/>
        </w:trPr>
        <w:tc>
          <w:tcPr>
            <w:tcW w:w="760" w:type="dxa"/>
            <w:shd w:val="clear" w:color="auto" w:fill="auto"/>
            <w:vAlign w:val="center"/>
          </w:tcPr>
          <w:p w14:paraId="754EFC71" w14:textId="0C495084" w:rsidR="00AE75E3" w:rsidRPr="00BD58F2" w:rsidRDefault="002F00A3" w:rsidP="00035615">
            <w:pPr>
              <w:pStyle w:val="subsection0"/>
              <w:spacing w:before="0"/>
              <w:rPr>
                <w:sz w:val="20"/>
              </w:rPr>
            </w:pPr>
            <w:r w:rsidRPr="00BD58F2">
              <w:rPr>
                <w:sz w:val="20"/>
              </w:rPr>
              <w:t>3.16</w:t>
            </w:r>
          </w:p>
        </w:tc>
        <w:tc>
          <w:tcPr>
            <w:tcW w:w="5377" w:type="dxa"/>
            <w:shd w:val="clear" w:color="auto" w:fill="auto"/>
            <w:vAlign w:val="center"/>
          </w:tcPr>
          <w:p w14:paraId="72377063" w14:textId="7632A648" w:rsidR="00AE75E3" w:rsidRPr="00BD58F2" w:rsidRDefault="00713F8B" w:rsidP="00035615">
            <w:pPr>
              <w:pStyle w:val="subsection0"/>
              <w:spacing w:before="0"/>
              <w:rPr>
                <w:i/>
                <w:sz w:val="20"/>
              </w:rPr>
            </w:pPr>
            <w:r w:rsidRPr="00BD58F2">
              <w:rPr>
                <w:i/>
                <w:sz w:val="20"/>
              </w:rPr>
              <w:t xml:space="preserve">Guardianship of Adults Act </w:t>
            </w:r>
          </w:p>
        </w:tc>
        <w:tc>
          <w:tcPr>
            <w:tcW w:w="2245" w:type="dxa"/>
            <w:shd w:val="clear" w:color="auto" w:fill="auto"/>
            <w:vAlign w:val="center"/>
          </w:tcPr>
          <w:p w14:paraId="53DF7130" w14:textId="703FE95B" w:rsidR="00AE75E3" w:rsidRPr="00BD58F2" w:rsidRDefault="00713F8B" w:rsidP="00035615">
            <w:pPr>
              <w:pStyle w:val="subsection0"/>
              <w:spacing w:before="0"/>
              <w:rPr>
                <w:sz w:val="20"/>
              </w:rPr>
            </w:pPr>
            <w:r w:rsidRPr="00BD58F2">
              <w:rPr>
                <w:sz w:val="20"/>
              </w:rPr>
              <w:t>section 91</w:t>
            </w:r>
          </w:p>
        </w:tc>
      </w:tr>
      <w:tr w:rsidR="00AE75E3" w:rsidRPr="00BD58F2" w14:paraId="1CD46862" w14:textId="77777777" w:rsidTr="00A5601A">
        <w:trPr>
          <w:cantSplit/>
          <w:trHeight w:val="338"/>
        </w:trPr>
        <w:tc>
          <w:tcPr>
            <w:tcW w:w="760" w:type="dxa"/>
            <w:shd w:val="clear" w:color="auto" w:fill="auto"/>
            <w:vAlign w:val="center"/>
          </w:tcPr>
          <w:p w14:paraId="0A76B220" w14:textId="01249ACC" w:rsidR="00AE75E3" w:rsidRPr="00BD58F2" w:rsidRDefault="002F00A3" w:rsidP="00035615">
            <w:pPr>
              <w:pStyle w:val="subsection0"/>
              <w:spacing w:before="0"/>
              <w:rPr>
                <w:sz w:val="20"/>
              </w:rPr>
            </w:pPr>
            <w:r w:rsidRPr="00BD58F2">
              <w:rPr>
                <w:sz w:val="20"/>
              </w:rPr>
              <w:t>3.17</w:t>
            </w:r>
          </w:p>
        </w:tc>
        <w:tc>
          <w:tcPr>
            <w:tcW w:w="5377" w:type="dxa"/>
            <w:shd w:val="clear" w:color="auto" w:fill="auto"/>
            <w:vAlign w:val="center"/>
          </w:tcPr>
          <w:p w14:paraId="069C238F" w14:textId="46FE0B41" w:rsidR="00AE75E3" w:rsidRPr="00BD58F2" w:rsidRDefault="00713F8B" w:rsidP="00035615">
            <w:pPr>
              <w:pStyle w:val="subsection0"/>
              <w:spacing w:before="0"/>
              <w:rPr>
                <w:i/>
                <w:sz w:val="20"/>
              </w:rPr>
            </w:pPr>
            <w:r w:rsidRPr="00BD58F2">
              <w:rPr>
                <w:i/>
                <w:sz w:val="20"/>
              </w:rPr>
              <w:t>Health and Community Services Complaints Act</w:t>
            </w:r>
          </w:p>
        </w:tc>
        <w:tc>
          <w:tcPr>
            <w:tcW w:w="2245" w:type="dxa"/>
            <w:shd w:val="clear" w:color="auto" w:fill="auto"/>
            <w:vAlign w:val="center"/>
          </w:tcPr>
          <w:p w14:paraId="2F0CE5B0" w14:textId="77E1C275" w:rsidR="00AE75E3" w:rsidRPr="00BD58F2" w:rsidRDefault="00713F8B" w:rsidP="00035615">
            <w:pPr>
              <w:pStyle w:val="subsection0"/>
              <w:spacing w:before="0"/>
              <w:rPr>
                <w:sz w:val="20"/>
              </w:rPr>
            </w:pPr>
            <w:r w:rsidRPr="00BD58F2">
              <w:rPr>
                <w:sz w:val="20"/>
              </w:rPr>
              <w:t>section 97</w:t>
            </w:r>
          </w:p>
        </w:tc>
      </w:tr>
      <w:tr w:rsidR="00AE75E3" w:rsidRPr="00BD58F2" w14:paraId="30FAA05B" w14:textId="77777777" w:rsidTr="00A5601A">
        <w:trPr>
          <w:cantSplit/>
          <w:trHeight w:val="338"/>
        </w:trPr>
        <w:tc>
          <w:tcPr>
            <w:tcW w:w="760" w:type="dxa"/>
            <w:shd w:val="clear" w:color="auto" w:fill="auto"/>
            <w:vAlign w:val="center"/>
          </w:tcPr>
          <w:p w14:paraId="1BB52A1B" w14:textId="0442B36E" w:rsidR="00AE75E3" w:rsidRPr="00BD58F2" w:rsidRDefault="002F00A3" w:rsidP="00035615">
            <w:pPr>
              <w:pStyle w:val="subsection0"/>
              <w:spacing w:before="0"/>
              <w:rPr>
                <w:sz w:val="20"/>
              </w:rPr>
            </w:pPr>
            <w:r w:rsidRPr="00BD58F2">
              <w:rPr>
                <w:sz w:val="20"/>
              </w:rPr>
              <w:t>3.18</w:t>
            </w:r>
          </w:p>
        </w:tc>
        <w:tc>
          <w:tcPr>
            <w:tcW w:w="5377" w:type="dxa"/>
            <w:shd w:val="clear" w:color="auto" w:fill="auto"/>
            <w:vAlign w:val="center"/>
          </w:tcPr>
          <w:p w14:paraId="101D119F" w14:textId="1583991F" w:rsidR="00AE75E3" w:rsidRPr="00BD58F2" w:rsidRDefault="00713F8B" w:rsidP="00035615">
            <w:pPr>
              <w:pStyle w:val="subsection0"/>
              <w:spacing w:before="0"/>
              <w:rPr>
                <w:i/>
                <w:sz w:val="20"/>
              </w:rPr>
            </w:pPr>
            <w:r w:rsidRPr="00BD58F2">
              <w:rPr>
                <w:i/>
                <w:sz w:val="20"/>
              </w:rPr>
              <w:t>Health Services Act</w:t>
            </w:r>
          </w:p>
        </w:tc>
        <w:tc>
          <w:tcPr>
            <w:tcW w:w="2245" w:type="dxa"/>
            <w:shd w:val="clear" w:color="auto" w:fill="auto"/>
            <w:vAlign w:val="center"/>
          </w:tcPr>
          <w:p w14:paraId="4639C300" w14:textId="22C31B07" w:rsidR="00AE75E3" w:rsidRPr="00BD58F2" w:rsidRDefault="00713F8B" w:rsidP="00035615">
            <w:pPr>
              <w:pStyle w:val="subsection0"/>
              <w:spacing w:before="0"/>
              <w:rPr>
                <w:sz w:val="20"/>
              </w:rPr>
            </w:pPr>
            <w:r w:rsidRPr="00BD58F2">
              <w:rPr>
                <w:sz w:val="20"/>
              </w:rPr>
              <w:t>section 70</w:t>
            </w:r>
          </w:p>
        </w:tc>
      </w:tr>
      <w:tr w:rsidR="00AE75E3" w:rsidRPr="00BD58F2" w14:paraId="764C1A0B" w14:textId="77777777" w:rsidTr="00A5601A">
        <w:trPr>
          <w:cantSplit/>
          <w:trHeight w:val="338"/>
        </w:trPr>
        <w:tc>
          <w:tcPr>
            <w:tcW w:w="760" w:type="dxa"/>
            <w:shd w:val="clear" w:color="auto" w:fill="auto"/>
            <w:vAlign w:val="center"/>
          </w:tcPr>
          <w:p w14:paraId="19E6963B" w14:textId="526F5399" w:rsidR="00AE75E3" w:rsidRPr="00BD58F2" w:rsidRDefault="002F00A3" w:rsidP="00035615">
            <w:pPr>
              <w:pStyle w:val="subsection0"/>
              <w:spacing w:before="0"/>
              <w:rPr>
                <w:sz w:val="20"/>
              </w:rPr>
            </w:pPr>
            <w:r w:rsidRPr="00BD58F2">
              <w:rPr>
                <w:sz w:val="20"/>
              </w:rPr>
              <w:t>3.19</w:t>
            </w:r>
          </w:p>
        </w:tc>
        <w:tc>
          <w:tcPr>
            <w:tcW w:w="5377" w:type="dxa"/>
            <w:shd w:val="clear" w:color="auto" w:fill="auto"/>
            <w:vAlign w:val="center"/>
          </w:tcPr>
          <w:p w14:paraId="3E1E20BD" w14:textId="7277D98C" w:rsidR="00AE75E3" w:rsidRPr="00BD58F2" w:rsidRDefault="00713F8B" w:rsidP="00035615">
            <w:pPr>
              <w:pStyle w:val="subsection0"/>
              <w:spacing w:before="0"/>
              <w:rPr>
                <w:i/>
                <w:sz w:val="20"/>
              </w:rPr>
            </w:pPr>
            <w:r w:rsidRPr="00BD58F2">
              <w:rPr>
                <w:i/>
                <w:sz w:val="20"/>
              </w:rPr>
              <w:t>Independent Commissioner Against Corruption Bill 2017</w:t>
            </w:r>
          </w:p>
        </w:tc>
        <w:tc>
          <w:tcPr>
            <w:tcW w:w="2245" w:type="dxa"/>
            <w:shd w:val="clear" w:color="auto" w:fill="auto"/>
            <w:vAlign w:val="center"/>
          </w:tcPr>
          <w:p w14:paraId="24DABB31" w14:textId="728478C2" w:rsidR="00AE75E3" w:rsidRPr="00BD58F2" w:rsidRDefault="00713F8B" w:rsidP="00713F8B">
            <w:pPr>
              <w:pStyle w:val="subsection0"/>
              <w:tabs>
                <w:tab w:val="clear" w:pos="1021"/>
                <w:tab w:val="right" w:pos="310"/>
              </w:tabs>
              <w:spacing w:before="0"/>
              <w:ind w:left="0" w:firstLine="0"/>
              <w:rPr>
                <w:sz w:val="20"/>
              </w:rPr>
            </w:pPr>
            <w:r w:rsidRPr="00BD58F2">
              <w:rPr>
                <w:sz w:val="20"/>
              </w:rPr>
              <w:t xml:space="preserve">sections 71, </w:t>
            </w:r>
            <w:r w:rsidR="00723368">
              <w:rPr>
                <w:sz w:val="20"/>
              </w:rPr>
              <w:t xml:space="preserve">76, 106, 142, 143, 144, 150, </w:t>
            </w:r>
            <w:r w:rsidRPr="00BD58F2">
              <w:rPr>
                <w:sz w:val="20"/>
              </w:rPr>
              <w:t>151</w:t>
            </w:r>
          </w:p>
        </w:tc>
      </w:tr>
      <w:tr w:rsidR="00AE75E3" w:rsidRPr="00BD58F2" w14:paraId="315FBBE6" w14:textId="77777777" w:rsidTr="00A5601A">
        <w:trPr>
          <w:cantSplit/>
          <w:trHeight w:val="338"/>
        </w:trPr>
        <w:tc>
          <w:tcPr>
            <w:tcW w:w="760" w:type="dxa"/>
            <w:shd w:val="clear" w:color="auto" w:fill="auto"/>
            <w:vAlign w:val="center"/>
          </w:tcPr>
          <w:p w14:paraId="609010A1" w14:textId="2CD2D6B9" w:rsidR="00AE75E3" w:rsidRPr="00BD58F2" w:rsidRDefault="002F00A3" w:rsidP="00035615">
            <w:pPr>
              <w:pStyle w:val="subsection0"/>
              <w:spacing w:before="0"/>
              <w:rPr>
                <w:sz w:val="20"/>
              </w:rPr>
            </w:pPr>
            <w:r w:rsidRPr="00BD58F2">
              <w:rPr>
                <w:sz w:val="20"/>
              </w:rPr>
              <w:t>3.20</w:t>
            </w:r>
          </w:p>
        </w:tc>
        <w:tc>
          <w:tcPr>
            <w:tcW w:w="5377" w:type="dxa"/>
            <w:shd w:val="clear" w:color="auto" w:fill="auto"/>
            <w:vAlign w:val="center"/>
          </w:tcPr>
          <w:p w14:paraId="11DADB6A" w14:textId="4B92BD1F" w:rsidR="00AE75E3" w:rsidRPr="00BD58F2" w:rsidRDefault="00713F8B" w:rsidP="00035615">
            <w:pPr>
              <w:pStyle w:val="subsection0"/>
              <w:spacing w:before="0"/>
              <w:rPr>
                <w:i/>
                <w:sz w:val="20"/>
              </w:rPr>
            </w:pPr>
            <w:r w:rsidRPr="00BD58F2">
              <w:rPr>
                <w:i/>
                <w:sz w:val="20"/>
              </w:rPr>
              <w:t>Information Act</w:t>
            </w:r>
          </w:p>
        </w:tc>
        <w:tc>
          <w:tcPr>
            <w:tcW w:w="2245" w:type="dxa"/>
            <w:shd w:val="clear" w:color="auto" w:fill="auto"/>
            <w:vAlign w:val="center"/>
          </w:tcPr>
          <w:p w14:paraId="14202CB4" w14:textId="69FDBCA2" w:rsidR="00AE75E3" w:rsidRPr="00BD58F2" w:rsidRDefault="00A133BB" w:rsidP="00A133BB">
            <w:pPr>
              <w:pStyle w:val="subsection0"/>
              <w:spacing w:before="0"/>
              <w:rPr>
                <w:sz w:val="20"/>
              </w:rPr>
            </w:pPr>
            <w:r w:rsidRPr="00BD58F2">
              <w:rPr>
                <w:sz w:val="20"/>
              </w:rPr>
              <w:t>s</w:t>
            </w:r>
            <w:r w:rsidR="00713F8B" w:rsidRPr="00BD58F2">
              <w:rPr>
                <w:sz w:val="20"/>
              </w:rPr>
              <w:t>ection</w:t>
            </w:r>
            <w:r w:rsidRPr="00BD58F2">
              <w:rPr>
                <w:sz w:val="20"/>
              </w:rPr>
              <w:t xml:space="preserve"> 148</w:t>
            </w:r>
          </w:p>
        </w:tc>
      </w:tr>
      <w:tr w:rsidR="00AE75E3" w:rsidRPr="00BD58F2" w14:paraId="5AB42DD0" w14:textId="77777777" w:rsidTr="00A5601A">
        <w:trPr>
          <w:cantSplit/>
          <w:trHeight w:val="338"/>
        </w:trPr>
        <w:tc>
          <w:tcPr>
            <w:tcW w:w="760" w:type="dxa"/>
            <w:shd w:val="clear" w:color="auto" w:fill="auto"/>
            <w:vAlign w:val="center"/>
          </w:tcPr>
          <w:p w14:paraId="40B83D79" w14:textId="6A26B254" w:rsidR="00AE75E3" w:rsidRPr="00BD58F2" w:rsidRDefault="002F00A3" w:rsidP="00035615">
            <w:pPr>
              <w:pStyle w:val="subsection0"/>
              <w:spacing w:before="0"/>
              <w:rPr>
                <w:sz w:val="20"/>
              </w:rPr>
            </w:pPr>
            <w:r w:rsidRPr="00BD58F2">
              <w:rPr>
                <w:sz w:val="20"/>
              </w:rPr>
              <w:t>3.21</w:t>
            </w:r>
          </w:p>
        </w:tc>
        <w:tc>
          <w:tcPr>
            <w:tcW w:w="5377" w:type="dxa"/>
            <w:shd w:val="clear" w:color="auto" w:fill="auto"/>
            <w:vAlign w:val="center"/>
          </w:tcPr>
          <w:p w14:paraId="771B1967" w14:textId="16F70B2E" w:rsidR="00AE75E3" w:rsidRPr="00BD58F2" w:rsidRDefault="00713F8B" w:rsidP="00035615">
            <w:pPr>
              <w:pStyle w:val="subsection0"/>
              <w:spacing w:before="0"/>
              <w:rPr>
                <w:i/>
                <w:sz w:val="20"/>
              </w:rPr>
            </w:pPr>
            <w:r w:rsidRPr="00BD58F2">
              <w:rPr>
                <w:i/>
                <w:sz w:val="20"/>
              </w:rPr>
              <w:t>Inquiries Act</w:t>
            </w:r>
          </w:p>
        </w:tc>
        <w:tc>
          <w:tcPr>
            <w:tcW w:w="2245" w:type="dxa"/>
            <w:shd w:val="clear" w:color="auto" w:fill="auto"/>
            <w:vAlign w:val="center"/>
          </w:tcPr>
          <w:p w14:paraId="65AA8B70" w14:textId="6FE1984F" w:rsidR="00AE75E3" w:rsidRPr="00BD58F2" w:rsidRDefault="00713F8B" w:rsidP="00035615">
            <w:pPr>
              <w:pStyle w:val="subsection0"/>
              <w:spacing w:before="0"/>
              <w:rPr>
                <w:sz w:val="20"/>
              </w:rPr>
            </w:pPr>
            <w:r w:rsidRPr="00BD58F2">
              <w:rPr>
                <w:sz w:val="20"/>
              </w:rPr>
              <w:t>section 14A</w:t>
            </w:r>
          </w:p>
        </w:tc>
      </w:tr>
      <w:tr w:rsidR="00AE75E3" w:rsidRPr="00BD58F2" w14:paraId="024AF76F" w14:textId="77777777" w:rsidTr="00A5601A">
        <w:trPr>
          <w:cantSplit/>
          <w:trHeight w:val="338"/>
        </w:trPr>
        <w:tc>
          <w:tcPr>
            <w:tcW w:w="760" w:type="dxa"/>
            <w:shd w:val="clear" w:color="auto" w:fill="auto"/>
            <w:vAlign w:val="center"/>
          </w:tcPr>
          <w:p w14:paraId="4D4E7481" w14:textId="4E73452E" w:rsidR="00AE75E3" w:rsidRPr="00BD58F2" w:rsidRDefault="002F00A3" w:rsidP="00035615">
            <w:pPr>
              <w:pStyle w:val="subsection0"/>
              <w:spacing w:before="0"/>
              <w:rPr>
                <w:sz w:val="20"/>
              </w:rPr>
            </w:pPr>
            <w:r w:rsidRPr="00BD58F2">
              <w:rPr>
                <w:sz w:val="20"/>
              </w:rPr>
              <w:t>3.22</w:t>
            </w:r>
          </w:p>
        </w:tc>
        <w:tc>
          <w:tcPr>
            <w:tcW w:w="5377" w:type="dxa"/>
            <w:shd w:val="clear" w:color="auto" w:fill="auto"/>
            <w:vAlign w:val="center"/>
          </w:tcPr>
          <w:p w14:paraId="55D860F0" w14:textId="3BE899B9" w:rsidR="00AE75E3" w:rsidRPr="00BD58F2" w:rsidRDefault="00713F8B" w:rsidP="00035615">
            <w:pPr>
              <w:pStyle w:val="subsection0"/>
              <w:spacing w:before="0"/>
              <w:rPr>
                <w:i/>
                <w:sz w:val="20"/>
              </w:rPr>
            </w:pPr>
            <w:r w:rsidRPr="00BD58F2">
              <w:rPr>
                <w:i/>
                <w:sz w:val="20"/>
              </w:rPr>
              <w:t>Juries Act</w:t>
            </w:r>
          </w:p>
        </w:tc>
        <w:tc>
          <w:tcPr>
            <w:tcW w:w="2245" w:type="dxa"/>
            <w:shd w:val="clear" w:color="auto" w:fill="auto"/>
            <w:vAlign w:val="center"/>
          </w:tcPr>
          <w:p w14:paraId="690BBC7D" w14:textId="4D03D57B" w:rsidR="00AE75E3" w:rsidRPr="00BD58F2" w:rsidRDefault="00713F8B" w:rsidP="00035615">
            <w:pPr>
              <w:pStyle w:val="subsection0"/>
              <w:spacing w:before="0"/>
              <w:rPr>
                <w:sz w:val="20"/>
              </w:rPr>
            </w:pPr>
            <w:r w:rsidRPr="00BD58F2">
              <w:rPr>
                <w:sz w:val="20"/>
              </w:rPr>
              <w:t>sections 49</w:t>
            </w:r>
            <w:r w:rsidR="00723368">
              <w:rPr>
                <w:sz w:val="20"/>
              </w:rPr>
              <w:t>A,</w:t>
            </w:r>
            <w:r w:rsidRPr="00BD58F2">
              <w:rPr>
                <w:sz w:val="20"/>
              </w:rPr>
              <w:t xml:space="preserve"> 49B</w:t>
            </w:r>
          </w:p>
        </w:tc>
      </w:tr>
      <w:tr w:rsidR="00AE75E3" w:rsidRPr="00BD58F2" w14:paraId="45E3F78D" w14:textId="77777777" w:rsidTr="00A5601A">
        <w:trPr>
          <w:cantSplit/>
          <w:trHeight w:val="338"/>
        </w:trPr>
        <w:tc>
          <w:tcPr>
            <w:tcW w:w="760" w:type="dxa"/>
            <w:shd w:val="clear" w:color="auto" w:fill="auto"/>
            <w:vAlign w:val="center"/>
          </w:tcPr>
          <w:p w14:paraId="72008904" w14:textId="6940E5B8" w:rsidR="00AE75E3" w:rsidRPr="00BD58F2" w:rsidRDefault="002F00A3" w:rsidP="00035615">
            <w:pPr>
              <w:pStyle w:val="subsection0"/>
              <w:spacing w:before="0"/>
              <w:rPr>
                <w:sz w:val="20"/>
              </w:rPr>
            </w:pPr>
            <w:r w:rsidRPr="00BD58F2">
              <w:rPr>
                <w:sz w:val="20"/>
              </w:rPr>
              <w:t>3.23</w:t>
            </w:r>
          </w:p>
        </w:tc>
        <w:tc>
          <w:tcPr>
            <w:tcW w:w="5377" w:type="dxa"/>
            <w:shd w:val="clear" w:color="auto" w:fill="auto"/>
            <w:vAlign w:val="center"/>
          </w:tcPr>
          <w:p w14:paraId="199555D1" w14:textId="3D9BE849" w:rsidR="00AE75E3" w:rsidRPr="00BD58F2" w:rsidRDefault="00713F8B" w:rsidP="00035615">
            <w:pPr>
              <w:pStyle w:val="subsection0"/>
              <w:spacing w:before="0"/>
              <w:rPr>
                <w:i/>
                <w:sz w:val="20"/>
              </w:rPr>
            </w:pPr>
            <w:r w:rsidRPr="00BD58F2">
              <w:rPr>
                <w:i/>
                <w:sz w:val="20"/>
              </w:rPr>
              <w:t xml:space="preserve">Legal Aid Act </w:t>
            </w:r>
          </w:p>
        </w:tc>
        <w:tc>
          <w:tcPr>
            <w:tcW w:w="2245" w:type="dxa"/>
            <w:shd w:val="clear" w:color="auto" w:fill="auto"/>
            <w:vAlign w:val="center"/>
          </w:tcPr>
          <w:p w14:paraId="1109F40B" w14:textId="60E922F0" w:rsidR="00AE75E3" w:rsidRPr="00BD58F2" w:rsidRDefault="00713F8B" w:rsidP="00035615">
            <w:pPr>
              <w:pStyle w:val="subsection0"/>
              <w:spacing w:before="0"/>
              <w:rPr>
                <w:sz w:val="20"/>
              </w:rPr>
            </w:pPr>
            <w:r w:rsidRPr="00BD58F2">
              <w:rPr>
                <w:sz w:val="20"/>
              </w:rPr>
              <w:t>section 55</w:t>
            </w:r>
          </w:p>
        </w:tc>
      </w:tr>
      <w:tr w:rsidR="00AE75E3" w:rsidRPr="00BD58F2" w14:paraId="226F7769" w14:textId="77777777" w:rsidTr="00A5601A">
        <w:trPr>
          <w:cantSplit/>
          <w:trHeight w:val="338"/>
        </w:trPr>
        <w:tc>
          <w:tcPr>
            <w:tcW w:w="760" w:type="dxa"/>
            <w:shd w:val="clear" w:color="auto" w:fill="auto"/>
            <w:vAlign w:val="center"/>
          </w:tcPr>
          <w:p w14:paraId="559CC6D8" w14:textId="0ED24A4E" w:rsidR="00AE75E3" w:rsidRPr="00BD58F2" w:rsidRDefault="002F00A3" w:rsidP="00035615">
            <w:pPr>
              <w:pStyle w:val="subsection0"/>
              <w:spacing w:before="0"/>
              <w:rPr>
                <w:sz w:val="20"/>
              </w:rPr>
            </w:pPr>
            <w:r w:rsidRPr="00BD58F2">
              <w:rPr>
                <w:sz w:val="20"/>
              </w:rPr>
              <w:t>3.24</w:t>
            </w:r>
          </w:p>
        </w:tc>
        <w:tc>
          <w:tcPr>
            <w:tcW w:w="5377" w:type="dxa"/>
            <w:shd w:val="clear" w:color="auto" w:fill="auto"/>
            <w:vAlign w:val="center"/>
          </w:tcPr>
          <w:p w14:paraId="7A853883" w14:textId="0E288E17" w:rsidR="00AE75E3" w:rsidRPr="00BD58F2" w:rsidRDefault="00713F8B" w:rsidP="00035615">
            <w:pPr>
              <w:pStyle w:val="subsection0"/>
              <w:spacing w:before="0"/>
              <w:rPr>
                <w:i/>
                <w:sz w:val="20"/>
              </w:rPr>
            </w:pPr>
            <w:r w:rsidRPr="00BD58F2">
              <w:rPr>
                <w:i/>
                <w:sz w:val="20"/>
              </w:rPr>
              <w:t>Mental Health and Related Services Act</w:t>
            </w:r>
          </w:p>
        </w:tc>
        <w:tc>
          <w:tcPr>
            <w:tcW w:w="2245" w:type="dxa"/>
            <w:shd w:val="clear" w:color="auto" w:fill="auto"/>
            <w:vAlign w:val="center"/>
          </w:tcPr>
          <w:p w14:paraId="63D5F6F1" w14:textId="38DAEC04" w:rsidR="00AE75E3" w:rsidRPr="00BD58F2" w:rsidRDefault="00713F8B" w:rsidP="00035615">
            <w:pPr>
              <w:pStyle w:val="subsection0"/>
              <w:spacing w:before="0"/>
              <w:rPr>
                <w:sz w:val="20"/>
              </w:rPr>
            </w:pPr>
            <w:r w:rsidRPr="00BD58F2">
              <w:rPr>
                <w:sz w:val="20"/>
              </w:rPr>
              <w:t>section 117</w:t>
            </w:r>
          </w:p>
        </w:tc>
      </w:tr>
      <w:tr w:rsidR="00A133BB" w:rsidRPr="00BD58F2" w14:paraId="7F8E66B0" w14:textId="77777777" w:rsidTr="00A5601A">
        <w:trPr>
          <w:cantSplit/>
          <w:trHeight w:val="338"/>
        </w:trPr>
        <w:tc>
          <w:tcPr>
            <w:tcW w:w="760" w:type="dxa"/>
            <w:shd w:val="clear" w:color="auto" w:fill="auto"/>
            <w:vAlign w:val="center"/>
          </w:tcPr>
          <w:p w14:paraId="711ABDB6" w14:textId="6614F279" w:rsidR="00A133BB" w:rsidRPr="00BD58F2" w:rsidRDefault="002F00A3" w:rsidP="00035615">
            <w:pPr>
              <w:pStyle w:val="subsection0"/>
              <w:spacing w:before="0"/>
              <w:rPr>
                <w:sz w:val="20"/>
              </w:rPr>
            </w:pPr>
            <w:r w:rsidRPr="00BD58F2">
              <w:rPr>
                <w:sz w:val="20"/>
              </w:rPr>
              <w:t>3.25</w:t>
            </w:r>
          </w:p>
        </w:tc>
        <w:tc>
          <w:tcPr>
            <w:tcW w:w="5377" w:type="dxa"/>
            <w:shd w:val="clear" w:color="auto" w:fill="auto"/>
            <w:vAlign w:val="center"/>
          </w:tcPr>
          <w:p w14:paraId="29ECDC7A" w14:textId="16599993" w:rsidR="00A133BB" w:rsidRPr="00BD58F2" w:rsidRDefault="00A133BB" w:rsidP="00035615">
            <w:pPr>
              <w:pStyle w:val="subsection0"/>
              <w:spacing w:before="0"/>
              <w:rPr>
                <w:i/>
                <w:sz w:val="20"/>
              </w:rPr>
            </w:pPr>
            <w:r w:rsidRPr="00BD58F2">
              <w:rPr>
                <w:i/>
                <w:sz w:val="20"/>
              </w:rPr>
              <w:t>Mineral Royalty Act</w:t>
            </w:r>
          </w:p>
        </w:tc>
        <w:tc>
          <w:tcPr>
            <w:tcW w:w="2245" w:type="dxa"/>
            <w:shd w:val="clear" w:color="auto" w:fill="auto"/>
            <w:vAlign w:val="center"/>
          </w:tcPr>
          <w:p w14:paraId="7ED2FF05" w14:textId="79C5310B" w:rsidR="00A133BB" w:rsidRPr="00BD58F2" w:rsidRDefault="00A133BB" w:rsidP="00035615">
            <w:pPr>
              <w:pStyle w:val="subsection0"/>
              <w:spacing w:before="0"/>
              <w:rPr>
                <w:sz w:val="20"/>
              </w:rPr>
            </w:pPr>
            <w:r w:rsidRPr="00BD58F2">
              <w:rPr>
                <w:sz w:val="20"/>
              </w:rPr>
              <w:t>subsection 50(1)</w:t>
            </w:r>
          </w:p>
        </w:tc>
      </w:tr>
      <w:tr w:rsidR="00A133BB" w:rsidRPr="00BD58F2" w14:paraId="20DA96B9" w14:textId="77777777" w:rsidTr="00A5601A">
        <w:trPr>
          <w:cantSplit/>
          <w:trHeight w:val="338"/>
        </w:trPr>
        <w:tc>
          <w:tcPr>
            <w:tcW w:w="760" w:type="dxa"/>
            <w:shd w:val="clear" w:color="auto" w:fill="auto"/>
            <w:vAlign w:val="center"/>
          </w:tcPr>
          <w:p w14:paraId="24B757DA" w14:textId="7D87CFDE" w:rsidR="00A133BB" w:rsidRPr="00BD58F2" w:rsidRDefault="002F00A3" w:rsidP="00035615">
            <w:pPr>
              <w:pStyle w:val="subsection0"/>
              <w:spacing w:before="0"/>
              <w:rPr>
                <w:sz w:val="20"/>
              </w:rPr>
            </w:pPr>
            <w:r w:rsidRPr="00BD58F2">
              <w:rPr>
                <w:sz w:val="20"/>
              </w:rPr>
              <w:t>3.26</w:t>
            </w:r>
          </w:p>
        </w:tc>
        <w:tc>
          <w:tcPr>
            <w:tcW w:w="5377" w:type="dxa"/>
            <w:shd w:val="clear" w:color="auto" w:fill="auto"/>
            <w:vAlign w:val="center"/>
          </w:tcPr>
          <w:p w14:paraId="28B1FF4B" w14:textId="35FBB181" w:rsidR="00A133BB" w:rsidRPr="00BD58F2" w:rsidRDefault="00A133BB" w:rsidP="00035615">
            <w:pPr>
              <w:pStyle w:val="subsection0"/>
              <w:spacing w:before="0"/>
              <w:rPr>
                <w:i/>
                <w:sz w:val="20"/>
              </w:rPr>
            </w:pPr>
            <w:r w:rsidRPr="00BD58F2">
              <w:rPr>
                <w:i/>
                <w:sz w:val="20"/>
              </w:rPr>
              <w:t>Misuse of Drugs Act</w:t>
            </w:r>
          </w:p>
        </w:tc>
        <w:tc>
          <w:tcPr>
            <w:tcW w:w="2245" w:type="dxa"/>
            <w:shd w:val="clear" w:color="auto" w:fill="auto"/>
            <w:vAlign w:val="center"/>
          </w:tcPr>
          <w:p w14:paraId="4F9BA375" w14:textId="273E7E32" w:rsidR="00A133BB" w:rsidRPr="00BD58F2" w:rsidRDefault="00A133BB" w:rsidP="00035615">
            <w:pPr>
              <w:pStyle w:val="subsection0"/>
              <w:spacing w:before="0"/>
              <w:rPr>
                <w:sz w:val="20"/>
              </w:rPr>
            </w:pPr>
            <w:r w:rsidRPr="00BD58F2">
              <w:rPr>
                <w:sz w:val="20"/>
              </w:rPr>
              <w:t>subsection 24(2)</w:t>
            </w:r>
          </w:p>
        </w:tc>
      </w:tr>
      <w:tr w:rsidR="00A133BB" w:rsidRPr="00BD58F2" w14:paraId="4E524C6A" w14:textId="77777777" w:rsidTr="00A5601A">
        <w:trPr>
          <w:cantSplit/>
          <w:trHeight w:val="338"/>
        </w:trPr>
        <w:tc>
          <w:tcPr>
            <w:tcW w:w="760" w:type="dxa"/>
            <w:shd w:val="clear" w:color="auto" w:fill="auto"/>
            <w:vAlign w:val="center"/>
          </w:tcPr>
          <w:p w14:paraId="738CB3D9" w14:textId="4DBAF174" w:rsidR="00A133BB" w:rsidRPr="00BD58F2" w:rsidRDefault="002F00A3" w:rsidP="00035615">
            <w:pPr>
              <w:pStyle w:val="subsection0"/>
              <w:spacing w:before="0"/>
              <w:rPr>
                <w:sz w:val="20"/>
              </w:rPr>
            </w:pPr>
            <w:r w:rsidRPr="00BD58F2">
              <w:rPr>
                <w:sz w:val="20"/>
              </w:rPr>
              <w:t>3.27</w:t>
            </w:r>
          </w:p>
        </w:tc>
        <w:tc>
          <w:tcPr>
            <w:tcW w:w="5377" w:type="dxa"/>
            <w:shd w:val="clear" w:color="auto" w:fill="auto"/>
            <w:vAlign w:val="center"/>
          </w:tcPr>
          <w:p w14:paraId="77DC6F7C" w14:textId="7E2A2FD1" w:rsidR="00A133BB" w:rsidRPr="00BD58F2" w:rsidRDefault="00A133BB" w:rsidP="00035615">
            <w:pPr>
              <w:pStyle w:val="subsection0"/>
              <w:spacing w:before="0"/>
              <w:rPr>
                <w:i/>
                <w:sz w:val="20"/>
              </w:rPr>
            </w:pPr>
            <w:r w:rsidRPr="00BD58F2">
              <w:rPr>
                <w:i/>
                <w:sz w:val="20"/>
              </w:rPr>
              <w:t>Northern Territory Aboriginal Sacred Sites Act</w:t>
            </w:r>
          </w:p>
        </w:tc>
        <w:tc>
          <w:tcPr>
            <w:tcW w:w="2245" w:type="dxa"/>
            <w:shd w:val="clear" w:color="auto" w:fill="auto"/>
            <w:vAlign w:val="center"/>
          </w:tcPr>
          <w:p w14:paraId="5EADD85D" w14:textId="3A37C7B5" w:rsidR="00A133BB" w:rsidRPr="00BD58F2" w:rsidRDefault="00A133BB" w:rsidP="00035615">
            <w:pPr>
              <w:pStyle w:val="subsection0"/>
              <w:spacing w:before="0"/>
              <w:rPr>
                <w:sz w:val="20"/>
              </w:rPr>
            </w:pPr>
            <w:r w:rsidRPr="00BD58F2">
              <w:rPr>
                <w:sz w:val="20"/>
              </w:rPr>
              <w:t xml:space="preserve">subsection 38(1) </w:t>
            </w:r>
          </w:p>
        </w:tc>
      </w:tr>
      <w:tr w:rsidR="00AE75E3" w:rsidRPr="00BD58F2" w14:paraId="085232DE" w14:textId="77777777" w:rsidTr="00A5601A">
        <w:trPr>
          <w:cantSplit/>
          <w:trHeight w:val="338"/>
        </w:trPr>
        <w:tc>
          <w:tcPr>
            <w:tcW w:w="760" w:type="dxa"/>
            <w:shd w:val="clear" w:color="auto" w:fill="auto"/>
            <w:vAlign w:val="center"/>
          </w:tcPr>
          <w:p w14:paraId="2944B44A" w14:textId="56BE4B49" w:rsidR="00AE75E3" w:rsidRPr="00BD58F2" w:rsidRDefault="002F00A3" w:rsidP="00035615">
            <w:pPr>
              <w:pStyle w:val="subsection0"/>
              <w:spacing w:before="0"/>
              <w:rPr>
                <w:sz w:val="20"/>
              </w:rPr>
            </w:pPr>
            <w:r w:rsidRPr="00BD58F2">
              <w:rPr>
                <w:sz w:val="20"/>
              </w:rPr>
              <w:t>3.28</w:t>
            </w:r>
          </w:p>
        </w:tc>
        <w:tc>
          <w:tcPr>
            <w:tcW w:w="5377" w:type="dxa"/>
            <w:shd w:val="clear" w:color="auto" w:fill="auto"/>
            <w:vAlign w:val="center"/>
          </w:tcPr>
          <w:p w14:paraId="4BC536C0" w14:textId="6CAA1FAF" w:rsidR="00AE75E3" w:rsidRPr="00BD58F2" w:rsidRDefault="00713F8B" w:rsidP="00035615">
            <w:pPr>
              <w:pStyle w:val="subsection0"/>
              <w:spacing w:before="0"/>
              <w:rPr>
                <w:i/>
                <w:sz w:val="20"/>
              </w:rPr>
            </w:pPr>
            <w:r w:rsidRPr="00BD58F2">
              <w:rPr>
                <w:i/>
                <w:sz w:val="20"/>
              </w:rPr>
              <w:t>Northern Territory Civil and Administrative Tribunal Act</w:t>
            </w:r>
          </w:p>
        </w:tc>
        <w:tc>
          <w:tcPr>
            <w:tcW w:w="2245" w:type="dxa"/>
            <w:shd w:val="clear" w:color="auto" w:fill="auto"/>
            <w:vAlign w:val="center"/>
          </w:tcPr>
          <w:p w14:paraId="67D2429B" w14:textId="3362C43F" w:rsidR="00AE75E3" w:rsidRPr="00BD58F2" w:rsidRDefault="00713F8B" w:rsidP="00035615">
            <w:pPr>
              <w:pStyle w:val="subsection0"/>
              <w:spacing w:before="0"/>
              <w:rPr>
                <w:sz w:val="20"/>
              </w:rPr>
            </w:pPr>
            <w:r w:rsidRPr="00BD58F2">
              <w:rPr>
                <w:sz w:val="20"/>
              </w:rPr>
              <w:t>section 149</w:t>
            </w:r>
          </w:p>
        </w:tc>
      </w:tr>
      <w:tr w:rsidR="00AE75E3" w:rsidRPr="00BD58F2" w14:paraId="069F6088" w14:textId="77777777" w:rsidTr="00A5601A">
        <w:trPr>
          <w:cantSplit/>
          <w:trHeight w:val="338"/>
        </w:trPr>
        <w:tc>
          <w:tcPr>
            <w:tcW w:w="760" w:type="dxa"/>
            <w:shd w:val="clear" w:color="auto" w:fill="auto"/>
            <w:vAlign w:val="center"/>
          </w:tcPr>
          <w:p w14:paraId="54761A1B" w14:textId="020AB37E" w:rsidR="00AE75E3" w:rsidRPr="00BD58F2" w:rsidRDefault="002F00A3" w:rsidP="00035615">
            <w:pPr>
              <w:pStyle w:val="subsection0"/>
              <w:spacing w:before="0"/>
              <w:rPr>
                <w:sz w:val="20"/>
              </w:rPr>
            </w:pPr>
            <w:r w:rsidRPr="00BD58F2">
              <w:rPr>
                <w:sz w:val="20"/>
              </w:rPr>
              <w:t>3.29</w:t>
            </w:r>
          </w:p>
        </w:tc>
        <w:tc>
          <w:tcPr>
            <w:tcW w:w="5377" w:type="dxa"/>
            <w:shd w:val="clear" w:color="auto" w:fill="auto"/>
            <w:vAlign w:val="center"/>
          </w:tcPr>
          <w:p w14:paraId="51D46522" w14:textId="07FEAC01" w:rsidR="00AE75E3" w:rsidRPr="00BD58F2" w:rsidRDefault="00A133BB" w:rsidP="00A133BB">
            <w:pPr>
              <w:pStyle w:val="subsection0"/>
              <w:spacing w:before="0"/>
              <w:ind w:left="0" w:firstLine="0"/>
              <w:rPr>
                <w:i/>
                <w:sz w:val="20"/>
              </w:rPr>
            </w:pPr>
            <w:r w:rsidRPr="00BD58F2">
              <w:rPr>
                <w:i/>
                <w:sz w:val="20"/>
              </w:rPr>
              <w:t>Ombudsman Act</w:t>
            </w:r>
          </w:p>
        </w:tc>
        <w:tc>
          <w:tcPr>
            <w:tcW w:w="2245" w:type="dxa"/>
            <w:shd w:val="clear" w:color="auto" w:fill="auto"/>
            <w:vAlign w:val="center"/>
          </w:tcPr>
          <w:p w14:paraId="5C38B5B2" w14:textId="6172B20D" w:rsidR="00AE75E3" w:rsidRPr="00BD58F2" w:rsidRDefault="00A133BB" w:rsidP="00A133BB">
            <w:pPr>
              <w:pStyle w:val="subsection0"/>
              <w:spacing w:before="0"/>
              <w:ind w:left="0" w:firstLine="0"/>
              <w:rPr>
                <w:sz w:val="20"/>
              </w:rPr>
            </w:pPr>
            <w:r w:rsidRPr="00BD58F2">
              <w:rPr>
                <w:sz w:val="20"/>
              </w:rPr>
              <w:t>part 8</w:t>
            </w:r>
          </w:p>
        </w:tc>
      </w:tr>
      <w:tr w:rsidR="00A133BB" w:rsidRPr="00BD58F2" w14:paraId="0EFD4AE9" w14:textId="77777777" w:rsidTr="00A5601A">
        <w:trPr>
          <w:cantSplit/>
          <w:trHeight w:val="338"/>
        </w:trPr>
        <w:tc>
          <w:tcPr>
            <w:tcW w:w="760" w:type="dxa"/>
            <w:shd w:val="clear" w:color="auto" w:fill="auto"/>
            <w:vAlign w:val="center"/>
          </w:tcPr>
          <w:p w14:paraId="03750EB0" w14:textId="20DBBAEC" w:rsidR="00A133BB" w:rsidRPr="00BD58F2" w:rsidRDefault="002F00A3" w:rsidP="00035615">
            <w:pPr>
              <w:pStyle w:val="subsection0"/>
              <w:spacing w:before="0"/>
              <w:rPr>
                <w:sz w:val="20"/>
              </w:rPr>
            </w:pPr>
            <w:r w:rsidRPr="00BD58F2">
              <w:rPr>
                <w:sz w:val="20"/>
              </w:rPr>
              <w:lastRenderedPageBreak/>
              <w:t>3.30</w:t>
            </w:r>
          </w:p>
        </w:tc>
        <w:tc>
          <w:tcPr>
            <w:tcW w:w="5377" w:type="dxa"/>
            <w:shd w:val="clear" w:color="auto" w:fill="auto"/>
            <w:vAlign w:val="center"/>
          </w:tcPr>
          <w:p w14:paraId="3CC138A0" w14:textId="10ADD335" w:rsidR="00A133BB" w:rsidRPr="00BD58F2" w:rsidRDefault="00A133BB" w:rsidP="00A133BB">
            <w:pPr>
              <w:pStyle w:val="subsection0"/>
              <w:spacing w:before="0"/>
              <w:ind w:left="0" w:firstLine="0"/>
              <w:rPr>
                <w:i/>
                <w:sz w:val="20"/>
              </w:rPr>
            </w:pPr>
            <w:r w:rsidRPr="00BD58F2">
              <w:rPr>
                <w:i/>
                <w:sz w:val="20"/>
              </w:rPr>
              <w:t>Personal Violence Restraining Orders Act</w:t>
            </w:r>
          </w:p>
        </w:tc>
        <w:tc>
          <w:tcPr>
            <w:tcW w:w="2245" w:type="dxa"/>
            <w:shd w:val="clear" w:color="auto" w:fill="auto"/>
            <w:vAlign w:val="center"/>
          </w:tcPr>
          <w:p w14:paraId="5BA61EED" w14:textId="72ADD077" w:rsidR="00A133BB" w:rsidRPr="00BD58F2" w:rsidRDefault="00723368" w:rsidP="00A133BB">
            <w:pPr>
              <w:pStyle w:val="subsection0"/>
              <w:spacing w:before="0"/>
              <w:ind w:left="0" w:firstLine="0"/>
              <w:rPr>
                <w:sz w:val="20"/>
              </w:rPr>
            </w:pPr>
            <w:r>
              <w:rPr>
                <w:sz w:val="20"/>
              </w:rPr>
              <w:t>sections 20,</w:t>
            </w:r>
            <w:r w:rsidR="00A133BB" w:rsidRPr="00BD58F2">
              <w:rPr>
                <w:sz w:val="20"/>
              </w:rPr>
              <w:t xml:space="preserve"> 24</w:t>
            </w:r>
          </w:p>
        </w:tc>
      </w:tr>
      <w:tr w:rsidR="00AE75E3" w:rsidRPr="00BD58F2" w14:paraId="0C9B9343" w14:textId="77777777" w:rsidTr="00A5601A">
        <w:trPr>
          <w:cantSplit/>
          <w:trHeight w:val="338"/>
        </w:trPr>
        <w:tc>
          <w:tcPr>
            <w:tcW w:w="760" w:type="dxa"/>
            <w:shd w:val="clear" w:color="auto" w:fill="auto"/>
            <w:vAlign w:val="center"/>
          </w:tcPr>
          <w:p w14:paraId="2B470658" w14:textId="1FFF5E65" w:rsidR="00AE75E3" w:rsidRPr="00BD58F2" w:rsidRDefault="002F00A3" w:rsidP="00035615">
            <w:pPr>
              <w:pStyle w:val="subsection0"/>
              <w:spacing w:before="0"/>
              <w:rPr>
                <w:sz w:val="20"/>
              </w:rPr>
            </w:pPr>
            <w:r w:rsidRPr="00BD58F2">
              <w:rPr>
                <w:sz w:val="20"/>
              </w:rPr>
              <w:t>3.31</w:t>
            </w:r>
          </w:p>
        </w:tc>
        <w:tc>
          <w:tcPr>
            <w:tcW w:w="5377" w:type="dxa"/>
            <w:shd w:val="clear" w:color="auto" w:fill="auto"/>
            <w:vAlign w:val="center"/>
          </w:tcPr>
          <w:p w14:paraId="5ECB15A4" w14:textId="4AF559EE" w:rsidR="00AE75E3" w:rsidRPr="00BD58F2" w:rsidRDefault="00A133BB" w:rsidP="00035615">
            <w:pPr>
              <w:pStyle w:val="subsection0"/>
              <w:spacing w:before="0"/>
              <w:rPr>
                <w:i/>
                <w:sz w:val="20"/>
              </w:rPr>
            </w:pPr>
            <w:r w:rsidRPr="00BD58F2">
              <w:rPr>
                <w:i/>
                <w:sz w:val="20"/>
              </w:rPr>
              <w:t>Police Administration Act</w:t>
            </w:r>
          </w:p>
        </w:tc>
        <w:tc>
          <w:tcPr>
            <w:tcW w:w="2245" w:type="dxa"/>
            <w:shd w:val="clear" w:color="auto" w:fill="auto"/>
            <w:vAlign w:val="center"/>
          </w:tcPr>
          <w:p w14:paraId="300A0CD8" w14:textId="1F41EA01" w:rsidR="00AE75E3" w:rsidRPr="00BD58F2" w:rsidRDefault="00723368" w:rsidP="00035615">
            <w:pPr>
              <w:pStyle w:val="subsection0"/>
              <w:spacing w:before="0"/>
              <w:rPr>
                <w:sz w:val="20"/>
              </w:rPr>
            </w:pPr>
            <w:r>
              <w:rPr>
                <w:sz w:val="20"/>
              </w:rPr>
              <w:t>sections 147B,</w:t>
            </w:r>
            <w:r w:rsidR="00A133BB" w:rsidRPr="00BD58F2">
              <w:rPr>
                <w:sz w:val="20"/>
              </w:rPr>
              <w:t xml:space="preserve"> 155</w:t>
            </w:r>
          </w:p>
        </w:tc>
      </w:tr>
      <w:tr w:rsidR="00AE75E3" w:rsidRPr="00BD58F2" w14:paraId="40986507" w14:textId="77777777" w:rsidTr="00A5601A">
        <w:trPr>
          <w:cantSplit/>
          <w:trHeight w:val="338"/>
        </w:trPr>
        <w:tc>
          <w:tcPr>
            <w:tcW w:w="760" w:type="dxa"/>
            <w:shd w:val="clear" w:color="auto" w:fill="auto"/>
            <w:vAlign w:val="center"/>
          </w:tcPr>
          <w:p w14:paraId="476D2E2E" w14:textId="7A964C82" w:rsidR="00AE75E3" w:rsidRPr="00BD58F2" w:rsidRDefault="002F00A3" w:rsidP="00035615">
            <w:pPr>
              <w:pStyle w:val="subsection0"/>
              <w:spacing w:before="0"/>
              <w:rPr>
                <w:sz w:val="20"/>
              </w:rPr>
            </w:pPr>
            <w:r w:rsidRPr="00BD58F2">
              <w:rPr>
                <w:sz w:val="20"/>
              </w:rPr>
              <w:t>3.32</w:t>
            </w:r>
          </w:p>
        </w:tc>
        <w:tc>
          <w:tcPr>
            <w:tcW w:w="5377" w:type="dxa"/>
            <w:shd w:val="clear" w:color="auto" w:fill="auto"/>
            <w:vAlign w:val="center"/>
          </w:tcPr>
          <w:p w14:paraId="4291876F" w14:textId="6C07E997" w:rsidR="00AE75E3" w:rsidRPr="00BD58F2" w:rsidRDefault="00A133BB" w:rsidP="00035615">
            <w:pPr>
              <w:pStyle w:val="subsection0"/>
              <w:spacing w:before="0"/>
              <w:rPr>
                <w:i/>
                <w:sz w:val="20"/>
              </w:rPr>
            </w:pPr>
            <w:r w:rsidRPr="00BD58F2">
              <w:rPr>
                <w:i/>
                <w:sz w:val="20"/>
              </w:rPr>
              <w:t>Police (Special Investigative and Other Powers) Act</w:t>
            </w:r>
          </w:p>
        </w:tc>
        <w:tc>
          <w:tcPr>
            <w:tcW w:w="2245" w:type="dxa"/>
            <w:shd w:val="clear" w:color="auto" w:fill="auto"/>
            <w:vAlign w:val="center"/>
          </w:tcPr>
          <w:p w14:paraId="6405764D" w14:textId="79B92B39" w:rsidR="00AE75E3" w:rsidRPr="00BD58F2" w:rsidRDefault="00723368" w:rsidP="00035615">
            <w:pPr>
              <w:pStyle w:val="subsection0"/>
              <w:spacing w:before="0"/>
              <w:rPr>
                <w:sz w:val="20"/>
              </w:rPr>
            </w:pPr>
            <w:r>
              <w:rPr>
                <w:sz w:val="20"/>
              </w:rPr>
              <w:t xml:space="preserve">sections 85, </w:t>
            </w:r>
            <w:r w:rsidR="00A133BB" w:rsidRPr="00BD58F2">
              <w:rPr>
                <w:sz w:val="20"/>
              </w:rPr>
              <w:t>94</w:t>
            </w:r>
          </w:p>
        </w:tc>
      </w:tr>
      <w:tr w:rsidR="00AE75E3" w:rsidRPr="00BD58F2" w14:paraId="6C6820F0" w14:textId="77777777" w:rsidTr="00A5601A">
        <w:trPr>
          <w:cantSplit/>
          <w:trHeight w:val="338"/>
        </w:trPr>
        <w:tc>
          <w:tcPr>
            <w:tcW w:w="760" w:type="dxa"/>
            <w:shd w:val="clear" w:color="auto" w:fill="auto"/>
            <w:vAlign w:val="center"/>
          </w:tcPr>
          <w:p w14:paraId="31689D74" w14:textId="706B3532" w:rsidR="00AE75E3" w:rsidRPr="00BD58F2" w:rsidRDefault="002F00A3" w:rsidP="00035615">
            <w:pPr>
              <w:pStyle w:val="subsection0"/>
              <w:spacing w:before="0"/>
              <w:rPr>
                <w:sz w:val="20"/>
              </w:rPr>
            </w:pPr>
            <w:r w:rsidRPr="00BD58F2">
              <w:rPr>
                <w:sz w:val="20"/>
              </w:rPr>
              <w:t>3.33</w:t>
            </w:r>
          </w:p>
        </w:tc>
        <w:tc>
          <w:tcPr>
            <w:tcW w:w="5377" w:type="dxa"/>
            <w:shd w:val="clear" w:color="auto" w:fill="auto"/>
            <w:vAlign w:val="center"/>
          </w:tcPr>
          <w:p w14:paraId="156D31CD" w14:textId="1B6163AB" w:rsidR="00AE75E3" w:rsidRPr="00BD58F2" w:rsidRDefault="00A133BB" w:rsidP="00035615">
            <w:pPr>
              <w:pStyle w:val="subsection0"/>
              <w:spacing w:before="0"/>
              <w:rPr>
                <w:i/>
                <w:sz w:val="20"/>
              </w:rPr>
            </w:pPr>
            <w:r w:rsidRPr="00BD58F2">
              <w:rPr>
                <w:i/>
                <w:sz w:val="20"/>
              </w:rPr>
              <w:t>Prostitution Act</w:t>
            </w:r>
          </w:p>
        </w:tc>
        <w:tc>
          <w:tcPr>
            <w:tcW w:w="2245" w:type="dxa"/>
            <w:shd w:val="clear" w:color="auto" w:fill="auto"/>
            <w:vAlign w:val="center"/>
          </w:tcPr>
          <w:p w14:paraId="191C43F7" w14:textId="3B438C46" w:rsidR="00AE75E3" w:rsidRPr="00BD58F2" w:rsidRDefault="00A133BB" w:rsidP="00035615">
            <w:pPr>
              <w:pStyle w:val="subsection0"/>
              <w:spacing w:before="0"/>
              <w:rPr>
                <w:sz w:val="20"/>
              </w:rPr>
            </w:pPr>
            <w:r w:rsidRPr="00BD58F2">
              <w:rPr>
                <w:sz w:val="20"/>
              </w:rPr>
              <w:t>section 50</w:t>
            </w:r>
          </w:p>
        </w:tc>
      </w:tr>
      <w:tr w:rsidR="00B067F9" w:rsidRPr="00BD58F2" w14:paraId="1248A377" w14:textId="77777777" w:rsidTr="00A5601A">
        <w:trPr>
          <w:cantSplit/>
          <w:trHeight w:val="338"/>
        </w:trPr>
        <w:tc>
          <w:tcPr>
            <w:tcW w:w="760" w:type="dxa"/>
            <w:shd w:val="clear" w:color="auto" w:fill="auto"/>
            <w:vAlign w:val="center"/>
          </w:tcPr>
          <w:p w14:paraId="38F95450" w14:textId="53E65DDC" w:rsidR="00B067F9" w:rsidRPr="00BD58F2" w:rsidRDefault="002F00A3" w:rsidP="00035615">
            <w:pPr>
              <w:pStyle w:val="subsection0"/>
              <w:spacing w:before="0"/>
              <w:rPr>
                <w:sz w:val="20"/>
              </w:rPr>
            </w:pPr>
            <w:r w:rsidRPr="00BD58F2">
              <w:rPr>
                <w:sz w:val="20"/>
              </w:rPr>
              <w:t>3.34</w:t>
            </w:r>
          </w:p>
        </w:tc>
        <w:tc>
          <w:tcPr>
            <w:tcW w:w="5377" w:type="dxa"/>
            <w:shd w:val="clear" w:color="auto" w:fill="auto"/>
            <w:vAlign w:val="center"/>
          </w:tcPr>
          <w:p w14:paraId="50245AC0" w14:textId="3059A8D1" w:rsidR="00B067F9" w:rsidRPr="00BD58F2" w:rsidRDefault="00B067F9" w:rsidP="00035615">
            <w:pPr>
              <w:pStyle w:val="subsection0"/>
              <w:spacing w:before="0"/>
              <w:rPr>
                <w:i/>
                <w:sz w:val="20"/>
              </w:rPr>
            </w:pPr>
            <w:r w:rsidRPr="00BD58F2">
              <w:rPr>
                <w:i/>
                <w:sz w:val="20"/>
              </w:rPr>
              <w:t>Public Interest Disclosure Act</w:t>
            </w:r>
          </w:p>
        </w:tc>
        <w:tc>
          <w:tcPr>
            <w:tcW w:w="2245" w:type="dxa"/>
            <w:shd w:val="clear" w:color="auto" w:fill="auto"/>
            <w:vAlign w:val="center"/>
          </w:tcPr>
          <w:p w14:paraId="1DBA61DA" w14:textId="1778CC0B" w:rsidR="00B067F9" w:rsidRPr="00BD58F2" w:rsidRDefault="00B067F9" w:rsidP="00035615">
            <w:pPr>
              <w:pStyle w:val="subsection0"/>
              <w:spacing w:before="0"/>
              <w:rPr>
                <w:sz w:val="20"/>
              </w:rPr>
            </w:pPr>
            <w:r w:rsidRPr="00BD58F2">
              <w:rPr>
                <w:sz w:val="20"/>
              </w:rPr>
              <w:t>section 53</w:t>
            </w:r>
          </w:p>
        </w:tc>
      </w:tr>
      <w:tr w:rsidR="00A133BB" w:rsidRPr="00BD58F2" w14:paraId="33E3D36C" w14:textId="77777777" w:rsidTr="00A5601A">
        <w:trPr>
          <w:cantSplit/>
          <w:trHeight w:val="338"/>
        </w:trPr>
        <w:tc>
          <w:tcPr>
            <w:tcW w:w="760" w:type="dxa"/>
            <w:shd w:val="clear" w:color="auto" w:fill="auto"/>
            <w:vAlign w:val="center"/>
          </w:tcPr>
          <w:p w14:paraId="4247D370" w14:textId="55FE04C2" w:rsidR="00A133BB" w:rsidRPr="00BD58F2" w:rsidRDefault="002F00A3" w:rsidP="00035615">
            <w:pPr>
              <w:pStyle w:val="subsection0"/>
              <w:spacing w:before="0"/>
              <w:rPr>
                <w:sz w:val="20"/>
              </w:rPr>
            </w:pPr>
            <w:r w:rsidRPr="00BD58F2">
              <w:rPr>
                <w:sz w:val="20"/>
              </w:rPr>
              <w:t>3.35</w:t>
            </w:r>
          </w:p>
        </w:tc>
        <w:tc>
          <w:tcPr>
            <w:tcW w:w="5377" w:type="dxa"/>
            <w:shd w:val="clear" w:color="auto" w:fill="auto"/>
            <w:vAlign w:val="center"/>
          </w:tcPr>
          <w:p w14:paraId="588752BE" w14:textId="73E4DA03" w:rsidR="00A133BB" w:rsidRPr="00BD58F2" w:rsidRDefault="00A133BB" w:rsidP="00035615">
            <w:pPr>
              <w:pStyle w:val="subsection0"/>
              <w:spacing w:before="0"/>
              <w:rPr>
                <w:i/>
                <w:sz w:val="20"/>
              </w:rPr>
            </w:pPr>
            <w:r w:rsidRPr="00BD58F2">
              <w:rPr>
                <w:i/>
                <w:sz w:val="20"/>
              </w:rPr>
              <w:t>Sexual Offences (Evidence and Procedure) Act</w:t>
            </w:r>
          </w:p>
        </w:tc>
        <w:tc>
          <w:tcPr>
            <w:tcW w:w="2245" w:type="dxa"/>
            <w:shd w:val="clear" w:color="auto" w:fill="auto"/>
            <w:vAlign w:val="center"/>
          </w:tcPr>
          <w:p w14:paraId="5A7E21CE" w14:textId="12B43501" w:rsidR="00A133BB" w:rsidRPr="00BD58F2" w:rsidRDefault="00723368" w:rsidP="00A133BB">
            <w:pPr>
              <w:pStyle w:val="subsection0"/>
              <w:tabs>
                <w:tab w:val="clear" w:pos="1021"/>
                <w:tab w:val="right" w:pos="593"/>
              </w:tabs>
              <w:spacing w:before="0"/>
              <w:ind w:left="0" w:firstLine="0"/>
              <w:rPr>
                <w:sz w:val="20"/>
              </w:rPr>
            </w:pPr>
            <w:r>
              <w:rPr>
                <w:sz w:val="20"/>
              </w:rPr>
              <w:t xml:space="preserve">sections 11, 11A, </w:t>
            </w:r>
            <w:r w:rsidR="00A133BB" w:rsidRPr="00BD58F2">
              <w:rPr>
                <w:sz w:val="20"/>
              </w:rPr>
              <w:t>subsection 11B(1)</w:t>
            </w:r>
          </w:p>
        </w:tc>
      </w:tr>
      <w:tr w:rsidR="00AE75E3" w:rsidRPr="00BD58F2" w14:paraId="51346D16" w14:textId="77777777" w:rsidTr="00A5601A">
        <w:trPr>
          <w:cantSplit/>
          <w:trHeight w:val="338"/>
        </w:trPr>
        <w:tc>
          <w:tcPr>
            <w:tcW w:w="760" w:type="dxa"/>
            <w:shd w:val="clear" w:color="auto" w:fill="auto"/>
            <w:vAlign w:val="center"/>
          </w:tcPr>
          <w:p w14:paraId="71C47897" w14:textId="4A2F12C6" w:rsidR="00AE75E3" w:rsidRPr="00BD58F2" w:rsidRDefault="002F00A3" w:rsidP="00035615">
            <w:pPr>
              <w:pStyle w:val="subsection0"/>
              <w:spacing w:before="0"/>
              <w:rPr>
                <w:sz w:val="20"/>
              </w:rPr>
            </w:pPr>
            <w:r w:rsidRPr="00BD58F2">
              <w:rPr>
                <w:sz w:val="20"/>
              </w:rPr>
              <w:t>3.36</w:t>
            </w:r>
          </w:p>
        </w:tc>
        <w:tc>
          <w:tcPr>
            <w:tcW w:w="5377" w:type="dxa"/>
            <w:shd w:val="clear" w:color="auto" w:fill="auto"/>
            <w:vAlign w:val="center"/>
          </w:tcPr>
          <w:p w14:paraId="19533E28" w14:textId="604EDD2F" w:rsidR="00AE75E3" w:rsidRPr="00BD58F2" w:rsidRDefault="00A133BB" w:rsidP="00035615">
            <w:pPr>
              <w:pStyle w:val="subsection0"/>
              <w:spacing w:before="0"/>
              <w:rPr>
                <w:i/>
                <w:sz w:val="20"/>
              </w:rPr>
            </w:pPr>
            <w:r w:rsidRPr="00BD58F2">
              <w:rPr>
                <w:i/>
                <w:sz w:val="20"/>
              </w:rPr>
              <w:t>Supreme Court Act</w:t>
            </w:r>
          </w:p>
        </w:tc>
        <w:tc>
          <w:tcPr>
            <w:tcW w:w="2245" w:type="dxa"/>
            <w:shd w:val="clear" w:color="auto" w:fill="auto"/>
            <w:vAlign w:val="center"/>
          </w:tcPr>
          <w:p w14:paraId="29843D67" w14:textId="3B6391E7" w:rsidR="00AE75E3" w:rsidRPr="00BD58F2" w:rsidRDefault="00A133BB" w:rsidP="00035615">
            <w:pPr>
              <w:pStyle w:val="subsection0"/>
              <w:spacing w:before="0"/>
              <w:rPr>
                <w:sz w:val="20"/>
              </w:rPr>
            </w:pPr>
            <w:r w:rsidRPr="00BD58F2">
              <w:rPr>
                <w:sz w:val="20"/>
              </w:rPr>
              <w:t>section 83A</w:t>
            </w:r>
          </w:p>
        </w:tc>
      </w:tr>
      <w:tr w:rsidR="00A133BB" w:rsidRPr="00BD58F2" w14:paraId="338FA8AA" w14:textId="77777777" w:rsidTr="00A5601A">
        <w:trPr>
          <w:cantSplit/>
          <w:trHeight w:val="338"/>
        </w:trPr>
        <w:tc>
          <w:tcPr>
            <w:tcW w:w="760" w:type="dxa"/>
            <w:shd w:val="clear" w:color="auto" w:fill="auto"/>
            <w:vAlign w:val="center"/>
          </w:tcPr>
          <w:p w14:paraId="53E3880F" w14:textId="7CBB6CC8" w:rsidR="00A133BB" w:rsidRPr="00BD58F2" w:rsidRDefault="002F00A3" w:rsidP="00035615">
            <w:pPr>
              <w:pStyle w:val="subsection0"/>
              <w:spacing w:before="0"/>
              <w:rPr>
                <w:sz w:val="20"/>
              </w:rPr>
            </w:pPr>
            <w:r w:rsidRPr="00BD58F2">
              <w:rPr>
                <w:sz w:val="20"/>
              </w:rPr>
              <w:t>3.37</w:t>
            </w:r>
          </w:p>
        </w:tc>
        <w:tc>
          <w:tcPr>
            <w:tcW w:w="5377" w:type="dxa"/>
            <w:shd w:val="clear" w:color="auto" w:fill="auto"/>
            <w:vAlign w:val="center"/>
          </w:tcPr>
          <w:p w14:paraId="5AE78230" w14:textId="487A7AE2" w:rsidR="00A133BB" w:rsidRPr="00BD58F2" w:rsidRDefault="00A133BB" w:rsidP="00035615">
            <w:pPr>
              <w:pStyle w:val="subsection0"/>
              <w:spacing w:before="0"/>
              <w:rPr>
                <w:i/>
                <w:sz w:val="20"/>
              </w:rPr>
            </w:pPr>
            <w:r w:rsidRPr="00BD58F2">
              <w:rPr>
                <w:i/>
                <w:sz w:val="20"/>
              </w:rPr>
              <w:t>Supreme Court Rule</w:t>
            </w:r>
          </w:p>
        </w:tc>
        <w:tc>
          <w:tcPr>
            <w:tcW w:w="2245" w:type="dxa"/>
            <w:shd w:val="clear" w:color="auto" w:fill="auto"/>
            <w:vAlign w:val="center"/>
          </w:tcPr>
          <w:p w14:paraId="7E7A4400" w14:textId="4D49E74B" w:rsidR="00A133BB" w:rsidRPr="00BD58F2" w:rsidRDefault="00723368" w:rsidP="00035615">
            <w:pPr>
              <w:pStyle w:val="subsection0"/>
              <w:spacing w:before="0"/>
              <w:rPr>
                <w:sz w:val="20"/>
              </w:rPr>
            </w:pPr>
            <w:r>
              <w:rPr>
                <w:sz w:val="20"/>
              </w:rPr>
              <w:t>orders 33,</w:t>
            </w:r>
            <w:r w:rsidR="00A133BB" w:rsidRPr="00BD58F2">
              <w:rPr>
                <w:sz w:val="20"/>
              </w:rPr>
              <w:t xml:space="preserve"> 42</w:t>
            </w:r>
          </w:p>
        </w:tc>
      </w:tr>
      <w:tr w:rsidR="00A133BB" w:rsidRPr="00BD58F2" w14:paraId="7D3D780A" w14:textId="77777777" w:rsidTr="00A5601A">
        <w:trPr>
          <w:cantSplit/>
          <w:trHeight w:val="338"/>
        </w:trPr>
        <w:tc>
          <w:tcPr>
            <w:tcW w:w="760" w:type="dxa"/>
            <w:shd w:val="clear" w:color="auto" w:fill="auto"/>
            <w:vAlign w:val="center"/>
          </w:tcPr>
          <w:p w14:paraId="7A129A2F" w14:textId="2000FC39" w:rsidR="00A133BB" w:rsidRPr="00BD58F2" w:rsidRDefault="002F00A3" w:rsidP="00035615">
            <w:pPr>
              <w:pStyle w:val="subsection0"/>
              <w:spacing w:before="0"/>
              <w:rPr>
                <w:sz w:val="20"/>
              </w:rPr>
            </w:pPr>
            <w:r w:rsidRPr="00BD58F2">
              <w:rPr>
                <w:sz w:val="20"/>
              </w:rPr>
              <w:t>3.38</w:t>
            </w:r>
          </w:p>
        </w:tc>
        <w:tc>
          <w:tcPr>
            <w:tcW w:w="5377" w:type="dxa"/>
            <w:shd w:val="clear" w:color="auto" w:fill="auto"/>
            <w:vAlign w:val="center"/>
          </w:tcPr>
          <w:p w14:paraId="36B1EA65" w14:textId="6539DFD9" w:rsidR="00A133BB" w:rsidRPr="00BD58F2" w:rsidRDefault="00A133BB" w:rsidP="00035615">
            <w:pPr>
              <w:pStyle w:val="subsection0"/>
              <w:spacing w:before="0"/>
              <w:rPr>
                <w:i/>
                <w:sz w:val="20"/>
              </w:rPr>
            </w:pPr>
            <w:r w:rsidRPr="00BD58F2">
              <w:rPr>
                <w:i/>
                <w:sz w:val="20"/>
              </w:rPr>
              <w:t>Surveillance Devices Act</w:t>
            </w:r>
          </w:p>
        </w:tc>
        <w:tc>
          <w:tcPr>
            <w:tcW w:w="2245" w:type="dxa"/>
            <w:shd w:val="clear" w:color="auto" w:fill="auto"/>
            <w:vAlign w:val="center"/>
          </w:tcPr>
          <w:p w14:paraId="6279FF21" w14:textId="306BC745" w:rsidR="00A133BB" w:rsidRPr="00BD58F2" w:rsidRDefault="00A133BB" w:rsidP="00A133BB">
            <w:pPr>
              <w:pStyle w:val="subsection0"/>
              <w:spacing w:before="0"/>
              <w:ind w:left="0" w:firstLine="0"/>
              <w:rPr>
                <w:sz w:val="20"/>
              </w:rPr>
            </w:pPr>
            <w:r w:rsidRPr="00BD58F2">
              <w:rPr>
                <w:sz w:val="20"/>
              </w:rPr>
              <w:t>sub</w:t>
            </w:r>
            <w:r w:rsidR="00723368">
              <w:rPr>
                <w:sz w:val="20"/>
              </w:rPr>
              <w:t>sections 15(1), 16(1), 52(1),</w:t>
            </w:r>
            <w:r w:rsidRPr="00BD58F2">
              <w:rPr>
                <w:sz w:val="20"/>
              </w:rPr>
              <w:t xml:space="preserve"> 52(2) </w:t>
            </w:r>
          </w:p>
        </w:tc>
      </w:tr>
      <w:tr w:rsidR="00A133BB" w:rsidRPr="00BD58F2" w14:paraId="16145622" w14:textId="77777777" w:rsidTr="00A5601A">
        <w:trPr>
          <w:cantSplit/>
          <w:trHeight w:val="338"/>
        </w:trPr>
        <w:tc>
          <w:tcPr>
            <w:tcW w:w="760" w:type="dxa"/>
            <w:shd w:val="clear" w:color="auto" w:fill="auto"/>
            <w:vAlign w:val="center"/>
          </w:tcPr>
          <w:p w14:paraId="4D470CE4" w14:textId="0B418A81" w:rsidR="00A133BB" w:rsidRPr="00BD58F2" w:rsidRDefault="002F00A3" w:rsidP="00035615">
            <w:pPr>
              <w:pStyle w:val="subsection0"/>
              <w:spacing w:before="0"/>
              <w:rPr>
                <w:sz w:val="20"/>
              </w:rPr>
            </w:pPr>
            <w:r w:rsidRPr="00BD58F2">
              <w:rPr>
                <w:sz w:val="20"/>
              </w:rPr>
              <w:t>3.39</w:t>
            </w:r>
          </w:p>
        </w:tc>
        <w:tc>
          <w:tcPr>
            <w:tcW w:w="5377" w:type="dxa"/>
            <w:shd w:val="clear" w:color="auto" w:fill="auto"/>
            <w:vAlign w:val="center"/>
          </w:tcPr>
          <w:p w14:paraId="39C677F8" w14:textId="1A08C6CA" w:rsidR="00A133BB" w:rsidRPr="00BD58F2" w:rsidRDefault="00A133BB" w:rsidP="00035615">
            <w:pPr>
              <w:pStyle w:val="subsection0"/>
              <w:spacing w:before="0"/>
              <w:rPr>
                <w:i/>
                <w:sz w:val="20"/>
              </w:rPr>
            </w:pPr>
            <w:r w:rsidRPr="00BD58F2">
              <w:rPr>
                <w:i/>
                <w:sz w:val="20"/>
              </w:rPr>
              <w:t>Taxation Administration Act</w:t>
            </w:r>
          </w:p>
        </w:tc>
        <w:tc>
          <w:tcPr>
            <w:tcW w:w="2245" w:type="dxa"/>
            <w:shd w:val="clear" w:color="auto" w:fill="auto"/>
            <w:vAlign w:val="center"/>
          </w:tcPr>
          <w:p w14:paraId="0DF54993" w14:textId="79A1D390" w:rsidR="00A133BB" w:rsidRPr="00BD58F2" w:rsidRDefault="00A133BB" w:rsidP="00A133BB">
            <w:pPr>
              <w:pStyle w:val="subsection0"/>
              <w:spacing w:before="0"/>
              <w:ind w:left="0" w:firstLine="0"/>
              <w:rPr>
                <w:sz w:val="20"/>
              </w:rPr>
            </w:pPr>
            <w:r w:rsidRPr="00BD58F2">
              <w:rPr>
                <w:sz w:val="20"/>
              </w:rPr>
              <w:t xml:space="preserve">subsection 102(1) </w:t>
            </w:r>
          </w:p>
        </w:tc>
      </w:tr>
      <w:tr w:rsidR="00713F8B" w:rsidRPr="00BD58F2" w14:paraId="096FD1FB" w14:textId="77777777" w:rsidTr="00A5601A">
        <w:trPr>
          <w:cantSplit/>
          <w:trHeight w:val="338"/>
        </w:trPr>
        <w:tc>
          <w:tcPr>
            <w:tcW w:w="760" w:type="dxa"/>
            <w:shd w:val="clear" w:color="auto" w:fill="auto"/>
            <w:vAlign w:val="center"/>
          </w:tcPr>
          <w:p w14:paraId="75C38E64" w14:textId="7E1E1241" w:rsidR="00713F8B" w:rsidRPr="00BD58F2" w:rsidRDefault="002F00A3" w:rsidP="00035615">
            <w:pPr>
              <w:pStyle w:val="subsection0"/>
              <w:spacing w:before="0"/>
              <w:rPr>
                <w:sz w:val="20"/>
              </w:rPr>
            </w:pPr>
            <w:r w:rsidRPr="00BD58F2">
              <w:rPr>
                <w:sz w:val="20"/>
              </w:rPr>
              <w:t>3.40</w:t>
            </w:r>
          </w:p>
        </w:tc>
        <w:tc>
          <w:tcPr>
            <w:tcW w:w="5377" w:type="dxa"/>
            <w:shd w:val="clear" w:color="auto" w:fill="auto"/>
            <w:vAlign w:val="center"/>
          </w:tcPr>
          <w:p w14:paraId="6A3A88B6" w14:textId="2C460259" w:rsidR="00713F8B" w:rsidRPr="00BD58F2" w:rsidRDefault="00A133BB" w:rsidP="00035615">
            <w:pPr>
              <w:pStyle w:val="subsection0"/>
              <w:spacing w:before="0"/>
              <w:rPr>
                <w:i/>
                <w:sz w:val="20"/>
              </w:rPr>
            </w:pPr>
            <w:r w:rsidRPr="00BD58F2">
              <w:rPr>
                <w:i/>
                <w:sz w:val="20"/>
              </w:rPr>
              <w:t>Terrorism (Emergency Powers) Act</w:t>
            </w:r>
          </w:p>
        </w:tc>
        <w:tc>
          <w:tcPr>
            <w:tcW w:w="2245" w:type="dxa"/>
            <w:shd w:val="clear" w:color="auto" w:fill="auto"/>
            <w:vAlign w:val="center"/>
          </w:tcPr>
          <w:p w14:paraId="629BAE05" w14:textId="6F3F3452" w:rsidR="00713F8B" w:rsidRPr="00BD58F2" w:rsidRDefault="00723368" w:rsidP="00035615">
            <w:pPr>
              <w:pStyle w:val="subsection0"/>
              <w:spacing w:before="0"/>
              <w:rPr>
                <w:sz w:val="20"/>
              </w:rPr>
            </w:pPr>
            <w:r>
              <w:rPr>
                <w:sz w:val="20"/>
              </w:rPr>
              <w:t>sections 21ZO,</w:t>
            </w:r>
            <w:r w:rsidR="00A133BB" w:rsidRPr="00BD58F2">
              <w:rPr>
                <w:sz w:val="20"/>
              </w:rPr>
              <w:t xml:space="preserve"> 27Y</w:t>
            </w:r>
          </w:p>
        </w:tc>
      </w:tr>
      <w:tr w:rsidR="00A133BB" w:rsidRPr="00BD58F2" w14:paraId="24669DCF" w14:textId="77777777" w:rsidTr="00A5601A">
        <w:trPr>
          <w:cantSplit/>
          <w:trHeight w:val="338"/>
        </w:trPr>
        <w:tc>
          <w:tcPr>
            <w:tcW w:w="760" w:type="dxa"/>
            <w:shd w:val="clear" w:color="auto" w:fill="auto"/>
            <w:vAlign w:val="center"/>
          </w:tcPr>
          <w:p w14:paraId="28D97A9C" w14:textId="30E52EC8" w:rsidR="00A133BB" w:rsidRPr="00BD58F2" w:rsidRDefault="002F00A3" w:rsidP="00035615">
            <w:pPr>
              <w:pStyle w:val="subsection0"/>
              <w:spacing w:before="0"/>
              <w:rPr>
                <w:sz w:val="20"/>
              </w:rPr>
            </w:pPr>
            <w:r w:rsidRPr="00BD58F2">
              <w:rPr>
                <w:sz w:val="20"/>
              </w:rPr>
              <w:t>3.41</w:t>
            </w:r>
          </w:p>
        </w:tc>
        <w:tc>
          <w:tcPr>
            <w:tcW w:w="5377" w:type="dxa"/>
            <w:shd w:val="clear" w:color="auto" w:fill="auto"/>
            <w:vAlign w:val="center"/>
          </w:tcPr>
          <w:p w14:paraId="3A416EFD" w14:textId="7359DC96" w:rsidR="00A133BB" w:rsidRPr="00BD58F2" w:rsidRDefault="00A133BB" w:rsidP="00035615">
            <w:pPr>
              <w:pStyle w:val="subsection0"/>
              <w:spacing w:before="0"/>
              <w:rPr>
                <w:i/>
                <w:sz w:val="20"/>
              </w:rPr>
            </w:pPr>
            <w:r w:rsidRPr="00BD58F2">
              <w:rPr>
                <w:i/>
                <w:sz w:val="20"/>
              </w:rPr>
              <w:t>Transplantation and Anatomy Act</w:t>
            </w:r>
          </w:p>
        </w:tc>
        <w:tc>
          <w:tcPr>
            <w:tcW w:w="2245" w:type="dxa"/>
            <w:shd w:val="clear" w:color="auto" w:fill="auto"/>
            <w:vAlign w:val="center"/>
          </w:tcPr>
          <w:p w14:paraId="7B4BC236" w14:textId="485177BD" w:rsidR="00A133BB" w:rsidRPr="00BD58F2" w:rsidRDefault="00A133BB" w:rsidP="00035615">
            <w:pPr>
              <w:pStyle w:val="subsection0"/>
              <w:spacing w:before="0"/>
              <w:rPr>
                <w:sz w:val="20"/>
              </w:rPr>
            </w:pPr>
            <w:r w:rsidRPr="00BD58F2">
              <w:rPr>
                <w:sz w:val="20"/>
              </w:rPr>
              <w:t>subsection 28(1)</w:t>
            </w:r>
          </w:p>
        </w:tc>
      </w:tr>
      <w:tr w:rsidR="00713F8B" w:rsidRPr="00BD58F2" w14:paraId="27A3834B" w14:textId="77777777" w:rsidTr="00A5601A">
        <w:trPr>
          <w:cantSplit/>
          <w:trHeight w:val="338"/>
        </w:trPr>
        <w:tc>
          <w:tcPr>
            <w:tcW w:w="760" w:type="dxa"/>
            <w:shd w:val="clear" w:color="auto" w:fill="auto"/>
            <w:vAlign w:val="center"/>
          </w:tcPr>
          <w:p w14:paraId="21D74DB2" w14:textId="06B5A6BE" w:rsidR="00713F8B" w:rsidRPr="00BD58F2" w:rsidRDefault="002F00A3" w:rsidP="00035615">
            <w:pPr>
              <w:pStyle w:val="subsection0"/>
              <w:spacing w:before="0"/>
              <w:rPr>
                <w:sz w:val="20"/>
              </w:rPr>
            </w:pPr>
            <w:r w:rsidRPr="00BD58F2">
              <w:rPr>
                <w:sz w:val="20"/>
              </w:rPr>
              <w:t>3.42</w:t>
            </w:r>
          </w:p>
        </w:tc>
        <w:tc>
          <w:tcPr>
            <w:tcW w:w="5377" w:type="dxa"/>
            <w:shd w:val="clear" w:color="auto" w:fill="auto"/>
            <w:vAlign w:val="center"/>
          </w:tcPr>
          <w:p w14:paraId="5BCC7264" w14:textId="1F290BDB" w:rsidR="00713F8B" w:rsidRPr="00BD58F2" w:rsidRDefault="00A133BB" w:rsidP="00035615">
            <w:pPr>
              <w:pStyle w:val="subsection0"/>
              <w:spacing w:before="0"/>
              <w:rPr>
                <w:i/>
                <w:sz w:val="20"/>
              </w:rPr>
            </w:pPr>
            <w:r w:rsidRPr="00BD58F2">
              <w:rPr>
                <w:i/>
                <w:sz w:val="20"/>
              </w:rPr>
              <w:t>Witness Protection Act</w:t>
            </w:r>
          </w:p>
        </w:tc>
        <w:tc>
          <w:tcPr>
            <w:tcW w:w="2245" w:type="dxa"/>
            <w:shd w:val="clear" w:color="auto" w:fill="auto"/>
            <w:vAlign w:val="center"/>
          </w:tcPr>
          <w:p w14:paraId="4D4D402B" w14:textId="56E4D5C6" w:rsidR="00713F8B" w:rsidRPr="00BD58F2" w:rsidRDefault="00A133BB" w:rsidP="00035615">
            <w:pPr>
              <w:pStyle w:val="subsection0"/>
              <w:spacing w:before="0"/>
              <w:rPr>
                <w:sz w:val="20"/>
              </w:rPr>
            </w:pPr>
            <w:r w:rsidRPr="00BD58F2">
              <w:rPr>
                <w:sz w:val="20"/>
              </w:rPr>
              <w:t>section 33</w:t>
            </w:r>
          </w:p>
        </w:tc>
      </w:tr>
      <w:tr w:rsidR="00A133BB" w:rsidRPr="00BD58F2" w14:paraId="5CE6C540" w14:textId="77777777" w:rsidTr="00A5601A">
        <w:trPr>
          <w:cantSplit/>
          <w:trHeight w:val="338"/>
        </w:trPr>
        <w:tc>
          <w:tcPr>
            <w:tcW w:w="760" w:type="dxa"/>
            <w:shd w:val="clear" w:color="auto" w:fill="auto"/>
            <w:vAlign w:val="center"/>
          </w:tcPr>
          <w:p w14:paraId="21CA9C8C" w14:textId="4E877502" w:rsidR="00A133BB" w:rsidRPr="00BD58F2" w:rsidRDefault="002F00A3" w:rsidP="00035615">
            <w:pPr>
              <w:pStyle w:val="subsection0"/>
              <w:spacing w:before="0"/>
              <w:rPr>
                <w:sz w:val="20"/>
              </w:rPr>
            </w:pPr>
            <w:r w:rsidRPr="00BD58F2">
              <w:rPr>
                <w:sz w:val="20"/>
              </w:rPr>
              <w:t>3.43</w:t>
            </w:r>
          </w:p>
        </w:tc>
        <w:tc>
          <w:tcPr>
            <w:tcW w:w="5377" w:type="dxa"/>
            <w:shd w:val="clear" w:color="auto" w:fill="auto"/>
            <w:vAlign w:val="center"/>
          </w:tcPr>
          <w:p w14:paraId="74E47801" w14:textId="300F7EAB" w:rsidR="00A133BB" w:rsidRPr="00BD58F2" w:rsidRDefault="00A133BB" w:rsidP="00035615">
            <w:pPr>
              <w:pStyle w:val="subsection0"/>
              <w:spacing w:before="0"/>
              <w:rPr>
                <w:i/>
                <w:sz w:val="20"/>
              </w:rPr>
            </w:pPr>
            <w:r w:rsidRPr="00BD58F2">
              <w:rPr>
                <w:i/>
                <w:sz w:val="20"/>
              </w:rPr>
              <w:t>Witness Protection (Northern Territory) Act</w:t>
            </w:r>
          </w:p>
        </w:tc>
        <w:tc>
          <w:tcPr>
            <w:tcW w:w="2245" w:type="dxa"/>
            <w:shd w:val="clear" w:color="auto" w:fill="auto"/>
            <w:vAlign w:val="center"/>
          </w:tcPr>
          <w:p w14:paraId="7BDCB3B3" w14:textId="2B4DAA9D" w:rsidR="00A133BB" w:rsidRPr="00BD58F2" w:rsidRDefault="00723368" w:rsidP="00A133BB">
            <w:pPr>
              <w:pStyle w:val="subsection0"/>
              <w:tabs>
                <w:tab w:val="clear" w:pos="1021"/>
                <w:tab w:val="right" w:pos="735"/>
              </w:tabs>
              <w:spacing w:before="0"/>
              <w:ind w:left="0" w:firstLine="0"/>
              <w:rPr>
                <w:sz w:val="20"/>
              </w:rPr>
            </w:pPr>
            <w:r>
              <w:rPr>
                <w:sz w:val="20"/>
              </w:rPr>
              <w:t xml:space="preserve">subsections 33(1), </w:t>
            </w:r>
            <w:r w:rsidR="00A133BB" w:rsidRPr="00BD58F2">
              <w:rPr>
                <w:sz w:val="20"/>
              </w:rPr>
              <w:t>33(3)</w:t>
            </w:r>
          </w:p>
        </w:tc>
      </w:tr>
      <w:tr w:rsidR="00713F8B" w:rsidRPr="00BD58F2" w14:paraId="3139F0D1" w14:textId="77777777" w:rsidTr="00A5601A">
        <w:trPr>
          <w:cantSplit/>
          <w:trHeight w:val="338"/>
        </w:trPr>
        <w:tc>
          <w:tcPr>
            <w:tcW w:w="760" w:type="dxa"/>
            <w:shd w:val="clear" w:color="auto" w:fill="auto"/>
            <w:vAlign w:val="center"/>
          </w:tcPr>
          <w:p w14:paraId="46F0ADA3" w14:textId="475A160E" w:rsidR="00713F8B" w:rsidRPr="00BD58F2" w:rsidRDefault="002F00A3" w:rsidP="00035615">
            <w:pPr>
              <w:pStyle w:val="subsection0"/>
              <w:spacing w:before="0"/>
              <w:rPr>
                <w:sz w:val="20"/>
              </w:rPr>
            </w:pPr>
            <w:r w:rsidRPr="00BD58F2">
              <w:rPr>
                <w:sz w:val="20"/>
              </w:rPr>
              <w:t>3.44</w:t>
            </w:r>
          </w:p>
        </w:tc>
        <w:tc>
          <w:tcPr>
            <w:tcW w:w="5377" w:type="dxa"/>
            <w:shd w:val="clear" w:color="auto" w:fill="auto"/>
            <w:vAlign w:val="center"/>
          </w:tcPr>
          <w:p w14:paraId="1A421471" w14:textId="1613C0DB" w:rsidR="00713F8B" w:rsidRPr="00BD58F2" w:rsidRDefault="00A133BB" w:rsidP="00035615">
            <w:pPr>
              <w:pStyle w:val="subsection0"/>
              <w:spacing w:before="0"/>
              <w:rPr>
                <w:i/>
                <w:sz w:val="20"/>
              </w:rPr>
            </w:pPr>
            <w:r w:rsidRPr="00BD58F2">
              <w:rPr>
                <w:i/>
                <w:sz w:val="20"/>
              </w:rPr>
              <w:t>Work Health and Safety (National Uniform Legislation) Act</w:t>
            </w:r>
          </w:p>
        </w:tc>
        <w:tc>
          <w:tcPr>
            <w:tcW w:w="2245" w:type="dxa"/>
            <w:shd w:val="clear" w:color="auto" w:fill="auto"/>
            <w:vAlign w:val="center"/>
          </w:tcPr>
          <w:p w14:paraId="7416FECD" w14:textId="1D9DF24F" w:rsidR="00713F8B" w:rsidRPr="00BD58F2" w:rsidRDefault="00A133BB" w:rsidP="00035615">
            <w:pPr>
              <w:pStyle w:val="subsection0"/>
              <w:spacing w:before="0"/>
              <w:rPr>
                <w:sz w:val="20"/>
              </w:rPr>
            </w:pPr>
            <w:r w:rsidRPr="00BD58F2">
              <w:rPr>
                <w:sz w:val="20"/>
              </w:rPr>
              <w:t>section 271</w:t>
            </w:r>
          </w:p>
        </w:tc>
      </w:tr>
      <w:tr w:rsidR="00713F8B" w:rsidRPr="00BD58F2" w14:paraId="46A1D214" w14:textId="77777777" w:rsidTr="00A5601A">
        <w:trPr>
          <w:cantSplit/>
          <w:trHeight w:val="338"/>
        </w:trPr>
        <w:tc>
          <w:tcPr>
            <w:tcW w:w="760" w:type="dxa"/>
            <w:shd w:val="clear" w:color="auto" w:fill="auto"/>
            <w:vAlign w:val="center"/>
          </w:tcPr>
          <w:p w14:paraId="16D83C99" w14:textId="470FB85E" w:rsidR="00713F8B" w:rsidRPr="00BD58F2" w:rsidRDefault="002F00A3" w:rsidP="00035615">
            <w:pPr>
              <w:pStyle w:val="subsection0"/>
              <w:spacing w:before="0"/>
              <w:rPr>
                <w:sz w:val="20"/>
              </w:rPr>
            </w:pPr>
            <w:r w:rsidRPr="00BD58F2">
              <w:rPr>
                <w:sz w:val="20"/>
              </w:rPr>
              <w:t>3.45</w:t>
            </w:r>
          </w:p>
        </w:tc>
        <w:tc>
          <w:tcPr>
            <w:tcW w:w="5377" w:type="dxa"/>
            <w:shd w:val="clear" w:color="auto" w:fill="auto"/>
            <w:vAlign w:val="center"/>
          </w:tcPr>
          <w:p w14:paraId="009975AE" w14:textId="4E705D5E" w:rsidR="00713F8B" w:rsidRPr="00BD58F2" w:rsidRDefault="00A133BB" w:rsidP="00035615">
            <w:pPr>
              <w:pStyle w:val="subsection0"/>
              <w:spacing w:before="0"/>
              <w:rPr>
                <w:i/>
                <w:sz w:val="20"/>
              </w:rPr>
            </w:pPr>
            <w:r w:rsidRPr="00BD58F2">
              <w:rPr>
                <w:i/>
                <w:sz w:val="20"/>
              </w:rPr>
              <w:t>Youth Justice Act</w:t>
            </w:r>
          </w:p>
        </w:tc>
        <w:tc>
          <w:tcPr>
            <w:tcW w:w="2245" w:type="dxa"/>
            <w:shd w:val="clear" w:color="auto" w:fill="auto"/>
            <w:vAlign w:val="center"/>
          </w:tcPr>
          <w:p w14:paraId="1A443B40" w14:textId="4FDCEE7C" w:rsidR="00713F8B" w:rsidRPr="00BD58F2" w:rsidRDefault="00A133BB" w:rsidP="00A133BB">
            <w:pPr>
              <w:pStyle w:val="subsection0"/>
              <w:spacing w:before="0"/>
              <w:ind w:left="0" w:firstLine="0"/>
              <w:rPr>
                <w:sz w:val="20"/>
              </w:rPr>
            </w:pPr>
            <w:r w:rsidRPr="00BD58F2">
              <w:rPr>
                <w:sz w:val="20"/>
              </w:rPr>
              <w:t>sections 50, 1</w:t>
            </w:r>
            <w:r w:rsidR="00723368">
              <w:rPr>
                <w:sz w:val="20"/>
              </w:rPr>
              <w:t>40P,</w:t>
            </w:r>
            <w:r w:rsidRPr="00BD58F2">
              <w:rPr>
                <w:sz w:val="20"/>
              </w:rPr>
              <w:t xml:space="preserve"> 214</w:t>
            </w:r>
          </w:p>
        </w:tc>
      </w:tr>
      <w:tr w:rsidR="00B47B9D" w:rsidRPr="00BD58F2" w14:paraId="46722864" w14:textId="77777777" w:rsidTr="00A5601A">
        <w:trPr>
          <w:cantSplit/>
          <w:trHeight w:val="338"/>
        </w:trPr>
        <w:tc>
          <w:tcPr>
            <w:tcW w:w="8382" w:type="dxa"/>
            <w:gridSpan w:val="3"/>
            <w:shd w:val="clear" w:color="auto" w:fill="auto"/>
            <w:vAlign w:val="center"/>
          </w:tcPr>
          <w:p w14:paraId="4915051E" w14:textId="77777777" w:rsidR="00B47B9D" w:rsidRPr="00BD58F2" w:rsidRDefault="00B47B9D" w:rsidP="00D268A0">
            <w:pPr>
              <w:pStyle w:val="subsection0"/>
              <w:numPr>
                <w:ilvl w:val="0"/>
                <w:numId w:val="22"/>
              </w:numPr>
              <w:spacing w:before="0"/>
              <w:rPr>
                <w:b/>
                <w:sz w:val="20"/>
              </w:rPr>
            </w:pPr>
            <w:r w:rsidRPr="00BD58F2">
              <w:rPr>
                <w:b/>
                <w:sz w:val="20"/>
              </w:rPr>
              <w:t>Queensland</w:t>
            </w:r>
          </w:p>
        </w:tc>
      </w:tr>
      <w:tr w:rsidR="0014590E" w:rsidRPr="00BD58F2" w14:paraId="1EEC3398" w14:textId="77777777" w:rsidTr="00A5601A">
        <w:trPr>
          <w:cantSplit/>
          <w:trHeight w:val="338"/>
        </w:trPr>
        <w:tc>
          <w:tcPr>
            <w:tcW w:w="760" w:type="dxa"/>
            <w:shd w:val="clear" w:color="auto" w:fill="auto"/>
            <w:vAlign w:val="center"/>
          </w:tcPr>
          <w:p w14:paraId="27CBF497" w14:textId="29F2FAA3" w:rsidR="0014590E" w:rsidRPr="00BD58F2" w:rsidRDefault="0014590E" w:rsidP="00035615">
            <w:pPr>
              <w:pStyle w:val="subsection0"/>
              <w:spacing w:before="0"/>
              <w:rPr>
                <w:sz w:val="20"/>
              </w:rPr>
            </w:pPr>
            <w:r>
              <w:rPr>
                <w:sz w:val="20"/>
              </w:rPr>
              <w:t>4.1</w:t>
            </w:r>
          </w:p>
        </w:tc>
        <w:tc>
          <w:tcPr>
            <w:tcW w:w="5377" w:type="dxa"/>
            <w:shd w:val="clear" w:color="auto" w:fill="auto"/>
            <w:vAlign w:val="center"/>
          </w:tcPr>
          <w:p w14:paraId="56730EF5" w14:textId="60D7E67B" w:rsidR="0014590E" w:rsidRPr="00BD58F2" w:rsidRDefault="0014590E" w:rsidP="00035615">
            <w:pPr>
              <w:pStyle w:val="subsection0"/>
              <w:tabs>
                <w:tab w:val="clear" w:pos="1021"/>
                <w:tab w:val="right" w:pos="0"/>
              </w:tabs>
              <w:spacing w:before="0"/>
              <w:ind w:left="0" w:firstLine="0"/>
              <w:rPr>
                <w:i/>
                <w:iCs/>
                <w:sz w:val="20"/>
              </w:rPr>
            </w:pPr>
            <w:r>
              <w:rPr>
                <w:i/>
                <w:iCs/>
                <w:sz w:val="20"/>
              </w:rPr>
              <w:t>Ambulance Service Act 2011</w:t>
            </w:r>
          </w:p>
        </w:tc>
        <w:tc>
          <w:tcPr>
            <w:tcW w:w="2245" w:type="dxa"/>
            <w:shd w:val="clear" w:color="auto" w:fill="auto"/>
            <w:vAlign w:val="center"/>
          </w:tcPr>
          <w:p w14:paraId="1711BF7F" w14:textId="16F57FC2" w:rsidR="0014590E" w:rsidRPr="00BD58F2" w:rsidRDefault="0014590E" w:rsidP="00035615">
            <w:pPr>
              <w:pStyle w:val="a3s"/>
              <w:shd w:val="clear" w:color="auto" w:fill="FFFFFF"/>
              <w:spacing w:before="80" w:beforeAutospacing="0" w:after="40" w:afterAutospacing="0" w:line="280" w:lineRule="atLeast"/>
              <w:rPr>
                <w:sz w:val="20"/>
                <w:szCs w:val="20"/>
              </w:rPr>
            </w:pPr>
            <w:r>
              <w:rPr>
                <w:sz w:val="20"/>
                <w:szCs w:val="20"/>
              </w:rPr>
              <w:t>sections 36M, 36N, 49A</w:t>
            </w:r>
          </w:p>
        </w:tc>
      </w:tr>
      <w:tr w:rsidR="00B47B9D" w:rsidRPr="00BD58F2" w14:paraId="6924485B" w14:textId="77777777" w:rsidTr="00A5601A">
        <w:trPr>
          <w:cantSplit/>
          <w:trHeight w:val="338"/>
        </w:trPr>
        <w:tc>
          <w:tcPr>
            <w:tcW w:w="760" w:type="dxa"/>
            <w:shd w:val="clear" w:color="auto" w:fill="auto"/>
            <w:vAlign w:val="center"/>
          </w:tcPr>
          <w:p w14:paraId="24844BA9" w14:textId="706BCB61" w:rsidR="00B47B9D" w:rsidRPr="00BD58F2" w:rsidRDefault="00B47B9D" w:rsidP="00035615">
            <w:pPr>
              <w:pStyle w:val="subsection0"/>
              <w:spacing w:before="0"/>
              <w:rPr>
                <w:sz w:val="20"/>
              </w:rPr>
            </w:pPr>
            <w:r w:rsidRPr="00BD58F2">
              <w:rPr>
                <w:sz w:val="20"/>
              </w:rPr>
              <w:t>4.</w:t>
            </w:r>
            <w:r w:rsidR="0014590E">
              <w:rPr>
                <w:sz w:val="20"/>
              </w:rPr>
              <w:t>2</w:t>
            </w:r>
          </w:p>
        </w:tc>
        <w:tc>
          <w:tcPr>
            <w:tcW w:w="5377" w:type="dxa"/>
            <w:shd w:val="clear" w:color="auto" w:fill="auto"/>
            <w:vAlign w:val="center"/>
          </w:tcPr>
          <w:p w14:paraId="0257693E" w14:textId="77777777" w:rsidR="00B47B9D" w:rsidRPr="00BD58F2" w:rsidRDefault="00B47B9D" w:rsidP="00035615">
            <w:pPr>
              <w:pStyle w:val="subsection0"/>
              <w:tabs>
                <w:tab w:val="clear" w:pos="1021"/>
                <w:tab w:val="right" w:pos="0"/>
              </w:tabs>
              <w:spacing w:before="0"/>
              <w:ind w:left="0" w:firstLine="0"/>
              <w:rPr>
                <w:i/>
                <w:sz w:val="20"/>
              </w:rPr>
            </w:pPr>
            <w:r w:rsidRPr="00BD58F2">
              <w:rPr>
                <w:i/>
                <w:iCs/>
                <w:sz w:val="20"/>
              </w:rPr>
              <w:t>Australian Crime Commission (Queensland) Act 2003</w:t>
            </w:r>
          </w:p>
        </w:tc>
        <w:tc>
          <w:tcPr>
            <w:tcW w:w="2245" w:type="dxa"/>
            <w:shd w:val="clear" w:color="auto" w:fill="auto"/>
            <w:vAlign w:val="center"/>
          </w:tcPr>
          <w:p w14:paraId="6E6D10A4" w14:textId="77777777" w:rsidR="00B47B9D" w:rsidRPr="00BD58F2" w:rsidRDefault="00B47B9D" w:rsidP="00035615">
            <w:pPr>
              <w:pStyle w:val="a3s"/>
              <w:shd w:val="clear" w:color="auto" w:fill="FFFFFF"/>
              <w:spacing w:before="80" w:beforeAutospacing="0" w:after="40" w:afterAutospacing="0" w:line="280" w:lineRule="atLeast"/>
              <w:rPr>
                <w:sz w:val="20"/>
                <w:szCs w:val="20"/>
              </w:rPr>
            </w:pPr>
            <w:r w:rsidRPr="00BD58F2">
              <w:rPr>
                <w:sz w:val="20"/>
                <w:szCs w:val="20"/>
              </w:rPr>
              <w:t>sections 22, 46, 62</w:t>
            </w:r>
          </w:p>
        </w:tc>
      </w:tr>
      <w:tr w:rsidR="00B47B9D" w:rsidRPr="00BD58F2" w14:paraId="32BF8241" w14:textId="77777777" w:rsidTr="00A5601A">
        <w:trPr>
          <w:cantSplit/>
          <w:trHeight w:val="338"/>
        </w:trPr>
        <w:tc>
          <w:tcPr>
            <w:tcW w:w="760" w:type="dxa"/>
            <w:shd w:val="clear" w:color="auto" w:fill="auto"/>
            <w:vAlign w:val="center"/>
          </w:tcPr>
          <w:p w14:paraId="2FF8C7AA" w14:textId="72663BED" w:rsidR="00B47B9D" w:rsidRPr="00BD58F2" w:rsidRDefault="00B47B9D" w:rsidP="00035615">
            <w:pPr>
              <w:pStyle w:val="subsection0"/>
              <w:spacing w:before="0"/>
              <w:rPr>
                <w:sz w:val="20"/>
              </w:rPr>
            </w:pPr>
            <w:r w:rsidRPr="00BD58F2">
              <w:rPr>
                <w:sz w:val="20"/>
              </w:rPr>
              <w:t>4.</w:t>
            </w:r>
            <w:r w:rsidR="0014590E">
              <w:rPr>
                <w:sz w:val="20"/>
              </w:rPr>
              <w:t>3</w:t>
            </w:r>
          </w:p>
        </w:tc>
        <w:tc>
          <w:tcPr>
            <w:tcW w:w="5377" w:type="dxa"/>
            <w:shd w:val="clear" w:color="auto" w:fill="auto"/>
            <w:vAlign w:val="center"/>
          </w:tcPr>
          <w:p w14:paraId="7610A137" w14:textId="77777777" w:rsidR="00B47B9D" w:rsidRPr="00BD58F2" w:rsidRDefault="00B47B9D" w:rsidP="00035615">
            <w:pPr>
              <w:pStyle w:val="subsection0"/>
              <w:tabs>
                <w:tab w:val="clear" w:pos="1021"/>
                <w:tab w:val="right" w:pos="0"/>
              </w:tabs>
              <w:spacing w:before="0"/>
              <w:ind w:left="0" w:firstLine="0"/>
              <w:rPr>
                <w:i/>
                <w:sz w:val="20"/>
              </w:rPr>
            </w:pPr>
            <w:r w:rsidRPr="00BD58F2">
              <w:rPr>
                <w:i/>
                <w:iCs/>
                <w:sz w:val="20"/>
              </w:rPr>
              <w:t>Bail Act 1980</w:t>
            </w:r>
          </w:p>
        </w:tc>
        <w:tc>
          <w:tcPr>
            <w:tcW w:w="2245" w:type="dxa"/>
            <w:shd w:val="clear" w:color="auto" w:fill="auto"/>
            <w:vAlign w:val="center"/>
          </w:tcPr>
          <w:p w14:paraId="7705C0B9" w14:textId="77777777" w:rsidR="00B47B9D" w:rsidRPr="00BD58F2" w:rsidRDefault="00B47B9D" w:rsidP="00035615">
            <w:pPr>
              <w:pStyle w:val="subsection0"/>
              <w:spacing w:before="0"/>
              <w:ind w:left="0" w:firstLine="0"/>
              <w:rPr>
                <w:sz w:val="20"/>
              </w:rPr>
            </w:pPr>
            <w:r w:rsidRPr="00BD58F2">
              <w:rPr>
                <w:sz w:val="20"/>
              </w:rPr>
              <w:t>section 12</w:t>
            </w:r>
          </w:p>
        </w:tc>
      </w:tr>
      <w:tr w:rsidR="0064730F" w:rsidRPr="00BD58F2" w14:paraId="02951FCC" w14:textId="77777777" w:rsidTr="002D1627">
        <w:trPr>
          <w:cantSplit/>
          <w:trHeight w:val="338"/>
        </w:trPr>
        <w:tc>
          <w:tcPr>
            <w:tcW w:w="760" w:type="dxa"/>
            <w:shd w:val="clear" w:color="auto" w:fill="auto"/>
            <w:vAlign w:val="center"/>
          </w:tcPr>
          <w:p w14:paraId="2F772590" w14:textId="5715DE52" w:rsidR="0064730F" w:rsidRPr="00BD58F2" w:rsidRDefault="0064730F" w:rsidP="002D1627">
            <w:pPr>
              <w:pStyle w:val="subsection0"/>
              <w:spacing w:before="0"/>
              <w:rPr>
                <w:sz w:val="20"/>
              </w:rPr>
            </w:pPr>
            <w:r w:rsidRPr="00BD58F2">
              <w:rPr>
                <w:sz w:val="20"/>
              </w:rPr>
              <w:t>4.</w:t>
            </w:r>
            <w:r w:rsidR="0014590E">
              <w:rPr>
                <w:sz w:val="20"/>
              </w:rPr>
              <w:t>4</w:t>
            </w:r>
          </w:p>
        </w:tc>
        <w:tc>
          <w:tcPr>
            <w:tcW w:w="5377" w:type="dxa"/>
            <w:shd w:val="clear" w:color="auto" w:fill="auto"/>
            <w:vAlign w:val="center"/>
          </w:tcPr>
          <w:p w14:paraId="08E8D2B8" w14:textId="77777777" w:rsidR="0064730F" w:rsidRPr="00BD58F2" w:rsidRDefault="0064730F" w:rsidP="002D1627">
            <w:pPr>
              <w:pStyle w:val="subsection0"/>
              <w:tabs>
                <w:tab w:val="clear" w:pos="1021"/>
                <w:tab w:val="right" w:pos="0"/>
              </w:tabs>
              <w:spacing w:before="0"/>
              <w:ind w:left="0" w:firstLine="0"/>
              <w:rPr>
                <w:i/>
                <w:sz w:val="20"/>
              </w:rPr>
            </w:pPr>
            <w:r w:rsidRPr="00BD58F2">
              <w:rPr>
                <w:i/>
                <w:iCs/>
                <w:sz w:val="20"/>
              </w:rPr>
              <w:t>Child Protection Act 1999</w:t>
            </w:r>
          </w:p>
        </w:tc>
        <w:tc>
          <w:tcPr>
            <w:tcW w:w="2245" w:type="dxa"/>
            <w:shd w:val="clear" w:color="auto" w:fill="auto"/>
            <w:vAlign w:val="center"/>
          </w:tcPr>
          <w:p w14:paraId="66E88DCF" w14:textId="77777777" w:rsidR="0064730F" w:rsidRPr="00BD58F2" w:rsidRDefault="0064730F" w:rsidP="002D1627">
            <w:pPr>
              <w:pStyle w:val="subsection0"/>
              <w:spacing w:before="0"/>
              <w:ind w:left="0" w:firstLine="0"/>
              <w:rPr>
                <w:sz w:val="20"/>
              </w:rPr>
            </w:pPr>
            <w:r w:rsidRPr="00BD58F2">
              <w:rPr>
                <w:sz w:val="20"/>
              </w:rPr>
              <w:t>section 186</w:t>
            </w:r>
          </w:p>
        </w:tc>
      </w:tr>
      <w:tr w:rsidR="00B47B9D" w:rsidRPr="00BD58F2" w14:paraId="638F422A" w14:textId="77777777" w:rsidTr="00A5601A">
        <w:trPr>
          <w:cantSplit/>
          <w:trHeight w:val="338"/>
        </w:trPr>
        <w:tc>
          <w:tcPr>
            <w:tcW w:w="760" w:type="dxa"/>
            <w:shd w:val="clear" w:color="auto" w:fill="auto"/>
            <w:vAlign w:val="center"/>
          </w:tcPr>
          <w:p w14:paraId="77F4B3A1" w14:textId="7CFEC6ED" w:rsidR="00B47B9D" w:rsidRPr="00BD58F2" w:rsidRDefault="0064730F" w:rsidP="00035615">
            <w:pPr>
              <w:pStyle w:val="subsection0"/>
              <w:spacing w:before="0"/>
              <w:rPr>
                <w:sz w:val="20"/>
              </w:rPr>
            </w:pPr>
            <w:r w:rsidRPr="00BD58F2">
              <w:rPr>
                <w:sz w:val="20"/>
              </w:rPr>
              <w:t>4.</w:t>
            </w:r>
            <w:r w:rsidR="0014590E">
              <w:rPr>
                <w:sz w:val="20"/>
              </w:rPr>
              <w:t>5</w:t>
            </w:r>
          </w:p>
        </w:tc>
        <w:tc>
          <w:tcPr>
            <w:tcW w:w="5377" w:type="dxa"/>
            <w:shd w:val="clear" w:color="auto" w:fill="auto"/>
            <w:vAlign w:val="center"/>
          </w:tcPr>
          <w:p w14:paraId="019C144A" w14:textId="221897BC" w:rsidR="00B47B9D" w:rsidRPr="00BD58F2" w:rsidRDefault="00B47B9D" w:rsidP="00035615">
            <w:pPr>
              <w:pStyle w:val="subsection0"/>
              <w:tabs>
                <w:tab w:val="clear" w:pos="1021"/>
                <w:tab w:val="right" w:pos="0"/>
              </w:tabs>
              <w:spacing w:before="0"/>
              <w:ind w:left="0" w:firstLine="0"/>
              <w:rPr>
                <w:i/>
                <w:sz w:val="20"/>
              </w:rPr>
            </w:pPr>
            <w:r w:rsidRPr="00BD58F2">
              <w:rPr>
                <w:i/>
                <w:iCs/>
                <w:sz w:val="20"/>
              </w:rPr>
              <w:t>Child Protection (Offender Reporting and Offender Prohibition Order) Act 2004</w:t>
            </w:r>
          </w:p>
        </w:tc>
        <w:tc>
          <w:tcPr>
            <w:tcW w:w="2245" w:type="dxa"/>
            <w:shd w:val="clear" w:color="auto" w:fill="auto"/>
            <w:vAlign w:val="center"/>
          </w:tcPr>
          <w:p w14:paraId="5BC30477" w14:textId="2481DB4B" w:rsidR="00B47B9D" w:rsidRPr="00BD58F2" w:rsidRDefault="00B47B9D" w:rsidP="00035615">
            <w:pPr>
              <w:pStyle w:val="subsection0"/>
              <w:spacing w:before="0"/>
              <w:ind w:left="0" w:firstLine="0"/>
              <w:rPr>
                <w:sz w:val="20"/>
              </w:rPr>
            </w:pPr>
            <w:r w:rsidRPr="00BD58F2">
              <w:rPr>
                <w:sz w:val="20"/>
              </w:rPr>
              <w:t>sections 72, 74F, 74H</w:t>
            </w:r>
          </w:p>
        </w:tc>
      </w:tr>
      <w:tr w:rsidR="00B47B9D" w:rsidRPr="00BD58F2" w14:paraId="74EB47CA" w14:textId="77777777" w:rsidTr="0040011B">
        <w:trPr>
          <w:cantSplit/>
          <w:trHeight w:val="338"/>
        </w:trPr>
        <w:tc>
          <w:tcPr>
            <w:tcW w:w="760" w:type="dxa"/>
            <w:shd w:val="clear" w:color="auto" w:fill="auto"/>
            <w:vAlign w:val="center"/>
          </w:tcPr>
          <w:p w14:paraId="49F0F4D4" w14:textId="55227BD1" w:rsidR="00B47B9D" w:rsidRPr="00BD58F2" w:rsidRDefault="0064730F" w:rsidP="00035615">
            <w:pPr>
              <w:pStyle w:val="subsection0"/>
              <w:spacing w:before="0"/>
              <w:rPr>
                <w:sz w:val="20"/>
              </w:rPr>
            </w:pPr>
            <w:r w:rsidRPr="00BD58F2">
              <w:rPr>
                <w:sz w:val="20"/>
              </w:rPr>
              <w:t>4.</w:t>
            </w:r>
            <w:r w:rsidR="0014590E">
              <w:rPr>
                <w:sz w:val="20"/>
              </w:rPr>
              <w:t>6</w:t>
            </w:r>
          </w:p>
        </w:tc>
        <w:tc>
          <w:tcPr>
            <w:tcW w:w="5377" w:type="dxa"/>
            <w:shd w:val="clear" w:color="auto" w:fill="auto"/>
            <w:vAlign w:val="center"/>
          </w:tcPr>
          <w:p w14:paraId="3BED4182"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Commissions of Inquiry Act 1950</w:t>
            </w:r>
          </w:p>
        </w:tc>
        <w:tc>
          <w:tcPr>
            <w:tcW w:w="2245" w:type="dxa"/>
            <w:shd w:val="clear" w:color="auto" w:fill="auto"/>
            <w:vAlign w:val="center"/>
          </w:tcPr>
          <w:p w14:paraId="17F6DF90" w14:textId="77777777" w:rsidR="00B47B9D" w:rsidRPr="00BD58F2" w:rsidRDefault="00B47B9D" w:rsidP="00035615">
            <w:pPr>
              <w:pStyle w:val="subsection0"/>
              <w:spacing w:before="0"/>
              <w:ind w:left="0" w:firstLine="0"/>
              <w:rPr>
                <w:sz w:val="20"/>
              </w:rPr>
            </w:pPr>
            <w:r w:rsidRPr="00BD58F2">
              <w:rPr>
                <w:sz w:val="20"/>
              </w:rPr>
              <w:t>section 32B</w:t>
            </w:r>
          </w:p>
        </w:tc>
      </w:tr>
      <w:tr w:rsidR="00B47B9D" w:rsidRPr="00BD58F2" w14:paraId="412EDC19" w14:textId="77777777" w:rsidTr="0040011B">
        <w:trPr>
          <w:cantSplit/>
          <w:trHeight w:val="338"/>
        </w:trPr>
        <w:tc>
          <w:tcPr>
            <w:tcW w:w="760" w:type="dxa"/>
            <w:shd w:val="clear" w:color="auto" w:fill="auto"/>
            <w:vAlign w:val="center"/>
          </w:tcPr>
          <w:p w14:paraId="012DFE3B" w14:textId="26F4D55F" w:rsidR="00B47B9D" w:rsidRPr="00BD58F2" w:rsidRDefault="0064730F" w:rsidP="00035615">
            <w:pPr>
              <w:pStyle w:val="subsection0"/>
              <w:spacing w:before="0"/>
              <w:rPr>
                <w:sz w:val="20"/>
              </w:rPr>
            </w:pPr>
            <w:r w:rsidRPr="00BD58F2">
              <w:rPr>
                <w:sz w:val="20"/>
              </w:rPr>
              <w:t>4.</w:t>
            </w:r>
            <w:r w:rsidR="0014590E">
              <w:rPr>
                <w:sz w:val="20"/>
              </w:rPr>
              <w:t>7</w:t>
            </w:r>
          </w:p>
        </w:tc>
        <w:tc>
          <w:tcPr>
            <w:tcW w:w="5377" w:type="dxa"/>
            <w:shd w:val="clear" w:color="auto" w:fill="auto"/>
            <w:vAlign w:val="center"/>
          </w:tcPr>
          <w:p w14:paraId="5C7EDBFF"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Coroners Act 2003</w:t>
            </w:r>
          </w:p>
        </w:tc>
        <w:tc>
          <w:tcPr>
            <w:tcW w:w="2245" w:type="dxa"/>
            <w:shd w:val="clear" w:color="auto" w:fill="auto"/>
            <w:vAlign w:val="center"/>
          </w:tcPr>
          <w:p w14:paraId="09CAB92E" w14:textId="77777777" w:rsidR="00B47B9D" w:rsidRPr="00BD58F2" w:rsidRDefault="00B47B9D" w:rsidP="00035615">
            <w:pPr>
              <w:pStyle w:val="subsection0"/>
              <w:spacing w:before="0"/>
              <w:ind w:left="0" w:firstLine="0"/>
              <w:rPr>
                <w:sz w:val="20"/>
              </w:rPr>
            </w:pPr>
            <w:r w:rsidRPr="00BD58F2">
              <w:rPr>
                <w:sz w:val="20"/>
              </w:rPr>
              <w:t>sections</w:t>
            </w:r>
            <w:r w:rsidRPr="00BD58F2">
              <w:rPr>
                <w:i/>
                <w:iCs/>
                <w:sz w:val="20"/>
              </w:rPr>
              <w:t xml:space="preserve"> </w:t>
            </w:r>
            <w:r w:rsidRPr="00BD58F2">
              <w:rPr>
                <w:sz w:val="20"/>
              </w:rPr>
              <w:t>52, 53, 54, 56</w:t>
            </w:r>
          </w:p>
        </w:tc>
      </w:tr>
      <w:tr w:rsidR="00B47B9D" w:rsidRPr="00BD58F2" w14:paraId="111F8D52" w14:textId="77777777" w:rsidTr="0040011B">
        <w:trPr>
          <w:cantSplit/>
          <w:trHeight w:val="338"/>
        </w:trPr>
        <w:tc>
          <w:tcPr>
            <w:tcW w:w="760" w:type="dxa"/>
            <w:shd w:val="clear" w:color="auto" w:fill="auto"/>
            <w:vAlign w:val="center"/>
          </w:tcPr>
          <w:p w14:paraId="3DBE8260" w14:textId="19AA6C30" w:rsidR="00B47B9D" w:rsidRPr="00BD58F2" w:rsidRDefault="0064730F" w:rsidP="00035615">
            <w:pPr>
              <w:pStyle w:val="subsection0"/>
              <w:spacing w:before="0"/>
              <w:rPr>
                <w:sz w:val="20"/>
              </w:rPr>
            </w:pPr>
            <w:r w:rsidRPr="00BD58F2">
              <w:rPr>
                <w:sz w:val="20"/>
              </w:rPr>
              <w:t>4.</w:t>
            </w:r>
            <w:r w:rsidR="0014590E">
              <w:rPr>
                <w:sz w:val="20"/>
              </w:rPr>
              <w:t>8</w:t>
            </w:r>
          </w:p>
        </w:tc>
        <w:tc>
          <w:tcPr>
            <w:tcW w:w="5377" w:type="dxa"/>
            <w:shd w:val="clear" w:color="auto" w:fill="auto"/>
            <w:vAlign w:val="center"/>
          </w:tcPr>
          <w:p w14:paraId="509C67CD"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Corrective Services Act 2006</w:t>
            </w:r>
          </w:p>
        </w:tc>
        <w:tc>
          <w:tcPr>
            <w:tcW w:w="2245" w:type="dxa"/>
            <w:shd w:val="clear" w:color="auto" w:fill="auto"/>
            <w:vAlign w:val="center"/>
          </w:tcPr>
          <w:p w14:paraId="1B4715E4" w14:textId="77777777" w:rsidR="00B47B9D" w:rsidRPr="00BD58F2" w:rsidRDefault="00B47B9D" w:rsidP="00035615">
            <w:pPr>
              <w:pStyle w:val="subsection0"/>
              <w:spacing w:before="0"/>
              <w:ind w:left="0" w:firstLine="0"/>
              <w:rPr>
                <w:sz w:val="20"/>
              </w:rPr>
            </w:pPr>
            <w:r w:rsidRPr="00BD58F2">
              <w:rPr>
                <w:sz w:val="20"/>
              </w:rPr>
              <w:t>section 339</w:t>
            </w:r>
          </w:p>
        </w:tc>
      </w:tr>
      <w:tr w:rsidR="00B47B9D" w:rsidRPr="00BD58F2" w14:paraId="7F810861" w14:textId="77777777" w:rsidTr="0040011B">
        <w:trPr>
          <w:cantSplit/>
          <w:trHeight w:val="338"/>
        </w:trPr>
        <w:tc>
          <w:tcPr>
            <w:tcW w:w="760" w:type="dxa"/>
            <w:shd w:val="clear" w:color="auto" w:fill="auto"/>
            <w:vAlign w:val="center"/>
          </w:tcPr>
          <w:p w14:paraId="027D2CD4" w14:textId="3A053CA3" w:rsidR="00B47B9D" w:rsidRPr="00BD58F2" w:rsidRDefault="0064730F" w:rsidP="00035615">
            <w:pPr>
              <w:pStyle w:val="subsection0"/>
              <w:spacing w:before="0"/>
              <w:rPr>
                <w:sz w:val="20"/>
              </w:rPr>
            </w:pPr>
            <w:r w:rsidRPr="00BD58F2">
              <w:rPr>
                <w:sz w:val="20"/>
              </w:rPr>
              <w:t>4.</w:t>
            </w:r>
            <w:r w:rsidR="0014590E">
              <w:rPr>
                <w:sz w:val="20"/>
              </w:rPr>
              <w:t>9</w:t>
            </w:r>
          </w:p>
        </w:tc>
        <w:tc>
          <w:tcPr>
            <w:tcW w:w="5377" w:type="dxa"/>
            <w:shd w:val="clear" w:color="auto" w:fill="auto"/>
            <w:vAlign w:val="center"/>
          </w:tcPr>
          <w:p w14:paraId="172D70AC"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Crime &amp; Corruption Act 2001</w:t>
            </w:r>
          </w:p>
        </w:tc>
        <w:tc>
          <w:tcPr>
            <w:tcW w:w="2245" w:type="dxa"/>
            <w:shd w:val="clear" w:color="auto" w:fill="auto"/>
            <w:vAlign w:val="center"/>
          </w:tcPr>
          <w:p w14:paraId="45483E0B" w14:textId="77777777" w:rsidR="00B47B9D" w:rsidRPr="00BD58F2" w:rsidRDefault="00B47B9D" w:rsidP="00035615">
            <w:pPr>
              <w:pStyle w:val="subsection0"/>
              <w:tabs>
                <w:tab w:val="clear" w:pos="1021"/>
                <w:tab w:val="right" w:pos="33"/>
              </w:tabs>
              <w:spacing w:before="0"/>
              <w:ind w:left="0" w:firstLine="0"/>
              <w:rPr>
                <w:sz w:val="20"/>
              </w:rPr>
            </w:pPr>
            <w:r w:rsidRPr="00BD58F2">
              <w:rPr>
                <w:sz w:val="20"/>
              </w:rPr>
              <w:t>sections 66, 84, 89, 130, 146J, 213, 319, 346A</w:t>
            </w:r>
          </w:p>
        </w:tc>
      </w:tr>
      <w:tr w:rsidR="00B47B9D" w:rsidRPr="00BD58F2" w14:paraId="391FC6F5" w14:textId="77777777" w:rsidTr="0040011B">
        <w:trPr>
          <w:cantSplit/>
          <w:trHeight w:val="338"/>
        </w:trPr>
        <w:tc>
          <w:tcPr>
            <w:tcW w:w="760" w:type="dxa"/>
            <w:shd w:val="clear" w:color="auto" w:fill="auto"/>
            <w:vAlign w:val="center"/>
          </w:tcPr>
          <w:p w14:paraId="142B7005" w14:textId="75F412D3" w:rsidR="00B47B9D" w:rsidRPr="00BD58F2" w:rsidRDefault="0064730F" w:rsidP="00035615">
            <w:pPr>
              <w:pStyle w:val="subsection0"/>
              <w:spacing w:before="0"/>
              <w:rPr>
                <w:sz w:val="20"/>
              </w:rPr>
            </w:pPr>
            <w:r w:rsidRPr="00BD58F2">
              <w:rPr>
                <w:sz w:val="20"/>
              </w:rPr>
              <w:t>4.</w:t>
            </w:r>
            <w:r w:rsidR="0014590E">
              <w:rPr>
                <w:sz w:val="20"/>
              </w:rPr>
              <w:t>10</w:t>
            </w:r>
          </w:p>
        </w:tc>
        <w:tc>
          <w:tcPr>
            <w:tcW w:w="5377" w:type="dxa"/>
            <w:shd w:val="clear" w:color="auto" w:fill="auto"/>
            <w:vAlign w:val="center"/>
          </w:tcPr>
          <w:p w14:paraId="6175302E"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Criminal Code Act 1899, Schedule 1—The Criminal Code</w:t>
            </w:r>
          </w:p>
        </w:tc>
        <w:tc>
          <w:tcPr>
            <w:tcW w:w="2245" w:type="dxa"/>
            <w:shd w:val="clear" w:color="auto" w:fill="auto"/>
            <w:vAlign w:val="center"/>
          </w:tcPr>
          <w:p w14:paraId="67C62FAC" w14:textId="77777777" w:rsidR="00B47B9D" w:rsidRPr="00BD58F2" w:rsidRDefault="00B47B9D" w:rsidP="00035615">
            <w:pPr>
              <w:pStyle w:val="subsection0"/>
              <w:spacing w:before="0"/>
              <w:ind w:left="0" w:firstLine="0"/>
              <w:rPr>
                <w:sz w:val="20"/>
              </w:rPr>
            </w:pPr>
            <w:r w:rsidRPr="00BD58F2">
              <w:rPr>
                <w:sz w:val="20"/>
              </w:rPr>
              <w:t>section 86</w:t>
            </w:r>
          </w:p>
        </w:tc>
      </w:tr>
      <w:tr w:rsidR="00B47B9D" w:rsidRPr="00BD58F2" w14:paraId="28D88523" w14:textId="77777777" w:rsidTr="0040011B">
        <w:trPr>
          <w:cantSplit/>
          <w:trHeight w:val="338"/>
        </w:trPr>
        <w:tc>
          <w:tcPr>
            <w:tcW w:w="760" w:type="dxa"/>
            <w:shd w:val="clear" w:color="auto" w:fill="auto"/>
            <w:vAlign w:val="center"/>
          </w:tcPr>
          <w:p w14:paraId="132066F2" w14:textId="2F833226" w:rsidR="00B47B9D" w:rsidRPr="00BD58F2" w:rsidRDefault="00D268A0" w:rsidP="0064730F">
            <w:pPr>
              <w:pStyle w:val="subsection0"/>
              <w:spacing w:before="0"/>
              <w:ind w:left="0" w:firstLine="0"/>
              <w:rPr>
                <w:sz w:val="20"/>
              </w:rPr>
            </w:pPr>
            <w:r w:rsidRPr="00BD58F2">
              <w:rPr>
                <w:sz w:val="20"/>
              </w:rPr>
              <w:t>4.1</w:t>
            </w:r>
            <w:r w:rsidR="0014590E">
              <w:rPr>
                <w:sz w:val="20"/>
              </w:rPr>
              <w:t>1</w:t>
            </w:r>
          </w:p>
        </w:tc>
        <w:tc>
          <w:tcPr>
            <w:tcW w:w="5377" w:type="dxa"/>
            <w:shd w:val="clear" w:color="auto" w:fill="auto"/>
            <w:vAlign w:val="center"/>
          </w:tcPr>
          <w:p w14:paraId="5D19FF65" w14:textId="37328978" w:rsidR="00B47B9D" w:rsidRPr="00BD58F2" w:rsidRDefault="00B47B9D" w:rsidP="00035615">
            <w:pPr>
              <w:pStyle w:val="subsection0"/>
              <w:tabs>
                <w:tab w:val="clear" w:pos="1021"/>
                <w:tab w:val="right" w:pos="0"/>
              </w:tabs>
              <w:spacing w:before="0"/>
              <w:ind w:left="0" w:firstLine="0"/>
              <w:rPr>
                <w:i/>
                <w:sz w:val="20"/>
              </w:rPr>
            </w:pPr>
            <w:r w:rsidRPr="00BD58F2">
              <w:rPr>
                <w:i/>
                <w:sz w:val="20"/>
              </w:rPr>
              <w:t>Criminal Law (Historical Homosexual Convictions Expungement) Act 2017</w:t>
            </w:r>
          </w:p>
        </w:tc>
        <w:tc>
          <w:tcPr>
            <w:tcW w:w="2245" w:type="dxa"/>
            <w:shd w:val="clear" w:color="auto" w:fill="auto"/>
            <w:vAlign w:val="center"/>
          </w:tcPr>
          <w:p w14:paraId="4967A959" w14:textId="7B669182" w:rsidR="00B47B9D" w:rsidRPr="00BD58F2" w:rsidRDefault="00723368" w:rsidP="00035615">
            <w:pPr>
              <w:pStyle w:val="subsection0"/>
              <w:spacing w:before="0"/>
              <w:ind w:left="0" w:firstLine="0"/>
              <w:rPr>
                <w:sz w:val="20"/>
              </w:rPr>
            </w:pPr>
            <w:r>
              <w:rPr>
                <w:sz w:val="20"/>
              </w:rPr>
              <w:t xml:space="preserve">sections 26, </w:t>
            </w:r>
            <w:r w:rsidR="00B47B9D" w:rsidRPr="00BD58F2">
              <w:rPr>
                <w:sz w:val="20"/>
              </w:rPr>
              <w:t>40</w:t>
            </w:r>
          </w:p>
        </w:tc>
      </w:tr>
      <w:tr w:rsidR="00B47B9D" w:rsidRPr="00BD58F2" w14:paraId="6E36C2A7" w14:textId="77777777" w:rsidTr="0040011B">
        <w:trPr>
          <w:cantSplit/>
          <w:trHeight w:val="338"/>
        </w:trPr>
        <w:tc>
          <w:tcPr>
            <w:tcW w:w="760" w:type="dxa"/>
            <w:shd w:val="clear" w:color="auto" w:fill="auto"/>
            <w:vAlign w:val="center"/>
          </w:tcPr>
          <w:p w14:paraId="15786656" w14:textId="57279B45" w:rsidR="00B47B9D" w:rsidRPr="00BD58F2" w:rsidRDefault="0064730F" w:rsidP="00035615">
            <w:pPr>
              <w:pStyle w:val="subsection0"/>
              <w:spacing w:before="0"/>
              <w:rPr>
                <w:sz w:val="20"/>
              </w:rPr>
            </w:pPr>
            <w:r w:rsidRPr="00BD58F2">
              <w:rPr>
                <w:sz w:val="20"/>
              </w:rPr>
              <w:t>4.1</w:t>
            </w:r>
            <w:r w:rsidR="0014590E">
              <w:rPr>
                <w:sz w:val="20"/>
              </w:rPr>
              <w:t>2</w:t>
            </w:r>
          </w:p>
        </w:tc>
        <w:tc>
          <w:tcPr>
            <w:tcW w:w="5377" w:type="dxa"/>
            <w:shd w:val="clear" w:color="auto" w:fill="auto"/>
            <w:vAlign w:val="center"/>
          </w:tcPr>
          <w:p w14:paraId="46FAA3D2"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 xml:space="preserve">Criminal Practice Rules 1999 </w:t>
            </w:r>
            <w:r w:rsidRPr="00BD58F2">
              <w:rPr>
                <w:sz w:val="20"/>
              </w:rPr>
              <w:t>(under</w:t>
            </w:r>
            <w:r w:rsidRPr="00BD58F2">
              <w:rPr>
                <w:i/>
                <w:iCs/>
                <w:sz w:val="20"/>
              </w:rPr>
              <w:t xml:space="preserve"> Supreme Court of Queensland Act 1991)</w:t>
            </w:r>
          </w:p>
        </w:tc>
        <w:tc>
          <w:tcPr>
            <w:tcW w:w="2245" w:type="dxa"/>
            <w:shd w:val="clear" w:color="auto" w:fill="auto"/>
            <w:vAlign w:val="center"/>
          </w:tcPr>
          <w:p w14:paraId="186B7A12" w14:textId="1C4721BD" w:rsidR="00B47B9D" w:rsidRPr="00BD58F2" w:rsidRDefault="00B47B9D" w:rsidP="00035615">
            <w:pPr>
              <w:pStyle w:val="subsection0"/>
              <w:spacing w:before="0"/>
              <w:ind w:left="0" w:firstLine="0"/>
              <w:rPr>
                <w:sz w:val="20"/>
              </w:rPr>
            </w:pPr>
            <w:r w:rsidRPr="00BD58F2">
              <w:rPr>
                <w:sz w:val="20"/>
              </w:rPr>
              <w:t>s</w:t>
            </w:r>
            <w:r w:rsidR="0064730F" w:rsidRPr="00BD58F2">
              <w:rPr>
                <w:sz w:val="20"/>
              </w:rPr>
              <w:t>ubsection</w:t>
            </w:r>
            <w:r w:rsidRPr="00BD58F2">
              <w:rPr>
                <w:sz w:val="20"/>
              </w:rPr>
              <w:t xml:space="preserve"> 29(6), </w:t>
            </w:r>
            <w:r w:rsidR="0064730F" w:rsidRPr="00BD58F2">
              <w:rPr>
                <w:sz w:val="20"/>
              </w:rPr>
              <w:t xml:space="preserve">section </w:t>
            </w:r>
            <w:r w:rsidRPr="00BD58F2">
              <w:rPr>
                <w:sz w:val="20"/>
              </w:rPr>
              <w:t xml:space="preserve">31, 57, 57A, </w:t>
            </w:r>
            <w:r w:rsidR="0064730F" w:rsidRPr="00BD58F2">
              <w:rPr>
                <w:sz w:val="20"/>
              </w:rPr>
              <w:t xml:space="preserve">subsection </w:t>
            </w:r>
            <w:r w:rsidRPr="00BD58F2">
              <w:rPr>
                <w:sz w:val="20"/>
              </w:rPr>
              <w:t>58E(3)</w:t>
            </w:r>
          </w:p>
        </w:tc>
      </w:tr>
      <w:tr w:rsidR="00B47B9D" w:rsidRPr="00BD58F2" w14:paraId="2EC19C5D" w14:textId="77777777" w:rsidTr="0040011B">
        <w:trPr>
          <w:cantSplit/>
          <w:trHeight w:val="338"/>
        </w:trPr>
        <w:tc>
          <w:tcPr>
            <w:tcW w:w="760" w:type="dxa"/>
            <w:shd w:val="clear" w:color="auto" w:fill="auto"/>
            <w:vAlign w:val="center"/>
          </w:tcPr>
          <w:p w14:paraId="45D670C3" w14:textId="257C7A23" w:rsidR="00B47B9D" w:rsidRPr="00BD58F2" w:rsidRDefault="0064730F" w:rsidP="00035615">
            <w:pPr>
              <w:pStyle w:val="subsection0"/>
              <w:spacing w:before="0"/>
              <w:rPr>
                <w:sz w:val="20"/>
              </w:rPr>
            </w:pPr>
            <w:r w:rsidRPr="00BD58F2">
              <w:rPr>
                <w:sz w:val="20"/>
              </w:rPr>
              <w:t>4.1</w:t>
            </w:r>
            <w:r w:rsidR="0014590E">
              <w:rPr>
                <w:sz w:val="20"/>
              </w:rPr>
              <w:t>3</w:t>
            </w:r>
          </w:p>
        </w:tc>
        <w:tc>
          <w:tcPr>
            <w:tcW w:w="5377" w:type="dxa"/>
            <w:shd w:val="clear" w:color="auto" w:fill="auto"/>
            <w:vAlign w:val="center"/>
          </w:tcPr>
          <w:p w14:paraId="4EB0B87D"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Criminal Proceeds Confiscation Act 2002</w:t>
            </w:r>
          </w:p>
        </w:tc>
        <w:tc>
          <w:tcPr>
            <w:tcW w:w="2245" w:type="dxa"/>
            <w:shd w:val="clear" w:color="auto" w:fill="auto"/>
            <w:vAlign w:val="center"/>
          </w:tcPr>
          <w:p w14:paraId="6CA27078" w14:textId="77777777" w:rsidR="00B47B9D" w:rsidRPr="00BD58F2" w:rsidRDefault="00B47B9D" w:rsidP="00035615">
            <w:pPr>
              <w:pStyle w:val="subsection0"/>
              <w:spacing w:before="0"/>
              <w:ind w:left="0" w:firstLine="0"/>
              <w:rPr>
                <w:sz w:val="20"/>
              </w:rPr>
            </w:pPr>
            <w:r w:rsidRPr="00BD58F2">
              <w:rPr>
                <w:sz w:val="20"/>
              </w:rPr>
              <w:t>section 249C</w:t>
            </w:r>
          </w:p>
        </w:tc>
      </w:tr>
      <w:tr w:rsidR="00B47B9D" w:rsidRPr="00BD58F2" w14:paraId="65EFA682" w14:textId="77777777" w:rsidTr="0040011B">
        <w:trPr>
          <w:cantSplit/>
          <w:trHeight w:val="338"/>
        </w:trPr>
        <w:tc>
          <w:tcPr>
            <w:tcW w:w="760" w:type="dxa"/>
            <w:shd w:val="clear" w:color="auto" w:fill="auto"/>
            <w:vAlign w:val="center"/>
          </w:tcPr>
          <w:p w14:paraId="54985D7F" w14:textId="336662EA" w:rsidR="00B47B9D" w:rsidRPr="00BD58F2" w:rsidRDefault="0064730F" w:rsidP="00035615">
            <w:pPr>
              <w:pStyle w:val="subsection0"/>
              <w:spacing w:before="0"/>
              <w:rPr>
                <w:sz w:val="20"/>
              </w:rPr>
            </w:pPr>
            <w:r w:rsidRPr="00BD58F2">
              <w:rPr>
                <w:sz w:val="20"/>
              </w:rPr>
              <w:t>4.1</w:t>
            </w:r>
            <w:r w:rsidR="0014590E">
              <w:rPr>
                <w:sz w:val="20"/>
              </w:rPr>
              <w:t>4</w:t>
            </w:r>
          </w:p>
        </w:tc>
        <w:tc>
          <w:tcPr>
            <w:tcW w:w="5377" w:type="dxa"/>
            <w:shd w:val="clear" w:color="auto" w:fill="auto"/>
            <w:vAlign w:val="center"/>
          </w:tcPr>
          <w:p w14:paraId="7447B670"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Director of Public Prosecutions Act 1984</w:t>
            </w:r>
          </w:p>
        </w:tc>
        <w:tc>
          <w:tcPr>
            <w:tcW w:w="2245" w:type="dxa"/>
            <w:shd w:val="clear" w:color="auto" w:fill="auto"/>
            <w:vAlign w:val="center"/>
          </w:tcPr>
          <w:p w14:paraId="7E2ED6B4" w14:textId="77777777" w:rsidR="00B47B9D" w:rsidRPr="00BD58F2" w:rsidRDefault="00B47B9D" w:rsidP="00035615">
            <w:pPr>
              <w:pStyle w:val="subsection0"/>
              <w:spacing w:before="0"/>
              <w:ind w:left="0" w:firstLine="0"/>
              <w:rPr>
                <w:sz w:val="20"/>
              </w:rPr>
            </w:pPr>
            <w:r w:rsidRPr="00BD58F2">
              <w:rPr>
                <w:sz w:val="20"/>
              </w:rPr>
              <w:t>section 24A</w:t>
            </w:r>
          </w:p>
        </w:tc>
      </w:tr>
      <w:tr w:rsidR="00B47B9D" w:rsidRPr="00BD58F2" w14:paraId="66F3D9DC" w14:textId="77777777" w:rsidTr="0040011B">
        <w:trPr>
          <w:cantSplit/>
          <w:trHeight w:val="338"/>
        </w:trPr>
        <w:tc>
          <w:tcPr>
            <w:tcW w:w="760" w:type="dxa"/>
            <w:shd w:val="clear" w:color="auto" w:fill="auto"/>
            <w:vAlign w:val="center"/>
          </w:tcPr>
          <w:p w14:paraId="35D3B174" w14:textId="79ED6872" w:rsidR="00B47B9D" w:rsidRPr="00BD58F2" w:rsidRDefault="0064730F" w:rsidP="00035615">
            <w:pPr>
              <w:pStyle w:val="subsection0"/>
              <w:spacing w:before="0"/>
              <w:rPr>
                <w:sz w:val="20"/>
              </w:rPr>
            </w:pPr>
            <w:r w:rsidRPr="00BD58F2">
              <w:rPr>
                <w:sz w:val="20"/>
              </w:rPr>
              <w:t>4.1</w:t>
            </w:r>
            <w:r w:rsidR="0014590E">
              <w:rPr>
                <w:sz w:val="20"/>
              </w:rPr>
              <w:t>5</w:t>
            </w:r>
          </w:p>
        </w:tc>
        <w:tc>
          <w:tcPr>
            <w:tcW w:w="5377" w:type="dxa"/>
            <w:shd w:val="clear" w:color="auto" w:fill="auto"/>
            <w:vAlign w:val="center"/>
          </w:tcPr>
          <w:p w14:paraId="154B7C05"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Disability Services Act 2006</w:t>
            </w:r>
          </w:p>
        </w:tc>
        <w:tc>
          <w:tcPr>
            <w:tcW w:w="2245" w:type="dxa"/>
            <w:shd w:val="clear" w:color="auto" w:fill="auto"/>
            <w:vAlign w:val="center"/>
          </w:tcPr>
          <w:p w14:paraId="0BE18D3B" w14:textId="77777777" w:rsidR="00B47B9D" w:rsidRPr="00BD58F2" w:rsidRDefault="00B47B9D" w:rsidP="00035615">
            <w:pPr>
              <w:pStyle w:val="subsection0"/>
              <w:spacing w:before="0"/>
              <w:ind w:left="0" w:firstLine="0"/>
              <w:rPr>
                <w:sz w:val="20"/>
              </w:rPr>
            </w:pPr>
            <w:r w:rsidRPr="00BD58F2">
              <w:rPr>
                <w:sz w:val="20"/>
              </w:rPr>
              <w:t>section 227</w:t>
            </w:r>
          </w:p>
        </w:tc>
      </w:tr>
      <w:tr w:rsidR="00B47B9D" w:rsidRPr="00BD58F2" w14:paraId="20E07E0A" w14:textId="77777777" w:rsidTr="0040011B">
        <w:trPr>
          <w:cantSplit/>
          <w:trHeight w:val="338"/>
        </w:trPr>
        <w:tc>
          <w:tcPr>
            <w:tcW w:w="760" w:type="dxa"/>
            <w:shd w:val="clear" w:color="auto" w:fill="auto"/>
            <w:vAlign w:val="center"/>
          </w:tcPr>
          <w:p w14:paraId="33F9CD6D" w14:textId="23CCDB85" w:rsidR="00B47B9D" w:rsidRPr="00BD58F2" w:rsidRDefault="0064730F" w:rsidP="00035615">
            <w:pPr>
              <w:pStyle w:val="subsection0"/>
              <w:spacing w:before="0"/>
              <w:rPr>
                <w:sz w:val="20"/>
              </w:rPr>
            </w:pPr>
            <w:r w:rsidRPr="00BD58F2">
              <w:rPr>
                <w:sz w:val="20"/>
              </w:rPr>
              <w:t>4.1</w:t>
            </w:r>
            <w:r w:rsidR="0014590E">
              <w:rPr>
                <w:sz w:val="20"/>
              </w:rPr>
              <w:t>6</w:t>
            </w:r>
          </w:p>
        </w:tc>
        <w:tc>
          <w:tcPr>
            <w:tcW w:w="5377" w:type="dxa"/>
            <w:shd w:val="clear" w:color="auto" w:fill="auto"/>
            <w:vAlign w:val="center"/>
          </w:tcPr>
          <w:p w14:paraId="114A95C8"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Disaster Management Act 2003</w:t>
            </w:r>
          </w:p>
        </w:tc>
        <w:tc>
          <w:tcPr>
            <w:tcW w:w="2245" w:type="dxa"/>
            <w:shd w:val="clear" w:color="auto" w:fill="auto"/>
            <w:vAlign w:val="center"/>
          </w:tcPr>
          <w:p w14:paraId="7560E28F" w14:textId="77777777" w:rsidR="00B47B9D" w:rsidRPr="00BD58F2" w:rsidRDefault="00B47B9D" w:rsidP="00035615">
            <w:pPr>
              <w:pStyle w:val="subsection0"/>
              <w:spacing w:before="0"/>
              <w:ind w:left="0" w:firstLine="0"/>
              <w:rPr>
                <w:sz w:val="20"/>
              </w:rPr>
            </w:pPr>
            <w:r w:rsidRPr="00BD58F2">
              <w:rPr>
                <w:sz w:val="20"/>
              </w:rPr>
              <w:t>section 139</w:t>
            </w:r>
          </w:p>
        </w:tc>
      </w:tr>
      <w:tr w:rsidR="00B47B9D" w:rsidRPr="00BD58F2" w14:paraId="0FF994BA" w14:textId="77777777" w:rsidTr="0040011B">
        <w:trPr>
          <w:cantSplit/>
          <w:trHeight w:val="338"/>
        </w:trPr>
        <w:tc>
          <w:tcPr>
            <w:tcW w:w="760" w:type="dxa"/>
            <w:shd w:val="clear" w:color="auto" w:fill="auto"/>
            <w:vAlign w:val="center"/>
          </w:tcPr>
          <w:p w14:paraId="5F50034C" w14:textId="050E4BC5" w:rsidR="00B47B9D" w:rsidRPr="00BD58F2" w:rsidRDefault="0064730F" w:rsidP="00035615">
            <w:pPr>
              <w:pStyle w:val="subsection0"/>
              <w:spacing w:before="0"/>
              <w:rPr>
                <w:sz w:val="20"/>
              </w:rPr>
            </w:pPr>
            <w:r w:rsidRPr="00BD58F2">
              <w:rPr>
                <w:sz w:val="20"/>
              </w:rPr>
              <w:t>4.1</w:t>
            </w:r>
            <w:r w:rsidR="0014590E">
              <w:rPr>
                <w:sz w:val="20"/>
              </w:rPr>
              <w:t>7</w:t>
            </w:r>
          </w:p>
        </w:tc>
        <w:tc>
          <w:tcPr>
            <w:tcW w:w="5377" w:type="dxa"/>
            <w:shd w:val="clear" w:color="auto" w:fill="auto"/>
            <w:vAlign w:val="center"/>
          </w:tcPr>
          <w:p w14:paraId="1B9B6742" w14:textId="3F5A8F62" w:rsidR="00B47B9D" w:rsidRPr="00BD58F2" w:rsidRDefault="00B47B9D" w:rsidP="0064730F">
            <w:pPr>
              <w:pStyle w:val="subsection0"/>
              <w:tabs>
                <w:tab w:val="clear" w:pos="1021"/>
                <w:tab w:val="right" w:pos="0"/>
              </w:tabs>
              <w:spacing w:before="0"/>
              <w:ind w:left="0" w:firstLine="0"/>
              <w:rPr>
                <w:i/>
                <w:iCs/>
                <w:sz w:val="20"/>
              </w:rPr>
            </w:pPr>
            <w:r w:rsidRPr="00BD58F2">
              <w:rPr>
                <w:i/>
                <w:iCs/>
                <w:sz w:val="20"/>
              </w:rPr>
              <w:t xml:space="preserve">Domestic </w:t>
            </w:r>
            <w:r w:rsidR="0064730F" w:rsidRPr="00BD58F2">
              <w:rPr>
                <w:i/>
                <w:iCs/>
                <w:sz w:val="20"/>
              </w:rPr>
              <w:t>and</w:t>
            </w:r>
            <w:r w:rsidRPr="00BD58F2">
              <w:rPr>
                <w:i/>
                <w:iCs/>
                <w:sz w:val="20"/>
              </w:rPr>
              <w:t xml:space="preserve"> Family Violence Protection Act 2012</w:t>
            </w:r>
          </w:p>
        </w:tc>
        <w:tc>
          <w:tcPr>
            <w:tcW w:w="2245" w:type="dxa"/>
            <w:shd w:val="clear" w:color="auto" w:fill="auto"/>
            <w:vAlign w:val="center"/>
          </w:tcPr>
          <w:p w14:paraId="33D510FD" w14:textId="77777777" w:rsidR="00B47B9D" w:rsidRPr="00BD58F2" w:rsidRDefault="00B47B9D" w:rsidP="00035615">
            <w:pPr>
              <w:pStyle w:val="subsection0"/>
              <w:spacing w:before="0"/>
              <w:ind w:left="0" w:firstLine="0"/>
              <w:rPr>
                <w:sz w:val="20"/>
              </w:rPr>
            </w:pPr>
            <w:r w:rsidRPr="00BD58F2">
              <w:rPr>
                <w:sz w:val="20"/>
              </w:rPr>
              <w:t>sections 160, 161</w:t>
            </w:r>
          </w:p>
        </w:tc>
      </w:tr>
      <w:tr w:rsidR="00B47B9D" w:rsidRPr="00BD58F2" w14:paraId="43B8DDFC" w14:textId="77777777" w:rsidTr="0040011B">
        <w:trPr>
          <w:cantSplit/>
          <w:trHeight w:val="338"/>
        </w:trPr>
        <w:tc>
          <w:tcPr>
            <w:tcW w:w="760" w:type="dxa"/>
            <w:shd w:val="clear" w:color="auto" w:fill="auto"/>
            <w:vAlign w:val="center"/>
          </w:tcPr>
          <w:p w14:paraId="74CB5CBD" w14:textId="107D7EDD" w:rsidR="00B47B9D" w:rsidRPr="00BD58F2" w:rsidRDefault="0064730F" w:rsidP="00035615">
            <w:pPr>
              <w:pStyle w:val="subsection0"/>
              <w:spacing w:before="0"/>
              <w:rPr>
                <w:sz w:val="20"/>
              </w:rPr>
            </w:pPr>
            <w:r w:rsidRPr="00BD58F2">
              <w:rPr>
                <w:sz w:val="20"/>
              </w:rPr>
              <w:t>4.1</w:t>
            </w:r>
            <w:r w:rsidR="0014590E">
              <w:rPr>
                <w:sz w:val="20"/>
              </w:rPr>
              <w:t>8</w:t>
            </w:r>
          </w:p>
        </w:tc>
        <w:tc>
          <w:tcPr>
            <w:tcW w:w="5377" w:type="dxa"/>
            <w:shd w:val="clear" w:color="auto" w:fill="auto"/>
            <w:vAlign w:val="center"/>
          </w:tcPr>
          <w:p w14:paraId="38B1AF34" w14:textId="6D725758" w:rsidR="00B47B9D" w:rsidRPr="00BD58F2" w:rsidRDefault="0064730F" w:rsidP="00035615">
            <w:pPr>
              <w:pStyle w:val="subsection0"/>
              <w:tabs>
                <w:tab w:val="clear" w:pos="1021"/>
                <w:tab w:val="right" w:pos="0"/>
              </w:tabs>
              <w:spacing w:before="0"/>
              <w:ind w:left="0" w:firstLine="0"/>
              <w:rPr>
                <w:i/>
                <w:iCs/>
                <w:sz w:val="20"/>
              </w:rPr>
            </w:pPr>
            <w:r w:rsidRPr="00BD58F2">
              <w:rPr>
                <w:i/>
                <w:iCs/>
                <w:sz w:val="20"/>
              </w:rPr>
              <w:t>Domestic and</w:t>
            </w:r>
            <w:r w:rsidR="00B47B9D" w:rsidRPr="00BD58F2">
              <w:rPr>
                <w:i/>
                <w:iCs/>
                <w:sz w:val="20"/>
              </w:rPr>
              <w:t xml:space="preserve"> Family Violence Protection Rules 2014 </w:t>
            </w:r>
            <w:r w:rsidR="00B47B9D" w:rsidRPr="00BD58F2">
              <w:rPr>
                <w:sz w:val="20"/>
              </w:rPr>
              <w:t>(made under</w:t>
            </w:r>
            <w:r w:rsidR="00B47B9D" w:rsidRPr="00BD58F2">
              <w:rPr>
                <w:i/>
                <w:iCs/>
                <w:sz w:val="20"/>
              </w:rPr>
              <w:t xml:space="preserve"> Magistrates Courts Act 1921)</w:t>
            </w:r>
          </w:p>
        </w:tc>
        <w:tc>
          <w:tcPr>
            <w:tcW w:w="2245" w:type="dxa"/>
            <w:shd w:val="clear" w:color="auto" w:fill="auto"/>
            <w:vAlign w:val="center"/>
          </w:tcPr>
          <w:p w14:paraId="139B3124" w14:textId="77777777" w:rsidR="00B47B9D" w:rsidRPr="00BD58F2" w:rsidRDefault="00B47B9D" w:rsidP="00035615">
            <w:pPr>
              <w:pStyle w:val="subsection0"/>
              <w:spacing w:before="0"/>
              <w:ind w:left="0" w:firstLine="0"/>
              <w:rPr>
                <w:sz w:val="20"/>
              </w:rPr>
            </w:pPr>
            <w:r w:rsidRPr="00BD58F2">
              <w:rPr>
                <w:sz w:val="20"/>
              </w:rPr>
              <w:t>rule 45</w:t>
            </w:r>
          </w:p>
        </w:tc>
      </w:tr>
      <w:tr w:rsidR="00B47B9D" w:rsidRPr="00BD58F2" w14:paraId="79EEE15B" w14:textId="77777777" w:rsidTr="0040011B">
        <w:trPr>
          <w:cantSplit/>
          <w:trHeight w:val="338"/>
        </w:trPr>
        <w:tc>
          <w:tcPr>
            <w:tcW w:w="760" w:type="dxa"/>
            <w:shd w:val="clear" w:color="auto" w:fill="auto"/>
            <w:vAlign w:val="center"/>
          </w:tcPr>
          <w:p w14:paraId="2628F752" w14:textId="3978A3E6" w:rsidR="00B47B9D" w:rsidRPr="00BD58F2" w:rsidRDefault="0064730F" w:rsidP="00035615">
            <w:pPr>
              <w:pStyle w:val="subsection0"/>
              <w:spacing w:before="0"/>
              <w:rPr>
                <w:sz w:val="20"/>
              </w:rPr>
            </w:pPr>
            <w:r w:rsidRPr="00BD58F2">
              <w:rPr>
                <w:sz w:val="20"/>
              </w:rPr>
              <w:lastRenderedPageBreak/>
              <w:t>4.1</w:t>
            </w:r>
            <w:r w:rsidR="0014590E">
              <w:rPr>
                <w:sz w:val="20"/>
              </w:rPr>
              <w:t>9</w:t>
            </w:r>
          </w:p>
        </w:tc>
        <w:tc>
          <w:tcPr>
            <w:tcW w:w="5377" w:type="dxa"/>
            <w:shd w:val="clear" w:color="auto" w:fill="auto"/>
            <w:vAlign w:val="center"/>
          </w:tcPr>
          <w:p w14:paraId="0CA4D86A"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Drugs Misuse Act 1986</w:t>
            </w:r>
          </w:p>
        </w:tc>
        <w:tc>
          <w:tcPr>
            <w:tcW w:w="2245" w:type="dxa"/>
            <w:shd w:val="clear" w:color="auto" w:fill="auto"/>
            <w:vAlign w:val="center"/>
          </w:tcPr>
          <w:p w14:paraId="2B0F02E5" w14:textId="77777777" w:rsidR="00B47B9D" w:rsidRPr="00BD58F2" w:rsidRDefault="00B47B9D" w:rsidP="00035615">
            <w:pPr>
              <w:pStyle w:val="subsection0"/>
              <w:spacing w:before="0"/>
              <w:ind w:left="0" w:firstLine="0"/>
              <w:rPr>
                <w:sz w:val="20"/>
              </w:rPr>
            </w:pPr>
            <w:r w:rsidRPr="00BD58F2">
              <w:rPr>
                <w:sz w:val="20"/>
              </w:rPr>
              <w:t>sections 119, 120, 121, 122</w:t>
            </w:r>
          </w:p>
        </w:tc>
      </w:tr>
      <w:tr w:rsidR="00B47B9D" w:rsidRPr="00BD58F2" w14:paraId="5900B30A" w14:textId="77777777" w:rsidTr="0040011B">
        <w:trPr>
          <w:cantSplit/>
          <w:trHeight w:val="338"/>
        </w:trPr>
        <w:tc>
          <w:tcPr>
            <w:tcW w:w="760" w:type="dxa"/>
            <w:shd w:val="clear" w:color="auto" w:fill="auto"/>
            <w:vAlign w:val="center"/>
          </w:tcPr>
          <w:p w14:paraId="5C485BEA" w14:textId="6434908F" w:rsidR="00B47B9D" w:rsidRPr="00BD58F2" w:rsidRDefault="0064730F" w:rsidP="00035615">
            <w:pPr>
              <w:pStyle w:val="subsection0"/>
              <w:spacing w:before="0"/>
              <w:rPr>
                <w:sz w:val="20"/>
              </w:rPr>
            </w:pPr>
            <w:r w:rsidRPr="00BD58F2">
              <w:rPr>
                <w:sz w:val="20"/>
              </w:rPr>
              <w:t>4.</w:t>
            </w:r>
            <w:r w:rsidR="0014590E">
              <w:rPr>
                <w:sz w:val="20"/>
              </w:rPr>
              <w:t>20</w:t>
            </w:r>
          </w:p>
        </w:tc>
        <w:tc>
          <w:tcPr>
            <w:tcW w:w="5377" w:type="dxa"/>
            <w:shd w:val="clear" w:color="auto" w:fill="auto"/>
            <w:vAlign w:val="center"/>
          </w:tcPr>
          <w:p w14:paraId="5EFB0396"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Evidence Act 1977</w:t>
            </w:r>
          </w:p>
        </w:tc>
        <w:tc>
          <w:tcPr>
            <w:tcW w:w="2245" w:type="dxa"/>
            <w:shd w:val="clear" w:color="auto" w:fill="auto"/>
            <w:vAlign w:val="center"/>
          </w:tcPr>
          <w:p w14:paraId="5EC57AB1" w14:textId="77777777" w:rsidR="00B47B9D" w:rsidRPr="00BD58F2" w:rsidRDefault="00B47B9D" w:rsidP="00035615">
            <w:pPr>
              <w:pStyle w:val="subsection0"/>
              <w:spacing w:before="0"/>
              <w:ind w:left="0" w:firstLine="0"/>
              <w:rPr>
                <w:sz w:val="20"/>
              </w:rPr>
            </w:pPr>
            <w:r w:rsidRPr="00BD58F2">
              <w:rPr>
                <w:sz w:val="20"/>
              </w:rPr>
              <w:t>sections 21AZB, 21AZC, 21I, 21J, 21K, 21KD, 93AA, 93A</w:t>
            </w:r>
          </w:p>
        </w:tc>
      </w:tr>
      <w:tr w:rsidR="00B47B9D" w:rsidRPr="00BD58F2" w14:paraId="179C5286" w14:textId="77777777" w:rsidTr="0040011B">
        <w:trPr>
          <w:cantSplit/>
          <w:trHeight w:val="338"/>
        </w:trPr>
        <w:tc>
          <w:tcPr>
            <w:tcW w:w="760" w:type="dxa"/>
            <w:shd w:val="clear" w:color="auto" w:fill="auto"/>
            <w:vAlign w:val="center"/>
          </w:tcPr>
          <w:p w14:paraId="0AE15F34" w14:textId="4F9AAE44" w:rsidR="00B47B9D" w:rsidRPr="00BD58F2" w:rsidRDefault="0064730F" w:rsidP="00035615">
            <w:pPr>
              <w:pStyle w:val="subsection0"/>
              <w:spacing w:before="0"/>
              <w:rPr>
                <w:sz w:val="20"/>
              </w:rPr>
            </w:pPr>
            <w:r w:rsidRPr="00BD58F2">
              <w:rPr>
                <w:sz w:val="20"/>
              </w:rPr>
              <w:t>4.2</w:t>
            </w:r>
            <w:r w:rsidR="00F63C78">
              <w:rPr>
                <w:sz w:val="20"/>
              </w:rPr>
              <w:t>1</w:t>
            </w:r>
          </w:p>
        </w:tc>
        <w:tc>
          <w:tcPr>
            <w:tcW w:w="5377" w:type="dxa"/>
            <w:shd w:val="clear" w:color="auto" w:fill="auto"/>
            <w:vAlign w:val="center"/>
          </w:tcPr>
          <w:p w14:paraId="030DF5D5"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Fire and Emergency Services Act 1990</w:t>
            </w:r>
          </w:p>
        </w:tc>
        <w:tc>
          <w:tcPr>
            <w:tcW w:w="2245" w:type="dxa"/>
            <w:shd w:val="clear" w:color="auto" w:fill="auto"/>
            <w:vAlign w:val="center"/>
          </w:tcPr>
          <w:p w14:paraId="499C98BC" w14:textId="77777777" w:rsidR="00B47B9D" w:rsidRPr="00BD58F2" w:rsidRDefault="00B47B9D" w:rsidP="00035615">
            <w:pPr>
              <w:pStyle w:val="subsection0"/>
              <w:spacing w:before="0"/>
              <w:ind w:left="0" w:firstLine="0"/>
              <w:rPr>
                <w:sz w:val="20"/>
              </w:rPr>
            </w:pPr>
            <w:r w:rsidRPr="00BD58F2">
              <w:rPr>
                <w:sz w:val="20"/>
              </w:rPr>
              <w:t>section 153A</w:t>
            </w:r>
          </w:p>
        </w:tc>
      </w:tr>
      <w:tr w:rsidR="00B47B9D" w:rsidRPr="00BD58F2" w14:paraId="612C20F6" w14:textId="77777777" w:rsidTr="0040011B">
        <w:trPr>
          <w:cantSplit/>
          <w:trHeight w:val="382"/>
        </w:trPr>
        <w:tc>
          <w:tcPr>
            <w:tcW w:w="760" w:type="dxa"/>
            <w:shd w:val="clear" w:color="auto" w:fill="auto"/>
            <w:vAlign w:val="center"/>
          </w:tcPr>
          <w:p w14:paraId="63168A36" w14:textId="7C1C4B41" w:rsidR="00B47B9D" w:rsidRPr="00BD58F2" w:rsidRDefault="0064730F" w:rsidP="00035615">
            <w:pPr>
              <w:pStyle w:val="subsection0"/>
              <w:spacing w:before="0"/>
              <w:rPr>
                <w:sz w:val="20"/>
              </w:rPr>
            </w:pPr>
            <w:r w:rsidRPr="00BD58F2">
              <w:rPr>
                <w:sz w:val="20"/>
              </w:rPr>
              <w:t>4.2</w:t>
            </w:r>
            <w:r w:rsidR="00F63C78">
              <w:rPr>
                <w:sz w:val="20"/>
              </w:rPr>
              <w:t>2</w:t>
            </w:r>
          </w:p>
        </w:tc>
        <w:tc>
          <w:tcPr>
            <w:tcW w:w="5377" w:type="dxa"/>
            <w:shd w:val="clear" w:color="auto" w:fill="auto"/>
            <w:vAlign w:val="center"/>
          </w:tcPr>
          <w:p w14:paraId="72C127E9"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Guardianship and Administration Act 2000</w:t>
            </w:r>
          </w:p>
        </w:tc>
        <w:tc>
          <w:tcPr>
            <w:tcW w:w="2245" w:type="dxa"/>
            <w:shd w:val="clear" w:color="auto" w:fill="auto"/>
            <w:vAlign w:val="center"/>
          </w:tcPr>
          <w:p w14:paraId="7724FDDE" w14:textId="77777777" w:rsidR="00B47B9D" w:rsidRPr="00BD58F2" w:rsidRDefault="00B47B9D" w:rsidP="00035615">
            <w:pPr>
              <w:pStyle w:val="subsection0"/>
              <w:spacing w:before="0"/>
              <w:ind w:left="0" w:firstLine="0"/>
              <w:rPr>
                <w:sz w:val="20"/>
              </w:rPr>
            </w:pPr>
            <w:r w:rsidRPr="00BD58F2">
              <w:rPr>
                <w:sz w:val="20"/>
              </w:rPr>
              <w:t>section 249A</w:t>
            </w:r>
          </w:p>
        </w:tc>
      </w:tr>
      <w:tr w:rsidR="0064730F" w:rsidRPr="00BD58F2" w14:paraId="50D5D502" w14:textId="77777777" w:rsidTr="002D1627">
        <w:trPr>
          <w:cantSplit/>
          <w:trHeight w:val="338"/>
        </w:trPr>
        <w:tc>
          <w:tcPr>
            <w:tcW w:w="760" w:type="dxa"/>
            <w:shd w:val="clear" w:color="auto" w:fill="auto"/>
            <w:vAlign w:val="center"/>
          </w:tcPr>
          <w:p w14:paraId="62DCF6B5" w14:textId="647FF3AC" w:rsidR="0064730F" w:rsidRPr="00BD58F2" w:rsidRDefault="0064730F" w:rsidP="00B465DE">
            <w:pPr>
              <w:pStyle w:val="subsection0"/>
              <w:spacing w:before="0"/>
              <w:rPr>
                <w:sz w:val="20"/>
              </w:rPr>
            </w:pPr>
            <w:r w:rsidRPr="00BD58F2">
              <w:rPr>
                <w:sz w:val="20"/>
              </w:rPr>
              <w:t>4.2</w:t>
            </w:r>
            <w:r w:rsidR="00F63C78">
              <w:rPr>
                <w:sz w:val="20"/>
              </w:rPr>
              <w:t>3</w:t>
            </w:r>
          </w:p>
        </w:tc>
        <w:tc>
          <w:tcPr>
            <w:tcW w:w="5377" w:type="dxa"/>
            <w:shd w:val="clear" w:color="auto" w:fill="auto"/>
            <w:vAlign w:val="center"/>
          </w:tcPr>
          <w:p w14:paraId="51F174AA" w14:textId="77777777" w:rsidR="0064730F" w:rsidRPr="00BD58F2" w:rsidRDefault="0064730F" w:rsidP="002D1627">
            <w:pPr>
              <w:pStyle w:val="subsection0"/>
              <w:tabs>
                <w:tab w:val="clear" w:pos="1021"/>
                <w:tab w:val="right" w:pos="0"/>
              </w:tabs>
              <w:spacing w:before="0"/>
              <w:ind w:left="0" w:firstLine="0"/>
              <w:rPr>
                <w:i/>
                <w:iCs/>
                <w:sz w:val="20"/>
              </w:rPr>
            </w:pPr>
            <w:r w:rsidRPr="00BD58F2">
              <w:rPr>
                <w:i/>
                <w:iCs/>
                <w:sz w:val="20"/>
              </w:rPr>
              <w:t>Health Ombudsman 2013</w:t>
            </w:r>
          </w:p>
        </w:tc>
        <w:tc>
          <w:tcPr>
            <w:tcW w:w="2245" w:type="dxa"/>
            <w:shd w:val="clear" w:color="auto" w:fill="auto"/>
            <w:vAlign w:val="center"/>
          </w:tcPr>
          <w:p w14:paraId="37158D2D" w14:textId="77777777" w:rsidR="0064730F" w:rsidRPr="00BD58F2" w:rsidRDefault="0064730F" w:rsidP="002D1627">
            <w:pPr>
              <w:pStyle w:val="subsection0"/>
              <w:spacing w:before="0"/>
              <w:ind w:left="0" w:firstLine="0"/>
              <w:rPr>
                <w:sz w:val="20"/>
              </w:rPr>
            </w:pPr>
            <w:r w:rsidRPr="00BD58F2">
              <w:rPr>
                <w:sz w:val="20"/>
              </w:rPr>
              <w:t>section 272</w:t>
            </w:r>
          </w:p>
        </w:tc>
      </w:tr>
      <w:tr w:rsidR="00B47B9D" w:rsidRPr="00BD58F2" w14:paraId="6359D026" w14:textId="77777777" w:rsidTr="00035615">
        <w:trPr>
          <w:cantSplit/>
          <w:trHeight w:val="338"/>
        </w:trPr>
        <w:tc>
          <w:tcPr>
            <w:tcW w:w="760" w:type="dxa"/>
            <w:shd w:val="clear" w:color="auto" w:fill="auto"/>
            <w:vAlign w:val="center"/>
          </w:tcPr>
          <w:p w14:paraId="74F96C2F" w14:textId="1BB3FF74" w:rsidR="00B47B9D" w:rsidRPr="00BD58F2" w:rsidRDefault="00B47B9D" w:rsidP="00B465DE">
            <w:pPr>
              <w:pStyle w:val="subsection0"/>
              <w:spacing w:before="0"/>
              <w:rPr>
                <w:sz w:val="20"/>
              </w:rPr>
            </w:pPr>
            <w:r w:rsidRPr="00BD58F2">
              <w:rPr>
                <w:sz w:val="20"/>
              </w:rPr>
              <w:t>4.2</w:t>
            </w:r>
            <w:r w:rsidR="00F63C78">
              <w:rPr>
                <w:sz w:val="20"/>
              </w:rPr>
              <w:t>4</w:t>
            </w:r>
          </w:p>
        </w:tc>
        <w:tc>
          <w:tcPr>
            <w:tcW w:w="5377" w:type="dxa"/>
            <w:shd w:val="clear" w:color="auto" w:fill="auto"/>
            <w:vAlign w:val="center"/>
          </w:tcPr>
          <w:p w14:paraId="1FB839B8" w14:textId="77777777" w:rsidR="00B47B9D" w:rsidRPr="00BD58F2" w:rsidRDefault="00B47B9D" w:rsidP="00035615">
            <w:pPr>
              <w:pStyle w:val="subsection0"/>
              <w:tabs>
                <w:tab w:val="clear" w:pos="1021"/>
                <w:tab w:val="right" w:pos="0"/>
              </w:tabs>
              <w:spacing w:before="0"/>
              <w:ind w:left="0" w:firstLine="0"/>
              <w:rPr>
                <w:iCs/>
                <w:sz w:val="20"/>
              </w:rPr>
            </w:pPr>
            <w:r w:rsidRPr="00BD58F2">
              <w:rPr>
                <w:i/>
                <w:iCs/>
                <w:sz w:val="20"/>
              </w:rPr>
              <w:t>Health Practitioner Regulation National Law Act 2009</w:t>
            </w:r>
          </w:p>
        </w:tc>
        <w:tc>
          <w:tcPr>
            <w:tcW w:w="2245" w:type="dxa"/>
            <w:shd w:val="clear" w:color="auto" w:fill="auto"/>
            <w:vAlign w:val="center"/>
          </w:tcPr>
          <w:p w14:paraId="798AF805" w14:textId="77777777" w:rsidR="00B47B9D" w:rsidRPr="00BD58F2" w:rsidRDefault="00B47B9D" w:rsidP="00035615">
            <w:pPr>
              <w:pStyle w:val="subsection0"/>
              <w:spacing w:before="0"/>
              <w:ind w:left="0" w:firstLine="0"/>
              <w:rPr>
                <w:sz w:val="20"/>
              </w:rPr>
            </w:pPr>
            <w:r w:rsidRPr="00BD58F2">
              <w:rPr>
                <w:sz w:val="20"/>
              </w:rPr>
              <w:t>section 216</w:t>
            </w:r>
          </w:p>
        </w:tc>
      </w:tr>
      <w:tr w:rsidR="00B47B9D" w:rsidRPr="00BD58F2" w14:paraId="2C57F871" w14:textId="77777777" w:rsidTr="00035615">
        <w:trPr>
          <w:cantSplit/>
          <w:trHeight w:val="338"/>
        </w:trPr>
        <w:tc>
          <w:tcPr>
            <w:tcW w:w="760" w:type="dxa"/>
            <w:shd w:val="clear" w:color="auto" w:fill="auto"/>
            <w:vAlign w:val="center"/>
          </w:tcPr>
          <w:p w14:paraId="07933739" w14:textId="635BC32E" w:rsidR="00B47B9D" w:rsidRPr="00BD58F2" w:rsidRDefault="00D268A0" w:rsidP="00B465DE">
            <w:pPr>
              <w:pStyle w:val="subsection0"/>
              <w:spacing w:before="0"/>
              <w:rPr>
                <w:sz w:val="20"/>
              </w:rPr>
            </w:pPr>
            <w:r w:rsidRPr="00BD58F2">
              <w:rPr>
                <w:sz w:val="20"/>
              </w:rPr>
              <w:t>4.2</w:t>
            </w:r>
            <w:r w:rsidR="00F63C78">
              <w:rPr>
                <w:sz w:val="20"/>
              </w:rPr>
              <w:t>5</w:t>
            </w:r>
          </w:p>
        </w:tc>
        <w:tc>
          <w:tcPr>
            <w:tcW w:w="5377" w:type="dxa"/>
            <w:shd w:val="clear" w:color="auto" w:fill="auto"/>
            <w:vAlign w:val="center"/>
          </w:tcPr>
          <w:p w14:paraId="35BA2B06" w14:textId="0431A214" w:rsidR="00B47B9D" w:rsidRPr="00BD58F2" w:rsidRDefault="0064730F" w:rsidP="00035615">
            <w:pPr>
              <w:pStyle w:val="subsection0"/>
              <w:tabs>
                <w:tab w:val="clear" w:pos="1021"/>
                <w:tab w:val="right" w:pos="0"/>
              </w:tabs>
              <w:spacing w:before="0"/>
              <w:ind w:left="0" w:firstLine="0"/>
              <w:rPr>
                <w:i/>
                <w:iCs/>
                <w:sz w:val="20"/>
              </w:rPr>
            </w:pPr>
            <w:r w:rsidRPr="00BD58F2">
              <w:rPr>
                <w:i/>
                <w:iCs/>
                <w:sz w:val="20"/>
              </w:rPr>
              <w:t>Hospital and Health Boards Act 2011</w:t>
            </w:r>
          </w:p>
        </w:tc>
        <w:tc>
          <w:tcPr>
            <w:tcW w:w="2245" w:type="dxa"/>
            <w:shd w:val="clear" w:color="auto" w:fill="auto"/>
            <w:vAlign w:val="center"/>
          </w:tcPr>
          <w:p w14:paraId="42114A30" w14:textId="0A58D4A4" w:rsidR="00B47B9D" w:rsidRPr="00BD58F2" w:rsidRDefault="0064730F" w:rsidP="0064730F">
            <w:pPr>
              <w:pStyle w:val="subsection0"/>
              <w:spacing w:before="0"/>
              <w:ind w:left="0" w:firstLine="0"/>
              <w:rPr>
                <w:sz w:val="20"/>
              </w:rPr>
            </w:pPr>
            <w:r w:rsidRPr="00BD58F2">
              <w:rPr>
                <w:sz w:val="20"/>
              </w:rPr>
              <w:t xml:space="preserve">sections </w:t>
            </w:r>
            <w:r w:rsidR="0014590E">
              <w:rPr>
                <w:sz w:val="20"/>
              </w:rPr>
              <w:t xml:space="preserve">84, 87, 105, 106, </w:t>
            </w:r>
            <w:r w:rsidRPr="00BD58F2">
              <w:rPr>
                <w:sz w:val="20"/>
              </w:rPr>
              <w:t>118, 119, 132, 138</w:t>
            </w:r>
            <w:r w:rsidR="0014590E">
              <w:rPr>
                <w:sz w:val="20"/>
              </w:rPr>
              <w:t>, 142A, 197</w:t>
            </w:r>
          </w:p>
        </w:tc>
      </w:tr>
      <w:tr w:rsidR="00B47B9D" w:rsidRPr="00BD58F2" w14:paraId="465165C5" w14:textId="77777777" w:rsidTr="0040011B">
        <w:trPr>
          <w:cantSplit/>
          <w:trHeight w:val="338"/>
        </w:trPr>
        <w:tc>
          <w:tcPr>
            <w:tcW w:w="760" w:type="dxa"/>
            <w:shd w:val="clear" w:color="auto" w:fill="auto"/>
            <w:vAlign w:val="center"/>
          </w:tcPr>
          <w:p w14:paraId="6DC9B4CB" w14:textId="525BA4D6" w:rsidR="00B47B9D" w:rsidRPr="00BD58F2" w:rsidRDefault="0064730F" w:rsidP="00035615">
            <w:pPr>
              <w:pStyle w:val="subsection0"/>
              <w:spacing w:before="0"/>
              <w:rPr>
                <w:sz w:val="20"/>
              </w:rPr>
            </w:pPr>
            <w:r w:rsidRPr="00BD58F2">
              <w:rPr>
                <w:sz w:val="20"/>
              </w:rPr>
              <w:t>4.2</w:t>
            </w:r>
            <w:r w:rsidR="00F63C78">
              <w:rPr>
                <w:sz w:val="20"/>
              </w:rPr>
              <w:t>6</w:t>
            </w:r>
          </w:p>
        </w:tc>
        <w:tc>
          <w:tcPr>
            <w:tcW w:w="5377" w:type="dxa"/>
            <w:shd w:val="clear" w:color="auto" w:fill="auto"/>
            <w:vAlign w:val="center"/>
          </w:tcPr>
          <w:p w14:paraId="6E29BB31"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Jury Act 1995</w:t>
            </w:r>
          </w:p>
        </w:tc>
        <w:tc>
          <w:tcPr>
            <w:tcW w:w="2245" w:type="dxa"/>
            <w:shd w:val="clear" w:color="auto" w:fill="auto"/>
            <w:vAlign w:val="center"/>
          </w:tcPr>
          <w:p w14:paraId="51FF32EC" w14:textId="77777777" w:rsidR="00B47B9D" w:rsidRPr="00BD58F2" w:rsidRDefault="00B47B9D" w:rsidP="00035615">
            <w:pPr>
              <w:pStyle w:val="subsection0"/>
              <w:spacing w:before="0"/>
              <w:ind w:left="0" w:firstLine="0"/>
              <w:rPr>
                <w:sz w:val="20"/>
              </w:rPr>
            </w:pPr>
            <w:r w:rsidRPr="00BD58F2">
              <w:rPr>
                <w:sz w:val="20"/>
              </w:rPr>
              <w:t>sections 30, 70</w:t>
            </w:r>
          </w:p>
        </w:tc>
      </w:tr>
      <w:tr w:rsidR="00B47B9D" w:rsidRPr="00BD58F2" w14:paraId="7E16395F" w14:textId="77777777" w:rsidTr="0040011B">
        <w:trPr>
          <w:cantSplit/>
          <w:trHeight w:val="338"/>
        </w:trPr>
        <w:tc>
          <w:tcPr>
            <w:tcW w:w="760" w:type="dxa"/>
            <w:shd w:val="clear" w:color="auto" w:fill="auto"/>
            <w:vAlign w:val="center"/>
          </w:tcPr>
          <w:p w14:paraId="3BBA0ED5" w14:textId="20CF7984" w:rsidR="00B47B9D" w:rsidRPr="00BD58F2" w:rsidRDefault="0064730F" w:rsidP="00035615">
            <w:pPr>
              <w:pStyle w:val="subsection0"/>
              <w:spacing w:before="0"/>
              <w:rPr>
                <w:sz w:val="20"/>
              </w:rPr>
            </w:pPr>
            <w:r w:rsidRPr="00BD58F2">
              <w:rPr>
                <w:sz w:val="20"/>
              </w:rPr>
              <w:t>4.2</w:t>
            </w:r>
            <w:r w:rsidR="00F63C78">
              <w:rPr>
                <w:sz w:val="20"/>
              </w:rPr>
              <w:t>7</w:t>
            </w:r>
          </w:p>
        </w:tc>
        <w:tc>
          <w:tcPr>
            <w:tcW w:w="5377" w:type="dxa"/>
            <w:shd w:val="clear" w:color="auto" w:fill="auto"/>
            <w:vAlign w:val="center"/>
          </w:tcPr>
          <w:p w14:paraId="6BD7DA2B"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Justices Act 1886</w:t>
            </w:r>
          </w:p>
        </w:tc>
        <w:tc>
          <w:tcPr>
            <w:tcW w:w="2245" w:type="dxa"/>
            <w:shd w:val="clear" w:color="auto" w:fill="auto"/>
            <w:vAlign w:val="center"/>
          </w:tcPr>
          <w:p w14:paraId="52D986D3" w14:textId="77777777" w:rsidR="00B47B9D" w:rsidRPr="00BD58F2" w:rsidRDefault="00B47B9D" w:rsidP="00035615">
            <w:pPr>
              <w:pStyle w:val="subsection0"/>
              <w:spacing w:before="0"/>
              <w:ind w:left="0" w:firstLine="0"/>
              <w:rPr>
                <w:sz w:val="20"/>
              </w:rPr>
            </w:pPr>
            <w:r w:rsidRPr="00BD58F2">
              <w:rPr>
                <w:sz w:val="20"/>
              </w:rPr>
              <w:t>section 154</w:t>
            </w:r>
          </w:p>
        </w:tc>
      </w:tr>
      <w:tr w:rsidR="00B47B9D" w:rsidRPr="00BD58F2" w14:paraId="3B87427C" w14:textId="77777777" w:rsidTr="0040011B">
        <w:trPr>
          <w:cantSplit/>
          <w:trHeight w:val="338"/>
        </w:trPr>
        <w:tc>
          <w:tcPr>
            <w:tcW w:w="760" w:type="dxa"/>
            <w:shd w:val="clear" w:color="auto" w:fill="auto"/>
            <w:vAlign w:val="center"/>
          </w:tcPr>
          <w:p w14:paraId="35A3E0DB" w14:textId="52757346" w:rsidR="00B47B9D" w:rsidRPr="00BD58F2" w:rsidRDefault="0064730F" w:rsidP="00035615">
            <w:pPr>
              <w:pStyle w:val="subsection0"/>
              <w:spacing w:before="0"/>
              <w:rPr>
                <w:sz w:val="20"/>
              </w:rPr>
            </w:pPr>
            <w:r w:rsidRPr="00BD58F2">
              <w:rPr>
                <w:sz w:val="20"/>
              </w:rPr>
              <w:t>4.2</w:t>
            </w:r>
            <w:r w:rsidR="00F63C78">
              <w:rPr>
                <w:sz w:val="20"/>
              </w:rPr>
              <w:t>8</w:t>
            </w:r>
          </w:p>
        </w:tc>
        <w:tc>
          <w:tcPr>
            <w:tcW w:w="5377" w:type="dxa"/>
            <w:shd w:val="clear" w:color="auto" w:fill="auto"/>
            <w:vAlign w:val="center"/>
          </w:tcPr>
          <w:p w14:paraId="6AF60866"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Justices of the Peace and Commissioners for Declarations Act 1991</w:t>
            </w:r>
          </w:p>
        </w:tc>
        <w:tc>
          <w:tcPr>
            <w:tcW w:w="2245" w:type="dxa"/>
            <w:shd w:val="clear" w:color="auto" w:fill="auto"/>
            <w:vAlign w:val="center"/>
          </w:tcPr>
          <w:p w14:paraId="7BAD1EE5" w14:textId="77777777" w:rsidR="00B47B9D" w:rsidRPr="00BD58F2" w:rsidRDefault="00B47B9D" w:rsidP="00035615">
            <w:pPr>
              <w:pStyle w:val="subsection0"/>
              <w:spacing w:before="0"/>
              <w:ind w:left="0" w:firstLine="0"/>
              <w:rPr>
                <w:sz w:val="20"/>
              </w:rPr>
            </w:pPr>
            <w:r w:rsidRPr="00BD58F2">
              <w:rPr>
                <w:sz w:val="20"/>
              </w:rPr>
              <w:t>sections 35A, 38A</w:t>
            </w:r>
          </w:p>
        </w:tc>
      </w:tr>
      <w:tr w:rsidR="00B47B9D" w:rsidRPr="00BD58F2" w14:paraId="106AFE0C" w14:textId="77777777" w:rsidTr="0040011B">
        <w:trPr>
          <w:cantSplit/>
          <w:trHeight w:val="338"/>
        </w:trPr>
        <w:tc>
          <w:tcPr>
            <w:tcW w:w="760" w:type="dxa"/>
            <w:shd w:val="clear" w:color="auto" w:fill="auto"/>
            <w:vAlign w:val="center"/>
          </w:tcPr>
          <w:p w14:paraId="4F0E5C4C" w14:textId="7ED438B7" w:rsidR="00B47B9D" w:rsidRPr="00BD58F2" w:rsidRDefault="0064730F" w:rsidP="00035615">
            <w:pPr>
              <w:pStyle w:val="subsection0"/>
              <w:spacing w:before="0"/>
              <w:rPr>
                <w:sz w:val="20"/>
              </w:rPr>
            </w:pPr>
            <w:r w:rsidRPr="00BD58F2">
              <w:rPr>
                <w:sz w:val="20"/>
              </w:rPr>
              <w:t>4.2</w:t>
            </w:r>
            <w:r w:rsidR="00F63C78">
              <w:rPr>
                <w:sz w:val="20"/>
              </w:rPr>
              <w:t>9</w:t>
            </w:r>
          </w:p>
        </w:tc>
        <w:tc>
          <w:tcPr>
            <w:tcW w:w="5377" w:type="dxa"/>
            <w:shd w:val="clear" w:color="auto" w:fill="auto"/>
            <w:vAlign w:val="center"/>
          </w:tcPr>
          <w:p w14:paraId="74F7B3DC"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Legal Aid Queensland Act 1997</w:t>
            </w:r>
          </w:p>
        </w:tc>
        <w:tc>
          <w:tcPr>
            <w:tcW w:w="2245" w:type="dxa"/>
            <w:shd w:val="clear" w:color="auto" w:fill="auto"/>
            <w:vAlign w:val="center"/>
          </w:tcPr>
          <w:p w14:paraId="5DBC0079" w14:textId="77777777" w:rsidR="00B47B9D" w:rsidRPr="00BD58F2" w:rsidRDefault="00B47B9D" w:rsidP="00035615">
            <w:pPr>
              <w:pStyle w:val="subsection0"/>
              <w:spacing w:before="0"/>
              <w:ind w:left="0" w:firstLine="0"/>
              <w:rPr>
                <w:sz w:val="20"/>
              </w:rPr>
            </w:pPr>
            <w:r w:rsidRPr="00BD58F2">
              <w:rPr>
                <w:sz w:val="20"/>
              </w:rPr>
              <w:t>sections 75, 82</w:t>
            </w:r>
          </w:p>
        </w:tc>
      </w:tr>
      <w:tr w:rsidR="00B47B9D" w:rsidRPr="00BD58F2" w14:paraId="59571142" w14:textId="77777777" w:rsidTr="00035615">
        <w:trPr>
          <w:cantSplit/>
          <w:trHeight w:val="338"/>
        </w:trPr>
        <w:tc>
          <w:tcPr>
            <w:tcW w:w="760" w:type="dxa"/>
            <w:shd w:val="clear" w:color="auto" w:fill="auto"/>
            <w:vAlign w:val="center"/>
          </w:tcPr>
          <w:p w14:paraId="73A0CEE6" w14:textId="2E90C116" w:rsidR="00B47B9D" w:rsidRPr="00BD58F2" w:rsidRDefault="0064730F" w:rsidP="00D268A0">
            <w:pPr>
              <w:pStyle w:val="subsection0"/>
              <w:spacing w:before="0"/>
              <w:rPr>
                <w:sz w:val="20"/>
              </w:rPr>
            </w:pPr>
            <w:r w:rsidRPr="00BD58F2">
              <w:rPr>
                <w:sz w:val="20"/>
              </w:rPr>
              <w:t>4.</w:t>
            </w:r>
            <w:r w:rsidR="00F63C78">
              <w:rPr>
                <w:sz w:val="20"/>
              </w:rPr>
              <w:t>30</w:t>
            </w:r>
          </w:p>
        </w:tc>
        <w:tc>
          <w:tcPr>
            <w:tcW w:w="5377" w:type="dxa"/>
            <w:shd w:val="clear" w:color="auto" w:fill="auto"/>
            <w:vAlign w:val="center"/>
          </w:tcPr>
          <w:p w14:paraId="7B2E44C3"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Mental Health Act 2016</w:t>
            </w:r>
          </w:p>
        </w:tc>
        <w:tc>
          <w:tcPr>
            <w:tcW w:w="2245" w:type="dxa"/>
            <w:shd w:val="clear" w:color="auto" w:fill="auto"/>
            <w:vAlign w:val="center"/>
          </w:tcPr>
          <w:p w14:paraId="3910ECBE" w14:textId="77777777" w:rsidR="00B47B9D" w:rsidRPr="00BD58F2" w:rsidRDefault="00B47B9D" w:rsidP="00035615">
            <w:pPr>
              <w:pStyle w:val="subsection0"/>
              <w:spacing w:before="0"/>
              <w:ind w:left="0" w:firstLine="0"/>
              <w:rPr>
                <w:sz w:val="20"/>
              </w:rPr>
            </w:pPr>
            <w:r w:rsidRPr="00BD58F2">
              <w:rPr>
                <w:sz w:val="20"/>
              </w:rPr>
              <w:t>sections 102, 160, 180B</w:t>
            </w:r>
          </w:p>
        </w:tc>
      </w:tr>
      <w:tr w:rsidR="00B47B9D" w:rsidRPr="00BD58F2" w14:paraId="6DA027E0" w14:textId="77777777" w:rsidTr="0040011B">
        <w:trPr>
          <w:cantSplit/>
          <w:trHeight w:val="338"/>
        </w:trPr>
        <w:tc>
          <w:tcPr>
            <w:tcW w:w="760" w:type="dxa"/>
            <w:shd w:val="clear" w:color="auto" w:fill="auto"/>
            <w:vAlign w:val="center"/>
          </w:tcPr>
          <w:p w14:paraId="7C3E01D1" w14:textId="024C4588" w:rsidR="00B47B9D" w:rsidRPr="00BD58F2" w:rsidRDefault="0064730F" w:rsidP="00035615">
            <w:pPr>
              <w:pStyle w:val="subsection0"/>
              <w:spacing w:before="0"/>
              <w:rPr>
                <w:sz w:val="20"/>
              </w:rPr>
            </w:pPr>
            <w:r w:rsidRPr="00BD58F2">
              <w:rPr>
                <w:sz w:val="20"/>
              </w:rPr>
              <w:t>4.3</w:t>
            </w:r>
            <w:r w:rsidR="00F63C78">
              <w:rPr>
                <w:sz w:val="20"/>
              </w:rPr>
              <w:t>1</w:t>
            </w:r>
          </w:p>
        </w:tc>
        <w:tc>
          <w:tcPr>
            <w:tcW w:w="5377" w:type="dxa"/>
            <w:shd w:val="clear" w:color="auto" w:fill="auto"/>
            <w:vAlign w:val="center"/>
          </w:tcPr>
          <w:p w14:paraId="71D89DE4"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Penalties and Sentences Act 1992</w:t>
            </w:r>
          </w:p>
        </w:tc>
        <w:tc>
          <w:tcPr>
            <w:tcW w:w="2245" w:type="dxa"/>
            <w:shd w:val="clear" w:color="auto" w:fill="auto"/>
            <w:vAlign w:val="center"/>
          </w:tcPr>
          <w:p w14:paraId="1E2E347B" w14:textId="64967372" w:rsidR="00B47B9D" w:rsidRPr="00BD58F2" w:rsidRDefault="00B47B9D" w:rsidP="00035615">
            <w:pPr>
              <w:pStyle w:val="subsection0"/>
              <w:spacing w:before="0"/>
              <w:ind w:left="0" w:firstLine="0"/>
              <w:rPr>
                <w:sz w:val="20"/>
              </w:rPr>
            </w:pPr>
            <w:r w:rsidRPr="00BD58F2">
              <w:rPr>
                <w:sz w:val="20"/>
              </w:rPr>
              <w:t>sections 13A, 13B</w:t>
            </w:r>
          </w:p>
        </w:tc>
      </w:tr>
      <w:tr w:rsidR="00B47B9D" w:rsidRPr="00BD58F2" w14:paraId="5ACE6938" w14:textId="77777777" w:rsidTr="0040011B">
        <w:trPr>
          <w:cantSplit/>
          <w:trHeight w:val="338"/>
        </w:trPr>
        <w:tc>
          <w:tcPr>
            <w:tcW w:w="760" w:type="dxa"/>
            <w:shd w:val="clear" w:color="auto" w:fill="auto"/>
            <w:vAlign w:val="center"/>
          </w:tcPr>
          <w:p w14:paraId="3426AA5F" w14:textId="43143265" w:rsidR="00B47B9D" w:rsidRPr="00BD58F2" w:rsidRDefault="0064730F" w:rsidP="00035615">
            <w:pPr>
              <w:pStyle w:val="subsection0"/>
              <w:spacing w:before="0"/>
              <w:rPr>
                <w:sz w:val="20"/>
              </w:rPr>
            </w:pPr>
            <w:r w:rsidRPr="00BD58F2">
              <w:rPr>
                <w:sz w:val="20"/>
              </w:rPr>
              <w:t>4.3</w:t>
            </w:r>
            <w:r w:rsidR="00F63C78">
              <w:rPr>
                <w:sz w:val="20"/>
              </w:rPr>
              <w:t>2</w:t>
            </w:r>
          </w:p>
        </w:tc>
        <w:tc>
          <w:tcPr>
            <w:tcW w:w="5377" w:type="dxa"/>
            <w:shd w:val="clear" w:color="auto" w:fill="auto"/>
            <w:vAlign w:val="center"/>
          </w:tcPr>
          <w:p w14:paraId="4A62CADD"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Police Powers and Responsibilities Act 2000</w:t>
            </w:r>
          </w:p>
        </w:tc>
        <w:tc>
          <w:tcPr>
            <w:tcW w:w="2245" w:type="dxa"/>
            <w:shd w:val="clear" w:color="auto" w:fill="auto"/>
            <w:vAlign w:val="center"/>
          </w:tcPr>
          <w:p w14:paraId="4B0D5DA5" w14:textId="77777777" w:rsidR="00B47B9D" w:rsidRPr="00BD58F2" w:rsidRDefault="00B47B9D" w:rsidP="00035615">
            <w:pPr>
              <w:pStyle w:val="subsection0"/>
              <w:spacing w:before="0"/>
              <w:ind w:left="0" w:firstLine="0"/>
              <w:rPr>
                <w:sz w:val="20"/>
              </w:rPr>
            </w:pPr>
            <w:r w:rsidRPr="00BD58F2">
              <w:rPr>
                <w:sz w:val="20"/>
              </w:rPr>
              <w:t>sections 218, 352</w:t>
            </w:r>
            <w:r w:rsidRPr="00BD58F2">
              <w:rPr>
                <w:i/>
                <w:iCs/>
                <w:sz w:val="20"/>
              </w:rPr>
              <w:t xml:space="preserve">, </w:t>
            </w:r>
            <w:r w:rsidRPr="00BD58F2">
              <w:rPr>
                <w:iCs/>
                <w:sz w:val="20"/>
              </w:rPr>
              <w:t>353</w:t>
            </w:r>
            <w:r w:rsidRPr="00BD58F2">
              <w:rPr>
                <w:i/>
                <w:iCs/>
                <w:sz w:val="20"/>
              </w:rPr>
              <w:t xml:space="preserve">, </w:t>
            </w:r>
            <w:r w:rsidRPr="00BD58F2">
              <w:rPr>
                <w:sz w:val="20"/>
              </w:rPr>
              <w:t>356, 532, 547, 682, 737, 744</w:t>
            </w:r>
          </w:p>
        </w:tc>
      </w:tr>
      <w:tr w:rsidR="00B47B9D" w:rsidRPr="00BD58F2" w14:paraId="536E2D3B" w14:textId="77777777" w:rsidTr="0040011B">
        <w:trPr>
          <w:cantSplit/>
          <w:trHeight w:val="338"/>
        </w:trPr>
        <w:tc>
          <w:tcPr>
            <w:tcW w:w="760" w:type="dxa"/>
            <w:shd w:val="clear" w:color="auto" w:fill="auto"/>
            <w:vAlign w:val="center"/>
          </w:tcPr>
          <w:p w14:paraId="3BA760DC" w14:textId="78DE2B2D" w:rsidR="00B47B9D" w:rsidRPr="00BD58F2" w:rsidRDefault="0064730F" w:rsidP="00035615">
            <w:pPr>
              <w:pStyle w:val="subsection0"/>
              <w:spacing w:before="0"/>
              <w:rPr>
                <w:sz w:val="20"/>
              </w:rPr>
            </w:pPr>
            <w:r w:rsidRPr="00BD58F2">
              <w:rPr>
                <w:sz w:val="20"/>
              </w:rPr>
              <w:t>4.3</w:t>
            </w:r>
            <w:r w:rsidR="00F63C78">
              <w:rPr>
                <w:sz w:val="20"/>
              </w:rPr>
              <w:t>3</w:t>
            </w:r>
          </w:p>
        </w:tc>
        <w:tc>
          <w:tcPr>
            <w:tcW w:w="5377" w:type="dxa"/>
            <w:shd w:val="clear" w:color="auto" w:fill="auto"/>
            <w:vAlign w:val="center"/>
          </w:tcPr>
          <w:p w14:paraId="1F3BB7C2"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Police Service Administration Act 1990</w:t>
            </w:r>
          </w:p>
        </w:tc>
        <w:tc>
          <w:tcPr>
            <w:tcW w:w="2245" w:type="dxa"/>
            <w:shd w:val="clear" w:color="auto" w:fill="auto"/>
            <w:vAlign w:val="center"/>
          </w:tcPr>
          <w:p w14:paraId="51054D2A" w14:textId="24E3AE90" w:rsidR="00B47B9D" w:rsidRPr="00BD58F2" w:rsidRDefault="00B47B9D" w:rsidP="00035615">
            <w:pPr>
              <w:pStyle w:val="subsection0"/>
              <w:spacing w:before="0"/>
              <w:ind w:left="0" w:firstLine="0"/>
              <w:rPr>
                <w:sz w:val="20"/>
              </w:rPr>
            </w:pPr>
            <w:r w:rsidRPr="00BD58F2">
              <w:rPr>
                <w:sz w:val="20"/>
              </w:rPr>
              <w:t>Part 5AA, section</w:t>
            </w:r>
            <w:r w:rsidR="00B465DE" w:rsidRPr="00BD58F2">
              <w:rPr>
                <w:sz w:val="20"/>
              </w:rPr>
              <w:t>s</w:t>
            </w:r>
            <w:r w:rsidRPr="00BD58F2">
              <w:rPr>
                <w:sz w:val="20"/>
              </w:rPr>
              <w:t xml:space="preserve"> 14, 10.1, 10.2A, 10.2C</w:t>
            </w:r>
          </w:p>
        </w:tc>
      </w:tr>
      <w:tr w:rsidR="00B47B9D" w:rsidRPr="00BD58F2" w14:paraId="6DE0E0A5" w14:textId="77777777" w:rsidTr="0040011B">
        <w:trPr>
          <w:cantSplit/>
          <w:trHeight w:val="338"/>
        </w:trPr>
        <w:tc>
          <w:tcPr>
            <w:tcW w:w="760" w:type="dxa"/>
            <w:shd w:val="clear" w:color="auto" w:fill="auto"/>
            <w:vAlign w:val="center"/>
          </w:tcPr>
          <w:p w14:paraId="44CA1CA1" w14:textId="7E2B500F" w:rsidR="00B47B9D" w:rsidRPr="00BD58F2" w:rsidRDefault="00B47B9D" w:rsidP="0064730F">
            <w:pPr>
              <w:pStyle w:val="subsection0"/>
              <w:spacing w:before="0"/>
              <w:rPr>
                <w:sz w:val="20"/>
              </w:rPr>
            </w:pPr>
            <w:r w:rsidRPr="00BD58F2">
              <w:rPr>
                <w:sz w:val="20"/>
              </w:rPr>
              <w:t>4.3</w:t>
            </w:r>
            <w:r w:rsidR="00F63C78">
              <w:rPr>
                <w:sz w:val="20"/>
              </w:rPr>
              <w:t>4</w:t>
            </w:r>
          </w:p>
        </w:tc>
        <w:tc>
          <w:tcPr>
            <w:tcW w:w="5377" w:type="dxa"/>
            <w:shd w:val="clear" w:color="auto" w:fill="auto"/>
            <w:vAlign w:val="center"/>
          </w:tcPr>
          <w:p w14:paraId="18B9316B"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Powers of Attorney Act 1998</w:t>
            </w:r>
          </w:p>
        </w:tc>
        <w:tc>
          <w:tcPr>
            <w:tcW w:w="2245" w:type="dxa"/>
            <w:shd w:val="clear" w:color="auto" w:fill="auto"/>
            <w:vAlign w:val="center"/>
          </w:tcPr>
          <w:p w14:paraId="13A9A30D" w14:textId="77777777" w:rsidR="00B47B9D" w:rsidRPr="00BD58F2" w:rsidRDefault="00B47B9D" w:rsidP="00035615">
            <w:pPr>
              <w:pStyle w:val="subsection0"/>
              <w:spacing w:before="0"/>
              <w:ind w:left="0" w:firstLine="0"/>
              <w:rPr>
                <w:sz w:val="20"/>
              </w:rPr>
            </w:pPr>
            <w:r w:rsidRPr="00BD58F2">
              <w:rPr>
                <w:sz w:val="20"/>
              </w:rPr>
              <w:t>section 74A</w:t>
            </w:r>
          </w:p>
        </w:tc>
      </w:tr>
      <w:tr w:rsidR="00B47B9D" w:rsidRPr="00BD58F2" w14:paraId="06AF1D76" w14:textId="77777777" w:rsidTr="0040011B">
        <w:trPr>
          <w:cantSplit/>
          <w:trHeight w:val="338"/>
        </w:trPr>
        <w:tc>
          <w:tcPr>
            <w:tcW w:w="760" w:type="dxa"/>
            <w:shd w:val="clear" w:color="auto" w:fill="auto"/>
            <w:vAlign w:val="center"/>
          </w:tcPr>
          <w:p w14:paraId="6716F940" w14:textId="5EAB533F" w:rsidR="00B47B9D" w:rsidRPr="00BD58F2" w:rsidRDefault="0064730F" w:rsidP="00035615">
            <w:pPr>
              <w:pStyle w:val="subsection0"/>
              <w:spacing w:before="0"/>
              <w:rPr>
                <w:sz w:val="20"/>
              </w:rPr>
            </w:pPr>
            <w:r w:rsidRPr="00BD58F2">
              <w:rPr>
                <w:sz w:val="20"/>
              </w:rPr>
              <w:t>4.3</w:t>
            </w:r>
            <w:r w:rsidR="00F63C78">
              <w:rPr>
                <w:sz w:val="20"/>
              </w:rPr>
              <w:t>5</w:t>
            </w:r>
          </w:p>
        </w:tc>
        <w:tc>
          <w:tcPr>
            <w:tcW w:w="5377" w:type="dxa"/>
            <w:shd w:val="clear" w:color="auto" w:fill="auto"/>
            <w:vAlign w:val="center"/>
          </w:tcPr>
          <w:p w14:paraId="7764E7E2"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Prostitution Act 1999</w:t>
            </w:r>
          </w:p>
        </w:tc>
        <w:tc>
          <w:tcPr>
            <w:tcW w:w="2245" w:type="dxa"/>
            <w:shd w:val="clear" w:color="auto" w:fill="auto"/>
            <w:vAlign w:val="center"/>
          </w:tcPr>
          <w:p w14:paraId="7520CEEC" w14:textId="77777777" w:rsidR="00B47B9D" w:rsidRPr="00BD58F2" w:rsidRDefault="00B47B9D" w:rsidP="00035615">
            <w:pPr>
              <w:pStyle w:val="subsection0"/>
              <w:spacing w:before="0"/>
              <w:ind w:left="0" w:firstLine="0"/>
              <w:rPr>
                <w:sz w:val="20"/>
              </w:rPr>
            </w:pPr>
            <w:r w:rsidRPr="00BD58F2">
              <w:rPr>
                <w:sz w:val="20"/>
              </w:rPr>
              <w:t>section 133</w:t>
            </w:r>
          </w:p>
        </w:tc>
      </w:tr>
      <w:tr w:rsidR="00B47B9D" w:rsidRPr="00BD58F2" w14:paraId="48133324" w14:textId="77777777" w:rsidTr="0040011B">
        <w:trPr>
          <w:cantSplit/>
          <w:trHeight w:val="338"/>
        </w:trPr>
        <w:tc>
          <w:tcPr>
            <w:tcW w:w="760" w:type="dxa"/>
            <w:shd w:val="clear" w:color="auto" w:fill="auto"/>
            <w:vAlign w:val="center"/>
          </w:tcPr>
          <w:p w14:paraId="0709F6BC" w14:textId="6DA58534" w:rsidR="00B47B9D" w:rsidRPr="00BD58F2" w:rsidRDefault="0064730F" w:rsidP="00035615">
            <w:pPr>
              <w:pStyle w:val="subsection0"/>
              <w:spacing w:before="0"/>
              <w:rPr>
                <w:sz w:val="20"/>
              </w:rPr>
            </w:pPr>
            <w:r w:rsidRPr="00BD58F2">
              <w:rPr>
                <w:sz w:val="20"/>
              </w:rPr>
              <w:t>4.3</w:t>
            </w:r>
            <w:r w:rsidR="00F63C78">
              <w:rPr>
                <w:sz w:val="20"/>
              </w:rPr>
              <w:t>6</w:t>
            </w:r>
          </w:p>
        </w:tc>
        <w:tc>
          <w:tcPr>
            <w:tcW w:w="5377" w:type="dxa"/>
            <w:shd w:val="clear" w:color="auto" w:fill="auto"/>
            <w:vAlign w:val="center"/>
          </w:tcPr>
          <w:p w14:paraId="244B4CFC"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Public Guardian Act 2014</w:t>
            </w:r>
          </w:p>
        </w:tc>
        <w:tc>
          <w:tcPr>
            <w:tcW w:w="2245" w:type="dxa"/>
            <w:shd w:val="clear" w:color="auto" w:fill="auto"/>
            <w:vAlign w:val="center"/>
          </w:tcPr>
          <w:p w14:paraId="77D52C58" w14:textId="41964AD8" w:rsidR="00B47B9D" w:rsidRPr="00BD58F2" w:rsidRDefault="00B47B9D" w:rsidP="00035615">
            <w:pPr>
              <w:pStyle w:val="subsection0"/>
              <w:spacing w:before="0"/>
              <w:ind w:left="0" w:firstLine="0"/>
              <w:rPr>
                <w:sz w:val="20"/>
              </w:rPr>
            </w:pPr>
            <w:r w:rsidRPr="00BD58F2">
              <w:rPr>
                <w:sz w:val="20"/>
              </w:rPr>
              <w:t xml:space="preserve">sections 31, 47, </w:t>
            </w:r>
            <w:r w:rsidR="0014590E">
              <w:rPr>
                <w:sz w:val="20"/>
              </w:rPr>
              <w:t xml:space="preserve">49, </w:t>
            </w:r>
            <w:r w:rsidRPr="00BD58F2">
              <w:rPr>
                <w:sz w:val="20"/>
              </w:rPr>
              <w:t xml:space="preserve">70, </w:t>
            </w:r>
            <w:r w:rsidR="0014590E">
              <w:rPr>
                <w:sz w:val="20"/>
              </w:rPr>
              <w:t xml:space="preserve">72, 87, </w:t>
            </w:r>
            <w:r w:rsidRPr="00BD58F2">
              <w:rPr>
                <w:sz w:val="20"/>
              </w:rPr>
              <w:t>124, 140, 141</w:t>
            </w:r>
          </w:p>
        </w:tc>
      </w:tr>
      <w:tr w:rsidR="00B47B9D" w:rsidRPr="00BD58F2" w14:paraId="52AF5003" w14:textId="77777777" w:rsidTr="0040011B">
        <w:trPr>
          <w:cantSplit/>
          <w:trHeight w:val="338"/>
        </w:trPr>
        <w:tc>
          <w:tcPr>
            <w:tcW w:w="760" w:type="dxa"/>
            <w:shd w:val="clear" w:color="auto" w:fill="auto"/>
            <w:vAlign w:val="center"/>
          </w:tcPr>
          <w:p w14:paraId="239DB9A2" w14:textId="01F41C9F" w:rsidR="00B47B9D" w:rsidRPr="00BD58F2" w:rsidRDefault="0064730F" w:rsidP="00035615">
            <w:pPr>
              <w:pStyle w:val="subsection0"/>
              <w:spacing w:before="0"/>
              <w:rPr>
                <w:sz w:val="20"/>
              </w:rPr>
            </w:pPr>
            <w:r w:rsidRPr="00BD58F2">
              <w:rPr>
                <w:sz w:val="20"/>
              </w:rPr>
              <w:t>4.3</w:t>
            </w:r>
            <w:r w:rsidR="00F63C78">
              <w:rPr>
                <w:sz w:val="20"/>
              </w:rPr>
              <w:t>7</w:t>
            </w:r>
          </w:p>
        </w:tc>
        <w:tc>
          <w:tcPr>
            <w:tcW w:w="5377" w:type="dxa"/>
            <w:shd w:val="clear" w:color="auto" w:fill="auto"/>
            <w:vAlign w:val="center"/>
          </w:tcPr>
          <w:p w14:paraId="74E72F40"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Public Health Act 2005</w:t>
            </w:r>
          </w:p>
        </w:tc>
        <w:tc>
          <w:tcPr>
            <w:tcW w:w="2245" w:type="dxa"/>
            <w:shd w:val="clear" w:color="auto" w:fill="auto"/>
            <w:vAlign w:val="center"/>
          </w:tcPr>
          <w:p w14:paraId="640C9B51" w14:textId="47A2B231" w:rsidR="00B47B9D" w:rsidRPr="00BD58F2" w:rsidRDefault="00B47B9D" w:rsidP="00035615">
            <w:pPr>
              <w:pStyle w:val="subsection0"/>
              <w:spacing w:before="0"/>
              <w:ind w:left="0" w:firstLine="0"/>
              <w:rPr>
                <w:sz w:val="20"/>
              </w:rPr>
            </w:pPr>
            <w:r w:rsidRPr="00BD58F2">
              <w:rPr>
                <w:sz w:val="20"/>
              </w:rPr>
              <w:t xml:space="preserve">section </w:t>
            </w:r>
            <w:r w:rsidR="0014590E">
              <w:rPr>
                <w:sz w:val="20"/>
              </w:rPr>
              <w:t xml:space="preserve">55, 77, 83, 84, 175, 176, 220, 228I, 238, 266, </w:t>
            </w:r>
            <w:r w:rsidRPr="00BD58F2">
              <w:rPr>
                <w:sz w:val="20"/>
              </w:rPr>
              <w:t>292</w:t>
            </w:r>
          </w:p>
        </w:tc>
      </w:tr>
      <w:tr w:rsidR="00B47B9D" w:rsidRPr="00BD58F2" w14:paraId="7F0AFECF" w14:textId="77777777" w:rsidTr="00035615">
        <w:trPr>
          <w:cantSplit/>
          <w:trHeight w:val="338"/>
        </w:trPr>
        <w:tc>
          <w:tcPr>
            <w:tcW w:w="760" w:type="dxa"/>
            <w:shd w:val="clear" w:color="auto" w:fill="auto"/>
            <w:vAlign w:val="center"/>
          </w:tcPr>
          <w:p w14:paraId="2A9D57E9" w14:textId="0CFAB5A3" w:rsidR="00B47B9D" w:rsidRPr="00BD58F2" w:rsidRDefault="00D268A0" w:rsidP="00D268A0">
            <w:pPr>
              <w:pStyle w:val="subsection0"/>
              <w:spacing w:before="0"/>
              <w:rPr>
                <w:sz w:val="20"/>
              </w:rPr>
            </w:pPr>
            <w:r w:rsidRPr="00BD58F2">
              <w:rPr>
                <w:sz w:val="20"/>
              </w:rPr>
              <w:t>4.3</w:t>
            </w:r>
            <w:r w:rsidR="00F63C78">
              <w:rPr>
                <w:sz w:val="20"/>
              </w:rPr>
              <w:t>8</w:t>
            </w:r>
          </w:p>
        </w:tc>
        <w:tc>
          <w:tcPr>
            <w:tcW w:w="5377" w:type="dxa"/>
            <w:shd w:val="clear" w:color="auto" w:fill="auto"/>
            <w:vAlign w:val="center"/>
          </w:tcPr>
          <w:p w14:paraId="714250CC" w14:textId="77777777" w:rsidR="00B47B9D" w:rsidRPr="00BD58F2" w:rsidRDefault="00B47B9D" w:rsidP="00035615">
            <w:pPr>
              <w:pStyle w:val="subsection0"/>
              <w:tabs>
                <w:tab w:val="clear" w:pos="1021"/>
                <w:tab w:val="right" w:pos="0"/>
              </w:tabs>
              <w:spacing w:before="0"/>
              <w:ind w:left="0" w:firstLine="0"/>
              <w:rPr>
                <w:iCs/>
                <w:sz w:val="20"/>
              </w:rPr>
            </w:pPr>
            <w:r w:rsidRPr="00BD58F2">
              <w:rPr>
                <w:i/>
                <w:iCs/>
                <w:sz w:val="20"/>
              </w:rPr>
              <w:t>Public Health (Medicinal Cannabis) Act 2016</w:t>
            </w:r>
          </w:p>
        </w:tc>
        <w:tc>
          <w:tcPr>
            <w:tcW w:w="2245" w:type="dxa"/>
            <w:shd w:val="clear" w:color="auto" w:fill="auto"/>
            <w:vAlign w:val="center"/>
          </w:tcPr>
          <w:p w14:paraId="18228312" w14:textId="77777777" w:rsidR="00B47B9D" w:rsidRPr="00BD58F2" w:rsidRDefault="00B47B9D" w:rsidP="00035615">
            <w:pPr>
              <w:pStyle w:val="subsection0"/>
              <w:spacing w:before="0"/>
              <w:ind w:left="0" w:firstLine="0"/>
              <w:rPr>
                <w:sz w:val="20"/>
              </w:rPr>
            </w:pPr>
            <w:r w:rsidRPr="00BD58F2">
              <w:rPr>
                <w:sz w:val="20"/>
              </w:rPr>
              <w:t>sections 209, 214</w:t>
            </w:r>
          </w:p>
        </w:tc>
      </w:tr>
      <w:tr w:rsidR="00B47B9D" w:rsidRPr="00BD58F2" w14:paraId="423A7F9A" w14:textId="77777777" w:rsidTr="0040011B">
        <w:trPr>
          <w:cantSplit/>
          <w:trHeight w:val="338"/>
        </w:trPr>
        <w:tc>
          <w:tcPr>
            <w:tcW w:w="760" w:type="dxa"/>
            <w:shd w:val="clear" w:color="auto" w:fill="auto"/>
            <w:vAlign w:val="center"/>
          </w:tcPr>
          <w:p w14:paraId="63DE5105" w14:textId="0916F8B3" w:rsidR="00B47B9D" w:rsidRPr="00BD58F2" w:rsidRDefault="0064730F" w:rsidP="00035615">
            <w:pPr>
              <w:pStyle w:val="subsection0"/>
              <w:spacing w:before="0"/>
              <w:rPr>
                <w:sz w:val="20"/>
              </w:rPr>
            </w:pPr>
            <w:r w:rsidRPr="00BD58F2">
              <w:rPr>
                <w:sz w:val="20"/>
              </w:rPr>
              <w:t>4.3</w:t>
            </w:r>
            <w:r w:rsidR="00F63C78">
              <w:rPr>
                <w:sz w:val="20"/>
              </w:rPr>
              <w:t>9</w:t>
            </w:r>
          </w:p>
        </w:tc>
        <w:tc>
          <w:tcPr>
            <w:tcW w:w="5377" w:type="dxa"/>
            <w:shd w:val="clear" w:color="auto" w:fill="auto"/>
            <w:vAlign w:val="center"/>
          </w:tcPr>
          <w:p w14:paraId="62D7168A"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Public Interest Disclosure Act 2010</w:t>
            </w:r>
          </w:p>
        </w:tc>
        <w:tc>
          <w:tcPr>
            <w:tcW w:w="2245" w:type="dxa"/>
            <w:shd w:val="clear" w:color="auto" w:fill="auto"/>
            <w:vAlign w:val="center"/>
          </w:tcPr>
          <w:p w14:paraId="70889149" w14:textId="77777777" w:rsidR="00B47B9D" w:rsidRPr="00BD58F2" w:rsidRDefault="00B47B9D" w:rsidP="00035615">
            <w:pPr>
              <w:pStyle w:val="subsection0"/>
              <w:spacing w:before="0"/>
              <w:ind w:left="0" w:firstLine="0"/>
              <w:rPr>
                <w:sz w:val="20"/>
              </w:rPr>
            </w:pPr>
            <w:r w:rsidRPr="00BD58F2">
              <w:rPr>
                <w:sz w:val="20"/>
              </w:rPr>
              <w:t>section 65</w:t>
            </w:r>
          </w:p>
        </w:tc>
      </w:tr>
      <w:tr w:rsidR="00B47B9D" w:rsidRPr="00BD58F2" w14:paraId="4DFE9F99" w14:textId="77777777" w:rsidTr="00035615">
        <w:trPr>
          <w:cantSplit/>
          <w:trHeight w:val="338"/>
        </w:trPr>
        <w:tc>
          <w:tcPr>
            <w:tcW w:w="760" w:type="dxa"/>
            <w:shd w:val="clear" w:color="auto" w:fill="auto"/>
            <w:vAlign w:val="center"/>
          </w:tcPr>
          <w:p w14:paraId="593E07F1" w14:textId="514FA443" w:rsidR="00B47B9D" w:rsidRPr="00BD58F2" w:rsidRDefault="0064730F" w:rsidP="00D268A0">
            <w:pPr>
              <w:pStyle w:val="subsection0"/>
              <w:spacing w:before="0"/>
              <w:rPr>
                <w:sz w:val="20"/>
              </w:rPr>
            </w:pPr>
            <w:r w:rsidRPr="00BD58F2">
              <w:rPr>
                <w:sz w:val="20"/>
              </w:rPr>
              <w:t>4.</w:t>
            </w:r>
            <w:r w:rsidR="00F63C78">
              <w:rPr>
                <w:sz w:val="20"/>
              </w:rPr>
              <w:t>40</w:t>
            </w:r>
          </w:p>
        </w:tc>
        <w:tc>
          <w:tcPr>
            <w:tcW w:w="5377" w:type="dxa"/>
            <w:shd w:val="clear" w:color="auto" w:fill="auto"/>
            <w:vAlign w:val="center"/>
          </w:tcPr>
          <w:p w14:paraId="3BC38FF4" w14:textId="77777777" w:rsidR="00B47B9D" w:rsidRPr="00BD58F2" w:rsidRDefault="00B47B9D" w:rsidP="00035615">
            <w:pPr>
              <w:pStyle w:val="subsection0"/>
              <w:tabs>
                <w:tab w:val="clear" w:pos="1021"/>
                <w:tab w:val="right" w:pos="0"/>
              </w:tabs>
              <w:spacing w:before="0"/>
              <w:ind w:left="0" w:firstLine="0"/>
              <w:rPr>
                <w:iCs/>
                <w:sz w:val="20"/>
              </w:rPr>
            </w:pPr>
            <w:r w:rsidRPr="00BD58F2">
              <w:rPr>
                <w:i/>
                <w:iCs/>
                <w:sz w:val="20"/>
              </w:rPr>
              <w:t>Private Health Facilities Act 1999</w:t>
            </w:r>
          </w:p>
        </w:tc>
        <w:tc>
          <w:tcPr>
            <w:tcW w:w="2245" w:type="dxa"/>
            <w:shd w:val="clear" w:color="auto" w:fill="auto"/>
            <w:vAlign w:val="center"/>
          </w:tcPr>
          <w:p w14:paraId="58765097" w14:textId="77777777" w:rsidR="00B47B9D" w:rsidRPr="00BD58F2" w:rsidRDefault="00B47B9D" w:rsidP="00035615">
            <w:pPr>
              <w:pStyle w:val="subsection0"/>
              <w:spacing w:before="0"/>
              <w:ind w:left="0" w:firstLine="0"/>
              <w:rPr>
                <w:sz w:val="20"/>
              </w:rPr>
            </w:pPr>
            <w:r w:rsidRPr="00BD58F2">
              <w:rPr>
                <w:sz w:val="20"/>
              </w:rPr>
              <w:t>section 147</w:t>
            </w:r>
          </w:p>
        </w:tc>
      </w:tr>
      <w:tr w:rsidR="00B47B9D" w:rsidRPr="00BD58F2" w14:paraId="4F7BDFF8" w14:textId="77777777" w:rsidTr="0040011B">
        <w:trPr>
          <w:cantSplit/>
          <w:trHeight w:val="338"/>
        </w:trPr>
        <w:tc>
          <w:tcPr>
            <w:tcW w:w="760" w:type="dxa"/>
            <w:shd w:val="clear" w:color="auto" w:fill="auto"/>
            <w:vAlign w:val="center"/>
          </w:tcPr>
          <w:p w14:paraId="3C3D9C41" w14:textId="775D8697" w:rsidR="00B47B9D" w:rsidRPr="00BD58F2" w:rsidRDefault="0064730F" w:rsidP="00035615">
            <w:pPr>
              <w:pStyle w:val="subsection0"/>
              <w:spacing w:before="0"/>
              <w:rPr>
                <w:sz w:val="20"/>
              </w:rPr>
            </w:pPr>
            <w:r w:rsidRPr="00BD58F2">
              <w:rPr>
                <w:sz w:val="20"/>
              </w:rPr>
              <w:t>4.4</w:t>
            </w:r>
            <w:r w:rsidR="00F63C78">
              <w:rPr>
                <w:sz w:val="20"/>
              </w:rPr>
              <w:t>1</w:t>
            </w:r>
          </w:p>
        </w:tc>
        <w:tc>
          <w:tcPr>
            <w:tcW w:w="5377" w:type="dxa"/>
            <w:shd w:val="clear" w:color="auto" w:fill="auto"/>
            <w:vAlign w:val="center"/>
          </w:tcPr>
          <w:p w14:paraId="22A04421"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Surrogacy Act 2010</w:t>
            </w:r>
          </w:p>
        </w:tc>
        <w:tc>
          <w:tcPr>
            <w:tcW w:w="2245" w:type="dxa"/>
            <w:shd w:val="clear" w:color="auto" w:fill="auto"/>
            <w:vAlign w:val="center"/>
          </w:tcPr>
          <w:p w14:paraId="796269A5" w14:textId="77777777" w:rsidR="00B47B9D" w:rsidRPr="00BD58F2" w:rsidRDefault="00B47B9D" w:rsidP="00035615">
            <w:pPr>
              <w:pStyle w:val="subsection0"/>
              <w:spacing w:before="0"/>
              <w:ind w:left="0" w:firstLine="0"/>
              <w:rPr>
                <w:sz w:val="20"/>
              </w:rPr>
            </w:pPr>
            <w:r w:rsidRPr="00BD58F2">
              <w:rPr>
                <w:sz w:val="20"/>
              </w:rPr>
              <w:t>section 52</w:t>
            </w:r>
          </w:p>
        </w:tc>
      </w:tr>
      <w:tr w:rsidR="00B47B9D" w:rsidRPr="00BD58F2" w14:paraId="19DF405F" w14:textId="77777777" w:rsidTr="0040011B">
        <w:trPr>
          <w:cantSplit/>
          <w:trHeight w:val="338"/>
        </w:trPr>
        <w:tc>
          <w:tcPr>
            <w:tcW w:w="760" w:type="dxa"/>
            <w:shd w:val="clear" w:color="auto" w:fill="auto"/>
            <w:vAlign w:val="center"/>
          </w:tcPr>
          <w:p w14:paraId="5E4BFED7" w14:textId="5A014983" w:rsidR="00B47B9D" w:rsidRPr="00BD58F2" w:rsidRDefault="0064730F" w:rsidP="00035615">
            <w:pPr>
              <w:pStyle w:val="subsection0"/>
              <w:spacing w:before="0"/>
              <w:rPr>
                <w:sz w:val="20"/>
              </w:rPr>
            </w:pPr>
            <w:r w:rsidRPr="00BD58F2">
              <w:rPr>
                <w:sz w:val="20"/>
              </w:rPr>
              <w:t>4.4</w:t>
            </w:r>
            <w:r w:rsidR="00F63C78">
              <w:rPr>
                <w:sz w:val="20"/>
              </w:rPr>
              <w:t>2</w:t>
            </w:r>
          </w:p>
        </w:tc>
        <w:tc>
          <w:tcPr>
            <w:tcW w:w="5377" w:type="dxa"/>
            <w:shd w:val="clear" w:color="auto" w:fill="auto"/>
            <w:vAlign w:val="center"/>
          </w:tcPr>
          <w:p w14:paraId="247C5E77"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Terrorism (Preventative Detention) Act 2005</w:t>
            </w:r>
          </w:p>
        </w:tc>
        <w:tc>
          <w:tcPr>
            <w:tcW w:w="2245" w:type="dxa"/>
            <w:shd w:val="clear" w:color="auto" w:fill="auto"/>
            <w:vAlign w:val="center"/>
          </w:tcPr>
          <w:p w14:paraId="5240C555" w14:textId="77777777" w:rsidR="00B47B9D" w:rsidRPr="00BD58F2" w:rsidRDefault="00B47B9D" w:rsidP="00035615">
            <w:pPr>
              <w:pStyle w:val="subsection0"/>
              <w:spacing w:before="0"/>
              <w:ind w:left="0" w:firstLine="0"/>
              <w:rPr>
                <w:sz w:val="20"/>
              </w:rPr>
            </w:pPr>
            <w:r w:rsidRPr="00BD58F2">
              <w:rPr>
                <w:sz w:val="20"/>
              </w:rPr>
              <w:t>sections 64, 65, 66, 67, 68</w:t>
            </w:r>
          </w:p>
        </w:tc>
      </w:tr>
      <w:tr w:rsidR="00B47B9D" w:rsidRPr="00BD58F2" w14:paraId="20338C52" w14:textId="77777777" w:rsidTr="0040011B">
        <w:trPr>
          <w:cantSplit/>
          <w:trHeight w:val="338"/>
        </w:trPr>
        <w:tc>
          <w:tcPr>
            <w:tcW w:w="760" w:type="dxa"/>
            <w:shd w:val="clear" w:color="auto" w:fill="auto"/>
            <w:vAlign w:val="center"/>
          </w:tcPr>
          <w:p w14:paraId="24B544F8" w14:textId="7E6E0DC3" w:rsidR="00B47B9D" w:rsidRPr="00BD58F2" w:rsidRDefault="0064730F" w:rsidP="00035615">
            <w:pPr>
              <w:pStyle w:val="subsection0"/>
              <w:spacing w:before="0"/>
              <w:rPr>
                <w:sz w:val="20"/>
              </w:rPr>
            </w:pPr>
            <w:r w:rsidRPr="00BD58F2">
              <w:rPr>
                <w:sz w:val="20"/>
              </w:rPr>
              <w:t>4.4</w:t>
            </w:r>
            <w:r w:rsidR="00F63C78">
              <w:rPr>
                <w:sz w:val="20"/>
              </w:rPr>
              <w:t>3</w:t>
            </w:r>
          </w:p>
        </w:tc>
        <w:tc>
          <w:tcPr>
            <w:tcW w:w="5377" w:type="dxa"/>
            <w:shd w:val="clear" w:color="auto" w:fill="auto"/>
            <w:vAlign w:val="center"/>
          </w:tcPr>
          <w:p w14:paraId="5923AA5F"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 xml:space="preserve">Uniform Civil Procedure Rules 1999 </w:t>
            </w:r>
            <w:r w:rsidRPr="00BD58F2">
              <w:rPr>
                <w:sz w:val="20"/>
              </w:rPr>
              <w:t>(under</w:t>
            </w:r>
            <w:r w:rsidRPr="00BD58F2">
              <w:rPr>
                <w:i/>
                <w:iCs/>
                <w:sz w:val="20"/>
              </w:rPr>
              <w:t xml:space="preserve"> Supreme Court of Queensland Act 1991</w:t>
            </w:r>
            <w:r w:rsidRPr="00BD58F2">
              <w:rPr>
                <w:sz w:val="20"/>
              </w:rPr>
              <w:t>)</w:t>
            </w:r>
          </w:p>
        </w:tc>
        <w:tc>
          <w:tcPr>
            <w:tcW w:w="2245" w:type="dxa"/>
            <w:shd w:val="clear" w:color="auto" w:fill="auto"/>
            <w:vAlign w:val="center"/>
          </w:tcPr>
          <w:p w14:paraId="484BD4E7" w14:textId="77777777" w:rsidR="00B47B9D" w:rsidRPr="00BD58F2" w:rsidRDefault="00B47B9D" w:rsidP="00035615">
            <w:pPr>
              <w:pStyle w:val="subsection0"/>
              <w:spacing w:before="0"/>
              <w:ind w:left="0" w:firstLine="0"/>
              <w:rPr>
                <w:sz w:val="20"/>
              </w:rPr>
            </w:pPr>
            <w:r w:rsidRPr="00BD58F2">
              <w:rPr>
                <w:sz w:val="20"/>
              </w:rPr>
              <w:t>rules 595F(3), 981</w:t>
            </w:r>
          </w:p>
        </w:tc>
      </w:tr>
      <w:tr w:rsidR="00B47B9D" w:rsidRPr="00BD58F2" w14:paraId="63471271" w14:textId="77777777" w:rsidTr="0040011B">
        <w:trPr>
          <w:cantSplit/>
          <w:trHeight w:val="338"/>
        </w:trPr>
        <w:tc>
          <w:tcPr>
            <w:tcW w:w="760" w:type="dxa"/>
            <w:shd w:val="clear" w:color="auto" w:fill="auto"/>
            <w:vAlign w:val="center"/>
          </w:tcPr>
          <w:p w14:paraId="749AD691" w14:textId="5F12F69C" w:rsidR="00B47B9D" w:rsidRPr="00BD58F2" w:rsidRDefault="0064730F" w:rsidP="00035615">
            <w:pPr>
              <w:pStyle w:val="subsection0"/>
              <w:spacing w:before="0"/>
              <w:rPr>
                <w:sz w:val="20"/>
              </w:rPr>
            </w:pPr>
            <w:r w:rsidRPr="00BD58F2">
              <w:rPr>
                <w:sz w:val="20"/>
              </w:rPr>
              <w:t>4.4</w:t>
            </w:r>
            <w:r w:rsidR="00F63C78">
              <w:rPr>
                <w:sz w:val="20"/>
              </w:rPr>
              <w:t>4</w:t>
            </w:r>
          </w:p>
        </w:tc>
        <w:tc>
          <w:tcPr>
            <w:tcW w:w="5377" w:type="dxa"/>
            <w:shd w:val="clear" w:color="auto" w:fill="auto"/>
            <w:vAlign w:val="center"/>
          </w:tcPr>
          <w:p w14:paraId="73265C07"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Weapons Act 1990</w:t>
            </w:r>
          </w:p>
        </w:tc>
        <w:tc>
          <w:tcPr>
            <w:tcW w:w="2245" w:type="dxa"/>
            <w:shd w:val="clear" w:color="auto" w:fill="auto"/>
            <w:vAlign w:val="center"/>
          </w:tcPr>
          <w:p w14:paraId="21A5735A" w14:textId="77777777" w:rsidR="00B47B9D" w:rsidRPr="00BD58F2" w:rsidRDefault="00B47B9D" w:rsidP="00035615">
            <w:pPr>
              <w:pStyle w:val="subsection0"/>
              <w:spacing w:before="0"/>
              <w:ind w:left="0" w:firstLine="0"/>
              <w:rPr>
                <w:sz w:val="20"/>
              </w:rPr>
            </w:pPr>
            <w:r w:rsidRPr="00BD58F2">
              <w:rPr>
                <w:sz w:val="20"/>
              </w:rPr>
              <w:t>section 151B, 151C</w:t>
            </w:r>
          </w:p>
        </w:tc>
      </w:tr>
      <w:tr w:rsidR="00B47B9D" w:rsidRPr="00BD58F2" w14:paraId="42E907EF" w14:textId="77777777" w:rsidTr="0040011B">
        <w:trPr>
          <w:cantSplit/>
          <w:trHeight w:val="338"/>
        </w:trPr>
        <w:tc>
          <w:tcPr>
            <w:tcW w:w="760" w:type="dxa"/>
            <w:shd w:val="clear" w:color="auto" w:fill="auto"/>
            <w:vAlign w:val="center"/>
          </w:tcPr>
          <w:p w14:paraId="389B7595" w14:textId="758BB9C7" w:rsidR="00B47B9D" w:rsidRPr="00BD58F2" w:rsidRDefault="0064730F" w:rsidP="00035615">
            <w:pPr>
              <w:pStyle w:val="subsection0"/>
              <w:spacing w:before="0"/>
              <w:rPr>
                <w:sz w:val="20"/>
              </w:rPr>
            </w:pPr>
            <w:r w:rsidRPr="00BD58F2">
              <w:rPr>
                <w:sz w:val="20"/>
              </w:rPr>
              <w:t>4.4</w:t>
            </w:r>
            <w:r w:rsidR="00F63C78">
              <w:rPr>
                <w:sz w:val="20"/>
              </w:rPr>
              <w:t>5</w:t>
            </w:r>
          </w:p>
        </w:tc>
        <w:tc>
          <w:tcPr>
            <w:tcW w:w="5377" w:type="dxa"/>
            <w:shd w:val="clear" w:color="auto" w:fill="auto"/>
            <w:vAlign w:val="center"/>
          </w:tcPr>
          <w:p w14:paraId="3EFAAA9F"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Witness Protection Act 2000</w:t>
            </w:r>
          </w:p>
        </w:tc>
        <w:tc>
          <w:tcPr>
            <w:tcW w:w="2245" w:type="dxa"/>
            <w:shd w:val="clear" w:color="auto" w:fill="auto"/>
            <w:vAlign w:val="center"/>
          </w:tcPr>
          <w:p w14:paraId="31707945" w14:textId="77777777" w:rsidR="00B47B9D" w:rsidRPr="00BD58F2" w:rsidRDefault="00B47B9D" w:rsidP="00035615">
            <w:pPr>
              <w:pStyle w:val="subsection0"/>
              <w:spacing w:before="0"/>
              <w:ind w:left="0" w:firstLine="0"/>
              <w:rPr>
                <w:sz w:val="20"/>
              </w:rPr>
            </w:pPr>
            <w:r w:rsidRPr="00BD58F2">
              <w:rPr>
                <w:sz w:val="20"/>
              </w:rPr>
              <w:t>sections 36, 37</w:t>
            </w:r>
          </w:p>
        </w:tc>
      </w:tr>
      <w:tr w:rsidR="00B47B9D" w:rsidRPr="00BD58F2" w14:paraId="249C2102" w14:textId="77777777" w:rsidTr="0040011B">
        <w:trPr>
          <w:cantSplit/>
          <w:trHeight w:val="338"/>
        </w:trPr>
        <w:tc>
          <w:tcPr>
            <w:tcW w:w="760" w:type="dxa"/>
            <w:shd w:val="clear" w:color="auto" w:fill="auto"/>
            <w:vAlign w:val="center"/>
          </w:tcPr>
          <w:p w14:paraId="00E23AB0" w14:textId="0C62F1D8" w:rsidR="00B47B9D" w:rsidRPr="00BD58F2" w:rsidRDefault="0064730F" w:rsidP="00035615">
            <w:pPr>
              <w:pStyle w:val="subsection0"/>
              <w:spacing w:before="0"/>
              <w:rPr>
                <w:sz w:val="20"/>
              </w:rPr>
            </w:pPr>
            <w:r w:rsidRPr="00BD58F2">
              <w:rPr>
                <w:sz w:val="20"/>
              </w:rPr>
              <w:t>4.4</w:t>
            </w:r>
            <w:r w:rsidR="00F63C78">
              <w:rPr>
                <w:sz w:val="20"/>
              </w:rPr>
              <w:t>6</w:t>
            </w:r>
          </w:p>
        </w:tc>
        <w:tc>
          <w:tcPr>
            <w:tcW w:w="5377" w:type="dxa"/>
            <w:shd w:val="clear" w:color="auto" w:fill="auto"/>
            <w:vAlign w:val="center"/>
          </w:tcPr>
          <w:p w14:paraId="01F223C5"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Working with Children (Risk Management and Screening) Act 2000</w:t>
            </w:r>
          </w:p>
        </w:tc>
        <w:tc>
          <w:tcPr>
            <w:tcW w:w="2245" w:type="dxa"/>
            <w:shd w:val="clear" w:color="auto" w:fill="auto"/>
            <w:vAlign w:val="center"/>
          </w:tcPr>
          <w:p w14:paraId="4152E807" w14:textId="77777777" w:rsidR="00B47B9D" w:rsidRPr="00BD58F2" w:rsidRDefault="00B47B9D" w:rsidP="00035615">
            <w:pPr>
              <w:pStyle w:val="subsection0"/>
              <w:spacing w:before="0"/>
              <w:ind w:left="0" w:firstLine="0"/>
              <w:rPr>
                <w:sz w:val="20"/>
              </w:rPr>
            </w:pPr>
            <w:r w:rsidRPr="00BD58F2">
              <w:rPr>
                <w:sz w:val="20"/>
              </w:rPr>
              <w:t>sections 345, 357R, 384</w:t>
            </w:r>
          </w:p>
        </w:tc>
      </w:tr>
      <w:tr w:rsidR="00B47B9D" w:rsidRPr="00BD58F2" w14:paraId="35BB6932" w14:textId="77777777" w:rsidTr="0040011B">
        <w:trPr>
          <w:cantSplit/>
          <w:trHeight w:val="338"/>
        </w:trPr>
        <w:tc>
          <w:tcPr>
            <w:tcW w:w="760" w:type="dxa"/>
            <w:shd w:val="clear" w:color="auto" w:fill="auto"/>
            <w:vAlign w:val="center"/>
          </w:tcPr>
          <w:p w14:paraId="14AB0765" w14:textId="4AE4AA55" w:rsidR="00B47B9D" w:rsidRPr="00BD58F2" w:rsidRDefault="0064730F" w:rsidP="00035615">
            <w:pPr>
              <w:pStyle w:val="subsection0"/>
              <w:spacing w:before="0"/>
              <w:rPr>
                <w:sz w:val="20"/>
              </w:rPr>
            </w:pPr>
            <w:r w:rsidRPr="00BD58F2">
              <w:rPr>
                <w:sz w:val="20"/>
              </w:rPr>
              <w:t>4.4</w:t>
            </w:r>
            <w:r w:rsidR="00F63C78">
              <w:rPr>
                <w:sz w:val="20"/>
              </w:rPr>
              <w:t>7</w:t>
            </w:r>
          </w:p>
        </w:tc>
        <w:tc>
          <w:tcPr>
            <w:tcW w:w="5377" w:type="dxa"/>
            <w:shd w:val="clear" w:color="auto" w:fill="auto"/>
            <w:vAlign w:val="center"/>
          </w:tcPr>
          <w:p w14:paraId="004773FA" w14:textId="77777777" w:rsidR="00B47B9D" w:rsidRPr="00BD58F2" w:rsidRDefault="00B47B9D" w:rsidP="00035615">
            <w:pPr>
              <w:pStyle w:val="subsection0"/>
              <w:tabs>
                <w:tab w:val="clear" w:pos="1021"/>
                <w:tab w:val="right" w:pos="0"/>
              </w:tabs>
              <w:spacing w:before="0"/>
              <w:ind w:left="0" w:firstLine="0"/>
              <w:rPr>
                <w:i/>
                <w:iCs/>
                <w:sz w:val="20"/>
              </w:rPr>
            </w:pPr>
            <w:r w:rsidRPr="00BD58F2">
              <w:rPr>
                <w:i/>
                <w:iCs/>
                <w:sz w:val="20"/>
              </w:rPr>
              <w:t>Youth Justice Act 1992</w:t>
            </w:r>
          </w:p>
        </w:tc>
        <w:tc>
          <w:tcPr>
            <w:tcW w:w="2245" w:type="dxa"/>
            <w:shd w:val="clear" w:color="auto" w:fill="auto"/>
            <w:vAlign w:val="center"/>
          </w:tcPr>
          <w:p w14:paraId="5038FFD5" w14:textId="77777777" w:rsidR="00B47B9D" w:rsidRPr="00BD58F2" w:rsidRDefault="00B47B9D" w:rsidP="00035615">
            <w:pPr>
              <w:pStyle w:val="subsection0"/>
              <w:spacing w:before="0"/>
              <w:ind w:left="0" w:firstLine="0"/>
              <w:rPr>
                <w:sz w:val="20"/>
              </w:rPr>
            </w:pPr>
            <w:r w:rsidRPr="00BD58F2">
              <w:rPr>
                <w:sz w:val="20"/>
              </w:rPr>
              <w:t>section 300</w:t>
            </w:r>
          </w:p>
        </w:tc>
      </w:tr>
      <w:tr w:rsidR="00B47B9D" w:rsidRPr="00BD58F2" w14:paraId="576E0097" w14:textId="77777777" w:rsidTr="0040011B">
        <w:trPr>
          <w:cantSplit/>
          <w:trHeight w:val="338"/>
        </w:trPr>
        <w:tc>
          <w:tcPr>
            <w:tcW w:w="8382" w:type="dxa"/>
            <w:gridSpan w:val="3"/>
            <w:shd w:val="clear" w:color="auto" w:fill="auto"/>
            <w:vAlign w:val="center"/>
          </w:tcPr>
          <w:p w14:paraId="71BF6AB8" w14:textId="77777777" w:rsidR="00B47B9D" w:rsidRPr="00BD58F2" w:rsidRDefault="00B47B9D" w:rsidP="00D268A0">
            <w:pPr>
              <w:pStyle w:val="subsection0"/>
              <w:numPr>
                <w:ilvl w:val="0"/>
                <w:numId w:val="22"/>
              </w:numPr>
              <w:spacing w:before="0"/>
              <w:rPr>
                <w:b/>
                <w:sz w:val="20"/>
              </w:rPr>
            </w:pPr>
            <w:r w:rsidRPr="00BD58F2">
              <w:rPr>
                <w:b/>
                <w:sz w:val="20"/>
              </w:rPr>
              <w:t>South Australia</w:t>
            </w:r>
          </w:p>
        </w:tc>
      </w:tr>
      <w:tr w:rsidR="00B47B9D" w:rsidRPr="00BD58F2" w14:paraId="083E462B" w14:textId="77777777" w:rsidTr="0040011B">
        <w:trPr>
          <w:cantSplit/>
          <w:trHeight w:val="338"/>
        </w:trPr>
        <w:tc>
          <w:tcPr>
            <w:tcW w:w="760" w:type="dxa"/>
            <w:shd w:val="clear" w:color="auto" w:fill="auto"/>
            <w:vAlign w:val="center"/>
          </w:tcPr>
          <w:p w14:paraId="3219827D" w14:textId="77777777" w:rsidR="00B47B9D" w:rsidRPr="00BD58F2" w:rsidRDefault="00B47B9D" w:rsidP="00035615">
            <w:pPr>
              <w:pStyle w:val="subsection0"/>
              <w:spacing w:before="0"/>
              <w:rPr>
                <w:sz w:val="20"/>
              </w:rPr>
            </w:pPr>
            <w:r w:rsidRPr="00BD58F2">
              <w:rPr>
                <w:sz w:val="20"/>
              </w:rPr>
              <w:t>5.1</w:t>
            </w:r>
          </w:p>
        </w:tc>
        <w:tc>
          <w:tcPr>
            <w:tcW w:w="5377" w:type="dxa"/>
            <w:shd w:val="clear" w:color="auto" w:fill="auto"/>
            <w:vAlign w:val="center"/>
          </w:tcPr>
          <w:p w14:paraId="17AFC2E4" w14:textId="77777777" w:rsidR="00B47B9D" w:rsidRPr="00BD58F2" w:rsidRDefault="00B47B9D" w:rsidP="00035615">
            <w:pPr>
              <w:pStyle w:val="subsection0"/>
              <w:tabs>
                <w:tab w:val="clear" w:pos="1021"/>
                <w:tab w:val="right" w:pos="0"/>
              </w:tabs>
              <w:spacing w:before="0"/>
              <w:ind w:left="0" w:firstLine="0"/>
              <w:rPr>
                <w:i/>
                <w:iCs/>
                <w:sz w:val="20"/>
              </w:rPr>
            </w:pPr>
            <w:r w:rsidRPr="00BD58F2">
              <w:rPr>
                <w:i/>
                <w:sz w:val="20"/>
              </w:rPr>
              <w:t>Children's Protection Act 1993</w:t>
            </w:r>
          </w:p>
        </w:tc>
        <w:tc>
          <w:tcPr>
            <w:tcW w:w="2245" w:type="dxa"/>
            <w:shd w:val="clear" w:color="auto" w:fill="auto"/>
            <w:vAlign w:val="center"/>
          </w:tcPr>
          <w:p w14:paraId="4CD45143" w14:textId="5990D7DB" w:rsidR="00B47B9D" w:rsidRPr="00BD58F2" w:rsidRDefault="00B47B9D" w:rsidP="00035615">
            <w:pPr>
              <w:pStyle w:val="subsection0"/>
              <w:spacing w:before="0"/>
              <w:ind w:left="0" w:firstLine="0"/>
              <w:rPr>
                <w:sz w:val="20"/>
              </w:rPr>
            </w:pPr>
          </w:p>
        </w:tc>
      </w:tr>
      <w:tr w:rsidR="0078210B" w:rsidRPr="00BD58F2" w14:paraId="45AAA5B8" w14:textId="77777777" w:rsidTr="0040011B">
        <w:trPr>
          <w:cantSplit/>
          <w:trHeight w:val="338"/>
        </w:trPr>
        <w:tc>
          <w:tcPr>
            <w:tcW w:w="760" w:type="dxa"/>
            <w:shd w:val="clear" w:color="auto" w:fill="auto"/>
            <w:vAlign w:val="center"/>
          </w:tcPr>
          <w:p w14:paraId="71D0C1B9" w14:textId="2C7438E3" w:rsidR="0078210B" w:rsidRPr="00BD58F2" w:rsidRDefault="006C7076" w:rsidP="00035615">
            <w:pPr>
              <w:pStyle w:val="subsection0"/>
              <w:spacing w:before="0"/>
              <w:rPr>
                <w:sz w:val="20"/>
              </w:rPr>
            </w:pPr>
            <w:r w:rsidRPr="00BD58F2">
              <w:rPr>
                <w:sz w:val="20"/>
              </w:rPr>
              <w:t>5.2</w:t>
            </w:r>
          </w:p>
        </w:tc>
        <w:tc>
          <w:tcPr>
            <w:tcW w:w="5377" w:type="dxa"/>
            <w:shd w:val="clear" w:color="auto" w:fill="auto"/>
            <w:vAlign w:val="center"/>
          </w:tcPr>
          <w:p w14:paraId="70A4DAFA" w14:textId="53AF22AE" w:rsidR="0078210B" w:rsidRPr="00BD58F2" w:rsidRDefault="0078210B" w:rsidP="00035615">
            <w:pPr>
              <w:pStyle w:val="subsection0"/>
              <w:tabs>
                <w:tab w:val="clear" w:pos="1021"/>
                <w:tab w:val="right" w:pos="0"/>
              </w:tabs>
              <w:spacing w:before="0"/>
              <w:ind w:left="0" w:firstLine="0"/>
              <w:rPr>
                <w:i/>
                <w:sz w:val="20"/>
              </w:rPr>
            </w:pPr>
            <w:r w:rsidRPr="00BD58F2">
              <w:rPr>
                <w:i/>
                <w:sz w:val="20"/>
              </w:rPr>
              <w:t>Food Act 2001</w:t>
            </w:r>
          </w:p>
        </w:tc>
        <w:tc>
          <w:tcPr>
            <w:tcW w:w="2245" w:type="dxa"/>
            <w:shd w:val="clear" w:color="auto" w:fill="auto"/>
            <w:vAlign w:val="center"/>
          </w:tcPr>
          <w:p w14:paraId="7F71A3ED" w14:textId="13B67302" w:rsidR="0078210B" w:rsidRPr="00BD58F2" w:rsidRDefault="0078210B" w:rsidP="00035615">
            <w:pPr>
              <w:pStyle w:val="subsection0"/>
              <w:spacing w:before="0"/>
              <w:ind w:left="0" w:firstLine="0"/>
              <w:rPr>
                <w:sz w:val="20"/>
              </w:rPr>
            </w:pPr>
            <w:r w:rsidRPr="00BD58F2">
              <w:rPr>
                <w:sz w:val="20"/>
              </w:rPr>
              <w:t>section 111</w:t>
            </w:r>
          </w:p>
        </w:tc>
      </w:tr>
      <w:tr w:rsidR="0078210B" w:rsidRPr="00BD58F2" w14:paraId="2E4A2250" w14:textId="77777777" w:rsidTr="0040011B">
        <w:trPr>
          <w:cantSplit/>
          <w:trHeight w:val="338"/>
        </w:trPr>
        <w:tc>
          <w:tcPr>
            <w:tcW w:w="760" w:type="dxa"/>
            <w:shd w:val="clear" w:color="auto" w:fill="auto"/>
            <w:vAlign w:val="center"/>
          </w:tcPr>
          <w:p w14:paraId="1477C708" w14:textId="6AA68F67" w:rsidR="0078210B" w:rsidRPr="00BD58F2" w:rsidRDefault="006C7076" w:rsidP="00035615">
            <w:pPr>
              <w:pStyle w:val="subsection0"/>
              <w:spacing w:before="0"/>
              <w:rPr>
                <w:sz w:val="20"/>
              </w:rPr>
            </w:pPr>
            <w:r w:rsidRPr="00BD58F2">
              <w:rPr>
                <w:sz w:val="20"/>
              </w:rPr>
              <w:lastRenderedPageBreak/>
              <w:t>5.3</w:t>
            </w:r>
          </w:p>
        </w:tc>
        <w:tc>
          <w:tcPr>
            <w:tcW w:w="5377" w:type="dxa"/>
            <w:shd w:val="clear" w:color="auto" w:fill="auto"/>
            <w:vAlign w:val="center"/>
          </w:tcPr>
          <w:p w14:paraId="521B3CB2" w14:textId="05DD4A6A" w:rsidR="0078210B" w:rsidRPr="00BD58F2" w:rsidRDefault="0078210B" w:rsidP="00035615">
            <w:pPr>
              <w:pStyle w:val="subsection0"/>
              <w:tabs>
                <w:tab w:val="clear" w:pos="1021"/>
                <w:tab w:val="right" w:pos="0"/>
              </w:tabs>
              <w:spacing w:before="0"/>
              <w:ind w:left="0" w:firstLine="0"/>
              <w:rPr>
                <w:i/>
                <w:sz w:val="20"/>
              </w:rPr>
            </w:pPr>
            <w:r w:rsidRPr="00BD58F2">
              <w:rPr>
                <w:i/>
                <w:sz w:val="20"/>
              </w:rPr>
              <w:t>Gene Technology Act 2001</w:t>
            </w:r>
          </w:p>
        </w:tc>
        <w:tc>
          <w:tcPr>
            <w:tcW w:w="2245" w:type="dxa"/>
            <w:shd w:val="clear" w:color="auto" w:fill="auto"/>
            <w:vAlign w:val="center"/>
          </w:tcPr>
          <w:p w14:paraId="79F45ABE" w14:textId="266C6F30" w:rsidR="0078210B" w:rsidRPr="00BD58F2" w:rsidRDefault="0078210B" w:rsidP="00035615">
            <w:pPr>
              <w:pStyle w:val="subsection0"/>
              <w:spacing w:before="0"/>
              <w:ind w:left="0" w:firstLine="0"/>
              <w:rPr>
                <w:sz w:val="20"/>
              </w:rPr>
            </w:pPr>
            <w:r w:rsidRPr="00BD58F2">
              <w:rPr>
                <w:sz w:val="20"/>
              </w:rPr>
              <w:t>section 187</w:t>
            </w:r>
          </w:p>
        </w:tc>
      </w:tr>
      <w:tr w:rsidR="0078210B" w:rsidRPr="00BD58F2" w14:paraId="6497DD48" w14:textId="77777777" w:rsidTr="0040011B">
        <w:trPr>
          <w:cantSplit/>
          <w:trHeight w:val="338"/>
        </w:trPr>
        <w:tc>
          <w:tcPr>
            <w:tcW w:w="760" w:type="dxa"/>
            <w:shd w:val="clear" w:color="auto" w:fill="auto"/>
            <w:vAlign w:val="center"/>
          </w:tcPr>
          <w:p w14:paraId="414CB5B7" w14:textId="2FAE1ED3" w:rsidR="0078210B" w:rsidRPr="00BD58F2" w:rsidRDefault="006C7076" w:rsidP="00035615">
            <w:pPr>
              <w:pStyle w:val="subsection0"/>
              <w:spacing w:before="0"/>
              <w:rPr>
                <w:sz w:val="20"/>
              </w:rPr>
            </w:pPr>
            <w:r w:rsidRPr="00BD58F2">
              <w:rPr>
                <w:sz w:val="20"/>
              </w:rPr>
              <w:t>5.4</w:t>
            </w:r>
          </w:p>
        </w:tc>
        <w:tc>
          <w:tcPr>
            <w:tcW w:w="5377" w:type="dxa"/>
            <w:shd w:val="clear" w:color="auto" w:fill="auto"/>
            <w:vAlign w:val="center"/>
          </w:tcPr>
          <w:p w14:paraId="36E3FA48" w14:textId="38DB82BD" w:rsidR="0078210B" w:rsidRPr="00BD58F2" w:rsidRDefault="0078210B" w:rsidP="00035615">
            <w:pPr>
              <w:pStyle w:val="subsection0"/>
              <w:tabs>
                <w:tab w:val="clear" w:pos="1021"/>
                <w:tab w:val="right" w:pos="0"/>
              </w:tabs>
              <w:spacing w:before="0"/>
              <w:ind w:left="0" w:firstLine="0"/>
              <w:rPr>
                <w:i/>
                <w:sz w:val="20"/>
              </w:rPr>
            </w:pPr>
            <w:r w:rsidRPr="00BD58F2">
              <w:rPr>
                <w:i/>
                <w:sz w:val="20"/>
              </w:rPr>
              <w:t>Health and Community Services Complaints Act 2004</w:t>
            </w:r>
          </w:p>
        </w:tc>
        <w:tc>
          <w:tcPr>
            <w:tcW w:w="2245" w:type="dxa"/>
            <w:shd w:val="clear" w:color="auto" w:fill="auto"/>
            <w:vAlign w:val="center"/>
          </w:tcPr>
          <w:p w14:paraId="63057CF6" w14:textId="77777777" w:rsidR="0078210B" w:rsidRPr="00BD58F2" w:rsidRDefault="0078210B" w:rsidP="00035615">
            <w:pPr>
              <w:pStyle w:val="subsection0"/>
              <w:spacing w:before="0"/>
              <w:ind w:left="0" w:firstLine="0"/>
              <w:rPr>
                <w:sz w:val="20"/>
              </w:rPr>
            </w:pPr>
          </w:p>
        </w:tc>
      </w:tr>
      <w:tr w:rsidR="00B47B9D" w:rsidRPr="00BD58F2" w14:paraId="2C426C16" w14:textId="77777777" w:rsidTr="0040011B">
        <w:trPr>
          <w:cantSplit/>
          <w:trHeight w:val="338"/>
        </w:trPr>
        <w:tc>
          <w:tcPr>
            <w:tcW w:w="760" w:type="dxa"/>
            <w:shd w:val="clear" w:color="auto" w:fill="auto"/>
            <w:vAlign w:val="center"/>
          </w:tcPr>
          <w:p w14:paraId="58169664" w14:textId="4DAD3F0A" w:rsidR="00B47B9D" w:rsidRPr="00BD58F2" w:rsidRDefault="006C7076" w:rsidP="00035615">
            <w:pPr>
              <w:pStyle w:val="subsection0"/>
              <w:spacing w:before="0"/>
              <w:rPr>
                <w:sz w:val="20"/>
              </w:rPr>
            </w:pPr>
            <w:r w:rsidRPr="00BD58F2">
              <w:rPr>
                <w:sz w:val="20"/>
              </w:rPr>
              <w:t>5.5</w:t>
            </w:r>
          </w:p>
        </w:tc>
        <w:tc>
          <w:tcPr>
            <w:tcW w:w="5377" w:type="dxa"/>
            <w:shd w:val="clear" w:color="auto" w:fill="auto"/>
            <w:vAlign w:val="center"/>
          </w:tcPr>
          <w:p w14:paraId="75947210" w14:textId="77777777" w:rsidR="00B47B9D" w:rsidRPr="00BD58F2" w:rsidRDefault="00B47B9D" w:rsidP="00035615">
            <w:pPr>
              <w:pStyle w:val="subsection0"/>
              <w:tabs>
                <w:tab w:val="clear" w:pos="1021"/>
                <w:tab w:val="right" w:pos="0"/>
              </w:tabs>
              <w:spacing w:before="0"/>
              <w:ind w:left="0" w:firstLine="0"/>
              <w:rPr>
                <w:i/>
                <w:iCs/>
                <w:sz w:val="20"/>
              </w:rPr>
            </w:pPr>
            <w:r w:rsidRPr="00BD58F2">
              <w:rPr>
                <w:i/>
                <w:sz w:val="20"/>
              </w:rPr>
              <w:t>Health Care Act 2008</w:t>
            </w:r>
          </w:p>
        </w:tc>
        <w:tc>
          <w:tcPr>
            <w:tcW w:w="2245" w:type="dxa"/>
            <w:shd w:val="clear" w:color="auto" w:fill="auto"/>
            <w:vAlign w:val="center"/>
          </w:tcPr>
          <w:p w14:paraId="5AE8B3B1" w14:textId="14AB99DA" w:rsidR="00B47B9D" w:rsidRPr="00BD58F2" w:rsidRDefault="00747A15" w:rsidP="00035615">
            <w:pPr>
              <w:pStyle w:val="subsection0"/>
              <w:spacing w:before="0"/>
              <w:ind w:left="0" w:firstLine="0"/>
              <w:rPr>
                <w:sz w:val="20"/>
              </w:rPr>
            </w:pPr>
            <w:r>
              <w:rPr>
                <w:sz w:val="20"/>
              </w:rPr>
              <w:t xml:space="preserve">sections 66, </w:t>
            </w:r>
            <w:r w:rsidR="0078210B" w:rsidRPr="00BD58F2">
              <w:rPr>
                <w:sz w:val="20"/>
              </w:rPr>
              <w:t>73</w:t>
            </w:r>
          </w:p>
        </w:tc>
      </w:tr>
      <w:tr w:rsidR="0078210B" w:rsidRPr="00BD58F2" w14:paraId="2FF5597A" w14:textId="77777777" w:rsidTr="0040011B">
        <w:trPr>
          <w:cantSplit/>
          <w:trHeight w:val="338"/>
        </w:trPr>
        <w:tc>
          <w:tcPr>
            <w:tcW w:w="760" w:type="dxa"/>
            <w:shd w:val="clear" w:color="auto" w:fill="auto"/>
            <w:vAlign w:val="center"/>
          </w:tcPr>
          <w:p w14:paraId="0B91AD08" w14:textId="1162FFE6" w:rsidR="0078210B" w:rsidRPr="00BD58F2" w:rsidRDefault="006C7076" w:rsidP="00035615">
            <w:pPr>
              <w:pStyle w:val="subsection0"/>
              <w:spacing w:before="0"/>
              <w:rPr>
                <w:sz w:val="20"/>
              </w:rPr>
            </w:pPr>
            <w:r w:rsidRPr="00BD58F2">
              <w:rPr>
                <w:sz w:val="20"/>
              </w:rPr>
              <w:t>5.6</w:t>
            </w:r>
          </w:p>
        </w:tc>
        <w:tc>
          <w:tcPr>
            <w:tcW w:w="5377" w:type="dxa"/>
            <w:shd w:val="clear" w:color="auto" w:fill="auto"/>
            <w:vAlign w:val="center"/>
          </w:tcPr>
          <w:p w14:paraId="6EA7CB5E" w14:textId="5EA3E7A8" w:rsidR="0078210B" w:rsidRPr="00BD58F2" w:rsidRDefault="0078210B" w:rsidP="00035615">
            <w:pPr>
              <w:pStyle w:val="subsection0"/>
              <w:tabs>
                <w:tab w:val="clear" w:pos="1021"/>
                <w:tab w:val="right" w:pos="0"/>
              </w:tabs>
              <w:spacing w:before="0"/>
              <w:ind w:left="0" w:firstLine="0"/>
              <w:rPr>
                <w:i/>
                <w:sz w:val="20"/>
              </w:rPr>
            </w:pPr>
            <w:r w:rsidRPr="00BD58F2">
              <w:rPr>
                <w:i/>
                <w:sz w:val="20"/>
              </w:rPr>
              <w:t>Independent Commissioner Against Corruption Act 2012</w:t>
            </w:r>
          </w:p>
        </w:tc>
        <w:tc>
          <w:tcPr>
            <w:tcW w:w="2245" w:type="dxa"/>
            <w:shd w:val="clear" w:color="auto" w:fill="auto"/>
            <w:vAlign w:val="center"/>
          </w:tcPr>
          <w:p w14:paraId="3631CF95" w14:textId="29BE5F14" w:rsidR="0078210B" w:rsidRPr="00BD58F2" w:rsidRDefault="0078210B" w:rsidP="00035615">
            <w:pPr>
              <w:pStyle w:val="subsection0"/>
              <w:spacing w:before="0"/>
              <w:ind w:left="0" w:firstLine="0"/>
              <w:rPr>
                <w:sz w:val="20"/>
              </w:rPr>
            </w:pPr>
            <w:r w:rsidRPr="00BD58F2">
              <w:rPr>
                <w:sz w:val="20"/>
              </w:rPr>
              <w:t>section 54</w:t>
            </w:r>
          </w:p>
        </w:tc>
      </w:tr>
      <w:tr w:rsidR="0078210B" w:rsidRPr="00BD58F2" w14:paraId="09C5AF6A" w14:textId="77777777" w:rsidTr="0040011B">
        <w:trPr>
          <w:cantSplit/>
          <w:trHeight w:val="338"/>
        </w:trPr>
        <w:tc>
          <w:tcPr>
            <w:tcW w:w="760" w:type="dxa"/>
            <w:shd w:val="clear" w:color="auto" w:fill="auto"/>
            <w:vAlign w:val="center"/>
          </w:tcPr>
          <w:p w14:paraId="6A1A9805" w14:textId="46E65C1F" w:rsidR="0078210B" w:rsidRPr="00BD58F2" w:rsidRDefault="006C7076" w:rsidP="00035615">
            <w:pPr>
              <w:pStyle w:val="subsection0"/>
              <w:spacing w:before="0"/>
              <w:rPr>
                <w:sz w:val="20"/>
              </w:rPr>
            </w:pPr>
            <w:r w:rsidRPr="00BD58F2">
              <w:rPr>
                <w:sz w:val="20"/>
              </w:rPr>
              <w:t>5.7</w:t>
            </w:r>
          </w:p>
        </w:tc>
        <w:tc>
          <w:tcPr>
            <w:tcW w:w="5377" w:type="dxa"/>
            <w:shd w:val="clear" w:color="auto" w:fill="auto"/>
            <w:vAlign w:val="center"/>
          </w:tcPr>
          <w:p w14:paraId="1946DE3F" w14:textId="1B1A1A22" w:rsidR="0078210B" w:rsidRPr="00BD58F2" w:rsidRDefault="0078210B" w:rsidP="00035615">
            <w:pPr>
              <w:pStyle w:val="subsection0"/>
              <w:tabs>
                <w:tab w:val="clear" w:pos="1021"/>
                <w:tab w:val="right" w:pos="0"/>
              </w:tabs>
              <w:spacing w:before="0"/>
              <w:ind w:left="0" w:firstLine="0"/>
              <w:rPr>
                <w:i/>
                <w:sz w:val="20"/>
              </w:rPr>
            </w:pPr>
            <w:r w:rsidRPr="00BD58F2">
              <w:rPr>
                <w:i/>
                <w:sz w:val="20"/>
              </w:rPr>
              <w:t>Intervention Orders (Prevention of Abuse) Act 2009</w:t>
            </w:r>
          </w:p>
        </w:tc>
        <w:tc>
          <w:tcPr>
            <w:tcW w:w="2245" w:type="dxa"/>
            <w:shd w:val="clear" w:color="auto" w:fill="auto"/>
            <w:vAlign w:val="center"/>
          </w:tcPr>
          <w:p w14:paraId="4EC8D5FA" w14:textId="77777777" w:rsidR="0078210B" w:rsidRPr="00BD58F2" w:rsidRDefault="0078210B" w:rsidP="00035615">
            <w:pPr>
              <w:pStyle w:val="subsection0"/>
              <w:spacing w:before="0"/>
              <w:ind w:left="0" w:firstLine="0"/>
              <w:rPr>
                <w:sz w:val="20"/>
              </w:rPr>
            </w:pPr>
          </w:p>
        </w:tc>
      </w:tr>
      <w:tr w:rsidR="0078210B" w:rsidRPr="00BD58F2" w14:paraId="06977C90" w14:textId="77777777" w:rsidTr="0040011B">
        <w:trPr>
          <w:cantSplit/>
          <w:trHeight w:val="338"/>
        </w:trPr>
        <w:tc>
          <w:tcPr>
            <w:tcW w:w="760" w:type="dxa"/>
            <w:shd w:val="clear" w:color="auto" w:fill="auto"/>
            <w:vAlign w:val="center"/>
          </w:tcPr>
          <w:p w14:paraId="62FAFF6D" w14:textId="7053FB1B" w:rsidR="0078210B" w:rsidRPr="00BD58F2" w:rsidRDefault="006C7076" w:rsidP="00035615">
            <w:pPr>
              <w:pStyle w:val="subsection0"/>
              <w:spacing w:before="0"/>
              <w:rPr>
                <w:sz w:val="20"/>
              </w:rPr>
            </w:pPr>
            <w:r w:rsidRPr="00BD58F2">
              <w:rPr>
                <w:sz w:val="20"/>
              </w:rPr>
              <w:t>5.8</w:t>
            </w:r>
          </w:p>
        </w:tc>
        <w:tc>
          <w:tcPr>
            <w:tcW w:w="5377" w:type="dxa"/>
            <w:shd w:val="clear" w:color="auto" w:fill="auto"/>
            <w:vAlign w:val="center"/>
          </w:tcPr>
          <w:p w14:paraId="5225E88A" w14:textId="3B17CE87" w:rsidR="0078210B" w:rsidRPr="00BD58F2" w:rsidRDefault="0078210B" w:rsidP="00035615">
            <w:pPr>
              <w:pStyle w:val="subsection0"/>
              <w:tabs>
                <w:tab w:val="clear" w:pos="1021"/>
                <w:tab w:val="right" w:pos="0"/>
              </w:tabs>
              <w:spacing w:before="0"/>
              <w:ind w:left="0" w:firstLine="0"/>
              <w:rPr>
                <w:i/>
                <w:sz w:val="20"/>
              </w:rPr>
            </w:pPr>
            <w:r w:rsidRPr="00BD58F2">
              <w:rPr>
                <w:i/>
                <w:sz w:val="20"/>
              </w:rPr>
              <w:t>Mental Health Act 2009</w:t>
            </w:r>
          </w:p>
        </w:tc>
        <w:tc>
          <w:tcPr>
            <w:tcW w:w="2245" w:type="dxa"/>
            <w:shd w:val="clear" w:color="auto" w:fill="auto"/>
            <w:vAlign w:val="center"/>
          </w:tcPr>
          <w:p w14:paraId="1356DE36" w14:textId="77777777" w:rsidR="0078210B" w:rsidRPr="00BD58F2" w:rsidRDefault="0078210B" w:rsidP="00035615">
            <w:pPr>
              <w:pStyle w:val="subsection0"/>
              <w:spacing w:before="0"/>
              <w:ind w:left="0" w:firstLine="0"/>
              <w:rPr>
                <w:sz w:val="20"/>
              </w:rPr>
            </w:pPr>
          </w:p>
        </w:tc>
      </w:tr>
      <w:tr w:rsidR="0078210B" w:rsidRPr="00BD58F2" w14:paraId="51E8D30A" w14:textId="77777777" w:rsidTr="0040011B">
        <w:trPr>
          <w:cantSplit/>
          <w:trHeight w:val="338"/>
        </w:trPr>
        <w:tc>
          <w:tcPr>
            <w:tcW w:w="760" w:type="dxa"/>
            <w:shd w:val="clear" w:color="auto" w:fill="auto"/>
            <w:vAlign w:val="center"/>
          </w:tcPr>
          <w:p w14:paraId="72512DF5" w14:textId="5D267B57" w:rsidR="0078210B" w:rsidRPr="00BD58F2" w:rsidRDefault="006C7076" w:rsidP="00035615">
            <w:pPr>
              <w:pStyle w:val="subsection0"/>
              <w:spacing w:before="0"/>
              <w:rPr>
                <w:sz w:val="20"/>
              </w:rPr>
            </w:pPr>
            <w:r w:rsidRPr="00BD58F2">
              <w:rPr>
                <w:sz w:val="20"/>
              </w:rPr>
              <w:t>5.9</w:t>
            </w:r>
          </w:p>
        </w:tc>
        <w:tc>
          <w:tcPr>
            <w:tcW w:w="5377" w:type="dxa"/>
            <w:shd w:val="clear" w:color="auto" w:fill="auto"/>
            <w:vAlign w:val="center"/>
          </w:tcPr>
          <w:p w14:paraId="2F5D02B8" w14:textId="0B1A2533" w:rsidR="0078210B" w:rsidRPr="00BD58F2" w:rsidRDefault="0078210B" w:rsidP="00035615">
            <w:pPr>
              <w:pStyle w:val="subsection0"/>
              <w:tabs>
                <w:tab w:val="clear" w:pos="1021"/>
                <w:tab w:val="right" w:pos="0"/>
              </w:tabs>
              <w:spacing w:before="0"/>
              <w:ind w:left="0" w:firstLine="0"/>
              <w:rPr>
                <w:i/>
                <w:sz w:val="20"/>
              </w:rPr>
            </w:pPr>
            <w:r w:rsidRPr="00BD58F2">
              <w:rPr>
                <w:i/>
                <w:sz w:val="20"/>
              </w:rPr>
              <w:t>Ombudsman Act 1972</w:t>
            </w:r>
          </w:p>
        </w:tc>
        <w:tc>
          <w:tcPr>
            <w:tcW w:w="2245" w:type="dxa"/>
            <w:shd w:val="clear" w:color="auto" w:fill="auto"/>
            <w:vAlign w:val="center"/>
          </w:tcPr>
          <w:p w14:paraId="1E3E2A48" w14:textId="77777777" w:rsidR="0078210B" w:rsidRPr="00BD58F2" w:rsidRDefault="0078210B" w:rsidP="00035615">
            <w:pPr>
              <w:pStyle w:val="subsection0"/>
              <w:spacing w:before="0"/>
              <w:ind w:left="0" w:firstLine="0"/>
              <w:rPr>
                <w:sz w:val="20"/>
              </w:rPr>
            </w:pPr>
          </w:p>
        </w:tc>
      </w:tr>
      <w:tr w:rsidR="0078210B" w:rsidRPr="00BD58F2" w14:paraId="039EB0C5" w14:textId="77777777" w:rsidTr="0040011B">
        <w:trPr>
          <w:cantSplit/>
          <w:trHeight w:val="338"/>
        </w:trPr>
        <w:tc>
          <w:tcPr>
            <w:tcW w:w="760" w:type="dxa"/>
            <w:shd w:val="clear" w:color="auto" w:fill="auto"/>
            <w:vAlign w:val="center"/>
          </w:tcPr>
          <w:p w14:paraId="68A1D377" w14:textId="2E6E5D3A" w:rsidR="0078210B" w:rsidRPr="00BD58F2" w:rsidRDefault="006C7076" w:rsidP="00035615">
            <w:pPr>
              <w:pStyle w:val="subsection0"/>
              <w:spacing w:before="0"/>
              <w:rPr>
                <w:sz w:val="20"/>
              </w:rPr>
            </w:pPr>
            <w:r w:rsidRPr="00BD58F2">
              <w:rPr>
                <w:sz w:val="20"/>
              </w:rPr>
              <w:t>5.10</w:t>
            </w:r>
          </w:p>
        </w:tc>
        <w:tc>
          <w:tcPr>
            <w:tcW w:w="5377" w:type="dxa"/>
            <w:shd w:val="clear" w:color="auto" w:fill="auto"/>
            <w:vAlign w:val="center"/>
          </w:tcPr>
          <w:p w14:paraId="233A680E" w14:textId="0EE946ED" w:rsidR="0078210B" w:rsidRPr="00BD58F2" w:rsidRDefault="0078210B" w:rsidP="00035615">
            <w:pPr>
              <w:pStyle w:val="subsection0"/>
              <w:tabs>
                <w:tab w:val="clear" w:pos="1021"/>
                <w:tab w:val="right" w:pos="0"/>
              </w:tabs>
              <w:spacing w:before="0"/>
              <w:ind w:left="0" w:firstLine="0"/>
              <w:rPr>
                <w:i/>
                <w:sz w:val="20"/>
              </w:rPr>
            </w:pPr>
            <w:r w:rsidRPr="00BD58F2">
              <w:rPr>
                <w:i/>
                <w:sz w:val="20"/>
              </w:rPr>
              <w:t xml:space="preserve">Police Complaints and Discipline Act </w:t>
            </w:r>
          </w:p>
        </w:tc>
        <w:tc>
          <w:tcPr>
            <w:tcW w:w="2245" w:type="dxa"/>
            <w:shd w:val="clear" w:color="auto" w:fill="auto"/>
            <w:vAlign w:val="center"/>
          </w:tcPr>
          <w:p w14:paraId="12B6A32D" w14:textId="77777777" w:rsidR="0078210B" w:rsidRPr="00BD58F2" w:rsidRDefault="0078210B" w:rsidP="00035615">
            <w:pPr>
              <w:pStyle w:val="subsection0"/>
              <w:spacing w:before="0"/>
              <w:ind w:left="0" w:firstLine="0"/>
              <w:rPr>
                <w:sz w:val="20"/>
              </w:rPr>
            </w:pPr>
          </w:p>
        </w:tc>
      </w:tr>
      <w:tr w:rsidR="0078210B" w:rsidRPr="00BD58F2" w14:paraId="4A4C399F" w14:textId="77777777" w:rsidTr="0040011B">
        <w:trPr>
          <w:cantSplit/>
          <w:trHeight w:val="338"/>
        </w:trPr>
        <w:tc>
          <w:tcPr>
            <w:tcW w:w="760" w:type="dxa"/>
            <w:shd w:val="clear" w:color="auto" w:fill="auto"/>
            <w:vAlign w:val="center"/>
          </w:tcPr>
          <w:p w14:paraId="46A59FC1" w14:textId="60B37ABD" w:rsidR="0078210B" w:rsidRPr="00BD58F2" w:rsidRDefault="006C7076" w:rsidP="00035615">
            <w:pPr>
              <w:pStyle w:val="subsection0"/>
              <w:spacing w:before="0"/>
              <w:rPr>
                <w:sz w:val="20"/>
              </w:rPr>
            </w:pPr>
            <w:r w:rsidRPr="00BD58F2">
              <w:rPr>
                <w:sz w:val="20"/>
              </w:rPr>
              <w:t>5.11</w:t>
            </w:r>
          </w:p>
        </w:tc>
        <w:tc>
          <w:tcPr>
            <w:tcW w:w="5377" w:type="dxa"/>
            <w:shd w:val="clear" w:color="auto" w:fill="auto"/>
            <w:vAlign w:val="center"/>
          </w:tcPr>
          <w:p w14:paraId="5AEE86C7" w14:textId="4270369D" w:rsidR="0078210B" w:rsidRPr="00BD58F2" w:rsidRDefault="0078210B" w:rsidP="00035615">
            <w:pPr>
              <w:pStyle w:val="subsection0"/>
              <w:tabs>
                <w:tab w:val="clear" w:pos="1021"/>
                <w:tab w:val="right" w:pos="0"/>
              </w:tabs>
              <w:spacing w:before="0"/>
              <w:ind w:left="0" w:firstLine="0"/>
              <w:rPr>
                <w:i/>
                <w:sz w:val="20"/>
              </w:rPr>
            </w:pPr>
            <w:r w:rsidRPr="00BD58F2">
              <w:rPr>
                <w:i/>
                <w:sz w:val="20"/>
              </w:rPr>
              <w:t>Retirement Villages Act 1987</w:t>
            </w:r>
          </w:p>
        </w:tc>
        <w:tc>
          <w:tcPr>
            <w:tcW w:w="2245" w:type="dxa"/>
            <w:shd w:val="clear" w:color="auto" w:fill="auto"/>
            <w:vAlign w:val="center"/>
          </w:tcPr>
          <w:p w14:paraId="0BB56E11" w14:textId="3C183F1A" w:rsidR="0078210B" w:rsidRPr="00BD58F2" w:rsidRDefault="0078210B" w:rsidP="00035615">
            <w:pPr>
              <w:pStyle w:val="subsection0"/>
              <w:spacing w:before="0"/>
              <w:ind w:left="0" w:firstLine="0"/>
              <w:rPr>
                <w:sz w:val="20"/>
              </w:rPr>
            </w:pPr>
            <w:r w:rsidRPr="00BD58F2">
              <w:rPr>
                <w:sz w:val="20"/>
              </w:rPr>
              <w:t>section 8</w:t>
            </w:r>
          </w:p>
        </w:tc>
      </w:tr>
      <w:tr w:rsidR="0078210B" w:rsidRPr="00BD58F2" w14:paraId="6EBFD612" w14:textId="77777777" w:rsidTr="0040011B">
        <w:trPr>
          <w:cantSplit/>
          <w:trHeight w:val="338"/>
        </w:trPr>
        <w:tc>
          <w:tcPr>
            <w:tcW w:w="760" w:type="dxa"/>
            <w:shd w:val="clear" w:color="auto" w:fill="auto"/>
            <w:vAlign w:val="center"/>
          </w:tcPr>
          <w:p w14:paraId="52D1FC1C" w14:textId="1F05D3A9" w:rsidR="0078210B" w:rsidRPr="00BD58F2" w:rsidRDefault="006C7076" w:rsidP="00035615">
            <w:pPr>
              <w:pStyle w:val="subsection0"/>
              <w:spacing w:before="0"/>
              <w:rPr>
                <w:sz w:val="20"/>
              </w:rPr>
            </w:pPr>
            <w:r w:rsidRPr="00BD58F2">
              <w:rPr>
                <w:sz w:val="20"/>
              </w:rPr>
              <w:t>5.12</w:t>
            </w:r>
          </w:p>
        </w:tc>
        <w:tc>
          <w:tcPr>
            <w:tcW w:w="5377" w:type="dxa"/>
            <w:shd w:val="clear" w:color="auto" w:fill="auto"/>
            <w:vAlign w:val="center"/>
          </w:tcPr>
          <w:p w14:paraId="5CC19ADB" w14:textId="6123340C" w:rsidR="0078210B" w:rsidRPr="00BD58F2" w:rsidRDefault="0078210B" w:rsidP="00035615">
            <w:pPr>
              <w:pStyle w:val="subsection0"/>
              <w:tabs>
                <w:tab w:val="clear" w:pos="1021"/>
                <w:tab w:val="right" w:pos="0"/>
              </w:tabs>
              <w:spacing w:before="0"/>
              <w:ind w:left="0" w:firstLine="0"/>
              <w:rPr>
                <w:i/>
                <w:sz w:val="20"/>
              </w:rPr>
            </w:pPr>
            <w:r w:rsidRPr="00BD58F2">
              <w:rPr>
                <w:i/>
                <w:sz w:val="20"/>
              </w:rPr>
              <w:t>Safe Drinking Water Act 2011</w:t>
            </w:r>
          </w:p>
        </w:tc>
        <w:tc>
          <w:tcPr>
            <w:tcW w:w="2245" w:type="dxa"/>
            <w:shd w:val="clear" w:color="auto" w:fill="auto"/>
            <w:vAlign w:val="center"/>
          </w:tcPr>
          <w:p w14:paraId="0A5EB7DA" w14:textId="67ED8D8C" w:rsidR="0078210B" w:rsidRPr="00BD58F2" w:rsidRDefault="0078210B" w:rsidP="00035615">
            <w:pPr>
              <w:pStyle w:val="subsection0"/>
              <w:spacing w:before="0"/>
              <w:ind w:left="0" w:firstLine="0"/>
              <w:rPr>
                <w:sz w:val="20"/>
              </w:rPr>
            </w:pPr>
            <w:r w:rsidRPr="00BD58F2">
              <w:rPr>
                <w:sz w:val="20"/>
              </w:rPr>
              <w:t>section 45</w:t>
            </w:r>
          </w:p>
        </w:tc>
      </w:tr>
      <w:tr w:rsidR="0078210B" w:rsidRPr="00BD58F2" w14:paraId="2D2520D6" w14:textId="77777777" w:rsidTr="0040011B">
        <w:trPr>
          <w:cantSplit/>
          <w:trHeight w:val="338"/>
        </w:trPr>
        <w:tc>
          <w:tcPr>
            <w:tcW w:w="760" w:type="dxa"/>
            <w:shd w:val="clear" w:color="auto" w:fill="auto"/>
            <w:vAlign w:val="center"/>
          </w:tcPr>
          <w:p w14:paraId="25E245FF" w14:textId="50C9ABB9" w:rsidR="0078210B" w:rsidRPr="00BD58F2" w:rsidRDefault="006C7076" w:rsidP="00035615">
            <w:pPr>
              <w:pStyle w:val="subsection0"/>
              <w:spacing w:before="0"/>
              <w:rPr>
                <w:sz w:val="20"/>
              </w:rPr>
            </w:pPr>
            <w:r w:rsidRPr="00BD58F2">
              <w:rPr>
                <w:sz w:val="20"/>
              </w:rPr>
              <w:t>5.13</w:t>
            </w:r>
          </w:p>
        </w:tc>
        <w:tc>
          <w:tcPr>
            <w:tcW w:w="5377" w:type="dxa"/>
            <w:shd w:val="clear" w:color="auto" w:fill="auto"/>
            <w:vAlign w:val="center"/>
          </w:tcPr>
          <w:p w14:paraId="74A4096C" w14:textId="6E92C4E9" w:rsidR="0078210B" w:rsidRPr="00BD58F2" w:rsidRDefault="0078210B" w:rsidP="00035615">
            <w:pPr>
              <w:pStyle w:val="subsection0"/>
              <w:tabs>
                <w:tab w:val="clear" w:pos="1021"/>
                <w:tab w:val="right" w:pos="0"/>
              </w:tabs>
              <w:spacing w:before="0"/>
              <w:ind w:left="0" w:firstLine="0"/>
              <w:rPr>
                <w:i/>
                <w:sz w:val="20"/>
              </w:rPr>
            </w:pPr>
            <w:r w:rsidRPr="00BD58F2">
              <w:rPr>
                <w:i/>
                <w:sz w:val="20"/>
              </w:rPr>
              <w:t>South Australian Public Health Act 2011</w:t>
            </w:r>
          </w:p>
        </w:tc>
        <w:tc>
          <w:tcPr>
            <w:tcW w:w="2245" w:type="dxa"/>
            <w:shd w:val="clear" w:color="auto" w:fill="auto"/>
            <w:vAlign w:val="center"/>
          </w:tcPr>
          <w:p w14:paraId="540A6081" w14:textId="77777777" w:rsidR="0078210B" w:rsidRPr="00BD58F2" w:rsidRDefault="0078210B" w:rsidP="00035615">
            <w:pPr>
              <w:pStyle w:val="subsection0"/>
              <w:spacing w:before="0"/>
              <w:ind w:left="0" w:firstLine="0"/>
              <w:rPr>
                <w:sz w:val="20"/>
              </w:rPr>
            </w:pPr>
          </w:p>
        </w:tc>
      </w:tr>
      <w:tr w:rsidR="0078210B" w:rsidRPr="00BD58F2" w14:paraId="75A7B9E2" w14:textId="77777777" w:rsidTr="0040011B">
        <w:trPr>
          <w:cantSplit/>
          <w:trHeight w:val="338"/>
        </w:trPr>
        <w:tc>
          <w:tcPr>
            <w:tcW w:w="760" w:type="dxa"/>
            <w:shd w:val="clear" w:color="auto" w:fill="auto"/>
            <w:vAlign w:val="center"/>
          </w:tcPr>
          <w:p w14:paraId="60C0918F" w14:textId="1EEAB95D" w:rsidR="0078210B" w:rsidRPr="00BD58F2" w:rsidRDefault="006C7076" w:rsidP="00035615">
            <w:pPr>
              <w:pStyle w:val="subsection0"/>
              <w:spacing w:before="0"/>
              <w:rPr>
                <w:sz w:val="20"/>
              </w:rPr>
            </w:pPr>
            <w:r w:rsidRPr="00BD58F2">
              <w:rPr>
                <w:sz w:val="20"/>
              </w:rPr>
              <w:t>5.14</w:t>
            </w:r>
          </w:p>
        </w:tc>
        <w:tc>
          <w:tcPr>
            <w:tcW w:w="5377" w:type="dxa"/>
            <w:shd w:val="clear" w:color="auto" w:fill="auto"/>
            <w:vAlign w:val="center"/>
          </w:tcPr>
          <w:p w14:paraId="569CFCBB" w14:textId="6004D272" w:rsidR="0078210B" w:rsidRPr="00BD58F2" w:rsidRDefault="0078210B" w:rsidP="00035615">
            <w:pPr>
              <w:pStyle w:val="subsection0"/>
              <w:tabs>
                <w:tab w:val="clear" w:pos="1021"/>
                <w:tab w:val="right" w:pos="0"/>
              </w:tabs>
              <w:spacing w:before="0"/>
              <w:ind w:left="0" w:firstLine="0"/>
              <w:rPr>
                <w:i/>
                <w:sz w:val="20"/>
              </w:rPr>
            </w:pPr>
            <w:r w:rsidRPr="00BD58F2">
              <w:rPr>
                <w:i/>
                <w:sz w:val="20"/>
              </w:rPr>
              <w:t>Tobacco Products Regulation Act 1997</w:t>
            </w:r>
          </w:p>
        </w:tc>
        <w:tc>
          <w:tcPr>
            <w:tcW w:w="2245" w:type="dxa"/>
            <w:shd w:val="clear" w:color="auto" w:fill="auto"/>
            <w:vAlign w:val="center"/>
          </w:tcPr>
          <w:p w14:paraId="5F986D58" w14:textId="732CD693" w:rsidR="0078210B" w:rsidRPr="00BD58F2" w:rsidRDefault="0078210B" w:rsidP="00035615">
            <w:pPr>
              <w:pStyle w:val="subsection0"/>
              <w:spacing w:before="0"/>
              <w:ind w:left="0" w:firstLine="0"/>
              <w:rPr>
                <w:sz w:val="20"/>
              </w:rPr>
            </w:pPr>
            <w:r w:rsidRPr="00BD58F2">
              <w:rPr>
                <w:sz w:val="20"/>
              </w:rPr>
              <w:t>section 78</w:t>
            </w:r>
          </w:p>
        </w:tc>
      </w:tr>
      <w:tr w:rsidR="0078210B" w:rsidRPr="00BD58F2" w14:paraId="15FE9FAC" w14:textId="77777777" w:rsidTr="0040011B">
        <w:trPr>
          <w:cantSplit/>
          <w:trHeight w:val="338"/>
        </w:trPr>
        <w:tc>
          <w:tcPr>
            <w:tcW w:w="760" w:type="dxa"/>
            <w:shd w:val="clear" w:color="auto" w:fill="auto"/>
            <w:vAlign w:val="center"/>
          </w:tcPr>
          <w:p w14:paraId="6E56C100" w14:textId="3477EABA" w:rsidR="0078210B" w:rsidRPr="00BD58F2" w:rsidRDefault="006C7076" w:rsidP="00035615">
            <w:pPr>
              <w:pStyle w:val="subsection0"/>
              <w:spacing w:before="0"/>
              <w:rPr>
                <w:sz w:val="20"/>
              </w:rPr>
            </w:pPr>
            <w:r w:rsidRPr="00BD58F2">
              <w:rPr>
                <w:sz w:val="20"/>
              </w:rPr>
              <w:t>5.15</w:t>
            </w:r>
          </w:p>
        </w:tc>
        <w:tc>
          <w:tcPr>
            <w:tcW w:w="5377" w:type="dxa"/>
            <w:shd w:val="clear" w:color="auto" w:fill="auto"/>
            <w:vAlign w:val="center"/>
          </w:tcPr>
          <w:p w14:paraId="11370A8C" w14:textId="157678DD" w:rsidR="0078210B" w:rsidRPr="00BD58F2" w:rsidRDefault="0078210B" w:rsidP="00035615">
            <w:pPr>
              <w:pStyle w:val="subsection0"/>
              <w:tabs>
                <w:tab w:val="clear" w:pos="1021"/>
                <w:tab w:val="right" w:pos="0"/>
              </w:tabs>
              <w:spacing w:before="0"/>
              <w:ind w:left="0" w:firstLine="0"/>
              <w:rPr>
                <w:i/>
                <w:sz w:val="20"/>
              </w:rPr>
            </w:pPr>
            <w:r w:rsidRPr="00BD58F2">
              <w:rPr>
                <w:i/>
                <w:sz w:val="20"/>
              </w:rPr>
              <w:t>Witness Protection Act 1996</w:t>
            </w:r>
          </w:p>
        </w:tc>
        <w:tc>
          <w:tcPr>
            <w:tcW w:w="2245" w:type="dxa"/>
            <w:shd w:val="clear" w:color="auto" w:fill="auto"/>
            <w:vAlign w:val="center"/>
          </w:tcPr>
          <w:p w14:paraId="079C65EB" w14:textId="77777777" w:rsidR="0078210B" w:rsidRPr="00BD58F2" w:rsidRDefault="0078210B" w:rsidP="00035615">
            <w:pPr>
              <w:pStyle w:val="subsection0"/>
              <w:spacing w:before="0"/>
              <w:ind w:left="0" w:firstLine="0"/>
              <w:rPr>
                <w:sz w:val="20"/>
              </w:rPr>
            </w:pPr>
          </w:p>
        </w:tc>
      </w:tr>
      <w:tr w:rsidR="0078210B" w:rsidRPr="00BD58F2" w14:paraId="1790C1AE" w14:textId="77777777" w:rsidTr="0040011B">
        <w:trPr>
          <w:cantSplit/>
          <w:trHeight w:val="338"/>
        </w:trPr>
        <w:tc>
          <w:tcPr>
            <w:tcW w:w="760" w:type="dxa"/>
            <w:shd w:val="clear" w:color="auto" w:fill="auto"/>
            <w:vAlign w:val="center"/>
          </w:tcPr>
          <w:p w14:paraId="64403EE8" w14:textId="292C8723" w:rsidR="0078210B" w:rsidRPr="00BD58F2" w:rsidRDefault="006C7076" w:rsidP="00035615">
            <w:pPr>
              <w:pStyle w:val="subsection0"/>
              <w:spacing w:before="0"/>
              <w:rPr>
                <w:sz w:val="20"/>
              </w:rPr>
            </w:pPr>
            <w:r w:rsidRPr="00BD58F2">
              <w:rPr>
                <w:sz w:val="20"/>
              </w:rPr>
              <w:t>5.16</w:t>
            </w:r>
          </w:p>
        </w:tc>
        <w:tc>
          <w:tcPr>
            <w:tcW w:w="5377" w:type="dxa"/>
            <w:shd w:val="clear" w:color="auto" w:fill="auto"/>
            <w:vAlign w:val="center"/>
          </w:tcPr>
          <w:p w14:paraId="0FBA37AE" w14:textId="174B292D" w:rsidR="0078210B" w:rsidRPr="00BD58F2" w:rsidRDefault="0078210B" w:rsidP="00035615">
            <w:pPr>
              <w:pStyle w:val="subsection0"/>
              <w:tabs>
                <w:tab w:val="clear" w:pos="1021"/>
                <w:tab w:val="right" w:pos="0"/>
              </w:tabs>
              <w:spacing w:before="0"/>
              <w:ind w:left="0" w:firstLine="0"/>
              <w:rPr>
                <w:i/>
                <w:sz w:val="20"/>
              </w:rPr>
            </w:pPr>
            <w:r w:rsidRPr="00BD58F2">
              <w:rPr>
                <w:i/>
                <w:sz w:val="20"/>
              </w:rPr>
              <w:t>Youth Justice Administrative Act 2016</w:t>
            </w:r>
          </w:p>
        </w:tc>
        <w:tc>
          <w:tcPr>
            <w:tcW w:w="2245" w:type="dxa"/>
            <w:shd w:val="clear" w:color="auto" w:fill="auto"/>
            <w:vAlign w:val="center"/>
          </w:tcPr>
          <w:p w14:paraId="75F6C92D" w14:textId="77777777" w:rsidR="0078210B" w:rsidRPr="00BD58F2" w:rsidRDefault="0078210B" w:rsidP="00035615">
            <w:pPr>
              <w:pStyle w:val="subsection0"/>
              <w:spacing w:before="0"/>
              <w:ind w:left="0" w:firstLine="0"/>
              <w:rPr>
                <w:sz w:val="20"/>
              </w:rPr>
            </w:pPr>
          </w:p>
        </w:tc>
      </w:tr>
      <w:tr w:rsidR="00B47B9D" w:rsidRPr="00BD58F2" w14:paraId="322068ED" w14:textId="77777777" w:rsidTr="0040011B">
        <w:trPr>
          <w:cantSplit/>
          <w:trHeight w:val="338"/>
        </w:trPr>
        <w:tc>
          <w:tcPr>
            <w:tcW w:w="8382" w:type="dxa"/>
            <w:gridSpan w:val="3"/>
            <w:shd w:val="clear" w:color="auto" w:fill="auto"/>
            <w:vAlign w:val="center"/>
          </w:tcPr>
          <w:p w14:paraId="0B395938" w14:textId="77777777" w:rsidR="00B47B9D" w:rsidRPr="00BD58F2" w:rsidRDefault="00B47B9D" w:rsidP="00D268A0">
            <w:pPr>
              <w:pStyle w:val="subsection0"/>
              <w:numPr>
                <w:ilvl w:val="0"/>
                <w:numId w:val="22"/>
              </w:numPr>
              <w:spacing w:before="0"/>
              <w:rPr>
                <w:b/>
                <w:sz w:val="20"/>
              </w:rPr>
            </w:pPr>
            <w:r w:rsidRPr="00BD58F2">
              <w:rPr>
                <w:b/>
                <w:sz w:val="20"/>
              </w:rPr>
              <w:t>Tasmania</w:t>
            </w:r>
          </w:p>
        </w:tc>
      </w:tr>
      <w:tr w:rsidR="00B47B9D" w:rsidRPr="00BD58F2" w14:paraId="7329E4F4" w14:textId="77777777" w:rsidTr="0040011B">
        <w:trPr>
          <w:cantSplit/>
          <w:trHeight w:val="338"/>
        </w:trPr>
        <w:tc>
          <w:tcPr>
            <w:tcW w:w="760" w:type="dxa"/>
            <w:shd w:val="clear" w:color="auto" w:fill="auto"/>
            <w:vAlign w:val="center"/>
          </w:tcPr>
          <w:p w14:paraId="20660CB0" w14:textId="77777777" w:rsidR="00B47B9D" w:rsidRPr="00BD58F2" w:rsidRDefault="00B47B9D" w:rsidP="00035615">
            <w:pPr>
              <w:pStyle w:val="subsection0"/>
              <w:spacing w:before="0"/>
              <w:rPr>
                <w:sz w:val="20"/>
              </w:rPr>
            </w:pPr>
            <w:r w:rsidRPr="00BD58F2">
              <w:rPr>
                <w:sz w:val="20"/>
              </w:rPr>
              <w:t>6.1</w:t>
            </w:r>
          </w:p>
        </w:tc>
        <w:tc>
          <w:tcPr>
            <w:tcW w:w="5377" w:type="dxa"/>
            <w:shd w:val="clear" w:color="auto" w:fill="auto"/>
            <w:vAlign w:val="center"/>
          </w:tcPr>
          <w:p w14:paraId="06018572" w14:textId="77777777" w:rsidR="00B47B9D" w:rsidRPr="00BD58F2" w:rsidRDefault="00B47B9D" w:rsidP="00035615">
            <w:pPr>
              <w:pStyle w:val="subsection0"/>
              <w:tabs>
                <w:tab w:val="clear" w:pos="1021"/>
                <w:tab w:val="right" w:pos="0"/>
              </w:tabs>
              <w:spacing w:before="0"/>
              <w:ind w:left="0" w:firstLine="0"/>
              <w:rPr>
                <w:i/>
                <w:iCs/>
                <w:sz w:val="20"/>
              </w:rPr>
            </w:pPr>
            <w:r w:rsidRPr="00BD58F2">
              <w:rPr>
                <w:i/>
                <w:sz w:val="20"/>
              </w:rPr>
              <w:t>Adoption Act 1988</w:t>
            </w:r>
          </w:p>
        </w:tc>
        <w:tc>
          <w:tcPr>
            <w:tcW w:w="2245" w:type="dxa"/>
            <w:shd w:val="clear" w:color="auto" w:fill="auto"/>
            <w:vAlign w:val="center"/>
          </w:tcPr>
          <w:p w14:paraId="03692129" w14:textId="77777777" w:rsidR="00B47B9D" w:rsidRPr="00BD58F2" w:rsidRDefault="00B47B9D" w:rsidP="00035615">
            <w:pPr>
              <w:pStyle w:val="subsection0"/>
              <w:spacing w:before="0"/>
              <w:ind w:left="0" w:firstLine="0"/>
              <w:rPr>
                <w:sz w:val="20"/>
              </w:rPr>
            </w:pPr>
            <w:r w:rsidRPr="00BD58F2">
              <w:rPr>
                <w:sz w:val="20"/>
              </w:rPr>
              <w:t>section 75</w:t>
            </w:r>
          </w:p>
        </w:tc>
      </w:tr>
      <w:tr w:rsidR="002226CB" w:rsidRPr="00BD58F2" w14:paraId="1D7BCAF5" w14:textId="77777777" w:rsidTr="0040011B">
        <w:trPr>
          <w:cantSplit/>
          <w:trHeight w:val="338"/>
        </w:trPr>
        <w:tc>
          <w:tcPr>
            <w:tcW w:w="760" w:type="dxa"/>
            <w:shd w:val="clear" w:color="auto" w:fill="auto"/>
            <w:vAlign w:val="center"/>
          </w:tcPr>
          <w:p w14:paraId="4662E563" w14:textId="17318DA5" w:rsidR="002226CB" w:rsidRPr="00BD58F2" w:rsidRDefault="002226CB" w:rsidP="00035615">
            <w:pPr>
              <w:pStyle w:val="subsection0"/>
              <w:spacing w:before="0"/>
              <w:rPr>
                <w:sz w:val="20"/>
              </w:rPr>
            </w:pPr>
            <w:r>
              <w:rPr>
                <w:sz w:val="20"/>
              </w:rPr>
              <w:t>6.2</w:t>
            </w:r>
          </w:p>
        </w:tc>
        <w:tc>
          <w:tcPr>
            <w:tcW w:w="5377" w:type="dxa"/>
            <w:shd w:val="clear" w:color="auto" w:fill="auto"/>
            <w:vAlign w:val="center"/>
          </w:tcPr>
          <w:p w14:paraId="5B06F3C2" w14:textId="2D561D7D" w:rsidR="002226CB" w:rsidRPr="00BD58F2" w:rsidRDefault="002226CB" w:rsidP="00035615">
            <w:pPr>
              <w:pStyle w:val="subsection0"/>
              <w:tabs>
                <w:tab w:val="clear" w:pos="1021"/>
                <w:tab w:val="right" w:pos="0"/>
              </w:tabs>
              <w:spacing w:before="0"/>
              <w:ind w:left="0" w:firstLine="0"/>
              <w:rPr>
                <w:i/>
                <w:sz w:val="20"/>
              </w:rPr>
            </w:pPr>
            <w:r>
              <w:rPr>
                <w:i/>
                <w:sz w:val="20"/>
              </w:rPr>
              <w:t>Ambulance Service Act 1982</w:t>
            </w:r>
          </w:p>
        </w:tc>
        <w:tc>
          <w:tcPr>
            <w:tcW w:w="2245" w:type="dxa"/>
            <w:shd w:val="clear" w:color="auto" w:fill="auto"/>
            <w:vAlign w:val="center"/>
          </w:tcPr>
          <w:p w14:paraId="34C24FCA" w14:textId="2A31141E" w:rsidR="002226CB" w:rsidRPr="00BD58F2" w:rsidRDefault="00747A15" w:rsidP="00035615">
            <w:pPr>
              <w:pStyle w:val="subsection0"/>
              <w:spacing w:before="0"/>
              <w:ind w:left="0" w:firstLine="0"/>
              <w:rPr>
                <w:sz w:val="20"/>
              </w:rPr>
            </w:pPr>
            <w:r>
              <w:rPr>
                <w:sz w:val="20"/>
              </w:rPr>
              <w:t>section 36A</w:t>
            </w:r>
          </w:p>
        </w:tc>
      </w:tr>
      <w:tr w:rsidR="002226CB" w:rsidRPr="00BD58F2" w14:paraId="60802342" w14:textId="77777777" w:rsidTr="0040011B">
        <w:trPr>
          <w:cantSplit/>
          <w:trHeight w:val="338"/>
        </w:trPr>
        <w:tc>
          <w:tcPr>
            <w:tcW w:w="760" w:type="dxa"/>
            <w:shd w:val="clear" w:color="auto" w:fill="auto"/>
            <w:vAlign w:val="center"/>
          </w:tcPr>
          <w:p w14:paraId="5075B6E6" w14:textId="7EF7629F" w:rsidR="002226CB" w:rsidRPr="00BD58F2" w:rsidRDefault="002226CB" w:rsidP="00035615">
            <w:pPr>
              <w:pStyle w:val="subsection0"/>
              <w:spacing w:before="0"/>
              <w:rPr>
                <w:sz w:val="20"/>
              </w:rPr>
            </w:pPr>
            <w:r>
              <w:rPr>
                <w:sz w:val="20"/>
              </w:rPr>
              <w:t>6.3</w:t>
            </w:r>
          </w:p>
        </w:tc>
        <w:tc>
          <w:tcPr>
            <w:tcW w:w="5377" w:type="dxa"/>
            <w:shd w:val="clear" w:color="auto" w:fill="auto"/>
            <w:vAlign w:val="center"/>
          </w:tcPr>
          <w:p w14:paraId="4EF67C5B" w14:textId="290CAC76" w:rsidR="002226CB" w:rsidRPr="00BD58F2" w:rsidRDefault="002226CB" w:rsidP="00035615">
            <w:pPr>
              <w:pStyle w:val="subsection0"/>
              <w:tabs>
                <w:tab w:val="clear" w:pos="1021"/>
                <w:tab w:val="right" w:pos="0"/>
              </w:tabs>
              <w:spacing w:before="0"/>
              <w:ind w:left="0" w:firstLine="0"/>
              <w:rPr>
                <w:i/>
                <w:sz w:val="20"/>
              </w:rPr>
            </w:pPr>
            <w:r>
              <w:rPr>
                <w:i/>
                <w:sz w:val="20"/>
              </w:rPr>
              <w:t>Annulled Convictions Act 2003</w:t>
            </w:r>
          </w:p>
        </w:tc>
        <w:tc>
          <w:tcPr>
            <w:tcW w:w="2245" w:type="dxa"/>
            <w:shd w:val="clear" w:color="auto" w:fill="auto"/>
            <w:vAlign w:val="center"/>
          </w:tcPr>
          <w:p w14:paraId="610D90FD" w14:textId="0990CD66" w:rsidR="002226CB" w:rsidRPr="00BD58F2" w:rsidRDefault="00747A15" w:rsidP="00035615">
            <w:pPr>
              <w:pStyle w:val="subsection0"/>
              <w:spacing w:before="0"/>
              <w:ind w:left="0" w:firstLine="0"/>
              <w:rPr>
                <w:sz w:val="20"/>
              </w:rPr>
            </w:pPr>
            <w:r>
              <w:rPr>
                <w:sz w:val="20"/>
              </w:rPr>
              <w:t>section 11</w:t>
            </w:r>
          </w:p>
        </w:tc>
      </w:tr>
      <w:tr w:rsidR="00B47B9D" w:rsidRPr="00BD58F2" w14:paraId="7CF08AC9" w14:textId="77777777" w:rsidTr="0040011B">
        <w:trPr>
          <w:cantSplit/>
          <w:trHeight w:val="338"/>
        </w:trPr>
        <w:tc>
          <w:tcPr>
            <w:tcW w:w="760" w:type="dxa"/>
            <w:shd w:val="clear" w:color="auto" w:fill="auto"/>
            <w:vAlign w:val="center"/>
          </w:tcPr>
          <w:p w14:paraId="29415449" w14:textId="75D11BED" w:rsidR="00B47B9D" w:rsidRPr="00BD58F2" w:rsidRDefault="002226CB" w:rsidP="00035615">
            <w:pPr>
              <w:pStyle w:val="subsection0"/>
              <w:spacing w:before="0"/>
              <w:rPr>
                <w:sz w:val="20"/>
              </w:rPr>
            </w:pPr>
            <w:r>
              <w:rPr>
                <w:sz w:val="20"/>
              </w:rPr>
              <w:t>6.4</w:t>
            </w:r>
          </w:p>
        </w:tc>
        <w:tc>
          <w:tcPr>
            <w:tcW w:w="5377" w:type="dxa"/>
            <w:shd w:val="clear" w:color="auto" w:fill="auto"/>
            <w:vAlign w:val="center"/>
          </w:tcPr>
          <w:p w14:paraId="4A4B40DF" w14:textId="77777777" w:rsidR="00B47B9D" w:rsidRPr="00BD58F2" w:rsidRDefault="00B47B9D" w:rsidP="00035615">
            <w:pPr>
              <w:pStyle w:val="subsection0"/>
              <w:tabs>
                <w:tab w:val="clear" w:pos="1021"/>
                <w:tab w:val="right" w:pos="0"/>
              </w:tabs>
              <w:spacing w:before="0"/>
              <w:ind w:left="0" w:firstLine="0"/>
              <w:rPr>
                <w:i/>
                <w:iCs/>
                <w:sz w:val="20"/>
              </w:rPr>
            </w:pPr>
            <w:r w:rsidRPr="00BD58F2">
              <w:rPr>
                <w:i/>
                <w:sz w:val="20"/>
              </w:rPr>
              <w:t>Archives Act 1983</w:t>
            </w:r>
          </w:p>
        </w:tc>
        <w:tc>
          <w:tcPr>
            <w:tcW w:w="2245" w:type="dxa"/>
            <w:shd w:val="clear" w:color="auto" w:fill="auto"/>
            <w:vAlign w:val="center"/>
          </w:tcPr>
          <w:p w14:paraId="4404885F" w14:textId="77777777" w:rsidR="00B47B9D" w:rsidRPr="00BD58F2" w:rsidRDefault="00B47B9D" w:rsidP="00035615">
            <w:pPr>
              <w:pStyle w:val="subsection0"/>
              <w:spacing w:before="0"/>
              <w:ind w:left="0" w:firstLine="0"/>
              <w:rPr>
                <w:sz w:val="20"/>
              </w:rPr>
            </w:pPr>
            <w:r w:rsidRPr="00BD58F2">
              <w:rPr>
                <w:sz w:val="20"/>
              </w:rPr>
              <w:t>section 16</w:t>
            </w:r>
          </w:p>
        </w:tc>
      </w:tr>
      <w:tr w:rsidR="002226CB" w:rsidRPr="00BD58F2" w14:paraId="20497C8C" w14:textId="77777777" w:rsidTr="0040011B">
        <w:trPr>
          <w:cantSplit/>
          <w:trHeight w:val="338"/>
        </w:trPr>
        <w:tc>
          <w:tcPr>
            <w:tcW w:w="760" w:type="dxa"/>
            <w:shd w:val="clear" w:color="auto" w:fill="auto"/>
            <w:vAlign w:val="center"/>
          </w:tcPr>
          <w:p w14:paraId="629E54A7" w14:textId="071A4318" w:rsidR="002226CB" w:rsidRPr="00BD58F2" w:rsidRDefault="002226CB" w:rsidP="00035615">
            <w:pPr>
              <w:pStyle w:val="subsection0"/>
              <w:spacing w:before="0"/>
              <w:rPr>
                <w:sz w:val="20"/>
              </w:rPr>
            </w:pPr>
            <w:r>
              <w:rPr>
                <w:sz w:val="20"/>
              </w:rPr>
              <w:t>6.5</w:t>
            </w:r>
          </w:p>
        </w:tc>
        <w:tc>
          <w:tcPr>
            <w:tcW w:w="5377" w:type="dxa"/>
            <w:shd w:val="clear" w:color="auto" w:fill="auto"/>
            <w:vAlign w:val="center"/>
          </w:tcPr>
          <w:p w14:paraId="6F226FBE" w14:textId="2EEE7C76" w:rsidR="002226CB" w:rsidRPr="00BD58F2" w:rsidRDefault="002226CB" w:rsidP="00035615">
            <w:pPr>
              <w:pStyle w:val="subsection0"/>
              <w:tabs>
                <w:tab w:val="clear" w:pos="1021"/>
                <w:tab w:val="right" w:pos="0"/>
              </w:tabs>
              <w:spacing w:before="0"/>
              <w:ind w:left="0" w:firstLine="0"/>
              <w:rPr>
                <w:i/>
                <w:sz w:val="20"/>
              </w:rPr>
            </w:pPr>
            <w:r>
              <w:rPr>
                <w:i/>
                <w:sz w:val="20"/>
              </w:rPr>
              <w:t>Audit Act 2008</w:t>
            </w:r>
          </w:p>
        </w:tc>
        <w:tc>
          <w:tcPr>
            <w:tcW w:w="2245" w:type="dxa"/>
            <w:shd w:val="clear" w:color="auto" w:fill="auto"/>
            <w:vAlign w:val="center"/>
          </w:tcPr>
          <w:p w14:paraId="1725CD81" w14:textId="5953635D" w:rsidR="002226CB" w:rsidRPr="00BD58F2" w:rsidRDefault="00747A15" w:rsidP="00035615">
            <w:pPr>
              <w:pStyle w:val="subsection0"/>
              <w:spacing w:before="0"/>
              <w:ind w:left="0" w:firstLine="0"/>
              <w:rPr>
                <w:sz w:val="20"/>
              </w:rPr>
            </w:pPr>
            <w:r>
              <w:rPr>
                <w:sz w:val="20"/>
              </w:rPr>
              <w:t>section 30A</w:t>
            </w:r>
          </w:p>
        </w:tc>
      </w:tr>
      <w:tr w:rsidR="00B47B9D" w:rsidRPr="00BD58F2" w14:paraId="180D536E" w14:textId="77777777" w:rsidTr="0040011B">
        <w:trPr>
          <w:cantSplit/>
          <w:trHeight w:val="338"/>
        </w:trPr>
        <w:tc>
          <w:tcPr>
            <w:tcW w:w="760" w:type="dxa"/>
            <w:shd w:val="clear" w:color="auto" w:fill="auto"/>
            <w:vAlign w:val="center"/>
          </w:tcPr>
          <w:p w14:paraId="33093EE6" w14:textId="26B601A2" w:rsidR="00B47B9D" w:rsidRPr="00BD58F2" w:rsidRDefault="002226CB" w:rsidP="00035615">
            <w:pPr>
              <w:pStyle w:val="subsection0"/>
              <w:spacing w:before="0"/>
              <w:rPr>
                <w:sz w:val="20"/>
              </w:rPr>
            </w:pPr>
            <w:r>
              <w:rPr>
                <w:sz w:val="20"/>
              </w:rPr>
              <w:t>6.6</w:t>
            </w:r>
          </w:p>
        </w:tc>
        <w:tc>
          <w:tcPr>
            <w:tcW w:w="5377" w:type="dxa"/>
            <w:shd w:val="clear" w:color="auto" w:fill="auto"/>
            <w:vAlign w:val="center"/>
          </w:tcPr>
          <w:p w14:paraId="04BEDD64" w14:textId="77777777" w:rsidR="00B47B9D" w:rsidRPr="00BD58F2" w:rsidRDefault="00B47B9D" w:rsidP="00035615">
            <w:pPr>
              <w:pStyle w:val="subsection0"/>
              <w:tabs>
                <w:tab w:val="clear" w:pos="1021"/>
                <w:tab w:val="right" w:pos="0"/>
              </w:tabs>
              <w:spacing w:before="0"/>
              <w:ind w:left="0" w:firstLine="0"/>
              <w:rPr>
                <w:i/>
                <w:iCs/>
                <w:sz w:val="20"/>
              </w:rPr>
            </w:pPr>
            <w:r w:rsidRPr="00BD58F2">
              <w:rPr>
                <w:i/>
                <w:sz w:val="20"/>
              </w:rPr>
              <w:t>Children, Young Persons and Their Families Act 1997</w:t>
            </w:r>
          </w:p>
        </w:tc>
        <w:tc>
          <w:tcPr>
            <w:tcW w:w="2245" w:type="dxa"/>
            <w:shd w:val="clear" w:color="auto" w:fill="auto"/>
            <w:vAlign w:val="center"/>
          </w:tcPr>
          <w:p w14:paraId="29400505" w14:textId="77777777" w:rsidR="00B47B9D" w:rsidRPr="00BD58F2" w:rsidRDefault="00B47B9D" w:rsidP="00035615">
            <w:pPr>
              <w:pStyle w:val="subsection0"/>
              <w:spacing w:before="0"/>
              <w:ind w:left="0" w:firstLine="0"/>
              <w:rPr>
                <w:sz w:val="20"/>
              </w:rPr>
            </w:pPr>
            <w:r w:rsidRPr="00BD58F2">
              <w:rPr>
                <w:sz w:val="20"/>
              </w:rPr>
              <w:t>sections 16, 40, 111A</w:t>
            </w:r>
          </w:p>
        </w:tc>
      </w:tr>
      <w:tr w:rsidR="00B47B9D" w:rsidRPr="00BD58F2" w14:paraId="0B6D2D9E" w14:textId="77777777" w:rsidTr="0040011B">
        <w:trPr>
          <w:cantSplit/>
          <w:trHeight w:val="338"/>
        </w:trPr>
        <w:tc>
          <w:tcPr>
            <w:tcW w:w="760" w:type="dxa"/>
            <w:shd w:val="clear" w:color="auto" w:fill="auto"/>
            <w:vAlign w:val="center"/>
          </w:tcPr>
          <w:p w14:paraId="524668CB" w14:textId="37C48646" w:rsidR="00B47B9D" w:rsidRPr="00BD58F2" w:rsidRDefault="002226CB" w:rsidP="00035615">
            <w:pPr>
              <w:pStyle w:val="subsection0"/>
              <w:spacing w:before="0"/>
              <w:rPr>
                <w:sz w:val="20"/>
              </w:rPr>
            </w:pPr>
            <w:r>
              <w:rPr>
                <w:sz w:val="20"/>
              </w:rPr>
              <w:t>6.7</w:t>
            </w:r>
          </w:p>
        </w:tc>
        <w:tc>
          <w:tcPr>
            <w:tcW w:w="5377" w:type="dxa"/>
            <w:shd w:val="clear" w:color="auto" w:fill="auto"/>
            <w:vAlign w:val="center"/>
          </w:tcPr>
          <w:p w14:paraId="722F18AC"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Commission of Inquiry Act 1995</w:t>
            </w:r>
          </w:p>
        </w:tc>
        <w:tc>
          <w:tcPr>
            <w:tcW w:w="2245" w:type="dxa"/>
            <w:shd w:val="clear" w:color="auto" w:fill="auto"/>
            <w:vAlign w:val="center"/>
          </w:tcPr>
          <w:p w14:paraId="13D27207" w14:textId="77777777" w:rsidR="00B47B9D" w:rsidRPr="00BD58F2" w:rsidRDefault="00B47B9D" w:rsidP="00035615">
            <w:pPr>
              <w:pStyle w:val="subsection0"/>
              <w:spacing w:before="0"/>
              <w:ind w:left="0" w:firstLine="0"/>
              <w:rPr>
                <w:sz w:val="20"/>
              </w:rPr>
            </w:pPr>
            <w:r w:rsidRPr="00BD58F2">
              <w:rPr>
                <w:sz w:val="20"/>
              </w:rPr>
              <w:t>sections 10, 14</w:t>
            </w:r>
          </w:p>
        </w:tc>
      </w:tr>
      <w:tr w:rsidR="00B47B9D" w:rsidRPr="00BD58F2" w14:paraId="59A6E15C" w14:textId="77777777" w:rsidTr="0040011B">
        <w:trPr>
          <w:cantSplit/>
          <w:trHeight w:val="338"/>
        </w:trPr>
        <w:tc>
          <w:tcPr>
            <w:tcW w:w="760" w:type="dxa"/>
            <w:shd w:val="clear" w:color="auto" w:fill="auto"/>
            <w:vAlign w:val="center"/>
          </w:tcPr>
          <w:p w14:paraId="767BCD47" w14:textId="44C30EFF" w:rsidR="00B47B9D" w:rsidRPr="00BD58F2" w:rsidRDefault="002226CB" w:rsidP="00035615">
            <w:pPr>
              <w:pStyle w:val="subsection0"/>
              <w:spacing w:before="0"/>
              <w:rPr>
                <w:sz w:val="20"/>
              </w:rPr>
            </w:pPr>
            <w:r>
              <w:rPr>
                <w:sz w:val="20"/>
              </w:rPr>
              <w:t>6.8</w:t>
            </w:r>
          </w:p>
        </w:tc>
        <w:tc>
          <w:tcPr>
            <w:tcW w:w="5377" w:type="dxa"/>
            <w:shd w:val="clear" w:color="auto" w:fill="auto"/>
            <w:vAlign w:val="center"/>
          </w:tcPr>
          <w:p w14:paraId="067F168E"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Community Protection (Offender Reporting) Act 2005</w:t>
            </w:r>
          </w:p>
        </w:tc>
        <w:tc>
          <w:tcPr>
            <w:tcW w:w="2245" w:type="dxa"/>
            <w:shd w:val="clear" w:color="auto" w:fill="auto"/>
            <w:vAlign w:val="center"/>
          </w:tcPr>
          <w:p w14:paraId="5490FF81" w14:textId="77777777" w:rsidR="00B47B9D" w:rsidRPr="00BD58F2" w:rsidRDefault="00B47B9D" w:rsidP="00035615">
            <w:pPr>
              <w:pStyle w:val="subsection0"/>
              <w:spacing w:before="0"/>
              <w:ind w:left="0" w:firstLine="0"/>
              <w:rPr>
                <w:sz w:val="20"/>
              </w:rPr>
            </w:pPr>
            <w:r w:rsidRPr="00BD58F2">
              <w:rPr>
                <w:sz w:val="20"/>
              </w:rPr>
              <w:t>section 45</w:t>
            </w:r>
          </w:p>
        </w:tc>
      </w:tr>
      <w:tr w:rsidR="002226CB" w:rsidRPr="00BD58F2" w14:paraId="2D21728A" w14:textId="77777777" w:rsidTr="0040011B">
        <w:trPr>
          <w:cantSplit/>
          <w:trHeight w:val="338"/>
        </w:trPr>
        <w:tc>
          <w:tcPr>
            <w:tcW w:w="760" w:type="dxa"/>
            <w:shd w:val="clear" w:color="auto" w:fill="auto"/>
            <w:vAlign w:val="center"/>
          </w:tcPr>
          <w:p w14:paraId="0DBDA745" w14:textId="3274E413" w:rsidR="002226CB" w:rsidRPr="00BD58F2" w:rsidRDefault="002226CB" w:rsidP="00035615">
            <w:pPr>
              <w:pStyle w:val="subsection0"/>
              <w:spacing w:before="0"/>
              <w:rPr>
                <w:sz w:val="20"/>
              </w:rPr>
            </w:pPr>
            <w:r>
              <w:rPr>
                <w:sz w:val="20"/>
              </w:rPr>
              <w:t>6.9</w:t>
            </w:r>
          </w:p>
        </w:tc>
        <w:tc>
          <w:tcPr>
            <w:tcW w:w="5377" w:type="dxa"/>
            <w:shd w:val="clear" w:color="auto" w:fill="auto"/>
            <w:vAlign w:val="center"/>
          </w:tcPr>
          <w:p w14:paraId="3FC6AFB3" w14:textId="68E1810C" w:rsidR="002226CB" w:rsidRPr="00BD58F2" w:rsidRDefault="002226CB" w:rsidP="00035615">
            <w:pPr>
              <w:pStyle w:val="subsection0"/>
              <w:tabs>
                <w:tab w:val="clear" w:pos="1021"/>
                <w:tab w:val="right" w:pos="0"/>
              </w:tabs>
              <w:spacing w:before="0"/>
              <w:ind w:left="0" w:firstLine="0"/>
              <w:rPr>
                <w:i/>
                <w:sz w:val="20"/>
              </w:rPr>
            </w:pPr>
            <w:r>
              <w:rPr>
                <w:i/>
                <w:sz w:val="20"/>
              </w:rPr>
              <w:t>Coroners Act 1995</w:t>
            </w:r>
          </w:p>
        </w:tc>
        <w:tc>
          <w:tcPr>
            <w:tcW w:w="2245" w:type="dxa"/>
            <w:shd w:val="clear" w:color="auto" w:fill="auto"/>
            <w:vAlign w:val="center"/>
          </w:tcPr>
          <w:p w14:paraId="444F3141" w14:textId="26E8B33F" w:rsidR="002226CB" w:rsidRPr="00BD58F2" w:rsidRDefault="00747A15" w:rsidP="00035615">
            <w:pPr>
              <w:pStyle w:val="subsection0"/>
              <w:spacing w:before="0"/>
              <w:ind w:left="0" w:firstLine="0"/>
              <w:rPr>
                <w:sz w:val="20"/>
              </w:rPr>
            </w:pPr>
            <w:r>
              <w:rPr>
                <w:sz w:val="20"/>
              </w:rPr>
              <w:t>sections 53A, 57</w:t>
            </w:r>
          </w:p>
        </w:tc>
      </w:tr>
      <w:tr w:rsidR="002226CB" w:rsidRPr="00BD58F2" w14:paraId="3CEC43E5" w14:textId="77777777" w:rsidTr="0040011B">
        <w:trPr>
          <w:cantSplit/>
          <w:trHeight w:val="338"/>
        </w:trPr>
        <w:tc>
          <w:tcPr>
            <w:tcW w:w="760" w:type="dxa"/>
            <w:shd w:val="clear" w:color="auto" w:fill="auto"/>
            <w:vAlign w:val="center"/>
          </w:tcPr>
          <w:p w14:paraId="44430EC2" w14:textId="361D3D79" w:rsidR="002226CB" w:rsidRPr="00BD58F2" w:rsidRDefault="002226CB" w:rsidP="00035615">
            <w:pPr>
              <w:pStyle w:val="subsection0"/>
              <w:spacing w:before="0"/>
              <w:rPr>
                <w:sz w:val="20"/>
              </w:rPr>
            </w:pPr>
            <w:r>
              <w:rPr>
                <w:sz w:val="20"/>
              </w:rPr>
              <w:t>6.10</w:t>
            </w:r>
          </w:p>
        </w:tc>
        <w:tc>
          <w:tcPr>
            <w:tcW w:w="5377" w:type="dxa"/>
            <w:shd w:val="clear" w:color="auto" w:fill="auto"/>
            <w:vAlign w:val="center"/>
          </w:tcPr>
          <w:p w14:paraId="5B9A0623" w14:textId="163B155E" w:rsidR="002226CB" w:rsidRDefault="002226CB" w:rsidP="00035615">
            <w:pPr>
              <w:pStyle w:val="subsection0"/>
              <w:tabs>
                <w:tab w:val="clear" w:pos="1021"/>
                <w:tab w:val="right" w:pos="0"/>
              </w:tabs>
              <w:spacing w:before="0"/>
              <w:ind w:left="0" w:firstLine="0"/>
              <w:rPr>
                <w:i/>
                <w:sz w:val="20"/>
              </w:rPr>
            </w:pPr>
            <w:r>
              <w:rPr>
                <w:i/>
                <w:sz w:val="20"/>
              </w:rPr>
              <w:t>Corrections Act 1997</w:t>
            </w:r>
          </w:p>
        </w:tc>
        <w:tc>
          <w:tcPr>
            <w:tcW w:w="2245" w:type="dxa"/>
            <w:shd w:val="clear" w:color="auto" w:fill="auto"/>
            <w:vAlign w:val="center"/>
          </w:tcPr>
          <w:p w14:paraId="3EEA4881" w14:textId="53BE8086" w:rsidR="002226CB" w:rsidRPr="00BD58F2" w:rsidRDefault="00747A15" w:rsidP="00035615">
            <w:pPr>
              <w:pStyle w:val="subsection0"/>
              <w:spacing w:before="0"/>
              <w:ind w:left="0" w:firstLine="0"/>
              <w:rPr>
                <w:sz w:val="20"/>
              </w:rPr>
            </w:pPr>
            <w:r>
              <w:rPr>
                <w:sz w:val="20"/>
              </w:rPr>
              <w:t>section 8</w:t>
            </w:r>
          </w:p>
        </w:tc>
      </w:tr>
      <w:tr w:rsidR="002226CB" w:rsidRPr="00BD58F2" w14:paraId="4EE2AE24" w14:textId="77777777" w:rsidTr="0040011B">
        <w:trPr>
          <w:cantSplit/>
          <w:trHeight w:val="338"/>
        </w:trPr>
        <w:tc>
          <w:tcPr>
            <w:tcW w:w="760" w:type="dxa"/>
            <w:shd w:val="clear" w:color="auto" w:fill="auto"/>
            <w:vAlign w:val="center"/>
          </w:tcPr>
          <w:p w14:paraId="4487F0E5" w14:textId="3E93AB4C" w:rsidR="002226CB" w:rsidRPr="00BD58F2" w:rsidRDefault="002226CB" w:rsidP="00035615">
            <w:pPr>
              <w:pStyle w:val="subsection0"/>
              <w:spacing w:before="0"/>
              <w:rPr>
                <w:sz w:val="20"/>
              </w:rPr>
            </w:pPr>
            <w:r>
              <w:rPr>
                <w:sz w:val="20"/>
              </w:rPr>
              <w:t>6.11</w:t>
            </w:r>
          </w:p>
        </w:tc>
        <w:tc>
          <w:tcPr>
            <w:tcW w:w="5377" w:type="dxa"/>
            <w:shd w:val="clear" w:color="auto" w:fill="auto"/>
            <w:vAlign w:val="center"/>
          </w:tcPr>
          <w:p w14:paraId="2E315F27" w14:textId="07276A6D" w:rsidR="002226CB" w:rsidRPr="00BD58F2" w:rsidRDefault="002226CB" w:rsidP="00035615">
            <w:pPr>
              <w:pStyle w:val="subsection0"/>
              <w:tabs>
                <w:tab w:val="clear" w:pos="1021"/>
                <w:tab w:val="right" w:pos="0"/>
              </w:tabs>
              <w:spacing w:before="0"/>
              <w:ind w:left="0" w:firstLine="0"/>
              <w:rPr>
                <w:i/>
                <w:sz w:val="20"/>
              </w:rPr>
            </w:pPr>
            <w:r>
              <w:rPr>
                <w:i/>
                <w:sz w:val="20"/>
              </w:rPr>
              <w:t>Evidence Act 2001</w:t>
            </w:r>
          </w:p>
        </w:tc>
        <w:tc>
          <w:tcPr>
            <w:tcW w:w="2245" w:type="dxa"/>
            <w:shd w:val="clear" w:color="auto" w:fill="auto"/>
            <w:vAlign w:val="center"/>
          </w:tcPr>
          <w:p w14:paraId="371C2C77" w14:textId="21DD657B" w:rsidR="002226CB" w:rsidRPr="00BD58F2" w:rsidRDefault="00747A15" w:rsidP="00035615">
            <w:pPr>
              <w:pStyle w:val="subsection0"/>
              <w:spacing w:before="0"/>
              <w:ind w:left="0" w:firstLine="0"/>
              <w:rPr>
                <w:sz w:val="20"/>
              </w:rPr>
            </w:pPr>
            <w:r>
              <w:rPr>
                <w:sz w:val="20"/>
              </w:rPr>
              <w:t>sections 194J, 194K, 194L</w:t>
            </w:r>
          </w:p>
        </w:tc>
      </w:tr>
      <w:tr w:rsidR="002226CB" w:rsidRPr="00BD58F2" w14:paraId="6CEFAE54" w14:textId="77777777" w:rsidTr="0040011B">
        <w:trPr>
          <w:cantSplit/>
          <w:trHeight w:val="338"/>
        </w:trPr>
        <w:tc>
          <w:tcPr>
            <w:tcW w:w="760" w:type="dxa"/>
            <w:shd w:val="clear" w:color="auto" w:fill="auto"/>
            <w:vAlign w:val="center"/>
          </w:tcPr>
          <w:p w14:paraId="6CA8037E" w14:textId="3177D6E0" w:rsidR="002226CB" w:rsidRPr="00BD58F2" w:rsidRDefault="002226CB" w:rsidP="00035615">
            <w:pPr>
              <w:pStyle w:val="subsection0"/>
              <w:spacing w:before="0"/>
              <w:rPr>
                <w:sz w:val="20"/>
              </w:rPr>
            </w:pPr>
            <w:r>
              <w:rPr>
                <w:sz w:val="20"/>
              </w:rPr>
              <w:t>6.12</w:t>
            </w:r>
          </w:p>
        </w:tc>
        <w:tc>
          <w:tcPr>
            <w:tcW w:w="5377" w:type="dxa"/>
            <w:shd w:val="clear" w:color="auto" w:fill="auto"/>
            <w:vAlign w:val="center"/>
          </w:tcPr>
          <w:p w14:paraId="049ADB4F" w14:textId="6EAF5AD6" w:rsidR="002226CB" w:rsidRDefault="002226CB" w:rsidP="00035615">
            <w:pPr>
              <w:pStyle w:val="subsection0"/>
              <w:tabs>
                <w:tab w:val="clear" w:pos="1021"/>
                <w:tab w:val="right" w:pos="0"/>
              </w:tabs>
              <w:spacing w:before="0"/>
              <w:ind w:left="0" w:firstLine="0"/>
              <w:rPr>
                <w:i/>
                <w:sz w:val="20"/>
              </w:rPr>
            </w:pPr>
            <w:r>
              <w:rPr>
                <w:i/>
                <w:sz w:val="20"/>
              </w:rPr>
              <w:t>Family Violence Act 2004</w:t>
            </w:r>
          </w:p>
        </w:tc>
        <w:tc>
          <w:tcPr>
            <w:tcW w:w="2245" w:type="dxa"/>
            <w:shd w:val="clear" w:color="auto" w:fill="auto"/>
            <w:vAlign w:val="center"/>
          </w:tcPr>
          <w:p w14:paraId="43DC13C8" w14:textId="67B33670" w:rsidR="002226CB" w:rsidRPr="00BD58F2" w:rsidRDefault="00747A15" w:rsidP="00035615">
            <w:pPr>
              <w:pStyle w:val="subsection0"/>
              <w:spacing w:before="0"/>
              <w:ind w:left="0" w:firstLine="0"/>
              <w:rPr>
                <w:sz w:val="20"/>
              </w:rPr>
            </w:pPr>
            <w:r>
              <w:rPr>
                <w:sz w:val="20"/>
              </w:rPr>
              <w:t>section 32</w:t>
            </w:r>
          </w:p>
        </w:tc>
      </w:tr>
      <w:tr w:rsidR="00B47B9D" w:rsidRPr="00BD58F2" w14:paraId="49BA8283" w14:textId="77777777" w:rsidTr="0040011B">
        <w:trPr>
          <w:cantSplit/>
          <w:trHeight w:val="338"/>
        </w:trPr>
        <w:tc>
          <w:tcPr>
            <w:tcW w:w="760" w:type="dxa"/>
            <w:shd w:val="clear" w:color="auto" w:fill="auto"/>
            <w:vAlign w:val="center"/>
          </w:tcPr>
          <w:p w14:paraId="72207D08" w14:textId="4C366F62" w:rsidR="00B47B9D" w:rsidRPr="00BD58F2" w:rsidRDefault="002226CB" w:rsidP="00035615">
            <w:pPr>
              <w:pStyle w:val="subsection0"/>
              <w:spacing w:before="0"/>
              <w:rPr>
                <w:sz w:val="20"/>
              </w:rPr>
            </w:pPr>
            <w:r>
              <w:rPr>
                <w:sz w:val="20"/>
              </w:rPr>
              <w:t>6.13</w:t>
            </w:r>
          </w:p>
        </w:tc>
        <w:tc>
          <w:tcPr>
            <w:tcW w:w="5377" w:type="dxa"/>
            <w:shd w:val="clear" w:color="auto" w:fill="auto"/>
            <w:vAlign w:val="center"/>
          </w:tcPr>
          <w:p w14:paraId="63698A5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Guardianship and Administration Act 1995</w:t>
            </w:r>
          </w:p>
        </w:tc>
        <w:tc>
          <w:tcPr>
            <w:tcW w:w="2245" w:type="dxa"/>
            <w:shd w:val="clear" w:color="auto" w:fill="auto"/>
            <w:vAlign w:val="center"/>
          </w:tcPr>
          <w:p w14:paraId="62ED6EA4" w14:textId="77777777" w:rsidR="00B47B9D" w:rsidRPr="00BD58F2" w:rsidRDefault="00B47B9D" w:rsidP="00035615">
            <w:pPr>
              <w:pStyle w:val="subsection0"/>
              <w:spacing w:before="0"/>
              <w:ind w:left="0" w:firstLine="0"/>
              <w:rPr>
                <w:sz w:val="20"/>
              </w:rPr>
            </w:pPr>
            <w:r w:rsidRPr="00BD58F2">
              <w:rPr>
                <w:sz w:val="20"/>
              </w:rPr>
              <w:t>section 86</w:t>
            </w:r>
          </w:p>
        </w:tc>
      </w:tr>
      <w:tr w:rsidR="00B47B9D" w:rsidRPr="00BD58F2" w14:paraId="391CA830" w14:textId="77777777" w:rsidTr="0040011B">
        <w:trPr>
          <w:cantSplit/>
          <w:trHeight w:val="338"/>
        </w:trPr>
        <w:tc>
          <w:tcPr>
            <w:tcW w:w="760" w:type="dxa"/>
            <w:shd w:val="clear" w:color="auto" w:fill="auto"/>
            <w:vAlign w:val="center"/>
          </w:tcPr>
          <w:p w14:paraId="132DBBE0" w14:textId="349846CB" w:rsidR="00B47B9D" w:rsidRPr="00BD58F2" w:rsidRDefault="002226CB" w:rsidP="00035615">
            <w:pPr>
              <w:pStyle w:val="subsection0"/>
              <w:spacing w:before="0"/>
              <w:rPr>
                <w:sz w:val="20"/>
              </w:rPr>
            </w:pPr>
            <w:r>
              <w:rPr>
                <w:sz w:val="20"/>
              </w:rPr>
              <w:t>6.14</w:t>
            </w:r>
          </w:p>
        </w:tc>
        <w:tc>
          <w:tcPr>
            <w:tcW w:w="5377" w:type="dxa"/>
            <w:shd w:val="clear" w:color="auto" w:fill="auto"/>
            <w:vAlign w:val="center"/>
          </w:tcPr>
          <w:p w14:paraId="5C8D4382"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Act 1997</w:t>
            </w:r>
          </w:p>
        </w:tc>
        <w:tc>
          <w:tcPr>
            <w:tcW w:w="2245" w:type="dxa"/>
            <w:shd w:val="clear" w:color="auto" w:fill="auto"/>
            <w:vAlign w:val="center"/>
          </w:tcPr>
          <w:p w14:paraId="3263C8D7" w14:textId="77777777" w:rsidR="00B47B9D" w:rsidRPr="00BD58F2" w:rsidRDefault="00B47B9D" w:rsidP="00035615">
            <w:pPr>
              <w:pStyle w:val="subsection0"/>
              <w:spacing w:before="0"/>
              <w:ind w:left="0" w:firstLine="0"/>
              <w:rPr>
                <w:sz w:val="20"/>
              </w:rPr>
            </w:pPr>
            <w:r w:rsidRPr="00BD58F2">
              <w:rPr>
                <w:sz w:val="20"/>
              </w:rPr>
              <w:t>section 4</w:t>
            </w:r>
          </w:p>
        </w:tc>
      </w:tr>
      <w:tr w:rsidR="00B47B9D" w:rsidRPr="00BD58F2" w14:paraId="13F118D2" w14:textId="77777777" w:rsidTr="0040011B">
        <w:trPr>
          <w:cantSplit/>
          <w:trHeight w:val="338"/>
        </w:trPr>
        <w:tc>
          <w:tcPr>
            <w:tcW w:w="760" w:type="dxa"/>
            <w:shd w:val="clear" w:color="auto" w:fill="auto"/>
            <w:vAlign w:val="center"/>
          </w:tcPr>
          <w:p w14:paraId="1B6D093D" w14:textId="71A87333" w:rsidR="00B47B9D" w:rsidRPr="00BD58F2" w:rsidRDefault="002226CB" w:rsidP="00035615">
            <w:pPr>
              <w:pStyle w:val="subsection0"/>
              <w:spacing w:before="0"/>
              <w:rPr>
                <w:sz w:val="20"/>
              </w:rPr>
            </w:pPr>
            <w:r>
              <w:rPr>
                <w:sz w:val="20"/>
              </w:rPr>
              <w:t>6.15</w:t>
            </w:r>
          </w:p>
        </w:tc>
        <w:tc>
          <w:tcPr>
            <w:tcW w:w="5377" w:type="dxa"/>
            <w:shd w:val="clear" w:color="auto" w:fill="auto"/>
            <w:vAlign w:val="center"/>
          </w:tcPr>
          <w:p w14:paraId="41082DCB"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Complaints Act 1995</w:t>
            </w:r>
          </w:p>
        </w:tc>
        <w:tc>
          <w:tcPr>
            <w:tcW w:w="2245" w:type="dxa"/>
            <w:shd w:val="clear" w:color="auto" w:fill="auto"/>
            <w:vAlign w:val="center"/>
          </w:tcPr>
          <w:p w14:paraId="71D1AD45" w14:textId="77777777" w:rsidR="00B47B9D" w:rsidRPr="00BD58F2" w:rsidRDefault="00B47B9D" w:rsidP="00035615">
            <w:pPr>
              <w:pStyle w:val="subsection0"/>
              <w:spacing w:before="0"/>
              <w:ind w:left="0" w:firstLine="0"/>
              <w:rPr>
                <w:sz w:val="20"/>
              </w:rPr>
            </w:pPr>
            <w:r w:rsidRPr="00BD58F2">
              <w:rPr>
                <w:sz w:val="20"/>
              </w:rPr>
              <w:t>section 37, 65</w:t>
            </w:r>
          </w:p>
        </w:tc>
      </w:tr>
      <w:tr w:rsidR="00B47B9D" w:rsidRPr="00BD58F2" w14:paraId="01B9C7F2" w14:textId="77777777" w:rsidTr="0040011B">
        <w:trPr>
          <w:cantSplit/>
          <w:trHeight w:val="338"/>
        </w:trPr>
        <w:tc>
          <w:tcPr>
            <w:tcW w:w="760" w:type="dxa"/>
            <w:shd w:val="clear" w:color="auto" w:fill="auto"/>
            <w:vAlign w:val="center"/>
          </w:tcPr>
          <w:p w14:paraId="2351E15F" w14:textId="68E76F47" w:rsidR="00B47B9D" w:rsidRPr="00BD58F2" w:rsidRDefault="002226CB" w:rsidP="00035615">
            <w:pPr>
              <w:pStyle w:val="subsection0"/>
              <w:spacing w:before="0"/>
              <w:rPr>
                <w:sz w:val="20"/>
              </w:rPr>
            </w:pPr>
            <w:r>
              <w:rPr>
                <w:sz w:val="20"/>
              </w:rPr>
              <w:t>6.16</w:t>
            </w:r>
          </w:p>
        </w:tc>
        <w:tc>
          <w:tcPr>
            <w:tcW w:w="5377" w:type="dxa"/>
            <w:shd w:val="clear" w:color="auto" w:fill="auto"/>
            <w:vAlign w:val="center"/>
          </w:tcPr>
          <w:p w14:paraId="173FAC04"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Practitioners Tribunal Act 2010</w:t>
            </w:r>
          </w:p>
        </w:tc>
        <w:tc>
          <w:tcPr>
            <w:tcW w:w="2245" w:type="dxa"/>
            <w:shd w:val="clear" w:color="auto" w:fill="auto"/>
            <w:vAlign w:val="center"/>
          </w:tcPr>
          <w:p w14:paraId="00B6D944" w14:textId="77777777" w:rsidR="00B47B9D" w:rsidRPr="00BD58F2" w:rsidRDefault="00B47B9D" w:rsidP="00035615">
            <w:pPr>
              <w:pStyle w:val="subsection0"/>
              <w:spacing w:before="0"/>
              <w:ind w:left="0" w:firstLine="0"/>
              <w:rPr>
                <w:sz w:val="20"/>
              </w:rPr>
            </w:pPr>
            <w:r w:rsidRPr="00BD58F2">
              <w:rPr>
                <w:sz w:val="20"/>
              </w:rPr>
              <w:t>section 54</w:t>
            </w:r>
          </w:p>
        </w:tc>
      </w:tr>
      <w:tr w:rsidR="00B47B9D" w:rsidRPr="00BD58F2" w14:paraId="0913FD6A" w14:textId="77777777" w:rsidTr="0040011B">
        <w:trPr>
          <w:cantSplit/>
          <w:trHeight w:val="338"/>
        </w:trPr>
        <w:tc>
          <w:tcPr>
            <w:tcW w:w="760" w:type="dxa"/>
            <w:shd w:val="clear" w:color="auto" w:fill="auto"/>
            <w:vAlign w:val="center"/>
          </w:tcPr>
          <w:p w14:paraId="4F33F8CC" w14:textId="6A76C387" w:rsidR="00B47B9D" w:rsidRPr="00BD58F2" w:rsidRDefault="002226CB" w:rsidP="00035615">
            <w:pPr>
              <w:pStyle w:val="subsection0"/>
              <w:spacing w:before="0"/>
              <w:rPr>
                <w:sz w:val="20"/>
              </w:rPr>
            </w:pPr>
            <w:r>
              <w:rPr>
                <w:sz w:val="20"/>
              </w:rPr>
              <w:t>6.17</w:t>
            </w:r>
          </w:p>
        </w:tc>
        <w:tc>
          <w:tcPr>
            <w:tcW w:w="5377" w:type="dxa"/>
            <w:shd w:val="clear" w:color="auto" w:fill="auto"/>
            <w:vAlign w:val="center"/>
          </w:tcPr>
          <w:p w14:paraId="17DC792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Integrity Commission Act 2009</w:t>
            </w:r>
          </w:p>
        </w:tc>
        <w:tc>
          <w:tcPr>
            <w:tcW w:w="2245" w:type="dxa"/>
            <w:shd w:val="clear" w:color="auto" w:fill="auto"/>
            <w:vAlign w:val="center"/>
          </w:tcPr>
          <w:p w14:paraId="0020E594" w14:textId="77777777" w:rsidR="00B47B9D" w:rsidRPr="00BD58F2" w:rsidRDefault="00B47B9D" w:rsidP="00035615">
            <w:pPr>
              <w:pStyle w:val="subsection0"/>
              <w:spacing w:before="0"/>
              <w:ind w:left="0" w:firstLine="0"/>
              <w:rPr>
                <w:sz w:val="20"/>
              </w:rPr>
            </w:pPr>
            <w:r w:rsidRPr="00BD58F2">
              <w:rPr>
                <w:sz w:val="20"/>
              </w:rPr>
              <w:t>section 94</w:t>
            </w:r>
          </w:p>
        </w:tc>
      </w:tr>
      <w:tr w:rsidR="002226CB" w:rsidRPr="00BD58F2" w14:paraId="20B4AF3A" w14:textId="77777777" w:rsidTr="0040011B">
        <w:trPr>
          <w:cantSplit/>
          <w:trHeight w:val="338"/>
        </w:trPr>
        <w:tc>
          <w:tcPr>
            <w:tcW w:w="760" w:type="dxa"/>
            <w:shd w:val="clear" w:color="auto" w:fill="auto"/>
            <w:vAlign w:val="center"/>
          </w:tcPr>
          <w:p w14:paraId="0AD8B93A" w14:textId="0A8FEF02" w:rsidR="002226CB" w:rsidRPr="00BD58F2" w:rsidRDefault="002226CB" w:rsidP="00035615">
            <w:pPr>
              <w:pStyle w:val="subsection0"/>
              <w:spacing w:before="0"/>
              <w:rPr>
                <w:sz w:val="20"/>
              </w:rPr>
            </w:pPr>
            <w:r>
              <w:rPr>
                <w:sz w:val="20"/>
              </w:rPr>
              <w:t>6.18</w:t>
            </w:r>
          </w:p>
        </w:tc>
        <w:tc>
          <w:tcPr>
            <w:tcW w:w="5377" w:type="dxa"/>
            <w:shd w:val="clear" w:color="auto" w:fill="auto"/>
            <w:vAlign w:val="center"/>
          </w:tcPr>
          <w:p w14:paraId="3746A23D" w14:textId="3CBCB862" w:rsidR="002226CB" w:rsidRPr="00BD58F2" w:rsidRDefault="002226CB" w:rsidP="00035615">
            <w:pPr>
              <w:pStyle w:val="subsection0"/>
              <w:tabs>
                <w:tab w:val="clear" w:pos="1021"/>
                <w:tab w:val="right" w:pos="0"/>
              </w:tabs>
              <w:spacing w:before="0"/>
              <w:ind w:left="0" w:firstLine="0"/>
              <w:rPr>
                <w:i/>
                <w:sz w:val="20"/>
              </w:rPr>
            </w:pPr>
            <w:r>
              <w:rPr>
                <w:i/>
                <w:sz w:val="20"/>
              </w:rPr>
              <w:t>Judicial Review Act 2000</w:t>
            </w:r>
          </w:p>
        </w:tc>
        <w:tc>
          <w:tcPr>
            <w:tcW w:w="2245" w:type="dxa"/>
            <w:shd w:val="clear" w:color="auto" w:fill="auto"/>
            <w:vAlign w:val="center"/>
          </w:tcPr>
          <w:p w14:paraId="2BCADE08" w14:textId="1861C041" w:rsidR="002226CB" w:rsidRPr="00BD58F2" w:rsidRDefault="00747A15" w:rsidP="00035615">
            <w:pPr>
              <w:pStyle w:val="subsection0"/>
              <w:spacing w:before="0"/>
              <w:ind w:left="0" w:firstLine="0"/>
              <w:rPr>
                <w:sz w:val="20"/>
              </w:rPr>
            </w:pPr>
            <w:r>
              <w:rPr>
                <w:sz w:val="20"/>
              </w:rPr>
              <w:t>section 30</w:t>
            </w:r>
          </w:p>
        </w:tc>
      </w:tr>
      <w:tr w:rsidR="002226CB" w:rsidRPr="00BD58F2" w14:paraId="0A5A4F89" w14:textId="77777777" w:rsidTr="0040011B">
        <w:trPr>
          <w:cantSplit/>
          <w:trHeight w:val="338"/>
        </w:trPr>
        <w:tc>
          <w:tcPr>
            <w:tcW w:w="760" w:type="dxa"/>
            <w:shd w:val="clear" w:color="auto" w:fill="auto"/>
            <w:vAlign w:val="center"/>
          </w:tcPr>
          <w:p w14:paraId="69187309" w14:textId="13469B2E" w:rsidR="002226CB" w:rsidRPr="00BD58F2" w:rsidRDefault="002226CB" w:rsidP="00035615">
            <w:pPr>
              <w:pStyle w:val="subsection0"/>
              <w:spacing w:before="0"/>
              <w:rPr>
                <w:sz w:val="20"/>
              </w:rPr>
            </w:pPr>
            <w:r>
              <w:rPr>
                <w:sz w:val="20"/>
              </w:rPr>
              <w:t>6.19</w:t>
            </w:r>
          </w:p>
        </w:tc>
        <w:tc>
          <w:tcPr>
            <w:tcW w:w="5377" w:type="dxa"/>
            <w:shd w:val="clear" w:color="auto" w:fill="auto"/>
            <w:vAlign w:val="center"/>
          </w:tcPr>
          <w:p w14:paraId="6A01FF20" w14:textId="667903D4" w:rsidR="002226CB" w:rsidRDefault="002226CB" w:rsidP="00035615">
            <w:pPr>
              <w:pStyle w:val="subsection0"/>
              <w:tabs>
                <w:tab w:val="clear" w:pos="1021"/>
                <w:tab w:val="right" w:pos="0"/>
              </w:tabs>
              <w:spacing w:before="0"/>
              <w:ind w:left="0" w:firstLine="0"/>
              <w:rPr>
                <w:i/>
                <w:sz w:val="20"/>
              </w:rPr>
            </w:pPr>
            <w:r>
              <w:rPr>
                <w:i/>
                <w:sz w:val="20"/>
              </w:rPr>
              <w:t>Justices Act 1959</w:t>
            </w:r>
          </w:p>
        </w:tc>
        <w:tc>
          <w:tcPr>
            <w:tcW w:w="2245" w:type="dxa"/>
            <w:shd w:val="clear" w:color="auto" w:fill="auto"/>
            <w:vAlign w:val="center"/>
          </w:tcPr>
          <w:p w14:paraId="69A56D2D" w14:textId="53ED772C" w:rsidR="002226CB" w:rsidRPr="00BD58F2" w:rsidRDefault="00747A15" w:rsidP="00035615">
            <w:pPr>
              <w:pStyle w:val="subsection0"/>
              <w:spacing w:before="0"/>
              <w:ind w:left="0" w:firstLine="0"/>
              <w:rPr>
                <w:sz w:val="20"/>
              </w:rPr>
            </w:pPr>
            <w:r>
              <w:rPr>
                <w:sz w:val="20"/>
              </w:rPr>
              <w:t>section 106K</w:t>
            </w:r>
          </w:p>
        </w:tc>
      </w:tr>
      <w:tr w:rsidR="00B47B9D" w:rsidRPr="00BD58F2" w14:paraId="4829CE8E" w14:textId="77777777" w:rsidTr="0040011B">
        <w:trPr>
          <w:cantSplit/>
          <w:trHeight w:val="338"/>
        </w:trPr>
        <w:tc>
          <w:tcPr>
            <w:tcW w:w="760" w:type="dxa"/>
            <w:shd w:val="clear" w:color="auto" w:fill="auto"/>
            <w:vAlign w:val="center"/>
          </w:tcPr>
          <w:p w14:paraId="5EED8A26" w14:textId="522A569D" w:rsidR="00B47B9D" w:rsidRPr="00BD58F2" w:rsidRDefault="002226CB" w:rsidP="00035615">
            <w:pPr>
              <w:pStyle w:val="subsection0"/>
              <w:spacing w:before="0"/>
              <w:rPr>
                <w:sz w:val="20"/>
              </w:rPr>
            </w:pPr>
            <w:r>
              <w:rPr>
                <w:sz w:val="20"/>
              </w:rPr>
              <w:t>6.20</w:t>
            </w:r>
          </w:p>
        </w:tc>
        <w:tc>
          <w:tcPr>
            <w:tcW w:w="5377" w:type="dxa"/>
            <w:shd w:val="clear" w:color="auto" w:fill="auto"/>
            <w:vAlign w:val="center"/>
          </w:tcPr>
          <w:p w14:paraId="59D9B65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Magistrates Court (Children's Division) Act 1998</w:t>
            </w:r>
          </w:p>
        </w:tc>
        <w:tc>
          <w:tcPr>
            <w:tcW w:w="2245" w:type="dxa"/>
            <w:shd w:val="clear" w:color="auto" w:fill="auto"/>
            <w:vAlign w:val="center"/>
          </w:tcPr>
          <w:p w14:paraId="1034799A" w14:textId="77777777" w:rsidR="00B47B9D" w:rsidRPr="00BD58F2" w:rsidRDefault="00B47B9D" w:rsidP="00035615">
            <w:pPr>
              <w:pStyle w:val="subsection0"/>
              <w:spacing w:before="0"/>
              <w:ind w:left="0" w:firstLine="0"/>
              <w:rPr>
                <w:sz w:val="20"/>
              </w:rPr>
            </w:pPr>
            <w:r w:rsidRPr="00BD58F2">
              <w:rPr>
                <w:sz w:val="20"/>
              </w:rPr>
              <w:t>section 12</w:t>
            </w:r>
          </w:p>
        </w:tc>
      </w:tr>
      <w:tr w:rsidR="00B47B9D" w:rsidRPr="00BD58F2" w14:paraId="24A29F93" w14:textId="77777777" w:rsidTr="0040011B">
        <w:trPr>
          <w:cantSplit/>
          <w:trHeight w:val="338"/>
        </w:trPr>
        <w:tc>
          <w:tcPr>
            <w:tcW w:w="760" w:type="dxa"/>
            <w:shd w:val="clear" w:color="auto" w:fill="auto"/>
            <w:vAlign w:val="center"/>
          </w:tcPr>
          <w:p w14:paraId="4071F459" w14:textId="7034CB52" w:rsidR="00B47B9D" w:rsidRPr="00BD58F2" w:rsidRDefault="002226CB" w:rsidP="00BD58F2">
            <w:pPr>
              <w:pStyle w:val="subsection0"/>
              <w:spacing w:before="0"/>
              <w:rPr>
                <w:sz w:val="20"/>
              </w:rPr>
            </w:pPr>
            <w:r>
              <w:rPr>
                <w:sz w:val="20"/>
              </w:rPr>
              <w:t>6.21</w:t>
            </w:r>
          </w:p>
        </w:tc>
        <w:tc>
          <w:tcPr>
            <w:tcW w:w="5377" w:type="dxa"/>
            <w:shd w:val="clear" w:color="auto" w:fill="auto"/>
            <w:vAlign w:val="center"/>
          </w:tcPr>
          <w:p w14:paraId="6EB7D42B"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Mental Health Act 2013</w:t>
            </w:r>
          </w:p>
        </w:tc>
        <w:tc>
          <w:tcPr>
            <w:tcW w:w="2245" w:type="dxa"/>
            <w:shd w:val="clear" w:color="auto" w:fill="auto"/>
            <w:vAlign w:val="center"/>
          </w:tcPr>
          <w:p w14:paraId="1D536DA9" w14:textId="77777777" w:rsidR="00B47B9D" w:rsidRPr="00BD58F2" w:rsidRDefault="00B47B9D" w:rsidP="00035615">
            <w:pPr>
              <w:pStyle w:val="subsection0"/>
              <w:spacing w:before="0"/>
              <w:ind w:left="0" w:firstLine="0"/>
              <w:rPr>
                <w:sz w:val="20"/>
              </w:rPr>
            </w:pPr>
            <w:r w:rsidRPr="00BD58F2">
              <w:rPr>
                <w:sz w:val="20"/>
              </w:rPr>
              <w:t>section 134</w:t>
            </w:r>
          </w:p>
        </w:tc>
      </w:tr>
      <w:tr w:rsidR="00B47B9D" w:rsidRPr="00BD58F2" w14:paraId="30482F48" w14:textId="77777777" w:rsidTr="0040011B">
        <w:trPr>
          <w:cantSplit/>
          <w:trHeight w:val="338"/>
        </w:trPr>
        <w:tc>
          <w:tcPr>
            <w:tcW w:w="760" w:type="dxa"/>
            <w:shd w:val="clear" w:color="auto" w:fill="auto"/>
            <w:vAlign w:val="center"/>
          </w:tcPr>
          <w:p w14:paraId="0DD08034" w14:textId="388EA36A" w:rsidR="00B47B9D" w:rsidRPr="00BD58F2" w:rsidRDefault="002226CB" w:rsidP="00BD58F2">
            <w:pPr>
              <w:pStyle w:val="subsection0"/>
              <w:spacing w:before="0"/>
              <w:rPr>
                <w:sz w:val="20"/>
              </w:rPr>
            </w:pPr>
            <w:r>
              <w:rPr>
                <w:sz w:val="20"/>
              </w:rPr>
              <w:t>6.22</w:t>
            </w:r>
          </w:p>
        </w:tc>
        <w:tc>
          <w:tcPr>
            <w:tcW w:w="5377" w:type="dxa"/>
            <w:shd w:val="clear" w:color="auto" w:fill="auto"/>
            <w:vAlign w:val="center"/>
          </w:tcPr>
          <w:p w14:paraId="12D30E67"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Obstetric and Paediatric Mortality and Morbidity Act 1994</w:t>
            </w:r>
          </w:p>
        </w:tc>
        <w:tc>
          <w:tcPr>
            <w:tcW w:w="2245" w:type="dxa"/>
            <w:shd w:val="clear" w:color="auto" w:fill="auto"/>
            <w:vAlign w:val="center"/>
          </w:tcPr>
          <w:p w14:paraId="45DC5225" w14:textId="77777777" w:rsidR="00B47B9D" w:rsidRPr="00BD58F2" w:rsidRDefault="00B47B9D" w:rsidP="00035615">
            <w:pPr>
              <w:pStyle w:val="subsection0"/>
              <w:spacing w:before="0"/>
              <w:ind w:left="0" w:firstLine="0"/>
              <w:rPr>
                <w:sz w:val="20"/>
              </w:rPr>
            </w:pPr>
            <w:r w:rsidRPr="00BD58F2">
              <w:rPr>
                <w:sz w:val="20"/>
              </w:rPr>
              <w:t>section 15</w:t>
            </w:r>
          </w:p>
        </w:tc>
      </w:tr>
      <w:tr w:rsidR="00B47B9D" w:rsidRPr="00BD58F2" w14:paraId="6348E07A" w14:textId="77777777" w:rsidTr="0040011B">
        <w:trPr>
          <w:cantSplit/>
          <w:trHeight w:val="349"/>
        </w:trPr>
        <w:tc>
          <w:tcPr>
            <w:tcW w:w="760" w:type="dxa"/>
            <w:shd w:val="clear" w:color="auto" w:fill="auto"/>
            <w:vAlign w:val="center"/>
          </w:tcPr>
          <w:p w14:paraId="5C4AAED4" w14:textId="41F5A181" w:rsidR="00B47B9D" w:rsidRPr="00BD58F2" w:rsidRDefault="002226CB" w:rsidP="00035615">
            <w:pPr>
              <w:pStyle w:val="subsection0"/>
              <w:spacing w:before="0"/>
              <w:rPr>
                <w:sz w:val="20"/>
              </w:rPr>
            </w:pPr>
            <w:r>
              <w:rPr>
                <w:sz w:val="20"/>
              </w:rPr>
              <w:t>6.23</w:t>
            </w:r>
          </w:p>
        </w:tc>
        <w:tc>
          <w:tcPr>
            <w:tcW w:w="5377" w:type="dxa"/>
            <w:shd w:val="clear" w:color="auto" w:fill="auto"/>
            <w:vAlign w:val="center"/>
          </w:tcPr>
          <w:p w14:paraId="3821D46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Ombudsman Act 1978</w:t>
            </w:r>
          </w:p>
        </w:tc>
        <w:tc>
          <w:tcPr>
            <w:tcW w:w="2245" w:type="dxa"/>
            <w:shd w:val="clear" w:color="auto" w:fill="auto"/>
            <w:vAlign w:val="center"/>
          </w:tcPr>
          <w:p w14:paraId="04DE6803" w14:textId="77777777" w:rsidR="00B47B9D" w:rsidRPr="00BD58F2" w:rsidRDefault="00B47B9D" w:rsidP="00035615">
            <w:pPr>
              <w:pStyle w:val="subsection0"/>
              <w:spacing w:before="0"/>
              <w:ind w:left="0" w:firstLine="0"/>
              <w:rPr>
                <w:sz w:val="20"/>
              </w:rPr>
            </w:pPr>
            <w:r w:rsidRPr="00BD58F2">
              <w:rPr>
                <w:sz w:val="20"/>
              </w:rPr>
              <w:t>section 26</w:t>
            </w:r>
          </w:p>
        </w:tc>
      </w:tr>
      <w:tr w:rsidR="002226CB" w:rsidRPr="00BD58F2" w14:paraId="60E7E708" w14:textId="77777777" w:rsidTr="0040011B">
        <w:trPr>
          <w:cantSplit/>
          <w:trHeight w:val="349"/>
        </w:trPr>
        <w:tc>
          <w:tcPr>
            <w:tcW w:w="760" w:type="dxa"/>
            <w:shd w:val="clear" w:color="auto" w:fill="auto"/>
            <w:vAlign w:val="center"/>
          </w:tcPr>
          <w:p w14:paraId="6F5AF0B2" w14:textId="573FA659" w:rsidR="002226CB" w:rsidRPr="00BD58F2" w:rsidRDefault="002226CB" w:rsidP="00035615">
            <w:pPr>
              <w:pStyle w:val="subsection0"/>
              <w:spacing w:before="0"/>
              <w:rPr>
                <w:sz w:val="20"/>
              </w:rPr>
            </w:pPr>
            <w:r>
              <w:rPr>
                <w:sz w:val="20"/>
              </w:rPr>
              <w:lastRenderedPageBreak/>
              <w:t>6.24</w:t>
            </w:r>
          </w:p>
        </w:tc>
        <w:tc>
          <w:tcPr>
            <w:tcW w:w="5377" w:type="dxa"/>
            <w:shd w:val="clear" w:color="auto" w:fill="auto"/>
            <w:vAlign w:val="center"/>
          </w:tcPr>
          <w:p w14:paraId="0ED0C019" w14:textId="701E52B5" w:rsidR="002226CB" w:rsidRPr="00BD58F2" w:rsidRDefault="002226CB" w:rsidP="00035615">
            <w:pPr>
              <w:pStyle w:val="subsection0"/>
              <w:tabs>
                <w:tab w:val="clear" w:pos="1021"/>
                <w:tab w:val="right" w:pos="0"/>
              </w:tabs>
              <w:spacing w:before="0"/>
              <w:ind w:left="0" w:firstLine="0"/>
              <w:rPr>
                <w:i/>
                <w:sz w:val="20"/>
              </w:rPr>
            </w:pPr>
            <w:r>
              <w:rPr>
                <w:i/>
                <w:sz w:val="20"/>
              </w:rPr>
              <w:t>Police Powers (Assumed Identities) Act 2006</w:t>
            </w:r>
          </w:p>
        </w:tc>
        <w:tc>
          <w:tcPr>
            <w:tcW w:w="2245" w:type="dxa"/>
            <w:shd w:val="clear" w:color="auto" w:fill="auto"/>
            <w:vAlign w:val="center"/>
          </w:tcPr>
          <w:p w14:paraId="7966340E" w14:textId="7A9281A7" w:rsidR="002226CB" w:rsidRPr="00BD58F2" w:rsidRDefault="00747A15" w:rsidP="00035615">
            <w:pPr>
              <w:pStyle w:val="subsection0"/>
              <w:spacing w:before="0"/>
              <w:ind w:left="0" w:firstLine="0"/>
              <w:rPr>
                <w:sz w:val="20"/>
              </w:rPr>
            </w:pPr>
            <w:r>
              <w:rPr>
                <w:sz w:val="20"/>
              </w:rPr>
              <w:t>section 32</w:t>
            </w:r>
          </w:p>
        </w:tc>
      </w:tr>
      <w:tr w:rsidR="002226CB" w:rsidRPr="00BD58F2" w14:paraId="689A3BAB" w14:textId="77777777" w:rsidTr="0040011B">
        <w:trPr>
          <w:cantSplit/>
          <w:trHeight w:val="349"/>
        </w:trPr>
        <w:tc>
          <w:tcPr>
            <w:tcW w:w="760" w:type="dxa"/>
            <w:shd w:val="clear" w:color="auto" w:fill="auto"/>
            <w:vAlign w:val="center"/>
          </w:tcPr>
          <w:p w14:paraId="70A90E37" w14:textId="07E68A47" w:rsidR="002226CB" w:rsidRPr="00BD58F2" w:rsidRDefault="002226CB" w:rsidP="00035615">
            <w:pPr>
              <w:pStyle w:val="subsection0"/>
              <w:spacing w:before="0"/>
              <w:rPr>
                <w:sz w:val="20"/>
              </w:rPr>
            </w:pPr>
            <w:r>
              <w:rPr>
                <w:sz w:val="20"/>
              </w:rPr>
              <w:t>6.25</w:t>
            </w:r>
          </w:p>
        </w:tc>
        <w:tc>
          <w:tcPr>
            <w:tcW w:w="5377" w:type="dxa"/>
            <w:shd w:val="clear" w:color="auto" w:fill="auto"/>
            <w:vAlign w:val="center"/>
          </w:tcPr>
          <w:p w14:paraId="2093590E" w14:textId="50C1D53B" w:rsidR="002226CB" w:rsidRPr="00BD58F2" w:rsidRDefault="002226CB" w:rsidP="00035615">
            <w:pPr>
              <w:pStyle w:val="subsection0"/>
              <w:tabs>
                <w:tab w:val="clear" w:pos="1021"/>
                <w:tab w:val="right" w:pos="0"/>
              </w:tabs>
              <w:spacing w:before="0"/>
              <w:ind w:left="0" w:firstLine="0"/>
              <w:rPr>
                <w:i/>
                <w:sz w:val="20"/>
              </w:rPr>
            </w:pPr>
            <w:r>
              <w:rPr>
                <w:i/>
                <w:sz w:val="20"/>
              </w:rPr>
              <w:t>Police Powers (Controlled Operations) Act 2006</w:t>
            </w:r>
          </w:p>
        </w:tc>
        <w:tc>
          <w:tcPr>
            <w:tcW w:w="2245" w:type="dxa"/>
            <w:shd w:val="clear" w:color="auto" w:fill="auto"/>
            <w:vAlign w:val="center"/>
          </w:tcPr>
          <w:p w14:paraId="4FCC3857" w14:textId="2EC1B924" w:rsidR="002226CB" w:rsidRPr="00BD58F2" w:rsidRDefault="00747A15" w:rsidP="00035615">
            <w:pPr>
              <w:pStyle w:val="subsection0"/>
              <w:spacing w:before="0"/>
              <w:ind w:left="0" w:firstLine="0"/>
              <w:rPr>
                <w:sz w:val="20"/>
              </w:rPr>
            </w:pPr>
            <w:r>
              <w:rPr>
                <w:sz w:val="20"/>
              </w:rPr>
              <w:t>section 26</w:t>
            </w:r>
          </w:p>
        </w:tc>
      </w:tr>
      <w:tr w:rsidR="002226CB" w:rsidRPr="00BD58F2" w14:paraId="790600BA" w14:textId="77777777" w:rsidTr="0040011B">
        <w:trPr>
          <w:cantSplit/>
          <w:trHeight w:val="349"/>
        </w:trPr>
        <w:tc>
          <w:tcPr>
            <w:tcW w:w="760" w:type="dxa"/>
            <w:shd w:val="clear" w:color="auto" w:fill="auto"/>
            <w:vAlign w:val="center"/>
          </w:tcPr>
          <w:p w14:paraId="6B8D61BA" w14:textId="05C164BE" w:rsidR="002226CB" w:rsidRPr="00BD58F2" w:rsidRDefault="002226CB" w:rsidP="00035615">
            <w:pPr>
              <w:pStyle w:val="subsection0"/>
              <w:spacing w:before="0"/>
              <w:rPr>
                <w:sz w:val="20"/>
              </w:rPr>
            </w:pPr>
            <w:r>
              <w:rPr>
                <w:sz w:val="20"/>
              </w:rPr>
              <w:t>6.26</w:t>
            </w:r>
          </w:p>
        </w:tc>
        <w:tc>
          <w:tcPr>
            <w:tcW w:w="5377" w:type="dxa"/>
            <w:shd w:val="clear" w:color="auto" w:fill="auto"/>
            <w:vAlign w:val="center"/>
          </w:tcPr>
          <w:p w14:paraId="29EAFB6E" w14:textId="5B7F94E1" w:rsidR="002226CB" w:rsidRPr="00BD58F2" w:rsidRDefault="002226CB" w:rsidP="00035615">
            <w:pPr>
              <w:pStyle w:val="subsection0"/>
              <w:tabs>
                <w:tab w:val="clear" w:pos="1021"/>
                <w:tab w:val="right" w:pos="0"/>
              </w:tabs>
              <w:spacing w:before="0"/>
              <w:ind w:left="0" w:firstLine="0"/>
              <w:rPr>
                <w:i/>
                <w:sz w:val="20"/>
              </w:rPr>
            </w:pPr>
            <w:r>
              <w:rPr>
                <w:i/>
                <w:sz w:val="20"/>
              </w:rPr>
              <w:t>Police Powers (Surveillance Devices) Act 2006</w:t>
            </w:r>
          </w:p>
        </w:tc>
        <w:tc>
          <w:tcPr>
            <w:tcW w:w="2245" w:type="dxa"/>
            <w:shd w:val="clear" w:color="auto" w:fill="auto"/>
            <w:vAlign w:val="center"/>
          </w:tcPr>
          <w:p w14:paraId="36BC834D" w14:textId="2A663BB4" w:rsidR="002226CB" w:rsidRPr="00BD58F2" w:rsidRDefault="00747A15" w:rsidP="00035615">
            <w:pPr>
              <w:pStyle w:val="subsection0"/>
              <w:spacing w:before="0"/>
              <w:ind w:left="0" w:firstLine="0"/>
              <w:rPr>
                <w:sz w:val="20"/>
              </w:rPr>
            </w:pPr>
            <w:r>
              <w:rPr>
                <w:sz w:val="20"/>
              </w:rPr>
              <w:t>section 33</w:t>
            </w:r>
          </w:p>
        </w:tc>
      </w:tr>
      <w:tr w:rsidR="00B47B9D" w:rsidRPr="00BD58F2" w14:paraId="5B6020A6" w14:textId="77777777" w:rsidTr="0040011B">
        <w:trPr>
          <w:cantSplit/>
          <w:trHeight w:val="338"/>
        </w:trPr>
        <w:tc>
          <w:tcPr>
            <w:tcW w:w="760" w:type="dxa"/>
            <w:shd w:val="clear" w:color="auto" w:fill="auto"/>
            <w:vAlign w:val="center"/>
          </w:tcPr>
          <w:p w14:paraId="7DD89AA8" w14:textId="1C85A139" w:rsidR="00B47B9D" w:rsidRPr="00BD58F2" w:rsidRDefault="002226CB" w:rsidP="00035615">
            <w:pPr>
              <w:pStyle w:val="subsection0"/>
              <w:spacing w:before="0"/>
              <w:rPr>
                <w:sz w:val="20"/>
              </w:rPr>
            </w:pPr>
            <w:r>
              <w:rPr>
                <w:sz w:val="20"/>
              </w:rPr>
              <w:t>6.27</w:t>
            </w:r>
          </w:p>
        </w:tc>
        <w:tc>
          <w:tcPr>
            <w:tcW w:w="5377" w:type="dxa"/>
            <w:shd w:val="clear" w:color="auto" w:fill="auto"/>
            <w:vAlign w:val="center"/>
          </w:tcPr>
          <w:p w14:paraId="79B2264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Public Health Act 1997</w:t>
            </w:r>
          </w:p>
        </w:tc>
        <w:tc>
          <w:tcPr>
            <w:tcW w:w="2245" w:type="dxa"/>
            <w:shd w:val="clear" w:color="auto" w:fill="auto"/>
            <w:vAlign w:val="center"/>
          </w:tcPr>
          <w:p w14:paraId="42734663" w14:textId="55B23A83" w:rsidR="00B47B9D" w:rsidRPr="00BD58F2" w:rsidRDefault="002226CB" w:rsidP="00035615">
            <w:pPr>
              <w:pStyle w:val="subsection0"/>
              <w:spacing w:before="0"/>
              <w:ind w:left="0" w:firstLine="0"/>
              <w:rPr>
                <w:sz w:val="20"/>
              </w:rPr>
            </w:pPr>
            <w:r>
              <w:rPr>
                <w:sz w:val="20"/>
              </w:rPr>
              <w:t xml:space="preserve">section </w:t>
            </w:r>
            <w:r w:rsidR="00B47B9D" w:rsidRPr="00BD58F2">
              <w:rPr>
                <w:sz w:val="20"/>
              </w:rPr>
              <w:t>147</w:t>
            </w:r>
          </w:p>
        </w:tc>
      </w:tr>
      <w:tr w:rsidR="00B47B9D" w:rsidRPr="00BD58F2" w14:paraId="526A7DE6" w14:textId="77777777" w:rsidTr="0040011B">
        <w:trPr>
          <w:cantSplit/>
          <w:trHeight w:val="338"/>
        </w:trPr>
        <w:tc>
          <w:tcPr>
            <w:tcW w:w="760" w:type="dxa"/>
            <w:shd w:val="clear" w:color="auto" w:fill="auto"/>
            <w:vAlign w:val="center"/>
          </w:tcPr>
          <w:p w14:paraId="11D17499" w14:textId="4BFF3B65" w:rsidR="00B47B9D" w:rsidRPr="00BD58F2" w:rsidRDefault="002226CB" w:rsidP="00035615">
            <w:pPr>
              <w:pStyle w:val="subsection0"/>
              <w:spacing w:before="0"/>
              <w:rPr>
                <w:sz w:val="20"/>
              </w:rPr>
            </w:pPr>
            <w:r>
              <w:rPr>
                <w:sz w:val="20"/>
              </w:rPr>
              <w:t>6.28</w:t>
            </w:r>
          </w:p>
        </w:tc>
        <w:tc>
          <w:tcPr>
            <w:tcW w:w="5377" w:type="dxa"/>
            <w:shd w:val="clear" w:color="auto" w:fill="auto"/>
            <w:vAlign w:val="center"/>
          </w:tcPr>
          <w:p w14:paraId="2B72C17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Public Interest Disclosures Act 2002</w:t>
            </w:r>
          </w:p>
        </w:tc>
        <w:tc>
          <w:tcPr>
            <w:tcW w:w="2245" w:type="dxa"/>
            <w:shd w:val="clear" w:color="auto" w:fill="auto"/>
            <w:vAlign w:val="center"/>
          </w:tcPr>
          <w:p w14:paraId="6C74A854" w14:textId="77777777" w:rsidR="00B47B9D" w:rsidRPr="00BD58F2" w:rsidRDefault="00B47B9D" w:rsidP="00035615">
            <w:pPr>
              <w:pStyle w:val="subsection0"/>
              <w:spacing w:before="0"/>
              <w:ind w:left="0" w:firstLine="0"/>
              <w:rPr>
                <w:sz w:val="20"/>
              </w:rPr>
            </w:pPr>
            <w:r w:rsidRPr="00BD58F2">
              <w:rPr>
                <w:sz w:val="20"/>
              </w:rPr>
              <w:t>section 23</w:t>
            </w:r>
          </w:p>
        </w:tc>
      </w:tr>
      <w:tr w:rsidR="002226CB" w:rsidRPr="00BD58F2" w14:paraId="41FC4A0C" w14:textId="77777777" w:rsidTr="0040011B">
        <w:trPr>
          <w:cantSplit/>
          <w:trHeight w:val="338"/>
        </w:trPr>
        <w:tc>
          <w:tcPr>
            <w:tcW w:w="760" w:type="dxa"/>
            <w:shd w:val="clear" w:color="auto" w:fill="auto"/>
            <w:vAlign w:val="center"/>
          </w:tcPr>
          <w:p w14:paraId="2BB0F37F" w14:textId="5E7B28D3" w:rsidR="002226CB" w:rsidRPr="00BD58F2" w:rsidRDefault="002226CB" w:rsidP="00035615">
            <w:pPr>
              <w:pStyle w:val="subsection0"/>
              <w:spacing w:before="0"/>
              <w:rPr>
                <w:sz w:val="20"/>
              </w:rPr>
            </w:pPr>
            <w:r>
              <w:rPr>
                <w:sz w:val="20"/>
              </w:rPr>
              <w:t>6.29</w:t>
            </w:r>
          </w:p>
        </w:tc>
        <w:tc>
          <w:tcPr>
            <w:tcW w:w="5377" w:type="dxa"/>
            <w:shd w:val="clear" w:color="auto" w:fill="auto"/>
            <w:vAlign w:val="center"/>
          </w:tcPr>
          <w:p w14:paraId="3E7A1AAA" w14:textId="4C40977D" w:rsidR="002226CB" w:rsidRPr="00BD58F2" w:rsidRDefault="002226CB" w:rsidP="00035615">
            <w:pPr>
              <w:pStyle w:val="subsection0"/>
              <w:tabs>
                <w:tab w:val="clear" w:pos="1021"/>
                <w:tab w:val="right" w:pos="0"/>
              </w:tabs>
              <w:spacing w:before="0"/>
              <w:ind w:left="0" w:firstLine="0"/>
              <w:rPr>
                <w:i/>
                <w:sz w:val="20"/>
              </w:rPr>
            </w:pPr>
            <w:r>
              <w:rPr>
                <w:i/>
                <w:sz w:val="20"/>
              </w:rPr>
              <w:t>Registration to Work with Vulnerable People Act 2013</w:t>
            </w:r>
          </w:p>
        </w:tc>
        <w:tc>
          <w:tcPr>
            <w:tcW w:w="2245" w:type="dxa"/>
            <w:shd w:val="clear" w:color="auto" w:fill="auto"/>
            <w:vAlign w:val="center"/>
          </w:tcPr>
          <w:p w14:paraId="6D5DC931" w14:textId="0398AB11" w:rsidR="002226CB" w:rsidRPr="00BD58F2" w:rsidRDefault="00747A15" w:rsidP="00035615">
            <w:pPr>
              <w:pStyle w:val="subsection0"/>
              <w:spacing w:before="0"/>
              <w:ind w:left="0" w:firstLine="0"/>
              <w:rPr>
                <w:sz w:val="20"/>
              </w:rPr>
            </w:pPr>
            <w:r>
              <w:rPr>
                <w:sz w:val="20"/>
              </w:rPr>
              <w:t>section 54</w:t>
            </w:r>
          </w:p>
        </w:tc>
      </w:tr>
      <w:tr w:rsidR="00B47B9D" w:rsidRPr="00BD58F2" w14:paraId="6E57BF7F" w14:textId="77777777" w:rsidTr="0040011B">
        <w:trPr>
          <w:cantSplit/>
          <w:trHeight w:val="338"/>
        </w:trPr>
        <w:tc>
          <w:tcPr>
            <w:tcW w:w="760" w:type="dxa"/>
            <w:shd w:val="clear" w:color="auto" w:fill="auto"/>
            <w:vAlign w:val="center"/>
          </w:tcPr>
          <w:p w14:paraId="5A6CC33C" w14:textId="38B6243F" w:rsidR="00B47B9D" w:rsidRPr="00BD58F2" w:rsidRDefault="002226CB" w:rsidP="00035615">
            <w:pPr>
              <w:pStyle w:val="subsection0"/>
              <w:spacing w:before="0"/>
              <w:rPr>
                <w:sz w:val="20"/>
              </w:rPr>
            </w:pPr>
            <w:r>
              <w:rPr>
                <w:sz w:val="20"/>
              </w:rPr>
              <w:t>6.30</w:t>
            </w:r>
          </w:p>
        </w:tc>
        <w:tc>
          <w:tcPr>
            <w:tcW w:w="5377" w:type="dxa"/>
            <w:shd w:val="clear" w:color="auto" w:fill="auto"/>
            <w:vAlign w:val="center"/>
          </w:tcPr>
          <w:p w14:paraId="198AB71B"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Relationships Act 2003</w:t>
            </w:r>
          </w:p>
        </w:tc>
        <w:tc>
          <w:tcPr>
            <w:tcW w:w="2245" w:type="dxa"/>
            <w:shd w:val="clear" w:color="auto" w:fill="auto"/>
            <w:vAlign w:val="center"/>
          </w:tcPr>
          <w:p w14:paraId="799F4645" w14:textId="77777777" w:rsidR="00B47B9D" w:rsidRPr="00BD58F2" w:rsidRDefault="00B47B9D" w:rsidP="00035615">
            <w:pPr>
              <w:pStyle w:val="subsection0"/>
              <w:spacing w:before="0"/>
              <w:ind w:left="0" w:firstLine="0"/>
              <w:rPr>
                <w:sz w:val="20"/>
              </w:rPr>
            </w:pPr>
            <w:r w:rsidRPr="00BD58F2">
              <w:rPr>
                <w:sz w:val="20"/>
              </w:rPr>
              <w:t>section 22</w:t>
            </w:r>
          </w:p>
        </w:tc>
      </w:tr>
      <w:tr w:rsidR="002226CB" w:rsidRPr="00BD58F2" w14:paraId="0E877236" w14:textId="77777777" w:rsidTr="0040011B">
        <w:trPr>
          <w:cantSplit/>
          <w:trHeight w:val="338"/>
        </w:trPr>
        <w:tc>
          <w:tcPr>
            <w:tcW w:w="760" w:type="dxa"/>
            <w:shd w:val="clear" w:color="auto" w:fill="auto"/>
            <w:vAlign w:val="center"/>
          </w:tcPr>
          <w:p w14:paraId="3B774F47" w14:textId="2B341E1E" w:rsidR="002226CB" w:rsidRPr="00BD58F2" w:rsidRDefault="002226CB" w:rsidP="00035615">
            <w:pPr>
              <w:pStyle w:val="subsection0"/>
              <w:spacing w:before="0"/>
              <w:rPr>
                <w:sz w:val="20"/>
              </w:rPr>
            </w:pPr>
            <w:r>
              <w:rPr>
                <w:sz w:val="20"/>
              </w:rPr>
              <w:t>6.31</w:t>
            </w:r>
          </w:p>
        </w:tc>
        <w:tc>
          <w:tcPr>
            <w:tcW w:w="5377" w:type="dxa"/>
            <w:shd w:val="clear" w:color="auto" w:fill="auto"/>
            <w:vAlign w:val="center"/>
          </w:tcPr>
          <w:p w14:paraId="6B291D73" w14:textId="6CA47AF8" w:rsidR="002226CB" w:rsidRPr="00BD58F2" w:rsidRDefault="002226CB" w:rsidP="00035615">
            <w:pPr>
              <w:pStyle w:val="subsection0"/>
              <w:tabs>
                <w:tab w:val="clear" w:pos="1021"/>
                <w:tab w:val="right" w:pos="0"/>
              </w:tabs>
              <w:spacing w:before="0"/>
              <w:ind w:left="0" w:firstLine="0"/>
              <w:rPr>
                <w:i/>
                <w:sz w:val="20"/>
              </w:rPr>
            </w:pPr>
            <w:r>
              <w:rPr>
                <w:i/>
                <w:sz w:val="20"/>
              </w:rPr>
              <w:t>Surrogacy Act 2012</w:t>
            </w:r>
          </w:p>
        </w:tc>
        <w:tc>
          <w:tcPr>
            <w:tcW w:w="2245" w:type="dxa"/>
            <w:shd w:val="clear" w:color="auto" w:fill="auto"/>
            <w:vAlign w:val="center"/>
          </w:tcPr>
          <w:p w14:paraId="235BA9A2" w14:textId="0535EC21" w:rsidR="002226CB" w:rsidRPr="00BD58F2" w:rsidRDefault="00747A15" w:rsidP="00035615">
            <w:pPr>
              <w:pStyle w:val="subsection0"/>
              <w:spacing w:before="0"/>
              <w:ind w:left="0" w:firstLine="0"/>
              <w:rPr>
                <w:sz w:val="20"/>
              </w:rPr>
            </w:pPr>
            <w:r>
              <w:rPr>
                <w:sz w:val="20"/>
              </w:rPr>
              <w:t>section 46</w:t>
            </w:r>
          </w:p>
        </w:tc>
      </w:tr>
      <w:tr w:rsidR="00B47B9D" w:rsidRPr="00BD58F2" w14:paraId="3FF961EA" w14:textId="77777777" w:rsidTr="0040011B">
        <w:trPr>
          <w:cantSplit/>
          <w:trHeight w:val="338"/>
        </w:trPr>
        <w:tc>
          <w:tcPr>
            <w:tcW w:w="760" w:type="dxa"/>
            <w:shd w:val="clear" w:color="auto" w:fill="auto"/>
            <w:vAlign w:val="center"/>
          </w:tcPr>
          <w:p w14:paraId="375A63D9" w14:textId="36E1896E" w:rsidR="00B47B9D" w:rsidRPr="00BD58F2" w:rsidRDefault="002226CB" w:rsidP="00035615">
            <w:pPr>
              <w:pStyle w:val="subsection0"/>
              <w:spacing w:before="0"/>
              <w:rPr>
                <w:sz w:val="20"/>
              </w:rPr>
            </w:pPr>
            <w:r>
              <w:rPr>
                <w:sz w:val="20"/>
              </w:rPr>
              <w:t>6.32</w:t>
            </w:r>
          </w:p>
        </w:tc>
        <w:tc>
          <w:tcPr>
            <w:tcW w:w="5377" w:type="dxa"/>
            <w:shd w:val="clear" w:color="auto" w:fill="auto"/>
            <w:vAlign w:val="center"/>
          </w:tcPr>
          <w:p w14:paraId="21B5474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Witness Protection Act 2000</w:t>
            </w:r>
          </w:p>
        </w:tc>
        <w:tc>
          <w:tcPr>
            <w:tcW w:w="2245" w:type="dxa"/>
            <w:shd w:val="clear" w:color="auto" w:fill="auto"/>
            <w:vAlign w:val="center"/>
          </w:tcPr>
          <w:p w14:paraId="427C91FD" w14:textId="77777777" w:rsidR="00B47B9D" w:rsidRPr="00BD58F2" w:rsidRDefault="00B47B9D" w:rsidP="00035615">
            <w:pPr>
              <w:pStyle w:val="subsection0"/>
              <w:spacing w:before="0"/>
              <w:ind w:left="0" w:firstLine="0"/>
              <w:rPr>
                <w:sz w:val="20"/>
              </w:rPr>
            </w:pPr>
            <w:r w:rsidRPr="00BD58F2">
              <w:rPr>
                <w:sz w:val="20"/>
              </w:rPr>
              <w:t>section 13</w:t>
            </w:r>
          </w:p>
        </w:tc>
      </w:tr>
      <w:tr w:rsidR="002226CB" w:rsidRPr="00BD58F2" w14:paraId="2B916068" w14:textId="77777777" w:rsidTr="0040011B">
        <w:trPr>
          <w:cantSplit/>
          <w:trHeight w:val="338"/>
        </w:trPr>
        <w:tc>
          <w:tcPr>
            <w:tcW w:w="760" w:type="dxa"/>
            <w:shd w:val="clear" w:color="auto" w:fill="auto"/>
            <w:vAlign w:val="center"/>
          </w:tcPr>
          <w:p w14:paraId="3E12254D" w14:textId="093B004A" w:rsidR="002226CB" w:rsidRPr="00BD58F2" w:rsidRDefault="002226CB" w:rsidP="00035615">
            <w:pPr>
              <w:pStyle w:val="subsection0"/>
              <w:spacing w:before="0"/>
              <w:rPr>
                <w:sz w:val="20"/>
              </w:rPr>
            </w:pPr>
            <w:r>
              <w:rPr>
                <w:sz w:val="20"/>
              </w:rPr>
              <w:t>6.33</w:t>
            </w:r>
          </w:p>
        </w:tc>
        <w:tc>
          <w:tcPr>
            <w:tcW w:w="5377" w:type="dxa"/>
            <w:shd w:val="clear" w:color="auto" w:fill="auto"/>
            <w:vAlign w:val="center"/>
          </w:tcPr>
          <w:p w14:paraId="592DD4A9" w14:textId="0BA2D0A9" w:rsidR="002226CB" w:rsidRPr="00BD58F2" w:rsidRDefault="002226CB" w:rsidP="00035615">
            <w:pPr>
              <w:pStyle w:val="subsection0"/>
              <w:tabs>
                <w:tab w:val="clear" w:pos="1021"/>
                <w:tab w:val="right" w:pos="0"/>
              </w:tabs>
              <w:spacing w:before="0"/>
              <w:ind w:left="0" w:firstLine="0"/>
              <w:rPr>
                <w:i/>
                <w:sz w:val="20"/>
              </w:rPr>
            </w:pPr>
            <w:r>
              <w:rPr>
                <w:i/>
                <w:sz w:val="20"/>
              </w:rPr>
              <w:t>Work Health and Safety Act 2012</w:t>
            </w:r>
          </w:p>
        </w:tc>
        <w:tc>
          <w:tcPr>
            <w:tcW w:w="2245" w:type="dxa"/>
            <w:shd w:val="clear" w:color="auto" w:fill="auto"/>
            <w:vAlign w:val="center"/>
          </w:tcPr>
          <w:p w14:paraId="4E44417E" w14:textId="7229B181" w:rsidR="002226CB" w:rsidRPr="00BD58F2" w:rsidRDefault="00747A15" w:rsidP="00035615">
            <w:pPr>
              <w:pStyle w:val="subsection0"/>
              <w:spacing w:before="0"/>
              <w:ind w:left="0" w:firstLine="0"/>
              <w:rPr>
                <w:sz w:val="20"/>
              </w:rPr>
            </w:pPr>
            <w:r>
              <w:rPr>
                <w:sz w:val="20"/>
              </w:rPr>
              <w:t>section 148</w:t>
            </w:r>
          </w:p>
        </w:tc>
      </w:tr>
      <w:tr w:rsidR="00B47B9D" w:rsidRPr="00BD58F2" w14:paraId="0EF00864" w14:textId="77777777" w:rsidTr="0040011B">
        <w:trPr>
          <w:cantSplit/>
          <w:trHeight w:val="338"/>
        </w:trPr>
        <w:tc>
          <w:tcPr>
            <w:tcW w:w="760" w:type="dxa"/>
            <w:shd w:val="clear" w:color="auto" w:fill="auto"/>
            <w:vAlign w:val="center"/>
          </w:tcPr>
          <w:p w14:paraId="5D2E2107" w14:textId="1952E6D5" w:rsidR="00B47B9D" w:rsidRPr="00BD58F2" w:rsidRDefault="002226CB" w:rsidP="00035615">
            <w:pPr>
              <w:pStyle w:val="subsection0"/>
              <w:spacing w:before="0"/>
              <w:rPr>
                <w:b/>
                <w:sz w:val="20"/>
              </w:rPr>
            </w:pPr>
            <w:r>
              <w:rPr>
                <w:sz w:val="20"/>
              </w:rPr>
              <w:t>6.34</w:t>
            </w:r>
          </w:p>
        </w:tc>
        <w:tc>
          <w:tcPr>
            <w:tcW w:w="5377" w:type="dxa"/>
            <w:shd w:val="clear" w:color="auto" w:fill="auto"/>
            <w:vAlign w:val="center"/>
          </w:tcPr>
          <w:p w14:paraId="4DB5ED4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Youth Justice Act 1997</w:t>
            </w:r>
          </w:p>
        </w:tc>
        <w:tc>
          <w:tcPr>
            <w:tcW w:w="2245" w:type="dxa"/>
            <w:shd w:val="clear" w:color="auto" w:fill="auto"/>
            <w:vAlign w:val="center"/>
          </w:tcPr>
          <w:p w14:paraId="575C6734" w14:textId="77777777" w:rsidR="00B47B9D" w:rsidRPr="00BD58F2" w:rsidRDefault="00B47B9D" w:rsidP="00035615">
            <w:pPr>
              <w:pStyle w:val="subsection0"/>
              <w:spacing w:before="0"/>
              <w:ind w:left="0" w:firstLine="0"/>
              <w:rPr>
                <w:sz w:val="20"/>
              </w:rPr>
            </w:pPr>
            <w:r w:rsidRPr="00BD58F2">
              <w:rPr>
                <w:sz w:val="20"/>
              </w:rPr>
              <w:t>sections 22, 31, 45</w:t>
            </w:r>
          </w:p>
        </w:tc>
      </w:tr>
      <w:tr w:rsidR="00B47B9D" w:rsidRPr="00BD58F2" w14:paraId="787E6C69" w14:textId="77777777" w:rsidTr="0040011B">
        <w:trPr>
          <w:cantSplit/>
          <w:trHeight w:val="338"/>
        </w:trPr>
        <w:tc>
          <w:tcPr>
            <w:tcW w:w="8382" w:type="dxa"/>
            <w:gridSpan w:val="3"/>
            <w:shd w:val="clear" w:color="auto" w:fill="auto"/>
            <w:vAlign w:val="center"/>
          </w:tcPr>
          <w:p w14:paraId="297E9748" w14:textId="77777777" w:rsidR="00B47B9D" w:rsidRPr="00BD58F2" w:rsidRDefault="00B47B9D" w:rsidP="00D268A0">
            <w:pPr>
              <w:pStyle w:val="subsection0"/>
              <w:numPr>
                <w:ilvl w:val="0"/>
                <w:numId w:val="22"/>
              </w:numPr>
              <w:spacing w:before="0"/>
              <w:rPr>
                <w:b/>
                <w:sz w:val="20"/>
              </w:rPr>
            </w:pPr>
            <w:r w:rsidRPr="00BD58F2">
              <w:rPr>
                <w:b/>
                <w:sz w:val="20"/>
              </w:rPr>
              <w:t>Victoria</w:t>
            </w:r>
          </w:p>
        </w:tc>
      </w:tr>
      <w:tr w:rsidR="00B47B9D" w:rsidRPr="00BD58F2" w14:paraId="1CCEC627" w14:textId="77777777" w:rsidTr="00035615">
        <w:trPr>
          <w:cantSplit/>
          <w:trHeight w:val="338"/>
        </w:trPr>
        <w:tc>
          <w:tcPr>
            <w:tcW w:w="760" w:type="dxa"/>
            <w:shd w:val="clear" w:color="auto" w:fill="auto"/>
            <w:vAlign w:val="center"/>
          </w:tcPr>
          <w:p w14:paraId="2511EE62" w14:textId="77777777" w:rsidR="00B47B9D" w:rsidRPr="00BD58F2" w:rsidRDefault="00B47B9D" w:rsidP="00035615">
            <w:pPr>
              <w:pStyle w:val="subsection0"/>
              <w:spacing w:before="0"/>
              <w:rPr>
                <w:sz w:val="20"/>
              </w:rPr>
            </w:pPr>
            <w:r w:rsidRPr="00BD58F2">
              <w:rPr>
                <w:sz w:val="20"/>
              </w:rPr>
              <w:t>7.1</w:t>
            </w:r>
          </w:p>
        </w:tc>
        <w:tc>
          <w:tcPr>
            <w:tcW w:w="5377" w:type="dxa"/>
            <w:shd w:val="clear" w:color="auto" w:fill="auto"/>
            <w:vAlign w:val="center"/>
          </w:tcPr>
          <w:p w14:paraId="3BF2F15B"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Adoption Act 1986</w:t>
            </w:r>
          </w:p>
        </w:tc>
        <w:tc>
          <w:tcPr>
            <w:tcW w:w="2245" w:type="dxa"/>
            <w:shd w:val="clear" w:color="auto" w:fill="auto"/>
            <w:vAlign w:val="center"/>
          </w:tcPr>
          <w:p w14:paraId="7221FC08" w14:textId="028E17D4" w:rsidR="00B47B9D" w:rsidRPr="00BD58F2" w:rsidRDefault="00B47B9D" w:rsidP="00035615">
            <w:pPr>
              <w:pStyle w:val="subsection0"/>
              <w:spacing w:before="0"/>
              <w:ind w:left="0" w:firstLine="0"/>
              <w:rPr>
                <w:sz w:val="20"/>
              </w:rPr>
            </w:pPr>
            <w:r w:rsidRPr="00BD58F2">
              <w:rPr>
                <w:sz w:val="20"/>
              </w:rPr>
              <w:t xml:space="preserve">sections 83, </w:t>
            </w:r>
            <w:r w:rsidR="00B465DE" w:rsidRPr="00BD58F2">
              <w:rPr>
                <w:sz w:val="20"/>
              </w:rPr>
              <w:t xml:space="preserve">subsection </w:t>
            </w:r>
            <w:r w:rsidRPr="00BD58F2">
              <w:rPr>
                <w:sz w:val="20"/>
              </w:rPr>
              <w:t xml:space="preserve">103(4), </w:t>
            </w:r>
            <w:r w:rsidR="00B465DE" w:rsidRPr="00BD58F2">
              <w:rPr>
                <w:sz w:val="20"/>
              </w:rPr>
              <w:t xml:space="preserve">sections </w:t>
            </w:r>
            <w:r w:rsidRPr="00BD58F2">
              <w:rPr>
                <w:sz w:val="20"/>
              </w:rPr>
              <w:t xml:space="preserve">120, 121 </w:t>
            </w:r>
          </w:p>
        </w:tc>
      </w:tr>
      <w:tr w:rsidR="00B47B9D" w:rsidRPr="00BD58F2" w14:paraId="57DDFD72" w14:textId="77777777" w:rsidTr="00A5601A">
        <w:trPr>
          <w:cantSplit/>
          <w:trHeight w:val="338"/>
        </w:trPr>
        <w:tc>
          <w:tcPr>
            <w:tcW w:w="760" w:type="dxa"/>
            <w:shd w:val="clear" w:color="auto" w:fill="auto"/>
            <w:vAlign w:val="center"/>
          </w:tcPr>
          <w:p w14:paraId="43949AC3" w14:textId="048C7B4C" w:rsidR="00B47B9D" w:rsidRPr="00BD58F2" w:rsidRDefault="00B47B9D" w:rsidP="00035615">
            <w:pPr>
              <w:pStyle w:val="subsection0"/>
              <w:spacing w:before="0"/>
              <w:rPr>
                <w:sz w:val="20"/>
              </w:rPr>
            </w:pPr>
            <w:r w:rsidRPr="00BD58F2">
              <w:rPr>
                <w:sz w:val="20"/>
              </w:rPr>
              <w:t>7.</w:t>
            </w:r>
            <w:r w:rsidR="00D268A0" w:rsidRPr="00BD58F2">
              <w:rPr>
                <w:sz w:val="20"/>
              </w:rPr>
              <w:t>2</w:t>
            </w:r>
          </w:p>
        </w:tc>
        <w:tc>
          <w:tcPr>
            <w:tcW w:w="5377" w:type="dxa"/>
            <w:shd w:val="clear" w:color="auto" w:fill="auto"/>
            <w:vAlign w:val="center"/>
          </w:tcPr>
          <w:p w14:paraId="37020774" w14:textId="54E93D05" w:rsidR="00B47B9D" w:rsidRPr="00BD58F2" w:rsidRDefault="00B47B9D" w:rsidP="00035615">
            <w:pPr>
              <w:pStyle w:val="subsection0"/>
              <w:tabs>
                <w:tab w:val="clear" w:pos="1021"/>
                <w:tab w:val="right" w:pos="0"/>
              </w:tabs>
              <w:spacing w:before="0"/>
              <w:ind w:left="0" w:firstLine="0"/>
              <w:rPr>
                <w:i/>
                <w:sz w:val="20"/>
              </w:rPr>
            </w:pPr>
            <w:r w:rsidRPr="00BD58F2">
              <w:rPr>
                <w:i/>
                <w:sz w:val="20"/>
              </w:rPr>
              <w:t>Ambulance Services Act 1986</w:t>
            </w:r>
          </w:p>
        </w:tc>
        <w:tc>
          <w:tcPr>
            <w:tcW w:w="2245" w:type="dxa"/>
            <w:shd w:val="clear" w:color="auto" w:fill="auto"/>
            <w:vAlign w:val="center"/>
          </w:tcPr>
          <w:p w14:paraId="63E4B419" w14:textId="19AABE7B" w:rsidR="00B47B9D" w:rsidRPr="00BD58F2" w:rsidRDefault="00BD58F2" w:rsidP="00035615">
            <w:pPr>
              <w:pStyle w:val="subsection0"/>
              <w:spacing w:before="0"/>
              <w:ind w:left="0" w:firstLine="0"/>
              <w:rPr>
                <w:sz w:val="20"/>
              </w:rPr>
            </w:pPr>
            <w:r w:rsidRPr="00BD58F2">
              <w:rPr>
                <w:sz w:val="20"/>
              </w:rPr>
              <w:t>section 38B</w:t>
            </w:r>
          </w:p>
        </w:tc>
      </w:tr>
      <w:tr w:rsidR="00B47B9D" w:rsidRPr="00BD58F2" w14:paraId="0F38A2F5" w14:textId="77777777" w:rsidTr="00A5601A">
        <w:trPr>
          <w:cantSplit/>
          <w:trHeight w:val="338"/>
        </w:trPr>
        <w:tc>
          <w:tcPr>
            <w:tcW w:w="760" w:type="dxa"/>
            <w:shd w:val="clear" w:color="auto" w:fill="auto"/>
            <w:vAlign w:val="center"/>
          </w:tcPr>
          <w:p w14:paraId="7A50DA7F" w14:textId="4A715C8C" w:rsidR="00B47B9D" w:rsidRPr="00BD58F2" w:rsidRDefault="00D268A0" w:rsidP="00035615">
            <w:pPr>
              <w:pStyle w:val="subsection0"/>
              <w:spacing w:before="0"/>
              <w:rPr>
                <w:sz w:val="20"/>
              </w:rPr>
            </w:pPr>
            <w:r w:rsidRPr="00BD58F2">
              <w:rPr>
                <w:sz w:val="20"/>
              </w:rPr>
              <w:t>7.3</w:t>
            </w:r>
          </w:p>
        </w:tc>
        <w:tc>
          <w:tcPr>
            <w:tcW w:w="5377" w:type="dxa"/>
            <w:shd w:val="clear" w:color="auto" w:fill="auto"/>
            <w:vAlign w:val="center"/>
          </w:tcPr>
          <w:p w14:paraId="0ADB4369" w14:textId="57633142" w:rsidR="00B47B9D" w:rsidRPr="00BD58F2" w:rsidRDefault="00B47B9D" w:rsidP="00035615">
            <w:pPr>
              <w:pStyle w:val="subsection0"/>
              <w:tabs>
                <w:tab w:val="clear" w:pos="1021"/>
                <w:tab w:val="right" w:pos="0"/>
              </w:tabs>
              <w:spacing w:before="0"/>
              <w:ind w:left="0" w:firstLine="0"/>
              <w:rPr>
                <w:i/>
                <w:sz w:val="20"/>
              </w:rPr>
            </w:pPr>
            <w:r w:rsidRPr="00BD58F2">
              <w:rPr>
                <w:i/>
                <w:sz w:val="20"/>
              </w:rPr>
              <w:t>Assisted Reproductive Treatment Act 2008</w:t>
            </w:r>
          </w:p>
        </w:tc>
        <w:tc>
          <w:tcPr>
            <w:tcW w:w="2245" w:type="dxa"/>
            <w:shd w:val="clear" w:color="auto" w:fill="auto"/>
            <w:vAlign w:val="center"/>
          </w:tcPr>
          <w:p w14:paraId="18B5BDA2" w14:textId="77777777" w:rsidR="00B47B9D" w:rsidRPr="00BD58F2" w:rsidRDefault="00B47B9D" w:rsidP="00035615">
            <w:pPr>
              <w:pStyle w:val="subsection0"/>
              <w:spacing w:before="0"/>
              <w:ind w:left="0" w:firstLine="0"/>
              <w:rPr>
                <w:sz w:val="20"/>
              </w:rPr>
            </w:pPr>
            <w:r w:rsidRPr="00BD58F2">
              <w:rPr>
                <w:sz w:val="20"/>
              </w:rPr>
              <w:t>section 66A, 66B, 66C, 72</w:t>
            </w:r>
          </w:p>
        </w:tc>
      </w:tr>
      <w:tr w:rsidR="00B47B9D" w:rsidRPr="00BD58F2" w14:paraId="2AA43D82" w14:textId="77777777" w:rsidTr="00A5601A">
        <w:trPr>
          <w:cantSplit/>
          <w:trHeight w:val="338"/>
        </w:trPr>
        <w:tc>
          <w:tcPr>
            <w:tcW w:w="760" w:type="dxa"/>
            <w:shd w:val="clear" w:color="auto" w:fill="auto"/>
            <w:vAlign w:val="center"/>
          </w:tcPr>
          <w:p w14:paraId="0AD03FD6" w14:textId="5BB3B6F8" w:rsidR="00B47B9D" w:rsidRPr="00BD58F2" w:rsidRDefault="00D268A0" w:rsidP="00035615">
            <w:pPr>
              <w:pStyle w:val="subsection0"/>
              <w:spacing w:before="0"/>
              <w:rPr>
                <w:sz w:val="20"/>
              </w:rPr>
            </w:pPr>
            <w:r w:rsidRPr="00BD58F2">
              <w:rPr>
                <w:sz w:val="20"/>
              </w:rPr>
              <w:t>7.4</w:t>
            </w:r>
          </w:p>
        </w:tc>
        <w:tc>
          <w:tcPr>
            <w:tcW w:w="5377" w:type="dxa"/>
            <w:shd w:val="clear" w:color="auto" w:fill="auto"/>
            <w:vAlign w:val="center"/>
          </w:tcPr>
          <w:p w14:paraId="722DBC5F"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Audit Act 1994</w:t>
            </w:r>
          </w:p>
        </w:tc>
        <w:tc>
          <w:tcPr>
            <w:tcW w:w="2245" w:type="dxa"/>
            <w:shd w:val="clear" w:color="auto" w:fill="auto"/>
            <w:vAlign w:val="center"/>
          </w:tcPr>
          <w:p w14:paraId="5FA07B3A" w14:textId="77777777" w:rsidR="00B47B9D" w:rsidRPr="00BD58F2" w:rsidRDefault="00B47B9D" w:rsidP="00035615">
            <w:pPr>
              <w:pStyle w:val="subsection0"/>
              <w:spacing w:before="0"/>
              <w:ind w:left="0" w:firstLine="0"/>
              <w:rPr>
                <w:sz w:val="20"/>
              </w:rPr>
            </w:pPr>
            <w:r w:rsidRPr="00BD58F2">
              <w:rPr>
                <w:sz w:val="20"/>
              </w:rPr>
              <w:t>sections 12, 20A</w:t>
            </w:r>
          </w:p>
        </w:tc>
      </w:tr>
      <w:tr w:rsidR="00B47B9D" w:rsidRPr="00BD58F2" w14:paraId="4B7F9694" w14:textId="77777777" w:rsidTr="00A5601A">
        <w:trPr>
          <w:cantSplit/>
          <w:trHeight w:val="338"/>
        </w:trPr>
        <w:tc>
          <w:tcPr>
            <w:tcW w:w="760" w:type="dxa"/>
            <w:shd w:val="clear" w:color="auto" w:fill="auto"/>
            <w:vAlign w:val="center"/>
          </w:tcPr>
          <w:p w14:paraId="79D86B1B" w14:textId="1D34F98C" w:rsidR="00B47B9D" w:rsidRPr="00BD58F2" w:rsidRDefault="00D268A0" w:rsidP="00035615">
            <w:pPr>
              <w:pStyle w:val="subsection0"/>
              <w:spacing w:before="0"/>
              <w:rPr>
                <w:sz w:val="20"/>
              </w:rPr>
            </w:pPr>
            <w:r w:rsidRPr="00BD58F2">
              <w:rPr>
                <w:sz w:val="20"/>
              </w:rPr>
              <w:t>7.5</w:t>
            </w:r>
          </w:p>
        </w:tc>
        <w:tc>
          <w:tcPr>
            <w:tcW w:w="5377" w:type="dxa"/>
            <w:shd w:val="clear" w:color="auto" w:fill="auto"/>
            <w:vAlign w:val="center"/>
          </w:tcPr>
          <w:p w14:paraId="7E91E490"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Australian Crime Commission (State Provisions) Act 2003</w:t>
            </w:r>
          </w:p>
        </w:tc>
        <w:tc>
          <w:tcPr>
            <w:tcW w:w="2245" w:type="dxa"/>
            <w:shd w:val="clear" w:color="auto" w:fill="auto"/>
            <w:vAlign w:val="center"/>
          </w:tcPr>
          <w:p w14:paraId="3DFA6EF6" w14:textId="77777777" w:rsidR="00B47B9D" w:rsidRPr="00BD58F2" w:rsidRDefault="00B47B9D" w:rsidP="00035615">
            <w:pPr>
              <w:pStyle w:val="subsection0"/>
              <w:spacing w:before="0"/>
              <w:ind w:left="0" w:firstLine="0"/>
              <w:rPr>
                <w:sz w:val="20"/>
              </w:rPr>
            </w:pPr>
            <w:r w:rsidRPr="00BD58F2">
              <w:rPr>
                <w:sz w:val="20"/>
              </w:rPr>
              <w:t>section 44</w:t>
            </w:r>
          </w:p>
        </w:tc>
      </w:tr>
      <w:tr w:rsidR="00B47B9D" w:rsidRPr="00BD58F2" w14:paraId="09A5D868" w14:textId="77777777" w:rsidTr="00035615">
        <w:trPr>
          <w:cantSplit/>
          <w:trHeight w:val="338"/>
        </w:trPr>
        <w:tc>
          <w:tcPr>
            <w:tcW w:w="760" w:type="dxa"/>
            <w:shd w:val="clear" w:color="auto" w:fill="auto"/>
            <w:vAlign w:val="center"/>
          </w:tcPr>
          <w:p w14:paraId="78C082FB" w14:textId="73840D25" w:rsidR="00B47B9D" w:rsidRPr="00BD58F2" w:rsidRDefault="00D268A0" w:rsidP="00D268A0">
            <w:pPr>
              <w:pStyle w:val="subsection0"/>
              <w:spacing w:before="0"/>
              <w:rPr>
                <w:sz w:val="20"/>
              </w:rPr>
            </w:pPr>
            <w:r w:rsidRPr="00BD58F2">
              <w:rPr>
                <w:sz w:val="20"/>
              </w:rPr>
              <w:t>7.6</w:t>
            </w:r>
          </w:p>
        </w:tc>
        <w:tc>
          <w:tcPr>
            <w:tcW w:w="5377" w:type="dxa"/>
            <w:shd w:val="clear" w:color="auto" w:fill="auto"/>
            <w:vAlign w:val="center"/>
          </w:tcPr>
          <w:p w14:paraId="0C6DC18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Business Licensing Authority Act 1998</w:t>
            </w:r>
          </w:p>
        </w:tc>
        <w:tc>
          <w:tcPr>
            <w:tcW w:w="2245" w:type="dxa"/>
            <w:shd w:val="clear" w:color="auto" w:fill="auto"/>
            <w:vAlign w:val="center"/>
          </w:tcPr>
          <w:p w14:paraId="69A56879" w14:textId="77777777" w:rsidR="00B47B9D" w:rsidRPr="00BD58F2" w:rsidRDefault="00B47B9D" w:rsidP="00035615">
            <w:pPr>
              <w:pStyle w:val="subsection0"/>
              <w:spacing w:before="0"/>
              <w:ind w:left="0" w:firstLine="0"/>
              <w:rPr>
                <w:sz w:val="20"/>
              </w:rPr>
            </w:pPr>
            <w:r w:rsidRPr="00BD58F2">
              <w:rPr>
                <w:sz w:val="20"/>
              </w:rPr>
              <w:t>section 18</w:t>
            </w:r>
          </w:p>
        </w:tc>
      </w:tr>
      <w:tr w:rsidR="00B47B9D" w:rsidRPr="00BD58F2" w14:paraId="50B796B8" w14:textId="77777777" w:rsidTr="0040011B">
        <w:trPr>
          <w:cantSplit/>
          <w:trHeight w:val="338"/>
        </w:trPr>
        <w:tc>
          <w:tcPr>
            <w:tcW w:w="760" w:type="dxa"/>
            <w:shd w:val="clear" w:color="auto" w:fill="auto"/>
            <w:vAlign w:val="center"/>
          </w:tcPr>
          <w:p w14:paraId="3A6BB738" w14:textId="405B1C4D" w:rsidR="00B47B9D" w:rsidRPr="00BD58F2" w:rsidRDefault="00D268A0" w:rsidP="00035615">
            <w:pPr>
              <w:pStyle w:val="subsection0"/>
              <w:spacing w:before="0"/>
              <w:rPr>
                <w:sz w:val="20"/>
              </w:rPr>
            </w:pPr>
            <w:r w:rsidRPr="00BD58F2">
              <w:rPr>
                <w:sz w:val="20"/>
              </w:rPr>
              <w:t>7.7</w:t>
            </w:r>
          </w:p>
        </w:tc>
        <w:tc>
          <w:tcPr>
            <w:tcW w:w="5377" w:type="dxa"/>
            <w:shd w:val="clear" w:color="auto" w:fill="auto"/>
            <w:vAlign w:val="center"/>
          </w:tcPr>
          <w:p w14:paraId="5160A3FA"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Child Employment Act 2003</w:t>
            </w:r>
          </w:p>
        </w:tc>
        <w:tc>
          <w:tcPr>
            <w:tcW w:w="2245" w:type="dxa"/>
            <w:shd w:val="clear" w:color="auto" w:fill="auto"/>
            <w:vAlign w:val="center"/>
          </w:tcPr>
          <w:p w14:paraId="037F9659" w14:textId="77777777" w:rsidR="00B47B9D" w:rsidRPr="00BD58F2" w:rsidRDefault="00B47B9D" w:rsidP="00035615">
            <w:pPr>
              <w:pStyle w:val="subsection0"/>
              <w:spacing w:before="0"/>
              <w:ind w:left="0" w:firstLine="0"/>
              <w:rPr>
                <w:sz w:val="20"/>
              </w:rPr>
            </w:pPr>
            <w:r w:rsidRPr="00BD58F2">
              <w:rPr>
                <w:sz w:val="20"/>
              </w:rPr>
              <w:t>section 46</w:t>
            </w:r>
          </w:p>
        </w:tc>
      </w:tr>
      <w:tr w:rsidR="00B47B9D" w:rsidRPr="00BD58F2" w14:paraId="4E35E220" w14:textId="77777777" w:rsidTr="0040011B">
        <w:trPr>
          <w:cantSplit/>
          <w:trHeight w:val="338"/>
        </w:trPr>
        <w:tc>
          <w:tcPr>
            <w:tcW w:w="760" w:type="dxa"/>
            <w:shd w:val="clear" w:color="auto" w:fill="auto"/>
            <w:vAlign w:val="center"/>
          </w:tcPr>
          <w:p w14:paraId="2E1DE823" w14:textId="5A9C6B38" w:rsidR="00B47B9D" w:rsidRPr="00BD58F2" w:rsidRDefault="00D268A0" w:rsidP="00035615">
            <w:pPr>
              <w:pStyle w:val="subsection0"/>
              <w:spacing w:before="0"/>
              <w:rPr>
                <w:sz w:val="20"/>
              </w:rPr>
            </w:pPr>
            <w:r w:rsidRPr="00BD58F2">
              <w:rPr>
                <w:sz w:val="20"/>
              </w:rPr>
              <w:t>7.8</w:t>
            </w:r>
          </w:p>
        </w:tc>
        <w:tc>
          <w:tcPr>
            <w:tcW w:w="5377" w:type="dxa"/>
            <w:shd w:val="clear" w:color="auto" w:fill="auto"/>
            <w:vAlign w:val="center"/>
          </w:tcPr>
          <w:p w14:paraId="4C5F51A5"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Children, Youth and Families Act 2005</w:t>
            </w:r>
          </w:p>
        </w:tc>
        <w:tc>
          <w:tcPr>
            <w:tcW w:w="2245" w:type="dxa"/>
            <w:shd w:val="clear" w:color="auto" w:fill="auto"/>
            <w:vAlign w:val="center"/>
          </w:tcPr>
          <w:p w14:paraId="7FCBF2FD" w14:textId="34784FD6" w:rsidR="00B47B9D" w:rsidRPr="00BD58F2" w:rsidRDefault="00B465DE" w:rsidP="00B465DE">
            <w:pPr>
              <w:pStyle w:val="subsection0"/>
              <w:spacing w:before="0"/>
              <w:ind w:left="0" w:firstLine="0"/>
              <w:rPr>
                <w:sz w:val="20"/>
              </w:rPr>
            </w:pPr>
            <w:r w:rsidRPr="00BD58F2">
              <w:rPr>
                <w:sz w:val="20"/>
              </w:rPr>
              <w:t>sub</w:t>
            </w:r>
            <w:r w:rsidR="00B47B9D" w:rsidRPr="00BD58F2">
              <w:rPr>
                <w:sz w:val="20"/>
              </w:rPr>
              <w:t xml:space="preserve">section 36(5), </w:t>
            </w:r>
            <w:r w:rsidRPr="00BD58F2">
              <w:rPr>
                <w:sz w:val="20"/>
              </w:rPr>
              <w:t xml:space="preserve">section </w:t>
            </w:r>
            <w:r w:rsidR="00B47B9D" w:rsidRPr="00BD58F2">
              <w:rPr>
                <w:sz w:val="20"/>
              </w:rPr>
              <w:t xml:space="preserve">41, </w:t>
            </w:r>
            <w:r w:rsidRPr="00BD58F2">
              <w:rPr>
                <w:sz w:val="20"/>
              </w:rPr>
              <w:t xml:space="preserve">paragraph </w:t>
            </w:r>
            <w:r w:rsidR="00B47B9D" w:rsidRPr="00BD58F2">
              <w:rPr>
                <w:sz w:val="20"/>
              </w:rPr>
              <w:t xml:space="preserve">42(e), </w:t>
            </w:r>
            <w:r w:rsidRPr="00BD58F2">
              <w:rPr>
                <w:sz w:val="20"/>
              </w:rPr>
              <w:t xml:space="preserve">sections </w:t>
            </w:r>
            <w:r w:rsidR="00B47B9D" w:rsidRPr="00BD58F2">
              <w:rPr>
                <w:sz w:val="20"/>
              </w:rPr>
              <w:t xml:space="preserve">124, 129-131, 180, 191, </w:t>
            </w:r>
            <w:r w:rsidRPr="00BD58F2">
              <w:rPr>
                <w:sz w:val="20"/>
              </w:rPr>
              <w:t xml:space="preserve">paragraph </w:t>
            </w:r>
            <w:r w:rsidR="00B47B9D" w:rsidRPr="00BD58F2">
              <w:rPr>
                <w:sz w:val="20"/>
              </w:rPr>
              <w:t xml:space="preserve">205(2)(b), </w:t>
            </w:r>
            <w:r w:rsidRPr="00BD58F2">
              <w:rPr>
                <w:sz w:val="20"/>
              </w:rPr>
              <w:t xml:space="preserve">subsections </w:t>
            </w:r>
            <w:r w:rsidR="00B47B9D" w:rsidRPr="00BD58F2">
              <w:rPr>
                <w:sz w:val="20"/>
              </w:rPr>
              <w:t xml:space="preserve">206(2), 207(2), </w:t>
            </w:r>
            <w:r w:rsidRPr="00BD58F2">
              <w:rPr>
                <w:sz w:val="20"/>
              </w:rPr>
              <w:t xml:space="preserve">section </w:t>
            </w:r>
            <w:r w:rsidR="00B47B9D" w:rsidRPr="00BD58F2">
              <w:rPr>
                <w:sz w:val="20"/>
              </w:rPr>
              <w:t xml:space="preserve">209, </w:t>
            </w:r>
            <w:r w:rsidRPr="00BD58F2">
              <w:rPr>
                <w:sz w:val="20"/>
              </w:rPr>
              <w:t xml:space="preserve">paragraph </w:t>
            </w:r>
            <w:r w:rsidR="00B47B9D" w:rsidRPr="00BD58F2">
              <w:rPr>
                <w:sz w:val="20"/>
              </w:rPr>
              <w:t xml:space="preserve">210(2)(b), </w:t>
            </w:r>
            <w:r w:rsidRPr="00BD58F2">
              <w:rPr>
                <w:sz w:val="20"/>
              </w:rPr>
              <w:t xml:space="preserve">subsection </w:t>
            </w:r>
            <w:r w:rsidR="00B47B9D" w:rsidRPr="00BD58F2">
              <w:rPr>
                <w:sz w:val="20"/>
              </w:rPr>
              <w:t xml:space="preserve">211(2), </w:t>
            </w:r>
            <w:r w:rsidRPr="00BD58F2">
              <w:rPr>
                <w:sz w:val="20"/>
              </w:rPr>
              <w:t xml:space="preserve">section </w:t>
            </w:r>
            <w:r w:rsidR="00B47B9D" w:rsidRPr="00BD58F2">
              <w:rPr>
                <w:sz w:val="20"/>
              </w:rPr>
              <w:t xml:space="preserve">213, </w:t>
            </w:r>
            <w:r w:rsidRPr="00BD58F2">
              <w:rPr>
                <w:sz w:val="20"/>
              </w:rPr>
              <w:t xml:space="preserve">subsection </w:t>
            </w:r>
            <w:r w:rsidR="00B47B9D" w:rsidRPr="00BD58F2">
              <w:rPr>
                <w:sz w:val="20"/>
              </w:rPr>
              <w:t>226(3),</w:t>
            </w:r>
            <w:r w:rsidRPr="00BD58F2">
              <w:rPr>
                <w:sz w:val="20"/>
              </w:rPr>
              <w:t xml:space="preserve"> sections </w:t>
            </w:r>
            <w:r w:rsidR="00B47B9D" w:rsidRPr="00BD58F2">
              <w:rPr>
                <w:sz w:val="20"/>
              </w:rPr>
              <w:t xml:space="preserve"> 492A, 552, 534, 552</w:t>
            </w:r>
          </w:p>
        </w:tc>
      </w:tr>
      <w:tr w:rsidR="00B47B9D" w:rsidRPr="00BD58F2" w14:paraId="4AD417C8" w14:textId="77777777" w:rsidTr="00035615">
        <w:trPr>
          <w:cantSplit/>
          <w:trHeight w:val="338"/>
        </w:trPr>
        <w:tc>
          <w:tcPr>
            <w:tcW w:w="760" w:type="dxa"/>
            <w:shd w:val="clear" w:color="auto" w:fill="auto"/>
            <w:vAlign w:val="center"/>
          </w:tcPr>
          <w:p w14:paraId="0430B62D" w14:textId="09F4637D" w:rsidR="00B47B9D" w:rsidRPr="00BD58F2" w:rsidRDefault="00D268A0" w:rsidP="00D268A0">
            <w:pPr>
              <w:pStyle w:val="subsection0"/>
              <w:spacing w:before="0"/>
              <w:rPr>
                <w:sz w:val="20"/>
              </w:rPr>
            </w:pPr>
            <w:r w:rsidRPr="00BD58F2">
              <w:rPr>
                <w:sz w:val="20"/>
              </w:rPr>
              <w:t>7.9</w:t>
            </w:r>
          </w:p>
        </w:tc>
        <w:tc>
          <w:tcPr>
            <w:tcW w:w="5377" w:type="dxa"/>
            <w:shd w:val="clear" w:color="auto" w:fill="auto"/>
            <w:vAlign w:val="center"/>
          </w:tcPr>
          <w:p w14:paraId="5BC999F0"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Child Wellbeing and Safety Act 2005</w:t>
            </w:r>
          </w:p>
        </w:tc>
        <w:tc>
          <w:tcPr>
            <w:tcW w:w="2245" w:type="dxa"/>
            <w:shd w:val="clear" w:color="auto" w:fill="auto"/>
            <w:vAlign w:val="center"/>
          </w:tcPr>
          <w:p w14:paraId="602371DD" w14:textId="77777777" w:rsidR="00B47B9D" w:rsidRPr="00BD58F2" w:rsidRDefault="00B47B9D" w:rsidP="00035615">
            <w:pPr>
              <w:pStyle w:val="subsection0"/>
              <w:spacing w:before="0"/>
              <w:ind w:left="0" w:firstLine="0"/>
              <w:rPr>
                <w:sz w:val="20"/>
              </w:rPr>
            </w:pPr>
            <w:r w:rsidRPr="00BD58F2">
              <w:rPr>
                <w:sz w:val="20"/>
              </w:rPr>
              <w:t>section 16ZE</w:t>
            </w:r>
          </w:p>
        </w:tc>
      </w:tr>
      <w:tr w:rsidR="00B47B9D" w:rsidRPr="00BD58F2" w14:paraId="2BEDD8B4" w14:textId="77777777" w:rsidTr="0040011B">
        <w:trPr>
          <w:cantSplit/>
          <w:trHeight w:val="338"/>
        </w:trPr>
        <w:tc>
          <w:tcPr>
            <w:tcW w:w="760" w:type="dxa"/>
            <w:shd w:val="clear" w:color="auto" w:fill="auto"/>
            <w:vAlign w:val="center"/>
          </w:tcPr>
          <w:p w14:paraId="45A12E18" w14:textId="34A56B0C" w:rsidR="00B47B9D" w:rsidRPr="00BD58F2" w:rsidRDefault="00D268A0" w:rsidP="00035615">
            <w:pPr>
              <w:pStyle w:val="subsection0"/>
              <w:spacing w:before="0"/>
              <w:rPr>
                <w:sz w:val="20"/>
              </w:rPr>
            </w:pPr>
            <w:r w:rsidRPr="00BD58F2">
              <w:rPr>
                <w:sz w:val="20"/>
              </w:rPr>
              <w:t>7.10</w:t>
            </w:r>
          </w:p>
        </w:tc>
        <w:tc>
          <w:tcPr>
            <w:tcW w:w="5377" w:type="dxa"/>
            <w:shd w:val="clear" w:color="auto" w:fill="auto"/>
            <w:vAlign w:val="center"/>
          </w:tcPr>
          <w:p w14:paraId="537231C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Corrections Act 1986</w:t>
            </w:r>
          </w:p>
        </w:tc>
        <w:tc>
          <w:tcPr>
            <w:tcW w:w="2245" w:type="dxa"/>
            <w:shd w:val="clear" w:color="auto" w:fill="auto"/>
            <w:vAlign w:val="center"/>
          </w:tcPr>
          <w:p w14:paraId="5EEC57B6" w14:textId="6F019605" w:rsidR="00B47B9D" w:rsidRPr="00BD58F2" w:rsidRDefault="00B47B9D" w:rsidP="00035615">
            <w:pPr>
              <w:pStyle w:val="subsection0"/>
              <w:spacing w:before="0"/>
              <w:ind w:left="0" w:firstLine="0"/>
              <w:rPr>
                <w:sz w:val="20"/>
              </w:rPr>
            </w:pPr>
            <w:r w:rsidRPr="00BD58F2">
              <w:rPr>
                <w:sz w:val="20"/>
              </w:rPr>
              <w:t>section 104</w:t>
            </w:r>
            <w:r w:rsidR="00BD58F2" w:rsidRPr="00BD58F2">
              <w:rPr>
                <w:sz w:val="20"/>
              </w:rPr>
              <w:t>ZY</w:t>
            </w:r>
          </w:p>
        </w:tc>
      </w:tr>
      <w:tr w:rsidR="00B47B9D" w:rsidRPr="00BD58F2" w14:paraId="3C308136" w14:textId="77777777" w:rsidTr="0040011B">
        <w:trPr>
          <w:cantSplit/>
          <w:trHeight w:val="338"/>
        </w:trPr>
        <w:tc>
          <w:tcPr>
            <w:tcW w:w="760" w:type="dxa"/>
            <w:shd w:val="clear" w:color="auto" w:fill="auto"/>
            <w:vAlign w:val="center"/>
          </w:tcPr>
          <w:p w14:paraId="5E9F4755" w14:textId="3CFE4831" w:rsidR="00B47B9D" w:rsidRPr="00BD58F2" w:rsidRDefault="00D268A0" w:rsidP="00035615">
            <w:pPr>
              <w:pStyle w:val="subsection0"/>
              <w:spacing w:before="0"/>
              <w:rPr>
                <w:sz w:val="20"/>
              </w:rPr>
            </w:pPr>
            <w:r w:rsidRPr="00BD58F2">
              <w:rPr>
                <w:sz w:val="20"/>
              </w:rPr>
              <w:t>7.11</w:t>
            </w:r>
          </w:p>
        </w:tc>
        <w:tc>
          <w:tcPr>
            <w:tcW w:w="5377" w:type="dxa"/>
            <w:shd w:val="clear" w:color="auto" w:fill="auto"/>
            <w:vAlign w:val="center"/>
          </w:tcPr>
          <w:p w14:paraId="1F806ED5"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Crimes (Mental Impairment and Unfitness to be Tried) Act 1997</w:t>
            </w:r>
          </w:p>
        </w:tc>
        <w:tc>
          <w:tcPr>
            <w:tcW w:w="2245" w:type="dxa"/>
            <w:shd w:val="clear" w:color="auto" w:fill="auto"/>
            <w:vAlign w:val="center"/>
          </w:tcPr>
          <w:p w14:paraId="1D28AAE3" w14:textId="77777777" w:rsidR="00B47B9D" w:rsidRPr="00BD58F2" w:rsidRDefault="00B47B9D" w:rsidP="00035615">
            <w:pPr>
              <w:pStyle w:val="subsection0"/>
              <w:spacing w:before="0"/>
              <w:ind w:left="0" w:firstLine="0"/>
              <w:rPr>
                <w:sz w:val="20"/>
              </w:rPr>
            </w:pPr>
            <w:r w:rsidRPr="00BD58F2">
              <w:rPr>
                <w:sz w:val="20"/>
              </w:rPr>
              <w:t>section 62</w:t>
            </w:r>
          </w:p>
        </w:tc>
      </w:tr>
      <w:tr w:rsidR="00B47B9D" w:rsidRPr="00BD58F2" w14:paraId="16896E3F" w14:textId="77777777" w:rsidTr="0040011B">
        <w:trPr>
          <w:cantSplit/>
          <w:trHeight w:val="338"/>
        </w:trPr>
        <w:tc>
          <w:tcPr>
            <w:tcW w:w="760" w:type="dxa"/>
            <w:shd w:val="clear" w:color="auto" w:fill="auto"/>
            <w:vAlign w:val="center"/>
          </w:tcPr>
          <w:p w14:paraId="2BD9B7AE" w14:textId="412CD946" w:rsidR="00B47B9D" w:rsidRPr="00BD58F2" w:rsidRDefault="00D268A0" w:rsidP="00035615">
            <w:pPr>
              <w:pStyle w:val="subsection0"/>
              <w:spacing w:before="0"/>
              <w:rPr>
                <w:sz w:val="20"/>
              </w:rPr>
            </w:pPr>
            <w:r w:rsidRPr="00BD58F2">
              <w:rPr>
                <w:sz w:val="20"/>
              </w:rPr>
              <w:t>7.12</w:t>
            </w:r>
          </w:p>
        </w:tc>
        <w:tc>
          <w:tcPr>
            <w:tcW w:w="5377" w:type="dxa"/>
            <w:shd w:val="clear" w:color="auto" w:fill="auto"/>
            <w:vAlign w:val="center"/>
          </w:tcPr>
          <w:p w14:paraId="5A68577D" w14:textId="3D274100" w:rsidR="00B47B9D" w:rsidRPr="00BD58F2" w:rsidRDefault="00B47B9D" w:rsidP="00035615">
            <w:pPr>
              <w:pStyle w:val="subsection0"/>
              <w:tabs>
                <w:tab w:val="clear" w:pos="1021"/>
                <w:tab w:val="right" w:pos="0"/>
              </w:tabs>
              <w:spacing w:before="0"/>
              <w:ind w:left="0" w:firstLine="0"/>
              <w:rPr>
                <w:i/>
                <w:sz w:val="20"/>
              </w:rPr>
            </w:pPr>
            <w:r w:rsidRPr="00BD58F2">
              <w:rPr>
                <w:i/>
                <w:sz w:val="20"/>
              </w:rPr>
              <w:t>Criminal Organisations Control Act 2012</w:t>
            </w:r>
          </w:p>
        </w:tc>
        <w:tc>
          <w:tcPr>
            <w:tcW w:w="2245" w:type="dxa"/>
            <w:shd w:val="clear" w:color="auto" w:fill="auto"/>
            <w:vAlign w:val="center"/>
          </w:tcPr>
          <w:p w14:paraId="6FF148F9" w14:textId="25F579C3" w:rsidR="00B47B9D" w:rsidRPr="00BD58F2" w:rsidRDefault="00B47B9D" w:rsidP="00035615">
            <w:pPr>
              <w:pStyle w:val="subsection0"/>
              <w:spacing w:before="0"/>
              <w:ind w:left="0" w:firstLine="0"/>
              <w:rPr>
                <w:sz w:val="20"/>
              </w:rPr>
            </w:pPr>
            <w:r w:rsidRPr="00BD58F2">
              <w:rPr>
                <w:sz w:val="20"/>
              </w:rPr>
              <w:t>sections 84, 85</w:t>
            </w:r>
          </w:p>
        </w:tc>
      </w:tr>
      <w:tr w:rsidR="00B47B9D" w:rsidRPr="00BD58F2" w14:paraId="7E66DF74" w14:textId="77777777" w:rsidTr="0040011B">
        <w:trPr>
          <w:cantSplit/>
          <w:trHeight w:val="338"/>
        </w:trPr>
        <w:tc>
          <w:tcPr>
            <w:tcW w:w="760" w:type="dxa"/>
            <w:shd w:val="clear" w:color="auto" w:fill="auto"/>
            <w:vAlign w:val="center"/>
          </w:tcPr>
          <w:p w14:paraId="31572F0B" w14:textId="58EB0B3E" w:rsidR="00B47B9D" w:rsidRPr="00BD58F2" w:rsidRDefault="00D268A0" w:rsidP="00035615">
            <w:pPr>
              <w:pStyle w:val="subsection0"/>
              <w:spacing w:before="0"/>
              <w:rPr>
                <w:sz w:val="20"/>
              </w:rPr>
            </w:pPr>
            <w:r w:rsidRPr="00BD58F2">
              <w:rPr>
                <w:sz w:val="20"/>
              </w:rPr>
              <w:t>7.13</w:t>
            </w:r>
          </w:p>
        </w:tc>
        <w:tc>
          <w:tcPr>
            <w:tcW w:w="5377" w:type="dxa"/>
            <w:shd w:val="clear" w:color="auto" w:fill="auto"/>
            <w:vAlign w:val="center"/>
          </w:tcPr>
          <w:p w14:paraId="78B48FC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Emergency Management Act 2013</w:t>
            </w:r>
          </w:p>
        </w:tc>
        <w:tc>
          <w:tcPr>
            <w:tcW w:w="2245" w:type="dxa"/>
            <w:shd w:val="clear" w:color="auto" w:fill="auto"/>
            <w:vAlign w:val="center"/>
          </w:tcPr>
          <w:p w14:paraId="41FC12B7" w14:textId="0CB5FB01" w:rsidR="00B47B9D" w:rsidRPr="00BD58F2" w:rsidRDefault="00B47B9D" w:rsidP="00035615">
            <w:pPr>
              <w:pStyle w:val="subsection0"/>
              <w:spacing w:before="0"/>
              <w:ind w:left="0" w:firstLine="0"/>
              <w:rPr>
                <w:sz w:val="20"/>
              </w:rPr>
            </w:pPr>
            <w:r w:rsidRPr="00BD58F2">
              <w:rPr>
                <w:sz w:val="20"/>
              </w:rPr>
              <w:t xml:space="preserve">section 72, </w:t>
            </w:r>
            <w:r w:rsidR="00B465DE" w:rsidRPr="00BD58F2">
              <w:rPr>
                <w:sz w:val="20"/>
              </w:rPr>
              <w:t xml:space="preserve">subsection </w:t>
            </w:r>
            <w:r w:rsidRPr="00BD58F2">
              <w:rPr>
                <w:sz w:val="20"/>
              </w:rPr>
              <w:t>73(2)</w:t>
            </w:r>
          </w:p>
        </w:tc>
      </w:tr>
      <w:tr w:rsidR="00B47B9D" w:rsidRPr="00BD58F2" w14:paraId="4E3F502E" w14:textId="77777777" w:rsidTr="0040011B">
        <w:trPr>
          <w:cantSplit/>
          <w:trHeight w:val="338"/>
        </w:trPr>
        <w:tc>
          <w:tcPr>
            <w:tcW w:w="760" w:type="dxa"/>
            <w:shd w:val="clear" w:color="auto" w:fill="auto"/>
            <w:vAlign w:val="center"/>
          </w:tcPr>
          <w:p w14:paraId="4B975156" w14:textId="5478D232" w:rsidR="00B47B9D" w:rsidRPr="00BD58F2" w:rsidRDefault="00D268A0" w:rsidP="00035615">
            <w:pPr>
              <w:pStyle w:val="subsection0"/>
              <w:spacing w:before="0"/>
              <w:rPr>
                <w:sz w:val="20"/>
              </w:rPr>
            </w:pPr>
            <w:r w:rsidRPr="00BD58F2">
              <w:rPr>
                <w:sz w:val="20"/>
              </w:rPr>
              <w:t>7.14</w:t>
            </w:r>
          </w:p>
        </w:tc>
        <w:tc>
          <w:tcPr>
            <w:tcW w:w="5377" w:type="dxa"/>
            <w:shd w:val="clear" w:color="auto" w:fill="auto"/>
            <w:vAlign w:val="center"/>
          </w:tcPr>
          <w:p w14:paraId="0718352D"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Equal Opportunity Act 2010</w:t>
            </w:r>
          </w:p>
        </w:tc>
        <w:tc>
          <w:tcPr>
            <w:tcW w:w="2245" w:type="dxa"/>
            <w:shd w:val="clear" w:color="auto" w:fill="auto"/>
            <w:vAlign w:val="center"/>
          </w:tcPr>
          <w:p w14:paraId="46BCA629" w14:textId="77777777" w:rsidR="00B47B9D" w:rsidRPr="00BD58F2" w:rsidRDefault="00B47B9D" w:rsidP="00035615">
            <w:pPr>
              <w:pStyle w:val="subsection0"/>
              <w:spacing w:before="0"/>
              <w:ind w:left="0" w:firstLine="0"/>
              <w:rPr>
                <w:sz w:val="20"/>
              </w:rPr>
            </w:pPr>
            <w:r w:rsidRPr="00BD58F2">
              <w:rPr>
                <w:sz w:val="20"/>
              </w:rPr>
              <w:t>section 176</w:t>
            </w:r>
          </w:p>
        </w:tc>
      </w:tr>
      <w:tr w:rsidR="00B47B9D" w:rsidRPr="00BD58F2" w14:paraId="404B2B07" w14:textId="77777777" w:rsidTr="00035615">
        <w:trPr>
          <w:cantSplit/>
          <w:trHeight w:val="338"/>
        </w:trPr>
        <w:tc>
          <w:tcPr>
            <w:tcW w:w="760" w:type="dxa"/>
            <w:shd w:val="clear" w:color="auto" w:fill="auto"/>
            <w:vAlign w:val="center"/>
          </w:tcPr>
          <w:p w14:paraId="6DF3D404" w14:textId="0310551E" w:rsidR="00B47B9D" w:rsidRPr="00BD58F2" w:rsidRDefault="00D268A0" w:rsidP="00D268A0">
            <w:pPr>
              <w:pStyle w:val="subsection0"/>
              <w:spacing w:before="0"/>
              <w:rPr>
                <w:sz w:val="20"/>
              </w:rPr>
            </w:pPr>
            <w:r w:rsidRPr="00BD58F2">
              <w:rPr>
                <w:sz w:val="20"/>
              </w:rPr>
              <w:t>7.15</w:t>
            </w:r>
          </w:p>
        </w:tc>
        <w:tc>
          <w:tcPr>
            <w:tcW w:w="5377" w:type="dxa"/>
            <w:shd w:val="clear" w:color="auto" w:fill="auto"/>
            <w:vAlign w:val="center"/>
          </w:tcPr>
          <w:p w14:paraId="3E199F74"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Family Violence Protection Act 1982</w:t>
            </w:r>
          </w:p>
        </w:tc>
        <w:tc>
          <w:tcPr>
            <w:tcW w:w="2245" w:type="dxa"/>
            <w:shd w:val="clear" w:color="auto" w:fill="auto"/>
            <w:vAlign w:val="center"/>
          </w:tcPr>
          <w:p w14:paraId="780704AC" w14:textId="005CEA2E" w:rsidR="00B47B9D" w:rsidRPr="00BD58F2" w:rsidRDefault="00BD58F2" w:rsidP="00035615">
            <w:pPr>
              <w:pStyle w:val="subsection0"/>
              <w:spacing w:before="0"/>
              <w:ind w:left="0" w:firstLine="0"/>
              <w:rPr>
                <w:sz w:val="20"/>
              </w:rPr>
            </w:pPr>
            <w:r w:rsidRPr="00BD58F2">
              <w:rPr>
                <w:sz w:val="20"/>
              </w:rPr>
              <w:t>section 73H, subsection 207(3)</w:t>
            </w:r>
          </w:p>
        </w:tc>
      </w:tr>
      <w:tr w:rsidR="00B47B9D" w:rsidRPr="00BD58F2" w14:paraId="2DA4D4AC" w14:textId="77777777" w:rsidTr="0040011B">
        <w:trPr>
          <w:cantSplit/>
          <w:trHeight w:val="338"/>
        </w:trPr>
        <w:tc>
          <w:tcPr>
            <w:tcW w:w="760" w:type="dxa"/>
            <w:shd w:val="clear" w:color="auto" w:fill="auto"/>
            <w:vAlign w:val="center"/>
          </w:tcPr>
          <w:p w14:paraId="1EBE7ECA" w14:textId="32E5F328" w:rsidR="00B47B9D" w:rsidRPr="00BD58F2" w:rsidRDefault="00D268A0" w:rsidP="00035615">
            <w:pPr>
              <w:pStyle w:val="subsection0"/>
              <w:spacing w:before="0"/>
              <w:rPr>
                <w:sz w:val="20"/>
              </w:rPr>
            </w:pPr>
            <w:r w:rsidRPr="00BD58F2">
              <w:rPr>
                <w:sz w:val="20"/>
              </w:rPr>
              <w:t>7.16</w:t>
            </w:r>
          </w:p>
        </w:tc>
        <w:tc>
          <w:tcPr>
            <w:tcW w:w="5377" w:type="dxa"/>
            <w:shd w:val="clear" w:color="auto" w:fill="auto"/>
            <w:vAlign w:val="center"/>
          </w:tcPr>
          <w:p w14:paraId="0D12DDA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Freedom of Information Act 1982</w:t>
            </w:r>
          </w:p>
        </w:tc>
        <w:tc>
          <w:tcPr>
            <w:tcW w:w="2245" w:type="dxa"/>
            <w:shd w:val="clear" w:color="auto" w:fill="auto"/>
            <w:vAlign w:val="center"/>
          </w:tcPr>
          <w:p w14:paraId="27CE3A71" w14:textId="77777777" w:rsidR="00B47B9D" w:rsidRPr="00BD58F2" w:rsidRDefault="00B47B9D" w:rsidP="00035615">
            <w:pPr>
              <w:pStyle w:val="subsection0"/>
              <w:spacing w:before="0"/>
              <w:ind w:left="0" w:firstLine="0"/>
              <w:rPr>
                <w:sz w:val="20"/>
              </w:rPr>
            </w:pPr>
            <w:r w:rsidRPr="00BD58F2">
              <w:rPr>
                <w:sz w:val="20"/>
              </w:rPr>
              <w:t>section 63D</w:t>
            </w:r>
          </w:p>
        </w:tc>
      </w:tr>
      <w:tr w:rsidR="00B47B9D" w:rsidRPr="00BD58F2" w14:paraId="4056EB36" w14:textId="77777777" w:rsidTr="00035615">
        <w:trPr>
          <w:cantSplit/>
          <w:trHeight w:val="338"/>
        </w:trPr>
        <w:tc>
          <w:tcPr>
            <w:tcW w:w="760" w:type="dxa"/>
            <w:shd w:val="clear" w:color="auto" w:fill="auto"/>
            <w:vAlign w:val="center"/>
          </w:tcPr>
          <w:p w14:paraId="277F993C" w14:textId="27ABBC30" w:rsidR="00B47B9D" w:rsidRPr="00BD58F2" w:rsidRDefault="00D268A0" w:rsidP="00D268A0">
            <w:pPr>
              <w:pStyle w:val="subsection0"/>
              <w:spacing w:before="0"/>
              <w:rPr>
                <w:sz w:val="20"/>
              </w:rPr>
            </w:pPr>
            <w:r w:rsidRPr="00BD58F2">
              <w:rPr>
                <w:sz w:val="20"/>
              </w:rPr>
              <w:t>7.17</w:t>
            </w:r>
          </w:p>
        </w:tc>
        <w:tc>
          <w:tcPr>
            <w:tcW w:w="5377" w:type="dxa"/>
            <w:shd w:val="clear" w:color="auto" w:fill="auto"/>
            <w:vAlign w:val="center"/>
          </w:tcPr>
          <w:p w14:paraId="652668F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Complaints Act 2016</w:t>
            </w:r>
          </w:p>
        </w:tc>
        <w:tc>
          <w:tcPr>
            <w:tcW w:w="2245" w:type="dxa"/>
            <w:shd w:val="clear" w:color="auto" w:fill="auto"/>
            <w:vAlign w:val="center"/>
          </w:tcPr>
          <w:p w14:paraId="0D95A13A" w14:textId="77777777" w:rsidR="00B47B9D" w:rsidRPr="00BD58F2" w:rsidRDefault="00B47B9D" w:rsidP="00035615">
            <w:pPr>
              <w:pStyle w:val="subsection0"/>
              <w:spacing w:before="0"/>
              <w:ind w:left="0" w:firstLine="0"/>
              <w:rPr>
                <w:sz w:val="20"/>
              </w:rPr>
            </w:pPr>
            <w:r w:rsidRPr="00BD58F2">
              <w:rPr>
                <w:sz w:val="20"/>
              </w:rPr>
              <w:t>sections 150, 151, 152</w:t>
            </w:r>
          </w:p>
        </w:tc>
      </w:tr>
      <w:tr w:rsidR="00B47B9D" w:rsidRPr="00BD58F2" w14:paraId="0A8E4C99" w14:textId="77777777" w:rsidTr="00035615">
        <w:trPr>
          <w:cantSplit/>
          <w:trHeight w:val="338"/>
        </w:trPr>
        <w:tc>
          <w:tcPr>
            <w:tcW w:w="760" w:type="dxa"/>
            <w:shd w:val="clear" w:color="auto" w:fill="auto"/>
            <w:vAlign w:val="center"/>
          </w:tcPr>
          <w:p w14:paraId="618A58D9" w14:textId="166F1214" w:rsidR="00B47B9D" w:rsidRPr="00BD58F2" w:rsidRDefault="00D268A0" w:rsidP="00D268A0">
            <w:pPr>
              <w:pStyle w:val="subsection0"/>
              <w:spacing w:before="0"/>
              <w:rPr>
                <w:sz w:val="20"/>
              </w:rPr>
            </w:pPr>
            <w:r w:rsidRPr="00BD58F2">
              <w:rPr>
                <w:sz w:val="20"/>
              </w:rPr>
              <w:t>7.18</w:t>
            </w:r>
          </w:p>
        </w:tc>
        <w:tc>
          <w:tcPr>
            <w:tcW w:w="5377" w:type="dxa"/>
            <w:shd w:val="clear" w:color="auto" w:fill="auto"/>
            <w:vAlign w:val="center"/>
          </w:tcPr>
          <w:p w14:paraId="137F5BB2"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Records Act 2001</w:t>
            </w:r>
          </w:p>
        </w:tc>
        <w:tc>
          <w:tcPr>
            <w:tcW w:w="2245" w:type="dxa"/>
            <w:shd w:val="clear" w:color="auto" w:fill="auto"/>
            <w:vAlign w:val="center"/>
          </w:tcPr>
          <w:p w14:paraId="17ED6D7F" w14:textId="77777777" w:rsidR="00B47B9D" w:rsidRPr="00BD58F2" w:rsidRDefault="00B47B9D" w:rsidP="00035615">
            <w:pPr>
              <w:pStyle w:val="subsection0"/>
              <w:spacing w:before="0"/>
              <w:ind w:left="0" w:firstLine="0"/>
              <w:rPr>
                <w:sz w:val="20"/>
              </w:rPr>
            </w:pPr>
            <w:r w:rsidRPr="00BD58F2">
              <w:rPr>
                <w:sz w:val="20"/>
              </w:rPr>
              <w:t>section 90</w:t>
            </w:r>
          </w:p>
        </w:tc>
      </w:tr>
      <w:tr w:rsidR="00B47B9D" w:rsidRPr="00BD58F2" w14:paraId="57788964" w14:textId="77777777" w:rsidTr="0040011B">
        <w:trPr>
          <w:cantSplit/>
          <w:trHeight w:val="338"/>
        </w:trPr>
        <w:tc>
          <w:tcPr>
            <w:tcW w:w="760" w:type="dxa"/>
            <w:shd w:val="clear" w:color="auto" w:fill="auto"/>
            <w:vAlign w:val="center"/>
          </w:tcPr>
          <w:p w14:paraId="101D4A8C" w14:textId="7A76C135" w:rsidR="00B47B9D" w:rsidRPr="00BD58F2" w:rsidRDefault="00D268A0" w:rsidP="00035615">
            <w:pPr>
              <w:pStyle w:val="subsection0"/>
              <w:spacing w:before="0"/>
              <w:rPr>
                <w:sz w:val="20"/>
              </w:rPr>
            </w:pPr>
            <w:r w:rsidRPr="00BD58F2">
              <w:rPr>
                <w:sz w:val="20"/>
              </w:rPr>
              <w:lastRenderedPageBreak/>
              <w:t>7.19</w:t>
            </w:r>
          </w:p>
        </w:tc>
        <w:tc>
          <w:tcPr>
            <w:tcW w:w="5377" w:type="dxa"/>
            <w:shd w:val="clear" w:color="auto" w:fill="auto"/>
            <w:vAlign w:val="center"/>
          </w:tcPr>
          <w:p w14:paraId="4EC1A2D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Services Act 1988</w:t>
            </w:r>
          </w:p>
        </w:tc>
        <w:tc>
          <w:tcPr>
            <w:tcW w:w="2245" w:type="dxa"/>
            <w:shd w:val="clear" w:color="auto" w:fill="auto"/>
            <w:vAlign w:val="center"/>
          </w:tcPr>
          <w:p w14:paraId="759104F8" w14:textId="77777777" w:rsidR="00B47B9D" w:rsidRPr="00BD58F2" w:rsidRDefault="00B47B9D" w:rsidP="00035615">
            <w:pPr>
              <w:pStyle w:val="subsection0"/>
              <w:spacing w:before="0"/>
              <w:ind w:left="0" w:firstLine="0"/>
              <w:rPr>
                <w:sz w:val="20"/>
              </w:rPr>
            </w:pPr>
            <w:r w:rsidRPr="00BD58F2">
              <w:rPr>
                <w:sz w:val="20"/>
              </w:rPr>
              <w:t>section 63D</w:t>
            </w:r>
          </w:p>
        </w:tc>
      </w:tr>
      <w:tr w:rsidR="00B47B9D" w:rsidRPr="00BD58F2" w14:paraId="67B366DE" w14:textId="77777777" w:rsidTr="0040011B">
        <w:trPr>
          <w:cantSplit/>
          <w:trHeight w:val="338"/>
        </w:trPr>
        <w:tc>
          <w:tcPr>
            <w:tcW w:w="760" w:type="dxa"/>
            <w:shd w:val="clear" w:color="auto" w:fill="auto"/>
            <w:vAlign w:val="center"/>
          </w:tcPr>
          <w:p w14:paraId="463B9F5D" w14:textId="5B4162E5" w:rsidR="00B47B9D" w:rsidRPr="00BD58F2" w:rsidRDefault="00D268A0" w:rsidP="00035615">
            <w:pPr>
              <w:pStyle w:val="subsection0"/>
              <w:spacing w:before="0"/>
              <w:rPr>
                <w:sz w:val="20"/>
              </w:rPr>
            </w:pPr>
            <w:r w:rsidRPr="00BD58F2">
              <w:rPr>
                <w:sz w:val="20"/>
              </w:rPr>
              <w:t>7.20</w:t>
            </w:r>
          </w:p>
        </w:tc>
        <w:tc>
          <w:tcPr>
            <w:tcW w:w="5377" w:type="dxa"/>
            <w:shd w:val="clear" w:color="auto" w:fill="auto"/>
            <w:vAlign w:val="center"/>
          </w:tcPr>
          <w:p w14:paraId="785D8B0C"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Housing Act 1983</w:t>
            </w:r>
          </w:p>
        </w:tc>
        <w:tc>
          <w:tcPr>
            <w:tcW w:w="2245" w:type="dxa"/>
            <w:shd w:val="clear" w:color="auto" w:fill="auto"/>
            <w:vAlign w:val="center"/>
          </w:tcPr>
          <w:p w14:paraId="37AC4A83" w14:textId="77777777" w:rsidR="00B47B9D" w:rsidRPr="00BD58F2" w:rsidRDefault="00B47B9D" w:rsidP="00035615">
            <w:pPr>
              <w:pStyle w:val="subsection0"/>
              <w:spacing w:before="0"/>
              <w:ind w:left="0" w:firstLine="0"/>
              <w:rPr>
                <w:sz w:val="20"/>
              </w:rPr>
            </w:pPr>
            <w:r w:rsidRPr="00BD58F2">
              <w:rPr>
                <w:sz w:val="20"/>
              </w:rPr>
              <w:t>section 128</w:t>
            </w:r>
          </w:p>
        </w:tc>
      </w:tr>
      <w:tr w:rsidR="00B47B9D" w:rsidRPr="00BD58F2" w14:paraId="6C44D7FE" w14:textId="77777777" w:rsidTr="0040011B">
        <w:trPr>
          <w:cantSplit/>
          <w:trHeight w:val="338"/>
        </w:trPr>
        <w:tc>
          <w:tcPr>
            <w:tcW w:w="760" w:type="dxa"/>
            <w:shd w:val="clear" w:color="auto" w:fill="auto"/>
            <w:vAlign w:val="center"/>
          </w:tcPr>
          <w:p w14:paraId="687E4656" w14:textId="2B46FDAE" w:rsidR="00B47B9D" w:rsidRPr="00BD58F2" w:rsidRDefault="00D268A0" w:rsidP="00035615">
            <w:pPr>
              <w:pStyle w:val="subsection0"/>
              <w:spacing w:before="0"/>
              <w:rPr>
                <w:sz w:val="20"/>
              </w:rPr>
            </w:pPr>
            <w:r w:rsidRPr="00BD58F2">
              <w:rPr>
                <w:sz w:val="20"/>
              </w:rPr>
              <w:t>7.21</w:t>
            </w:r>
          </w:p>
        </w:tc>
        <w:tc>
          <w:tcPr>
            <w:tcW w:w="5377" w:type="dxa"/>
            <w:shd w:val="clear" w:color="auto" w:fill="auto"/>
            <w:vAlign w:val="center"/>
          </w:tcPr>
          <w:p w14:paraId="4F5D3C77"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Independent Broad-based Anti-corruption Commission Act 2011</w:t>
            </w:r>
          </w:p>
        </w:tc>
        <w:tc>
          <w:tcPr>
            <w:tcW w:w="2245" w:type="dxa"/>
            <w:shd w:val="clear" w:color="auto" w:fill="auto"/>
            <w:vAlign w:val="center"/>
          </w:tcPr>
          <w:p w14:paraId="46E5784C" w14:textId="7C7354B5" w:rsidR="00B47B9D" w:rsidRPr="00BD58F2" w:rsidRDefault="00B47B9D" w:rsidP="00B465DE">
            <w:pPr>
              <w:pStyle w:val="subsection0"/>
              <w:spacing w:before="0"/>
              <w:ind w:left="0" w:firstLine="0"/>
              <w:rPr>
                <w:sz w:val="20"/>
              </w:rPr>
            </w:pPr>
            <w:r w:rsidRPr="00BD58F2">
              <w:rPr>
                <w:sz w:val="20"/>
              </w:rPr>
              <w:t>Divisions 2 and 3 of Part 2</w:t>
            </w:r>
            <w:r w:rsidR="00B465DE" w:rsidRPr="00BD58F2">
              <w:rPr>
                <w:sz w:val="20"/>
              </w:rPr>
              <w:t>,</w:t>
            </w:r>
            <w:r w:rsidRPr="00BD58F2">
              <w:rPr>
                <w:sz w:val="20"/>
              </w:rPr>
              <w:t xml:space="preserve"> sections 50, 166, 177</w:t>
            </w:r>
          </w:p>
        </w:tc>
      </w:tr>
      <w:tr w:rsidR="00B47B9D" w:rsidRPr="00BD58F2" w14:paraId="47A47121" w14:textId="77777777" w:rsidTr="0040011B">
        <w:trPr>
          <w:cantSplit/>
          <w:trHeight w:val="338"/>
        </w:trPr>
        <w:tc>
          <w:tcPr>
            <w:tcW w:w="760" w:type="dxa"/>
            <w:shd w:val="clear" w:color="auto" w:fill="auto"/>
            <w:vAlign w:val="center"/>
          </w:tcPr>
          <w:p w14:paraId="281F2A0E" w14:textId="24CB298C" w:rsidR="00B47B9D" w:rsidRPr="00BD58F2" w:rsidRDefault="00D268A0" w:rsidP="00035615">
            <w:pPr>
              <w:pStyle w:val="subsection0"/>
              <w:spacing w:before="0"/>
              <w:rPr>
                <w:sz w:val="20"/>
              </w:rPr>
            </w:pPr>
            <w:r w:rsidRPr="00BD58F2">
              <w:rPr>
                <w:sz w:val="20"/>
              </w:rPr>
              <w:t>7.22</w:t>
            </w:r>
          </w:p>
        </w:tc>
        <w:tc>
          <w:tcPr>
            <w:tcW w:w="5377" w:type="dxa"/>
            <w:shd w:val="clear" w:color="auto" w:fill="auto"/>
            <w:vAlign w:val="center"/>
          </w:tcPr>
          <w:p w14:paraId="4E9D1B7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Major Crime (Investigative Powers) Act 2004</w:t>
            </w:r>
          </w:p>
        </w:tc>
        <w:tc>
          <w:tcPr>
            <w:tcW w:w="2245" w:type="dxa"/>
            <w:shd w:val="clear" w:color="auto" w:fill="auto"/>
            <w:vAlign w:val="center"/>
          </w:tcPr>
          <w:p w14:paraId="7C32E5BD" w14:textId="77777777" w:rsidR="00B47B9D" w:rsidRPr="00BD58F2" w:rsidRDefault="00B47B9D" w:rsidP="00035615">
            <w:pPr>
              <w:pStyle w:val="NDISSubparagraph"/>
              <w:rPr>
                <w:sz w:val="20"/>
                <w:szCs w:val="20"/>
              </w:rPr>
            </w:pPr>
            <w:r w:rsidRPr="00BD58F2">
              <w:rPr>
                <w:rFonts w:ascii="Times New Roman" w:hAnsi="Times New Roman" w:cs="Times New Roman"/>
                <w:sz w:val="20"/>
                <w:szCs w:val="20"/>
              </w:rPr>
              <w:t>sections 20, 68</w:t>
            </w:r>
          </w:p>
        </w:tc>
      </w:tr>
      <w:tr w:rsidR="00B47B9D" w:rsidRPr="00BD58F2" w14:paraId="7B0BDF13" w14:textId="77777777" w:rsidTr="0040011B">
        <w:trPr>
          <w:cantSplit/>
          <w:trHeight w:val="338"/>
        </w:trPr>
        <w:tc>
          <w:tcPr>
            <w:tcW w:w="760" w:type="dxa"/>
            <w:shd w:val="clear" w:color="auto" w:fill="auto"/>
            <w:vAlign w:val="center"/>
          </w:tcPr>
          <w:p w14:paraId="0A94E75E" w14:textId="63489C4C" w:rsidR="00B47B9D" w:rsidRPr="00BD58F2" w:rsidRDefault="00D268A0" w:rsidP="00035615">
            <w:pPr>
              <w:pStyle w:val="subsection0"/>
              <w:spacing w:before="0"/>
              <w:rPr>
                <w:sz w:val="20"/>
              </w:rPr>
            </w:pPr>
            <w:r w:rsidRPr="00BD58F2">
              <w:rPr>
                <w:sz w:val="20"/>
              </w:rPr>
              <w:t>7.23</w:t>
            </w:r>
          </w:p>
        </w:tc>
        <w:tc>
          <w:tcPr>
            <w:tcW w:w="5377" w:type="dxa"/>
            <w:shd w:val="clear" w:color="auto" w:fill="auto"/>
            <w:vAlign w:val="center"/>
          </w:tcPr>
          <w:p w14:paraId="0D7CB59A" w14:textId="066EB86C" w:rsidR="00B47B9D" w:rsidRPr="00BD58F2" w:rsidRDefault="00B47B9D" w:rsidP="00035615">
            <w:pPr>
              <w:pStyle w:val="subsection0"/>
              <w:tabs>
                <w:tab w:val="clear" w:pos="1021"/>
                <w:tab w:val="right" w:pos="0"/>
              </w:tabs>
              <w:spacing w:before="0"/>
              <w:ind w:left="0" w:firstLine="0"/>
              <w:rPr>
                <w:i/>
                <w:sz w:val="20"/>
              </w:rPr>
            </w:pPr>
            <w:r w:rsidRPr="00BD58F2">
              <w:rPr>
                <w:i/>
                <w:sz w:val="20"/>
              </w:rPr>
              <w:t>Mental Health Act 2014</w:t>
            </w:r>
          </w:p>
        </w:tc>
        <w:tc>
          <w:tcPr>
            <w:tcW w:w="2245" w:type="dxa"/>
            <w:shd w:val="clear" w:color="auto" w:fill="auto"/>
            <w:vAlign w:val="center"/>
          </w:tcPr>
          <w:p w14:paraId="044F8E1F" w14:textId="60A5BDB5" w:rsidR="00B47B9D" w:rsidRPr="00BD58F2" w:rsidRDefault="00B47B9D" w:rsidP="00035615">
            <w:pPr>
              <w:pStyle w:val="subsection0"/>
              <w:spacing w:before="0"/>
              <w:ind w:left="0" w:firstLine="0"/>
              <w:rPr>
                <w:sz w:val="20"/>
              </w:rPr>
            </w:pPr>
            <w:r w:rsidRPr="00BD58F2">
              <w:rPr>
                <w:sz w:val="20"/>
              </w:rPr>
              <w:t>sections 128, 140, 141, 175, 225, 249, 265</w:t>
            </w:r>
          </w:p>
        </w:tc>
      </w:tr>
      <w:tr w:rsidR="00B47B9D" w:rsidRPr="00BD58F2" w14:paraId="10BCF0B5" w14:textId="77777777" w:rsidTr="0040011B">
        <w:trPr>
          <w:cantSplit/>
          <w:trHeight w:val="338"/>
        </w:trPr>
        <w:tc>
          <w:tcPr>
            <w:tcW w:w="760" w:type="dxa"/>
            <w:shd w:val="clear" w:color="auto" w:fill="auto"/>
            <w:vAlign w:val="center"/>
          </w:tcPr>
          <w:p w14:paraId="340076BD" w14:textId="19BF2FBE" w:rsidR="00B47B9D" w:rsidRPr="00BD58F2" w:rsidRDefault="00D268A0" w:rsidP="00035615">
            <w:pPr>
              <w:pStyle w:val="subsection0"/>
              <w:spacing w:before="0"/>
              <w:rPr>
                <w:sz w:val="20"/>
              </w:rPr>
            </w:pPr>
            <w:r w:rsidRPr="00BD58F2">
              <w:rPr>
                <w:sz w:val="20"/>
              </w:rPr>
              <w:t>7.24</w:t>
            </w:r>
          </w:p>
        </w:tc>
        <w:tc>
          <w:tcPr>
            <w:tcW w:w="5377" w:type="dxa"/>
            <w:shd w:val="clear" w:color="auto" w:fill="auto"/>
            <w:vAlign w:val="center"/>
          </w:tcPr>
          <w:p w14:paraId="10D7EE2E"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Ombudsman Act 1973</w:t>
            </w:r>
          </w:p>
        </w:tc>
        <w:tc>
          <w:tcPr>
            <w:tcW w:w="2245" w:type="dxa"/>
            <w:shd w:val="clear" w:color="auto" w:fill="auto"/>
            <w:vAlign w:val="center"/>
          </w:tcPr>
          <w:p w14:paraId="46D9130F" w14:textId="77777777" w:rsidR="00B47B9D" w:rsidRPr="00BD58F2" w:rsidRDefault="00B47B9D" w:rsidP="00035615">
            <w:pPr>
              <w:pStyle w:val="subsection0"/>
              <w:spacing w:before="0"/>
              <w:ind w:left="0" w:firstLine="0"/>
              <w:rPr>
                <w:sz w:val="20"/>
              </w:rPr>
            </w:pPr>
            <w:r w:rsidRPr="00BD58F2">
              <w:rPr>
                <w:sz w:val="20"/>
              </w:rPr>
              <w:t>sections 16L, 20; Part VA</w:t>
            </w:r>
          </w:p>
        </w:tc>
      </w:tr>
      <w:tr w:rsidR="00B465DE" w:rsidRPr="00BD58F2" w14:paraId="3EC50E7E" w14:textId="77777777" w:rsidTr="002D1627">
        <w:trPr>
          <w:cantSplit/>
          <w:trHeight w:val="338"/>
        </w:trPr>
        <w:tc>
          <w:tcPr>
            <w:tcW w:w="760" w:type="dxa"/>
            <w:shd w:val="clear" w:color="auto" w:fill="auto"/>
            <w:vAlign w:val="center"/>
          </w:tcPr>
          <w:p w14:paraId="4AAB5295" w14:textId="789E7E39" w:rsidR="00B465DE" w:rsidRPr="00BD58F2" w:rsidRDefault="00B465DE" w:rsidP="00B465DE">
            <w:pPr>
              <w:pStyle w:val="subsection0"/>
              <w:spacing w:before="0"/>
              <w:rPr>
                <w:sz w:val="20"/>
              </w:rPr>
            </w:pPr>
            <w:r w:rsidRPr="00BD58F2">
              <w:rPr>
                <w:sz w:val="20"/>
              </w:rPr>
              <w:t>7.25</w:t>
            </w:r>
          </w:p>
        </w:tc>
        <w:tc>
          <w:tcPr>
            <w:tcW w:w="5377" w:type="dxa"/>
            <w:shd w:val="clear" w:color="auto" w:fill="auto"/>
            <w:vAlign w:val="center"/>
          </w:tcPr>
          <w:p w14:paraId="298BEA55" w14:textId="77777777" w:rsidR="00B465DE" w:rsidRPr="00BD58F2" w:rsidRDefault="00B465DE" w:rsidP="002D1627">
            <w:pPr>
              <w:pStyle w:val="subsection0"/>
              <w:tabs>
                <w:tab w:val="clear" w:pos="1021"/>
                <w:tab w:val="right" w:pos="0"/>
              </w:tabs>
              <w:spacing w:before="0"/>
              <w:ind w:left="0" w:firstLine="0"/>
              <w:rPr>
                <w:i/>
                <w:sz w:val="20"/>
              </w:rPr>
            </w:pPr>
            <w:r w:rsidRPr="00BD58F2">
              <w:rPr>
                <w:i/>
                <w:sz w:val="20"/>
              </w:rPr>
              <w:t>Privacy and Data Protection Act 2014</w:t>
            </w:r>
          </w:p>
        </w:tc>
        <w:tc>
          <w:tcPr>
            <w:tcW w:w="2245" w:type="dxa"/>
            <w:shd w:val="clear" w:color="auto" w:fill="auto"/>
            <w:vAlign w:val="center"/>
          </w:tcPr>
          <w:p w14:paraId="77A98E4D" w14:textId="77777777" w:rsidR="00B465DE" w:rsidRPr="00BD58F2" w:rsidRDefault="00B465DE" w:rsidP="002D1627">
            <w:pPr>
              <w:pStyle w:val="subsection0"/>
              <w:spacing w:before="0"/>
              <w:ind w:left="0" w:firstLine="0"/>
              <w:rPr>
                <w:sz w:val="20"/>
              </w:rPr>
            </w:pPr>
            <w:r w:rsidRPr="00BD58F2">
              <w:rPr>
                <w:sz w:val="20"/>
              </w:rPr>
              <w:t>sections 63, 68</w:t>
            </w:r>
          </w:p>
        </w:tc>
      </w:tr>
      <w:tr w:rsidR="00B47B9D" w:rsidRPr="00BD58F2" w14:paraId="1150545D" w14:textId="77777777" w:rsidTr="0040011B">
        <w:trPr>
          <w:cantSplit/>
          <w:trHeight w:val="338"/>
        </w:trPr>
        <w:tc>
          <w:tcPr>
            <w:tcW w:w="760" w:type="dxa"/>
            <w:shd w:val="clear" w:color="auto" w:fill="auto"/>
            <w:vAlign w:val="center"/>
          </w:tcPr>
          <w:p w14:paraId="3B6B0374" w14:textId="6C213ACF" w:rsidR="00B47B9D" w:rsidRPr="00BD58F2" w:rsidRDefault="00B465DE" w:rsidP="00035615">
            <w:pPr>
              <w:pStyle w:val="subsection0"/>
              <w:spacing w:before="0"/>
              <w:rPr>
                <w:sz w:val="20"/>
              </w:rPr>
            </w:pPr>
            <w:r w:rsidRPr="00BD58F2">
              <w:rPr>
                <w:sz w:val="20"/>
              </w:rPr>
              <w:t>7.26</w:t>
            </w:r>
          </w:p>
        </w:tc>
        <w:tc>
          <w:tcPr>
            <w:tcW w:w="5377" w:type="dxa"/>
            <w:shd w:val="clear" w:color="auto" w:fill="auto"/>
            <w:vAlign w:val="center"/>
          </w:tcPr>
          <w:p w14:paraId="13705FB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Protected Disclosure Act 2012</w:t>
            </w:r>
          </w:p>
        </w:tc>
        <w:tc>
          <w:tcPr>
            <w:tcW w:w="2245" w:type="dxa"/>
            <w:shd w:val="clear" w:color="auto" w:fill="auto"/>
            <w:vAlign w:val="center"/>
          </w:tcPr>
          <w:p w14:paraId="5914E2DE" w14:textId="77777777" w:rsidR="00B47B9D" w:rsidRPr="00BD58F2" w:rsidRDefault="00B47B9D" w:rsidP="00035615">
            <w:pPr>
              <w:pStyle w:val="subsection0"/>
              <w:spacing w:before="0"/>
              <w:ind w:left="0" w:firstLine="0"/>
              <w:rPr>
                <w:sz w:val="20"/>
              </w:rPr>
            </w:pPr>
            <w:r w:rsidRPr="00BD58F2">
              <w:rPr>
                <w:sz w:val="20"/>
              </w:rPr>
              <w:t>sections 52, 53</w:t>
            </w:r>
          </w:p>
        </w:tc>
      </w:tr>
      <w:tr w:rsidR="00B47B9D" w:rsidRPr="00BD58F2" w14:paraId="2E9AAFD5" w14:textId="77777777" w:rsidTr="00035615">
        <w:trPr>
          <w:cantSplit/>
          <w:trHeight w:val="338"/>
        </w:trPr>
        <w:tc>
          <w:tcPr>
            <w:tcW w:w="760" w:type="dxa"/>
            <w:shd w:val="clear" w:color="auto" w:fill="auto"/>
            <w:vAlign w:val="center"/>
          </w:tcPr>
          <w:p w14:paraId="24AB45ED" w14:textId="0D60E3CC" w:rsidR="00B47B9D" w:rsidRPr="00BD58F2" w:rsidRDefault="00D268A0" w:rsidP="00D268A0">
            <w:pPr>
              <w:pStyle w:val="subsection0"/>
              <w:spacing w:before="0"/>
              <w:rPr>
                <w:sz w:val="20"/>
              </w:rPr>
            </w:pPr>
            <w:r w:rsidRPr="00BD58F2">
              <w:rPr>
                <w:sz w:val="20"/>
              </w:rPr>
              <w:t>7.27</w:t>
            </w:r>
          </w:p>
        </w:tc>
        <w:tc>
          <w:tcPr>
            <w:tcW w:w="5377" w:type="dxa"/>
            <w:shd w:val="clear" w:color="auto" w:fill="auto"/>
            <w:vAlign w:val="center"/>
          </w:tcPr>
          <w:p w14:paraId="59A655E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Public Health and Wellbeing Act 2008</w:t>
            </w:r>
          </w:p>
        </w:tc>
        <w:tc>
          <w:tcPr>
            <w:tcW w:w="2245" w:type="dxa"/>
            <w:shd w:val="clear" w:color="auto" w:fill="auto"/>
            <w:vAlign w:val="center"/>
          </w:tcPr>
          <w:p w14:paraId="5D3AAA0D" w14:textId="6136E842" w:rsidR="00B47B9D" w:rsidRPr="00BD58F2" w:rsidRDefault="00B47B9D" w:rsidP="00035615">
            <w:pPr>
              <w:pStyle w:val="subsection0"/>
              <w:spacing w:before="0"/>
              <w:ind w:left="0" w:firstLine="0"/>
              <w:rPr>
                <w:sz w:val="20"/>
              </w:rPr>
            </w:pPr>
            <w:r w:rsidRPr="00BD58F2">
              <w:rPr>
                <w:sz w:val="20"/>
              </w:rPr>
              <w:t xml:space="preserve">sections 42, 43, </w:t>
            </w:r>
            <w:r w:rsidR="00BD58F2" w:rsidRPr="00BD58F2">
              <w:rPr>
                <w:sz w:val="20"/>
              </w:rPr>
              <w:t>43</w:t>
            </w:r>
            <w:r w:rsidRPr="00BD58F2">
              <w:rPr>
                <w:sz w:val="20"/>
              </w:rPr>
              <w:t>B</w:t>
            </w:r>
          </w:p>
        </w:tc>
      </w:tr>
      <w:tr w:rsidR="00BD58F2" w:rsidRPr="00BD58F2" w14:paraId="308446A7" w14:textId="77777777" w:rsidTr="00035615">
        <w:trPr>
          <w:cantSplit/>
          <w:trHeight w:val="338"/>
        </w:trPr>
        <w:tc>
          <w:tcPr>
            <w:tcW w:w="760" w:type="dxa"/>
            <w:shd w:val="clear" w:color="auto" w:fill="auto"/>
            <w:vAlign w:val="center"/>
          </w:tcPr>
          <w:p w14:paraId="4F233E36" w14:textId="77DF9426" w:rsidR="00BD58F2" w:rsidRPr="00BD58F2" w:rsidRDefault="00BD58F2" w:rsidP="00D268A0">
            <w:pPr>
              <w:pStyle w:val="subsection0"/>
              <w:spacing w:before="0"/>
              <w:rPr>
                <w:sz w:val="20"/>
              </w:rPr>
            </w:pPr>
            <w:r w:rsidRPr="00BD58F2">
              <w:rPr>
                <w:sz w:val="20"/>
              </w:rPr>
              <w:t>7.28</w:t>
            </w:r>
          </w:p>
        </w:tc>
        <w:tc>
          <w:tcPr>
            <w:tcW w:w="5377" w:type="dxa"/>
            <w:shd w:val="clear" w:color="auto" w:fill="auto"/>
            <w:vAlign w:val="center"/>
          </w:tcPr>
          <w:p w14:paraId="16168698" w14:textId="419A19F5" w:rsidR="00BD58F2" w:rsidRPr="00BD58F2" w:rsidRDefault="00BD58F2" w:rsidP="00035615">
            <w:pPr>
              <w:pStyle w:val="subsection0"/>
              <w:tabs>
                <w:tab w:val="clear" w:pos="1021"/>
                <w:tab w:val="right" w:pos="0"/>
              </w:tabs>
              <w:spacing w:before="0"/>
              <w:ind w:left="0" w:firstLine="0"/>
              <w:rPr>
                <w:i/>
                <w:sz w:val="20"/>
              </w:rPr>
            </w:pPr>
            <w:r w:rsidRPr="00BD58F2">
              <w:rPr>
                <w:i/>
                <w:sz w:val="20"/>
              </w:rPr>
              <w:t>Relationships Act 2008</w:t>
            </w:r>
          </w:p>
        </w:tc>
        <w:tc>
          <w:tcPr>
            <w:tcW w:w="2245" w:type="dxa"/>
            <w:shd w:val="clear" w:color="auto" w:fill="auto"/>
            <w:vAlign w:val="center"/>
          </w:tcPr>
          <w:p w14:paraId="79363B0C" w14:textId="61ED6B71" w:rsidR="00BD58F2" w:rsidRPr="00BD58F2" w:rsidRDefault="00BD58F2" w:rsidP="00B465DE">
            <w:pPr>
              <w:pStyle w:val="subsection0"/>
              <w:spacing w:before="0"/>
              <w:ind w:left="0" w:firstLine="0"/>
              <w:rPr>
                <w:sz w:val="20"/>
              </w:rPr>
            </w:pPr>
            <w:r w:rsidRPr="00BD58F2">
              <w:rPr>
                <w:sz w:val="20"/>
              </w:rPr>
              <w:t>section 20A</w:t>
            </w:r>
          </w:p>
        </w:tc>
      </w:tr>
      <w:tr w:rsidR="00B47B9D" w:rsidRPr="00BD58F2" w14:paraId="74D70A09" w14:textId="77777777" w:rsidTr="00035615">
        <w:trPr>
          <w:cantSplit/>
          <w:trHeight w:val="338"/>
        </w:trPr>
        <w:tc>
          <w:tcPr>
            <w:tcW w:w="760" w:type="dxa"/>
            <w:shd w:val="clear" w:color="auto" w:fill="auto"/>
            <w:vAlign w:val="center"/>
          </w:tcPr>
          <w:p w14:paraId="7F58428F" w14:textId="2A7B4985" w:rsidR="00B47B9D" w:rsidRPr="00BD58F2" w:rsidRDefault="00BD58F2" w:rsidP="00D268A0">
            <w:pPr>
              <w:pStyle w:val="subsection0"/>
              <w:spacing w:before="0"/>
              <w:rPr>
                <w:sz w:val="20"/>
              </w:rPr>
            </w:pPr>
            <w:r w:rsidRPr="00BD58F2">
              <w:rPr>
                <w:sz w:val="20"/>
              </w:rPr>
              <w:t>7.29</w:t>
            </w:r>
          </w:p>
        </w:tc>
        <w:tc>
          <w:tcPr>
            <w:tcW w:w="5377" w:type="dxa"/>
            <w:shd w:val="clear" w:color="auto" w:fill="auto"/>
            <w:vAlign w:val="center"/>
          </w:tcPr>
          <w:p w14:paraId="77FE736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Severe Substance Dependence Treatment Act 2010</w:t>
            </w:r>
          </w:p>
        </w:tc>
        <w:tc>
          <w:tcPr>
            <w:tcW w:w="2245" w:type="dxa"/>
            <w:shd w:val="clear" w:color="auto" w:fill="auto"/>
            <w:vAlign w:val="center"/>
          </w:tcPr>
          <w:p w14:paraId="779D9E83" w14:textId="0DECE6D4" w:rsidR="00B47B9D" w:rsidRPr="00BD58F2" w:rsidRDefault="00B465DE" w:rsidP="00B465DE">
            <w:pPr>
              <w:pStyle w:val="subsection0"/>
              <w:spacing w:before="0"/>
              <w:ind w:left="0" w:firstLine="0"/>
              <w:rPr>
                <w:sz w:val="20"/>
              </w:rPr>
            </w:pPr>
            <w:r w:rsidRPr="00BD58F2">
              <w:rPr>
                <w:sz w:val="20"/>
              </w:rPr>
              <w:t xml:space="preserve">subsections </w:t>
            </w:r>
            <w:r w:rsidR="00B47B9D" w:rsidRPr="00BD58F2">
              <w:rPr>
                <w:sz w:val="20"/>
              </w:rPr>
              <w:t>19(4), 19(5)</w:t>
            </w:r>
          </w:p>
        </w:tc>
      </w:tr>
      <w:tr w:rsidR="00B47B9D" w:rsidRPr="00BD58F2" w14:paraId="27532F77" w14:textId="77777777" w:rsidTr="00035615">
        <w:trPr>
          <w:cantSplit/>
          <w:trHeight w:val="338"/>
        </w:trPr>
        <w:tc>
          <w:tcPr>
            <w:tcW w:w="760" w:type="dxa"/>
            <w:shd w:val="clear" w:color="auto" w:fill="auto"/>
            <w:vAlign w:val="center"/>
          </w:tcPr>
          <w:p w14:paraId="78A9049C" w14:textId="6E98D1DE" w:rsidR="00B47B9D" w:rsidRPr="00BD58F2" w:rsidRDefault="00BD58F2" w:rsidP="00D268A0">
            <w:pPr>
              <w:pStyle w:val="subsection0"/>
              <w:spacing w:before="0"/>
              <w:rPr>
                <w:sz w:val="20"/>
              </w:rPr>
            </w:pPr>
            <w:r w:rsidRPr="00BD58F2">
              <w:rPr>
                <w:sz w:val="20"/>
              </w:rPr>
              <w:t>7.30</w:t>
            </w:r>
          </w:p>
        </w:tc>
        <w:tc>
          <w:tcPr>
            <w:tcW w:w="5377" w:type="dxa"/>
            <w:shd w:val="clear" w:color="auto" w:fill="auto"/>
            <w:vAlign w:val="center"/>
          </w:tcPr>
          <w:p w14:paraId="0722D2EE"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Serious Sex Offenders (Detention and Supervision) Act 2009</w:t>
            </w:r>
          </w:p>
        </w:tc>
        <w:tc>
          <w:tcPr>
            <w:tcW w:w="2245" w:type="dxa"/>
            <w:shd w:val="clear" w:color="auto" w:fill="auto"/>
            <w:vAlign w:val="center"/>
          </w:tcPr>
          <w:p w14:paraId="5E02AA7C" w14:textId="77777777" w:rsidR="00B47B9D" w:rsidRPr="00BD58F2" w:rsidRDefault="00B47B9D" w:rsidP="00035615">
            <w:pPr>
              <w:pStyle w:val="subsection0"/>
              <w:spacing w:before="0"/>
              <w:ind w:left="0" w:firstLine="0"/>
              <w:rPr>
                <w:sz w:val="20"/>
              </w:rPr>
            </w:pPr>
            <w:r w:rsidRPr="00BD58F2">
              <w:rPr>
                <w:sz w:val="20"/>
              </w:rPr>
              <w:t>sections 189–192</w:t>
            </w:r>
          </w:p>
        </w:tc>
      </w:tr>
      <w:tr w:rsidR="00B47B9D" w:rsidRPr="00BD58F2" w14:paraId="0BDA9104" w14:textId="77777777" w:rsidTr="00035615">
        <w:trPr>
          <w:cantSplit/>
          <w:trHeight w:val="338"/>
        </w:trPr>
        <w:tc>
          <w:tcPr>
            <w:tcW w:w="760" w:type="dxa"/>
            <w:shd w:val="clear" w:color="auto" w:fill="auto"/>
            <w:vAlign w:val="center"/>
          </w:tcPr>
          <w:p w14:paraId="3D50A898" w14:textId="246B1DFB" w:rsidR="00B47B9D" w:rsidRPr="00BD58F2" w:rsidRDefault="00BD58F2" w:rsidP="00D268A0">
            <w:pPr>
              <w:pStyle w:val="subsection0"/>
              <w:spacing w:before="0"/>
              <w:rPr>
                <w:sz w:val="20"/>
              </w:rPr>
            </w:pPr>
            <w:r w:rsidRPr="00BD58F2">
              <w:rPr>
                <w:sz w:val="20"/>
              </w:rPr>
              <w:t>7.31</w:t>
            </w:r>
          </w:p>
        </w:tc>
        <w:tc>
          <w:tcPr>
            <w:tcW w:w="5377" w:type="dxa"/>
            <w:shd w:val="clear" w:color="auto" w:fill="auto"/>
            <w:vAlign w:val="center"/>
          </w:tcPr>
          <w:p w14:paraId="5A60AA2E"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Sex Work Act 1994</w:t>
            </w:r>
          </w:p>
        </w:tc>
        <w:tc>
          <w:tcPr>
            <w:tcW w:w="2245" w:type="dxa"/>
            <w:shd w:val="clear" w:color="auto" w:fill="auto"/>
            <w:vAlign w:val="center"/>
          </w:tcPr>
          <w:p w14:paraId="496D942E" w14:textId="77777777" w:rsidR="00B47B9D" w:rsidRPr="00BD58F2" w:rsidRDefault="00B47B9D" w:rsidP="00035615">
            <w:pPr>
              <w:pStyle w:val="subsection0"/>
              <w:spacing w:before="0"/>
              <w:ind w:left="0" w:firstLine="0"/>
              <w:rPr>
                <w:sz w:val="20"/>
              </w:rPr>
            </w:pPr>
            <w:r w:rsidRPr="00BD58F2">
              <w:rPr>
                <w:sz w:val="20"/>
              </w:rPr>
              <w:t>sections 24, 87</w:t>
            </w:r>
          </w:p>
        </w:tc>
      </w:tr>
      <w:tr w:rsidR="00B47B9D" w:rsidRPr="00BD58F2" w14:paraId="07A1FD08" w14:textId="77777777" w:rsidTr="0040011B">
        <w:trPr>
          <w:cantSplit/>
          <w:trHeight w:val="338"/>
        </w:trPr>
        <w:tc>
          <w:tcPr>
            <w:tcW w:w="760" w:type="dxa"/>
            <w:shd w:val="clear" w:color="auto" w:fill="auto"/>
            <w:vAlign w:val="center"/>
          </w:tcPr>
          <w:p w14:paraId="5AF9F3EF" w14:textId="1F9CDF41" w:rsidR="00B47B9D" w:rsidRPr="00BD58F2" w:rsidRDefault="00B47B9D" w:rsidP="00D268A0">
            <w:pPr>
              <w:pStyle w:val="subsection0"/>
              <w:spacing w:before="0"/>
              <w:rPr>
                <w:sz w:val="20"/>
              </w:rPr>
            </w:pPr>
            <w:r w:rsidRPr="00BD58F2">
              <w:rPr>
                <w:sz w:val="20"/>
              </w:rPr>
              <w:t>7.</w:t>
            </w:r>
            <w:r w:rsidR="00BD58F2" w:rsidRPr="00BD58F2">
              <w:rPr>
                <w:sz w:val="20"/>
              </w:rPr>
              <w:t>32</w:t>
            </w:r>
          </w:p>
        </w:tc>
        <w:tc>
          <w:tcPr>
            <w:tcW w:w="5377" w:type="dxa"/>
            <w:shd w:val="clear" w:color="auto" w:fill="auto"/>
            <w:vAlign w:val="center"/>
          </w:tcPr>
          <w:p w14:paraId="420FFB7B"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Terrorism (Community Protection) Act 2003</w:t>
            </w:r>
          </w:p>
        </w:tc>
        <w:tc>
          <w:tcPr>
            <w:tcW w:w="2245" w:type="dxa"/>
            <w:shd w:val="clear" w:color="auto" w:fill="auto"/>
            <w:vAlign w:val="center"/>
          </w:tcPr>
          <w:p w14:paraId="7A2F677C" w14:textId="77777777" w:rsidR="00B47B9D" w:rsidRPr="00BD58F2" w:rsidRDefault="00B47B9D" w:rsidP="00035615">
            <w:pPr>
              <w:pStyle w:val="subsection0"/>
              <w:spacing w:before="0"/>
              <w:ind w:left="0" w:firstLine="0"/>
              <w:rPr>
                <w:sz w:val="20"/>
              </w:rPr>
            </w:pPr>
            <w:r w:rsidRPr="00BD58F2">
              <w:rPr>
                <w:sz w:val="20"/>
              </w:rPr>
              <w:t>sections 12, 23</w:t>
            </w:r>
          </w:p>
        </w:tc>
      </w:tr>
      <w:tr w:rsidR="00B465DE" w:rsidRPr="00BD58F2" w14:paraId="5A2598D5" w14:textId="77777777" w:rsidTr="002D1627">
        <w:trPr>
          <w:cantSplit/>
          <w:trHeight w:val="338"/>
        </w:trPr>
        <w:tc>
          <w:tcPr>
            <w:tcW w:w="760" w:type="dxa"/>
            <w:shd w:val="clear" w:color="auto" w:fill="auto"/>
            <w:vAlign w:val="center"/>
          </w:tcPr>
          <w:p w14:paraId="5E15D853" w14:textId="4B627200" w:rsidR="00B465DE" w:rsidRPr="00BD58F2" w:rsidRDefault="00BD58F2" w:rsidP="00B465DE">
            <w:pPr>
              <w:pStyle w:val="subsection0"/>
              <w:spacing w:before="0"/>
              <w:rPr>
                <w:sz w:val="20"/>
              </w:rPr>
            </w:pPr>
            <w:r w:rsidRPr="00BD58F2">
              <w:rPr>
                <w:sz w:val="20"/>
              </w:rPr>
              <w:t>7.33</w:t>
            </w:r>
          </w:p>
        </w:tc>
        <w:tc>
          <w:tcPr>
            <w:tcW w:w="5377" w:type="dxa"/>
            <w:shd w:val="clear" w:color="auto" w:fill="auto"/>
            <w:vAlign w:val="center"/>
          </w:tcPr>
          <w:p w14:paraId="0718C0F2" w14:textId="77777777" w:rsidR="00B465DE" w:rsidRPr="00BD58F2" w:rsidRDefault="00B465DE" w:rsidP="002D1627">
            <w:pPr>
              <w:pStyle w:val="subsection0"/>
              <w:tabs>
                <w:tab w:val="clear" w:pos="1021"/>
                <w:tab w:val="right" w:pos="0"/>
              </w:tabs>
              <w:spacing w:before="0"/>
              <w:ind w:left="0" w:firstLine="0"/>
              <w:rPr>
                <w:i/>
                <w:sz w:val="20"/>
              </w:rPr>
            </w:pPr>
            <w:r w:rsidRPr="00BD58F2">
              <w:rPr>
                <w:i/>
                <w:sz w:val="20"/>
              </w:rPr>
              <w:t>Victoria Police Act 2013</w:t>
            </w:r>
          </w:p>
        </w:tc>
        <w:tc>
          <w:tcPr>
            <w:tcW w:w="2245" w:type="dxa"/>
            <w:shd w:val="clear" w:color="auto" w:fill="auto"/>
            <w:vAlign w:val="center"/>
          </w:tcPr>
          <w:p w14:paraId="5BAEC0C1" w14:textId="77777777" w:rsidR="00B465DE" w:rsidRPr="00BD58F2" w:rsidRDefault="00B465DE" w:rsidP="002D1627">
            <w:pPr>
              <w:pStyle w:val="subsection0"/>
              <w:spacing w:before="0"/>
              <w:ind w:left="0" w:firstLine="0"/>
              <w:rPr>
                <w:sz w:val="20"/>
              </w:rPr>
            </w:pPr>
            <w:r w:rsidRPr="00BD58F2">
              <w:rPr>
                <w:sz w:val="20"/>
              </w:rPr>
              <w:t>sections 184, 185, 225–230</w:t>
            </w:r>
          </w:p>
        </w:tc>
      </w:tr>
      <w:tr w:rsidR="00B47B9D" w:rsidRPr="00BD58F2" w14:paraId="14B1D5D3" w14:textId="77777777" w:rsidTr="0040011B">
        <w:trPr>
          <w:cantSplit/>
          <w:trHeight w:val="338"/>
        </w:trPr>
        <w:tc>
          <w:tcPr>
            <w:tcW w:w="760" w:type="dxa"/>
            <w:shd w:val="clear" w:color="auto" w:fill="auto"/>
            <w:vAlign w:val="center"/>
          </w:tcPr>
          <w:p w14:paraId="6C74CE7B" w14:textId="494C788C" w:rsidR="00B47B9D" w:rsidRPr="00BD58F2" w:rsidRDefault="00D268A0" w:rsidP="00B465DE">
            <w:pPr>
              <w:pStyle w:val="subsection0"/>
              <w:spacing w:before="0"/>
              <w:rPr>
                <w:sz w:val="20"/>
              </w:rPr>
            </w:pPr>
            <w:r w:rsidRPr="00BD58F2">
              <w:rPr>
                <w:sz w:val="20"/>
              </w:rPr>
              <w:t>7.3</w:t>
            </w:r>
            <w:r w:rsidR="00BD58F2" w:rsidRPr="00BD58F2">
              <w:rPr>
                <w:sz w:val="20"/>
              </w:rPr>
              <w:t>4</w:t>
            </w:r>
          </w:p>
        </w:tc>
        <w:tc>
          <w:tcPr>
            <w:tcW w:w="5377" w:type="dxa"/>
            <w:shd w:val="clear" w:color="auto" w:fill="auto"/>
            <w:vAlign w:val="center"/>
          </w:tcPr>
          <w:p w14:paraId="582235D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Victorian Civil and Administrative Tribunal Act 1998</w:t>
            </w:r>
          </w:p>
        </w:tc>
        <w:tc>
          <w:tcPr>
            <w:tcW w:w="2245" w:type="dxa"/>
            <w:shd w:val="clear" w:color="auto" w:fill="auto"/>
            <w:vAlign w:val="center"/>
          </w:tcPr>
          <w:p w14:paraId="3377C448" w14:textId="77777777" w:rsidR="00B47B9D" w:rsidRPr="00BD58F2" w:rsidRDefault="00B47B9D" w:rsidP="00035615">
            <w:pPr>
              <w:pStyle w:val="subsection0"/>
              <w:spacing w:before="0"/>
              <w:ind w:left="0" w:firstLine="0"/>
              <w:rPr>
                <w:sz w:val="20"/>
              </w:rPr>
            </w:pPr>
            <w:r w:rsidRPr="00BD58F2">
              <w:rPr>
                <w:sz w:val="20"/>
              </w:rPr>
              <w:t>section 34, 35, 36</w:t>
            </w:r>
          </w:p>
        </w:tc>
      </w:tr>
      <w:tr w:rsidR="00B47B9D" w:rsidRPr="00BD58F2" w14:paraId="3A94D92E" w14:textId="77777777" w:rsidTr="0040011B">
        <w:trPr>
          <w:cantSplit/>
          <w:trHeight w:val="338"/>
        </w:trPr>
        <w:tc>
          <w:tcPr>
            <w:tcW w:w="760" w:type="dxa"/>
            <w:shd w:val="clear" w:color="auto" w:fill="auto"/>
            <w:vAlign w:val="center"/>
          </w:tcPr>
          <w:p w14:paraId="0564C710" w14:textId="0259963F" w:rsidR="00B47B9D" w:rsidRPr="00BD58F2" w:rsidRDefault="00D268A0" w:rsidP="00B465DE">
            <w:pPr>
              <w:pStyle w:val="subsection0"/>
              <w:spacing w:before="0"/>
              <w:rPr>
                <w:sz w:val="20"/>
              </w:rPr>
            </w:pPr>
            <w:r w:rsidRPr="00BD58F2">
              <w:rPr>
                <w:sz w:val="20"/>
              </w:rPr>
              <w:t>7.3</w:t>
            </w:r>
            <w:r w:rsidR="00BD58F2" w:rsidRPr="00BD58F2">
              <w:rPr>
                <w:sz w:val="20"/>
              </w:rPr>
              <w:t>5</w:t>
            </w:r>
          </w:p>
        </w:tc>
        <w:tc>
          <w:tcPr>
            <w:tcW w:w="5377" w:type="dxa"/>
            <w:shd w:val="clear" w:color="auto" w:fill="auto"/>
            <w:vAlign w:val="center"/>
          </w:tcPr>
          <w:p w14:paraId="0635684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Victorian Inspectorate Act 2011</w:t>
            </w:r>
          </w:p>
        </w:tc>
        <w:tc>
          <w:tcPr>
            <w:tcW w:w="2245" w:type="dxa"/>
            <w:shd w:val="clear" w:color="auto" w:fill="auto"/>
            <w:vAlign w:val="center"/>
          </w:tcPr>
          <w:p w14:paraId="49ED95B3" w14:textId="77777777" w:rsidR="00B47B9D" w:rsidRPr="00BD58F2" w:rsidRDefault="00B47B9D" w:rsidP="00035615">
            <w:pPr>
              <w:pStyle w:val="subsection0"/>
              <w:spacing w:before="0"/>
              <w:ind w:left="0" w:firstLine="0"/>
              <w:rPr>
                <w:sz w:val="20"/>
              </w:rPr>
            </w:pPr>
            <w:r w:rsidRPr="00BD58F2">
              <w:rPr>
                <w:sz w:val="20"/>
              </w:rPr>
              <w:t>Divisions 2 and 3 of Part 2</w:t>
            </w:r>
          </w:p>
        </w:tc>
      </w:tr>
      <w:tr w:rsidR="00B47B9D" w:rsidRPr="00BD58F2" w14:paraId="264D1884" w14:textId="77777777" w:rsidTr="0040011B">
        <w:trPr>
          <w:cantSplit/>
          <w:trHeight w:val="338"/>
        </w:trPr>
        <w:tc>
          <w:tcPr>
            <w:tcW w:w="760" w:type="dxa"/>
            <w:shd w:val="clear" w:color="auto" w:fill="auto"/>
            <w:vAlign w:val="center"/>
          </w:tcPr>
          <w:p w14:paraId="5F830A66" w14:textId="521C7B0C" w:rsidR="00B47B9D" w:rsidRPr="00BD58F2" w:rsidRDefault="00D268A0" w:rsidP="00B465DE">
            <w:pPr>
              <w:pStyle w:val="subsection0"/>
              <w:spacing w:before="0"/>
              <w:rPr>
                <w:sz w:val="20"/>
              </w:rPr>
            </w:pPr>
            <w:r w:rsidRPr="00BD58F2">
              <w:rPr>
                <w:sz w:val="20"/>
              </w:rPr>
              <w:t>7.3</w:t>
            </w:r>
            <w:r w:rsidR="00BD58F2" w:rsidRPr="00BD58F2">
              <w:rPr>
                <w:sz w:val="20"/>
              </w:rPr>
              <w:t>6</w:t>
            </w:r>
          </w:p>
        </w:tc>
        <w:tc>
          <w:tcPr>
            <w:tcW w:w="5377" w:type="dxa"/>
            <w:shd w:val="clear" w:color="auto" w:fill="auto"/>
            <w:vAlign w:val="center"/>
          </w:tcPr>
          <w:p w14:paraId="4132DA40"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Witness Protection Act 1991</w:t>
            </w:r>
          </w:p>
        </w:tc>
        <w:tc>
          <w:tcPr>
            <w:tcW w:w="2245" w:type="dxa"/>
            <w:shd w:val="clear" w:color="auto" w:fill="auto"/>
            <w:vAlign w:val="center"/>
          </w:tcPr>
          <w:p w14:paraId="56EB9201" w14:textId="77777777" w:rsidR="00B47B9D" w:rsidRPr="00BD58F2" w:rsidRDefault="00B47B9D" w:rsidP="00035615">
            <w:pPr>
              <w:pStyle w:val="subsection0"/>
              <w:spacing w:before="0"/>
              <w:ind w:left="0" w:firstLine="0"/>
              <w:rPr>
                <w:sz w:val="20"/>
              </w:rPr>
            </w:pPr>
            <w:r w:rsidRPr="00BD58F2">
              <w:rPr>
                <w:sz w:val="20"/>
              </w:rPr>
              <w:t>section 10</w:t>
            </w:r>
          </w:p>
        </w:tc>
      </w:tr>
      <w:tr w:rsidR="00B465DE" w:rsidRPr="00BD58F2" w14:paraId="4416E205" w14:textId="77777777" w:rsidTr="002D1627">
        <w:trPr>
          <w:cantSplit/>
          <w:trHeight w:val="338"/>
        </w:trPr>
        <w:tc>
          <w:tcPr>
            <w:tcW w:w="760" w:type="dxa"/>
            <w:shd w:val="clear" w:color="auto" w:fill="auto"/>
            <w:vAlign w:val="center"/>
          </w:tcPr>
          <w:p w14:paraId="1105AF6F" w14:textId="1645FB60" w:rsidR="00B465DE" w:rsidRPr="00BD58F2" w:rsidRDefault="00BD58F2" w:rsidP="00B465DE">
            <w:pPr>
              <w:pStyle w:val="subsection0"/>
              <w:spacing w:before="0"/>
              <w:rPr>
                <w:sz w:val="20"/>
              </w:rPr>
            </w:pPr>
            <w:r w:rsidRPr="00BD58F2">
              <w:rPr>
                <w:sz w:val="20"/>
              </w:rPr>
              <w:t>7.37</w:t>
            </w:r>
          </w:p>
        </w:tc>
        <w:tc>
          <w:tcPr>
            <w:tcW w:w="5377" w:type="dxa"/>
            <w:shd w:val="clear" w:color="auto" w:fill="auto"/>
            <w:vAlign w:val="center"/>
          </w:tcPr>
          <w:p w14:paraId="2227EC19" w14:textId="77777777" w:rsidR="00B465DE" w:rsidRPr="00BD58F2" w:rsidRDefault="00B465DE" w:rsidP="002D1627">
            <w:pPr>
              <w:pStyle w:val="subsection0"/>
              <w:tabs>
                <w:tab w:val="clear" w:pos="1021"/>
                <w:tab w:val="right" w:pos="0"/>
              </w:tabs>
              <w:spacing w:before="0"/>
              <w:ind w:left="0" w:firstLine="0"/>
              <w:rPr>
                <w:i/>
                <w:sz w:val="20"/>
              </w:rPr>
            </w:pPr>
            <w:r w:rsidRPr="00BD58F2">
              <w:rPr>
                <w:i/>
                <w:sz w:val="20"/>
              </w:rPr>
              <w:t>Working with Children Act 2005</w:t>
            </w:r>
          </w:p>
        </w:tc>
        <w:tc>
          <w:tcPr>
            <w:tcW w:w="2245" w:type="dxa"/>
            <w:shd w:val="clear" w:color="auto" w:fill="auto"/>
            <w:vAlign w:val="center"/>
          </w:tcPr>
          <w:p w14:paraId="70994C74" w14:textId="4294D835" w:rsidR="00B465DE" w:rsidRPr="00BD58F2" w:rsidRDefault="00B465DE" w:rsidP="002D1627">
            <w:pPr>
              <w:pStyle w:val="subsection0"/>
              <w:spacing w:before="0"/>
              <w:ind w:left="0" w:firstLine="0"/>
              <w:rPr>
                <w:sz w:val="20"/>
              </w:rPr>
            </w:pPr>
            <w:r w:rsidRPr="00BD58F2">
              <w:rPr>
                <w:sz w:val="20"/>
              </w:rPr>
              <w:t>paragraph 40(2)(g)</w:t>
            </w:r>
          </w:p>
        </w:tc>
      </w:tr>
      <w:tr w:rsidR="00B47B9D" w:rsidRPr="00BD58F2" w14:paraId="16D53EA2" w14:textId="77777777" w:rsidTr="00035615">
        <w:trPr>
          <w:cantSplit/>
          <w:trHeight w:val="338"/>
        </w:trPr>
        <w:tc>
          <w:tcPr>
            <w:tcW w:w="760" w:type="dxa"/>
            <w:shd w:val="clear" w:color="auto" w:fill="auto"/>
            <w:vAlign w:val="center"/>
          </w:tcPr>
          <w:p w14:paraId="76B245DC" w14:textId="17A72B14" w:rsidR="00B47B9D" w:rsidRPr="00BD58F2" w:rsidRDefault="00D268A0" w:rsidP="00B465DE">
            <w:pPr>
              <w:pStyle w:val="subsection0"/>
              <w:spacing w:before="0"/>
              <w:rPr>
                <w:sz w:val="20"/>
              </w:rPr>
            </w:pPr>
            <w:r w:rsidRPr="00BD58F2">
              <w:rPr>
                <w:sz w:val="20"/>
              </w:rPr>
              <w:t>7.3</w:t>
            </w:r>
            <w:r w:rsidR="00BD58F2" w:rsidRPr="00BD58F2">
              <w:rPr>
                <w:sz w:val="20"/>
              </w:rPr>
              <w:t>8</w:t>
            </w:r>
          </w:p>
        </w:tc>
        <w:tc>
          <w:tcPr>
            <w:tcW w:w="5377" w:type="dxa"/>
            <w:shd w:val="clear" w:color="auto" w:fill="auto"/>
            <w:vAlign w:val="center"/>
          </w:tcPr>
          <w:p w14:paraId="302EF4D2"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Workplace Injury Rehabilitation and Compensation Act 2013</w:t>
            </w:r>
          </w:p>
        </w:tc>
        <w:tc>
          <w:tcPr>
            <w:tcW w:w="2245" w:type="dxa"/>
            <w:shd w:val="clear" w:color="auto" w:fill="auto"/>
            <w:vAlign w:val="center"/>
          </w:tcPr>
          <w:p w14:paraId="1472E559" w14:textId="77777777" w:rsidR="00B47B9D" w:rsidRPr="00BD58F2" w:rsidRDefault="00B47B9D" w:rsidP="00035615">
            <w:pPr>
              <w:pStyle w:val="subsection0"/>
              <w:spacing w:before="0"/>
              <w:ind w:left="0" w:firstLine="0"/>
              <w:rPr>
                <w:sz w:val="20"/>
              </w:rPr>
            </w:pPr>
            <w:r w:rsidRPr="00BD58F2">
              <w:rPr>
                <w:sz w:val="20"/>
              </w:rPr>
              <w:t>sections 268, 270</w:t>
            </w:r>
          </w:p>
        </w:tc>
      </w:tr>
      <w:tr w:rsidR="00B47B9D" w:rsidRPr="00BD58F2" w14:paraId="2D1B3E57" w14:textId="77777777" w:rsidTr="0040011B">
        <w:trPr>
          <w:cantSplit/>
          <w:trHeight w:val="338"/>
        </w:trPr>
        <w:tc>
          <w:tcPr>
            <w:tcW w:w="8382" w:type="dxa"/>
            <w:gridSpan w:val="3"/>
            <w:shd w:val="clear" w:color="auto" w:fill="auto"/>
            <w:vAlign w:val="center"/>
          </w:tcPr>
          <w:p w14:paraId="0C04BEE0" w14:textId="77777777" w:rsidR="00B47B9D" w:rsidRPr="00BD58F2" w:rsidRDefault="00B47B9D" w:rsidP="00D268A0">
            <w:pPr>
              <w:pStyle w:val="subsection0"/>
              <w:keepNext/>
              <w:numPr>
                <w:ilvl w:val="0"/>
                <w:numId w:val="22"/>
              </w:numPr>
              <w:spacing w:before="0"/>
              <w:ind w:left="714" w:hanging="357"/>
              <w:rPr>
                <w:b/>
                <w:sz w:val="20"/>
              </w:rPr>
            </w:pPr>
            <w:r w:rsidRPr="00BD58F2">
              <w:rPr>
                <w:b/>
                <w:sz w:val="20"/>
              </w:rPr>
              <w:t>Western Australia</w:t>
            </w:r>
          </w:p>
        </w:tc>
      </w:tr>
      <w:tr w:rsidR="00B47B9D" w:rsidRPr="00BD58F2" w14:paraId="540DA20D" w14:textId="77777777" w:rsidTr="0040011B">
        <w:trPr>
          <w:cantSplit/>
          <w:trHeight w:val="338"/>
        </w:trPr>
        <w:tc>
          <w:tcPr>
            <w:tcW w:w="760" w:type="dxa"/>
            <w:shd w:val="clear" w:color="auto" w:fill="auto"/>
            <w:vAlign w:val="center"/>
          </w:tcPr>
          <w:p w14:paraId="09335478" w14:textId="77777777" w:rsidR="00B47B9D" w:rsidRPr="00BD58F2" w:rsidRDefault="00B47B9D" w:rsidP="00035615">
            <w:pPr>
              <w:pStyle w:val="subsection0"/>
              <w:spacing w:before="0"/>
              <w:rPr>
                <w:sz w:val="20"/>
              </w:rPr>
            </w:pPr>
            <w:r w:rsidRPr="00BD58F2">
              <w:rPr>
                <w:sz w:val="20"/>
              </w:rPr>
              <w:t>8.1</w:t>
            </w:r>
          </w:p>
        </w:tc>
        <w:tc>
          <w:tcPr>
            <w:tcW w:w="5377" w:type="dxa"/>
            <w:shd w:val="clear" w:color="auto" w:fill="auto"/>
            <w:vAlign w:val="center"/>
          </w:tcPr>
          <w:p w14:paraId="113C304D"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Adoption Act 1994</w:t>
            </w:r>
          </w:p>
        </w:tc>
        <w:tc>
          <w:tcPr>
            <w:tcW w:w="2245" w:type="dxa"/>
            <w:shd w:val="clear" w:color="auto" w:fill="auto"/>
            <w:vAlign w:val="center"/>
          </w:tcPr>
          <w:p w14:paraId="4D15AFFF" w14:textId="77777777" w:rsidR="00B47B9D" w:rsidRPr="00BD58F2" w:rsidRDefault="00B47B9D" w:rsidP="00035615">
            <w:pPr>
              <w:pStyle w:val="subsection0"/>
              <w:spacing w:before="0"/>
              <w:ind w:left="0" w:firstLine="0"/>
              <w:rPr>
                <w:sz w:val="20"/>
              </w:rPr>
            </w:pPr>
            <w:r w:rsidRPr="00BD58F2">
              <w:rPr>
                <w:sz w:val="20"/>
              </w:rPr>
              <w:t>sections 124, 127</w:t>
            </w:r>
          </w:p>
        </w:tc>
      </w:tr>
      <w:tr w:rsidR="002F09B1" w:rsidRPr="00BD58F2" w14:paraId="683F32BD" w14:textId="77777777" w:rsidTr="0040011B">
        <w:trPr>
          <w:cantSplit/>
          <w:trHeight w:val="338"/>
        </w:trPr>
        <w:tc>
          <w:tcPr>
            <w:tcW w:w="760" w:type="dxa"/>
            <w:shd w:val="clear" w:color="auto" w:fill="auto"/>
            <w:vAlign w:val="center"/>
          </w:tcPr>
          <w:p w14:paraId="2382EB4F" w14:textId="72F1FEE2" w:rsidR="002F09B1" w:rsidRPr="00BD58F2" w:rsidRDefault="0025493E" w:rsidP="00035615">
            <w:pPr>
              <w:pStyle w:val="subsection0"/>
              <w:spacing w:before="0"/>
              <w:rPr>
                <w:sz w:val="20"/>
              </w:rPr>
            </w:pPr>
            <w:r w:rsidRPr="00BD58F2">
              <w:rPr>
                <w:sz w:val="20"/>
              </w:rPr>
              <w:t>8.2</w:t>
            </w:r>
          </w:p>
        </w:tc>
        <w:tc>
          <w:tcPr>
            <w:tcW w:w="5377" w:type="dxa"/>
            <w:shd w:val="clear" w:color="auto" w:fill="auto"/>
            <w:vAlign w:val="center"/>
          </w:tcPr>
          <w:p w14:paraId="7089F95B" w14:textId="2939CC61" w:rsidR="002F09B1" w:rsidRPr="00BD58F2" w:rsidRDefault="002F09B1" w:rsidP="00035615">
            <w:pPr>
              <w:pStyle w:val="subsection0"/>
              <w:tabs>
                <w:tab w:val="clear" w:pos="1021"/>
                <w:tab w:val="right" w:pos="0"/>
              </w:tabs>
              <w:spacing w:before="0"/>
              <w:ind w:left="0" w:firstLine="0"/>
              <w:rPr>
                <w:i/>
                <w:sz w:val="20"/>
              </w:rPr>
            </w:pPr>
            <w:r w:rsidRPr="00BD58F2">
              <w:rPr>
                <w:i/>
                <w:sz w:val="20"/>
              </w:rPr>
              <w:t>Auditor General Act 2006</w:t>
            </w:r>
          </w:p>
        </w:tc>
        <w:tc>
          <w:tcPr>
            <w:tcW w:w="2245" w:type="dxa"/>
            <w:shd w:val="clear" w:color="auto" w:fill="auto"/>
            <w:vAlign w:val="center"/>
          </w:tcPr>
          <w:p w14:paraId="78301915" w14:textId="411AAD43" w:rsidR="002F09B1" w:rsidRPr="00BD58F2" w:rsidRDefault="002F09B1" w:rsidP="00035615">
            <w:pPr>
              <w:pStyle w:val="subsection0"/>
              <w:spacing w:before="0"/>
              <w:ind w:left="0" w:firstLine="0"/>
              <w:rPr>
                <w:sz w:val="20"/>
              </w:rPr>
            </w:pPr>
            <w:r w:rsidRPr="00BD58F2">
              <w:rPr>
                <w:sz w:val="20"/>
              </w:rPr>
              <w:t>section 46</w:t>
            </w:r>
          </w:p>
        </w:tc>
      </w:tr>
      <w:tr w:rsidR="002F09B1" w:rsidRPr="00BD58F2" w14:paraId="6D4DCAD6" w14:textId="77777777" w:rsidTr="0040011B">
        <w:trPr>
          <w:cantSplit/>
          <w:trHeight w:val="338"/>
        </w:trPr>
        <w:tc>
          <w:tcPr>
            <w:tcW w:w="760" w:type="dxa"/>
            <w:shd w:val="clear" w:color="auto" w:fill="auto"/>
            <w:vAlign w:val="center"/>
          </w:tcPr>
          <w:p w14:paraId="7426B47E" w14:textId="1DA8ED18" w:rsidR="002F09B1" w:rsidRPr="00BD58F2" w:rsidRDefault="0025493E" w:rsidP="00035615">
            <w:pPr>
              <w:pStyle w:val="subsection0"/>
              <w:spacing w:before="0"/>
              <w:rPr>
                <w:sz w:val="20"/>
              </w:rPr>
            </w:pPr>
            <w:r w:rsidRPr="00BD58F2">
              <w:rPr>
                <w:sz w:val="20"/>
              </w:rPr>
              <w:t>8.3</w:t>
            </w:r>
          </w:p>
        </w:tc>
        <w:tc>
          <w:tcPr>
            <w:tcW w:w="5377" w:type="dxa"/>
            <w:shd w:val="clear" w:color="auto" w:fill="auto"/>
            <w:vAlign w:val="center"/>
          </w:tcPr>
          <w:p w14:paraId="0BE73917" w14:textId="64CBFF92" w:rsidR="002F09B1" w:rsidRPr="00BD58F2" w:rsidRDefault="002F09B1" w:rsidP="00035615">
            <w:pPr>
              <w:pStyle w:val="subsection0"/>
              <w:tabs>
                <w:tab w:val="clear" w:pos="1021"/>
                <w:tab w:val="right" w:pos="0"/>
              </w:tabs>
              <w:spacing w:before="0"/>
              <w:ind w:left="0" w:firstLine="0"/>
              <w:rPr>
                <w:i/>
                <w:sz w:val="20"/>
              </w:rPr>
            </w:pPr>
            <w:r w:rsidRPr="00BD58F2">
              <w:rPr>
                <w:i/>
                <w:sz w:val="20"/>
              </w:rPr>
              <w:t>Betting Control Act 1954</w:t>
            </w:r>
          </w:p>
        </w:tc>
        <w:tc>
          <w:tcPr>
            <w:tcW w:w="2245" w:type="dxa"/>
            <w:shd w:val="clear" w:color="auto" w:fill="auto"/>
            <w:vAlign w:val="center"/>
          </w:tcPr>
          <w:p w14:paraId="4085EFD0" w14:textId="4052F603" w:rsidR="002F09B1" w:rsidRPr="00BD58F2" w:rsidRDefault="002F09B1" w:rsidP="00035615">
            <w:pPr>
              <w:pStyle w:val="subsection0"/>
              <w:spacing w:before="0"/>
              <w:ind w:left="0" w:firstLine="0"/>
              <w:rPr>
                <w:sz w:val="20"/>
              </w:rPr>
            </w:pPr>
            <w:r w:rsidRPr="00BD58F2">
              <w:rPr>
                <w:sz w:val="20"/>
              </w:rPr>
              <w:t>section 27E</w:t>
            </w:r>
          </w:p>
        </w:tc>
      </w:tr>
      <w:tr w:rsidR="00353CDF" w:rsidRPr="00BD58F2" w14:paraId="661B6236" w14:textId="77777777" w:rsidTr="0040011B">
        <w:trPr>
          <w:cantSplit/>
          <w:trHeight w:val="338"/>
        </w:trPr>
        <w:tc>
          <w:tcPr>
            <w:tcW w:w="760" w:type="dxa"/>
            <w:shd w:val="clear" w:color="auto" w:fill="auto"/>
            <w:vAlign w:val="center"/>
          </w:tcPr>
          <w:p w14:paraId="156FE28A" w14:textId="63144581" w:rsidR="00353CDF" w:rsidRPr="00BD58F2" w:rsidRDefault="0025493E" w:rsidP="00035615">
            <w:pPr>
              <w:pStyle w:val="subsection0"/>
              <w:spacing w:before="0"/>
              <w:rPr>
                <w:sz w:val="20"/>
              </w:rPr>
            </w:pPr>
            <w:r w:rsidRPr="00BD58F2">
              <w:rPr>
                <w:sz w:val="20"/>
              </w:rPr>
              <w:t>8.4</w:t>
            </w:r>
          </w:p>
        </w:tc>
        <w:tc>
          <w:tcPr>
            <w:tcW w:w="5377" w:type="dxa"/>
            <w:shd w:val="clear" w:color="auto" w:fill="auto"/>
            <w:vAlign w:val="center"/>
          </w:tcPr>
          <w:p w14:paraId="005291A4" w14:textId="3BB549E7" w:rsidR="00353CDF" w:rsidRPr="00BD58F2" w:rsidRDefault="00353CDF" w:rsidP="00035615">
            <w:pPr>
              <w:pStyle w:val="subsection0"/>
              <w:tabs>
                <w:tab w:val="clear" w:pos="1021"/>
                <w:tab w:val="right" w:pos="0"/>
              </w:tabs>
              <w:spacing w:before="0"/>
              <w:ind w:left="0" w:firstLine="0"/>
              <w:rPr>
                <w:i/>
                <w:sz w:val="20"/>
              </w:rPr>
            </w:pPr>
            <w:r w:rsidRPr="00BD58F2">
              <w:rPr>
                <w:i/>
                <w:sz w:val="20"/>
              </w:rPr>
              <w:t>Child Care Services Act 2007</w:t>
            </w:r>
          </w:p>
        </w:tc>
        <w:tc>
          <w:tcPr>
            <w:tcW w:w="2245" w:type="dxa"/>
            <w:shd w:val="clear" w:color="auto" w:fill="auto"/>
            <w:vAlign w:val="center"/>
          </w:tcPr>
          <w:p w14:paraId="7AA9FB52" w14:textId="3B056AAB" w:rsidR="00353CDF" w:rsidRPr="00BD58F2" w:rsidRDefault="00353CDF" w:rsidP="00035615">
            <w:pPr>
              <w:pStyle w:val="subsection0"/>
              <w:spacing w:before="0"/>
              <w:ind w:left="0" w:firstLine="0"/>
              <w:rPr>
                <w:sz w:val="20"/>
              </w:rPr>
            </w:pPr>
            <w:r w:rsidRPr="00BD58F2">
              <w:rPr>
                <w:sz w:val="20"/>
              </w:rPr>
              <w:t>section 50</w:t>
            </w:r>
          </w:p>
        </w:tc>
      </w:tr>
      <w:tr w:rsidR="00B47B9D" w:rsidRPr="00BD58F2" w14:paraId="5A8CDF4A" w14:textId="77777777" w:rsidTr="0040011B">
        <w:trPr>
          <w:cantSplit/>
          <w:trHeight w:val="338"/>
        </w:trPr>
        <w:tc>
          <w:tcPr>
            <w:tcW w:w="760" w:type="dxa"/>
            <w:shd w:val="clear" w:color="auto" w:fill="auto"/>
            <w:vAlign w:val="center"/>
          </w:tcPr>
          <w:p w14:paraId="2A0EB373" w14:textId="0F4C5612" w:rsidR="00B47B9D" w:rsidRPr="00BD58F2" w:rsidRDefault="00B47B9D" w:rsidP="00035615">
            <w:pPr>
              <w:pStyle w:val="subsection0"/>
              <w:spacing w:before="0"/>
              <w:rPr>
                <w:sz w:val="20"/>
              </w:rPr>
            </w:pPr>
            <w:r w:rsidRPr="00BD58F2">
              <w:rPr>
                <w:sz w:val="20"/>
              </w:rPr>
              <w:t>8.</w:t>
            </w:r>
            <w:r w:rsidR="0025493E" w:rsidRPr="00BD58F2">
              <w:rPr>
                <w:sz w:val="20"/>
              </w:rPr>
              <w:t>5</w:t>
            </w:r>
          </w:p>
        </w:tc>
        <w:tc>
          <w:tcPr>
            <w:tcW w:w="5377" w:type="dxa"/>
            <w:shd w:val="clear" w:color="auto" w:fill="auto"/>
            <w:vAlign w:val="center"/>
          </w:tcPr>
          <w:p w14:paraId="11071DBE"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Children and Community Services Act 2004</w:t>
            </w:r>
          </w:p>
        </w:tc>
        <w:tc>
          <w:tcPr>
            <w:tcW w:w="2245" w:type="dxa"/>
            <w:shd w:val="clear" w:color="auto" w:fill="auto"/>
            <w:vAlign w:val="center"/>
          </w:tcPr>
          <w:p w14:paraId="590CC921" w14:textId="7E1A1ABB" w:rsidR="00B47B9D" w:rsidRPr="00BD58F2" w:rsidRDefault="00B47B9D" w:rsidP="002F09B1">
            <w:pPr>
              <w:pStyle w:val="subsection0"/>
              <w:spacing w:before="0"/>
              <w:ind w:left="0" w:firstLine="0"/>
              <w:rPr>
                <w:sz w:val="20"/>
              </w:rPr>
            </w:pPr>
            <w:r w:rsidRPr="00BD58F2">
              <w:rPr>
                <w:sz w:val="20"/>
              </w:rPr>
              <w:t>sections 124F, 137, 141, subsection 238(5)</w:t>
            </w:r>
            <w:r w:rsidR="002F09B1" w:rsidRPr="00BD58F2">
              <w:rPr>
                <w:sz w:val="20"/>
              </w:rPr>
              <w:t xml:space="preserve">, </w:t>
            </w:r>
            <w:r w:rsidR="00B465DE" w:rsidRPr="00BD58F2">
              <w:rPr>
                <w:sz w:val="20"/>
              </w:rPr>
              <w:t xml:space="preserve">sections </w:t>
            </w:r>
            <w:r w:rsidR="002F09B1" w:rsidRPr="00BD58F2">
              <w:rPr>
                <w:sz w:val="20"/>
              </w:rPr>
              <w:t>240, 241</w:t>
            </w:r>
          </w:p>
        </w:tc>
      </w:tr>
      <w:tr w:rsidR="00B47B9D" w:rsidRPr="00BD58F2" w14:paraId="19127612" w14:textId="77777777" w:rsidTr="0040011B">
        <w:trPr>
          <w:cantSplit/>
          <w:trHeight w:val="338"/>
        </w:trPr>
        <w:tc>
          <w:tcPr>
            <w:tcW w:w="760" w:type="dxa"/>
            <w:shd w:val="clear" w:color="auto" w:fill="auto"/>
            <w:vAlign w:val="center"/>
          </w:tcPr>
          <w:p w14:paraId="695EEDBA" w14:textId="42425319" w:rsidR="00B47B9D" w:rsidRPr="00BD58F2" w:rsidRDefault="00B47B9D" w:rsidP="00035615">
            <w:pPr>
              <w:pStyle w:val="subsection0"/>
              <w:spacing w:before="0"/>
              <w:rPr>
                <w:sz w:val="20"/>
              </w:rPr>
            </w:pPr>
            <w:r w:rsidRPr="00BD58F2">
              <w:rPr>
                <w:sz w:val="20"/>
              </w:rPr>
              <w:t>8.</w:t>
            </w:r>
            <w:r w:rsidR="0025493E" w:rsidRPr="00BD58F2">
              <w:rPr>
                <w:sz w:val="20"/>
              </w:rPr>
              <w:t>6</w:t>
            </w:r>
          </w:p>
        </w:tc>
        <w:tc>
          <w:tcPr>
            <w:tcW w:w="5377" w:type="dxa"/>
            <w:shd w:val="clear" w:color="auto" w:fill="auto"/>
            <w:vAlign w:val="center"/>
          </w:tcPr>
          <w:p w14:paraId="79D2DC3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Children’s Court of Western Australia Act 1988</w:t>
            </w:r>
          </w:p>
        </w:tc>
        <w:tc>
          <w:tcPr>
            <w:tcW w:w="2245" w:type="dxa"/>
            <w:shd w:val="clear" w:color="auto" w:fill="auto"/>
            <w:vAlign w:val="center"/>
          </w:tcPr>
          <w:p w14:paraId="295766E0" w14:textId="77777777" w:rsidR="00B47B9D" w:rsidRPr="00BD58F2" w:rsidRDefault="00B47B9D" w:rsidP="00035615">
            <w:pPr>
              <w:pStyle w:val="subsection0"/>
              <w:spacing w:before="0"/>
              <w:ind w:left="0" w:firstLine="0"/>
              <w:rPr>
                <w:sz w:val="20"/>
              </w:rPr>
            </w:pPr>
            <w:r w:rsidRPr="00BD58F2">
              <w:rPr>
                <w:sz w:val="20"/>
              </w:rPr>
              <w:t>sections 36, 51A</w:t>
            </w:r>
          </w:p>
        </w:tc>
      </w:tr>
      <w:tr w:rsidR="002F09B1" w:rsidRPr="00BD58F2" w14:paraId="27525FBB" w14:textId="77777777" w:rsidTr="0040011B">
        <w:trPr>
          <w:cantSplit/>
          <w:trHeight w:val="338"/>
        </w:trPr>
        <w:tc>
          <w:tcPr>
            <w:tcW w:w="760" w:type="dxa"/>
            <w:shd w:val="clear" w:color="auto" w:fill="auto"/>
            <w:vAlign w:val="center"/>
          </w:tcPr>
          <w:p w14:paraId="15A3FA3A" w14:textId="1047ED6A" w:rsidR="002F09B1" w:rsidRPr="00BD58F2" w:rsidRDefault="0025493E" w:rsidP="00035615">
            <w:pPr>
              <w:pStyle w:val="subsection0"/>
              <w:spacing w:before="0"/>
              <w:rPr>
                <w:sz w:val="20"/>
              </w:rPr>
            </w:pPr>
            <w:r w:rsidRPr="00BD58F2">
              <w:rPr>
                <w:sz w:val="20"/>
              </w:rPr>
              <w:t>8.7</w:t>
            </w:r>
          </w:p>
        </w:tc>
        <w:tc>
          <w:tcPr>
            <w:tcW w:w="5377" w:type="dxa"/>
            <w:shd w:val="clear" w:color="auto" w:fill="auto"/>
            <w:vAlign w:val="center"/>
          </w:tcPr>
          <w:p w14:paraId="4EC32F0D" w14:textId="657A04D6" w:rsidR="002F09B1" w:rsidRPr="00BD58F2" w:rsidRDefault="002F09B1" w:rsidP="00035615">
            <w:pPr>
              <w:pStyle w:val="subsection0"/>
              <w:tabs>
                <w:tab w:val="clear" w:pos="1021"/>
                <w:tab w:val="right" w:pos="0"/>
              </w:tabs>
              <w:spacing w:before="0"/>
              <w:ind w:left="0" w:firstLine="0"/>
              <w:rPr>
                <w:i/>
                <w:sz w:val="20"/>
              </w:rPr>
            </w:pPr>
            <w:r w:rsidRPr="00BD58F2">
              <w:rPr>
                <w:i/>
                <w:sz w:val="20"/>
              </w:rPr>
              <w:t>Combat Sports Act 1987</w:t>
            </w:r>
          </w:p>
        </w:tc>
        <w:tc>
          <w:tcPr>
            <w:tcW w:w="2245" w:type="dxa"/>
            <w:shd w:val="clear" w:color="auto" w:fill="auto"/>
            <w:vAlign w:val="center"/>
          </w:tcPr>
          <w:p w14:paraId="30F0F777" w14:textId="4E92B395" w:rsidR="002F09B1" w:rsidRPr="00BD58F2" w:rsidRDefault="002F09B1" w:rsidP="00035615">
            <w:pPr>
              <w:pStyle w:val="subsection0"/>
              <w:spacing w:before="0"/>
              <w:ind w:left="0" w:firstLine="0"/>
              <w:rPr>
                <w:sz w:val="20"/>
              </w:rPr>
            </w:pPr>
            <w:r w:rsidRPr="00BD58F2">
              <w:rPr>
                <w:sz w:val="20"/>
              </w:rPr>
              <w:t>section 54B</w:t>
            </w:r>
          </w:p>
        </w:tc>
      </w:tr>
      <w:tr w:rsidR="00B47B9D" w:rsidRPr="00BD58F2" w14:paraId="5B2DEFF9" w14:textId="77777777" w:rsidTr="0040011B">
        <w:trPr>
          <w:cantSplit/>
          <w:trHeight w:val="338"/>
        </w:trPr>
        <w:tc>
          <w:tcPr>
            <w:tcW w:w="760" w:type="dxa"/>
            <w:shd w:val="clear" w:color="auto" w:fill="auto"/>
            <w:vAlign w:val="center"/>
          </w:tcPr>
          <w:p w14:paraId="74484A15" w14:textId="057ABFED" w:rsidR="00B47B9D" w:rsidRPr="00BD58F2" w:rsidRDefault="00B47B9D" w:rsidP="00035615">
            <w:pPr>
              <w:pStyle w:val="subsection0"/>
              <w:spacing w:before="0"/>
              <w:rPr>
                <w:sz w:val="20"/>
              </w:rPr>
            </w:pPr>
            <w:r w:rsidRPr="00BD58F2">
              <w:rPr>
                <w:sz w:val="20"/>
              </w:rPr>
              <w:t>8.</w:t>
            </w:r>
            <w:r w:rsidR="0025493E" w:rsidRPr="00BD58F2">
              <w:rPr>
                <w:sz w:val="20"/>
              </w:rPr>
              <w:t>8</w:t>
            </w:r>
          </w:p>
        </w:tc>
        <w:tc>
          <w:tcPr>
            <w:tcW w:w="5377" w:type="dxa"/>
            <w:shd w:val="clear" w:color="auto" w:fill="auto"/>
            <w:vAlign w:val="center"/>
          </w:tcPr>
          <w:p w14:paraId="144EF4A7"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Community Protection (Offender Reporting) Act 2004</w:t>
            </w:r>
          </w:p>
        </w:tc>
        <w:tc>
          <w:tcPr>
            <w:tcW w:w="2245" w:type="dxa"/>
            <w:shd w:val="clear" w:color="auto" w:fill="auto"/>
            <w:vAlign w:val="center"/>
          </w:tcPr>
          <w:p w14:paraId="340C693C" w14:textId="77777777" w:rsidR="00B47B9D" w:rsidRPr="00BD58F2" w:rsidRDefault="00B47B9D" w:rsidP="00035615">
            <w:pPr>
              <w:pStyle w:val="subsection0"/>
              <w:spacing w:before="0"/>
              <w:ind w:left="0" w:firstLine="0"/>
              <w:rPr>
                <w:sz w:val="20"/>
              </w:rPr>
            </w:pPr>
            <w:r w:rsidRPr="00BD58F2">
              <w:rPr>
                <w:sz w:val="20"/>
              </w:rPr>
              <w:t>section 82</w:t>
            </w:r>
          </w:p>
        </w:tc>
      </w:tr>
      <w:tr w:rsidR="00B47B9D" w:rsidRPr="00BD58F2" w14:paraId="5F36F769" w14:textId="77777777" w:rsidTr="0040011B">
        <w:trPr>
          <w:cantSplit/>
          <w:trHeight w:val="338"/>
        </w:trPr>
        <w:tc>
          <w:tcPr>
            <w:tcW w:w="760" w:type="dxa"/>
            <w:shd w:val="clear" w:color="auto" w:fill="auto"/>
            <w:vAlign w:val="center"/>
          </w:tcPr>
          <w:p w14:paraId="0C5C00BF" w14:textId="51219268" w:rsidR="00B47B9D" w:rsidRPr="00BD58F2" w:rsidRDefault="00B47B9D" w:rsidP="00306C80">
            <w:pPr>
              <w:pStyle w:val="subsection0"/>
              <w:spacing w:before="0"/>
              <w:rPr>
                <w:sz w:val="20"/>
              </w:rPr>
            </w:pPr>
            <w:r w:rsidRPr="00BD58F2">
              <w:rPr>
                <w:sz w:val="20"/>
              </w:rPr>
              <w:t>8.</w:t>
            </w:r>
            <w:r w:rsidR="00306C80" w:rsidRPr="00BD58F2">
              <w:rPr>
                <w:sz w:val="20"/>
              </w:rPr>
              <w:t>9</w:t>
            </w:r>
          </w:p>
        </w:tc>
        <w:tc>
          <w:tcPr>
            <w:tcW w:w="5377" w:type="dxa"/>
            <w:shd w:val="clear" w:color="auto" w:fill="auto"/>
            <w:vAlign w:val="center"/>
          </w:tcPr>
          <w:p w14:paraId="40955855"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Corruption and Crime Commission Act 2003</w:t>
            </w:r>
          </w:p>
        </w:tc>
        <w:tc>
          <w:tcPr>
            <w:tcW w:w="2245" w:type="dxa"/>
            <w:shd w:val="clear" w:color="auto" w:fill="auto"/>
            <w:vAlign w:val="center"/>
          </w:tcPr>
          <w:p w14:paraId="3C6A9084" w14:textId="77777777" w:rsidR="00B47B9D" w:rsidRPr="00BD58F2" w:rsidRDefault="00B47B9D" w:rsidP="00035615">
            <w:pPr>
              <w:pStyle w:val="subsection0"/>
              <w:spacing w:before="0"/>
              <w:ind w:left="0" w:firstLine="0"/>
              <w:rPr>
                <w:sz w:val="20"/>
              </w:rPr>
            </w:pPr>
            <w:r w:rsidRPr="00BD58F2">
              <w:rPr>
                <w:sz w:val="20"/>
              </w:rPr>
              <w:t>subsection 76(2), sections 90, 114, 115, 134, 151, 152, 153, 154, 167, 207, 208, 209</w:t>
            </w:r>
          </w:p>
        </w:tc>
      </w:tr>
      <w:tr w:rsidR="00B47B9D" w:rsidRPr="00BD58F2" w14:paraId="0F777B1B" w14:textId="77777777" w:rsidTr="0040011B">
        <w:trPr>
          <w:cantSplit/>
          <w:trHeight w:val="338"/>
        </w:trPr>
        <w:tc>
          <w:tcPr>
            <w:tcW w:w="760" w:type="dxa"/>
            <w:shd w:val="clear" w:color="auto" w:fill="auto"/>
            <w:vAlign w:val="center"/>
          </w:tcPr>
          <w:p w14:paraId="5ABE60B8" w14:textId="0FFA792D" w:rsidR="00B47B9D" w:rsidRPr="00BD58F2" w:rsidRDefault="00B47B9D" w:rsidP="00035615">
            <w:pPr>
              <w:pStyle w:val="subsection0"/>
              <w:spacing w:before="0"/>
              <w:rPr>
                <w:sz w:val="20"/>
              </w:rPr>
            </w:pPr>
            <w:r w:rsidRPr="00BD58F2">
              <w:rPr>
                <w:sz w:val="20"/>
              </w:rPr>
              <w:t>8.</w:t>
            </w:r>
            <w:r w:rsidR="0025493E" w:rsidRPr="00BD58F2">
              <w:rPr>
                <w:sz w:val="20"/>
              </w:rPr>
              <w:t>10</w:t>
            </w:r>
          </w:p>
        </w:tc>
        <w:tc>
          <w:tcPr>
            <w:tcW w:w="5377" w:type="dxa"/>
            <w:shd w:val="clear" w:color="auto" w:fill="auto"/>
            <w:vAlign w:val="center"/>
          </w:tcPr>
          <w:p w14:paraId="54914A0F"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Criminal Investigation Act 2006</w:t>
            </w:r>
          </w:p>
        </w:tc>
        <w:tc>
          <w:tcPr>
            <w:tcW w:w="2245" w:type="dxa"/>
            <w:shd w:val="clear" w:color="auto" w:fill="auto"/>
            <w:vAlign w:val="center"/>
          </w:tcPr>
          <w:p w14:paraId="64D30BC5" w14:textId="1042F25F" w:rsidR="00B47B9D" w:rsidRPr="00BD58F2" w:rsidRDefault="00B47B9D" w:rsidP="00035615">
            <w:pPr>
              <w:pStyle w:val="subsection0"/>
              <w:spacing w:before="0"/>
              <w:ind w:left="0" w:firstLine="0"/>
              <w:rPr>
                <w:sz w:val="20"/>
              </w:rPr>
            </w:pPr>
            <w:r w:rsidRPr="00BD58F2">
              <w:rPr>
                <w:sz w:val="20"/>
              </w:rPr>
              <w:t>section 113</w:t>
            </w:r>
          </w:p>
        </w:tc>
      </w:tr>
      <w:tr w:rsidR="002F09B1" w:rsidRPr="00BD58F2" w14:paraId="093269BA" w14:textId="77777777" w:rsidTr="0040011B">
        <w:trPr>
          <w:cantSplit/>
          <w:trHeight w:val="338"/>
        </w:trPr>
        <w:tc>
          <w:tcPr>
            <w:tcW w:w="760" w:type="dxa"/>
            <w:shd w:val="clear" w:color="auto" w:fill="auto"/>
            <w:vAlign w:val="center"/>
          </w:tcPr>
          <w:p w14:paraId="334C029D" w14:textId="6246444E" w:rsidR="002F09B1" w:rsidRPr="00BD58F2" w:rsidRDefault="0025493E" w:rsidP="00035615">
            <w:pPr>
              <w:pStyle w:val="subsection0"/>
              <w:spacing w:before="0"/>
              <w:rPr>
                <w:sz w:val="20"/>
              </w:rPr>
            </w:pPr>
            <w:r w:rsidRPr="00BD58F2">
              <w:rPr>
                <w:sz w:val="20"/>
              </w:rPr>
              <w:t>8.11</w:t>
            </w:r>
          </w:p>
        </w:tc>
        <w:tc>
          <w:tcPr>
            <w:tcW w:w="5377" w:type="dxa"/>
            <w:shd w:val="clear" w:color="auto" w:fill="auto"/>
            <w:vAlign w:val="center"/>
          </w:tcPr>
          <w:p w14:paraId="060D0706" w14:textId="76F6C149" w:rsidR="002F09B1" w:rsidRPr="00BD58F2" w:rsidRDefault="002F09B1" w:rsidP="00035615">
            <w:pPr>
              <w:pStyle w:val="subsection0"/>
              <w:tabs>
                <w:tab w:val="clear" w:pos="1021"/>
                <w:tab w:val="right" w:pos="0"/>
              </w:tabs>
              <w:spacing w:before="0"/>
              <w:ind w:left="0" w:firstLine="0"/>
              <w:rPr>
                <w:i/>
                <w:sz w:val="20"/>
              </w:rPr>
            </w:pPr>
            <w:r w:rsidRPr="00BD58F2">
              <w:rPr>
                <w:i/>
                <w:sz w:val="20"/>
              </w:rPr>
              <w:t>Criminal Investigation (Covert Powers) Act 2012</w:t>
            </w:r>
          </w:p>
        </w:tc>
        <w:tc>
          <w:tcPr>
            <w:tcW w:w="2245" w:type="dxa"/>
            <w:shd w:val="clear" w:color="auto" w:fill="auto"/>
            <w:vAlign w:val="center"/>
          </w:tcPr>
          <w:p w14:paraId="3CD31752" w14:textId="66466DAD" w:rsidR="002F09B1" w:rsidRPr="00BD58F2" w:rsidDel="002F09B1" w:rsidRDefault="002F09B1" w:rsidP="00035615">
            <w:pPr>
              <w:pStyle w:val="subsection0"/>
              <w:spacing w:before="0"/>
              <w:ind w:left="0" w:firstLine="0"/>
              <w:rPr>
                <w:sz w:val="20"/>
              </w:rPr>
            </w:pPr>
            <w:r w:rsidRPr="00BD58F2">
              <w:rPr>
                <w:sz w:val="20"/>
              </w:rPr>
              <w:t>section 35</w:t>
            </w:r>
          </w:p>
        </w:tc>
      </w:tr>
      <w:tr w:rsidR="002F09B1" w:rsidRPr="00BD58F2" w14:paraId="050D1BCC" w14:textId="77777777" w:rsidTr="0040011B">
        <w:trPr>
          <w:cantSplit/>
          <w:trHeight w:val="338"/>
        </w:trPr>
        <w:tc>
          <w:tcPr>
            <w:tcW w:w="760" w:type="dxa"/>
            <w:shd w:val="clear" w:color="auto" w:fill="auto"/>
            <w:vAlign w:val="center"/>
          </w:tcPr>
          <w:p w14:paraId="336B1A94" w14:textId="21C958C4" w:rsidR="002F09B1" w:rsidRPr="00BD58F2" w:rsidRDefault="0025493E" w:rsidP="00035615">
            <w:pPr>
              <w:pStyle w:val="subsection0"/>
              <w:spacing w:before="0"/>
              <w:rPr>
                <w:sz w:val="20"/>
              </w:rPr>
            </w:pPr>
            <w:r w:rsidRPr="00BD58F2">
              <w:rPr>
                <w:sz w:val="20"/>
              </w:rPr>
              <w:t>8.12</w:t>
            </w:r>
          </w:p>
        </w:tc>
        <w:tc>
          <w:tcPr>
            <w:tcW w:w="5377" w:type="dxa"/>
            <w:shd w:val="clear" w:color="auto" w:fill="auto"/>
            <w:vAlign w:val="center"/>
          </w:tcPr>
          <w:p w14:paraId="2EE77E40" w14:textId="251A11CA" w:rsidR="002F09B1" w:rsidRPr="00BD58F2" w:rsidRDefault="002F09B1" w:rsidP="00035615">
            <w:pPr>
              <w:pStyle w:val="subsection0"/>
              <w:tabs>
                <w:tab w:val="clear" w:pos="1021"/>
                <w:tab w:val="right" w:pos="0"/>
              </w:tabs>
              <w:spacing w:before="0"/>
              <w:ind w:left="0" w:firstLine="0"/>
              <w:rPr>
                <w:i/>
                <w:sz w:val="20"/>
              </w:rPr>
            </w:pPr>
            <w:r w:rsidRPr="00BD58F2">
              <w:rPr>
                <w:i/>
                <w:sz w:val="20"/>
              </w:rPr>
              <w:t>Criminal Investigation (Identifying People) Act 2002</w:t>
            </w:r>
          </w:p>
        </w:tc>
        <w:tc>
          <w:tcPr>
            <w:tcW w:w="2245" w:type="dxa"/>
            <w:shd w:val="clear" w:color="auto" w:fill="auto"/>
            <w:vAlign w:val="center"/>
          </w:tcPr>
          <w:p w14:paraId="01E338F7" w14:textId="609691BC" w:rsidR="002F09B1" w:rsidRPr="00BD58F2" w:rsidRDefault="002F09B1" w:rsidP="00035615">
            <w:pPr>
              <w:pStyle w:val="subsection0"/>
              <w:spacing w:before="0"/>
              <w:ind w:left="0" w:firstLine="0"/>
              <w:rPr>
                <w:sz w:val="20"/>
              </w:rPr>
            </w:pPr>
            <w:r w:rsidRPr="00BD58F2">
              <w:rPr>
                <w:sz w:val="20"/>
              </w:rPr>
              <w:t>section 73</w:t>
            </w:r>
          </w:p>
        </w:tc>
      </w:tr>
      <w:tr w:rsidR="00353CDF" w:rsidRPr="00BD58F2" w14:paraId="39BC3C75" w14:textId="77777777" w:rsidTr="0040011B">
        <w:trPr>
          <w:cantSplit/>
          <w:trHeight w:val="338"/>
        </w:trPr>
        <w:tc>
          <w:tcPr>
            <w:tcW w:w="760" w:type="dxa"/>
            <w:shd w:val="clear" w:color="auto" w:fill="auto"/>
            <w:vAlign w:val="center"/>
          </w:tcPr>
          <w:p w14:paraId="2A61E101" w14:textId="744CFE59" w:rsidR="00353CDF" w:rsidRPr="00BD58F2" w:rsidRDefault="0025493E" w:rsidP="00035615">
            <w:pPr>
              <w:pStyle w:val="subsection0"/>
              <w:spacing w:before="0"/>
              <w:rPr>
                <w:sz w:val="20"/>
              </w:rPr>
            </w:pPr>
            <w:r w:rsidRPr="00BD58F2">
              <w:rPr>
                <w:sz w:val="20"/>
              </w:rPr>
              <w:lastRenderedPageBreak/>
              <w:t>8.13</w:t>
            </w:r>
          </w:p>
        </w:tc>
        <w:tc>
          <w:tcPr>
            <w:tcW w:w="5377" w:type="dxa"/>
            <w:shd w:val="clear" w:color="auto" w:fill="auto"/>
            <w:vAlign w:val="center"/>
          </w:tcPr>
          <w:p w14:paraId="0801A4B4" w14:textId="348BEEBB" w:rsidR="00353CDF" w:rsidRPr="00BD58F2" w:rsidRDefault="00353CDF" w:rsidP="00035615">
            <w:pPr>
              <w:pStyle w:val="subsection0"/>
              <w:tabs>
                <w:tab w:val="clear" w:pos="1021"/>
                <w:tab w:val="right" w:pos="0"/>
              </w:tabs>
              <w:spacing w:before="0"/>
              <w:ind w:left="0" w:firstLine="0"/>
              <w:rPr>
                <w:i/>
                <w:sz w:val="20"/>
              </w:rPr>
            </w:pPr>
            <w:r w:rsidRPr="00BD58F2">
              <w:rPr>
                <w:i/>
                <w:sz w:val="20"/>
              </w:rPr>
              <w:t xml:space="preserve">Declared Places </w:t>
            </w:r>
            <w:r w:rsidR="0071113D">
              <w:rPr>
                <w:i/>
                <w:sz w:val="20"/>
              </w:rPr>
              <w:t>(</w:t>
            </w:r>
            <w:r w:rsidRPr="00BD58F2">
              <w:rPr>
                <w:i/>
                <w:sz w:val="20"/>
              </w:rPr>
              <w:t>Mentally Impaired Accused</w:t>
            </w:r>
            <w:r w:rsidR="0071113D">
              <w:rPr>
                <w:i/>
                <w:sz w:val="20"/>
              </w:rPr>
              <w:t>)</w:t>
            </w:r>
            <w:r w:rsidRPr="00BD58F2">
              <w:rPr>
                <w:i/>
                <w:sz w:val="20"/>
              </w:rPr>
              <w:t xml:space="preserve"> Act 2015</w:t>
            </w:r>
          </w:p>
        </w:tc>
        <w:tc>
          <w:tcPr>
            <w:tcW w:w="2245" w:type="dxa"/>
            <w:shd w:val="clear" w:color="auto" w:fill="auto"/>
            <w:vAlign w:val="center"/>
          </w:tcPr>
          <w:p w14:paraId="42184FDA" w14:textId="63DF1099" w:rsidR="00353CDF" w:rsidRPr="00BD58F2" w:rsidRDefault="00353CDF" w:rsidP="00035615">
            <w:pPr>
              <w:pStyle w:val="subsection0"/>
              <w:spacing w:before="0"/>
              <w:ind w:left="0" w:firstLine="0"/>
              <w:rPr>
                <w:sz w:val="20"/>
              </w:rPr>
            </w:pPr>
            <w:r w:rsidRPr="00BD58F2">
              <w:rPr>
                <w:sz w:val="20"/>
              </w:rPr>
              <w:t>section 59</w:t>
            </w:r>
          </w:p>
        </w:tc>
      </w:tr>
      <w:tr w:rsidR="007B16B1" w:rsidRPr="00BD58F2" w14:paraId="66B80ECD" w14:textId="77777777" w:rsidTr="0040011B">
        <w:trPr>
          <w:cantSplit/>
          <w:trHeight w:val="338"/>
        </w:trPr>
        <w:tc>
          <w:tcPr>
            <w:tcW w:w="760" w:type="dxa"/>
            <w:shd w:val="clear" w:color="auto" w:fill="auto"/>
            <w:vAlign w:val="center"/>
          </w:tcPr>
          <w:p w14:paraId="28AC5EF8" w14:textId="25EEFAD5" w:rsidR="007B16B1" w:rsidRPr="00BD58F2" w:rsidRDefault="0025493E" w:rsidP="00035615">
            <w:pPr>
              <w:pStyle w:val="subsection0"/>
              <w:spacing w:before="0"/>
              <w:rPr>
                <w:sz w:val="20"/>
              </w:rPr>
            </w:pPr>
            <w:r w:rsidRPr="00BD58F2">
              <w:rPr>
                <w:sz w:val="20"/>
              </w:rPr>
              <w:t>8.14</w:t>
            </w:r>
          </w:p>
        </w:tc>
        <w:tc>
          <w:tcPr>
            <w:tcW w:w="5377" w:type="dxa"/>
            <w:shd w:val="clear" w:color="auto" w:fill="auto"/>
            <w:vAlign w:val="center"/>
          </w:tcPr>
          <w:p w14:paraId="77C425E3" w14:textId="19504AB8" w:rsidR="007B16B1" w:rsidRPr="00BD58F2" w:rsidRDefault="007B16B1" w:rsidP="00035615">
            <w:pPr>
              <w:pStyle w:val="subsection0"/>
              <w:tabs>
                <w:tab w:val="clear" w:pos="1021"/>
                <w:tab w:val="right" w:pos="0"/>
              </w:tabs>
              <w:spacing w:before="0"/>
              <w:ind w:left="0" w:firstLine="0"/>
              <w:rPr>
                <w:i/>
                <w:sz w:val="20"/>
              </w:rPr>
            </w:pPr>
            <w:r w:rsidRPr="00BD58F2">
              <w:rPr>
                <w:i/>
                <w:sz w:val="20"/>
              </w:rPr>
              <w:t>Disability Services Act 1993</w:t>
            </w:r>
          </w:p>
        </w:tc>
        <w:tc>
          <w:tcPr>
            <w:tcW w:w="2245" w:type="dxa"/>
            <w:shd w:val="clear" w:color="auto" w:fill="auto"/>
            <w:vAlign w:val="center"/>
          </w:tcPr>
          <w:p w14:paraId="3AEE657C" w14:textId="1BC8038C" w:rsidR="007B16B1" w:rsidRPr="00BD58F2" w:rsidRDefault="007B16B1" w:rsidP="00035615">
            <w:pPr>
              <w:pStyle w:val="subsection0"/>
              <w:spacing w:before="0"/>
              <w:ind w:left="0" w:firstLine="0"/>
              <w:rPr>
                <w:sz w:val="20"/>
              </w:rPr>
            </w:pPr>
            <w:r w:rsidRPr="00BD58F2">
              <w:rPr>
                <w:sz w:val="20"/>
              </w:rPr>
              <w:t>section 50</w:t>
            </w:r>
            <w:r w:rsidR="00650722" w:rsidRPr="00BD58F2">
              <w:rPr>
                <w:sz w:val="20"/>
              </w:rPr>
              <w:t>, 52</w:t>
            </w:r>
          </w:p>
        </w:tc>
      </w:tr>
      <w:tr w:rsidR="00353CDF" w:rsidRPr="00BD58F2" w14:paraId="714DB533" w14:textId="77777777" w:rsidTr="0040011B">
        <w:trPr>
          <w:cantSplit/>
          <w:trHeight w:val="338"/>
        </w:trPr>
        <w:tc>
          <w:tcPr>
            <w:tcW w:w="760" w:type="dxa"/>
            <w:shd w:val="clear" w:color="auto" w:fill="auto"/>
            <w:vAlign w:val="center"/>
          </w:tcPr>
          <w:p w14:paraId="732EAF4B" w14:textId="4EEBB597" w:rsidR="00353CDF" w:rsidRPr="00BD58F2" w:rsidRDefault="0025493E" w:rsidP="00035615">
            <w:pPr>
              <w:pStyle w:val="subsection0"/>
              <w:spacing w:before="0"/>
              <w:rPr>
                <w:sz w:val="20"/>
              </w:rPr>
            </w:pPr>
            <w:r w:rsidRPr="00BD58F2">
              <w:rPr>
                <w:sz w:val="20"/>
              </w:rPr>
              <w:t>8.15</w:t>
            </w:r>
          </w:p>
        </w:tc>
        <w:tc>
          <w:tcPr>
            <w:tcW w:w="5377" w:type="dxa"/>
            <w:shd w:val="clear" w:color="auto" w:fill="auto"/>
            <w:vAlign w:val="center"/>
          </w:tcPr>
          <w:p w14:paraId="6107CA14" w14:textId="00A58B8F" w:rsidR="00353CDF" w:rsidRPr="00BD58F2" w:rsidRDefault="00353CDF" w:rsidP="00035615">
            <w:pPr>
              <w:pStyle w:val="subsection0"/>
              <w:tabs>
                <w:tab w:val="clear" w:pos="1021"/>
                <w:tab w:val="right" w:pos="0"/>
              </w:tabs>
              <w:spacing w:before="0"/>
              <w:ind w:left="0" w:firstLine="0"/>
              <w:rPr>
                <w:i/>
                <w:sz w:val="20"/>
              </w:rPr>
            </w:pPr>
            <w:r w:rsidRPr="00BD58F2">
              <w:rPr>
                <w:i/>
                <w:sz w:val="20"/>
              </w:rPr>
              <w:t>Education and Care Services National Law (WA) Act 2012</w:t>
            </w:r>
          </w:p>
        </w:tc>
        <w:tc>
          <w:tcPr>
            <w:tcW w:w="2245" w:type="dxa"/>
            <w:shd w:val="clear" w:color="auto" w:fill="auto"/>
            <w:vAlign w:val="center"/>
          </w:tcPr>
          <w:p w14:paraId="02E04899" w14:textId="4585C4B2" w:rsidR="00353CDF" w:rsidRPr="00BD58F2" w:rsidRDefault="00353CDF" w:rsidP="00035615">
            <w:pPr>
              <w:pStyle w:val="subsection0"/>
              <w:spacing w:before="0"/>
              <w:ind w:left="0" w:firstLine="0"/>
              <w:rPr>
                <w:sz w:val="20"/>
              </w:rPr>
            </w:pPr>
            <w:r w:rsidRPr="00BD58F2">
              <w:rPr>
                <w:sz w:val="20"/>
              </w:rPr>
              <w:t>Schedule section 273</w:t>
            </w:r>
          </w:p>
        </w:tc>
      </w:tr>
      <w:tr w:rsidR="00B47B9D" w:rsidRPr="00BD58F2" w14:paraId="73666FED" w14:textId="77777777" w:rsidTr="0040011B">
        <w:trPr>
          <w:cantSplit/>
          <w:trHeight w:val="338"/>
        </w:trPr>
        <w:tc>
          <w:tcPr>
            <w:tcW w:w="760" w:type="dxa"/>
            <w:shd w:val="clear" w:color="auto" w:fill="auto"/>
            <w:vAlign w:val="center"/>
          </w:tcPr>
          <w:p w14:paraId="75BA7BEB" w14:textId="7358F27C" w:rsidR="00B47B9D" w:rsidRPr="00BD58F2" w:rsidRDefault="00B47B9D" w:rsidP="00035615">
            <w:pPr>
              <w:pStyle w:val="subsection0"/>
              <w:spacing w:before="0"/>
              <w:rPr>
                <w:sz w:val="20"/>
              </w:rPr>
            </w:pPr>
            <w:r w:rsidRPr="00BD58F2">
              <w:rPr>
                <w:sz w:val="20"/>
              </w:rPr>
              <w:t>8.</w:t>
            </w:r>
            <w:r w:rsidR="0025493E" w:rsidRPr="00BD58F2">
              <w:rPr>
                <w:sz w:val="20"/>
              </w:rPr>
              <w:t>16</w:t>
            </w:r>
          </w:p>
        </w:tc>
        <w:tc>
          <w:tcPr>
            <w:tcW w:w="5377" w:type="dxa"/>
            <w:shd w:val="clear" w:color="auto" w:fill="auto"/>
            <w:vAlign w:val="center"/>
          </w:tcPr>
          <w:p w14:paraId="0E30E0A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Equal Opportunity Act 1984</w:t>
            </w:r>
          </w:p>
        </w:tc>
        <w:tc>
          <w:tcPr>
            <w:tcW w:w="2245" w:type="dxa"/>
            <w:shd w:val="clear" w:color="auto" w:fill="auto"/>
            <w:vAlign w:val="center"/>
          </w:tcPr>
          <w:p w14:paraId="0427514B" w14:textId="77777777" w:rsidR="00B47B9D" w:rsidRPr="00BD58F2" w:rsidRDefault="00B47B9D" w:rsidP="00035615">
            <w:pPr>
              <w:pStyle w:val="subsection0"/>
              <w:spacing w:before="0"/>
              <w:ind w:left="0" w:firstLine="0"/>
              <w:rPr>
                <w:sz w:val="20"/>
              </w:rPr>
            </w:pPr>
            <w:r w:rsidRPr="00BD58F2">
              <w:rPr>
                <w:sz w:val="20"/>
              </w:rPr>
              <w:t>section 167</w:t>
            </w:r>
          </w:p>
        </w:tc>
      </w:tr>
      <w:tr w:rsidR="00353CDF" w:rsidRPr="00BD58F2" w14:paraId="0779D17F" w14:textId="77777777" w:rsidTr="0040011B">
        <w:trPr>
          <w:cantSplit/>
          <w:trHeight w:val="338"/>
        </w:trPr>
        <w:tc>
          <w:tcPr>
            <w:tcW w:w="760" w:type="dxa"/>
            <w:shd w:val="clear" w:color="auto" w:fill="auto"/>
            <w:vAlign w:val="center"/>
          </w:tcPr>
          <w:p w14:paraId="30E5D598" w14:textId="7519DEFB" w:rsidR="00353CDF" w:rsidRPr="00BD58F2" w:rsidRDefault="0025493E" w:rsidP="00035615">
            <w:pPr>
              <w:pStyle w:val="subsection0"/>
              <w:spacing w:before="0"/>
              <w:rPr>
                <w:sz w:val="20"/>
              </w:rPr>
            </w:pPr>
            <w:r w:rsidRPr="00BD58F2">
              <w:rPr>
                <w:sz w:val="20"/>
              </w:rPr>
              <w:t>8.17</w:t>
            </w:r>
          </w:p>
        </w:tc>
        <w:tc>
          <w:tcPr>
            <w:tcW w:w="5377" w:type="dxa"/>
            <w:shd w:val="clear" w:color="auto" w:fill="auto"/>
            <w:vAlign w:val="center"/>
          </w:tcPr>
          <w:p w14:paraId="7C400653" w14:textId="37FDEB72" w:rsidR="00353CDF" w:rsidRPr="00BD58F2" w:rsidRDefault="00353CDF" w:rsidP="00035615">
            <w:pPr>
              <w:pStyle w:val="subsection0"/>
              <w:tabs>
                <w:tab w:val="clear" w:pos="1021"/>
                <w:tab w:val="right" w:pos="0"/>
              </w:tabs>
              <w:spacing w:before="0"/>
              <w:ind w:left="0" w:firstLine="0"/>
              <w:rPr>
                <w:i/>
                <w:sz w:val="20"/>
              </w:rPr>
            </w:pPr>
            <w:r w:rsidRPr="00BD58F2">
              <w:rPr>
                <w:i/>
                <w:sz w:val="20"/>
              </w:rPr>
              <w:t>Fair Trading Act 2010</w:t>
            </w:r>
          </w:p>
        </w:tc>
        <w:tc>
          <w:tcPr>
            <w:tcW w:w="2245" w:type="dxa"/>
            <w:shd w:val="clear" w:color="auto" w:fill="auto"/>
            <w:vAlign w:val="center"/>
          </w:tcPr>
          <w:p w14:paraId="3F3FA3C0" w14:textId="4B785A80" w:rsidR="00353CDF" w:rsidRPr="00BD58F2" w:rsidRDefault="00353CDF" w:rsidP="00035615">
            <w:pPr>
              <w:pStyle w:val="subsection0"/>
              <w:spacing w:before="0"/>
              <w:ind w:left="0" w:firstLine="0"/>
              <w:rPr>
                <w:sz w:val="20"/>
              </w:rPr>
            </w:pPr>
            <w:r w:rsidRPr="00BD58F2">
              <w:rPr>
                <w:sz w:val="20"/>
              </w:rPr>
              <w:t>sections 112, 132A</w:t>
            </w:r>
          </w:p>
        </w:tc>
      </w:tr>
      <w:tr w:rsidR="00B47B9D" w:rsidRPr="00BD58F2" w14:paraId="2B2F1A4B" w14:textId="77777777" w:rsidTr="0040011B">
        <w:trPr>
          <w:cantSplit/>
          <w:trHeight w:val="338"/>
        </w:trPr>
        <w:tc>
          <w:tcPr>
            <w:tcW w:w="760" w:type="dxa"/>
            <w:shd w:val="clear" w:color="auto" w:fill="auto"/>
            <w:vAlign w:val="center"/>
          </w:tcPr>
          <w:p w14:paraId="3BE0D474" w14:textId="472DCD87" w:rsidR="00B47B9D" w:rsidRPr="00BD58F2" w:rsidRDefault="00B47B9D" w:rsidP="00035615">
            <w:pPr>
              <w:pStyle w:val="subsection0"/>
              <w:spacing w:before="0"/>
              <w:rPr>
                <w:sz w:val="20"/>
              </w:rPr>
            </w:pPr>
            <w:r w:rsidRPr="00BD58F2">
              <w:rPr>
                <w:sz w:val="20"/>
              </w:rPr>
              <w:t>8.</w:t>
            </w:r>
            <w:r w:rsidR="0025493E" w:rsidRPr="00BD58F2">
              <w:rPr>
                <w:sz w:val="20"/>
              </w:rPr>
              <w:t>1</w:t>
            </w:r>
            <w:r w:rsidRPr="00BD58F2">
              <w:rPr>
                <w:sz w:val="20"/>
              </w:rPr>
              <w:t>8</w:t>
            </w:r>
          </w:p>
        </w:tc>
        <w:tc>
          <w:tcPr>
            <w:tcW w:w="5377" w:type="dxa"/>
            <w:shd w:val="clear" w:color="auto" w:fill="auto"/>
            <w:vAlign w:val="center"/>
          </w:tcPr>
          <w:p w14:paraId="3B433BA2"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Family Court Act 1997</w:t>
            </w:r>
          </w:p>
        </w:tc>
        <w:tc>
          <w:tcPr>
            <w:tcW w:w="2245" w:type="dxa"/>
            <w:shd w:val="clear" w:color="auto" w:fill="auto"/>
            <w:vAlign w:val="center"/>
          </w:tcPr>
          <w:p w14:paraId="1D53995C" w14:textId="703BBFD6" w:rsidR="00B47B9D" w:rsidRPr="00BD58F2" w:rsidRDefault="00B47B9D" w:rsidP="00854B14">
            <w:pPr>
              <w:pStyle w:val="subsection0"/>
              <w:spacing w:before="0"/>
              <w:ind w:left="0" w:firstLine="0"/>
              <w:rPr>
                <w:sz w:val="20"/>
              </w:rPr>
            </w:pPr>
            <w:r w:rsidRPr="00BD58F2">
              <w:rPr>
                <w:sz w:val="20"/>
              </w:rPr>
              <w:t>sections 49, 53, 148, 202K</w:t>
            </w:r>
          </w:p>
        </w:tc>
      </w:tr>
      <w:tr w:rsidR="00B47B9D" w:rsidRPr="00BD58F2" w14:paraId="7813AECC" w14:textId="77777777" w:rsidTr="0040011B">
        <w:trPr>
          <w:cantSplit/>
          <w:trHeight w:val="338"/>
        </w:trPr>
        <w:tc>
          <w:tcPr>
            <w:tcW w:w="760" w:type="dxa"/>
            <w:shd w:val="clear" w:color="auto" w:fill="auto"/>
            <w:vAlign w:val="center"/>
          </w:tcPr>
          <w:p w14:paraId="491067BE" w14:textId="34B55AEF" w:rsidR="00B47B9D" w:rsidRPr="00BD58F2" w:rsidRDefault="00B47B9D" w:rsidP="00035615">
            <w:pPr>
              <w:pStyle w:val="subsection0"/>
              <w:spacing w:before="0"/>
              <w:rPr>
                <w:sz w:val="20"/>
              </w:rPr>
            </w:pPr>
            <w:r w:rsidRPr="00BD58F2">
              <w:rPr>
                <w:sz w:val="20"/>
              </w:rPr>
              <w:t>8.</w:t>
            </w:r>
            <w:r w:rsidR="0025493E" w:rsidRPr="00BD58F2">
              <w:rPr>
                <w:sz w:val="20"/>
              </w:rPr>
              <w:t>1</w:t>
            </w:r>
            <w:r w:rsidRPr="00BD58F2">
              <w:rPr>
                <w:sz w:val="20"/>
              </w:rPr>
              <w:t>9</w:t>
            </w:r>
          </w:p>
        </w:tc>
        <w:tc>
          <w:tcPr>
            <w:tcW w:w="5377" w:type="dxa"/>
            <w:shd w:val="clear" w:color="auto" w:fill="auto"/>
            <w:vAlign w:val="center"/>
          </w:tcPr>
          <w:p w14:paraId="1568BC3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Freedom of Information Act 1992</w:t>
            </w:r>
          </w:p>
        </w:tc>
        <w:tc>
          <w:tcPr>
            <w:tcW w:w="2245" w:type="dxa"/>
            <w:shd w:val="clear" w:color="auto" w:fill="auto"/>
            <w:vAlign w:val="center"/>
          </w:tcPr>
          <w:p w14:paraId="6E095BCD" w14:textId="77777777" w:rsidR="00B47B9D" w:rsidRPr="00BD58F2" w:rsidRDefault="00B47B9D" w:rsidP="00035615">
            <w:pPr>
              <w:pStyle w:val="subsection0"/>
              <w:spacing w:before="0"/>
              <w:ind w:left="0" w:firstLine="0"/>
              <w:rPr>
                <w:sz w:val="20"/>
              </w:rPr>
            </w:pPr>
            <w:r w:rsidRPr="00BD58F2">
              <w:rPr>
                <w:sz w:val="20"/>
              </w:rPr>
              <w:t>section 82</w:t>
            </w:r>
          </w:p>
        </w:tc>
      </w:tr>
      <w:tr w:rsidR="002F09B1" w:rsidRPr="00BD58F2" w14:paraId="7D311E08" w14:textId="77777777" w:rsidTr="0040011B">
        <w:trPr>
          <w:cantSplit/>
          <w:trHeight w:val="338"/>
        </w:trPr>
        <w:tc>
          <w:tcPr>
            <w:tcW w:w="760" w:type="dxa"/>
            <w:shd w:val="clear" w:color="auto" w:fill="auto"/>
            <w:vAlign w:val="center"/>
          </w:tcPr>
          <w:p w14:paraId="68691562" w14:textId="168CD53D" w:rsidR="002F09B1" w:rsidRPr="00BD58F2" w:rsidRDefault="0025493E" w:rsidP="00035615">
            <w:pPr>
              <w:pStyle w:val="subsection0"/>
              <w:spacing w:before="0"/>
              <w:rPr>
                <w:sz w:val="20"/>
              </w:rPr>
            </w:pPr>
            <w:r w:rsidRPr="00BD58F2">
              <w:rPr>
                <w:sz w:val="20"/>
              </w:rPr>
              <w:t>8.20</w:t>
            </w:r>
          </w:p>
        </w:tc>
        <w:tc>
          <w:tcPr>
            <w:tcW w:w="5377" w:type="dxa"/>
            <w:shd w:val="clear" w:color="auto" w:fill="auto"/>
            <w:vAlign w:val="center"/>
          </w:tcPr>
          <w:p w14:paraId="22662EF0" w14:textId="580F54F3" w:rsidR="002F09B1" w:rsidRPr="00BD58F2" w:rsidRDefault="002F09B1" w:rsidP="00035615">
            <w:pPr>
              <w:pStyle w:val="subsection0"/>
              <w:tabs>
                <w:tab w:val="clear" w:pos="1021"/>
                <w:tab w:val="right" w:pos="0"/>
              </w:tabs>
              <w:spacing w:before="0"/>
              <w:ind w:left="0" w:firstLine="0"/>
              <w:rPr>
                <w:i/>
                <w:sz w:val="20"/>
              </w:rPr>
            </w:pPr>
            <w:r w:rsidRPr="00BD58F2">
              <w:rPr>
                <w:i/>
                <w:sz w:val="20"/>
              </w:rPr>
              <w:t>Gaming and Wagering Commission Act 1987</w:t>
            </w:r>
          </w:p>
        </w:tc>
        <w:tc>
          <w:tcPr>
            <w:tcW w:w="2245" w:type="dxa"/>
            <w:shd w:val="clear" w:color="auto" w:fill="auto"/>
            <w:vAlign w:val="center"/>
          </w:tcPr>
          <w:p w14:paraId="45237AF7" w14:textId="39622D2C" w:rsidR="002F09B1" w:rsidRPr="00BD58F2" w:rsidRDefault="002F09B1" w:rsidP="00035615">
            <w:pPr>
              <w:pStyle w:val="subsection0"/>
              <w:spacing w:before="0"/>
              <w:ind w:left="0" w:firstLine="0"/>
              <w:rPr>
                <w:sz w:val="20"/>
              </w:rPr>
            </w:pPr>
            <w:r w:rsidRPr="00BD58F2">
              <w:rPr>
                <w:sz w:val="20"/>
              </w:rPr>
              <w:t>section 20A</w:t>
            </w:r>
          </w:p>
        </w:tc>
      </w:tr>
      <w:tr w:rsidR="00B47B9D" w:rsidRPr="00BD58F2" w14:paraId="7AEC5985" w14:textId="77777777" w:rsidTr="0040011B">
        <w:trPr>
          <w:cantSplit/>
          <w:trHeight w:val="338"/>
        </w:trPr>
        <w:tc>
          <w:tcPr>
            <w:tcW w:w="760" w:type="dxa"/>
            <w:shd w:val="clear" w:color="auto" w:fill="auto"/>
            <w:vAlign w:val="center"/>
          </w:tcPr>
          <w:p w14:paraId="2625B488" w14:textId="3F3B77B8" w:rsidR="00B47B9D" w:rsidRPr="00BD58F2" w:rsidRDefault="00B47B9D" w:rsidP="00306C80">
            <w:pPr>
              <w:pStyle w:val="subsection0"/>
              <w:spacing w:before="0"/>
              <w:rPr>
                <w:sz w:val="20"/>
              </w:rPr>
            </w:pPr>
            <w:r w:rsidRPr="00BD58F2">
              <w:rPr>
                <w:sz w:val="20"/>
              </w:rPr>
              <w:t>8.</w:t>
            </w:r>
            <w:r w:rsidR="00306C80" w:rsidRPr="00BD58F2">
              <w:rPr>
                <w:sz w:val="20"/>
              </w:rPr>
              <w:t>2</w:t>
            </w:r>
            <w:r w:rsidRPr="00BD58F2">
              <w:rPr>
                <w:sz w:val="20"/>
              </w:rPr>
              <w:t>1</w:t>
            </w:r>
          </w:p>
        </w:tc>
        <w:tc>
          <w:tcPr>
            <w:tcW w:w="5377" w:type="dxa"/>
            <w:shd w:val="clear" w:color="auto" w:fill="auto"/>
            <w:vAlign w:val="center"/>
          </w:tcPr>
          <w:p w14:paraId="0F8B98F4"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Guardianship and Administration Act 1990</w:t>
            </w:r>
          </w:p>
        </w:tc>
        <w:tc>
          <w:tcPr>
            <w:tcW w:w="2245" w:type="dxa"/>
            <w:shd w:val="clear" w:color="auto" w:fill="auto"/>
            <w:vAlign w:val="center"/>
          </w:tcPr>
          <w:p w14:paraId="7977906B" w14:textId="77777777" w:rsidR="00B47B9D" w:rsidRPr="00BD58F2" w:rsidRDefault="00B47B9D" w:rsidP="00035615">
            <w:pPr>
              <w:pStyle w:val="subsection0"/>
              <w:spacing w:before="0"/>
              <w:ind w:left="0" w:firstLine="0"/>
              <w:rPr>
                <w:sz w:val="20"/>
              </w:rPr>
            </w:pPr>
            <w:r w:rsidRPr="00BD58F2">
              <w:rPr>
                <w:sz w:val="20"/>
              </w:rPr>
              <w:t>section 113</w:t>
            </w:r>
          </w:p>
        </w:tc>
      </w:tr>
      <w:tr w:rsidR="00B47B9D" w:rsidRPr="00BD58F2" w14:paraId="20577285" w14:textId="77777777" w:rsidTr="0040011B">
        <w:trPr>
          <w:cantSplit/>
          <w:trHeight w:val="338"/>
        </w:trPr>
        <w:tc>
          <w:tcPr>
            <w:tcW w:w="760" w:type="dxa"/>
            <w:shd w:val="clear" w:color="auto" w:fill="auto"/>
            <w:vAlign w:val="center"/>
          </w:tcPr>
          <w:p w14:paraId="58333EDF" w14:textId="676C94CC" w:rsidR="00B47B9D" w:rsidRPr="00BD58F2" w:rsidRDefault="00B47B9D" w:rsidP="00306C80">
            <w:pPr>
              <w:pStyle w:val="subsection0"/>
              <w:spacing w:before="0"/>
              <w:rPr>
                <w:sz w:val="20"/>
              </w:rPr>
            </w:pPr>
            <w:r w:rsidRPr="00BD58F2">
              <w:rPr>
                <w:sz w:val="20"/>
              </w:rPr>
              <w:t>8.</w:t>
            </w:r>
            <w:r w:rsidR="00306C80" w:rsidRPr="00BD58F2">
              <w:rPr>
                <w:sz w:val="20"/>
              </w:rPr>
              <w:t>22</w:t>
            </w:r>
          </w:p>
        </w:tc>
        <w:tc>
          <w:tcPr>
            <w:tcW w:w="5377" w:type="dxa"/>
            <w:shd w:val="clear" w:color="auto" w:fill="auto"/>
            <w:vAlign w:val="center"/>
          </w:tcPr>
          <w:p w14:paraId="40FFDF15" w14:textId="4B9556D6" w:rsidR="00B47B9D" w:rsidRPr="00BD58F2" w:rsidRDefault="00B47B9D" w:rsidP="007B16B1">
            <w:pPr>
              <w:pStyle w:val="subsection0"/>
              <w:tabs>
                <w:tab w:val="clear" w:pos="1021"/>
                <w:tab w:val="right" w:pos="0"/>
              </w:tabs>
              <w:spacing w:before="0"/>
              <w:ind w:left="0" w:firstLine="0"/>
              <w:rPr>
                <w:i/>
                <w:sz w:val="20"/>
              </w:rPr>
            </w:pPr>
            <w:r w:rsidRPr="00BD58F2">
              <w:rPr>
                <w:i/>
                <w:sz w:val="20"/>
              </w:rPr>
              <w:t xml:space="preserve">Health (Miscellaneous Provisions) </w:t>
            </w:r>
            <w:r w:rsidR="007B16B1" w:rsidRPr="00BD58F2">
              <w:rPr>
                <w:i/>
                <w:sz w:val="20"/>
              </w:rPr>
              <w:t xml:space="preserve">Act </w:t>
            </w:r>
            <w:r w:rsidRPr="00BD58F2">
              <w:rPr>
                <w:i/>
                <w:sz w:val="20"/>
              </w:rPr>
              <w:t>1911</w:t>
            </w:r>
          </w:p>
        </w:tc>
        <w:tc>
          <w:tcPr>
            <w:tcW w:w="2245" w:type="dxa"/>
            <w:shd w:val="clear" w:color="auto" w:fill="auto"/>
            <w:vAlign w:val="center"/>
          </w:tcPr>
          <w:p w14:paraId="331DFBF3" w14:textId="405DCBAD" w:rsidR="00B47B9D" w:rsidRPr="00BD58F2" w:rsidRDefault="00B47B9D" w:rsidP="00AE0EDC">
            <w:pPr>
              <w:pStyle w:val="subsection0"/>
              <w:spacing w:before="0"/>
              <w:ind w:left="0" w:firstLine="0"/>
              <w:rPr>
                <w:sz w:val="20"/>
              </w:rPr>
            </w:pPr>
            <w:r w:rsidRPr="00BD58F2">
              <w:rPr>
                <w:sz w:val="20"/>
              </w:rPr>
              <w:t xml:space="preserve">sections 336, 336A, 336B, </w:t>
            </w:r>
            <w:r w:rsidR="00AE0EDC" w:rsidRPr="00BD58F2">
              <w:rPr>
                <w:sz w:val="20"/>
              </w:rPr>
              <w:t xml:space="preserve">340LA, 340LB, </w:t>
            </w:r>
            <w:r w:rsidRPr="00BD58F2">
              <w:rPr>
                <w:sz w:val="20"/>
              </w:rPr>
              <w:t xml:space="preserve">340L, 340M, </w:t>
            </w:r>
            <w:r w:rsidR="00AE0EDC" w:rsidRPr="00BD58F2">
              <w:rPr>
                <w:sz w:val="20"/>
              </w:rPr>
              <w:t xml:space="preserve">340ALA, 340ALB, </w:t>
            </w:r>
            <w:r w:rsidRPr="00BD58F2">
              <w:rPr>
                <w:sz w:val="20"/>
              </w:rPr>
              <w:t>340AL, 340AM</w:t>
            </w:r>
            <w:r w:rsidR="00AE0EDC" w:rsidRPr="00BD58F2">
              <w:rPr>
                <w:sz w:val="20"/>
              </w:rPr>
              <w:t>, 340BLA, 340BLB</w:t>
            </w:r>
            <w:r w:rsidRPr="00BD58F2">
              <w:rPr>
                <w:sz w:val="20"/>
              </w:rPr>
              <w:t>, 340BL and 340BM</w:t>
            </w:r>
          </w:p>
        </w:tc>
      </w:tr>
      <w:tr w:rsidR="00B47B9D" w:rsidRPr="00BD58F2" w14:paraId="44C3A13D" w14:textId="77777777" w:rsidTr="0040011B">
        <w:trPr>
          <w:cantSplit/>
          <w:trHeight w:val="338"/>
        </w:trPr>
        <w:tc>
          <w:tcPr>
            <w:tcW w:w="760" w:type="dxa"/>
            <w:shd w:val="clear" w:color="auto" w:fill="auto"/>
            <w:vAlign w:val="center"/>
          </w:tcPr>
          <w:p w14:paraId="55D1189B" w14:textId="686B46EB" w:rsidR="00B47B9D" w:rsidRPr="00BD58F2" w:rsidRDefault="00B47B9D" w:rsidP="00306C80">
            <w:pPr>
              <w:pStyle w:val="subsection0"/>
              <w:spacing w:before="0"/>
              <w:rPr>
                <w:sz w:val="20"/>
              </w:rPr>
            </w:pPr>
            <w:r w:rsidRPr="00BD58F2">
              <w:rPr>
                <w:sz w:val="20"/>
              </w:rPr>
              <w:t>8.2</w:t>
            </w:r>
            <w:r w:rsidR="00306C80" w:rsidRPr="00BD58F2">
              <w:rPr>
                <w:sz w:val="20"/>
              </w:rPr>
              <w:t>3</w:t>
            </w:r>
          </w:p>
        </w:tc>
        <w:tc>
          <w:tcPr>
            <w:tcW w:w="5377" w:type="dxa"/>
            <w:shd w:val="clear" w:color="auto" w:fill="auto"/>
            <w:vAlign w:val="center"/>
          </w:tcPr>
          <w:p w14:paraId="51A9C64D"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Health and Disability Services (Complaints) Act 1995</w:t>
            </w:r>
          </w:p>
        </w:tc>
        <w:tc>
          <w:tcPr>
            <w:tcW w:w="2245" w:type="dxa"/>
            <w:shd w:val="clear" w:color="auto" w:fill="auto"/>
            <w:vAlign w:val="center"/>
          </w:tcPr>
          <w:p w14:paraId="79296990" w14:textId="77777777" w:rsidR="00B47B9D" w:rsidRPr="00BD58F2" w:rsidRDefault="00B47B9D" w:rsidP="00035615">
            <w:pPr>
              <w:pStyle w:val="subsection0"/>
              <w:spacing w:before="0"/>
              <w:ind w:left="0" w:firstLine="0"/>
              <w:rPr>
                <w:sz w:val="20"/>
              </w:rPr>
            </w:pPr>
            <w:r w:rsidRPr="00BD58F2">
              <w:rPr>
                <w:sz w:val="20"/>
              </w:rPr>
              <w:t>section 71</w:t>
            </w:r>
          </w:p>
        </w:tc>
      </w:tr>
      <w:tr w:rsidR="00854B14" w:rsidRPr="00BD58F2" w14:paraId="41A8A828" w14:textId="77777777" w:rsidTr="0040011B">
        <w:trPr>
          <w:cantSplit/>
          <w:trHeight w:val="338"/>
        </w:trPr>
        <w:tc>
          <w:tcPr>
            <w:tcW w:w="760" w:type="dxa"/>
            <w:shd w:val="clear" w:color="auto" w:fill="auto"/>
            <w:vAlign w:val="center"/>
          </w:tcPr>
          <w:p w14:paraId="67C439F7" w14:textId="5A4F1410" w:rsidR="00854B14" w:rsidRPr="00BD58F2" w:rsidRDefault="00306C80" w:rsidP="00035615">
            <w:pPr>
              <w:pStyle w:val="subsection0"/>
              <w:spacing w:before="0"/>
              <w:rPr>
                <w:sz w:val="20"/>
              </w:rPr>
            </w:pPr>
            <w:r w:rsidRPr="00BD58F2">
              <w:rPr>
                <w:sz w:val="20"/>
              </w:rPr>
              <w:t>8.24</w:t>
            </w:r>
          </w:p>
        </w:tc>
        <w:tc>
          <w:tcPr>
            <w:tcW w:w="5377" w:type="dxa"/>
            <w:shd w:val="clear" w:color="auto" w:fill="auto"/>
            <w:vAlign w:val="center"/>
          </w:tcPr>
          <w:p w14:paraId="6DF094F7" w14:textId="061E9BE8" w:rsidR="00854B14" w:rsidRPr="00BD58F2" w:rsidRDefault="00854B14" w:rsidP="00035615">
            <w:pPr>
              <w:pStyle w:val="subsection0"/>
              <w:tabs>
                <w:tab w:val="clear" w:pos="1021"/>
                <w:tab w:val="right" w:pos="0"/>
              </w:tabs>
              <w:spacing w:before="0"/>
              <w:ind w:left="0" w:firstLine="0"/>
              <w:rPr>
                <w:i/>
                <w:sz w:val="20"/>
              </w:rPr>
            </w:pPr>
            <w:r w:rsidRPr="00BD58F2">
              <w:rPr>
                <w:i/>
                <w:sz w:val="20"/>
              </w:rPr>
              <w:t xml:space="preserve">Health Practitioner </w:t>
            </w:r>
            <w:r w:rsidR="0071113D">
              <w:rPr>
                <w:i/>
                <w:sz w:val="20"/>
              </w:rPr>
              <w:t xml:space="preserve">Regulation </w:t>
            </w:r>
            <w:r w:rsidRPr="00BD58F2">
              <w:rPr>
                <w:i/>
                <w:sz w:val="20"/>
              </w:rPr>
              <w:t>National Law (WA) Act 2010</w:t>
            </w:r>
          </w:p>
        </w:tc>
        <w:tc>
          <w:tcPr>
            <w:tcW w:w="2245" w:type="dxa"/>
            <w:shd w:val="clear" w:color="auto" w:fill="auto"/>
            <w:vAlign w:val="center"/>
          </w:tcPr>
          <w:p w14:paraId="418FB893" w14:textId="44F77963" w:rsidR="00854B14" w:rsidRPr="00BD58F2" w:rsidRDefault="00854B14" w:rsidP="00035615">
            <w:pPr>
              <w:pStyle w:val="subsection0"/>
              <w:spacing w:before="0"/>
              <w:ind w:left="0" w:firstLine="0"/>
              <w:rPr>
                <w:sz w:val="20"/>
              </w:rPr>
            </w:pPr>
            <w:r w:rsidRPr="00BD58F2">
              <w:rPr>
                <w:sz w:val="20"/>
              </w:rPr>
              <w:t>section 216</w:t>
            </w:r>
          </w:p>
        </w:tc>
      </w:tr>
      <w:tr w:rsidR="00854B14" w:rsidRPr="00BD58F2" w14:paraId="28E47CB1" w14:textId="77777777" w:rsidTr="0040011B">
        <w:trPr>
          <w:cantSplit/>
          <w:trHeight w:val="338"/>
        </w:trPr>
        <w:tc>
          <w:tcPr>
            <w:tcW w:w="760" w:type="dxa"/>
            <w:shd w:val="clear" w:color="auto" w:fill="auto"/>
            <w:vAlign w:val="center"/>
          </w:tcPr>
          <w:p w14:paraId="69225711" w14:textId="767C3551" w:rsidR="00854B14" w:rsidRPr="00BD58F2" w:rsidRDefault="00306C80" w:rsidP="00035615">
            <w:pPr>
              <w:pStyle w:val="subsection0"/>
              <w:spacing w:before="0"/>
              <w:rPr>
                <w:sz w:val="20"/>
              </w:rPr>
            </w:pPr>
            <w:r w:rsidRPr="00BD58F2">
              <w:rPr>
                <w:sz w:val="20"/>
              </w:rPr>
              <w:t>8.25</w:t>
            </w:r>
          </w:p>
        </w:tc>
        <w:tc>
          <w:tcPr>
            <w:tcW w:w="5377" w:type="dxa"/>
            <w:shd w:val="clear" w:color="auto" w:fill="auto"/>
            <w:vAlign w:val="center"/>
          </w:tcPr>
          <w:p w14:paraId="65730AD4" w14:textId="55078D71" w:rsidR="00854B14" w:rsidRPr="00BD58F2" w:rsidRDefault="00854B14" w:rsidP="00035615">
            <w:pPr>
              <w:pStyle w:val="subsection0"/>
              <w:tabs>
                <w:tab w:val="clear" w:pos="1021"/>
                <w:tab w:val="right" w:pos="0"/>
              </w:tabs>
              <w:spacing w:before="0"/>
              <w:ind w:left="0" w:firstLine="0"/>
              <w:rPr>
                <w:i/>
                <w:sz w:val="20"/>
              </w:rPr>
            </w:pPr>
            <w:r w:rsidRPr="00BD58F2">
              <w:rPr>
                <w:i/>
                <w:sz w:val="20"/>
              </w:rPr>
              <w:t>Health Services Act 2016</w:t>
            </w:r>
          </w:p>
        </w:tc>
        <w:tc>
          <w:tcPr>
            <w:tcW w:w="2245" w:type="dxa"/>
            <w:shd w:val="clear" w:color="auto" w:fill="auto"/>
            <w:vAlign w:val="center"/>
          </w:tcPr>
          <w:p w14:paraId="09735730" w14:textId="2A4E2F15" w:rsidR="00854B14" w:rsidRPr="00BD58F2" w:rsidRDefault="00854B14" w:rsidP="00035615">
            <w:pPr>
              <w:pStyle w:val="subsection0"/>
              <w:spacing w:before="0"/>
              <w:ind w:left="0" w:firstLine="0"/>
              <w:rPr>
                <w:sz w:val="20"/>
              </w:rPr>
            </w:pPr>
            <w:r w:rsidRPr="00BD58F2">
              <w:rPr>
                <w:sz w:val="20"/>
              </w:rPr>
              <w:t>section 219</w:t>
            </w:r>
          </w:p>
        </w:tc>
      </w:tr>
      <w:tr w:rsidR="00854B14" w:rsidRPr="00BD58F2" w14:paraId="0D29A0E9" w14:textId="77777777" w:rsidTr="0040011B">
        <w:trPr>
          <w:cantSplit/>
          <w:trHeight w:val="338"/>
        </w:trPr>
        <w:tc>
          <w:tcPr>
            <w:tcW w:w="760" w:type="dxa"/>
            <w:shd w:val="clear" w:color="auto" w:fill="auto"/>
            <w:vAlign w:val="center"/>
          </w:tcPr>
          <w:p w14:paraId="58499894" w14:textId="04B76F53" w:rsidR="00854B14" w:rsidRPr="00BD58F2" w:rsidRDefault="00306C80" w:rsidP="00035615">
            <w:pPr>
              <w:pStyle w:val="subsection0"/>
              <w:spacing w:before="0"/>
              <w:rPr>
                <w:sz w:val="20"/>
              </w:rPr>
            </w:pPr>
            <w:r w:rsidRPr="00BD58F2">
              <w:rPr>
                <w:sz w:val="20"/>
              </w:rPr>
              <w:t>8.26</w:t>
            </w:r>
          </w:p>
        </w:tc>
        <w:tc>
          <w:tcPr>
            <w:tcW w:w="5377" w:type="dxa"/>
            <w:shd w:val="clear" w:color="auto" w:fill="auto"/>
            <w:vAlign w:val="center"/>
          </w:tcPr>
          <w:p w14:paraId="1A6F48F9" w14:textId="0FE40655" w:rsidR="00854B14" w:rsidRPr="00BD58F2" w:rsidRDefault="00854B14" w:rsidP="00035615">
            <w:pPr>
              <w:pStyle w:val="subsection0"/>
              <w:tabs>
                <w:tab w:val="clear" w:pos="1021"/>
                <w:tab w:val="right" w:pos="0"/>
              </w:tabs>
              <w:spacing w:before="0"/>
              <w:ind w:left="0" w:firstLine="0"/>
              <w:rPr>
                <w:i/>
                <w:sz w:val="20"/>
              </w:rPr>
            </w:pPr>
            <w:r w:rsidRPr="00BD58F2">
              <w:rPr>
                <w:i/>
                <w:sz w:val="20"/>
              </w:rPr>
              <w:t>Health Services (Quality Improvement) Act 1994</w:t>
            </w:r>
          </w:p>
        </w:tc>
        <w:tc>
          <w:tcPr>
            <w:tcW w:w="2245" w:type="dxa"/>
            <w:shd w:val="clear" w:color="auto" w:fill="auto"/>
            <w:vAlign w:val="center"/>
          </w:tcPr>
          <w:p w14:paraId="3A4F3ED1" w14:textId="3F57758F" w:rsidR="00854B14" w:rsidRPr="00BD58F2" w:rsidRDefault="00854B14" w:rsidP="00035615">
            <w:pPr>
              <w:pStyle w:val="subsection0"/>
              <w:spacing w:before="0"/>
              <w:ind w:left="0" w:firstLine="0"/>
              <w:rPr>
                <w:sz w:val="20"/>
              </w:rPr>
            </w:pPr>
            <w:r w:rsidRPr="00BD58F2">
              <w:rPr>
                <w:sz w:val="20"/>
              </w:rPr>
              <w:t>sections 8, 9, 10</w:t>
            </w:r>
          </w:p>
        </w:tc>
      </w:tr>
      <w:tr w:rsidR="00B47B9D" w:rsidRPr="00BD58F2" w14:paraId="75FE9C1C" w14:textId="77777777" w:rsidTr="0040011B">
        <w:trPr>
          <w:cantSplit/>
          <w:trHeight w:val="338"/>
        </w:trPr>
        <w:tc>
          <w:tcPr>
            <w:tcW w:w="760" w:type="dxa"/>
            <w:shd w:val="clear" w:color="auto" w:fill="auto"/>
            <w:vAlign w:val="center"/>
          </w:tcPr>
          <w:p w14:paraId="200D789B" w14:textId="768C9C94" w:rsidR="00B47B9D" w:rsidRPr="00BD58F2" w:rsidRDefault="00B47B9D" w:rsidP="00035615">
            <w:pPr>
              <w:pStyle w:val="subsection0"/>
              <w:spacing w:before="0"/>
              <w:rPr>
                <w:sz w:val="20"/>
              </w:rPr>
            </w:pPr>
            <w:r w:rsidRPr="00BD58F2">
              <w:rPr>
                <w:sz w:val="20"/>
              </w:rPr>
              <w:t>8.</w:t>
            </w:r>
            <w:r w:rsidR="00306C80" w:rsidRPr="00BD58F2">
              <w:rPr>
                <w:sz w:val="20"/>
              </w:rPr>
              <w:t>27</w:t>
            </w:r>
          </w:p>
        </w:tc>
        <w:tc>
          <w:tcPr>
            <w:tcW w:w="5377" w:type="dxa"/>
            <w:shd w:val="clear" w:color="auto" w:fill="auto"/>
            <w:vAlign w:val="center"/>
          </w:tcPr>
          <w:p w14:paraId="3FD884D0"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Human Reproductive Technology Act 1991</w:t>
            </w:r>
          </w:p>
        </w:tc>
        <w:tc>
          <w:tcPr>
            <w:tcW w:w="2245" w:type="dxa"/>
            <w:shd w:val="clear" w:color="auto" w:fill="auto"/>
            <w:vAlign w:val="center"/>
          </w:tcPr>
          <w:p w14:paraId="706BE35F" w14:textId="0B5FD999" w:rsidR="00B47B9D" w:rsidRPr="00BD58F2" w:rsidRDefault="00B47B9D" w:rsidP="00035615">
            <w:pPr>
              <w:pStyle w:val="subsection0"/>
              <w:spacing w:before="0"/>
              <w:ind w:left="0" w:firstLine="0"/>
              <w:rPr>
                <w:sz w:val="20"/>
              </w:rPr>
            </w:pPr>
            <w:r w:rsidRPr="00BD58F2">
              <w:rPr>
                <w:sz w:val="20"/>
              </w:rPr>
              <w:t>sections 49</w:t>
            </w:r>
            <w:r w:rsidR="00854B14" w:rsidRPr="00BD58F2">
              <w:rPr>
                <w:sz w:val="20"/>
              </w:rPr>
              <w:t>, 53ZK</w:t>
            </w:r>
          </w:p>
        </w:tc>
      </w:tr>
      <w:tr w:rsidR="00353CDF" w:rsidRPr="00BD58F2" w14:paraId="673D30CC" w14:textId="77777777" w:rsidTr="0040011B">
        <w:trPr>
          <w:cantSplit/>
          <w:trHeight w:val="338"/>
        </w:trPr>
        <w:tc>
          <w:tcPr>
            <w:tcW w:w="760" w:type="dxa"/>
            <w:shd w:val="clear" w:color="auto" w:fill="auto"/>
            <w:vAlign w:val="center"/>
          </w:tcPr>
          <w:p w14:paraId="1AF93FFA" w14:textId="4A2F4C33" w:rsidR="00353CDF" w:rsidRPr="00BD58F2" w:rsidRDefault="00306C80" w:rsidP="00035615">
            <w:pPr>
              <w:pStyle w:val="subsection0"/>
              <w:spacing w:before="0"/>
              <w:rPr>
                <w:sz w:val="20"/>
              </w:rPr>
            </w:pPr>
            <w:r w:rsidRPr="00BD58F2">
              <w:rPr>
                <w:sz w:val="20"/>
              </w:rPr>
              <w:t>8.28</w:t>
            </w:r>
          </w:p>
        </w:tc>
        <w:tc>
          <w:tcPr>
            <w:tcW w:w="5377" w:type="dxa"/>
            <w:shd w:val="clear" w:color="auto" w:fill="auto"/>
            <w:vAlign w:val="center"/>
          </w:tcPr>
          <w:p w14:paraId="6718134A" w14:textId="2F79E510" w:rsidR="00353CDF" w:rsidRPr="00BD58F2" w:rsidRDefault="00353CDF" w:rsidP="00035615">
            <w:pPr>
              <w:pStyle w:val="subsection0"/>
              <w:tabs>
                <w:tab w:val="clear" w:pos="1021"/>
                <w:tab w:val="right" w:pos="0"/>
              </w:tabs>
              <w:spacing w:before="0"/>
              <w:ind w:left="0" w:firstLine="0"/>
              <w:rPr>
                <w:i/>
                <w:sz w:val="20"/>
              </w:rPr>
            </w:pPr>
            <w:r w:rsidRPr="00BD58F2">
              <w:rPr>
                <w:i/>
                <w:sz w:val="20"/>
              </w:rPr>
              <w:t>Industrial Relations Act 1979</w:t>
            </w:r>
          </w:p>
        </w:tc>
        <w:tc>
          <w:tcPr>
            <w:tcW w:w="2245" w:type="dxa"/>
            <w:shd w:val="clear" w:color="auto" w:fill="auto"/>
            <w:vAlign w:val="center"/>
          </w:tcPr>
          <w:p w14:paraId="21A8E3F0" w14:textId="0626B1AF" w:rsidR="00353CDF" w:rsidRPr="00BD58F2" w:rsidRDefault="00353CDF" w:rsidP="00035615">
            <w:pPr>
              <w:pStyle w:val="subsection0"/>
              <w:spacing w:before="0"/>
              <w:ind w:left="0" w:firstLine="0"/>
              <w:rPr>
                <w:sz w:val="20"/>
              </w:rPr>
            </w:pPr>
            <w:r w:rsidRPr="00BD58F2">
              <w:rPr>
                <w:sz w:val="20"/>
              </w:rPr>
              <w:t>section 97XV</w:t>
            </w:r>
          </w:p>
        </w:tc>
      </w:tr>
      <w:tr w:rsidR="002F09B1" w:rsidRPr="00BD58F2" w14:paraId="61AD51F3" w14:textId="77777777" w:rsidTr="0040011B">
        <w:trPr>
          <w:cantSplit/>
          <w:trHeight w:val="338"/>
        </w:trPr>
        <w:tc>
          <w:tcPr>
            <w:tcW w:w="760" w:type="dxa"/>
            <w:shd w:val="clear" w:color="auto" w:fill="auto"/>
            <w:vAlign w:val="center"/>
          </w:tcPr>
          <w:p w14:paraId="2209B7A8" w14:textId="59B39EE0" w:rsidR="002F09B1" w:rsidRPr="00BD58F2" w:rsidRDefault="00306C80" w:rsidP="00035615">
            <w:pPr>
              <w:pStyle w:val="subsection0"/>
              <w:spacing w:before="0"/>
              <w:rPr>
                <w:sz w:val="20"/>
              </w:rPr>
            </w:pPr>
            <w:r w:rsidRPr="00BD58F2">
              <w:rPr>
                <w:sz w:val="20"/>
              </w:rPr>
              <w:t>8.29</w:t>
            </w:r>
          </w:p>
        </w:tc>
        <w:tc>
          <w:tcPr>
            <w:tcW w:w="5377" w:type="dxa"/>
            <w:shd w:val="clear" w:color="auto" w:fill="auto"/>
            <w:vAlign w:val="center"/>
          </w:tcPr>
          <w:p w14:paraId="69D76518" w14:textId="2D65A2AB" w:rsidR="002F09B1" w:rsidRPr="00BD58F2" w:rsidRDefault="002F09B1" w:rsidP="00035615">
            <w:pPr>
              <w:pStyle w:val="subsection0"/>
              <w:tabs>
                <w:tab w:val="clear" w:pos="1021"/>
                <w:tab w:val="right" w:pos="0"/>
              </w:tabs>
              <w:spacing w:before="0"/>
              <w:ind w:left="0" w:firstLine="0"/>
              <w:rPr>
                <w:i/>
                <w:sz w:val="20"/>
              </w:rPr>
            </w:pPr>
            <w:r w:rsidRPr="00BD58F2">
              <w:rPr>
                <w:i/>
                <w:sz w:val="20"/>
              </w:rPr>
              <w:t>Liquor Control Act 1998</w:t>
            </w:r>
          </w:p>
        </w:tc>
        <w:tc>
          <w:tcPr>
            <w:tcW w:w="2245" w:type="dxa"/>
            <w:shd w:val="clear" w:color="auto" w:fill="auto"/>
            <w:vAlign w:val="center"/>
          </w:tcPr>
          <w:p w14:paraId="074E4B59" w14:textId="0CC66571" w:rsidR="002F09B1" w:rsidRPr="00BD58F2" w:rsidRDefault="002F09B1" w:rsidP="00035615">
            <w:pPr>
              <w:pStyle w:val="subsection0"/>
              <w:spacing w:before="0"/>
              <w:ind w:left="0" w:firstLine="0"/>
              <w:rPr>
                <w:sz w:val="20"/>
              </w:rPr>
            </w:pPr>
            <w:r w:rsidRPr="00BD58F2">
              <w:rPr>
                <w:sz w:val="20"/>
              </w:rPr>
              <w:t>section 30</w:t>
            </w:r>
          </w:p>
        </w:tc>
      </w:tr>
      <w:tr w:rsidR="002F09B1" w:rsidRPr="00BD58F2" w14:paraId="7B036CC9" w14:textId="77777777" w:rsidTr="0040011B">
        <w:trPr>
          <w:cantSplit/>
          <w:trHeight w:val="338"/>
        </w:trPr>
        <w:tc>
          <w:tcPr>
            <w:tcW w:w="760" w:type="dxa"/>
            <w:shd w:val="clear" w:color="auto" w:fill="auto"/>
            <w:vAlign w:val="center"/>
          </w:tcPr>
          <w:p w14:paraId="3B3EBCA3" w14:textId="02C5E8FC" w:rsidR="002F09B1" w:rsidRPr="00BD58F2" w:rsidRDefault="00306C80" w:rsidP="00035615">
            <w:pPr>
              <w:pStyle w:val="subsection0"/>
              <w:spacing w:before="0"/>
              <w:rPr>
                <w:sz w:val="20"/>
              </w:rPr>
            </w:pPr>
            <w:r w:rsidRPr="00BD58F2">
              <w:rPr>
                <w:sz w:val="20"/>
              </w:rPr>
              <w:t>8.30</w:t>
            </w:r>
          </w:p>
        </w:tc>
        <w:tc>
          <w:tcPr>
            <w:tcW w:w="5377" w:type="dxa"/>
            <w:shd w:val="clear" w:color="auto" w:fill="auto"/>
            <w:vAlign w:val="center"/>
          </w:tcPr>
          <w:p w14:paraId="70D77E99" w14:textId="39891EA4" w:rsidR="002F09B1" w:rsidRPr="00BD58F2" w:rsidRDefault="002F09B1" w:rsidP="00035615">
            <w:pPr>
              <w:pStyle w:val="subsection0"/>
              <w:tabs>
                <w:tab w:val="clear" w:pos="1021"/>
                <w:tab w:val="right" w:pos="0"/>
              </w:tabs>
              <w:spacing w:before="0"/>
              <w:ind w:left="0" w:firstLine="0"/>
              <w:rPr>
                <w:i/>
                <w:sz w:val="20"/>
              </w:rPr>
            </w:pPr>
            <w:r w:rsidRPr="00BD58F2">
              <w:rPr>
                <w:i/>
                <w:sz w:val="20"/>
              </w:rPr>
              <w:t>Local Government Act 1995</w:t>
            </w:r>
          </w:p>
        </w:tc>
        <w:tc>
          <w:tcPr>
            <w:tcW w:w="2245" w:type="dxa"/>
            <w:shd w:val="clear" w:color="auto" w:fill="auto"/>
            <w:vAlign w:val="center"/>
          </w:tcPr>
          <w:p w14:paraId="16209511" w14:textId="1D65BEC4" w:rsidR="002F09B1" w:rsidRPr="00BD58F2" w:rsidRDefault="002F09B1" w:rsidP="00035615">
            <w:pPr>
              <w:pStyle w:val="subsection0"/>
              <w:spacing w:before="0"/>
              <w:ind w:left="0" w:firstLine="0"/>
              <w:rPr>
                <w:sz w:val="20"/>
              </w:rPr>
            </w:pPr>
            <w:r w:rsidRPr="00BD58F2">
              <w:rPr>
                <w:sz w:val="20"/>
              </w:rPr>
              <w:t>section 5.123</w:t>
            </w:r>
          </w:p>
        </w:tc>
      </w:tr>
      <w:tr w:rsidR="002F09B1" w:rsidRPr="00BD58F2" w14:paraId="42CEA374" w14:textId="77777777" w:rsidTr="0040011B">
        <w:trPr>
          <w:cantSplit/>
          <w:trHeight w:val="338"/>
        </w:trPr>
        <w:tc>
          <w:tcPr>
            <w:tcW w:w="760" w:type="dxa"/>
            <w:shd w:val="clear" w:color="auto" w:fill="auto"/>
            <w:vAlign w:val="center"/>
          </w:tcPr>
          <w:p w14:paraId="193FDBDC" w14:textId="09E29E53" w:rsidR="002F09B1" w:rsidRPr="00BD58F2" w:rsidRDefault="00306C80" w:rsidP="00035615">
            <w:pPr>
              <w:pStyle w:val="subsection0"/>
              <w:spacing w:before="0"/>
              <w:rPr>
                <w:sz w:val="20"/>
              </w:rPr>
            </w:pPr>
            <w:r w:rsidRPr="00BD58F2">
              <w:rPr>
                <w:sz w:val="20"/>
              </w:rPr>
              <w:t>8.31</w:t>
            </w:r>
          </w:p>
        </w:tc>
        <w:tc>
          <w:tcPr>
            <w:tcW w:w="5377" w:type="dxa"/>
            <w:shd w:val="clear" w:color="auto" w:fill="auto"/>
            <w:vAlign w:val="center"/>
          </w:tcPr>
          <w:p w14:paraId="41E24A82" w14:textId="33A33B40" w:rsidR="002F09B1" w:rsidRPr="00BD58F2" w:rsidRDefault="002F09B1" w:rsidP="00035615">
            <w:pPr>
              <w:pStyle w:val="subsection0"/>
              <w:tabs>
                <w:tab w:val="clear" w:pos="1021"/>
                <w:tab w:val="right" w:pos="0"/>
              </w:tabs>
              <w:spacing w:before="0"/>
              <w:ind w:left="0" w:firstLine="0"/>
              <w:rPr>
                <w:i/>
                <w:sz w:val="20"/>
              </w:rPr>
            </w:pPr>
            <w:r w:rsidRPr="00BD58F2">
              <w:rPr>
                <w:i/>
                <w:sz w:val="20"/>
              </w:rPr>
              <w:t>Mandatory Testing (Infectious Diseases) Act 2014</w:t>
            </w:r>
          </w:p>
        </w:tc>
        <w:tc>
          <w:tcPr>
            <w:tcW w:w="2245" w:type="dxa"/>
            <w:shd w:val="clear" w:color="auto" w:fill="auto"/>
            <w:vAlign w:val="center"/>
          </w:tcPr>
          <w:p w14:paraId="215130EC" w14:textId="442E70AE" w:rsidR="002F09B1" w:rsidRPr="00BD58F2" w:rsidRDefault="002F09B1" w:rsidP="00035615">
            <w:pPr>
              <w:pStyle w:val="subsection0"/>
              <w:spacing w:before="0"/>
              <w:ind w:left="0" w:firstLine="0"/>
              <w:rPr>
                <w:sz w:val="20"/>
              </w:rPr>
            </w:pPr>
            <w:r w:rsidRPr="00BD58F2">
              <w:rPr>
                <w:sz w:val="20"/>
              </w:rPr>
              <w:t>section 29</w:t>
            </w:r>
          </w:p>
        </w:tc>
      </w:tr>
      <w:tr w:rsidR="00854B14" w:rsidRPr="00BD58F2" w14:paraId="1845230A" w14:textId="77777777" w:rsidTr="0040011B">
        <w:trPr>
          <w:cantSplit/>
          <w:trHeight w:val="338"/>
        </w:trPr>
        <w:tc>
          <w:tcPr>
            <w:tcW w:w="760" w:type="dxa"/>
            <w:shd w:val="clear" w:color="auto" w:fill="auto"/>
            <w:vAlign w:val="center"/>
          </w:tcPr>
          <w:p w14:paraId="18899B43" w14:textId="6452EC3A" w:rsidR="00854B14" w:rsidRPr="00BD58F2" w:rsidRDefault="00306C80" w:rsidP="00035615">
            <w:pPr>
              <w:pStyle w:val="subsection0"/>
              <w:spacing w:before="0"/>
              <w:rPr>
                <w:sz w:val="20"/>
              </w:rPr>
            </w:pPr>
            <w:r w:rsidRPr="00BD58F2">
              <w:rPr>
                <w:sz w:val="20"/>
              </w:rPr>
              <w:t>8.32</w:t>
            </w:r>
          </w:p>
        </w:tc>
        <w:tc>
          <w:tcPr>
            <w:tcW w:w="5377" w:type="dxa"/>
            <w:shd w:val="clear" w:color="auto" w:fill="auto"/>
            <w:vAlign w:val="center"/>
          </w:tcPr>
          <w:p w14:paraId="721615BB" w14:textId="06355901" w:rsidR="00854B14" w:rsidRPr="00BD58F2" w:rsidRDefault="00854B14" w:rsidP="00035615">
            <w:pPr>
              <w:pStyle w:val="subsection0"/>
              <w:tabs>
                <w:tab w:val="clear" w:pos="1021"/>
                <w:tab w:val="right" w:pos="0"/>
              </w:tabs>
              <w:spacing w:before="0"/>
              <w:ind w:left="0" w:firstLine="0"/>
              <w:rPr>
                <w:i/>
                <w:sz w:val="20"/>
              </w:rPr>
            </w:pPr>
            <w:r w:rsidRPr="00BD58F2">
              <w:rPr>
                <w:i/>
                <w:sz w:val="20"/>
              </w:rPr>
              <w:t>Medicines and Poisons Act 2014</w:t>
            </w:r>
          </w:p>
        </w:tc>
        <w:tc>
          <w:tcPr>
            <w:tcW w:w="2245" w:type="dxa"/>
            <w:shd w:val="clear" w:color="auto" w:fill="auto"/>
            <w:vAlign w:val="center"/>
          </w:tcPr>
          <w:p w14:paraId="544C9035" w14:textId="7C049D35" w:rsidR="00854B14" w:rsidRPr="00BD58F2" w:rsidRDefault="00854B14" w:rsidP="00035615">
            <w:pPr>
              <w:pStyle w:val="subsection0"/>
              <w:spacing w:before="0"/>
              <w:ind w:left="0" w:firstLine="0"/>
              <w:rPr>
                <w:sz w:val="20"/>
              </w:rPr>
            </w:pPr>
            <w:r w:rsidRPr="00BD58F2">
              <w:rPr>
                <w:sz w:val="20"/>
              </w:rPr>
              <w:t>section 134</w:t>
            </w:r>
          </w:p>
        </w:tc>
      </w:tr>
      <w:tr w:rsidR="00B47B9D" w:rsidRPr="00BD58F2" w14:paraId="3C82DF17" w14:textId="77777777" w:rsidTr="0040011B">
        <w:trPr>
          <w:cantSplit/>
          <w:trHeight w:val="338"/>
        </w:trPr>
        <w:tc>
          <w:tcPr>
            <w:tcW w:w="760" w:type="dxa"/>
            <w:shd w:val="clear" w:color="auto" w:fill="auto"/>
            <w:vAlign w:val="center"/>
          </w:tcPr>
          <w:p w14:paraId="310275D7" w14:textId="772B718F" w:rsidR="00B47B9D" w:rsidRPr="00BD58F2" w:rsidRDefault="00B47B9D" w:rsidP="00035615">
            <w:pPr>
              <w:pStyle w:val="subsection0"/>
              <w:spacing w:before="0"/>
              <w:rPr>
                <w:sz w:val="20"/>
              </w:rPr>
            </w:pPr>
            <w:r w:rsidRPr="00BD58F2">
              <w:rPr>
                <w:sz w:val="20"/>
              </w:rPr>
              <w:t>8.</w:t>
            </w:r>
            <w:r w:rsidR="00306C80" w:rsidRPr="00BD58F2">
              <w:rPr>
                <w:sz w:val="20"/>
              </w:rPr>
              <w:t>33</w:t>
            </w:r>
          </w:p>
        </w:tc>
        <w:tc>
          <w:tcPr>
            <w:tcW w:w="5377" w:type="dxa"/>
            <w:shd w:val="clear" w:color="auto" w:fill="auto"/>
            <w:vAlign w:val="center"/>
          </w:tcPr>
          <w:p w14:paraId="466F7F9D" w14:textId="58B076E1" w:rsidR="00B47B9D" w:rsidRPr="00BD58F2" w:rsidRDefault="00B47B9D" w:rsidP="00035615">
            <w:pPr>
              <w:pStyle w:val="subsection0"/>
              <w:tabs>
                <w:tab w:val="clear" w:pos="1021"/>
                <w:tab w:val="right" w:pos="0"/>
              </w:tabs>
              <w:spacing w:before="0"/>
              <w:ind w:left="0" w:firstLine="0"/>
              <w:rPr>
                <w:i/>
                <w:sz w:val="20"/>
              </w:rPr>
            </w:pPr>
            <w:r w:rsidRPr="00BD58F2">
              <w:rPr>
                <w:i/>
                <w:sz w:val="20"/>
              </w:rPr>
              <w:t>Mental Health Act 201</w:t>
            </w:r>
            <w:r w:rsidR="00854B14" w:rsidRPr="00BD58F2">
              <w:rPr>
                <w:i/>
                <w:sz w:val="20"/>
              </w:rPr>
              <w:t>4</w:t>
            </w:r>
          </w:p>
        </w:tc>
        <w:tc>
          <w:tcPr>
            <w:tcW w:w="2245" w:type="dxa"/>
            <w:shd w:val="clear" w:color="auto" w:fill="auto"/>
            <w:vAlign w:val="center"/>
          </w:tcPr>
          <w:p w14:paraId="3E7F80F4" w14:textId="37D24B9C" w:rsidR="00B47B9D" w:rsidRPr="00BD58F2" w:rsidRDefault="00B47B9D" w:rsidP="00035615">
            <w:pPr>
              <w:pStyle w:val="subsection0"/>
              <w:spacing w:before="0"/>
              <w:ind w:left="0" w:firstLine="0"/>
              <w:rPr>
                <w:sz w:val="20"/>
              </w:rPr>
            </w:pPr>
            <w:r w:rsidRPr="00BD58F2">
              <w:rPr>
                <w:sz w:val="20"/>
              </w:rPr>
              <w:t>section</w:t>
            </w:r>
            <w:r w:rsidR="00854B14" w:rsidRPr="00BD58F2">
              <w:rPr>
                <w:sz w:val="20"/>
              </w:rPr>
              <w:t>s</w:t>
            </w:r>
            <w:r w:rsidRPr="00BD58F2">
              <w:rPr>
                <w:sz w:val="20"/>
              </w:rPr>
              <w:t xml:space="preserve"> 342</w:t>
            </w:r>
            <w:r w:rsidR="00854B14" w:rsidRPr="00BD58F2">
              <w:rPr>
                <w:sz w:val="20"/>
              </w:rPr>
              <w:t>, 576</w:t>
            </w:r>
          </w:p>
        </w:tc>
      </w:tr>
      <w:tr w:rsidR="002F09B1" w:rsidRPr="00BD58F2" w14:paraId="721EAEF2" w14:textId="77777777" w:rsidTr="0040011B">
        <w:trPr>
          <w:cantSplit/>
          <w:trHeight w:val="338"/>
        </w:trPr>
        <w:tc>
          <w:tcPr>
            <w:tcW w:w="760" w:type="dxa"/>
            <w:shd w:val="clear" w:color="auto" w:fill="auto"/>
            <w:vAlign w:val="center"/>
          </w:tcPr>
          <w:p w14:paraId="4FED8528" w14:textId="11B6C6AC" w:rsidR="002F09B1" w:rsidRPr="00BD58F2" w:rsidRDefault="00306C80" w:rsidP="00035615">
            <w:pPr>
              <w:pStyle w:val="subsection0"/>
              <w:spacing w:before="0"/>
              <w:rPr>
                <w:sz w:val="20"/>
              </w:rPr>
            </w:pPr>
            <w:r w:rsidRPr="00BD58F2">
              <w:rPr>
                <w:sz w:val="20"/>
              </w:rPr>
              <w:t>8.34</w:t>
            </w:r>
          </w:p>
        </w:tc>
        <w:tc>
          <w:tcPr>
            <w:tcW w:w="5377" w:type="dxa"/>
            <w:shd w:val="clear" w:color="auto" w:fill="auto"/>
            <w:vAlign w:val="center"/>
          </w:tcPr>
          <w:p w14:paraId="661A2B17" w14:textId="2781DC03" w:rsidR="002F09B1" w:rsidRPr="00BD58F2" w:rsidRDefault="002F09B1" w:rsidP="00035615">
            <w:pPr>
              <w:pStyle w:val="subsection0"/>
              <w:tabs>
                <w:tab w:val="clear" w:pos="1021"/>
                <w:tab w:val="right" w:pos="0"/>
              </w:tabs>
              <w:spacing w:before="0"/>
              <w:ind w:left="0" w:firstLine="0"/>
              <w:rPr>
                <w:i/>
                <w:sz w:val="20"/>
              </w:rPr>
            </w:pPr>
            <w:r w:rsidRPr="00BD58F2">
              <w:rPr>
                <w:i/>
                <w:sz w:val="20"/>
              </w:rPr>
              <w:t>Misuse of Drugs Act 1981</w:t>
            </w:r>
          </w:p>
        </w:tc>
        <w:tc>
          <w:tcPr>
            <w:tcW w:w="2245" w:type="dxa"/>
            <w:shd w:val="clear" w:color="auto" w:fill="auto"/>
            <w:vAlign w:val="center"/>
          </w:tcPr>
          <w:p w14:paraId="14F41036" w14:textId="29570B07" w:rsidR="002F09B1" w:rsidRPr="00BD58F2" w:rsidRDefault="002F09B1" w:rsidP="00035615">
            <w:pPr>
              <w:pStyle w:val="subsection0"/>
              <w:spacing w:before="0"/>
              <w:ind w:left="0" w:firstLine="0"/>
              <w:rPr>
                <w:sz w:val="20"/>
              </w:rPr>
            </w:pPr>
            <w:r w:rsidRPr="00BD58F2">
              <w:rPr>
                <w:sz w:val="20"/>
              </w:rPr>
              <w:t>section 27B</w:t>
            </w:r>
          </w:p>
        </w:tc>
      </w:tr>
      <w:tr w:rsidR="00353CDF" w:rsidRPr="00BD58F2" w14:paraId="0DE46CE7" w14:textId="77777777" w:rsidTr="0040011B">
        <w:trPr>
          <w:cantSplit/>
          <w:trHeight w:val="338"/>
        </w:trPr>
        <w:tc>
          <w:tcPr>
            <w:tcW w:w="760" w:type="dxa"/>
            <w:shd w:val="clear" w:color="auto" w:fill="auto"/>
            <w:vAlign w:val="center"/>
          </w:tcPr>
          <w:p w14:paraId="718C8638" w14:textId="73CE8BE8" w:rsidR="00353CDF" w:rsidRPr="00BD58F2" w:rsidRDefault="00306C80" w:rsidP="00035615">
            <w:pPr>
              <w:pStyle w:val="subsection0"/>
              <w:spacing w:before="0"/>
              <w:rPr>
                <w:sz w:val="20"/>
              </w:rPr>
            </w:pPr>
            <w:r w:rsidRPr="00BD58F2">
              <w:rPr>
                <w:sz w:val="20"/>
              </w:rPr>
              <w:t>8.35</w:t>
            </w:r>
          </w:p>
        </w:tc>
        <w:tc>
          <w:tcPr>
            <w:tcW w:w="5377" w:type="dxa"/>
            <w:shd w:val="clear" w:color="auto" w:fill="auto"/>
            <w:vAlign w:val="center"/>
          </w:tcPr>
          <w:p w14:paraId="370613AC" w14:textId="62FD5D9A" w:rsidR="00353CDF" w:rsidRPr="00BD58F2" w:rsidRDefault="00353CDF" w:rsidP="00035615">
            <w:pPr>
              <w:pStyle w:val="subsection0"/>
              <w:tabs>
                <w:tab w:val="clear" w:pos="1021"/>
                <w:tab w:val="right" w:pos="0"/>
              </w:tabs>
              <w:spacing w:before="0"/>
              <w:ind w:left="0" w:firstLine="0"/>
              <w:rPr>
                <w:i/>
                <w:sz w:val="20"/>
              </w:rPr>
            </w:pPr>
            <w:r w:rsidRPr="00BD58F2">
              <w:rPr>
                <w:i/>
                <w:sz w:val="20"/>
              </w:rPr>
              <w:t>Parliamentary Commissioner Act 1971</w:t>
            </w:r>
          </w:p>
        </w:tc>
        <w:tc>
          <w:tcPr>
            <w:tcW w:w="2245" w:type="dxa"/>
            <w:shd w:val="clear" w:color="auto" w:fill="auto"/>
            <w:vAlign w:val="center"/>
          </w:tcPr>
          <w:p w14:paraId="7F2D74BD" w14:textId="222F0D8D" w:rsidR="00353CDF" w:rsidRPr="00BD58F2" w:rsidRDefault="00353CDF" w:rsidP="00035615">
            <w:pPr>
              <w:pStyle w:val="subsection0"/>
              <w:spacing w:before="0"/>
              <w:ind w:left="0" w:firstLine="0"/>
              <w:rPr>
                <w:sz w:val="20"/>
              </w:rPr>
            </w:pPr>
            <w:r w:rsidRPr="00BD58F2">
              <w:rPr>
                <w:sz w:val="20"/>
              </w:rPr>
              <w:t>sections 23, 23A</w:t>
            </w:r>
          </w:p>
        </w:tc>
      </w:tr>
      <w:tr w:rsidR="00854B14" w:rsidRPr="00BD58F2" w14:paraId="1C5C8E9D" w14:textId="77777777" w:rsidTr="0040011B">
        <w:trPr>
          <w:cantSplit/>
          <w:trHeight w:val="338"/>
        </w:trPr>
        <w:tc>
          <w:tcPr>
            <w:tcW w:w="760" w:type="dxa"/>
            <w:shd w:val="clear" w:color="auto" w:fill="auto"/>
            <w:vAlign w:val="center"/>
          </w:tcPr>
          <w:p w14:paraId="409C33B7" w14:textId="20394A73" w:rsidR="00854B14" w:rsidRPr="00BD58F2" w:rsidRDefault="00306C80" w:rsidP="00035615">
            <w:pPr>
              <w:pStyle w:val="subsection0"/>
              <w:spacing w:before="0"/>
              <w:rPr>
                <w:sz w:val="20"/>
              </w:rPr>
            </w:pPr>
            <w:r w:rsidRPr="00BD58F2">
              <w:rPr>
                <w:sz w:val="20"/>
              </w:rPr>
              <w:t>8.36</w:t>
            </w:r>
          </w:p>
        </w:tc>
        <w:tc>
          <w:tcPr>
            <w:tcW w:w="5377" w:type="dxa"/>
            <w:shd w:val="clear" w:color="auto" w:fill="auto"/>
            <w:vAlign w:val="center"/>
          </w:tcPr>
          <w:p w14:paraId="4378C4DA" w14:textId="2DBE9140" w:rsidR="00854B14" w:rsidRPr="00BD58F2" w:rsidRDefault="00854B14" w:rsidP="00035615">
            <w:pPr>
              <w:pStyle w:val="subsection0"/>
              <w:tabs>
                <w:tab w:val="clear" w:pos="1021"/>
                <w:tab w:val="right" w:pos="0"/>
              </w:tabs>
              <w:spacing w:before="0"/>
              <w:ind w:left="0" w:firstLine="0"/>
              <w:rPr>
                <w:i/>
                <w:sz w:val="20"/>
              </w:rPr>
            </w:pPr>
            <w:r w:rsidRPr="00BD58F2">
              <w:rPr>
                <w:i/>
                <w:sz w:val="20"/>
              </w:rPr>
              <w:t>Prostitution Act 2000</w:t>
            </w:r>
          </w:p>
        </w:tc>
        <w:tc>
          <w:tcPr>
            <w:tcW w:w="2245" w:type="dxa"/>
            <w:shd w:val="clear" w:color="auto" w:fill="auto"/>
            <w:vAlign w:val="center"/>
          </w:tcPr>
          <w:p w14:paraId="0B24C314" w14:textId="68238A38" w:rsidR="00854B14" w:rsidRPr="00BD58F2" w:rsidRDefault="00854B14" w:rsidP="00035615">
            <w:pPr>
              <w:pStyle w:val="subsection0"/>
              <w:spacing w:before="0"/>
              <w:ind w:left="0" w:firstLine="0"/>
              <w:rPr>
                <w:sz w:val="20"/>
              </w:rPr>
            </w:pPr>
            <w:r w:rsidRPr="00BD58F2">
              <w:rPr>
                <w:sz w:val="20"/>
              </w:rPr>
              <w:t>section 58</w:t>
            </w:r>
          </w:p>
        </w:tc>
      </w:tr>
      <w:tr w:rsidR="00854B14" w:rsidRPr="00BD58F2" w14:paraId="0EBCC3D6" w14:textId="77777777" w:rsidTr="0040011B">
        <w:trPr>
          <w:cantSplit/>
          <w:trHeight w:val="338"/>
        </w:trPr>
        <w:tc>
          <w:tcPr>
            <w:tcW w:w="760" w:type="dxa"/>
            <w:shd w:val="clear" w:color="auto" w:fill="auto"/>
            <w:vAlign w:val="center"/>
          </w:tcPr>
          <w:p w14:paraId="51948F60" w14:textId="378EC64D" w:rsidR="00854B14" w:rsidRPr="00BD58F2" w:rsidRDefault="00306C80" w:rsidP="00035615">
            <w:pPr>
              <w:pStyle w:val="subsection0"/>
              <w:spacing w:before="0"/>
              <w:rPr>
                <w:sz w:val="20"/>
              </w:rPr>
            </w:pPr>
            <w:r w:rsidRPr="00BD58F2">
              <w:rPr>
                <w:sz w:val="20"/>
              </w:rPr>
              <w:t>8.37</w:t>
            </w:r>
          </w:p>
        </w:tc>
        <w:tc>
          <w:tcPr>
            <w:tcW w:w="5377" w:type="dxa"/>
            <w:shd w:val="clear" w:color="auto" w:fill="auto"/>
            <w:vAlign w:val="center"/>
          </w:tcPr>
          <w:p w14:paraId="4B4D23E0" w14:textId="416767EE" w:rsidR="00854B14" w:rsidRPr="00BD58F2" w:rsidRDefault="00854B14" w:rsidP="00035615">
            <w:pPr>
              <w:pStyle w:val="subsection0"/>
              <w:tabs>
                <w:tab w:val="clear" w:pos="1021"/>
                <w:tab w:val="right" w:pos="0"/>
              </w:tabs>
              <w:spacing w:before="0"/>
              <w:ind w:left="0" w:firstLine="0"/>
              <w:rPr>
                <w:i/>
                <w:sz w:val="20"/>
              </w:rPr>
            </w:pPr>
            <w:r w:rsidRPr="00BD58F2">
              <w:rPr>
                <w:i/>
                <w:sz w:val="20"/>
              </w:rPr>
              <w:t>Public Health Act 20</w:t>
            </w:r>
            <w:r w:rsidR="0071113D">
              <w:rPr>
                <w:i/>
                <w:sz w:val="20"/>
              </w:rPr>
              <w:t>16</w:t>
            </w:r>
          </w:p>
        </w:tc>
        <w:tc>
          <w:tcPr>
            <w:tcW w:w="2245" w:type="dxa"/>
            <w:shd w:val="clear" w:color="auto" w:fill="auto"/>
            <w:vAlign w:val="center"/>
          </w:tcPr>
          <w:p w14:paraId="69662595" w14:textId="7367B352" w:rsidR="00854B14" w:rsidRPr="00BD58F2" w:rsidRDefault="00854B14" w:rsidP="00035615">
            <w:pPr>
              <w:pStyle w:val="subsection0"/>
              <w:spacing w:before="0"/>
              <w:ind w:left="0" w:firstLine="0"/>
              <w:rPr>
                <w:sz w:val="20"/>
              </w:rPr>
            </w:pPr>
            <w:r w:rsidRPr="00BD58F2">
              <w:rPr>
                <w:sz w:val="20"/>
              </w:rPr>
              <w:t>section 302</w:t>
            </w:r>
          </w:p>
        </w:tc>
      </w:tr>
      <w:tr w:rsidR="00B47B9D" w:rsidRPr="00BD58F2" w14:paraId="64D29282" w14:textId="77777777" w:rsidTr="0040011B">
        <w:trPr>
          <w:cantSplit/>
          <w:trHeight w:val="338"/>
        </w:trPr>
        <w:tc>
          <w:tcPr>
            <w:tcW w:w="760" w:type="dxa"/>
            <w:shd w:val="clear" w:color="auto" w:fill="auto"/>
            <w:vAlign w:val="center"/>
          </w:tcPr>
          <w:p w14:paraId="24A3A319" w14:textId="04CD805D" w:rsidR="00B47B9D" w:rsidRPr="00BD58F2" w:rsidRDefault="00B47B9D" w:rsidP="00035615">
            <w:pPr>
              <w:pStyle w:val="subsection0"/>
              <w:spacing w:before="0"/>
              <w:rPr>
                <w:sz w:val="20"/>
              </w:rPr>
            </w:pPr>
            <w:r w:rsidRPr="00BD58F2">
              <w:rPr>
                <w:sz w:val="20"/>
              </w:rPr>
              <w:t>8.</w:t>
            </w:r>
            <w:r w:rsidR="00306C80" w:rsidRPr="00BD58F2">
              <w:rPr>
                <w:sz w:val="20"/>
              </w:rPr>
              <w:t>38</w:t>
            </w:r>
          </w:p>
        </w:tc>
        <w:tc>
          <w:tcPr>
            <w:tcW w:w="5377" w:type="dxa"/>
            <w:shd w:val="clear" w:color="auto" w:fill="auto"/>
            <w:vAlign w:val="center"/>
          </w:tcPr>
          <w:p w14:paraId="34B4C6C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Public Interest Disclosure Act 2003</w:t>
            </w:r>
          </w:p>
        </w:tc>
        <w:tc>
          <w:tcPr>
            <w:tcW w:w="2245" w:type="dxa"/>
            <w:shd w:val="clear" w:color="auto" w:fill="auto"/>
            <w:vAlign w:val="center"/>
          </w:tcPr>
          <w:p w14:paraId="163AB230" w14:textId="77777777" w:rsidR="00B47B9D" w:rsidRPr="00BD58F2" w:rsidRDefault="00B47B9D" w:rsidP="00035615">
            <w:pPr>
              <w:pStyle w:val="subsection0"/>
              <w:spacing w:before="0"/>
              <w:ind w:left="0" w:firstLine="0"/>
              <w:rPr>
                <w:sz w:val="20"/>
              </w:rPr>
            </w:pPr>
            <w:r w:rsidRPr="00BD58F2">
              <w:rPr>
                <w:sz w:val="20"/>
              </w:rPr>
              <w:t>section 16</w:t>
            </w:r>
          </w:p>
        </w:tc>
      </w:tr>
      <w:tr w:rsidR="00B47B9D" w:rsidRPr="00BD58F2" w14:paraId="28266352" w14:textId="77777777" w:rsidTr="0040011B">
        <w:trPr>
          <w:cantSplit/>
          <w:trHeight w:val="338"/>
        </w:trPr>
        <w:tc>
          <w:tcPr>
            <w:tcW w:w="760" w:type="dxa"/>
            <w:shd w:val="clear" w:color="auto" w:fill="auto"/>
            <w:vAlign w:val="center"/>
          </w:tcPr>
          <w:p w14:paraId="7D4B7278" w14:textId="5AC23578" w:rsidR="00B47B9D" w:rsidRPr="00BD58F2" w:rsidRDefault="00B47B9D" w:rsidP="00035615">
            <w:pPr>
              <w:pStyle w:val="subsection0"/>
              <w:spacing w:before="0"/>
              <w:rPr>
                <w:sz w:val="20"/>
              </w:rPr>
            </w:pPr>
            <w:r w:rsidRPr="00BD58F2">
              <w:rPr>
                <w:sz w:val="20"/>
              </w:rPr>
              <w:t>8.</w:t>
            </w:r>
            <w:r w:rsidR="00306C80" w:rsidRPr="00BD58F2">
              <w:rPr>
                <w:sz w:val="20"/>
              </w:rPr>
              <w:t>39</w:t>
            </w:r>
          </w:p>
        </w:tc>
        <w:tc>
          <w:tcPr>
            <w:tcW w:w="5377" w:type="dxa"/>
            <w:shd w:val="clear" w:color="auto" w:fill="auto"/>
            <w:vAlign w:val="center"/>
          </w:tcPr>
          <w:p w14:paraId="52735F5A"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Restraining Orders Act 1997</w:t>
            </w:r>
          </w:p>
        </w:tc>
        <w:tc>
          <w:tcPr>
            <w:tcW w:w="2245" w:type="dxa"/>
            <w:shd w:val="clear" w:color="auto" w:fill="auto"/>
            <w:vAlign w:val="center"/>
          </w:tcPr>
          <w:p w14:paraId="2F1DDFFB" w14:textId="77777777" w:rsidR="00B47B9D" w:rsidRPr="00BD58F2" w:rsidRDefault="00B47B9D" w:rsidP="00035615">
            <w:pPr>
              <w:pStyle w:val="subsection0"/>
              <w:spacing w:before="0"/>
              <w:ind w:left="0" w:firstLine="0"/>
              <w:rPr>
                <w:sz w:val="20"/>
              </w:rPr>
            </w:pPr>
            <w:r w:rsidRPr="00BD58F2">
              <w:rPr>
                <w:sz w:val="20"/>
              </w:rPr>
              <w:t>section 70</w:t>
            </w:r>
          </w:p>
        </w:tc>
      </w:tr>
      <w:tr w:rsidR="002F09B1" w:rsidRPr="00BD58F2" w14:paraId="676F77ED" w14:textId="77777777" w:rsidTr="0040011B">
        <w:trPr>
          <w:cantSplit/>
          <w:trHeight w:val="338"/>
        </w:trPr>
        <w:tc>
          <w:tcPr>
            <w:tcW w:w="760" w:type="dxa"/>
            <w:shd w:val="clear" w:color="auto" w:fill="auto"/>
            <w:vAlign w:val="center"/>
          </w:tcPr>
          <w:p w14:paraId="72140E9D" w14:textId="4FC9A964" w:rsidR="002F09B1" w:rsidRPr="00BD58F2" w:rsidRDefault="00306C80" w:rsidP="00035615">
            <w:pPr>
              <w:pStyle w:val="subsection0"/>
              <w:spacing w:before="0"/>
              <w:rPr>
                <w:sz w:val="20"/>
              </w:rPr>
            </w:pPr>
            <w:r w:rsidRPr="00BD58F2">
              <w:rPr>
                <w:sz w:val="20"/>
              </w:rPr>
              <w:t>8.40</w:t>
            </w:r>
          </w:p>
        </w:tc>
        <w:tc>
          <w:tcPr>
            <w:tcW w:w="5377" w:type="dxa"/>
            <w:shd w:val="clear" w:color="auto" w:fill="auto"/>
            <w:vAlign w:val="center"/>
          </w:tcPr>
          <w:p w14:paraId="068192AD" w14:textId="6357EC6C" w:rsidR="002F09B1" w:rsidRPr="00BD58F2" w:rsidRDefault="002F09B1" w:rsidP="00035615">
            <w:pPr>
              <w:pStyle w:val="subsection0"/>
              <w:tabs>
                <w:tab w:val="clear" w:pos="1021"/>
                <w:tab w:val="right" w:pos="0"/>
              </w:tabs>
              <w:spacing w:before="0"/>
              <w:ind w:left="0" w:firstLine="0"/>
              <w:rPr>
                <w:i/>
                <w:sz w:val="20"/>
              </w:rPr>
            </w:pPr>
            <w:r w:rsidRPr="00BD58F2">
              <w:rPr>
                <w:i/>
                <w:sz w:val="20"/>
              </w:rPr>
              <w:t>Royal Commission (Custody of Records) Act 1992</w:t>
            </w:r>
          </w:p>
        </w:tc>
        <w:tc>
          <w:tcPr>
            <w:tcW w:w="2245" w:type="dxa"/>
            <w:shd w:val="clear" w:color="auto" w:fill="auto"/>
            <w:vAlign w:val="center"/>
          </w:tcPr>
          <w:p w14:paraId="33E4B138" w14:textId="58A4C2E4" w:rsidR="002F09B1" w:rsidRPr="00BD58F2" w:rsidRDefault="002F09B1" w:rsidP="00035615">
            <w:pPr>
              <w:pStyle w:val="subsection0"/>
              <w:spacing w:before="0"/>
              <w:ind w:left="0" w:firstLine="0"/>
              <w:rPr>
                <w:sz w:val="20"/>
              </w:rPr>
            </w:pPr>
            <w:r w:rsidRPr="00BD58F2">
              <w:rPr>
                <w:sz w:val="20"/>
              </w:rPr>
              <w:t>section 14</w:t>
            </w:r>
          </w:p>
        </w:tc>
      </w:tr>
      <w:tr w:rsidR="00B47B9D" w:rsidRPr="00BD58F2" w14:paraId="5E376ECA" w14:textId="77777777" w:rsidTr="0040011B">
        <w:trPr>
          <w:cantSplit/>
          <w:trHeight w:val="338"/>
        </w:trPr>
        <w:tc>
          <w:tcPr>
            <w:tcW w:w="760" w:type="dxa"/>
            <w:shd w:val="clear" w:color="auto" w:fill="auto"/>
            <w:vAlign w:val="center"/>
          </w:tcPr>
          <w:p w14:paraId="63BD1109" w14:textId="678A1395" w:rsidR="00B47B9D" w:rsidRPr="00BD58F2" w:rsidRDefault="00B47B9D" w:rsidP="00035615">
            <w:pPr>
              <w:pStyle w:val="subsection0"/>
              <w:spacing w:before="0"/>
              <w:rPr>
                <w:sz w:val="20"/>
              </w:rPr>
            </w:pPr>
            <w:r w:rsidRPr="00BD58F2">
              <w:rPr>
                <w:sz w:val="20"/>
              </w:rPr>
              <w:t>8.</w:t>
            </w:r>
            <w:r w:rsidR="00306C80" w:rsidRPr="00BD58F2">
              <w:rPr>
                <w:sz w:val="20"/>
              </w:rPr>
              <w:t>4</w:t>
            </w:r>
            <w:r w:rsidRPr="00BD58F2">
              <w:rPr>
                <w:sz w:val="20"/>
              </w:rPr>
              <w:t>1</w:t>
            </w:r>
          </w:p>
        </w:tc>
        <w:tc>
          <w:tcPr>
            <w:tcW w:w="5377" w:type="dxa"/>
            <w:shd w:val="clear" w:color="auto" w:fill="auto"/>
            <w:vAlign w:val="center"/>
          </w:tcPr>
          <w:p w14:paraId="674374B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Royal Commission (Police) Act 2002</w:t>
            </w:r>
          </w:p>
        </w:tc>
        <w:tc>
          <w:tcPr>
            <w:tcW w:w="2245" w:type="dxa"/>
            <w:shd w:val="clear" w:color="auto" w:fill="auto"/>
            <w:vAlign w:val="center"/>
          </w:tcPr>
          <w:p w14:paraId="21E16048" w14:textId="77777777" w:rsidR="00B47B9D" w:rsidRPr="00BD58F2" w:rsidRDefault="00B47B9D" w:rsidP="00035615">
            <w:pPr>
              <w:pStyle w:val="subsection0"/>
              <w:spacing w:before="0"/>
              <w:ind w:left="0" w:firstLine="0"/>
              <w:rPr>
                <w:sz w:val="20"/>
              </w:rPr>
            </w:pPr>
            <w:r w:rsidRPr="00BD58F2">
              <w:rPr>
                <w:sz w:val="20"/>
              </w:rPr>
              <w:t>sections 12, 13</w:t>
            </w:r>
          </w:p>
        </w:tc>
      </w:tr>
      <w:tr w:rsidR="00B47B9D" w:rsidRPr="00BD58F2" w14:paraId="75549574" w14:textId="77777777" w:rsidTr="0040011B">
        <w:trPr>
          <w:cantSplit/>
          <w:trHeight w:val="338"/>
        </w:trPr>
        <w:tc>
          <w:tcPr>
            <w:tcW w:w="760" w:type="dxa"/>
            <w:shd w:val="clear" w:color="auto" w:fill="auto"/>
            <w:vAlign w:val="center"/>
          </w:tcPr>
          <w:p w14:paraId="0FA223E9" w14:textId="371E36E9" w:rsidR="00B47B9D" w:rsidRPr="00BD58F2" w:rsidRDefault="00B47B9D" w:rsidP="00035615">
            <w:pPr>
              <w:pStyle w:val="subsection0"/>
              <w:spacing w:before="0"/>
              <w:rPr>
                <w:sz w:val="20"/>
              </w:rPr>
            </w:pPr>
            <w:r w:rsidRPr="00BD58F2">
              <w:rPr>
                <w:sz w:val="20"/>
              </w:rPr>
              <w:t>8.</w:t>
            </w:r>
            <w:r w:rsidR="00306C80" w:rsidRPr="00BD58F2">
              <w:rPr>
                <w:sz w:val="20"/>
              </w:rPr>
              <w:t>42</w:t>
            </w:r>
          </w:p>
        </w:tc>
        <w:tc>
          <w:tcPr>
            <w:tcW w:w="5377" w:type="dxa"/>
            <w:shd w:val="clear" w:color="auto" w:fill="auto"/>
            <w:vAlign w:val="center"/>
          </w:tcPr>
          <w:p w14:paraId="5A486408"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School Education Act 1999</w:t>
            </w:r>
          </w:p>
        </w:tc>
        <w:tc>
          <w:tcPr>
            <w:tcW w:w="2245" w:type="dxa"/>
            <w:shd w:val="clear" w:color="auto" w:fill="auto"/>
            <w:vAlign w:val="center"/>
          </w:tcPr>
          <w:p w14:paraId="26325E33" w14:textId="77777777" w:rsidR="00B47B9D" w:rsidRPr="00BD58F2" w:rsidRDefault="00B47B9D" w:rsidP="00035615">
            <w:pPr>
              <w:pStyle w:val="subsection0"/>
              <w:spacing w:before="0"/>
              <w:ind w:left="0" w:firstLine="0"/>
              <w:rPr>
                <w:sz w:val="20"/>
              </w:rPr>
            </w:pPr>
            <w:r w:rsidRPr="00BD58F2">
              <w:rPr>
                <w:sz w:val="20"/>
              </w:rPr>
              <w:t>section 242</w:t>
            </w:r>
          </w:p>
        </w:tc>
      </w:tr>
      <w:tr w:rsidR="00B47B9D" w:rsidRPr="00BD58F2" w14:paraId="4A8F50E6" w14:textId="77777777" w:rsidTr="0040011B">
        <w:trPr>
          <w:cantSplit/>
          <w:trHeight w:val="338"/>
        </w:trPr>
        <w:tc>
          <w:tcPr>
            <w:tcW w:w="760" w:type="dxa"/>
            <w:shd w:val="clear" w:color="auto" w:fill="auto"/>
            <w:vAlign w:val="center"/>
          </w:tcPr>
          <w:p w14:paraId="48F6758E" w14:textId="1D2D652F" w:rsidR="00B47B9D" w:rsidRPr="00BD58F2" w:rsidRDefault="00B47B9D" w:rsidP="00035615">
            <w:pPr>
              <w:pStyle w:val="subsection0"/>
              <w:spacing w:before="0"/>
              <w:rPr>
                <w:sz w:val="20"/>
              </w:rPr>
            </w:pPr>
            <w:r w:rsidRPr="00BD58F2">
              <w:rPr>
                <w:sz w:val="20"/>
              </w:rPr>
              <w:t>8.</w:t>
            </w:r>
            <w:r w:rsidR="00306C80" w:rsidRPr="00BD58F2">
              <w:rPr>
                <w:sz w:val="20"/>
              </w:rPr>
              <w:t>43</w:t>
            </w:r>
          </w:p>
        </w:tc>
        <w:tc>
          <w:tcPr>
            <w:tcW w:w="5377" w:type="dxa"/>
            <w:shd w:val="clear" w:color="auto" w:fill="auto"/>
            <w:vAlign w:val="center"/>
          </w:tcPr>
          <w:p w14:paraId="3208B083"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Sentence Administration Act 2003</w:t>
            </w:r>
          </w:p>
        </w:tc>
        <w:tc>
          <w:tcPr>
            <w:tcW w:w="2245" w:type="dxa"/>
            <w:shd w:val="clear" w:color="auto" w:fill="auto"/>
            <w:vAlign w:val="center"/>
          </w:tcPr>
          <w:p w14:paraId="126868F6" w14:textId="77777777" w:rsidR="00B47B9D" w:rsidRPr="00BD58F2" w:rsidRDefault="00B47B9D" w:rsidP="00035615">
            <w:pPr>
              <w:pStyle w:val="subsection0"/>
              <w:spacing w:before="0"/>
              <w:ind w:left="0" w:firstLine="0"/>
              <w:rPr>
                <w:sz w:val="20"/>
              </w:rPr>
            </w:pPr>
            <w:r w:rsidRPr="00BD58F2">
              <w:rPr>
                <w:sz w:val="20"/>
              </w:rPr>
              <w:t>section 119</w:t>
            </w:r>
          </w:p>
        </w:tc>
      </w:tr>
      <w:tr w:rsidR="00B47B9D" w:rsidRPr="00BD58F2" w14:paraId="348471CD" w14:textId="77777777" w:rsidTr="0040011B">
        <w:trPr>
          <w:cantSplit/>
          <w:trHeight w:val="338"/>
        </w:trPr>
        <w:tc>
          <w:tcPr>
            <w:tcW w:w="760" w:type="dxa"/>
            <w:shd w:val="clear" w:color="auto" w:fill="auto"/>
            <w:vAlign w:val="center"/>
          </w:tcPr>
          <w:p w14:paraId="771F75D9" w14:textId="718F7C0F" w:rsidR="00B47B9D" w:rsidRPr="00BD58F2" w:rsidRDefault="00B47B9D" w:rsidP="00035615">
            <w:pPr>
              <w:pStyle w:val="subsection0"/>
              <w:spacing w:before="0"/>
              <w:rPr>
                <w:sz w:val="20"/>
              </w:rPr>
            </w:pPr>
            <w:r w:rsidRPr="00BD58F2">
              <w:rPr>
                <w:sz w:val="20"/>
              </w:rPr>
              <w:t>8.</w:t>
            </w:r>
            <w:r w:rsidR="00306C80" w:rsidRPr="00BD58F2">
              <w:rPr>
                <w:sz w:val="20"/>
              </w:rPr>
              <w:t>44</w:t>
            </w:r>
          </w:p>
        </w:tc>
        <w:tc>
          <w:tcPr>
            <w:tcW w:w="5377" w:type="dxa"/>
            <w:shd w:val="clear" w:color="auto" w:fill="auto"/>
            <w:vAlign w:val="center"/>
          </w:tcPr>
          <w:p w14:paraId="0CF8EE10"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State Administrative Tribunal Act 2004</w:t>
            </w:r>
          </w:p>
        </w:tc>
        <w:tc>
          <w:tcPr>
            <w:tcW w:w="2245" w:type="dxa"/>
            <w:shd w:val="clear" w:color="auto" w:fill="auto"/>
            <w:vAlign w:val="center"/>
          </w:tcPr>
          <w:p w14:paraId="44D18267" w14:textId="77777777" w:rsidR="00B47B9D" w:rsidRPr="00BD58F2" w:rsidRDefault="00B47B9D" w:rsidP="00035615">
            <w:pPr>
              <w:pStyle w:val="subsection0"/>
              <w:spacing w:before="0"/>
              <w:ind w:left="0" w:firstLine="0"/>
              <w:rPr>
                <w:sz w:val="20"/>
              </w:rPr>
            </w:pPr>
            <w:r w:rsidRPr="00BD58F2">
              <w:rPr>
                <w:sz w:val="20"/>
              </w:rPr>
              <w:t>sections 157, 158</w:t>
            </w:r>
          </w:p>
        </w:tc>
      </w:tr>
      <w:tr w:rsidR="00B47B9D" w:rsidRPr="00BD58F2" w14:paraId="022F009C" w14:textId="77777777" w:rsidTr="0040011B">
        <w:trPr>
          <w:cantSplit/>
          <w:trHeight w:val="338"/>
        </w:trPr>
        <w:tc>
          <w:tcPr>
            <w:tcW w:w="760" w:type="dxa"/>
            <w:shd w:val="clear" w:color="auto" w:fill="auto"/>
            <w:vAlign w:val="center"/>
          </w:tcPr>
          <w:p w14:paraId="580E8AC8" w14:textId="2897504D" w:rsidR="00B47B9D" w:rsidRPr="00BD58F2" w:rsidRDefault="00B47B9D" w:rsidP="00035615">
            <w:pPr>
              <w:pStyle w:val="subsection0"/>
              <w:spacing w:before="0"/>
              <w:rPr>
                <w:sz w:val="20"/>
              </w:rPr>
            </w:pPr>
            <w:r w:rsidRPr="00BD58F2">
              <w:rPr>
                <w:sz w:val="20"/>
              </w:rPr>
              <w:t>8.</w:t>
            </w:r>
            <w:r w:rsidR="00306C80" w:rsidRPr="00BD58F2">
              <w:rPr>
                <w:sz w:val="20"/>
              </w:rPr>
              <w:t>45</w:t>
            </w:r>
          </w:p>
        </w:tc>
        <w:tc>
          <w:tcPr>
            <w:tcW w:w="5377" w:type="dxa"/>
            <w:shd w:val="clear" w:color="auto" w:fill="auto"/>
            <w:vAlign w:val="center"/>
          </w:tcPr>
          <w:p w14:paraId="40EEF52B"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State Records Act 2000</w:t>
            </w:r>
          </w:p>
        </w:tc>
        <w:tc>
          <w:tcPr>
            <w:tcW w:w="2245" w:type="dxa"/>
            <w:shd w:val="clear" w:color="auto" w:fill="auto"/>
            <w:vAlign w:val="center"/>
          </w:tcPr>
          <w:p w14:paraId="2A405CA5" w14:textId="77777777" w:rsidR="00B47B9D" w:rsidRPr="00BD58F2" w:rsidRDefault="00B47B9D" w:rsidP="00035615">
            <w:pPr>
              <w:pStyle w:val="subsection0"/>
              <w:spacing w:before="0"/>
              <w:ind w:left="0" w:firstLine="0"/>
              <w:rPr>
                <w:sz w:val="20"/>
              </w:rPr>
            </w:pPr>
            <w:r w:rsidRPr="00BD58F2">
              <w:rPr>
                <w:sz w:val="20"/>
              </w:rPr>
              <w:t>section 49, 77</w:t>
            </w:r>
          </w:p>
        </w:tc>
      </w:tr>
      <w:tr w:rsidR="00B47B9D" w:rsidRPr="00BD58F2" w14:paraId="3AF85256" w14:textId="77777777" w:rsidTr="0040011B">
        <w:trPr>
          <w:cantSplit/>
          <w:trHeight w:val="338"/>
        </w:trPr>
        <w:tc>
          <w:tcPr>
            <w:tcW w:w="760" w:type="dxa"/>
            <w:shd w:val="clear" w:color="auto" w:fill="auto"/>
            <w:vAlign w:val="center"/>
          </w:tcPr>
          <w:p w14:paraId="60370BE7" w14:textId="4FF04F65" w:rsidR="00B47B9D" w:rsidRPr="00BD58F2" w:rsidRDefault="00B47B9D" w:rsidP="00035615">
            <w:pPr>
              <w:pStyle w:val="subsection0"/>
              <w:spacing w:before="0"/>
              <w:rPr>
                <w:sz w:val="20"/>
              </w:rPr>
            </w:pPr>
            <w:r w:rsidRPr="00BD58F2">
              <w:rPr>
                <w:sz w:val="20"/>
              </w:rPr>
              <w:t>8.</w:t>
            </w:r>
            <w:r w:rsidR="00306C80" w:rsidRPr="00BD58F2">
              <w:rPr>
                <w:sz w:val="20"/>
              </w:rPr>
              <w:t>46</w:t>
            </w:r>
          </w:p>
        </w:tc>
        <w:tc>
          <w:tcPr>
            <w:tcW w:w="5377" w:type="dxa"/>
            <w:shd w:val="clear" w:color="auto" w:fill="auto"/>
            <w:vAlign w:val="center"/>
          </w:tcPr>
          <w:p w14:paraId="3AD095B5"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Supreme Court Act 1935</w:t>
            </w:r>
          </w:p>
        </w:tc>
        <w:tc>
          <w:tcPr>
            <w:tcW w:w="2245" w:type="dxa"/>
            <w:shd w:val="clear" w:color="auto" w:fill="auto"/>
            <w:vAlign w:val="center"/>
          </w:tcPr>
          <w:p w14:paraId="6F0C03BD" w14:textId="77777777" w:rsidR="00B47B9D" w:rsidRPr="00BD58F2" w:rsidRDefault="00B47B9D" w:rsidP="00035615">
            <w:pPr>
              <w:pStyle w:val="subsection0"/>
              <w:spacing w:before="0"/>
              <w:ind w:left="0" w:firstLine="0"/>
              <w:rPr>
                <w:sz w:val="20"/>
              </w:rPr>
            </w:pPr>
            <w:r w:rsidRPr="00BD58F2">
              <w:rPr>
                <w:sz w:val="20"/>
              </w:rPr>
              <w:t>section 72</w:t>
            </w:r>
          </w:p>
        </w:tc>
      </w:tr>
      <w:tr w:rsidR="00B47B9D" w:rsidRPr="00BD58F2" w14:paraId="7BDECD75" w14:textId="77777777" w:rsidTr="0040011B">
        <w:trPr>
          <w:cantSplit/>
          <w:trHeight w:val="338"/>
        </w:trPr>
        <w:tc>
          <w:tcPr>
            <w:tcW w:w="760" w:type="dxa"/>
            <w:shd w:val="clear" w:color="auto" w:fill="auto"/>
            <w:vAlign w:val="center"/>
          </w:tcPr>
          <w:p w14:paraId="637B7DA3" w14:textId="5122C316" w:rsidR="00B47B9D" w:rsidRPr="00BD58F2" w:rsidRDefault="00B47B9D" w:rsidP="00035615">
            <w:pPr>
              <w:pStyle w:val="subsection0"/>
              <w:spacing w:before="0"/>
              <w:rPr>
                <w:sz w:val="20"/>
              </w:rPr>
            </w:pPr>
            <w:r w:rsidRPr="00BD58F2">
              <w:rPr>
                <w:sz w:val="20"/>
              </w:rPr>
              <w:lastRenderedPageBreak/>
              <w:t>8.4</w:t>
            </w:r>
            <w:r w:rsidR="00306C80" w:rsidRPr="00BD58F2">
              <w:rPr>
                <w:sz w:val="20"/>
              </w:rPr>
              <w:t>7</w:t>
            </w:r>
          </w:p>
        </w:tc>
        <w:tc>
          <w:tcPr>
            <w:tcW w:w="5377" w:type="dxa"/>
            <w:shd w:val="clear" w:color="auto" w:fill="auto"/>
            <w:vAlign w:val="center"/>
          </w:tcPr>
          <w:p w14:paraId="138FD29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Surrogacy Act 2008</w:t>
            </w:r>
          </w:p>
        </w:tc>
        <w:tc>
          <w:tcPr>
            <w:tcW w:w="2245" w:type="dxa"/>
            <w:shd w:val="clear" w:color="auto" w:fill="auto"/>
            <w:vAlign w:val="center"/>
          </w:tcPr>
          <w:p w14:paraId="0F8EFF24" w14:textId="77777777" w:rsidR="00B47B9D" w:rsidRPr="00BD58F2" w:rsidRDefault="00B47B9D" w:rsidP="00035615">
            <w:pPr>
              <w:pStyle w:val="subsection0"/>
              <w:spacing w:before="0"/>
              <w:ind w:left="0" w:firstLine="0"/>
              <w:rPr>
                <w:sz w:val="20"/>
              </w:rPr>
            </w:pPr>
            <w:r w:rsidRPr="00BD58F2">
              <w:rPr>
                <w:sz w:val="20"/>
              </w:rPr>
              <w:t>sections 36, 37, 38</w:t>
            </w:r>
          </w:p>
        </w:tc>
      </w:tr>
      <w:tr w:rsidR="007B16B1" w:rsidRPr="00BD58F2" w14:paraId="2A7FB473" w14:textId="77777777" w:rsidTr="0040011B">
        <w:trPr>
          <w:cantSplit/>
          <w:trHeight w:val="338"/>
        </w:trPr>
        <w:tc>
          <w:tcPr>
            <w:tcW w:w="760" w:type="dxa"/>
            <w:shd w:val="clear" w:color="auto" w:fill="auto"/>
            <w:vAlign w:val="center"/>
          </w:tcPr>
          <w:p w14:paraId="59799ED4" w14:textId="05B297BD" w:rsidR="007B16B1" w:rsidRPr="00BD58F2" w:rsidRDefault="00306C80" w:rsidP="00035615">
            <w:pPr>
              <w:pStyle w:val="subsection0"/>
              <w:spacing w:before="0"/>
              <w:rPr>
                <w:sz w:val="20"/>
              </w:rPr>
            </w:pPr>
            <w:r w:rsidRPr="00BD58F2">
              <w:rPr>
                <w:sz w:val="20"/>
              </w:rPr>
              <w:t>8.48</w:t>
            </w:r>
          </w:p>
        </w:tc>
        <w:tc>
          <w:tcPr>
            <w:tcW w:w="5377" w:type="dxa"/>
            <w:shd w:val="clear" w:color="auto" w:fill="auto"/>
            <w:vAlign w:val="center"/>
          </w:tcPr>
          <w:p w14:paraId="29CF23F4" w14:textId="193EF843" w:rsidR="007B16B1" w:rsidRPr="00BD58F2" w:rsidRDefault="007B16B1" w:rsidP="00035615">
            <w:pPr>
              <w:pStyle w:val="subsection0"/>
              <w:tabs>
                <w:tab w:val="clear" w:pos="1021"/>
                <w:tab w:val="right" w:pos="0"/>
              </w:tabs>
              <w:spacing w:before="0"/>
              <w:ind w:left="0" w:firstLine="0"/>
              <w:rPr>
                <w:i/>
                <w:sz w:val="20"/>
              </w:rPr>
            </w:pPr>
            <w:r w:rsidRPr="00BD58F2">
              <w:rPr>
                <w:i/>
                <w:sz w:val="20"/>
              </w:rPr>
              <w:t>Teacher Registration Act 2012</w:t>
            </w:r>
          </w:p>
        </w:tc>
        <w:tc>
          <w:tcPr>
            <w:tcW w:w="2245" w:type="dxa"/>
            <w:shd w:val="clear" w:color="auto" w:fill="auto"/>
            <w:vAlign w:val="center"/>
          </w:tcPr>
          <w:p w14:paraId="0AA30190" w14:textId="289D7946" w:rsidR="007B16B1" w:rsidRPr="00BD58F2" w:rsidRDefault="007B16B1" w:rsidP="00035615">
            <w:pPr>
              <w:pStyle w:val="subsection0"/>
              <w:spacing w:before="0"/>
              <w:ind w:left="0" w:firstLine="0"/>
              <w:rPr>
                <w:sz w:val="20"/>
              </w:rPr>
            </w:pPr>
            <w:r w:rsidRPr="00BD58F2">
              <w:rPr>
                <w:sz w:val="20"/>
              </w:rPr>
              <w:t>section 117</w:t>
            </w:r>
          </w:p>
        </w:tc>
      </w:tr>
      <w:tr w:rsidR="002F09B1" w:rsidRPr="00BD58F2" w14:paraId="58F76460" w14:textId="77777777" w:rsidTr="0040011B">
        <w:trPr>
          <w:cantSplit/>
          <w:trHeight w:val="338"/>
        </w:trPr>
        <w:tc>
          <w:tcPr>
            <w:tcW w:w="760" w:type="dxa"/>
            <w:shd w:val="clear" w:color="auto" w:fill="auto"/>
            <w:vAlign w:val="center"/>
          </w:tcPr>
          <w:p w14:paraId="21CC07F1" w14:textId="1C9F51A6" w:rsidR="002F09B1" w:rsidRPr="00BD58F2" w:rsidRDefault="00306C80" w:rsidP="00035615">
            <w:pPr>
              <w:pStyle w:val="subsection0"/>
              <w:spacing w:before="0"/>
              <w:rPr>
                <w:sz w:val="20"/>
              </w:rPr>
            </w:pPr>
            <w:r w:rsidRPr="00BD58F2">
              <w:rPr>
                <w:sz w:val="20"/>
              </w:rPr>
              <w:t>8.49</w:t>
            </w:r>
          </w:p>
        </w:tc>
        <w:tc>
          <w:tcPr>
            <w:tcW w:w="5377" w:type="dxa"/>
            <w:shd w:val="clear" w:color="auto" w:fill="auto"/>
            <w:vAlign w:val="center"/>
          </w:tcPr>
          <w:p w14:paraId="2B596A6A" w14:textId="0D1C5731" w:rsidR="002F09B1" w:rsidRPr="00BD58F2" w:rsidRDefault="002F09B1" w:rsidP="00035615">
            <w:pPr>
              <w:pStyle w:val="subsection0"/>
              <w:tabs>
                <w:tab w:val="clear" w:pos="1021"/>
                <w:tab w:val="right" w:pos="0"/>
              </w:tabs>
              <w:spacing w:before="0"/>
              <w:ind w:left="0" w:firstLine="0"/>
              <w:rPr>
                <w:i/>
                <w:sz w:val="20"/>
              </w:rPr>
            </w:pPr>
            <w:r w:rsidRPr="00BD58F2">
              <w:rPr>
                <w:i/>
                <w:sz w:val="20"/>
              </w:rPr>
              <w:t>Telecommunications (Interception and Access) Western Australia Act 1996</w:t>
            </w:r>
          </w:p>
        </w:tc>
        <w:tc>
          <w:tcPr>
            <w:tcW w:w="2245" w:type="dxa"/>
            <w:shd w:val="clear" w:color="auto" w:fill="auto"/>
            <w:vAlign w:val="center"/>
          </w:tcPr>
          <w:p w14:paraId="20543163" w14:textId="7E435F2B" w:rsidR="002F09B1" w:rsidRPr="00BD58F2" w:rsidRDefault="002F09B1" w:rsidP="00035615">
            <w:pPr>
              <w:pStyle w:val="subsection0"/>
              <w:spacing w:before="0"/>
              <w:ind w:left="0" w:firstLine="0"/>
              <w:rPr>
                <w:sz w:val="20"/>
              </w:rPr>
            </w:pPr>
            <w:r w:rsidRPr="00BD58F2">
              <w:rPr>
                <w:sz w:val="20"/>
              </w:rPr>
              <w:t>section 22</w:t>
            </w:r>
          </w:p>
        </w:tc>
      </w:tr>
      <w:tr w:rsidR="00B47B9D" w:rsidRPr="00BD58F2" w14:paraId="05D10AB6" w14:textId="77777777" w:rsidTr="0040011B">
        <w:trPr>
          <w:cantSplit/>
          <w:trHeight w:val="338"/>
        </w:trPr>
        <w:tc>
          <w:tcPr>
            <w:tcW w:w="760" w:type="dxa"/>
            <w:shd w:val="clear" w:color="auto" w:fill="auto"/>
            <w:vAlign w:val="center"/>
          </w:tcPr>
          <w:p w14:paraId="2D7D095A" w14:textId="3DA30453" w:rsidR="00B47B9D" w:rsidRPr="00BD58F2" w:rsidRDefault="00B47B9D" w:rsidP="00035615">
            <w:pPr>
              <w:pStyle w:val="subsection0"/>
              <w:spacing w:before="0"/>
              <w:rPr>
                <w:sz w:val="20"/>
              </w:rPr>
            </w:pPr>
            <w:r w:rsidRPr="00BD58F2">
              <w:rPr>
                <w:sz w:val="20"/>
              </w:rPr>
              <w:t>8.5</w:t>
            </w:r>
            <w:r w:rsidR="00306C80" w:rsidRPr="00BD58F2">
              <w:rPr>
                <w:sz w:val="20"/>
              </w:rPr>
              <w:t>0</w:t>
            </w:r>
          </w:p>
        </w:tc>
        <w:tc>
          <w:tcPr>
            <w:tcW w:w="5377" w:type="dxa"/>
            <w:shd w:val="clear" w:color="auto" w:fill="auto"/>
            <w:vAlign w:val="center"/>
          </w:tcPr>
          <w:p w14:paraId="30DC8150"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Terrorism (Preventative Detention) Act 2006</w:t>
            </w:r>
          </w:p>
        </w:tc>
        <w:tc>
          <w:tcPr>
            <w:tcW w:w="2245" w:type="dxa"/>
            <w:shd w:val="clear" w:color="auto" w:fill="auto"/>
            <w:vAlign w:val="center"/>
          </w:tcPr>
          <w:p w14:paraId="165995B5" w14:textId="77777777" w:rsidR="00B47B9D" w:rsidRPr="00BD58F2" w:rsidRDefault="00B47B9D" w:rsidP="00035615">
            <w:pPr>
              <w:pStyle w:val="subsection0"/>
              <w:spacing w:before="0"/>
              <w:ind w:left="0" w:firstLine="0"/>
              <w:rPr>
                <w:sz w:val="20"/>
              </w:rPr>
            </w:pPr>
            <w:r w:rsidRPr="00BD58F2">
              <w:rPr>
                <w:sz w:val="20"/>
              </w:rPr>
              <w:t>section 46</w:t>
            </w:r>
          </w:p>
        </w:tc>
      </w:tr>
      <w:tr w:rsidR="00B47B9D" w:rsidRPr="00BD58F2" w14:paraId="638BD290" w14:textId="77777777" w:rsidTr="0040011B">
        <w:trPr>
          <w:cantSplit/>
          <w:trHeight w:val="338"/>
        </w:trPr>
        <w:tc>
          <w:tcPr>
            <w:tcW w:w="760" w:type="dxa"/>
            <w:shd w:val="clear" w:color="auto" w:fill="auto"/>
            <w:vAlign w:val="center"/>
          </w:tcPr>
          <w:p w14:paraId="3F94A64F" w14:textId="31E9BC1F" w:rsidR="00B47B9D" w:rsidRPr="00BD58F2" w:rsidRDefault="00B47B9D" w:rsidP="007B16B1">
            <w:pPr>
              <w:pStyle w:val="subsection0"/>
              <w:spacing w:before="0"/>
              <w:rPr>
                <w:sz w:val="20"/>
              </w:rPr>
            </w:pPr>
            <w:r w:rsidRPr="00BD58F2">
              <w:rPr>
                <w:sz w:val="20"/>
              </w:rPr>
              <w:t>8.</w:t>
            </w:r>
            <w:r w:rsidR="00306C80" w:rsidRPr="00BD58F2">
              <w:rPr>
                <w:sz w:val="20"/>
              </w:rPr>
              <w:t>51</w:t>
            </w:r>
          </w:p>
        </w:tc>
        <w:tc>
          <w:tcPr>
            <w:tcW w:w="5377" w:type="dxa"/>
            <w:shd w:val="clear" w:color="auto" w:fill="auto"/>
            <w:vAlign w:val="center"/>
          </w:tcPr>
          <w:p w14:paraId="44BCF566"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Witness Protection (Western Australia) Act 1996</w:t>
            </w:r>
          </w:p>
        </w:tc>
        <w:tc>
          <w:tcPr>
            <w:tcW w:w="2245" w:type="dxa"/>
            <w:shd w:val="clear" w:color="auto" w:fill="auto"/>
            <w:vAlign w:val="center"/>
          </w:tcPr>
          <w:p w14:paraId="201F1596" w14:textId="6EE2AE2D" w:rsidR="00B47B9D" w:rsidRPr="00BD58F2" w:rsidRDefault="00B47B9D" w:rsidP="00035615">
            <w:pPr>
              <w:pStyle w:val="subsection0"/>
              <w:spacing w:before="0"/>
              <w:ind w:left="0" w:firstLine="0"/>
              <w:rPr>
                <w:sz w:val="20"/>
              </w:rPr>
            </w:pPr>
            <w:r w:rsidRPr="00BD58F2">
              <w:rPr>
                <w:sz w:val="20"/>
              </w:rPr>
              <w:t>sections 27, 28, 32</w:t>
            </w:r>
          </w:p>
        </w:tc>
      </w:tr>
      <w:tr w:rsidR="00B47B9D" w:rsidRPr="00BD58F2" w14:paraId="7EE670E0" w14:textId="77777777" w:rsidTr="0040011B">
        <w:trPr>
          <w:cantSplit/>
          <w:trHeight w:val="338"/>
        </w:trPr>
        <w:tc>
          <w:tcPr>
            <w:tcW w:w="760" w:type="dxa"/>
            <w:shd w:val="clear" w:color="auto" w:fill="auto"/>
            <w:vAlign w:val="center"/>
          </w:tcPr>
          <w:p w14:paraId="0619CB90" w14:textId="0940E80A" w:rsidR="00B47B9D" w:rsidRPr="00BD58F2" w:rsidRDefault="00B47B9D" w:rsidP="007B16B1">
            <w:pPr>
              <w:pStyle w:val="subsection0"/>
              <w:spacing w:before="0"/>
              <w:rPr>
                <w:sz w:val="20"/>
              </w:rPr>
            </w:pPr>
            <w:r w:rsidRPr="00BD58F2">
              <w:rPr>
                <w:sz w:val="20"/>
              </w:rPr>
              <w:t>8.</w:t>
            </w:r>
            <w:r w:rsidR="00306C80" w:rsidRPr="00BD58F2">
              <w:rPr>
                <w:sz w:val="20"/>
              </w:rPr>
              <w:t>52</w:t>
            </w:r>
          </w:p>
        </w:tc>
        <w:tc>
          <w:tcPr>
            <w:tcW w:w="5377" w:type="dxa"/>
            <w:shd w:val="clear" w:color="auto" w:fill="auto"/>
            <w:vAlign w:val="center"/>
          </w:tcPr>
          <w:p w14:paraId="26A30059"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Workers Compensation and Injury Management Act 1981</w:t>
            </w:r>
          </w:p>
        </w:tc>
        <w:tc>
          <w:tcPr>
            <w:tcW w:w="2245" w:type="dxa"/>
            <w:shd w:val="clear" w:color="auto" w:fill="auto"/>
            <w:vAlign w:val="center"/>
          </w:tcPr>
          <w:p w14:paraId="5651102D" w14:textId="4E24228C" w:rsidR="00B47B9D" w:rsidRPr="00BD58F2" w:rsidRDefault="00B47B9D" w:rsidP="00047DFF">
            <w:pPr>
              <w:pStyle w:val="subsection0"/>
              <w:spacing w:before="0"/>
              <w:ind w:left="0" w:firstLine="0"/>
              <w:rPr>
                <w:sz w:val="20"/>
              </w:rPr>
            </w:pPr>
            <w:r w:rsidRPr="00BD58F2">
              <w:rPr>
                <w:sz w:val="20"/>
              </w:rPr>
              <w:t>section 57D, subsection 171(3), subsection 5(2)</w:t>
            </w:r>
            <w:r w:rsidR="00047DFF" w:rsidRPr="00BD58F2">
              <w:rPr>
                <w:sz w:val="20"/>
              </w:rPr>
              <w:t xml:space="preserve"> of Schedule 7</w:t>
            </w:r>
          </w:p>
        </w:tc>
      </w:tr>
      <w:tr w:rsidR="00B47B9D" w:rsidRPr="00BD58F2" w14:paraId="69C91878" w14:textId="77777777" w:rsidTr="0040011B">
        <w:trPr>
          <w:cantSplit/>
          <w:trHeight w:val="338"/>
        </w:trPr>
        <w:tc>
          <w:tcPr>
            <w:tcW w:w="760" w:type="dxa"/>
            <w:shd w:val="clear" w:color="auto" w:fill="auto"/>
            <w:vAlign w:val="center"/>
          </w:tcPr>
          <w:p w14:paraId="69853C1B" w14:textId="1A128C7F" w:rsidR="00B47B9D" w:rsidRPr="00BD58F2" w:rsidRDefault="00B47B9D" w:rsidP="007B16B1">
            <w:pPr>
              <w:pStyle w:val="subsection0"/>
              <w:spacing w:before="0"/>
              <w:rPr>
                <w:sz w:val="20"/>
              </w:rPr>
            </w:pPr>
            <w:r w:rsidRPr="00BD58F2">
              <w:rPr>
                <w:sz w:val="20"/>
              </w:rPr>
              <w:t>8.</w:t>
            </w:r>
            <w:r w:rsidR="00306C80" w:rsidRPr="00BD58F2">
              <w:rPr>
                <w:sz w:val="20"/>
              </w:rPr>
              <w:t>53</w:t>
            </w:r>
          </w:p>
        </w:tc>
        <w:tc>
          <w:tcPr>
            <w:tcW w:w="5377" w:type="dxa"/>
            <w:shd w:val="clear" w:color="auto" w:fill="auto"/>
            <w:vAlign w:val="center"/>
          </w:tcPr>
          <w:p w14:paraId="375FC607"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Working with Children (Criminal Record Checking) Act 2004</w:t>
            </w:r>
          </w:p>
        </w:tc>
        <w:tc>
          <w:tcPr>
            <w:tcW w:w="2245" w:type="dxa"/>
            <w:shd w:val="clear" w:color="auto" w:fill="auto"/>
            <w:vAlign w:val="center"/>
          </w:tcPr>
          <w:p w14:paraId="703CDBCC" w14:textId="77777777" w:rsidR="00B47B9D" w:rsidRPr="00BD58F2" w:rsidRDefault="00B47B9D" w:rsidP="00035615">
            <w:pPr>
              <w:pStyle w:val="subsection0"/>
              <w:spacing w:before="0"/>
              <w:ind w:left="0" w:firstLine="0"/>
              <w:rPr>
                <w:sz w:val="20"/>
              </w:rPr>
            </w:pPr>
            <w:r w:rsidRPr="00BD58F2">
              <w:rPr>
                <w:sz w:val="20"/>
              </w:rPr>
              <w:t>section 39</w:t>
            </w:r>
          </w:p>
        </w:tc>
      </w:tr>
      <w:tr w:rsidR="00B47B9D" w14:paraId="3118BBBF" w14:textId="77777777" w:rsidTr="0040011B">
        <w:trPr>
          <w:cantSplit/>
          <w:trHeight w:val="338"/>
        </w:trPr>
        <w:tc>
          <w:tcPr>
            <w:tcW w:w="760" w:type="dxa"/>
            <w:shd w:val="clear" w:color="auto" w:fill="auto"/>
            <w:vAlign w:val="center"/>
          </w:tcPr>
          <w:p w14:paraId="62BC9B11" w14:textId="54A494D7" w:rsidR="00B47B9D" w:rsidRPr="00BD58F2" w:rsidRDefault="00B47B9D" w:rsidP="007B16B1">
            <w:pPr>
              <w:pStyle w:val="subsection0"/>
              <w:spacing w:before="0"/>
              <w:rPr>
                <w:sz w:val="20"/>
              </w:rPr>
            </w:pPr>
            <w:r w:rsidRPr="00BD58F2">
              <w:rPr>
                <w:sz w:val="20"/>
              </w:rPr>
              <w:t>8.</w:t>
            </w:r>
            <w:r w:rsidR="00306C80" w:rsidRPr="00BD58F2">
              <w:rPr>
                <w:sz w:val="20"/>
              </w:rPr>
              <w:t>54</w:t>
            </w:r>
          </w:p>
        </w:tc>
        <w:tc>
          <w:tcPr>
            <w:tcW w:w="5377" w:type="dxa"/>
            <w:shd w:val="clear" w:color="auto" w:fill="auto"/>
            <w:vAlign w:val="center"/>
          </w:tcPr>
          <w:p w14:paraId="7895D575" w14:textId="77777777" w:rsidR="00B47B9D" w:rsidRPr="00BD58F2" w:rsidRDefault="00B47B9D" w:rsidP="00035615">
            <w:pPr>
              <w:pStyle w:val="subsection0"/>
              <w:tabs>
                <w:tab w:val="clear" w:pos="1021"/>
                <w:tab w:val="right" w:pos="0"/>
              </w:tabs>
              <w:spacing w:before="0"/>
              <w:ind w:left="0" w:firstLine="0"/>
              <w:rPr>
                <w:i/>
                <w:sz w:val="20"/>
              </w:rPr>
            </w:pPr>
            <w:r w:rsidRPr="00BD58F2">
              <w:rPr>
                <w:i/>
                <w:sz w:val="20"/>
              </w:rPr>
              <w:t>Young Offenders Act 1994</w:t>
            </w:r>
          </w:p>
        </w:tc>
        <w:tc>
          <w:tcPr>
            <w:tcW w:w="2245" w:type="dxa"/>
            <w:shd w:val="clear" w:color="auto" w:fill="auto"/>
            <w:vAlign w:val="center"/>
          </w:tcPr>
          <w:p w14:paraId="272AD421" w14:textId="77777777" w:rsidR="00B47B9D" w:rsidRPr="00D268A0" w:rsidRDefault="00B47B9D" w:rsidP="00035615">
            <w:pPr>
              <w:pStyle w:val="subsection0"/>
              <w:spacing w:before="0"/>
              <w:ind w:left="0" w:firstLine="0"/>
              <w:rPr>
                <w:sz w:val="20"/>
              </w:rPr>
            </w:pPr>
            <w:r w:rsidRPr="00BD58F2">
              <w:rPr>
                <w:sz w:val="20"/>
              </w:rPr>
              <w:t>section 17</w:t>
            </w:r>
          </w:p>
        </w:tc>
      </w:tr>
    </w:tbl>
    <w:p w14:paraId="1CE76C59" w14:textId="77777777" w:rsidR="00203223" w:rsidRDefault="00203223" w:rsidP="00D268A0">
      <w:pPr>
        <w:pStyle w:val="Subsection"/>
        <w:spacing w:before="0"/>
        <w:ind w:left="0" w:firstLine="0"/>
        <w:rPr>
          <w:sz w:val="20"/>
        </w:rPr>
      </w:pPr>
    </w:p>
    <w:sectPr w:rsidR="00203223" w:rsidSect="00203223">
      <w:headerReference w:type="even" r:id="rId16"/>
      <w:headerReference w:type="default" r:id="rId17"/>
      <w:footerReference w:type="even" r:id="rId18"/>
      <w:pgSz w:w="11906" w:h="16838"/>
      <w:pgMar w:top="1440" w:right="17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7BA41" w14:textId="77777777" w:rsidR="00DF3184" w:rsidRDefault="00DF3184" w:rsidP="00416B71">
      <w:pPr>
        <w:spacing w:after="0" w:line="240" w:lineRule="auto"/>
      </w:pPr>
      <w:r>
        <w:rPr>
          <w:rStyle w:val="SectionNumber"/>
        </w:rPr>
        <w:separator/>
      </w:r>
    </w:p>
  </w:endnote>
  <w:endnote w:type="continuationSeparator" w:id="0">
    <w:p w14:paraId="6F2D17FB" w14:textId="77777777" w:rsidR="00DF3184" w:rsidRDefault="00DF3184" w:rsidP="00416B71">
      <w:pPr>
        <w:spacing w:after="0" w:line="240" w:lineRule="auto"/>
      </w:pPr>
      <w:r>
        <w:rPr>
          <w:rStyle w:val="SectionNumber"/>
        </w:rPr>
        <w:continuationSeparator/>
      </w:r>
    </w:p>
  </w:endnote>
  <w:endnote w:type="continuationNotice" w:id="1">
    <w:p w14:paraId="3CF26281" w14:textId="77777777" w:rsidR="00DF3184" w:rsidRDefault="00DF3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3EE8" w14:textId="5A687952" w:rsidR="00E450EF" w:rsidRPr="00E02151" w:rsidRDefault="00E450EF" w:rsidP="00E02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6251D" w14:textId="77777777" w:rsidR="00E450EF" w:rsidRDefault="00E450EF" w:rsidP="00B22C50">
    <w:pPr>
      <w:pStyle w:val="Header"/>
      <w:pBdr>
        <w:bottom w:val="single" w:sz="6" w:space="1" w:color="auto"/>
      </w:pBdr>
      <w:jc w:val="center"/>
      <w:rPr>
        <w:rFonts w:ascii="Arial" w:hAnsi="Arial" w:cs="Arial"/>
        <w:sz w:val="18"/>
        <w:szCs w:val="18"/>
      </w:rPr>
    </w:pPr>
  </w:p>
  <w:p w14:paraId="6A9A980F" w14:textId="4852BC0F" w:rsidR="00E450EF" w:rsidRDefault="00E450EF" w:rsidP="00B22C50">
    <w:pPr>
      <w:pStyle w:val="Header"/>
      <w:tabs>
        <w:tab w:val="left" w:pos="795"/>
      </w:tabs>
      <w:rPr>
        <w:rFonts w:cs="Times New Roman"/>
        <w:i/>
        <w:sz w:val="18"/>
        <w:szCs w:val="18"/>
      </w:rPr>
    </w:pPr>
  </w:p>
  <w:p w14:paraId="1917D6B3" w14:textId="5FF05A93" w:rsidR="00E450EF" w:rsidRDefault="00E450EF" w:rsidP="00B22C50">
    <w:pPr>
      <w:pStyle w:val="Footer"/>
      <w:jc w:val="right"/>
    </w:pPr>
    <w:r w:rsidRPr="008970E6">
      <w:rPr>
        <w:rFonts w:cs="Times New Roman"/>
        <w:i/>
        <w:sz w:val="18"/>
        <w:szCs w:val="18"/>
      </w:rPr>
      <w:t xml:space="preserve">National Disability Insurance Scheme </w:t>
    </w:r>
    <w:r>
      <w:rPr>
        <w:rFonts w:cs="Times New Roman"/>
        <w:i/>
        <w:sz w:val="18"/>
        <w:szCs w:val="18"/>
      </w:rPr>
      <w:t>(Protection and Disclosure of Information) Rules 2018</w:t>
    </w:r>
    <w:r w:rsidRPr="00B22C50">
      <w:t xml:space="preserve"> </w:t>
    </w:r>
    <w:sdt>
      <w:sdtPr>
        <w:id w:val="-1397513936"/>
        <w:docPartObj>
          <w:docPartGallery w:val="Page Numbers (Bottom of Page)"/>
          <w:docPartUnique/>
        </w:docPartObj>
      </w:sdtPr>
      <w:sdtEndPr>
        <w:rPr>
          <w:noProof/>
        </w:rPr>
      </w:sdtEndPr>
      <w:sdtContent>
        <w:r>
          <w:t xml:space="preserve">            </w:t>
        </w:r>
        <w:r w:rsidRPr="009E50B7">
          <w:rPr>
            <w:i/>
            <w:sz w:val="18"/>
          </w:rPr>
          <w:fldChar w:fldCharType="begin"/>
        </w:r>
        <w:r w:rsidRPr="009E50B7">
          <w:rPr>
            <w:i/>
            <w:sz w:val="18"/>
          </w:rPr>
          <w:instrText xml:space="preserve"> PAGE   \* MERGEFORMAT </w:instrText>
        </w:r>
        <w:r w:rsidRPr="009E50B7">
          <w:rPr>
            <w:i/>
            <w:sz w:val="18"/>
          </w:rPr>
          <w:fldChar w:fldCharType="separate"/>
        </w:r>
        <w:r w:rsidR="00D91E10">
          <w:rPr>
            <w:i/>
            <w:noProof/>
            <w:sz w:val="18"/>
          </w:rPr>
          <w:t>17</w:t>
        </w:r>
        <w:r w:rsidRPr="009E50B7">
          <w:rPr>
            <w:i/>
            <w:noProof/>
            <w:sz w:val="18"/>
          </w:rPr>
          <w:fldChar w:fldCharType="end"/>
        </w:r>
      </w:sdtContent>
    </w:sdt>
  </w:p>
  <w:p w14:paraId="44AA5E7A" w14:textId="017BE30A" w:rsidR="00E450EF" w:rsidRPr="00B039F4" w:rsidRDefault="00E450EF" w:rsidP="00B2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8952" w14:textId="77777777" w:rsidR="00E450EF" w:rsidRDefault="00E450EF" w:rsidP="008970E6">
    <w:pPr>
      <w:pStyle w:val="Header"/>
      <w:pBdr>
        <w:bottom w:val="single" w:sz="6" w:space="1" w:color="auto"/>
      </w:pBdr>
      <w:jc w:val="center"/>
      <w:rPr>
        <w:rFonts w:ascii="Arial" w:hAnsi="Arial" w:cs="Arial"/>
        <w:sz w:val="18"/>
        <w:szCs w:val="18"/>
      </w:rPr>
    </w:pPr>
  </w:p>
  <w:p w14:paraId="3EE6BAB3" w14:textId="5B2F6AB3" w:rsidR="00E450EF" w:rsidRDefault="00E450EF" w:rsidP="00B22C50">
    <w:pPr>
      <w:pStyle w:val="Header"/>
      <w:tabs>
        <w:tab w:val="left" w:pos="795"/>
      </w:tabs>
      <w:rPr>
        <w:rFonts w:cs="Times New Roman"/>
        <w:i/>
        <w:sz w:val="18"/>
        <w:szCs w:val="18"/>
      </w:rPr>
    </w:pPr>
  </w:p>
  <w:p w14:paraId="2D24CD0A" w14:textId="15276B75" w:rsidR="00E450EF" w:rsidRDefault="00E450EF" w:rsidP="00A00770">
    <w:pPr>
      <w:pStyle w:val="Footer"/>
    </w:pPr>
    <w:r w:rsidRPr="009E50B7">
      <w:rPr>
        <w:i/>
        <w:sz w:val="18"/>
      </w:rPr>
      <w:fldChar w:fldCharType="begin"/>
    </w:r>
    <w:r w:rsidRPr="009E50B7">
      <w:rPr>
        <w:i/>
        <w:sz w:val="18"/>
      </w:rPr>
      <w:instrText xml:space="preserve"> PAGE   \* MERGEFORMAT </w:instrText>
    </w:r>
    <w:r w:rsidRPr="009E50B7">
      <w:rPr>
        <w:i/>
        <w:sz w:val="18"/>
      </w:rPr>
      <w:fldChar w:fldCharType="separate"/>
    </w:r>
    <w:r w:rsidR="00D91E10">
      <w:rPr>
        <w:i/>
        <w:noProof/>
        <w:sz w:val="18"/>
      </w:rPr>
      <w:t>18</w:t>
    </w:r>
    <w:r w:rsidRPr="009E50B7">
      <w:rPr>
        <w:i/>
        <w:noProof/>
        <w:sz w:val="18"/>
      </w:rPr>
      <w:fldChar w:fldCharType="end"/>
    </w:r>
    <w:r w:rsidRPr="008970E6">
      <w:rPr>
        <w:rFonts w:cs="Times New Roman"/>
        <w:i/>
        <w:sz w:val="18"/>
        <w:szCs w:val="18"/>
      </w:rPr>
      <w:t xml:space="preserve"> </w:t>
    </w:r>
    <w:r>
      <w:rPr>
        <w:rFonts w:cs="Times New Roman"/>
        <w:i/>
        <w:sz w:val="18"/>
        <w:szCs w:val="18"/>
      </w:rPr>
      <w:t xml:space="preserve">                   </w:t>
    </w:r>
    <w:r w:rsidRPr="008970E6">
      <w:rPr>
        <w:rFonts w:cs="Times New Roman"/>
        <w:i/>
        <w:sz w:val="18"/>
        <w:szCs w:val="18"/>
      </w:rPr>
      <w:t xml:space="preserve">National Disability Insurance Scheme </w:t>
    </w:r>
    <w:r>
      <w:rPr>
        <w:rFonts w:cs="Times New Roman"/>
        <w:i/>
        <w:sz w:val="18"/>
        <w:szCs w:val="18"/>
      </w:rPr>
      <w:t>(Protection and Disclosure of Information) Rules 2018</w:t>
    </w:r>
  </w:p>
  <w:p w14:paraId="34952970" w14:textId="0B541DAD" w:rsidR="00E450EF" w:rsidRPr="008970E6" w:rsidRDefault="00E450EF" w:rsidP="009E50B7">
    <w:pPr>
      <w:pStyle w:val="Header"/>
      <w:jc w:val="center"/>
      <w:rPr>
        <w:rFonts w:cs="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E9F90" w14:textId="77777777" w:rsidR="00DF3184" w:rsidRDefault="00DF3184" w:rsidP="00416B71">
      <w:pPr>
        <w:spacing w:after="0" w:line="240" w:lineRule="auto"/>
      </w:pPr>
      <w:r>
        <w:rPr>
          <w:rStyle w:val="SectionNumber"/>
        </w:rPr>
        <w:separator/>
      </w:r>
    </w:p>
  </w:footnote>
  <w:footnote w:type="continuationSeparator" w:id="0">
    <w:p w14:paraId="22985DF4" w14:textId="77777777" w:rsidR="00DF3184" w:rsidRDefault="00DF3184" w:rsidP="00416B71">
      <w:pPr>
        <w:spacing w:after="0" w:line="240" w:lineRule="auto"/>
      </w:pPr>
      <w:r>
        <w:rPr>
          <w:rStyle w:val="SectionNumber"/>
        </w:rPr>
        <w:continuationSeparator/>
      </w:r>
    </w:p>
  </w:footnote>
  <w:footnote w:type="continuationNotice" w:id="1">
    <w:p w14:paraId="5A806E35" w14:textId="77777777" w:rsidR="00DF3184" w:rsidRDefault="00DF3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421E" w14:textId="77777777" w:rsidR="00E450EF" w:rsidRDefault="00E450EF" w:rsidP="00416B71">
    <w:pPr>
      <w:pStyle w:val="Header"/>
    </w:pPr>
  </w:p>
  <w:p w14:paraId="597628C7" w14:textId="77777777" w:rsidR="00E450EF" w:rsidRDefault="00E450EF" w:rsidP="00416B71">
    <w:pPr>
      <w:pStyle w:val="Header"/>
    </w:pPr>
  </w:p>
  <w:p w14:paraId="20CC6980" w14:textId="77777777" w:rsidR="00E450EF" w:rsidRDefault="00E450EF" w:rsidP="00416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7F4F" w14:textId="77777777" w:rsidR="00E450EF" w:rsidRPr="00E02151" w:rsidRDefault="00E450EF" w:rsidP="00E02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5634" w14:textId="77777777" w:rsidR="00E450EF" w:rsidRPr="00416B71" w:rsidRDefault="00E450EF" w:rsidP="00416B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64F2" w14:textId="77777777" w:rsidR="00E450EF" w:rsidRPr="00B22C50" w:rsidRDefault="00E450EF" w:rsidP="00B22C50">
    <w:pPr>
      <w:pStyle w:val="Header"/>
      <w:pBdr>
        <w:bottom w:val="single" w:sz="4" w:space="1" w:color="auto"/>
      </w:pBdr>
      <w:rPr>
        <w:b/>
        <w:sz w:val="20"/>
        <w:szCs w:val="20"/>
      </w:rPr>
    </w:pPr>
  </w:p>
  <w:p w14:paraId="159A3B9E" w14:textId="64423594" w:rsidR="00E450EF" w:rsidRPr="00B22C50" w:rsidRDefault="00E450EF" w:rsidP="00FA2107">
    <w:pPr>
      <w:pStyle w:val="Header"/>
      <w:pBdr>
        <w:bottom w:val="single" w:sz="4" w:space="1" w:color="auto"/>
      </w:pBdr>
      <w:jc w:val="right"/>
    </w:pPr>
    <w:r>
      <w:rPr>
        <w:b/>
        <w:sz w:val="20"/>
      </w:rPr>
      <w:t>Preamble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E450" w14:textId="77777777" w:rsidR="00E450EF" w:rsidRDefault="00E450EF" w:rsidP="00F96C8E">
    <w:pPr>
      <w:pStyle w:val="Header"/>
      <w:pBdr>
        <w:bottom w:val="single" w:sz="4" w:space="1" w:color="auto"/>
      </w:pBdr>
      <w:spacing w:before="60"/>
      <w:rPr>
        <w:b/>
        <w:sz w:val="20"/>
      </w:rPr>
    </w:pPr>
  </w:p>
  <w:p w14:paraId="21A90A2E" w14:textId="0034772B" w:rsidR="00E450EF" w:rsidRPr="00B22C50" w:rsidRDefault="00E450EF" w:rsidP="00A00770">
    <w:pPr>
      <w:pStyle w:val="Header"/>
      <w:pBdr>
        <w:bottom w:val="single" w:sz="4" w:space="1" w:color="auto"/>
      </w:pBdr>
      <w:spacing w:before="60"/>
      <w:jc w:val="right"/>
      <w:rPr>
        <w:b/>
      </w:rPr>
    </w:pPr>
    <w:r>
      <w:rPr>
        <w:b/>
        <w:sz w:val="20"/>
      </w:rPr>
      <w:t>Preamble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9D1D" w14:textId="77777777" w:rsidR="00E450EF" w:rsidRPr="00B22C50" w:rsidRDefault="00E450EF" w:rsidP="00B22C50">
    <w:pPr>
      <w:pStyle w:val="Header"/>
      <w:pBdr>
        <w:bottom w:val="single" w:sz="4" w:space="1" w:color="auto"/>
      </w:pBdr>
      <w:rPr>
        <w:b/>
        <w:sz w:val="20"/>
        <w:szCs w:val="20"/>
      </w:rPr>
    </w:pPr>
  </w:p>
  <w:p w14:paraId="6637326F" w14:textId="4DDA2F3A" w:rsidR="00E450EF" w:rsidRPr="00B22C50" w:rsidRDefault="00E450EF" w:rsidP="00B22C50">
    <w:pPr>
      <w:pStyle w:val="Header"/>
      <w:pBdr>
        <w:bottom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5A98" w14:textId="77777777" w:rsidR="00E450EF" w:rsidRDefault="00E450EF" w:rsidP="00F96C8E">
    <w:pPr>
      <w:pStyle w:val="Header"/>
      <w:pBdr>
        <w:bottom w:val="single" w:sz="4" w:space="1" w:color="auto"/>
      </w:pBdr>
      <w:spacing w:before="60"/>
      <w:rPr>
        <w:b/>
        <w:sz w:val="20"/>
      </w:rPr>
    </w:pPr>
  </w:p>
  <w:p w14:paraId="63F4F9CE" w14:textId="56EF277E" w:rsidR="00E450EF" w:rsidRPr="00B22C50" w:rsidRDefault="00E450EF" w:rsidP="00FA2107">
    <w:pPr>
      <w:pStyle w:val="Header"/>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90E6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28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6A09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A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54C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CA7E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D45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8ECA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22C7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C48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71B87"/>
    <w:multiLevelType w:val="hybridMultilevel"/>
    <w:tmpl w:val="274E4EBE"/>
    <w:lvl w:ilvl="0" w:tplc="3EB8A7DC">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E0A09"/>
    <w:multiLevelType w:val="hybridMultilevel"/>
    <w:tmpl w:val="CAD627F2"/>
    <w:lvl w:ilvl="0" w:tplc="E92282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6B4A4C"/>
    <w:multiLevelType w:val="hybridMultilevel"/>
    <w:tmpl w:val="CAD627F2"/>
    <w:lvl w:ilvl="0" w:tplc="E92282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337A01"/>
    <w:multiLevelType w:val="multilevel"/>
    <w:tmpl w:val="800819FA"/>
    <w:styleLink w:val="SectionHeading"/>
    <w:lvl w:ilvl="0">
      <w:start w:val="1"/>
      <w:numFmt w:val="decimal"/>
      <w:lvlText w:val="%1."/>
      <w:lvlJc w:val="left"/>
      <w:pPr>
        <w:ind w:left="72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A01836"/>
    <w:multiLevelType w:val="hybridMultilevel"/>
    <w:tmpl w:val="BDDE96FC"/>
    <w:lvl w:ilvl="0" w:tplc="2BD0555A">
      <w:start w:val="1"/>
      <w:numFmt w:val="lowerLetter"/>
      <w:lvlText w:val="(%1)"/>
      <w:lvlJc w:val="left"/>
      <w:pPr>
        <w:ind w:left="1778" w:hanging="360"/>
      </w:pPr>
      <w:rPr>
        <w:rFonts w:hint="default"/>
        <w:b w:val="0"/>
        <w:sz w:val="18"/>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2DC80F30"/>
    <w:multiLevelType w:val="hybridMultilevel"/>
    <w:tmpl w:val="B2807888"/>
    <w:lvl w:ilvl="0" w:tplc="BD5CE9BE">
      <w:start w:val="3"/>
      <w:numFmt w:val="lowerLetter"/>
      <w:lvlText w:val="(%1)"/>
      <w:lvlJc w:val="left"/>
      <w:pPr>
        <w:ind w:left="1114" w:hanging="360"/>
      </w:pPr>
      <w:rPr>
        <w:rFonts w:hint="default"/>
      </w:rPr>
    </w:lvl>
    <w:lvl w:ilvl="1" w:tplc="0C090019" w:tentative="1">
      <w:start w:val="1"/>
      <w:numFmt w:val="lowerLetter"/>
      <w:lvlText w:val="%2."/>
      <w:lvlJc w:val="left"/>
      <w:pPr>
        <w:ind w:left="1834" w:hanging="360"/>
      </w:pPr>
    </w:lvl>
    <w:lvl w:ilvl="2" w:tplc="0C09001B" w:tentative="1">
      <w:start w:val="1"/>
      <w:numFmt w:val="lowerRoman"/>
      <w:lvlText w:val="%3."/>
      <w:lvlJc w:val="right"/>
      <w:pPr>
        <w:ind w:left="2554" w:hanging="180"/>
      </w:pPr>
    </w:lvl>
    <w:lvl w:ilvl="3" w:tplc="0C09000F" w:tentative="1">
      <w:start w:val="1"/>
      <w:numFmt w:val="decimal"/>
      <w:lvlText w:val="%4."/>
      <w:lvlJc w:val="left"/>
      <w:pPr>
        <w:ind w:left="3274" w:hanging="360"/>
      </w:pPr>
    </w:lvl>
    <w:lvl w:ilvl="4" w:tplc="0C090019" w:tentative="1">
      <w:start w:val="1"/>
      <w:numFmt w:val="lowerLetter"/>
      <w:lvlText w:val="%5."/>
      <w:lvlJc w:val="left"/>
      <w:pPr>
        <w:ind w:left="3994" w:hanging="360"/>
      </w:pPr>
    </w:lvl>
    <w:lvl w:ilvl="5" w:tplc="0C09001B" w:tentative="1">
      <w:start w:val="1"/>
      <w:numFmt w:val="lowerRoman"/>
      <w:lvlText w:val="%6."/>
      <w:lvlJc w:val="right"/>
      <w:pPr>
        <w:ind w:left="4714" w:hanging="180"/>
      </w:pPr>
    </w:lvl>
    <w:lvl w:ilvl="6" w:tplc="0C09000F" w:tentative="1">
      <w:start w:val="1"/>
      <w:numFmt w:val="decimal"/>
      <w:lvlText w:val="%7."/>
      <w:lvlJc w:val="left"/>
      <w:pPr>
        <w:ind w:left="5434" w:hanging="360"/>
      </w:pPr>
    </w:lvl>
    <w:lvl w:ilvl="7" w:tplc="0C090019" w:tentative="1">
      <w:start w:val="1"/>
      <w:numFmt w:val="lowerLetter"/>
      <w:lvlText w:val="%8."/>
      <w:lvlJc w:val="left"/>
      <w:pPr>
        <w:ind w:left="6154" w:hanging="360"/>
      </w:pPr>
    </w:lvl>
    <w:lvl w:ilvl="8" w:tplc="0C09001B" w:tentative="1">
      <w:start w:val="1"/>
      <w:numFmt w:val="lowerRoman"/>
      <w:lvlText w:val="%9."/>
      <w:lvlJc w:val="right"/>
      <w:pPr>
        <w:ind w:left="6874" w:hanging="180"/>
      </w:pPr>
    </w:lvl>
  </w:abstractNum>
  <w:abstractNum w:abstractNumId="16" w15:restartNumberingAfterBreak="0">
    <w:nsid w:val="33B31792"/>
    <w:multiLevelType w:val="hybridMultilevel"/>
    <w:tmpl w:val="5E6242DC"/>
    <w:lvl w:ilvl="0" w:tplc="56F08A6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5B471F"/>
    <w:multiLevelType w:val="hybridMultilevel"/>
    <w:tmpl w:val="A91AFC4C"/>
    <w:lvl w:ilvl="0" w:tplc="ACC0F4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8A12E0"/>
    <w:multiLevelType w:val="hybridMultilevel"/>
    <w:tmpl w:val="BB5E8A00"/>
    <w:lvl w:ilvl="0" w:tplc="8422A93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F77281"/>
    <w:multiLevelType w:val="hybridMultilevel"/>
    <w:tmpl w:val="B6AC93A8"/>
    <w:lvl w:ilvl="0" w:tplc="B456F536">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FA7528"/>
    <w:multiLevelType w:val="hybridMultilevel"/>
    <w:tmpl w:val="FFDAF3AA"/>
    <w:lvl w:ilvl="0" w:tplc="4E7C56AE">
      <w:start w:val="4"/>
      <w:numFmt w:val="decimal"/>
      <w:lvlText w:val="(%1)"/>
      <w:lvlJc w:val="left"/>
      <w:pPr>
        <w:ind w:left="7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67532F"/>
    <w:multiLevelType w:val="hybridMultilevel"/>
    <w:tmpl w:val="BFB65EA2"/>
    <w:lvl w:ilvl="0" w:tplc="A95CD5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81360D"/>
    <w:multiLevelType w:val="hybridMultilevel"/>
    <w:tmpl w:val="45CACF7E"/>
    <w:lvl w:ilvl="0" w:tplc="1A1288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E01A10"/>
    <w:multiLevelType w:val="hybridMultilevel"/>
    <w:tmpl w:val="801EA67E"/>
    <w:lvl w:ilvl="0" w:tplc="9DC04D7E">
      <w:start w:val="1"/>
      <w:numFmt w:val="lowerLetter"/>
      <w:lvlText w:val="(%1)"/>
      <w:lvlJc w:val="left"/>
      <w:pPr>
        <w:ind w:left="754" w:hanging="360"/>
      </w:pPr>
      <w:rPr>
        <w:rFonts w:hint="default"/>
        <w:b w:val="0"/>
        <w:sz w:val="22"/>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4" w15:restartNumberingAfterBreak="0">
    <w:nsid w:val="55155E33"/>
    <w:multiLevelType w:val="multilevel"/>
    <w:tmpl w:val="800819FA"/>
    <w:numStyleLink w:val="SectionHeading"/>
  </w:abstractNum>
  <w:abstractNum w:abstractNumId="25" w15:restartNumberingAfterBreak="0">
    <w:nsid w:val="5FF0506F"/>
    <w:multiLevelType w:val="hybridMultilevel"/>
    <w:tmpl w:val="F5763CA6"/>
    <w:lvl w:ilvl="0" w:tplc="930A50B8">
      <w:start w:val="1"/>
      <w:numFmt w:val="decimal"/>
      <w:pStyle w:val="Heading4"/>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0739B9"/>
    <w:multiLevelType w:val="hybridMultilevel"/>
    <w:tmpl w:val="9EA241E4"/>
    <w:lvl w:ilvl="0" w:tplc="3B98BD4C">
      <w:start w:val="1"/>
      <w:numFmt w:val="decimal"/>
      <w:pStyle w:val="ListParagraph"/>
      <w:lvlText w:val="%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985DB4"/>
    <w:multiLevelType w:val="hybridMultilevel"/>
    <w:tmpl w:val="9DFAECDC"/>
    <w:lvl w:ilvl="0" w:tplc="5648895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3E323D"/>
    <w:multiLevelType w:val="hybridMultilevel"/>
    <w:tmpl w:val="FFDAF3AA"/>
    <w:lvl w:ilvl="0" w:tplc="4E7C56AE">
      <w:start w:val="4"/>
      <w:numFmt w:val="decimal"/>
      <w:lvlText w:val="(%1)"/>
      <w:lvlJc w:val="left"/>
      <w:pPr>
        <w:ind w:left="7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EC79D0"/>
    <w:multiLevelType w:val="hybridMultilevel"/>
    <w:tmpl w:val="76809448"/>
    <w:lvl w:ilvl="0" w:tplc="7234C5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16"/>
  </w:num>
  <w:num w:numId="3">
    <w:abstractNumId w:val="13"/>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9"/>
  </w:num>
  <w:num w:numId="17">
    <w:abstractNumId w:val="22"/>
  </w:num>
  <w:num w:numId="18">
    <w:abstractNumId w:val="23"/>
  </w:num>
  <w:num w:numId="19">
    <w:abstractNumId w:val="26"/>
  </w:num>
  <w:num w:numId="20">
    <w:abstractNumId w:val="26"/>
    <w:lvlOverride w:ilvl="0">
      <w:startOverride w:val="35"/>
    </w:lvlOverride>
  </w:num>
  <w:num w:numId="21">
    <w:abstractNumId w:val="26"/>
    <w:lvlOverride w:ilvl="0">
      <w:startOverride w:val="18"/>
    </w:lvlOverride>
  </w:num>
  <w:num w:numId="22">
    <w:abstractNumId w:val="11"/>
  </w:num>
  <w:num w:numId="23">
    <w:abstractNumId w:val="26"/>
    <w:lvlOverride w:ilvl="0">
      <w:startOverride w:val="18"/>
    </w:lvlOverride>
  </w:num>
  <w:num w:numId="24">
    <w:abstractNumId w:val="26"/>
    <w:lvlOverride w:ilvl="0">
      <w:startOverride w:val="35"/>
    </w:lvlOverride>
  </w:num>
  <w:num w:numId="25">
    <w:abstractNumId w:val="25"/>
  </w:num>
  <w:num w:numId="26">
    <w:abstractNumId w:val="12"/>
  </w:num>
  <w:num w:numId="27">
    <w:abstractNumId w:val="18"/>
  </w:num>
  <w:num w:numId="28">
    <w:abstractNumId w:val="28"/>
  </w:num>
  <w:num w:numId="29">
    <w:abstractNumId w:val="20"/>
  </w:num>
  <w:num w:numId="30">
    <w:abstractNumId w:val="15"/>
  </w:num>
  <w:num w:numId="31">
    <w:abstractNumId w:val="25"/>
  </w:num>
  <w:num w:numId="32">
    <w:abstractNumId w:val="25"/>
    <w:lvlOverride w:ilvl="0">
      <w:startOverride w:val="6"/>
    </w:lvlOverride>
  </w:num>
  <w:num w:numId="33">
    <w:abstractNumId w:val="25"/>
  </w:num>
  <w:num w:numId="34">
    <w:abstractNumId w:val="10"/>
  </w:num>
  <w:num w:numId="35">
    <w:abstractNumId w:val="29"/>
  </w:num>
  <w:num w:numId="36">
    <w:abstractNumId w:val="1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04"/>
    <w:rsid w:val="00000C8F"/>
    <w:rsid w:val="00001A90"/>
    <w:rsid w:val="000038C7"/>
    <w:rsid w:val="00006450"/>
    <w:rsid w:val="0001342D"/>
    <w:rsid w:val="00013AC0"/>
    <w:rsid w:val="0002441A"/>
    <w:rsid w:val="00024CBD"/>
    <w:rsid w:val="000255E1"/>
    <w:rsid w:val="00025ABB"/>
    <w:rsid w:val="00031F90"/>
    <w:rsid w:val="00035463"/>
    <w:rsid w:val="00035615"/>
    <w:rsid w:val="000370B6"/>
    <w:rsid w:val="00047DFF"/>
    <w:rsid w:val="0007394F"/>
    <w:rsid w:val="00073EC3"/>
    <w:rsid w:val="000744E5"/>
    <w:rsid w:val="0007488A"/>
    <w:rsid w:val="00080477"/>
    <w:rsid w:val="00083F2C"/>
    <w:rsid w:val="00090356"/>
    <w:rsid w:val="000A2509"/>
    <w:rsid w:val="000A2D66"/>
    <w:rsid w:val="000B124B"/>
    <w:rsid w:val="000B49CA"/>
    <w:rsid w:val="000B5DEE"/>
    <w:rsid w:val="000B6228"/>
    <w:rsid w:val="000C1F6F"/>
    <w:rsid w:val="000C77E1"/>
    <w:rsid w:val="000D0E94"/>
    <w:rsid w:val="000E0516"/>
    <w:rsid w:val="000E13E1"/>
    <w:rsid w:val="000E38F2"/>
    <w:rsid w:val="000E6A9C"/>
    <w:rsid w:val="000E71CB"/>
    <w:rsid w:val="000E7A65"/>
    <w:rsid w:val="000F599D"/>
    <w:rsid w:val="000F7866"/>
    <w:rsid w:val="00104865"/>
    <w:rsid w:val="00114C36"/>
    <w:rsid w:val="00120FB0"/>
    <w:rsid w:val="00125DAA"/>
    <w:rsid w:val="00127F6B"/>
    <w:rsid w:val="00130B62"/>
    <w:rsid w:val="00130B94"/>
    <w:rsid w:val="0013168E"/>
    <w:rsid w:val="001373F8"/>
    <w:rsid w:val="00142256"/>
    <w:rsid w:val="0014590E"/>
    <w:rsid w:val="00150EFF"/>
    <w:rsid w:val="00151AF2"/>
    <w:rsid w:val="00155E29"/>
    <w:rsid w:val="0016019A"/>
    <w:rsid w:val="00160FA0"/>
    <w:rsid w:val="001638E9"/>
    <w:rsid w:val="00192261"/>
    <w:rsid w:val="0019545A"/>
    <w:rsid w:val="00197976"/>
    <w:rsid w:val="001A1B13"/>
    <w:rsid w:val="001A2DC0"/>
    <w:rsid w:val="001C19EF"/>
    <w:rsid w:val="001C1EE7"/>
    <w:rsid w:val="001C7475"/>
    <w:rsid w:val="001D5416"/>
    <w:rsid w:val="001D6908"/>
    <w:rsid w:val="001D7FA8"/>
    <w:rsid w:val="001E11DC"/>
    <w:rsid w:val="001E152A"/>
    <w:rsid w:val="001E630D"/>
    <w:rsid w:val="001F071A"/>
    <w:rsid w:val="001F72BD"/>
    <w:rsid w:val="00203223"/>
    <w:rsid w:val="002148DC"/>
    <w:rsid w:val="002226CB"/>
    <w:rsid w:val="002338A2"/>
    <w:rsid w:val="0024042E"/>
    <w:rsid w:val="0025302A"/>
    <w:rsid w:val="0025493E"/>
    <w:rsid w:val="00264243"/>
    <w:rsid w:val="002701AE"/>
    <w:rsid w:val="002741D7"/>
    <w:rsid w:val="00274681"/>
    <w:rsid w:val="0027520B"/>
    <w:rsid w:val="00276F5B"/>
    <w:rsid w:val="00290750"/>
    <w:rsid w:val="00290855"/>
    <w:rsid w:val="00293446"/>
    <w:rsid w:val="002934B3"/>
    <w:rsid w:val="002A76E9"/>
    <w:rsid w:val="002A7D80"/>
    <w:rsid w:val="002B309E"/>
    <w:rsid w:val="002C1002"/>
    <w:rsid w:val="002C6457"/>
    <w:rsid w:val="002D1627"/>
    <w:rsid w:val="002E05AB"/>
    <w:rsid w:val="002E1F7F"/>
    <w:rsid w:val="002E43B6"/>
    <w:rsid w:val="002E48AE"/>
    <w:rsid w:val="002F00A3"/>
    <w:rsid w:val="002F09B1"/>
    <w:rsid w:val="002F3273"/>
    <w:rsid w:val="002F3684"/>
    <w:rsid w:val="002F5734"/>
    <w:rsid w:val="00301CF1"/>
    <w:rsid w:val="0030529C"/>
    <w:rsid w:val="00306C80"/>
    <w:rsid w:val="00310283"/>
    <w:rsid w:val="00317FF3"/>
    <w:rsid w:val="0032791E"/>
    <w:rsid w:val="0034416D"/>
    <w:rsid w:val="003448A5"/>
    <w:rsid w:val="003525FA"/>
    <w:rsid w:val="00353CDF"/>
    <w:rsid w:val="00360D5B"/>
    <w:rsid w:val="00362128"/>
    <w:rsid w:val="00366DF7"/>
    <w:rsid w:val="00374225"/>
    <w:rsid w:val="00376318"/>
    <w:rsid w:val="00386204"/>
    <w:rsid w:val="0039226E"/>
    <w:rsid w:val="00392C10"/>
    <w:rsid w:val="00395A8E"/>
    <w:rsid w:val="00396F16"/>
    <w:rsid w:val="003A234E"/>
    <w:rsid w:val="003B2BB8"/>
    <w:rsid w:val="003C0022"/>
    <w:rsid w:val="003C00B4"/>
    <w:rsid w:val="003C2459"/>
    <w:rsid w:val="003D34FF"/>
    <w:rsid w:val="003D39A6"/>
    <w:rsid w:val="003D4423"/>
    <w:rsid w:val="003E414D"/>
    <w:rsid w:val="003F17B6"/>
    <w:rsid w:val="0040011B"/>
    <w:rsid w:val="00407707"/>
    <w:rsid w:val="00416B71"/>
    <w:rsid w:val="004229B4"/>
    <w:rsid w:val="004244EF"/>
    <w:rsid w:val="00424EDA"/>
    <w:rsid w:val="00443D58"/>
    <w:rsid w:val="004572BF"/>
    <w:rsid w:val="00461FD1"/>
    <w:rsid w:val="00474F40"/>
    <w:rsid w:val="004846AF"/>
    <w:rsid w:val="004865F8"/>
    <w:rsid w:val="004916D7"/>
    <w:rsid w:val="00496F82"/>
    <w:rsid w:val="004A0ED6"/>
    <w:rsid w:val="004A565C"/>
    <w:rsid w:val="004A6366"/>
    <w:rsid w:val="004B1E97"/>
    <w:rsid w:val="004B545B"/>
    <w:rsid w:val="004B54CA"/>
    <w:rsid w:val="004C110C"/>
    <w:rsid w:val="004C3A99"/>
    <w:rsid w:val="004C6057"/>
    <w:rsid w:val="004D0DAB"/>
    <w:rsid w:val="004D22B0"/>
    <w:rsid w:val="004D2BD0"/>
    <w:rsid w:val="004D61C5"/>
    <w:rsid w:val="004E48F5"/>
    <w:rsid w:val="004E4CB8"/>
    <w:rsid w:val="004E5CBF"/>
    <w:rsid w:val="004E62A9"/>
    <w:rsid w:val="004F1B89"/>
    <w:rsid w:val="004F672B"/>
    <w:rsid w:val="005025E3"/>
    <w:rsid w:val="00504298"/>
    <w:rsid w:val="00512B5B"/>
    <w:rsid w:val="00513D1D"/>
    <w:rsid w:val="00535E7A"/>
    <w:rsid w:val="00540721"/>
    <w:rsid w:val="005415CF"/>
    <w:rsid w:val="005456EA"/>
    <w:rsid w:val="0054717D"/>
    <w:rsid w:val="00550D3D"/>
    <w:rsid w:val="00553CA4"/>
    <w:rsid w:val="005546D7"/>
    <w:rsid w:val="005548AC"/>
    <w:rsid w:val="00557B16"/>
    <w:rsid w:val="00566427"/>
    <w:rsid w:val="00567B21"/>
    <w:rsid w:val="0058460A"/>
    <w:rsid w:val="00587B4E"/>
    <w:rsid w:val="00590728"/>
    <w:rsid w:val="00597126"/>
    <w:rsid w:val="005A049D"/>
    <w:rsid w:val="005A796B"/>
    <w:rsid w:val="005B6A23"/>
    <w:rsid w:val="005C34C0"/>
    <w:rsid w:val="005C3AA9"/>
    <w:rsid w:val="005D3D17"/>
    <w:rsid w:val="005D4403"/>
    <w:rsid w:val="005D4E2C"/>
    <w:rsid w:val="00602A20"/>
    <w:rsid w:val="006069AA"/>
    <w:rsid w:val="006238F8"/>
    <w:rsid w:val="0064730F"/>
    <w:rsid w:val="00650722"/>
    <w:rsid w:val="00653A24"/>
    <w:rsid w:val="00653FC7"/>
    <w:rsid w:val="00654F46"/>
    <w:rsid w:val="00657D06"/>
    <w:rsid w:val="00664C69"/>
    <w:rsid w:val="00673DB8"/>
    <w:rsid w:val="006758DE"/>
    <w:rsid w:val="00676152"/>
    <w:rsid w:val="0067737E"/>
    <w:rsid w:val="006903FB"/>
    <w:rsid w:val="0069082B"/>
    <w:rsid w:val="006A4CE7"/>
    <w:rsid w:val="006A4EA7"/>
    <w:rsid w:val="006B0294"/>
    <w:rsid w:val="006B22D1"/>
    <w:rsid w:val="006C7076"/>
    <w:rsid w:val="006D5B4A"/>
    <w:rsid w:val="006F1196"/>
    <w:rsid w:val="006F31AA"/>
    <w:rsid w:val="00707A63"/>
    <w:rsid w:val="0071113D"/>
    <w:rsid w:val="00713F8B"/>
    <w:rsid w:val="00721964"/>
    <w:rsid w:val="00723368"/>
    <w:rsid w:val="0073401F"/>
    <w:rsid w:val="00746DC1"/>
    <w:rsid w:val="00747A15"/>
    <w:rsid w:val="00756AA9"/>
    <w:rsid w:val="00757ED5"/>
    <w:rsid w:val="00770392"/>
    <w:rsid w:val="00771121"/>
    <w:rsid w:val="0078210B"/>
    <w:rsid w:val="00782260"/>
    <w:rsid w:val="00782DA6"/>
    <w:rsid w:val="00783120"/>
    <w:rsid w:val="00785261"/>
    <w:rsid w:val="007938B2"/>
    <w:rsid w:val="00794338"/>
    <w:rsid w:val="00794A8D"/>
    <w:rsid w:val="007A42EA"/>
    <w:rsid w:val="007A5A30"/>
    <w:rsid w:val="007B0256"/>
    <w:rsid w:val="007B06DD"/>
    <w:rsid w:val="007B104A"/>
    <w:rsid w:val="007B16B1"/>
    <w:rsid w:val="007B2669"/>
    <w:rsid w:val="007F39D1"/>
    <w:rsid w:val="00801DDF"/>
    <w:rsid w:val="00807457"/>
    <w:rsid w:val="00810D1B"/>
    <w:rsid w:val="0082387B"/>
    <w:rsid w:val="0082793F"/>
    <w:rsid w:val="00854B14"/>
    <w:rsid w:val="0085753F"/>
    <w:rsid w:val="008614DB"/>
    <w:rsid w:val="008631E7"/>
    <w:rsid w:val="0086653F"/>
    <w:rsid w:val="0087612D"/>
    <w:rsid w:val="00877352"/>
    <w:rsid w:val="00884E42"/>
    <w:rsid w:val="008854B1"/>
    <w:rsid w:val="0089472D"/>
    <w:rsid w:val="008970E6"/>
    <w:rsid w:val="008A68CB"/>
    <w:rsid w:val="008A77C3"/>
    <w:rsid w:val="008A7C29"/>
    <w:rsid w:val="008B63E7"/>
    <w:rsid w:val="008C6AC1"/>
    <w:rsid w:val="008D3D98"/>
    <w:rsid w:val="008E0EAC"/>
    <w:rsid w:val="008F0C7D"/>
    <w:rsid w:val="008F643F"/>
    <w:rsid w:val="0091242A"/>
    <w:rsid w:val="00913BFD"/>
    <w:rsid w:val="00917A17"/>
    <w:rsid w:val="0092182C"/>
    <w:rsid w:val="00921EF7"/>
    <w:rsid w:val="009225F0"/>
    <w:rsid w:val="009308DF"/>
    <w:rsid w:val="009335D6"/>
    <w:rsid w:val="00935E10"/>
    <w:rsid w:val="00937737"/>
    <w:rsid w:val="009454E2"/>
    <w:rsid w:val="009472E5"/>
    <w:rsid w:val="0095350F"/>
    <w:rsid w:val="00967857"/>
    <w:rsid w:val="00971CA7"/>
    <w:rsid w:val="00980679"/>
    <w:rsid w:val="009875E6"/>
    <w:rsid w:val="009A2113"/>
    <w:rsid w:val="009A33ED"/>
    <w:rsid w:val="009A5D68"/>
    <w:rsid w:val="009B162D"/>
    <w:rsid w:val="009B597D"/>
    <w:rsid w:val="009C4C8E"/>
    <w:rsid w:val="009D169B"/>
    <w:rsid w:val="009D6650"/>
    <w:rsid w:val="009D7175"/>
    <w:rsid w:val="009E50B7"/>
    <w:rsid w:val="009E6E6B"/>
    <w:rsid w:val="009F091C"/>
    <w:rsid w:val="009F26B9"/>
    <w:rsid w:val="009F4495"/>
    <w:rsid w:val="009F5189"/>
    <w:rsid w:val="00A00770"/>
    <w:rsid w:val="00A01795"/>
    <w:rsid w:val="00A03375"/>
    <w:rsid w:val="00A07958"/>
    <w:rsid w:val="00A107B0"/>
    <w:rsid w:val="00A133BB"/>
    <w:rsid w:val="00A146A8"/>
    <w:rsid w:val="00A16B05"/>
    <w:rsid w:val="00A27493"/>
    <w:rsid w:val="00A27648"/>
    <w:rsid w:val="00A30ED1"/>
    <w:rsid w:val="00A359B6"/>
    <w:rsid w:val="00A41BC8"/>
    <w:rsid w:val="00A5601A"/>
    <w:rsid w:val="00A66848"/>
    <w:rsid w:val="00A719A3"/>
    <w:rsid w:val="00A8079A"/>
    <w:rsid w:val="00A86308"/>
    <w:rsid w:val="00A911F3"/>
    <w:rsid w:val="00A9327B"/>
    <w:rsid w:val="00AA23EE"/>
    <w:rsid w:val="00AA3DD8"/>
    <w:rsid w:val="00AA5C81"/>
    <w:rsid w:val="00AA62BE"/>
    <w:rsid w:val="00AA7947"/>
    <w:rsid w:val="00AB3CED"/>
    <w:rsid w:val="00AB624E"/>
    <w:rsid w:val="00AB7A71"/>
    <w:rsid w:val="00AC5714"/>
    <w:rsid w:val="00AD7863"/>
    <w:rsid w:val="00AE03EF"/>
    <w:rsid w:val="00AE0EDC"/>
    <w:rsid w:val="00AE5690"/>
    <w:rsid w:val="00AE75E3"/>
    <w:rsid w:val="00B039F4"/>
    <w:rsid w:val="00B067F9"/>
    <w:rsid w:val="00B13C5F"/>
    <w:rsid w:val="00B16789"/>
    <w:rsid w:val="00B22C50"/>
    <w:rsid w:val="00B24125"/>
    <w:rsid w:val="00B249AF"/>
    <w:rsid w:val="00B324C4"/>
    <w:rsid w:val="00B32D15"/>
    <w:rsid w:val="00B33E08"/>
    <w:rsid w:val="00B429C7"/>
    <w:rsid w:val="00B4392D"/>
    <w:rsid w:val="00B465DE"/>
    <w:rsid w:val="00B47B9D"/>
    <w:rsid w:val="00B5064A"/>
    <w:rsid w:val="00B519F5"/>
    <w:rsid w:val="00B521ED"/>
    <w:rsid w:val="00B7408A"/>
    <w:rsid w:val="00B7447E"/>
    <w:rsid w:val="00B825CD"/>
    <w:rsid w:val="00B85B72"/>
    <w:rsid w:val="00B93135"/>
    <w:rsid w:val="00BA2DB9"/>
    <w:rsid w:val="00BB1ADE"/>
    <w:rsid w:val="00BB5994"/>
    <w:rsid w:val="00BB7B4A"/>
    <w:rsid w:val="00BC0296"/>
    <w:rsid w:val="00BD3B1D"/>
    <w:rsid w:val="00BD5667"/>
    <w:rsid w:val="00BD58F2"/>
    <w:rsid w:val="00BE7148"/>
    <w:rsid w:val="00BF02A7"/>
    <w:rsid w:val="00C026A9"/>
    <w:rsid w:val="00C14A7C"/>
    <w:rsid w:val="00C14C51"/>
    <w:rsid w:val="00C24BD7"/>
    <w:rsid w:val="00C2697B"/>
    <w:rsid w:val="00C37333"/>
    <w:rsid w:val="00C37C4B"/>
    <w:rsid w:val="00C47246"/>
    <w:rsid w:val="00C5324E"/>
    <w:rsid w:val="00C54DFA"/>
    <w:rsid w:val="00C70479"/>
    <w:rsid w:val="00C73603"/>
    <w:rsid w:val="00C866F2"/>
    <w:rsid w:val="00C87614"/>
    <w:rsid w:val="00C9133B"/>
    <w:rsid w:val="00C92ADE"/>
    <w:rsid w:val="00C97C97"/>
    <w:rsid w:val="00C97E59"/>
    <w:rsid w:val="00CA5FFF"/>
    <w:rsid w:val="00CA6886"/>
    <w:rsid w:val="00CB2983"/>
    <w:rsid w:val="00CB36E2"/>
    <w:rsid w:val="00CB65BF"/>
    <w:rsid w:val="00CC4C87"/>
    <w:rsid w:val="00CC63BE"/>
    <w:rsid w:val="00CC7172"/>
    <w:rsid w:val="00CD1BB9"/>
    <w:rsid w:val="00CD5B04"/>
    <w:rsid w:val="00CD6B03"/>
    <w:rsid w:val="00CE0166"/>
    <w:rsid w:val="00CE4554"/>
    <w:rsid w:val="00CE501B"/>
    <w:rsid w:val="00CE5B8F"/>
    <w:rsid w:val="00CF3664"/>
    <w:rsid w:val="00CF5B80"/>
    <w:rsid w:val="00CF5F13"/>
    <w:rsid w:val="00D01B5A"/>
    <w:rsid w:val="00D04007"/>
    <w:rsid w:val="00D175BE"/>
    <w:rsid w:val="00D24474"/>
    <w:rsid w:val="00D2672C"/>
    <w:rsid w:val="00D268A0"/>
    <w:rsid w:val="00D34204"/>
    <w:rsid w:val="00D434BB"/>
    <w:rsid w:val="00D43FC0"/>
    <w:rsid w:val="00D44755"/>
    <w:rsid w:val="00D605DE"/>
    <w:rsid w:val="00D62146"/>
    <w:rsid w:val="00D6232A"/>
    <w:rsid w:val="00D62358"/>
    <w:rsid w:val="00D707F9"/>
    <w:rsid w:val="00D71100"/>
    <w:rsid w:val="00D71613"/>
    <w:rsid w:val="00D721F7"/>
    <w:rsid w:val="00D7511E"/>
    <w:rsid w:val="00D80879"/>
    <w:rsid w:val="00D853E2"/>
    <w:rsid w:val="00D85513"/>
    <w:rsid w:val="00D90004"/>
    <w:rsid w:val="00D90529"/>
    <w:rsid w:val="00D90863"/>
    <w:rsid w:val="00D91E10"/>
    <w:rsid w:val="00DA1A8F"/>
    <w:rsid w:val="00DB1053"/>
    <w:rsid w:val="00DB30DA"/>
    <w:rsid w:val="00DC472A"/>
    <w:rsid w:val="00DD31C5"/>
    <w:rsid w:val="00DE0627"/>
    <w:rsid w:val="00DE3E9F"/>
    <w:rsid w:val="00DF0247"/>
    <w:rsid w:val="00DF3184"/>
    <w:rsid w:val="00E02151"/>
    <w:rsid w:val="00E12105"/>
    <w:rsid w:val="00E12751"/>
    <w:rsid w:val="00E16081"/>
    <w:rsid w:val="00E2030D"/>
    <w:rsid w:val="00E31E8E"/>
    <w:rsid w:val="00E34B41"/>
    <w:rsid w:val="00E36E72"/>
    <w:rsid w:val="00E37AB1"/>
    <w:rsid w:val="00E4476C"/>
    <w:rsid w:val="00E450EF"/>
    <w:rsid w:val="00E47D9B"/>
    <w:rsid w:val="00E5195E"/>
    <w:rsid w:val="00E736B9"/>
    <w:rsid w:val="00E74EE8"/>
    <w:rsid w:val="00E8125F"/>
    <w:rsid w:val="00E92ADF"/>
    <w:rsid w:val="00E975C6"/>
    <w:rsid w:val="00EA183C"/>
    <w:rsid w:val="00EA6037"/>
    <w:rsid w:val="00EA6165"/>
    <w:rsid w:val="00EB5D03"/>
    <w:rsid w:val="00EB7496"/>
    <w:rsid w:val="00EC1551"/>
    <w:rsid w:val="00EC1CEB"/>
    <w:rsid w:val="00EC5752"/>
    <w:rsid w:val="00EC6F53"/>
    <w:rsid w:val="00ED2441"/>
    <w:rsid w:val="00ED3E3C"/>
    <w:rsid w:val="00ED47D9"/>
    <w:rsid w:val="00EE0587"/>
    <w:rsid w:val="00EF1034"/>
    <w:rsid w:val="00EF25A6"/>
    <w:rsid w:val="00EF25D7"/>
    <w:rsid w:val="00F04DB7"/>
    <w:rsid w:val="00F17429"/>
    <w:rsid w:val="00F218CC"/>
    <w:rsid w:val="00F227D1"/>
    <w:rsid w:val="00F279C6"/>
    <w:rsid w:val="00F40E5D"/>
    <w:rsid w:val="00F42CE0"/>
    <w:rsid w:val="00F45C3C"/>
    <w:rsid w:val="00F51375"/>
    <w:rsid w:val="00F52584"/>
    <w:rsid w:val="00F63C78"/>
    <w:rsid w:val="00F66897"/>
    <w:rsid w:val="00F776ED"/>
    <w:rsid w:val="00F81A00"/>
    <w:rsid w:val="00F85AE7"/>
    <w:rsid w:val="00F96C8E"/>
    <w:rsid w:val="00FA0CCA"/>
    <w:rsid w:val="00FA2107"/>
    <w:rsid w:val="00FB0094"/>
    <w:rsid w:val="00FB4FEA"/>
    <w:rsid w:val="00FC24EC"/>
    <w:rsid w:val="00FC6A3A"/>
    <w:rsid w:val="00FD5D0D"/>
    <w:rsid w:val="00FF594D"/>
    <w:rsid w:val="00FF632B"/>
    <w:rsid w:val="00FF6464"/>
    <w:rsid w:val="00FF6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5CF76"/>
  <w15:docId w15:val="{DE76E605-C460-4BAD-B6FD-35221AA0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4B1"/>
    <w:rPr>
      <w:rFonts w:ascii="Times New Roman" w:hAnsi="Times New Roman"/>
    </w:rPr>
  </w:style>
  <w:style w:type="paragraph" w:styleId="Heading1">
    <w:name w:val="heading 1"/>
    <w:aliases w:val="Chapter"/>
    <w:basedOn w:val="Normal"/>
    <w:next w:val="Heading2"/>
    <w:link w:val="Heading1Char"/>
    <w:uiPriority w:val="9"/>
    <w:qFormat/>
    <w:rsid w:val="0019545A"/>
    <w:pPr>
      <w:keepNext/>
      <w:spacing w:after="360"/>
      <w:contextualSpacing/>
      <w:outlineLvl w:val="0"/>
    </w:pPr>
    <w:rPr>
      <w:rFonts w:eastAsiaTheme="majorEastAsia" w:cstheme="majorBidi"/>
      <w:b/>
      <w:bCs/>
      <w:sz w:val="32"/>
      <w:szCs w:val="28"/>
    </w:rPr>
  </w:style>
  <w:style w:type="paragraph" w:styleId="Heading2">
    <w:name w:val="heading 2"/>
    <w:aliases w:val="- Part"/>
    <w:basedOn w:val="Normal"/>
    <w:next w:val="Heading3"/>
    <w:link w:val="Heading2Char"/>
    <w:uiPriority w:val="9"/>
    <w:unhideWhenUsed/>
    <w:qFormat/>
    <w:rsid w:val="0069082B"/>
    <w:pPr>
      <w:keepNext/>
      <w:pageBreakBefore/>
      <w:spacing w:before="240" w:after="0"/>
      <w:ind w:left="1021" w:hanging="1021"/>
      <w:outlineLvl w:val="1"/>
    </w:pPr>
    <w:rPr>
      <w:rFonts w:eastAsiaTheme="majorEastAsia" w:cstheme="majorBidi"/>
      <w:b/>
      <w:bCs/>
      <w:sz w:val="28"/>
      <w:szCs w:val="26"/>
    </w:rPr>
  </w:style>
  <w:style w:type="paragraph" w:styleId="Heading3">
    <w:name w:val="heading 3"/>
    <w:aliases w:val="- Division"/>
    <w:basedOn w:val="Normal"/>
    <w:next w:val="Normal"/>
    <w:link w:val="Heading3Char"/>
    <w:uiPriority w:val="9"/>
    <w:unhideWhenUsed/>
    <w:qFormat/>
    <w:rsid w:val="0091242A"/>
    <w:pPr>
      <w:keepNext/>
      <w:pageBreakBefore/>
      <w:spacing w:before="240" w:after="0" w:line="271" w:lineRule="auto"/>
      <w:ind w:left="1361" w:hanging="1361"/>
      <w:outlineLvl w:val="2"/>
    </w:pPr>
    <w:rPr>
      <w:rFonts w:eastAsiaTheme="majorEastAsia" w:cstheme="majorBidi"/>
      <w:b/>
      <w:bCs/>
      <w:sz w:val="26"/>
      <w:szCs w:val="26"/>
    </w:rPr>
  </w:style>
  <w:style w:type="paragraph" w:styleId="Heading4">
    <w:name w:val="heading 4"/>
    <w:aliases w:val="Heading 4 - Section"/>
    <w:basedOn w:val="ListParagraph"/>
    <w:next w:val="Normal"/>
    <w:link w:val="Heading4Char"/>
    <w:uiPriority w:val="9"/>
    <w:unhideWhenUsed/>
    <w:qFormat/>
    <w:rsid w:val="00BB7B4A"/>
    <w:pPr>
      <w:numPr>
        <w:numId w:val="25"/>
      </w:numPr>
      <w:spacing w:before="240"/>
      <w:outlineLvl w:val="3"/>
    </w:p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19545A"/>
    <w:rPr>
      <w:rFonts w:ascii="Times New Roman" w:eastAsiaTheme="majorEastAsia" w:hAnsi="Times New Roman" w:cstheme="majorBidi"/>
      <w:b/>
      <w:bCs/>
      <w:sz w:val="32"/>
      <w:szCs w:val="28"/>
    </w:rPr>
  </w:style>
  <w:style w:type="character" w:customStyle="1" w:styleId="Heading2Char">
    <w:name w:val="Heading 2 Char"/>
    <w:aliases w:val="- Part Char"/>
    <w:basedOn w:val="DefaultParagraphFont"/>
    <w:link w:val="Heading2"/>
    <w:uiPriority w:val="9"/>
    <w:rsid w:val="0069082B"/>
    <w:rPr>
      <w:rFonts w:ascii="Times New Roman" w:eastAsiaTheme="majorEastAsia" w:hAnsi="Times New Roman" w:cstheme="majorBidi"/>
      <w:b/>
      <w:bCs/>
      <w:sz w:val="28"/>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aliases w:val="- Division Char"/>
    <w:basedOn w:val="DefaultParagraphFont"/>
    <w:link w:val="Heading3"/>
    <w:uiPriority w:val="9"/>
    <w:rsid w:val="0091242A"/>
    <w:rPr>
      <w:rFonts w:ascii="Times New Roman" w:eastAsiaTheme="majorEastAsia" w:hAnsi="Times New Roman" w:cstheme="majorBidi"/>
      <w:b/>
      <w:bCs/>
      <w:sz w:val="26"/>
      <w:szCs w:val="26"/>
    </w:rPr>
  </w:style>
  <w:style w:type="character" w:customStyle="1" w:styleId="Heading4Char">
    <w:name w:val="Heading 4 Char"/>
    <w:aliases w:val="Heading 4 - Section Char"/>
    <w:basedOn w:val="DefaultParagraphFont"/>
    <w:link w:val="Heading4"/>
    <w:uiPriority w:val="9"/>
    <w:rsid w:val="00F51375"/>
    <w:rPr>
      <w:rFonts w:ascii="Times New Roman" w:hAnsi="Times New Roman"/>
      <w:b/>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Section Headings"/>
    <w:basedOn w:val="Normal"/>
    <w:uiPriority w:val="34"/>
    <w:qFormat/>
    <w:rsid w:val="008A77C3"/>
    <w:pPr>
      <w:keepNext/>
      <w:numPr>
        <w:numId w:val="19"/>
      </w:numPr>
      <w:spacing w:before="200" w:after="0"/>
    </w:pPr>
    <w:rPr>
      <w:b/>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customStyle="1" w:styleId="InstrumentTitle">
    <w:name w:val="Instrument Title"/>
    <w:basedOn w:val="DefaultParagraphFont"/>
    <w:uiPriority w:val="1"/>
    <w:qFormat/>
    <w:rsid w:val="00D34204"/>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D3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204"/>
    <w:rPr>
      <w:rFonts w:ascii="Tahoma" w:hAnsi="Tahoma" w:cs="Tahoma"/>
      <w:sz w:val="16"/>
      <w:szCs w:val="16"/>
    </w:rPr>
  </w:style>
  <w:style w:type="paragraph" w:customStyle="1" w:styleId="CoverPageTitle">
    <w:name w:val="Cover Page Title"/>
    <w:basedOn w:val="Normal"/>
    <w:qFormat/>
    <w:rsid w:val="00ED2441"/>
    <w:pPr>
      <w:spacing w:after="360"/>
    </w:pPr>
    <w:rPr>
      <w:b/>
      <w:sz w:val="40"/>
      <w:szCs w:val="40"/>
    </w:rPr>
  </w:style>
  <w:style w:type="paragraph" w:customStyle="1" w:styleId="DeletedStyle">
    <w:name w:val="[Deleted Style]"/>
    <w:basedOn w:val="CoverPageTitle"/>
    <w:rsid w:val="00D34204"/>
  </w:style>
  <w:style w:type="paragraph" w:customStyle="1" w:styleId="CoverPageText">
    <w:name w:val="Cover Page Text"/>
    <w:basedOn w:val="Normal"/>
    <w:qFormat/>
    <w:rsid w:val="00ED2441"/>
    <w:pPr>
      <w:spacing w:after="0"/>
    </w:pPr>
  </w:style>
  <w:style w:type="character" w:customStyle="1" w:styleId="InstrumentMakerName">
    <w:name w:val="Instrument Maker Name"/>
    <w:basedOn w:val="DefaultParagraphFont"/>
    <w:uiPriority w:val="1"/>
    <w:qFormat/>
    <w:rsid w:val="00ED2441"/>
  </w:style>
  <w:style w:type="character" w:customStyle="1" w:styleId="InstrumentMakerTitle">
    <w:name w:val="Instrument Maker Title"/>
    <w:basedOn w:val="DefaultParagraphFont"/>
    <w:uiPriority w:val="1"/>
    <w:qFormat/>
    <w:rsid w:val="00ED2441"/>
  </w:style>
  <w:style w:type="character" w:customStyle="1" w:styleId="EnablingLegislation">
    <w:name w:val="Enabling Legislation."/>
    <w:basedOn w:val="DefaultParagraphFont"/>
    <w:uiPriority w:val="1"/>
    <w:qFormat/>
    <w:rsid w:val="00ED2441"/>
  </w:style>
  <w:style w:type="character" w:customStyle="1" w:styleId="InstrumentYear">
    <w:name w:val="Instrument Year"/>
    <w:basedOn w:val="DefaultParagraphFont"/>
    <w:uiPriority w:val="1"/>
    <w:qFormat/>
    <w:rsid w:val="00ED2441"/>
  </w:style>
  <w:style w:type="paragraph" w:customStyle="1" w:styleId="MainHeading">
    <w:name w:val="Main Heading"/>
    <w:basedOn w:val="Normal"/>
    <w:next w:val="Heading1"/>
    <w:qFormat/>
    <w:rsid w:val="00B16789"/>
    <w:pPr>
      <w:spacing w:after="360"/>
    </w:pPr>
    <w:rPr>
      <w:b/>
      <w:sz w:val="32"/>
    </w:rPr>
  </w:style>
  <w:style w:type="character" w:customStyle="1" w:styleId="ChapterNumber">
    <w:name w:val="Chapter Number"/>
    <w:basedOn w:val="Heading1Char"/>
    <w:uiPriority w:val="1"/>
    <w:qFormat/>
    <w:rsid w:val="00967857"/>
    <w:rPr>
      <w:rFonts w:ascii="Times New Roman" w:eastAsiaTheme="majorEastAsia" w:hAnsi="Times New Roman" w:cstheme="majorBidi"/>
      <w:b/>
      <w:bCs/>
      <w:sz w:val="32"/>
      <w:szCs w:val="28"/>
    </w:rPr>
  </w:style>
  <w:style w:type="character" w:customStyle="1" w:styleId="ChapterTitle">
    <w:name w:val="Chapter Title"/>
    <w:basedOn w:val="Heading1Char"/>
    <w:uiPriority w:val="1"/>
    <w:qFormat/>
    <w:rsid w:val="00967857"/>
    <w:rPr>
      <w:rFonts w:ascii="Times New Roman" w:eastAsiaTheme="majorEastAsia" w:hAnsi="Times New Roman" w:cstheme="majorBidi"/>
      <w:b/>
      <w:bCs/>
      <w:sz w:val="32"/>
      <w:szCs w:val="28"/>
    </w:rPr>
  </w:style>
  <w:style w:type="character" w:customStyle="1" w:styleId="Partnumber">
    <w:name w:val="Part number"/>
    <w:basedOn w:val="Heading2Char"/>
    <w:uiPriority w:val="1"/>
    <w:qFormat/>
    <w:rsid w:val="00B16789"/>
    <w:rPr>
      <w:rFonts w:ascii="Times New Roman" w:eastAsiaTheme="majorEastAsia" w:hAnsi="Times New Roman" w:cstheme="majorBidi"/>
      <w:b/>
      <w:bCs/>
      <w:sz w:val="28"/>
      <w:szCs w:val="26"/>
    </w:rPr>
  </w:style>
  <w:style w:type="character" w:customStyle="1" w:styleId="PartTitle">
    <w:name w:val="Part Title"/>
    <w:basedOn w:val="Heading2Char"/>
    <w:uiPriority w:val="1"/>
    <w:qFormat/>
    <w:rsid w:val="00B16789"/>
    <w:rPr>
      <w:rFonts w:ascii="Times New Roman" w:eastAsiaTheme="majorEastAsia" w:hAnsi="Times New Roman" w:cstheme="majorBidi"/>
      <w:b/>
      <w:bCs/>
      <w:sz w:val="28"/>
      <w:szCs w:val="26"/>
    </w:rPr>
  </w:style>
  <w:style w:type="character" w:customStyle="1" w:styleId="DivisionNumber">
    <w:name w:val="Division Number"/>
    <w:basedOn w:val="Heading3Char"/>
    <w:uiPriority w:val="1"/>
    <w:qFormat/>
    <w:rsid w:val="00B16789"/>
    <w:rPr>
      <w:rFonts w:ascii="Times New Roman" w:eastAsiaTheme="majorEastAsia" w:hAnsi="Times New Roman" w:cstheme="majorBidi"/>
      <w:b/>
      <w:bCs/>
      <w:sz w:val="26"/>
      <w:szCs w:val="26"/>
    </w:rPr>
  </w:style>
  <w:style w:type="character" w:customStyle="1" w:styleId="DivisionTitle">
    <w:name w:val="Division Title"/>
    <w:basedOn w:val="Heading3Char"/>
    <w:uiPriority w:val="1"/>
    <w:qFormat/>
    <w:rsid w:val="00B16789"/>
    <w:rPr>
      <w:rFonts w:ascii="Times New Roman" w:eastAsiaTheme="majorEastAsia" w:hAnsi="Times New Roman" w:cstheme="majorBidi"/>
      <w:b/>
      <w:bCs/>
      <w:sz w:val="26"/>
      <w:szCs w:val="26"/>
    </w:rPr>
  </w:style>
  <w:style w:type="character" w:customStyle="1" w:styleId="SectionTitle">
    <w:name w:val="Section Title"/>
    <w:basedOn w:val="DefaultParagraphFont"/>
    <w:uiPriority w:val="1"/>
    <w:qFormat/>
    <w:rsid w:val="00A16B05"/>
    <w:rPr>
      <w:b w:val="0"/>
    </w:rPr>
  </w:style>
  <w:style w:type="character" w:customStyle="1" w:styleId="SectionNumber">
    <w:name w:val="Section Number"/>
    <w:basedOn w:val="SectionTitle"/>
    <w:uiPriority w:val="1"/>
    <w:qFormat/>
    <w:rsid w:val="00A16B05"/>
    <w:rPr>
      <w:b w:val="0"/>
    </w:rPr>
  </w:style>
  <w:style w:type="paragraph" w:customStyle="1" w:styleId="DeletedStyle2">
    <w:name w:val="[Deleted Style2]"/>
    <w:basedOn w:val="Normal"/>
    <w:next w:val="Subsection"/>
    <w:qFormat/>
    <w:rsid w:val="00A16B05"/>
    <w:pPr>
      <w:keepNext/>
      <w:tabs>
        <w:tab w:val="left" w:pos="426"/>
      </w:tabs>
    </w:pPr>
    <w:rPr>
      <w:b/>
    </w:rPr>
  </w:style>
  <w:style w:type="character" w:customStyle="1" w:styleId="InstrumentType">
    <w:name w:val="Instrument Type"/>
    <w:basedOn w:val="DefaultParagraphFont"/>
    <w:uiPriority w:val="1"/>
    <w:qFormat/>
    <w:rsid w:val="0019545A"/>
  </w:style>
  <w:style w:type="paragraph" w:customStyle="1" w:styleId="Subsection">
    <w:name w:val="Subsection"/>
    <w:basedOn w:val="Normal"/>
    <w:qFormat/>
    <w:rsid w:val="00BB7B4A"/>
    <w:pPr>
      <w:tabs>
        <w:tab w:val="left" w:pos="284"/>
      </w:tabs>
      <w:spacing w:before="160" w:after="0" w:line="240" w:lineRule="auto"/>
      <w:ind w:left="709" w:hanging="709"/>
    </w:pPr>
  </w:style>
  <w:style w:type="numbering" w:customStyle="1" w:styleId="SectionHeading">
    <w:name w:val="Section Heading"/>
    <w:basedOn w:val="NoList"/>
    <w:uiPriority w:val="99"/>
    <w:rsid w:val="00006450"/>
    <w:pPr>
      <w:numPr>
        <w:numId w:val="3"/>
      </w:numPr>
    </w:pPr>
  </w:style>
  <w:style w:type="paragraph" w:customStyle="1" w:styleId="Defintions">
    <w:name w:val="Defintions"/>
    <w:basedOn w:val="Subsection"/>
    <w:qFormat/>
    <w:rsid w:val="00BB7B4A"/>
    <w:pPr>
      <w:tabs>
        <w:tab w:val="clear" w:pos="284"/>
      </w:tabs>
      <w:ind w:firstLine="0"/>
    </w:pPr>
  </w:style>
  <w:style w:type="paragraph" w:customStyle="1" w:styleId="Subsection-Paragraph">
    <w:name w:val="Subsection - Paragraph"/>
    <w:basedOn w:val="Normal"/>
    <w:qFormat/>
    <w:rsid w:val="00BB7B4A"/>
    <w:pPr>
      <w:tabs>
        <w:tab w:val="left" w:pos="851"/>
      </w:tabs>
      <w:spacing w:before="40" w:after="0" w:line="240" w:lineRule="auto"/>
      <w:ind w:left="1276" w:hanging="1276"/>
    </w:pPr>
  </w:style>
  <w:style w:type="paragraph" w:customStyle="1" w:styleId="Sub-paragraph">
    <w:name w:val="Sub-paragraph"/>
    <w:basedOn w:val="Normal"/>
    <w:qFormat/>
    <w:rsid w:val="00BB7B4A"/>
    <w:pPr>
      <w:tabs>
        <w:tab w:val="left" w:pos="1418"/>
      </w:tabs>
      <w:spacing w:before="40" w:after="0" w:line="240" w:lineRule="auto"/>
      <w:ind w:left="1843" w:hanging="1276"/>
    </w:pPr>
  </w:style>
  <w:style w:type="paragraph" w:styleId="Header">
    <w:name w:val="header"/>
    <w:basedOn w:val="Normal"/>
    <w:link w:val="HeaderChar"/>
    <w:uiPriority w:val="99"/>
    <w:unhideWhenUsed/>
    <w:rsid w:val="00416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71"/>
    <w:rPr>
      <w:rFonts w:ascii="Times New Roman" w:hAnsi="Times New Roman"/>
    </w:rPr>
  </w:style>
  <w:style w:type="paragraph" w:styleId="Footer">
    <w:name w:val="footer"/>
    <w:basedOn w:val="Normal"/>
    <w:link w:val="FooterChar"/>
    <w:uiPriority w:val="99"/>
    <w:unhideWhenUsed/>
    <w:rsid w:val="00416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B71"/>
    <w:rPr>
      <w:rFonts w:ascii="Times New Roman" w:hAnsi="Times New Roman"/>
    </w:rPr>
  </w:style>
  <w:style w:type="paragraph" w:styleId="TOC1">
    <w:name w:val="toc 1"/>
    <w:basedOn w:val="Normal"/>
    <w:next w:val="Normal"/>
    <w:autoRedefine/>
    <w:uiPriority w:val="39"/>
    <w:unhideWhenUsed/>
    <w:rsid w:val="00653FC7"/>
    <w:pPr>
      <w:spacing w:after="100"/>
    </w:pPr>
  </w:style>
  <w:style w:type="paragraph" w:styleId="TOC2">
    <w:name w:val="toc 2"/>
    <w:basedOn w:val="Normal"/>
    <w:next w:val="Normal"/>
    <w:autoRedefine/>
    <w:uiPriority w:val="39"/>
    <w:unhideWhenUsed/>
    <w:rsid w:val="004E48F5"/>
    <w:pPr>
      <w:tabs>
        <w:tab w:val="right" w:leader="dot" w:pos="8505"/>
      </w:tabs>
      <w:spacing w:before="120" w:after="0"/>
      <w:ind w:left="221"/>
    </w:pPr>
    <w:rPr>
      <w:b/>
      <w:sz w:val="24"/>
    </w:rPr>
  </w:style>
  <w:style w:type="paragraph" w:styleId="TOC3">
    <w:name w:val="toc 3"/>
    <w:basedOn w:val="Normal"/>
    <w:next w:val="Normal"/>
    <w:autoRedefine/>
    <w:uiPriority w:val="39"/>
    <w:unhideWhenUsed/>
    <w:rsid w:val="005A049D"/>
    <w:pPr>
      <w:spacing w:before="120" w:after="0"/>
      <w:ind w:left="442"/>
    </w:pPr>
    <w:rPr>
      <w:b/>
    </w:rPr>
  </w:style>
  <w:style w:type="character" w:styleId="Hyperlink">
    <w:name w:val="Hyperlink"/>
    <w:basedOn w:val="DefaultParagraphFont"/>
    <w:uiPriority w:val="99"/>
    <w:unhideWhenUsed/>
    <w:rsid w:val="00653FC7"/>
    <w:rPr>
      <w:color w:val="0000FF" w:themeColor="hyperlink"/>
      <w:u w:val="single"/>
    </w:rPr>
  </w:style>
  <w:style w:type="character" w:customStyle="1" w:styleId="CharPartText">
    <w:name w:val="CharPartText"/>
    <w:basedOn w:val="DefaultParagraphFont"/>
    <w:qFormat/>
    <w:rsid w:val="0069082B"/>
  </w:style>
  <w:style w:type="table" w:styleId="TableGrid">
    <w:name w:val="Table Grid"/>
    <w:basedOn w:val="TableNormal"/>
    <w:uiPriority w:val="59"/>
    <w:rsid w:val="006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right">
    <w:name w:val="CTA right"/>
    <w:basedOn w:val="Normal"/>
    <w:rsid w:val="0069082B"/>
    <w:pPr>
      <w:spacing w:before="60" w:after="0" w:line="240" w:lineRule="auto"/>
      <w:jc w:val="right"/>
    </w:pPr>
    <w:rPr>
      <w:rFonts w:eastAsia="Times New Roman" w:cs="Times New Roman"/>
      <w:sz w:val="20"/>
      <w:szCs w:val="20"/>
      <w:lang w:eastAsia="en-AU"/>
    </w:rPr>
  </w:style>
  <w:style w:type="paragraph" w:customStyle="1" w:styleId="Subsection-Heading">
    <w:name w:val="Subsection - Heading"/>
    <w:basedOn w:val="Subsection"/>
    <w:qFormat/>
    <w:rsid w:val="00BB7B4A"/>
    <w:pPr>
      <w:keepNext/>
      <w:tabs>
        <w:tab w:val="clear" w:pos="284"/>
      </w:tabs>
      <w:ind w:firstLine="0"/>
    </w:pPr>
    <w:rPr>
      <w:i/>
    </w:rPr>
  </w:style>
  <w:style w:type="character" w:customStyle="1" w:styleId="CharPartNo">
    <w:name w:val="CharPartNo"/>
    <w:basedOn w:val="DefaultParagraphFont"/>
    <w:qFormat/>
    <w:rsid w:val="0069082B"/>
  </w:style>
  <w:style w:type="paragraph" w:customStyle="1" w:styleId="OutlineText">
    <w:name w:val="Outline Text"/>
    <w:basedOn w:val="Normal"/>
    <w:qFormat/>
    <w:rsid w:val="00F52584"/>
    <w:pPr>
      <w:tabs>
        <w:tab w:val="right" w:pos="34"/>
      </w:tabs>
      <w:spacing w:before="180" w:after="120" w:line="240" w:lineRule="auto"/>
      <w:ind w:left="34"/>
    </w:pPr>
  </w:style>
  <w:style w:type="paragraph" w:customStyle="1" w:styleId="Subsection-note">
    <w:name w:val="Subsection - note"/>
    <w:basedOn w:val="Subsection"/>
    <w:qFormat/>
    <w:rsid w:val="00BB7B4A"/>
    <w:pPr>
      <w:tabs>
        <w:tab w:val="clear" w:pos="284"/>
      </w:tabs>
      <w:spacing w:before="80"/>
      <w:ind w:left="1418"/>
    </w:pPr>
    <w:rPr>
      <w:sz w:val="18"/>
    </w:rPr>
  </w:style>
  <w:style w:type="paragraph" w:customStyle="1" w:styleId="Subsection-secondpart">
    <w:name w:val="Subsection - second part"/>
    <w:basedOn w:val="Subsection"/>
    <w:qFormat/>
    <w:rsid w:val="00BB7B4A"/>
    <w:pPr>
      <w:tabs>
        <w:tab w:val="clear" w:pos="284"/>
        <w:tab w:val="left" w:pos="709"/>
      </w:tabs>
      <w:spacing w:before="0"/>
    </w:pPr>
  </w:style>
  <w:style w:type="paragraph" w:customStyle="1" w:styleId="Subsection-Example">
    <w:name w:val="Subsection - Example"/>
    <w:basedOn w:val="Subsection-note"/>
    <w:qFormat/>
    <w:rsid w:val="0091242A"/>
    <w:pPr>
      <w:ind w:left="1985" w:hanging="1276"/>
    </w:pPr>
  </w:style>
  <w:style w:type="paragraph" w:customStyle="1" w:styleId="subsection0">
    <w:name w:val="subsection"/>
    <w:aliases w:val="ss"/>
    <w:basedOn w:val="Normal"/>
    <w:link w:val="subsectionChar"/>
    <w:rsid w:val="002148DC"/>
    <w:pPr>
      <w:tabs>
        <w:tab w:val="right" w:pos="1021"/>
      </w:tabs>
      <w:spacing w:before="180" w:after="0" w:line="240" w:lineRule="auto"/>
      <w:ind w:left="1134" w:hanging="1134"/>
    </w:pPr>
    <w:rPr>
      <w:rFonts w:eastAsia="Times New Roman" w:cs="Times New Roman"/>
      <w:szCs w:val="20"/>
      <w:lang w:eastAsia="en-AU"/>
    </w:rPr>
  </w:style>
  <w:style w:type="paragraph" w:customStyle="1" w:styleId="Paragraph">
    <w:name w:val="Paragraph"/>
    <w:basedOn w:val="Normal"/>
    <w:qFormat/>
    <w:rsid w:val="00AA3DD8"/>
    <w:pPr>
      <w:tabs>
        <w:tab w:val="left" w:pos="851"/>
      </w:tabs>
      <w:spacing w:after="0"/>
      <w:ind w:left="1276" w:hanging="1276"/>
    </w:pPr>
  </w:style>
  <w:style w:type="character" w:customStyle="1" w:styleId="subsectionChar">
    <w:name w:val="subsection Char"/>
    <w:aliases w:val="ss Char"/>
    <w:basedOn w:val="DefaultParagraphFont"/>
    <w:link w:val="subsection0"/>
    <w:locked/>
    <w:rsid w:val="002148DC"/>
    <w:rPr>
      <w:rFonts w:ascii="Times New Roman" w:eastAsia="Times New Roman" w:hAnsi="Times New Roman" w:cs="Times New Roman"/>
      <w:szCs w:val="20"/>
      <w:lang w:eastAsia="en-AU"/>
    </w:rPr>
  </w:style>
  <w:style w:type="paragraph" w:customStyle="1" w:styleId="ScheduleHeading">
    <w:name w:val="Schedule Heading"/>
    <w:basedOn w:val="Heading2"/>
    <w:qFormat/>
    <w:rsid w:val="00203223"/>
  </w:style>
  <w:style w:type="paragraph" w:customStyle="1" w:styleId="NDISSubparagraph">
    <w:name w:val="NDIS Subparagraph"/>
    <w:basedOn w:val="Normal"/>
    <w:rsid w:val="00B47B9D"/>
    <w:pPr>
      <w:spacing w:before="80" w:after="40" w:line="280" w:lineRule="atLeast"/>
    </w:pPr>
    <w:rPr>
      <w:rFonts w:ascii="Arial" w:eastAsia="Times New Roman" w:hAnsi="Arial" w:cs="Arial"/>
      <w:lang w:eastAsia="en-AU"/>
    </w:rPr>
  </w:style>
  <w:style w:type="paragraph" w:customStyle="1" w:styleId="a3s">
    <w:name w:val="a3s"/>
    <w:basedOn w:val="Normal"/>
    <w:rsid w:val="00203223"/>
    <w:pPr>
      <w:spacing w:before="100" w:beforeAutospacing="1" w:after="100" w:afterAutospacing="1" w:line="240" w:lineRule="auto"/>
    </w:pPr>
    <w:rPr>
      <w:rFonts w:eastAsia="Times New Roman" w:cs="Times New Roman"/>
      <w:sz w:val="24"/>
      <w:szCs w:val="24"/>
      <w:lang w:eastAsia="en-AU"/>
    </w:rPr>
  </w:style>
  <w:style w:type="paragraph" w:styleId="TOC4">
    <w:name w:val="toc 4"/>
    <w:basedOn w:val="Normal"/>
    <w:next w:val="Normal"/>
    <w:autoRedefine/>
    <w:uiPriority w:val="39"/>
    <w:unhideWhenUsed/>
    <w:rsid w:val="008970E6"/>
    <w:pPr>
      <w:tabs>
        <w:tab w:val="left" w:pos="1418"/>
        <w:tab w:val="right" w:leader="dot" w:pos="8495"/>
      </w:tabs>
      <w:spacing w:after="0"/>
      <w:ind w:left="1418" w:hanging="709"/>
    </w:pPr>
  </w:style>
  <w:style w:type="paragraph" w:customStyle="1" w:styleId="Definition-Note">
    <w:name w:val="Definition - Note"/>
    <w:basedOn w:val="Defintions"/>
    <w:qFormat/>
    <w:rsid w:val="00130B94"/>
    <w:pPr>
      <w:spacing w:before="80"/>
      <w:ind w:left="1276" w:hanging="567"/>
    </w:pPr>
    <w:rPr>
      <w:sz w:val="18"/>
    </w:rPr>
  </w:style>
  <w:style w:type="paragraph" w:styleId="Revision">
    <w:name w:val="Revision"/>
    <w:hidden/>
    <w:uiPriority w:val="99"/>
    <w:semiHidden/>
    <w:rsid w:val="00BB7B4A"/>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B32D15"/>
    <w:rPr>
      <w:sz w:val="16"/>
      <w:szCs w:val="16"/>
    </w:rPr>
  </w:style>
  <w:style w:type="paragraph" w:styleId="CommentText">
    <w:name w:val="annotation text"/>
    <w:basedOn w:val="Normal"/>
    <w:link w:val="CommentTextChar"/>
    <w:uiPriority w:val="99"/>
    <w:unhideWhenUsed/>
    <w:rsid w:val="00B32D15"/>
    <w:pPr>
      <w:spacing w:line="240" w:lineRule="auto"/>
    </w:pPr>
    <w:rPr>
      <w:sz w:val="20"/>
      <w:szCs w:val="20"/>
    </w:rPr>
  </w:style>
  <w:style w:type="character" w:customStyle="1" w:styleId="CommentTextChar">
    <w:name w:val="Comment Text Char"/>
    <w:basedOn w:val="DefaultParagraphFont"/>
    <w:link w:val="CommentText"/>
    <w:uiPriority w:val="99"/>
    <w:rsid w:val="00B32D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D15"/>
    <w:rPr>
      <w:b/>
      <w:bCs/>
    </w:rPr>
  </w:style>
  <w:style w:type="character" w:customStyle="1" w:styleId="CommentSubjectChar">
    <w:name w:val="Comment Subject Char"/>
    <w:basedOn w:val="CommentTextChar"/>
    <w:link w:val="CommentSubject"/>
    <w:uiPriority w:val="99"/>
    <w:semiHidden/>
    <w:rsid w:val="00B32D15"/>
    <w:rPr>
      <w:rFonts w:ascii="Times New Roman" w:hAnsi="Times New Roman"/>
      <w:b/>
      <w:bCs/>
      <w:sz w:val="20"/>
      <w:szCs w:val="20"/>
    </w:rPr>
  </w:style>
  <w:style w:type="character" w:styleId="BookTitle">
    <w:name w:val="Book Title"/>
    <w:uiPriority w:val="33"/>
    <w:qFormat/>
    <w:rsid w:val="004C3A99"/>
    <w:rPr>
      <w:i/>
      <w:iCs/>
      <w:smallCaps/>
      <w:spacing w:val="5"/>
    </w:rPr>
  </w:style>
  <w:style w:type="paragraph" w:customStyle="1" w:styleId="Default">
    <w:name w:val="Default"/>
    <w:rsid w:val="00746D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61410">
      <w:bodyDiv w:val="1"/>
      <w:marLeft w:val="0"/>
      <w:marRight w:val="0"/>
      <w:marTop w:val="0"/>
      <w:marBottom w:val="0"/>
      <w:divBdr>
        <w:top w:val="none" w:sz="0" w:space="0" w:color="auto"/>
        <w:left w:val="none" w:sz="0" w:space="0" w:color="auto"/>
        <w:bottom w:val="none" w:sz="0" w:space="0" w:color="auto"/>
        <w:right w:val="none" w:sz="0" w:space="0" w:color="auto"/>
      </w:divBdr>
    </w:div>
    <w:div w:id="21428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9C76-BA39-4E6A-8CAE-F4681494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6043</Words>
  <Characters>34448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REEVES, Stephen</dc:creator>
  <cp:lastModifiedBy>BORG, Stacey</cp:lastModifiedBy>
  <cp:revision>3</cp:revision>
  <dcterms:created xsi:type="dcterms:W3CDTF">2018-05-18T00:16:00Z</dcterms:created>
  <dcterms:modified xsi:type="dcterms:W3CDTF">2018-05-18T00:16:00Z</dcterms:modified>
</cp:coreProperties>
</file>