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7FB28" w14:textId="77777777" w:rsidR="00715914" w:rsidRPr="00507779" w:rsidRDefault="00DA186E" w:rsidP="00715914">
      <w:pPr>
        <w:rPr>
          <w:sz w:val="28"/>
        </w:rPr>
      </w:pPr>
      <w:r w:rsidRPr="00507779">
        <w:rPr>
          <w:noProof/>
          <w:lang w:eastAsia="en-AU"/>
        </w:rPr>
        <w:drawing>
          <wp:inline distT="0" distB="0" distL="0" distR="0" wp14:anchorId="4A3D7519" wp14:editId="32C2272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2AFBC2" w14:textId="77777777" w:rsidR="00715914" w:rsidRPr="00507779" w:rsidRDefault="00715914" w:rsidP="00715914">
      <w:pPr>
        <w:rPr>
          <w:sz w:val="19"/>
        </w:rPr>
      </w:pPr>
    </w:p>
    <w:p w14:paraId="7E090D3A" w14:textId="05239DEC" w:rsidR="00715914" w:rsidRPr="00507779" w:rsidRDefault="00BC6AEC" w:rsidP="00715914">
      <w:pPr>
        <w:pStyle w:val="ShortT"/>
      </w:pPr>
      <w:r w:rsidRPr="00507779">
        <w:t xml:space="preserve">Social Security </w:t>
      </w:r>
      <w:r w:rsidR="0038049F" w:rsidRPr="00507779">
        <w:t>(</w:t>
      </w:r>
      <w:r w:rsidRPr="00507779">
        <w:t>Assurance</w:t>
      </w:r>
      <w:r w:rsidR="00D802ED">
        <w:t>s</w:t>
      </w:r>
      <w:r w:rsidRPr="00507779">
        <w:t xml:space="preserve"> of Support</w:t>
      </w:r>
      <w:r w:rsidR="0038049F" w:rsidRPr="00507779">
        <w:t xml:space="preserve">) </w:t>
      </w:r>
      <w:r w:rsidR="003714CD">
        <w:t>Determination</w:t>
      </w:r>
      <w:r w:rsidRPr="00507779">
        <w:t xml:space="preserve"> 2018</w:t>
      </w:r>
    </w:p>
    <w:p w14:paraId="3C4D5C69" w14:textId="77777777" w:rsidR="001F6CD4" w:rsidRPr="00507779" w:rsidRDefault="001F6CD4" w:rsidP="00715914"/>
    <w:p w14:paraId="7EDF092C" w14:textId="77777777" w:rsidR="001F6CD4" w:rsidRPr="00507779" w:rsidRDefault="001F6CD4" w:rsidP="00715914"/>
    <w:p w14:paraId="4D6FE5CE" w14:textId="77777777" w:rsidR="001F6CD4" w:rsidRPr="00507779" w:rsidRDefault="001F6CD4" w:rsidP="00715914"/>
    <w:p w14:paraId="58CFDD63" w14:textId="1BB1986E" w:rsidR="00A75FE9" w:rsidRPr="00507779" w:rsidRDefault="00A75FE9" w:rsidP="00A75FE9">
      <w:pPr>
        <w:pStyle w:val="SignCoverPageStart"/>
        <w:spacing w:before="240"/>
        <w:rPr>
          <w:szCs w:val="22"/>
        </w:rPr>
      </w:pPr>
      <w:r w:rsidRPr="00507779">
        <w:rPr>
          <w:szCs w:val="22"/>
        </w:rPr>
        <w:t xml:space="preserve">I, </w:t>
      </w:r>
      <w:r w:rsidR="00015088">
        <w:rPr>
          <w:szCs w:val="22"/>
        </w:rPr>
        <w:t xml:space="preserve">Dan </w:t>
      </w:r>
      <w:proofErr w:type="spellStart"/>
      <w:r w:rsidR="00015088">
        <w:rPr>
          <w:szCs w:val="22"/>
        </w:rPr>
        <w:t>Tehan</w:t>
      </w:r>
      <w:proofErr w:type="spellEnd"/>
      <w:r w:rsidRPr="00507779">
        <w:rPr>
          <w:szCs w:val="22"/>
        </w:rPr>
        <w:t xml:space="preserve">, </w:t>
      </w:r>
      <w:r w:rsidR="00BC6AEC" w:rsidRPr="00507779">
        <w:rPr>
          <w:szCs w:val="22"/>
        </w:rPr>
        <w:t>Minister for Social Services</w:t>
      </w:r>
      <w:r w:rsidRPr="00507779">
        <w:rPr>
          <w:szCs w:val="22"/>
        </w:rPr>
        <w:t xml:space="preserve">, </w:t>
      </w:r>
      <w:r w:rsidR="00BB1533" w:rsidRPr="00507779">
        <w:rPr>
          <w:szCs w:val="22"/>
        </w:rPr>
        <w:t>make the following</w:t>
      </w:r>
      <w:r w:rsidR="004C4E59" w:rsidRPr="00507779">
        <w:rPr>
          <w:szCs w:val="22"/>
        </w:rPr>
        <w:t xml:space="preserve"> </w:t>
      </w:r>
      <w:r w:rsidR="00297A6C">
        <w:rPr>
          <w:szCs w:val="22"/>
        </w:rPr>
        <w:t>d</w:t>
      </w:r>
      <w:r w:rsidR="003714CD">
        <w:rPr>
          <w:szCs w:val="22"/>
        </w:rPr>
        <w:t>etermination</w:t>
      </w:r>
      <w:r w:rsidR="006A341E">
        <w:rPr>
          <w:szCs w:val="22"/>
        </w:rPr>
        <w:t>.</w:t>
      </w:r>
    </w:p>
    <w:p w14:paraId="396CF8BB" w14:textId="3355A57E" w:rsidR="00A75FE9" w:rsidRPr="00507779" w:rsidRDefault="00A75FE9" w:rsidP="00A75FE9">
      <w:pPr>
        <w:keepNext/>
        <w:spacing w:before="300" w:line="240" w:lineRule="atLeast"/>
        <w:ind w:right="397"/>
        <w:jc w:val="both"/>
        <w:rPr>
          <w:szCs w:val="22"/>
        </w:rPr>
      </w:pPr>
      <w:r w:rsidRPr="00507779">
        <w:rPr>
          <w:szCs w:val="22"/>
        </w:rPr>
        <w:t>Dated</w:t>
      </w:r>
      <w:r w:rsidRPr="00507779">
        <w:rPr>
          <w:szCs w:val="22"/>
        </w:rPr>
        <w:tab/>
      </w:r>
      <w:r w:rsidR="001263B0">
        <w:rPr>
          <w:szCs w:val="22"/>
        </w:rPr>
        <w:t>26 March 2018</w:t>
      </w:r>
      <w:bookmarkStart w:id="0" w:name="_GoBack"/>
      <w:bookmarkEnd w:id="0"/>
    </w:p>
    <w:p w14:paraId="248EE8A4" w14:textId="227ED78A" w:rsidR="00A75FE9" w:rsidRPr="00507779" w:rsidRDefault="00015088" w:rsidP="00A75FE9">
      <w:pPr>
        <w:keepNext/>
        <w:tabs>
          <w:tab w:val="left" w:pos="3402"/>
        </w:tabs>
        <w:spacing w:before="1440" w:line="300" w:lineRule="atLeast"/>
        <w:ind w:right="397"/>
        <w:rPr>
          <w:b/>
          <w:szCs w:val="22"/>
        </w:rPr>
      </w:pPr>
      <w:r>
        <w:rPr>
          <w:szCs w:val="22"/>
        </w:rPr>
        <w:t xml:space="preserve">Dan </w:t>
      </w:r>
      <w:proofErr w:type="spellStart"/>
      <w:r>
        <w:rPr>
          <w:szCs w:val="22"/>
        </w:rPr>
        <w:t>Tehan</w:t>
      </w:r>
      <w:proofErr w:type="spellEnd"/>
    </w:p>
    <w:p w14:paraId="197F92BA" w14:textId="77777777" w:rsidR="00A75FE9" w:rsidRPr="00507779" w:rsidRDefault="00BC6AEC" w:rsidP="00A75FE9">
      <w:pPr>
        <w:pStyle w:val="SignCoverPageEnd"/>
        <w:rPr>
          <w:sz w:val="22"/>
        </w:rPr>
      </w:pPr>
      <w:r w:rsidRPr="00507779">
        <w:rPr>
          <w:sz w:val="22"/>
        </w:rPr>
        <w:t>Minister for Social Services</w:t>
      </w:r>
    </w:p>
    <w:p w14:paraId="4E2CB76C" w14:textId="77777777" w:rsidR="007050A2" w:rsidRPr="00507779" w:rsidRDefault="007050A2" w:rsidP="00715914"/>
    <w:p w14:paraId="24857983" w14:textId="77777777" w:rsidR="00F6696E" w:rsidRPr="00507779" w:rsidRDefault="00F6696E" w:rsidP="00715914"/>
    <w:p w14:paraId="2F9350CF" w14:textId="77777777" w:rsidR="00F6696E" w:rsidRPr="00507779" w:rsidRDefault="00F6696E" w:rsidP="00F6696E"/>
    <w:p w14:paraId="418FF435" w14:textId="77777777" w:rsidR="00F6696E" w:rsidRPr="00507779" w:rsidRDefault="00F6696E" w:rsidP="00F6696E">
      <w:pPr>
        <w:sectPr w:rsidR="00F6696E" w:rsidRPr="00507779" w:rsidSect="00F6696E">
          <w:headerReference w:type="even" r:id="rId12"/>
          <w:headerReference w:type="default" r:id="rId13"/>
          <w:footerReference w:type="even" r:id="rId14"/>
          <w:footerReference w:type="default" r:id="rId15"/>
          <w:type w:val="continuous"/>
          <w:pgSz w:w="11907" w:h="16839" w:code="9"/>
          <w:pgMar w:top="2234" w:right="1797" w:bottom="1440" w:left="1797" w:header="720" w:footer="989" w:gutter="0"/>
          <w:pgNumType w:start="1"/>
          <w:cols w:space="708"/>
          <w:titlePg/>
          <w:docGrid w:linePitch="360"/>
        </w:sectPr>
      </w:pPr>
    </w:p>
    <w:p w14:paraId="0FE784FB" w14:textId="77777777" w:rsidR="0095557C" w:rsidRPr="00507779" w:rsidRDefault="0095557C" w:rsidP="0095557C">
      <w:pPr>
        <w:outlineLvl w:val="0"/>
        <w:rPr>
          <w:sz w:val="36"/>
        </w:rPr>
      </w:pPr>
      <w:bookmarkStart w:id="1" w:name="_Toc454512513"/>
      <w:r w:rsidRPr="00507779">
        <w:rPr>
          <w:sz w:val="36"/>
        </w:rPr>
        <w:lastRenderedPageBreak/>
        <w:t>Contents</w:t>
      </w:r>
    </w:p>
    <w:p w14:paraId="44C094DD" w14:textId="6A4264DD" w:rsidR="007751BB" w:rsidRDefault="0095557C">
      <w:pPr>
        <w:pStyle w:val="TOC6"/>
        <w:rPr>
          <w:rFonts w:asciiTheme="minorHAnsi" w:eastAsiaTheme="minorEastAsia" w:hAnsiTheme="minorHAnsi" w:cstheme="minorBidi"/>
          <w:b w:val="0"/>
          <w:noProof/>
          <w:kern w:val="0"/>
          <w:sz w:val="22"/>
          <w:szCs w:val="22"/>
        </w:rPr>
      </w:pPr>
      <w:r w:rsidRPr="00507779">
        <w:rPr>
          <w:sz w:val="18"/>
        </w:rPr>
        <w:fldChar w:fldCharType="begin"/>
      </w:r>
      <w:r w:rsidRPr="00507779">
        <w:instrText xml:space="preserve"> TOC \o "1-9" </w:instrText>
      </w:r>
      <w:r w:rsidRPr="00507779">
        <w:rPr>
          <w:sz w:val="18"/>
        </w:rPr>
        <w:fldChar w:fldCharType="separate"/>
      </w:r>
      <w:r w:rsidR="007751BB">
        <w:rPr>
          <w:noProof/>
        </w:rPr>
        <w:t>Part 1 — Preliminary</w:t>
      </w:r>
      <w:r w:rsidR="007751BB">
        <w:rPr>
          <w:noProof/>
        </w:rPr>
        <w:tab/>
      </w:r>
      <w:r w:rsidR="007751BB">
        <w:rPr>
          <w:noProof/>
        </w:rPr>
        <w:fldChar w:fldCharType="begin"/>
      </w:r>
      <w:r w:rsidR="007751BB">
        <w:rPr>
          <w:noProof/>
        </w:rPr>
        <w:instrText xml:space="preserve"> PAGEREF _Toc505864897 \h </w:instrText>
      </w:r>
      <w:r w:rsidR="007751BB">
        <w:rPr>
          <w:noProof/>
        </w:rPr>
      </w:r>
      <w:r w:rsidR="007751BB">
        <w:rPr>
          <w:noProof/>
        </w:rPr>
        <w:fldChar w:fldCharType="separate"/>
      </w:r>
      <w:r w:rsidR="0013062B">
        <w:rPr>
          <w:noProof/>
        </w:rPr>
        <w:t>1</w:t>
      </w:r>
      <w:r w:rsidR="007751BB">
        <w:rPr>
          <w:noProof/>
        </w:rPr>
        <w:fldChar w:fldCharType="end"/>
      </w:r>
    </w:p>
    <w:p w14:paraId="2B1BC51E" w14:textId="5D6C2392" w:rsidR="007751BB" w:rsidRDefault="007751BB">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_Toc505864898 \h </w:instrText>
      </w:r>
      <w:r>
        <w:rPr>
          <w:noProof/>
        </w:rPr>
      </w:r>
      <w:r>
        <w:rPr>
          <w:noProof/>
        </w:rPr>
        <w:fldChar w:fldCharType="separate"/>
      </w:r>
      <w:r w:rsidR="0013062B">
        <w:rPr>
          <w:noProof/>
        </w:rPr>
        <w:t>1</w:t>
      </w:r>
      <w:r>
        <w:rPr>
          <w:noProof/>
        </w:rPr>
        <w:fldChar w:fldCharType="end"/>
      </w:r>
    </w:p>
    <w:p w14:paraId="6365D9C7" w14:textId="6AD05A4A" w:rsidR="007751BB" w:rsidRDefault="007751B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_Toc505864899 \h </w:instrText>
      </w:r>
      <w:r>
        <w:rPr>
          <w:noProof/>
        </w:rPr>
      </w:r>
      <w:r>
        <w:rPr>
          <w:noProof/>
        </w:rPr>
        <w:fldChar w:fldCharType="separate"/>
      </w:r>
      <w:r w:rsidR="0013062B">
        <w:rPr>
          <w:noProof/>
        </w:rPr>
        <w:t>1</w:t>
      </w:r>
      <w:r>
        <w:rPr>
          <w:noProof/>
        </w:rPr>
        <w:fldChar w:fldCharType="end"/>
      </w:r>
    </w:p>
    <w:p w14:paraId="556084E1" w14:textId="57B9D6FC" w:rsidR="007751BB" w:rsidRDefault="007751B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_Toc505864900 \h </w:instrText>
      </w:r>
      <w:r>
        <w:rPr>
          <w:noProof/>
        </w:rPr>
      </w:r>
      <w:r>
        <w:rPr>
          <w:noProof/>
        </w:rPr>
        <w:fldChar w:fldCharType="separate"/>
      </w:r>
      <w:r w:rsidR="0013062B">
        <w:rPr>
          <w:noProof/>
        </w:rPr>
        <w:t>1</w:t>
      </w:r>
      <w:r>
        <w:rPr>
          <w:noProof/>
        </w:rPr>
        <w:fldChar w:fldCharType="end"/>
      </w:r>
    </w:p>
    <w:p w14:paraId="72D6808E" w14:textId="40F83101" w:rsidR="007751BB" w:rsidRDefault="007751BB">
      <w:pPr>
        <w:pStyle w:val="TOC5"/>
        <w:rPr>
          <w:rFonts w:asciiTheme="minorHAnsi" w:eastAsiaTheme="minorEastAsia" w:hAnsiTheme="minorHAnsi" w:cstheme="minorBidi"/>
          <w:noProof/>
          <w:kern w:val="0"/>
          <w:sz w:val="22"/>
          <w:szCs w:val="22"/>
        </w:rPr>
      </w:pPr>
      <w:r>
        <w:rPr>
          <w:noProof/>
        </w:rPr>
        <w:t>4  Schedules — Revocation of previous Determinations</w:t>
      </w:r>
      <w:r>
        <w:rPr>
          <w:noProof/>
        </w:rPr>
        <w:tab/>
      </w:r>
      <w:r>
        <w:rPr>
          <w:noProof/>
        </w:rPr>
        <w:fldChar w:fldCharType="begin"/>
      </w:r>
      <w:r>
        <w:rPr>
          <w:noProof/>
        </w:rPr>
        <w:instrText xml:space="preserve"> PAGEREF _Toc505864901 \h </w:instrText>
      </w:r>
      <w:r>
        <w:rPr>
          <w:noProof/>
        </w:rPr>
      </w:r>
      <w:r>
        <w:rPr>
          <w:noProof/>
        </w:rPr>
        <w:fldChar w:fldCharType="separate"/>
      </w:r>
      <w:r w:rsidR="0013062B">
        <w:rPr>
          <w:noProof/>
        </w:rPr>
        <w:t>1</w:t>
      </w:r>
      <w:r>
        <w:rPr>
          <w:noProof/>
        </w:rPr>
        <w:fldChar w:fldCharType="end"/>
      </w:r>
    </w:p>
    <w:p w14:paraId="2A0EB91B" w14:textId="2949878A" w:rsidR="007751BB" w:rsidRDefault="007751BB">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_Toc505864902 \h </w:instrText>
      </w:r>
      <w:r>
        <w:rPr>
          <w:noProof/>
        </w:rPr>
      </w:r>
      <w:r>
        <w:rPr>
          <w:noProof/>
        </w:rPr>
        <w:fldChar w:fldCharType="separate"/>
      </w:r>
      <w:r w:rsidR="0013062B">
        <w:rPr>
          <w:noProof/>
        </w:rPr>
        <w:t>1</w:t>
      </w:r>
      <w:r>
        <w:rPr>
          <w:noProof/>
        </w:rPr>
        <w:fldChar w:fldCharType="end"/>
      </w:r>
    </w:p>
    <w:p w14:paraId="11DFFB7B" w14:textId="5C5A516E" w:rsidR="007751BB" w:rsidRDefault="007751BB">
      <w:pPr>
        <w:pStyle w:val="TOC6"/>
        <w:rPr>
          <w:rFonts w:asciiTheme="minorHAnsi" w:eastAsiaTheme="minorEastAsia" w:hAnsiTheme="minorHAnsi" w:cstheme="minorBidi"/>
          <w:b w:val="0"/>
          <w:noProof/>
          <w:kern w:val="0"/>
          <w:sz w:val="22"/>
          <w:szCs w:val="22"/>
        </w:rPr>
      </w:pPr>
      <w:r>
        <w:rPr>
          <w:noProof/>
        </w:rPr>
        <w:t>Part 2—Social security payments</w:t>
      </w:r>
      <w:r>
        <w:rPr>
          <w:noProof/>
        </w:rPr>
        <w:tab/>
      </w:r>
      <w:r>
        <w:rPr>
          <w:noProof/>
        </w:rPr>
        <w:fldChar w:fldCharType="begin"/>
      </w:r>
      <w:r>
        <w:rPr>
          <w:noProof/>
        </w:rPr>
        <w:instrText xml:space="preserve"> PAGEREF _Toc505864903 \h </w:instrText>
      </w:r>
      <w:r>
        <w:rPr>
          <w:noProof/>
        </w:rPr>
      </w:r>
      <w:r>
        <w:rPr>
          <w:noProof/>
        </w:rPr>
        <w:fldChar w:fldCharType="separate"/>
      </w:r>
      <w:r w:rsidR="0013062B">
        <w:rPr>
          <w:noProof/>
        </w:rPr>
        <w:t>4</w:t>
      </w:r>
      <w:r>
        <w:rPr>
          <w:noProof/>
        </w:rPr>
        <w:fldChar w:fldCharType="end"/>
      </w:r>
    </w:p>
    <w:p w14:paraId="58BF59C6" w14:textId="7169CA26" w:rsidR="007751BB" w:rsidRDefault="007751BB">
      <w:pPr>
        <w:pStyle w:val="TOC5"/>
        <w:rPr>
          <w:rFonts w:asciiTheme="minorHAnsi" w:eastAsiaTheme="minorEastAsia" w:hAnsiTheme="minorHAnsi" w:cstheme="minorBidi"/>
          <w:noProof/>
          <w:kern w:val="0"/>
          <w:sz w:val="22"/>
          <w:szCs w:val="22"/>
        </w:rPr>
      </w:pPr>
      <w:r>
        <w:rPr>
          <w:noProof/>
        </w:rPr>
        <w:t>6 Social security payments</w:t>
      </w:r>
      <w:r>
        <w:rPr>
          <w:noProof/>
        </w:rPr>
        <w:tab/>
      </w:r>
      <w:r>
        <w:rPr>
          <w:noProof/>
        </w:rPr>
        <w:fldChar w:fldCharType="begin"/>
      </w:r>
      <w:r>
        <w:rPr>
          <w:noProof/>
        </w:rPr>
        <w:instrText xml:space="preserve"> PAGEREF _Toc505864904 \h </w:instrText>
      </w:r>
      <w:r>
        <w:rPr>
          <w:noProof/>
        </w:rPr>
      </w:r>
      <w:r>
        <w:rPr>
          <w:noProof/>
        </w:rPr>
        <w:fldChar w:fldCharType="separate"/>
      </w:r>
      <w:r w:rsidR="0013062B">
        <w:rPr>
          <w:noProof/>
        </w:rPr>
        <w:t>4</w:t>
      </w:r>
      <w:r>
        <w:rPr>
          <w:noProof/>
        </w:rPr>
        <w:fldChar w:fldCharType="end"/>
      </w:r>
    </w:p>
    <w:p w14:paraId="3FE3F4B2" w14:textId="0FFD2A83" w:rsidR="007751BB" w:rsidRDefault="007751BB">
      <w:pPr>
        <w:pStyle w:val="TOC6"/>
        <w:rPr>
          <w:rFonts w:asciiTheme="minorHAnsi" w:eastAsiaTheme="minorEastAsia" w:hAnsiTheme="minorHAnsi" w:cstheme="minorBidi"/>
          <w:b w:val="0"/>
          <w:noProof/>
          <w:kern w:val="0"/>
          <w:sz w:val="22"/>
          <w:szCs w:val="22"/>
        </w:rPr>
      </w:pPr>
      <w:r>
        <w:rPr>
          <w:noProof/>
        </w:rPr>
        <w:t>Part 3—Requirements for persons to give assurances of support for visa entrants</w:t>
      </w:r>
      <w:r>
        <w:rPr>
          <w:noProof/>
        </w:rPr>
        <w:tab/>
      </w:r>
      <w:r>
        <w:rPr>
          <w:noProof/>
        </w:rPr>
        <w:fldChar w:fldCharType="begin"/>
      </w:r>
      <w:r>
        <w:rPr>
          <w:noProof/>
        </w:rPr>
        <w:instrText xml:space="preserve"> PAGEREF _Toc505864905 \h </w:instrText>
      </w:r>
      <w:r>
        <w:rPr>
          <w:noProof/>
        </w:rPr>
      </w:r>
      <w:r>
        <w:rPr>
          <w:noProof/>
        </w:rPr>
        <w:fldChar w:fldCharType="separate"/>
      </w:r>
      <w:r w:rsidR="0013062B">
        <w:rPr>
          <w:noProof/>
        </w:rPr>
        <w:t>5</w:t>
      </w:r>
      <w:r>
        <w:rPr>
          <w:noProof/>
        </w:rPr>
        <w:fldChar w:fldCharType="end"/>
      </w:r>
    </w:p>
    <w:p w14:paraId="272F1C7E" w14:textId="11564BC6" w:rsidR="007751BB" w:rsidRDefault="007751BB">
      <w:pPr>
        <w:pStyle w:val="TOC5"/>
        <w:rPr>
          <w:rFonts w:asciiTheme="minorHAnsi" w:eastAsiaTheme="minorEastAsia" w:hAnsiTheme="minorHAnsi" w:cstheme="minorBidi"/>
          <w:noProof/>
          <w:kern w:val="0"/>
          <w:sz w:val="22"/>
          <w:szCs w:val="22"/>
        </w:rPr>
      </w:pPr>
      <w:r>
        <w:rPr>
          <w:noProof/>
        </w:rPr>
        <w:t>7  Application of this Part</w:t>
      </w:r>
      <w:r>
        <w:rPr>
          <w:noProof/>
        </w:rPr>
        <w:tab/>
      </w:r>
      <w:r>
        <w:rPr>
          <w:noProof/>
        </w:rPr>
        <w:fldChar w:fldCharType="begin"/>
      </w:r>
      <w:r>
        <w:rPr>
          <w:noProof/>
        </w:rPr>
        <w:instrText xml:space="preserve"> PAGEREF _Toc505864906 \h </w:instrText>
      </w:r>
      <w:r>
        <w:rPr>
          <w:noProof/>
        </w:rPr>
      </w:r>
      <w:r>
        <w:rPr>
          <w:noProof/>
        </w:rPr>
        <w:fldChar w:fldCharType="separate"/>
      </w:r>
      <w:r w:rsidR="0013062B">
        <w:rPr>
          <w:noProof/>
        </w:rPr>
        <w:t>5</w:t>
      </w:r>
      <w:r>
        <w:rPr>
          <w:noProof/>
        </w:rPr>
        <w:fldChar w:fldCharType="end"/>
      </w:r>
    </w:p>
    <w:p w14:paraId="5564E0B8" w14:textId="0978DBF1" w:rsidR="007751BB" w:rsidRDefault="007751BB">
      <w:pPr>
        <w:pStyle w:val="TOC5"/>
        <w:rPr>
          <w:rFonts w:asciiTheme="minorHAnsi" w:eastAsiaTheme="minorEastAsia" w:hAnsiTheme="minorHAnsi" w:cstheme="minorBidi"/>
          <w:noProof/>
          <w:kern w:val="0"/>
          <w:sz w:val="22"/>
          <w:szCs w:val="22"/>
        </w:rPr>
      </w:pPr>
      <w:r>
        <w:rPr>
          <w:noProof/>
        </w:rPr>
        <w:t xml:space="preserve">8 </w:t>
      </w:r>
      <w:r w:rsidR="00F44D45">
        <w:rPr>
          <w:noProof/>
        </w:rPr>
        <w:t xml:space="preserve"> </w:t>
      </w:r>
      <w:r>
        <w:rPr>
          <w:noProof/>
        </w:rPr>
        <w:t>Requirements for individuals</w:t>
      </w:r>
      <w:r>
        <w:rPr>
          <w:noProof/>
        </w:rPr>
        <w:tab/>
      </w:r>
      <w:r>
        <w:rPr>
          <w:noProof/>
        </w:rPr>
        <w:fldChar w:fldCharType="begin"/>
      </w:r>
      <w:r>
        <w:rPr>
          <w:noProof/>
        </w:rPr>
        <w:instrText xml:space="preserve"> PAGEREF _Toc505864907 \h </w:instrText>
      </w:r>
      <w:r>
        <w:rPr>
          <w:noProof/>
        </w:rPr>
      </w:r>
      <w:r>
        <w:rPr>
          <w:noProof/>
        </w:rPr>
        <w:fldChar w:fldCharType="separate"/>
      </w:r>
      <w:r w:rsidR="0013062B">
        <w:rPr>
          <w:noProof/>
        </w:rPr>
        <w:t>5</w:t>
      </w:r>
      <w:r>
        <w:rPr>
          <w:noProof/>
        </w:rPr>
        <w:fldChar w:fldCharType="end"/>
      </w:r>
    </w:p>
    <w:p w14:paraId="1A0DCF9C" w14:textId="497F7CEC" w:rsidR="007751BB" w:rsidRDefault="007751BB">
      <w:pPr>
        <w:pStyle w:val="TOC5"/>
        <w:rPr>
          <w:rFonts w:asciiTheme="minorHAnsi" w:eastAsiaTheme="minorEastAsia" w:hAnsiTheme="minorHAnsi" w:cstheme="minorBidi"/>
          <w:noProof/>
          <w:kern w:val="0"/>
          <w:sz w:val="22"/>
          <w:szCs w:val="22"/>
        </w:rPr>
      </w:pPr>
      <w:r>
        <w:rPr>
          <w:noProof/>
        </w:rPr>
        <w:t>9  Requirements for bodies</w:t>
      </w:r>
      <w:r>
        <w:rPr>
          <w:noProof/>
        </w:rPr>
        <w:tab/>
      </w:r>
      <w:r>
        <w:rPr>
          <w:noProof/>
        </w:rPr>
        <w:fldChar w:fldCharType="begin"/>
      </w:r>
      <w:r>
        <w:rPr>
          <w:noProof/>
        </w:rPr>
        <w:instrText xml:space="preserve"> PAGEREF _Toc505864908 \h </w:instrText>
      </w:r>
      <w:r>
        <w:rPr>
          <w:noProof/>
        </w:rPr>
      </w:r>
      <w:r>
        <w:rPr>
          <w:noProof/>
        </w:rPr>
        <w:fldChar w:fldCharType="separate"/>
      </w:r>
      <w:r w:rsidR="0013062B">
        <w:rPr>
          <w:noProof/>
        </w:rPr>
        <w:t>5</w:t>
      </w:r>
      <w:r>
        <w:rPr>
          <w:noProof/>
        </w:rPr>
        <w:fldChar w:fldCharType="end"/>
      </w:r>
    </w:p>
    <w:p w14:paraId="1EE24234" w14:textId="7AF6B5C3" w:rsidR="007751BB" w:rsidRDefault="007751BB">
      <w:pPr>
        <w:pStyle w:val="TOC6"/>
        <w:rPr>
          <w:rFonts w:asciiTheme="minorHAnsi" w:eastAsiaTheme="minorEastAsia" w:hAnsiTheme="minorHAnsi" w:cstheme="minorBidi"/>
          <w:b w:val="0"/>
          <w:noProof/>
          <w:kern w:val="0"/>
          <w:sz w:val="22"/>
          <w:szCs w:val="22"/>
        </w:rPr>
      </w:pPr>
      <w:r>
        <w:rPr>
          <w:noProof/>
        </w:rPr>
        <w:t>Part 4—Requirements for persons to give assurances of support for Community Support Programme entrants</w:t>
      </w:r>
      <w:r>
        <w:rPr>
          <w:noProof/>
        </w:rPr>
        <w:tab/>
      </w:r>
      <w:r>
        <w:rPr>
          <w:noProof/>
        </w:rPr>
        <w:fldChar w:fldCharType="begin"/>
      </w:r>
      <w:r>
        <w:rPr>
          <w:noProof/>
        </w:rPr>
        <w:instrText xml:space="preserve"> PAGEREF _Toc505864909 \h </w:instrText>
      </w:r>
      <w:r>
        <w:rPr>
          <w:noProof/>
        </w:rPr>
      </w:r>
      <w:r>
        <w:rPr>
          <w:noProof/>
        </w:rPr>
        <w:fldChar w:fldCharType="separate"/>
      </w:r>
      <w:r w:rsidR="0013062B">
        <w:rPr>
          <w:noProof/>
        </w:rPr>
        <w:t>7</w:t>
      </w:r>
      <w:r>
        <w:rPr>
          <w:noProof/>
        </w:rPr>
        <w:fldChar w:fldCharType="end"/>
      </w:r>
    </w:p>
    <w:p w14:paraId="69129703" w14:textId="768C9C9F" w:rsidR="007751BB" w:rsidRDefault="007751BB">
      <w:pPr>
        <w:pStyle w:val="TOC5"/>
        <w:rPr>
          <w:rFonts w:asciiTheme="minorHAnsi" w:eastAsiaTheme="minorEastAsia" w:hAnsiTheme="minorHAnsi" w:cstheme="minorBidi"/>
          <w:noProof/>
          <w:kern w:val="0"/>
          <w:sz w:val="22"/>
          <w:szCs w:val="22"/>
        </w:rPr>
      </w:pPr>
      <w:r>
        <w:rPr>
          <w:noProof/>
        </w:rPr>
        <w:t>10  Application of this Part</w:t>
      </w:r>
      <w:r>
        <w:rPr>
          <w:noProof/>
        </w:rPr>
        <w:tab/>
      </w:r>
      <w:r>
        <w:rPr>
          <w:noProof/>
        </w:rPr>
        <w:fldChar w:fldCharType="begin"/>
      </w:r>
      <w:r>
        <w:rPr>
          <w:noProof/>
        </w:rPr>
        <w:instrText xml:space="preserve"> PAGEREF _Toc505864910 \h </w:instrText>
      </w:r>
      <w:r>
        <w:rPr>
          <w:noProof/>
        </w:rPr>
      </w:r>
      <w:r>
        <w:rPr>
          <w:noProof/>
        </w:rPr>
        <w:fldChar w:fldCharType="separate"/>
      </w:r>
      <w:r w:rsidR="0013062B">
        <w:rPr>
          <w:noProof/>
        </w:rPr>
        <w:t>7</w:t>
      </w:r>
      <w:r>
        <w:rPr>
          <w:noProof/>
        </w:rPr>
        <w:fldChar w:fldCharType="end"/>
      </w:r>
    </w:p>
    <w:p w14:paraId="09382AEE" w14:textId="359F621A" w:rsidR="007751BB" w:rsidRDefault="007751BB">
      <w:pPr>
        <w:pStyle w:val="TOC5"/>
        <w:rPr>
          <w:rFonts w:asciiTheme="minorHAnsi" w:eastAsiaTheme="minorEastAsia" w:hAnsiTheme="minorHAnsi" w:cstheme="minorBidi"/>
          <w:noProof/>
          <w:kern w:val="0"/>
          <w:sz w:val="22"/>
          <w:szCs w:val="22"/>
        </w:rPr>
      </w:pPr>
      <w:r>
        <w:rPr>
          <w:noProof/>
        </w:rPr>
        <w:t>11  Requirements for individuals</w:t>
      </w:r>
      <w:r>
        <w:rPr>
          <w:noProof/>
        </w:rPr>
        <w:tab/>
      </w:r>
      <w:r>
        <w:rPr>
          <w:noProof/>
        </w:rPr>
        <w:fldChar w:fldCharType="begin"/>
      </w:r>
      <w:r>
        <w:rPr>
          <w:noProof/>
        </w:rPr>
        <w:instrText xml:space="preserve"> PAGEREF _Toc505864911 \h </w:instrText>
      </w:r>
      <w:r>
        <w:rPr>
          <w:noProof/>
        </w:rPr>
      </w:r>
      <w:r>
        <w:rPr>
          <w:noProof/>
        </w:rPr>
        <w:fldChar w:fldCharType="separate"/>
      </w:r>
      <w:r w:rsidR="0013062B">
        <w:rPr>
          <w:noProof/>
        </w:rPr>
        <w:t>7</w:t>
      </w:r>
      <w:r>
        <w:rPr>
          <w:noProof/>
        </w:rPr>
        <w:fldChar w:fldCharType="end"/>
      </w:r>
    </w:p>
    <w:p w14:paraId="4AD3A1F6" w14:textId="50473437" w:rsidR="007751BB" w:rsidRDefault="007751BB">
      <w:pPr>
        <w:pStyle w:val="TOC5"/>
        <w:rPr>
          <w:rFonts w:asciiTheme="minorHAnsi" w:eastAsiaTheme="minorEastAsia" w:hAnsiTheme="minorHAnsi" w:cstheme="minorBidi"/>
          <w:noProof/>
          <w:kern w:val="0"/>
          <w:sz w:val="22"/>
          <w:szCs w:val="22"/>
        </w:rPr>
      </w:pPr>
      <w:r>
        <w:rPr>
          <w:noProof/>
        </w:rPr>
        <w:t>12  Requirements for bodies</w:t>
      </w:r>
      <w:r>
        <w:rPr>
          <w:noProof/>
        </w:rPr>
        <w:tab/>
      </w:r>
      <w:r>
        <w:rPr>
          <w:noProof/>
        </w:rPr>
        <w:fldChar w:fldCharType="begin"/>
      </w:r>
      <w:r>
        <w:rPr>
          <w:noProof/>
        </w:rPr>
        <w:instrText xml:space="preserve"> PAGEREF _Toc505864912 \h </w:instrText>
      </w:r>
      <w:r>
        <w:rPr>
          <w:noProof/>
        </w:rPr>
      </w:r>
      <w:r>
        <w:rPr>
          <w:noProof/>
        </w:rPr>
        <w:fldChar w:fldCharType="separate"/>
      </w:r>
      <w:r w:rsidR="0013062B">
        <w:rPr>
          <w:noProof/>
        </w:rPr>
        <w:t>8</w:t>
      </w:r>
      <w:r>
        <w:rPr>
          <w:noProof/>
        </w:rPr>
        <w:fldChar w:fldCharType="end"/>
      </w:r>
    </w:p>
    <w:p w14:paraId="33F9285E" w14:textId="7B8536B0" w:rsidR="007751BB" w:rsidRDefault="007751BB">
      <w:pPr>
        <w:pStyle w:val="TOC6"/>
        <w:rPr>
          <w:rFonts w:asciiTheme="minorHAnsi" w:eastAsiaTheme="minorEastAsia" w:hAnsiTheme="minorHAnsi" w:cstheme="minorBidi"/>
          <w:b w:val="0"/>
          <w:noProof/>
          <w:kern w:val="0"/>
          <w:sz w:val="22"/>
          <w:szCs w:val="22"/>
        </w:rPr>
      </w:pPr>
      <w:r>
        <w:rPr>
          <w:noProof/>
        </w:rPr>
        <w:t>Part 5—Requirements for Secretary to accept assurance of support</w:t>
      </w:r>
      <w:r>
        <w:rPr>
          <w:noProof/>
        </w:rPr>
        <w:tab/>
      </w:r>
      <w:r>
        <w:rPr>
          <w:noProof/>
        </w:rPr>
        <w:fldChar w:fldCharType="begin"/>
      </w:r>
      <w:r>
        <w:rPr>
          <w:noProof/>
        </w:rPr>
        <w:instrText xml:space="preserve"> PAGEREF _Toc505864913 \h </w:instrText>
      </w:r>
      <w:r>
        <w:rPr>
          <w:noProof/>
        </w:rPr>
      </w:r>
      <w:r>
        <w:rPr>
          <w:noProof/>
        </w:rPr>
        <w:fldChar w:fldCharType="separate"/>
      </w:r>
      <w:r w:rsidR="0013062B">
        <w:rPr>
          <w:noProof/>
        </w:rPr>
        <w:t>9</w:t>
      </w:r>
      <w:r>
        <w:rPr>
          <w:noProof/>
        </w:rPr>
        <w:fldChar w:fldCharType="end"/>
      </w:r>
    </w:p>
    <w:p w14:paraId="788E7B5B" w14:textId="6C553C95" w:rsidR="007751BB" w:rsidRDefault="007751BB">
      <w:pPr>
        <w:pStyle w:val="TOC5"/>
        <w:rPr>
          <w:rFonts w:asciiTheme="minorHAnsi" w:eastAsiaTheme="minorEastAsia" w:hAnsiTheme="minorHAnsi" w:cstheme="minorBidi"/>
          <w:noProof/>
          <w:kern w:val="0"/>
          <w:sz w:val="22"/>
          <w:szCs w:val="22"/>
        </w:rPr>
      </w:pPr>
      <w:r>
        <w:rPr>
          <w:noProof/>
        </w:rPr>
        <w:t>13  Application of this Part</w:t>
      </w:r>
      <w:r>
        <w:rPr>
          <w:noProof/>
        </w:rPr>
        <w:tab/>
      </w:r>
      <w:r>
        <w:rPr>
          <w:noProof/>
        </w:rPr>
        <w:fldChar w:fldCharType="begin"/>
      </w:r>
      <w:r>
        <w:rPr>
          <w:noProof/>
        </w:rPr>
        <w:instrText xml:space="preserve"> PAGEREF _Toc505864914 \h </w:instrText>
      </w:r>
      <w:r>
        <w:rPr>
          <w:noProof/>
        </w:rPr>
      </w:r>
      <w:r>
        <w:rPr>
          <w:noProof/>
        </w:rPr>
        <w:fldChar w:fldCharType="separate"/>
      </w:r>
      <w:r w:rsidR="0013062B">
        <w:rPr>
          <w:noProof/>
        </w:rPr>
        <w:t>9</w:t>
      </w:r>
      <w:r>
        <w:rPr>
          <w:noProof/>
        </w:rPr>
        <w:fldChar w:fldCharType="end"/>
      </w:r>
    </w:p>
    <w:p w14:paraId="0D1F50C4" w14:textId="73B9648E" w:rsidR="007751BB" w:rsidRDefault="007751BB">
      <w:pPr>
        <w:pStyle w:val="TOC5"/>
        <w:rPr>
          <w:rFonts w:asciiTheme="minorHAnsi" w:eastAsiaTheme="minorEastAsia" w:hAnsiTheme="minorHAnsi" w:cstheme="minorBidi"/>
          <w:noProof/>
          <w:kern w:val="0"/>
          <w:sz w:val="22"/>
          <w:szCs w:val="22"/>
        </w:rPr>
      </w:pPr>
      <w:r>
        <w:rPr>
          <w:noProof/>
        </w:rPr>
        <w:t>14  Income requirement for an individual</w:t>
      </w:r>
      <w:r>
        <w:rPr>
          <w:noProof/>
        </w:rPr>
        <w:tab/>
      </w:r>
      <w:r>
        <w:rPr>
          <w:noProof/>
        </w:rPr>
        <w:fldChar w:fldCharType="begin"/>
      </w:r>
      <w:r>
        <w:rPr>
          <w:noProof/>
        </w:rPr>
        <w:instrText xml:space="preserve"> PAGEREF _Toc505864915 \h </w:instrText>
      </w:r>
      <w:r>
        <w:rPr>
          <w:noProof/>
        </w:rPr>
      </w:r>
      <w:r>
        <w:rPr>
          <w:noProof/>
        </w:rPr>
        <w:fldChar w:fldCharType="separate"/>
      </w:r>
      <w:r w:rsidR="0013062B">
        <w:rPr>
          <w:noProof/>
        </w:rPr>
        <w:t>9</w:t>
      </w:r>
      <w:r>
        <w:rPr>
          <w:noProof/>
        </w:rPr>
        <w:fldChar w:fldCharType="end"/>
      </w:r>
    </w:p>
    <w:p w14:paraId="056A28AD" w14:textId="61B526EC" w:rsidR="007751BB" w:rsidRDefault="007751BB">
      <w:pPr>
        <w:pStyle w:val="TOC5"/>
        <w:rPr>
          <w:rFonts w:asciiTheme="minorHAnsi" w:eastAsiaTheme="minorEastAsia" w:hAnsiTheme="minorHAnsi" w:cstheme="minorBidi"/>
          <w:noProof/>
          <w:kern w:val="0"/>
          <w:sz w:val="22"/>
          <w:szCs w:val="22"/>
        </w:rPr>
      </w:pPr>
      <w:r>
        <w:rPr>
          <w:noProof/>
        </w:rPr>
        <w:t>15  Income requirement for single individual assurer</w:t>
      </w:r>
      <w:r>
        <w:rPr>
          <w:noProof/>
        </w:rPr>
        <w:tab/>
      </w:r>
      <w:r>
        <w:rPr>
          <w:noProof/>
        </w:rPr>
        <w:fldChar w:fldCharType="begin"/>
      </w:r>
      <w:r>
        <w:rPr>
          <w:noProof/>
        </w:rPr>
        <w:instrText xml:space="preserve"> PAGEREF _Toc505864916 \h </w:instrText>
      </w:r>
      <w:r>
        <w:rPr>
          <w:noProof/>
        </w:rPr>
      </w:r>
      <w:r>
        <w:rPr>
          <w:noProof/>
        </w:rPr>
        <w:fldChar w:fldCharType="separate"/>
      </w:r>
      <w:r w:rsidR="0013062B">
        <w:rPr>
          <w:noProof/>
        </w:rPr>
        <w:t>10</w:t>
      </w:r>
      <w:r>
        <w:rPr>
          <w:noProof/>
        </w:rPr>
        <w:fldChar w:fldCharType="end"/>
      </w:r>
    </w:p>
    <w:p w14:paraId="54A73489" w14:textId="7524A706" w:rsidR="007751BB" w:rsidRDefault="007751BB">
      <w:pPr>
        <w:pStyle w:val="TOC5"/>
        <w:rPr>
          <w:rFonts w:asciiTheme="minorHAnsi" w:eastAsiaTheme="minorEastAsia" w:hAnsiTheme="minorHAnsi" w:cstheme="minorBidi"/>
          <w:noProof/>
          <w:kern w:val="0"/>
          <w:sz w:val="22"/>
          <w:szCs w:val="22"/>
        </w:rPr>
      </w:pPr>
      <w:r>
        <w:rPr>
          <w:noProof/>
        </w:rPr>
        <w:t>16  Income requirement for joint individual assurers</w:t>
      </w:r>
      <w:r>
        <w:rPr>
          <w:noProof/>
        </w:rPr>
        <w:tab/>
      </w:r>
      <w:r>
        <w:rPr>
          <w:noProof/>
        </w:rPr>
        <w:fldChar w:fldCharType="begin"/>
      </w:r>
      <w:r>
        <w:rPr>
          <w:noProof/>
        </w:rPr>
        <w:instrText xml:space="preserve"> PAGEREF _Toc505864917 \h </w:instrText>
      </w:r>
      <w:r>
        <w:rPr>
          <w:noProof/>
        </w:rPr>
      </w:r>
      <w:r>
        <w:rPr>
          <w:noProof/>
        </w:rPr>
        <w:fldChar w:fldCharType="separate"/>
      </w:r>
      <w:r w:rsidR="0013062B">
        <w:rPr>
          <w:noProof/>
        </w:rPr>
        <w:t>10</w:t>
      </w:r>
      <w:r>
        <w:rPr>
          <w:noProof/>
        </w:rPr>
        <w:fldChar w:fldCharType="end"/>
      </w:r>
    </w:p>
    <w:p w14:paraId="2D9754BF" w14:textId="20ABF65E" w:rsidR="007751BB" w:rsidRDefault="007751BB">
      <w:pPr>
        <w:pStyle w:val="TOC5"/>
        <w:rPr>
          <w:rFonts w:asciiTheme="minorHAnsi" w:eastAsiaTheme="minorEastAsia" w:hAnsiTheme="minorHAnsi" w:cstheme="minorBidi"/>
          <w:noProof/>
          <w:kern w:val="0"/>
          <w:sz w:val="22"/>
          <w:szCs w:val="22"/>
        </w:rPr>
      </w:pPr>
      <w:r>
        <w:rPr>
          <w:noProof/>
        </w:rPr>
        <w:t>17  Requirements for bodies</w:t>
      </w:r>
      <w:r>
        <w:rPr>
          <w:noProof/>
        </w:rPr>
        <w:tab/>
      </w:r>
      <w:r>
        <w:rPr>
          <w:noProof/>
        </w:rPr>
        <w:fldChar w:fldCharType="begin"/>
      </w:r>
      <w:r>
        <w:rPr>
          <w:noProof/>
        </w:rPr>
        <w:instrText xml:space="preserve"> PAGEREF _Toc505864918 \h </w:instrText>
      </w:r>
      <w:r>
        <w:rPr>
          <w:noProof/>
        </w:rPr>
      </w:r>
      <w:r>
        <w:rPr>
          <w:noProof/>
        </w:rPr>
        <w:fldChar w:fldCharType="separate"/>
      </w:r>
      <w:r w:rsidR="0013062B">
        <w:rPr>
          <w:noProof/>
        </w:rPr>
        <w:t>11</w:t>
      </w:r>
      <w:r>
        <w:rPr>
          <w:noProof/>
        </w:rPr>
        <w:fldChar w:fldCharType="end"/>
      </w:r>
    </w:p>
    <w:p w14:paraId="219AE939" w14:textId="181D9FD6" w:rsidR="007751BB" w:rsidRDefault="007751BB">
      <w:pPr>
        <w:pStyle w:val="TOC6"/>
        <w:rPr>
          <w:rFonts w:asciiTheme="minorHAnsi" w:eastAsiaTheme="minorEastAsia" w:hAnsiTheme="minorHAnsi" w:cstheme="minorBidi"/>
          <w:b w:val="0"/>
          <w:noProof/>
          <w:kern w:val="0"/>
          <w:sz w:val="22"/>
          <w:szCs w:val="22"/>
        </w:rPr>
      </w:pPr>
      <w:r>
        <w:rPr>
          <w:noProof/>
        </w:rPr>
        <w:t>Part 6—Value of securities before 1 April 2019</w:t>
      </w:r>
      <w:r>
        <w:rPr>
          <w:noProof/>
        </w:rPr>
        <w:tab/>
      </w:r>
      <w:r>
        <w:rPr>
          <w:noProof/>
        </w:rPr>
        <w:fldChar w:fldCharType="begin"/>
      </w:r>
      <w:r>
        <w:rPr>
          <w:noProof/>
        </w:rPr>
        <w:instrText xml:space="preserve"> PAGEREF _Toc505864919 \h </w:instrText>
      </w:r>
      <w:r>
        <w:rPr>
          <w:noProof/>
        </w:rPr>
      </w:r>
      <w:r>
        <w:rPr>
          <w:noProof/>
        </w:rPr>
        <w:fldChar w:fldCharType="separate"/>
      </w:r>
      <w:r w:rsidR="0013062B">
        <w:rPr>
          <w:noProof/>
        </w:rPr>
        <w:t>12</w:t>
      </w:r>
      <w:r>
        <w:rPr>
          <w:noProof/>
        </w:rPr>
        <w:fldChar w:fldCharType="end"/>
      </w:r>
    </w:p>
    <w:p w14:paraId="4EF1EE46" w14:textId="1027358F" w:rsidR="007751BB" w:rsidRDefault="007751BB">
      <w:pPr>
        <w:pStyle w:val="TOC5"/>
        <w:rPr>
          <w:rFonts w:asciiTheme="minorHAnsi" w:eastAsiaTheme="minorEastAsia" w:hAnsiTheme="minorHAnsi" w:cstheme="minorBidi"/>
          <w:noProof/>
          <w:kern w:val="0"/>
          <w:sz w:val="22"/>
          <w:szCs w:val="22"/>
        </w:rPr>
      </w:pPr>
      <w:r>
        <w:rPr>
          <w:noProof/>
        </w:rPr>
        <w:t>18  Values of securities required for Secretary’s acceptance of assurances</w:t>
      </w:r>
      <w:r>
        <w:rPr>
          <w:noProof/>
        </w:rPr>
        <w:tab/>
      </w:r>
      <w:r>
        <w:rPr>
          <w:noProof/>
        </w:rPr>
        <w:fldChar w:fldCharType="begin"/>
      </w:r>
      <w:r>
        <w:rPr>
          <w:noProof/>
        </w:rPr>
        <w:instrText xml:space="preserve"> PAGEREF _Toc505864920 \h </w:instrText>
      </w:r>
      <w:r>
        <w:rPr>
          <w:noProof/>
        </w:rPr>
      </w:r>
      <w:r>
        <w:rPr>
          <w:noProof/>
        </w:rPr>
        <w:fldChar w:fldCharType="separate"/>
      </w:r>
      <w:r w:rsidR="0013062B">
        <w:rPr>
          <w:noProof/>
        </w:rPr>
        <w:t>12</w:t>
      </w:r>
      <w:r>
        <w:rPr>
          <w:noProof/>
        </w:rPr>
        <w:fldChar w:fldCharType="end"/>
      </w:r>
    </w:p>
    <w:p w14:paraId="324EC09B" w14:textId="360A61F9" w:rsidR="007751BB" w:rsidRDefault="007751BB">
      <w:pPr>
        <w:pStyle w:val="TOC5"/>
        <w:rPr>
          <w:rFonts w:asciiTheme="minorHAnsi" w:eastAsiaTheme="minorEastAsia" w:hAnsiTheme="minorHAnsi" w:cstheme="minorBidi"/>
          <w:noProof/>
          <w:kern w:val="0"/>
          <w:sz w:val="22"/>
          <w:szCs w:val="22"/>
        </w:rPr>
      </w:pPr>
      <w:r>
        <w:rPr>
          <w:noProof/>
        </w:rPr>
        <w:t>19  Value of security for an individual</w:t>
      </w:r>
      <w:r>
        <w:rPr>
          <w:noProof/>
        </w:rPr>
        <w:tab/>
      </w:r>
      <w:r>
        <w:rPr>
          <w:noProof/>
        </w:rPr>
        <w:fldChar w:fldCharType="begin"/>
      </w:r>
      <w:r>
        <w:rPr>
          <w:noProof/>
        </w:rPr>
        <w:instrText xml:space="preserve"> PAGEREF _Toc505864921 \h </w:instrText>
      </w:r>
      <w:r>
        <w:rPr>
          <w:noProof/>
        </w:rPr>
      </w:r>
      <w:r>
        <w:rPr>
          <w:noProof/>
        </w:rPr>
        <w:fldChar w:fldCharType="separate"/>
      </w:r>
      <w:r w:rsidR="0013062B">
        <w:rPr>
          <w:noProof/>
        </w:rPr>
        <w:t>12</w:t>
      </w:r>
      <w:r>
        <w:rPr>
          <w:noProof/>
        </w:rPr>
        <w:fldChar w:fldCharType="end"/>
      </w:r>
    </w:p>
    <w:p w14:paraId="123FD799" w14:textId="654520CC" w:rsidR="007751BB" w:rsidRDefault="007751BB">
      <w:pPr>
        <w:pStyle w:val="TOC5"/>
        <w:rPr>
          <w:rFonts w:asciiTheme="minorHAnsi" w:eastAsiaTheme="minorEastAsia" w:hAnsiTheme="minorHAnsi" w:cstheme="minorBidi"/>
          <w:noProof/>
          <w:kern w:val="0"/>
          <w:sz w:val="22"/>
          <w:szCs w:val="22"/>
        </w:rPr>
      </w:pPr>
      <w:r>
        <w:rPr>
          <w:noProof/>
        </w:rPr>
        <w:t>20  Value of security for a body</w:t>
      </w:r>
      <w:r>
        <w:rPr>
          <w:noProof/>
        </w:rPr>
        <w:tab/>
      </w:r>
      <w:r>
        <w:rPr>
          <w:noProof/>
        </w:rPr>
        <w:fldChar w:fldCharType="begin"/>
      </w:r>
      <w:r>
        <w:rPr>
          <w:noProof/>
        </w:rPr>
        <w:instrText xml:space="preserve"> PAGEREF _Toc505864922 \h </w:instrText>
      </w:r>
      <w:r>
        <w:rPr>
          <w:noProof/>
        </w:rPr>
      </w:r>
      <w:r>
        <w:rPr>
          <w:noProof/>
        </w:rPr>
        <w:fldChar w:fldCharType="separate"/>
      </w:r>
      <w:r w:rsidR="0013062B">
        <w:rPr>
          <w:noProof/>
        </w:rPr>
        <w:t>12</w:t>
      </w:r>
      <w:r>
        <w:rPr>
          <w:noProof/>
        </w:rPr>
        <w:fldChar w:fldCharType="end"/>
      </w:r>
    </w:p>
    <w:p w14:paraId="363EC187" w14:textId="5A265F46" w:rsidR="007751BB" w:rsidRDefault="007751BB">
      <w:pPr>
        <w:pStyle w:val="TOC6"/>
        <w:rPr>
          <w:rFonts w:asciiTheme="minorHAnsi" w:eastAsiaTheme="minorEastAsia" w:hAnsiTheme="minorHAnsi" w:cstheme="minorBidi"/>
          <w:b w:val="0"/>
          <w:noProof/>
          <w:kern w:val="0"/>
          <w:sz w:val="22"/>
          <w:szCs w:val="22"/>
        </w:rPr>
      </w:pPr>
      <w:r>
        <w:rPr>
          <w:noProof/>
        </w:rPr>
        <w:t>Part 7—Value of securities on or after 1 April 2019</w:t>
      </w:r>
      <w:r>
        <w:rPr>
          <w:noProof/>
        </w:rPr>
        <w:tab/>
      </w:r>
      <w:r>
        <w:rPr>
          <w:noProof/>
        </w:rPr>
        <w:fldChar w:fldCharType="begin"/>
      </w:r>
      <w:r>
        <w:rPr>
          <w:noProof/>
        </w:rPr>
        <w:instrText xml:space="preserve"> PAGEREF _Toc505864923 \h </w:instrText>
      </w:r>
      <w:r>
        <w:rPr>
          <w:noProof/>
        </w:rPr>
      </w:r>
      <w:r>
        <w:rPr>
          <w:noProof/>
        </w:rPr>
        <w:fldChar w:fldCharType="separate"/>
      </w:r>
      <w:r w:rsidR="0013062B">
        <w:rPr>
          <w:noProof/>
        </w:rPr>
        <w:t>13</w:t>
      </w:r>
      <w:r>
        <w:rPr>
          <w:noProof/>
        </w:rPr>
        <w:fldChar w:fldCharType="end"/>
      </w:r>
    </w:p>
    <w:p w14:paraId="209333AF" w14:textId="66BF5ABC" w:rsidR="007751BB" w:rsidRDefault="007751BB">
      <w:pPr>
        <w:pStyle w:val="TOC5"/>
        <w:rPr>
          <w:rFonts w:asciiTheme="minorHAnsi" w:eastAsiaTheme="minorEastAsia" w:hAnsiTheme="minorHAnsi" w:cstheme="minorBidi"/>
          <w:noProof/>
          <w:kern w:val="0"/>
          <w:sz w:val="22"/>
          <w:szCs w:val="22"/>
        </w:rPr>
      </w:pPr>
      <w:r>
        <w:rPr>
          <w:noProof/>
        </w:rPr>
        <w:t>21  Values of securities required for Secretary’s acceptance of assurances</w:t>
      </w:r>
      <w:r>
        <w:rPr>
          <w:noProof/>
        </w:rPr>
        <w:tab/>
      </w:r>
      <w:r>
        <w:rPr>
          <w:noProof/>
        </w:rPr>
        <w:fldChar w:fldCharType="begin"/>
      </w:r>
      <w:r>
        <w:rPr>
          <w:noProof/>
        </w:rPr>
        <w:instrText xml:space="preserve"> PAGEREF _Toc505864924 \h </w:instrText>
      </w:r>
      <w:r>
        <w:rPr>
          <w:noProof/>
        </w:rPr>
      </w:r>
      <w:r>
        <w:rPr>
          <w:noProof/>
        </w:rPr>
        <w:fldChar w:fldCharType="separate"/>
      </w:r>
      <w:r w:rsidR="0013062B">
        <w:rPr>
          <w:noProof/>
        </w:rPr>
        <w:t>13</w:t>
      </w:r>
      <w:r>
        <w:rPr>
          <w:noProof/>
        </w:rPr>
        <w:fldChar w:fldCharType="end"/>
      </w:r>
    </w:p>
    <w:p w14:paraId="4A3279AB" w14:textId="2D3B66F3" w:rsidR="007751BB" w:rsidRDefault="007751BB">
      <w:pPr>
        <w:pStyle w:val="TOC5"/>
        <w:rPr>
          <w:rFonts w:asciiTheme="minorHAnsi" w:eastAsiaTheme="minorEastAsia" w:hAnsiTheme="minorHAnsi" w:cstheme="minorBidi"/>
          <w:noProof/>
          <w:kern w:val="0"/>
          <w:sz w:val="22"/>
          <w:szCs w:val="22"/>
        </w:rPr>
      </w:pPr>
      <w:r>
        <w:rPr>
          <w:noProof/>
        </w:rPr>
        <w:t>23  Value of security for a body</w:t>
      </w:r>
      <w:r>
        <w:rPr>
          <w:noProof/>
        </w:rPr>
        <w:tab/>
      </w:r>
      <w:r>
        <w:rPr>
          <w:noProof/>
        </w:rPr>
        <w:fldChar w:fldCharType="begin"/>
      </w:r>
      <w:r>
        <w:rPr>
          <w:noProof/>
        </w:rPr>
        <w:instrText xml:space="preserve"> PAGEREF _Toc505864925 \h </w:instrText>
      </w:r>
      <w:r>
        <w:rPr>
          <w:noProof/>
        </w:rPr>
      </w:r>
      <w:r>
        <w:rPr>
          <w:noProof/>
        </w:rPr>
        <w:fldChar w:fldCharType="separate"/>
      </w:r>
      <w:r w:rsidR="0013062B">
        <w:rPr>
          <w:noProof/>
        </w:rPr>
        <w:t>13</w:t>
      </w:r>
      <w:r>
        <w:rPr>
          <w:noProof/>
        </w:rPr>
        <w:fldChar w:fldCharType="end"/>
      </w:r>
    </w:p>
    <w:p w14:paraId="0D727EB3" w14:textId="41E3B2E2" w:rsidR="007751BB" w:rsidRDefault="007751BB">
      <w:pPr>
        <w:pStyle w:val="TOC6"/>
        <w:rPr>
          <w:rFonts w:asciiTheme="minorHAnsi" w:eastAsiaTheme="minorEastAsia" w:hAnsiTheme="minorHAnsi" w:cstheme="minorBidi"/>
          <w:b w:val="0"/>
          <w:noProof/>
          <w:kern w:val="0"/>
          <w:sz w:val="22"/>
          <w:szCs w:val="22"/>
        </w:rPr>
      </w:pPr>
      <w:r>
        <w:rPr>
          <w:noProof/>
        </w:rPr>
        <w:t>Part 8 — When accepted assurances remain in force</w:t>
      </w:r>
      <w:r>
        <w:rPr>
          <w:noProof/>
        </w:rPr>
        <w:tab/>
      </w:r>
      <w:r>
        <w:rPr>
          <w:noProof/>
        </w:rPr>
        <w:fldChar w:fldCharType="begin"/>
      </w:r>
      <w:r>
        <w:rPr>
          <w:noProof/>
        </w:rPr>
        <w:instrText xml:space="preserve"> PAGEREF _Toc505864926 \h </w:instrText>
      </w:r>
      <w:r>
        <w:rPr>
          <w:noProof/>
        </w:rPr>
      </w:r>
      <w:r>
        <w:rPr>
          <w:noProof/>
        </w:rPr>
        <w:fldChar w:fldCharType="separate"/>
      </w:r>
      <w:r w:rsidR="0013062B">
        <w:rPr>
          <w:noProof/>
        </w:rPr>
        <w:t>14</w:t>
      </w:r>
      <w:r>
        <w:rPr>
          <w:noProof/>
        </w:rPr>
        <w:fldChar w:fldCharType="end"/>
      </w:r>
    </w:p>
    <w:p w14:paraId="7C7349E1" w14:textId="0F926012" w:rsidR="007751BB" w:rsidRDefault="007751BB">
      <w:pPr>
        <w:pStyle w:val="TOC5"/>
        <w:rPr>
          <w:rFonts w:asciiTheme="minorHAnsi" w:eastAsiaTheme="minorEastAsia" w:hAnsiTheme="minorHAnsi" w:cstheme="minorBidi"/>
          <w:noProof/>
          <w:kern w:val="0"/>
          <w:sz w:val="22"/>
          <w:szCs w:val="22"/>
        </w:rPr>
      </w:pPr>
      <w:r>
        <w:rPr>
          <w:noProof/>
        </w:rPr>
        <w:t>24  Periods for which assurances of support remain in force</w:t>
      </w:r>
      <w:r>
        <w:rPr>
          <w:noProof/>
        </w:rPr>
        <w:tab/>
      </w:r>
      <w:r>
        <w:rPr>
          <w:noProof/>
        </w:rPr>
        <w:fldChar w:fldCharType="begin"/>
      </w:r>
      <w:r>
        <w:rPr>
          <w:noProof/>
        </w:rPr>
        <w:instrText xml:space="preserve"> PAGEREF _Toc505864927 \h </w:instrText>
      </w:r>
      <w:r>
        <w:rPr>
          <w:noProof/>
        </w:rPr>
      </w:r>
      <w:r>
        <w:rPr>
          <w:noProof/>
        </w:rPr>
        <w:fldChar w:fldCharType="separate"/>
      </w:r>
      <w:r w:rsidR="0013062B">
        <w:rPr>
          <w:noProof/>
        </w:rPr>
        <w:t>14</w:t>
      </w:r>
      <w:r>
        <w:rPr>
          <w:noProof/>
        </w:rPr>
        <w:fldChar w:fldCharType="end"/>
      </w:r>
    </w:p>
    <w:p w14:paraId="6DE6270F" w14:textId="22F5E05F" w:rsidR="007751BB" w:rsidRDefault="007751BB">
      <w:pPr>
        <w:pStyle w:val="TOC5"/>
        <w:rPr>
          <w:rFonts w:asciiTheme="minorHAnsi" w:eastAsiaTheme="minorEastAsia" w:hAnsiTheme="minorHAnsi" w:cstheme="minorBidi"/>
          <w:noProof/>
          <w:kern w:val="0"/>
          <w:sz w:val="22"/>
          <w:szCs w:val="22"/>
        </w:rPr>
      </w:pPr>
      <w:r>
        <w:rPr>
          <w:noProof/>
        </w:rPr>
        <w:t>25  Circumstances in which assurances of support cease to be in force</w:t>
      </w:r>
      <w:r>
        <w:rPr>
          <w:noProof/>
        </w:rPr>
        <w:tab/>
      </w:r>
      <w:r>
        <w:rPr>
          <w:noProof/>
        </w:rPr>
        <w:fldChar w:fldCharType="begin"/>
      </w:r>
      <w:r>
        <w:rPr>
          <w:noProof/>
        </w:rPr>
        <w:instrText xml:space="preserve"> PAGEREF _Toc505864928 \h </w:instrText>
      </w:r>
      <w:r>
        <w:rPr>
          <w:noProof/>
        </w:rPr>
      </w:r>
      <w:r>
        <w:rPr>
          <w:noProof/>
        </w:rPr>
        <w:fldChar w:fldCharType="separate"/>
      </w:r>
      <w:r w:rsidR="0013062B">
        <w:rPr>
          <w:noProof/>
        </w:rPr>
        <w:t>14</w:t>
      </w:r>
      <w:r>
        <w:rPr>
          <w:noProof/>
        </w:rPr>
        <w:fldChar w:fldCharType="end"/>
      </w:r>
    </w:p>
    <w:p w14:paraId="31756110" w14:textId="0CEDEE11" w:rsidR="007751BB" w:rsidRDefault="007751BB">
      <w:pPr>
        <w:pStyle w:val="TOC6"/>
        <w:rPr>
          <w:rFonts w:asciiTheme="minorHAnsi" w:eastAsiaTheme="minorEastAsia" w:hAnsiTheme="minorHAnsi" w:cstheme="minorBidi"/>
          <w:b w:val="0"/>
          <w:noProof/>
          <w:kern w:val="0"/>
          <w:sz w:val="22"/>
          <w:szCs w:val="22"/>
        </w:rPr>
      </w:pPr>
      <w:r>
        <w:rPr>
          <w:noProof/>
        </w:rPr>
        <w:t xml:space="preserve">Schedule 1 — Revocation of the </w:t>
      </w:r>
      <w:r w:rsidRPr="004D17A4">
        <w:rPr>
          <w:i/>
          <w:noProof/>
        </w:rPr>
        <w:t>Social Security (Assurances of Support) (FaHCSIA) Determination 2007</w:t>
      </w:r>
      <w:r>
        <w:rPr>
          <w:noProof/>
        </w:rPr>
        <w:tab/>
      </w:r>
      <w:r>
        <w:rPr>
          <w:noProof/>
        </w:rPr>
        <w:fldChar w:fldCharType="begin"/>
      </w:r>
      <w:r>
        <w:rPr>
          <w:noProof/>
        </w:rPr>
        <w:instrText xml:space="preserve"> PAGEREF _Toc505864929 \h </w:instrText>
      </w:r>
      <w:r>
        <w:rPr>
          <w:noProof/>
        </w:rPr>
      </w:r>
      <w:r>
        <w:rPr>
          <w:noProof/>
        </w:rPr>
        <w:fldChar w:fldCharType="separate"/>
      </w:r>
      <w:r w:rsidR="0013062B">
        <w:rPr>
          <w:noProof/>
        </w:rPr>
        <w:t>15</w:t>
      </w:r>
      <w:r>
        <w:rPr>
          <w:noProof/>
        </w:rPr>
        <w:fldChar w:fldCharType="end"/>
      </w:r>
    </w:p>
    <w:p w14:paraId="7F196AF7" w14:textId="17C5B45B" w:rsidR="007751BB" w:rsidRDefault="007751BB">
      <w:pPr>
        <w:pStyle w:val="TOC6"/>
        <w:rPr>
          <w:rFonts w:asciiTheme="minorHAnsi" w:eastAsiaTheme="minorEastAsia" w:hAnsiTheme="minorHAnsi" w:cstheme="minorBidi"/>
          <w:b w:val="0"/>
          <w:noProof/>
          <w:kern w:val="0"/>
          <w:sz w:val="22"/>
          <w:szCs w:val="22"/>
        </w:rPr>
      </w:pPr>
      <w:r>
        <w:rPr>
          <w:noProof/>
        </w:rPr>
        <w:t>Schedule 2 — </w:t>
      </w:r>
      <w:r w:rsidRPr="004D17A4">
        <w:rPr>
          <w:i/>
          <w:noProof/>
        </w:rPr>
        <w:t>Revocation of the Social Security (Assurances of Support) (DEEWR) Determination 2008</w:t>
      </w:r>
      <w:r>
        <w:rPr>
          <w:noProof/>
        </w:rPr>
        <w:tab/>
      </w:r>
      <w:r>
        <w:rPr>
          <w:noProof/>
        </w:rPr>
        <w:fldChar w:fldCharType="begin"/>
      </w:r>
      <w:r>
        <w:rPr>
          <w:noProof/>
        </w:rPr>
        <w:instrText xml:space="preserve"> PAGEREF _Toc505864930 \h </w:instrText>
      </w:r>
      <w:r>
        <w:rPr>
          <w:noProof/>
        </w:rPr>
      </w:r>
      <w:r>
        <w:rPr>
          <w:noProof/>
        </w:rPr>
        <w:fldChar w:fldCharType="separate"/>
      </w:r>
      <w:r w:rsidR="0013062B">
        <w:rPr>
          <w:noProof/>
        </w:rPr>
        <w:t>16</w:t>
      </w:r>
      <w:r>
        <w:rPr>
          <w:noProof/>
        </w:rPr>
        <w:fldChar w:fldCharType="end"/>
      </w:r>
    </w:p>
    <w:p w14:paraId="159B9E01" w14:textId="7035A03E" w:rsidR="00466284" w:rsidRPr="00507779" w:rsidRDefault="0095557C" w:rsidP="0095557C">
      <w:pPr>
        <w:outlineLvl w:val="0"/>
      </w:pPr>
      <w:r w:rsidRPr="00507779">
        <w:fldChar w:fldCharType="end"/>
      </w:r>
    </w:p>
    <w:p w14:paraId="7A5896AB" w14:textId="2778E63C" w:rsidR="00D87387" w:rsidRDefault="00D87387">
      <w:pPr>
        <w:spacing w:line="240" w:lineRule="auto"/>
        <w:sectPr w:rsidR="00D87387" w:rsidSect="008C2EAC">
          <w:headerReference w:type="even" r:id="rId16"/>
          <w:headerReference w:type="default" r:id="rId17"/>
          <w:footerReference w:type="even" r:id="rId18"/>
          <w:footerReference w:type="default" r:id="rId19"/>
          <w:pgSz w:w="11907" w:h="16839" w:code="9"/>
          <w:pgMar w:top="2234" w:right="1797" w:bottom="1440" w:left="1797" w:header="720" w:footer="709" w:gutter="0"/>
          <w:pgNumType w:start="1"/>
          <w:cols w:space="708"/>
          <w:docGrid w:linePitch="360"/>
        </w:sectPr>
      </w:pPr>
    </w:p>
    <w:p w14:paraId="0E09574C" w14:textId="409C1C58" w:rsidR="0072466D" w:rsidRPr="00507779" w:rsidRDefault="0072466D" w:rsidP="0072466D">
      <w:pPr>
        <w:pStyle w:val="ActHead6"/>
        <w:rPr>
          <w:rStyle w:val="CharSectno"/>
        </w:rPr>
      </w:pPr>
      <w:bookmarkStart w:id="2" w:name="_Toc505864897"/>
      <w:r w:rsidRPr="00507779">
        <w:lastRenderedPageBreak/>
        <w:t>Part 1</w:t>
      </w:r>
      <w:r w:rsidR="004F5EC7">
        <w:t> </w:t>
      </w:r>
      <w:r w:rsidRPr="00507779">
        <w:t>—</w:t>
      </w:r>
      <w:r w:rsidR="004F5EC7">
        <w:t> </w:t>
      </w:r>
      <w:r w:rsidRPr="00507779">
        <w:t>Preliminar</w:t>
      </w:r>
      <w:r w:rsidR="00466284" w:rsidRPr="00507779">
        <w:t>y</w:t>
      </w:r>
      <w:bookmarkEnd w:id="2"/>
      <w:r w:rsidR="00703FE1">
        <w:t xml:space="preserve">    </w:t>
      </w:r>
    </w:p>
    <w:p w14:paraId="1766A44D" w14:textId="77777777" w:rsidR="00A75FE9" w:rsidRPr="00507779" w:rsidRDefault="00A75FE9" w:rsidP="00A75FE9">
      <w:pPr>
        <w:pStyle w:val="ActHead5"/>
      </w:pPr>
      <w:bookmarkStart w:id="3" w:name="_Toc505864898"/>
      <w:proofErr w:type="gramStart"/>
      <w:r w:rsidRPr="00507779">
        <w:rPr>
          <w:rStyle w:val="CharSectno"/>
        </w:rPr>
        <w:t>1</w:t>
      </w:r>
      <w:r w:rsidRPr="00507779">
        <w:t xml:space="preserve">  Name</w:t>
      </w:r>
      <w:bookmarkEnd w:id="1"/>
      <w:bookmarkEnd w:id="3"/>
      <w:proofErr w:type="gramEnd"/>
    </w:p>
    <w:p w14:paraId="57B9DF75" w14:textId="5241B31C" w:rsidR="00A75FE9" w:rsidRPr="00507779" w:rsidRDefault="00A75FE9" w:rsidP="00407374">
      <w:pPr>
        <w:pStyle w:val="subsection"/>
        <w:ind w:left="720" w:firstLine="0"/>
      </w:pPr>
      <w:r w:rsidRPr="00507779">
        <w:t xml:space="preserve">This </w:t>
      </w:r>
      <w:r w:rsidR="003714CD">
        <w:t>instrument</w:t>
      </w:r>
      <w:r w:rsidR="004C4E59" w:rsidRPr="00507779">
        <w:t xml:space="preserve"> </w:t>
      </w:r>
      <w:r w:rsidRPr="00507779">
        <w:t xml:space="preserve">is the </w:t>
      </w:r>
      <w:bookmarkStart w:id="4" w:name="BKCheck15B_3"/>
      <w:bookmarkEnd w:id="4"/>
      <w:r w:rsidR="00D8200E" w:rsidRPr="00507779">
        <w:rPr>
          <w:i/>
        </w:rPr>
        <w:t>Social Security (Assurance</w:t>
      </w:r>
      <w:r w:rsidR="00DA348B">
        <w:rPr>
          <w:i/>
        </w:rPr>
        <w:t>s</w:t>
      </w:r>
      <w:r w:rsidR="00D8200E" w:rsidRPr="00507779">
        <w:rPr>
          <w:i/>
        </w:rPr>
        <w:t xml:space="preserve"> of Support) Determination</w:t>
      </w:r>
      <w:r w:rsidR="00A53075" w:rsidRPr="00507779">
        <w:rPr>
          <w:i/>
        </w:rPr>
        <w:t xml:space="preserve"> 2018</w:t>
      </w:r>
      <w:r w:rsidRPr="00507779">
        <w:t>.</w:t>
      </w:r>
    </w:p>
    <w:p w14:paraId="10BE8245" w14:textId="77777777" w:rsidR="00A75FE9" w:rsidRPr="00507779" w:rsidRDefault="00A75FE9" w:rsidP="00A75FE9">
      <w:pPr>
        <w:pStyle w:val="ActHead5"/>
      </w:pPr>
      <w:bookmarkStart w:id="5" w:name="_Toc454512514"/>
      <w:bookmarkStart w:id="6" w:name="_Toc505864899"/>
      <w:proofErr w:type="gramStart"/>
      <w:r w:rsidRPr="00507779">
        <w:rPr>
          <w:rStyle w:val="CharSectno"/>
        </w:rPr>
        <w:t>2</w:t>
      </w:r>
      <w:r w:rsidRPr="00507779">
        <w:t xml:space="preserve">  Commencement</w:t>
      </w:r>
      <w:bookmarkEnd w:id="5"/>
      <w:bookmarkEnd w:id="6"/>
      <w:proofErr w:type="gramEnd"/>
    </w:p>
    <w:p w14:paraId="4B6F6AEA" w14:textId="6478AB14" w:rsidR="00522214" w:rsidRDefault="00522214" w:rsidP="00522214">
      <w:pPr>
        <w:pStyle w:val="subsection"/>
        <w:numPr>
          <w:ilvl w:val="0"/>
          <w:numId w:val="27"/>
        </w:numPr>
      </w:pPr>
      <w:r>
        <w:t xml:space="preserve">Each provision of this instrument </w:t>
      </w:r>
      <w:r w:rsidR="00ED5556">
        <w:t xml:space="preserve">specified </w:t>
      </w:r>
      <w:r>
        <w:t>in column 1 of the table commences, or is taken to have commenced, in accordance with column 2 of the table. Any other statement in column 2 has effect accordingly.</w:t>
      </w:r>
    </w:p>
    <w:tbl>
      <w:tblPr>
        <w:tblpPr w:leftFromText="180" w:rightFromText="180" w:vertAnchor="text" w:horzAnchor="margin" w:tblpY="274"/>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988"/>
        <w:gridCol w:w="4476"/>
        <w:gridCol w:w="1849"/>
      </w:tblGrid>
      <w:tr w:rsidR="00522214" w14:paraId="50BC9685" w14:textId="77777777" w:rsidTr="00522214">
        <w:trPr>
          <w:tblHeader/>
        </w:trPr>
        <w:tc>
          <w:tcPr>
            <w:tcW w:w="5000" w:type="pct"/>
            <w:gridSpan w:val="3"/>
            <w:tcBorders>
              <w:top w:val="single" w:sz="12" w:space="0" w:color="auto"/>
              <w:left w:val="nil"/>
              <w:bottom w:val="single" w:sz="2" w:space="0" w:color="auto"/>
              <w:right w:val="nil"/>
            </w:tcBorders>
            <w:hideMark/>
          </w:tcPr>
          <w:p w14:paraId="4A559832" w14:textId="77777777" w:rsidR="00522214" w:rsidRDefault="00522214" w:rsidP="00522214">
            <w:pPr>
              <w:pStyle w:val="TableHeading"/>
              <w:rPr>
                <w:lang w:eastAsia="en-US"/>
              </w:rPr>
            </w:pPr>
            <w:r>
              <w:rPr>
                <w:lang w:eastAsia="en-US"/>
              </w:rPr>
              <w:t>Commencement information</w:t>
            </w:r>
          </w:p>
        </w:tc>
      </w:tr>
      <w:tr w:rsidR="00522214" w14:paraId="417F779E" w14:textId="77777777" w:rsidTr="00522214">
        <w:trPr>
          <w:tblHeader/>
        </w:trPr>
        <w:tc>
          <w:tcPr>
            <w:tcW w:w="1196" w:type="pct"/>
            <w:tcBorders>
              <w:top w:val="single" w:sz="2" w:space="0" w:color="auto"/>
              <w:left w:val="nil"/>
              <w:bottom w:val="single" w:sz="2" w:space="0" w:color="auto"/>
              <w:right w:val="nil"/>
            </w:tcBorders>
            <w:hideMark/>
          </w:tcPr>
          <w:p w14:paraId="6DE75CC8" w14:textId="77777777" w:rsidR="00522214" w:rsidRDefault="00522214" w:rsidP="00522214">
            <w:pPr>
              <w:pStyle w:val="TableHeading"/>
              <w:rPr>
                <w:lang w:eastAsia="en-US"/>
              </w:rPr>
            </w:pPr>
            <w:r>
              <w:rPr>
                <w:lang w:eastAsia="en-US"/>
              </w:rPr>
              <w:t>Column 1</w:t>
            </w:r>
          </w:p>
        </w:tc>
        <w:tc>
          <w:tcPr>
            <w:tcW w:w="2692" w:type="pct"/>
            <w:tcBorders>
              <w:top w:val="single" w:sz="2" w:space="0" w:color="auto"/>
              <w:left w:val="nil"/>
              <w:bottom w:val="single" w:sz="2" w:space="0" w:color="auto"/>
              <w:right w:val="nil"/>
            </w:tcBorders>
            <w:hideMark/>
          </w:tcPr>
          <w:p w14:paraId="5FDF5725" w14:textId="77777777" w:rsidR="00522214" w:rsidRDefault="00522214" w:rsidP="00522214">
            <w:pPr>
              <w:pStyle w:val="TableHeading"/>
              <w:rPr>
                <w:lang w:eastAsia="en-US"/>
              </w:rPr>
            </w:pPr>
            <w:r>
              <w:rPr>
                <w:lang w:eastAsia="en-US"/>
              </w:rPr>
              <w:t>Column 2</w:t>
            </w:r>
          </w:p>
        </w:tc>
        <w:tc>
          <w:tcPr>
            <w:tcW w:w="1112" w:type="pct"/>
            <w:tcBorders>
              <w:top w:val="single" w:sz="2" w:space="0" w:color="auto"/>
              <w:left w:val="nil"/>
              <w:bottom w:val="single" w:sz="2" w:space="0" w:color="auto"/>
              <w:right w:val="nil"/>
            </w:tcBorders>
            <w:hideMark/>
          </w:tcPr>
          <w:p w14:paraId="161F1543" w14:textId="77777777" w:rsidR="00522214" w:rsidRDefault="00522214" w:rsidP="00522214">
            <w:pPr>
              <w:pStyle w:val="TableHeading"/>
              <w:rPr>
                <w:lang w:eastAsia="en-US"/>
              </w:rPr>
            </w:pPr>
            <w:r>
              <w:rPr>
                <w:lang w:eastAsia="en-US"/>
              </w:rPr>
              <w:t>Column 3</w:t>
            </w:r>
          </w:p>
        </w:tc>
      </w:tr>
      <w:tr w:rsidR="00522214" w14:paraId="450D4577" w14:textId="77777777" w:rsidTr="00522214">
        <w:trPr>
          <w:tblHeader/>
        </w:trPr>
        <w:tc>
          <w:tcPr>
            <w:tcW w:w="1196" w:type="pct"/>
            <w:tcBorders>
              <w:top w:val="single" w:sz="2" w:space="0" w:color="auto"/>
              <w:left w:val="nil"/>
              <w:bottom w:val="single" w:sz="12" w:space="0" w:color="auto"/>
              <w:right w:val="nil"/>
            </w:tcBorders>
            <w:hideMark/>
          </w:tcPr>
          <w:p w14:paraId="521CBECA" w14:textId="77777777" w:rsidR="00522214" w:rsidRDefault="00522214" w:rsidP="00522214">
            <w:pPr>
              <w:pStyle w:val="TableHeading"/>
              <w:rPr>
                <w:lang w:eastAsia="en-US"/>
              </w:rPr>
            </w:pPr>
            <w:r>
              <w:rPr>
                <w:lang w:eastAsia="en-US"/>
              </w:rPr>
              <w:t>Provisions</w:t>
            </w:r>
          </w:p>
        </w:tc>
        <w:tc>
          <w:tcPr>
            <w:tcW w:w="2692" w:type="pct"/>
            <w:tcBorders>
              <w:top w:val="single" w:sz="2" w:space="0" w:color="auto"/>
              <w:left w:val="nil"/>
              <w:bottom w:val="single" w:sz="12" w:space="0" w:color="auto"/>
              <w:right w:val="nil"/>
            </w:tcBorders>
            <w:hideMark/>
          </w:tcPr>
          <w:p w14:paraId="33D035C8" w14:textId="77777777" w:rsidR="00522214" w:rsidRDefault="00522214" w:rsidP="00522214">
            <w:pPr>
              <w:pStyle w:val="TableHeading"/>
              <w:rPr>
                <w:lang w:eastAsia="en-US"/>
              </w:rPr>
            </w:pPr>
            <w:r>
              <w:rPr>
                <w:lang w:eastAsia="en-US"/>
              </w:rPr>
              <w:t>Commencement</w:t>
            </w:r>
          </w:p>
        </w:tc>
        <w:tc>
          <w:tcPr>
            <w:tcW w:w="1112" w:type="pct"/>
            <w:tcBorders>
              <w:top w:val="single" w:sz="2" w:space="0" w:color="auto"/>
              <w:left w:val="nil"/>
              <w:bottom w:val="single" w:sz="12" w:space="0" w:color="auto"/>
              <w:right w:val="nil"/>
            </w:tcBorders>
            <w:hideMark/>
          </w:tcPr>
          <w:p w14:paraId="55AC10CC" w14:textId="77777777" w:rsidR="00522214" w:rsidRDefault="00522214" w:rsidP="00522214">
            <w:pPr>
              <w:pStyle w:val="TableHeading"/>
              <w:rPr>
                <w:lang w:eastAsia="en-US"/>
              </w:rPr>
            </w:pPr>
            <w:r>
              <w:rPr>
                <w:lang w:eastAsia="en-US"/>
              </w:rPr>
              <w:t>Date/Details</w:t>
            </w:r>
          </w:p>
        </w:tc>
      </w:tr>
      <w:tr w:rsidR="00522214" w:rsidRPr="00407374" w14:paraId="5CEBDCF2" w14:textId="77777777" w:rsidTr="00407374">
        <w:tc>
          <w:tcPr>
            <w:tcW w:w="1196" w:type="pct"/>
            <w:tcBorders>
              <w:top w:val="single" w:sz="12" w:space="0" w:color="auto"/>
              <w:left w:val="nil"/>
              <w:bottom w:val="single" w:sz="4" w:space="0" w:color="auto"/>
              <w:right w:val="nil"/>
            </w:tcBorders>
            <w:hideMark/>
          </w:tcPr>
          <w:p w14:paraId="292EBA87" w14:textId="593BB9CB" w:rsidR="00522214" w:rsidRPr="00407374" w:rsidRDefault="00522214" w:rsidP="00407374">
            <w:pPr>
              <w:pStyle w:val="Tabletext"/>
              <w:rPr>
                <w:lang w:eastAsia="en-US"/>
              </w:rPr>
            </w:pPr>
            <w:r w:rsidRPr="00407374">
              <w:rPr>
                <w:lang w:eastAsia="en-US"/>
              </w:rPr>
              <w:t xml:space="preserve">1.  </w:t>
            </w:r>
            <w:r w:rsidR="00407374">
              <w:rPr>
                <w:lang w:eastAsia="en-US"/>
              </w:rPr>
              <w:t xml:space="preserve">Parts 1 to 6 </w:t>
            </w:r>
          </w:p>
        </w:tc>
        <w:tc>
          <w:tcPr>
            <w:tcW w:w="2692" w:type="pct"/>
            <w:tcBorders>
              <w:top w:val="single" w:sz="12" w:space="0" w:color="auto"/>
              <w:left w:val="nil"/>
              <w:bottom w:val="single" w:sz="4" w:space="0" w:color="auto"/>
              <w:right w:val="nil"/>
            </w:tcBorders>
            <w:hideMark/>
          </w:tcPr>
          <w:p w14:paraId="00B68DC9" w14:textId="77777777" w:rsidR="00522214" w:rsidRPr="00407374" w:rsidRDefault="00522214" w:rsidP="00522214">
            <w:pPr>
              <w:pStyle w:val="Tabletext"/>
              <w:rPr>
                <w:lang w:eastAsia="en-US"/>
              </w:rPr>
            </w:pPr>
            <w:r w:rsidRPr="00407374">
              <w:rPr>
                <w:lang w:eastAsia="en-US"/>
              </w:rPr>
              <w:t>1 April 2018</w:t>
            </w:r>
          </w:p>
        </w:tc>
        <w:tc>
          <w:tcPr>
            <w:tcW w:w="1112" w:type="pct"/>
            <w:tcBorders>
              <w:top w:val="single" w:sz="12" w:space="0" w:color="auto"/>
              <w:left w:val="nil"/>
              <w:bottom w:val="single" w:sz="4" w:space="0" w:color="auto"/>
              <w:right w:val="nil"/>
            </w:tcBorders>
            <w:hideMark/>
          </w:tcPr>
          <w:p w14:paraId="766A0918" w14:textId="77777777" w:rsidR="00522214" w:rsidRPr="00407374" w:rsidRDefault="00522214" w:rsidP="00522214"/>
        </w:tc>
      </w:tr>
      <w:tr w:rsidR="00407374" w:rsidRPr="00407374" w14:paraId="1A2B506D" w14:textId="77777777" w:rsidTr="00407374">
        <w:tc>
          <w:tcPr>
            <w:tcW w:w="1196" w:type="pct"/>
            <w:tcBorders>
              <w:top w:val="single" w:sz="4" w:space="0" w:color="auto"/>
              <w:left w:val="nil"/>
              <w:bottom w:val="single" w:sz="4" w:space="0" w:color="auto"/>
              <w:right w:val="nil"/>
            </w:tcBorders>
          </w:tcPr>
          <w:p w14:paraId="32E38D78" w14:textId="01D87246" w:rsidR="00407374" w:rsidRPr="00407374" w:rsidRDefault="00407374" w:rsidP="00522214">
            <w:pPr>
              <w:pStyle w:val="Tabletext"/>
              <w:rPr>
                <w:lang w:eastAsia="en-US"/>
              </w:rPr>
            </w:pPr>
            <w:r>
              <w:rPr>
                <w:lang w:eastAsia="en-US"/>
              </w:rPr>
              <w:t>2.  Part 7</w:t>
            </w:r>
          </w:p>
        </w:tc>
        <w:tc>
          <w:tcPr>
            <w:tcW w:w="2692" w:type="pct"/>
            <w:tcBorders>
              <w:top w:val="single" w:sz="4" w:space="0" w:color="auto"/>
              <w:left w:val="nil"/>
              <w:bottom w:val="single" w:sz="4" w:space="0" w:color="auto"/>
              <w:right w:val="nil"/>
            </w:tcBorders>
          </w:tcPr>
          <w:p w14:paraId="5EB6FE66" w14:textId="68A6B38A" w:rsidR="00407374" w:rsidRPr="00407374" w:rsidRDefault="00407374" w:rsidP="00522214">
            <w:pPr>
              <w:pStyle w:val="Tabletext"/>
              <w:rPr>
                <w:lang w:eastAsia="en-US"/>
              </w:rPr>
            </w:pPr>
            <w:r>
              <w:rPr>
                <w:lang w:eastAsia="en-US"/>
              </w:rPr>
              <w:t>1 April 2019</w:t>
            </w:r>
          </w:p>
        </w:tc>
        <w:tc>
          <w:tcPr>
            <w:tcW w:w="1112" w:type="pct"/>
            <w:tcBorders>
              <w:top w:val="single" w:sz="4" w:space="0" w:color="auto"/>
              <w:left w:val="nil"/>
              <w:bottom w:val="single" w:sz="4" w:space="0" w:color="auto"/>
              <w:right w:val="nil"/>
            </w:tcBorders>
          </w:tcPr>
          <w:p w14:paraId="2D4A65AC" w14:textId="77777777" w:rsidR="00407374" w:rsidRPr="00407374" w:rsidRDefault="00407374" w:rsidP="00522214"/>
        </w:tc>
      </w:tr>
      <w:tr w:rsidR="00522214" w:rsidRPr="00407374" w14:paraId="5C6BBFCC" w14:textId="77777777" w:rsidTr="00407374">
        <w:tc>
          <w:tcPr>
            <w:tcW w:w="1196" w:type="pct"/>
            <w:tcBorders>
              <w:top w:val="single" w:sz="4" w:space="0" w:color="auto"/>
              <w:left w:val="nil"/>
              <w:bottom w:val="single" w:sz="4" w:space="0" w:color="auto"/>
              <w:right w:val="nil"/>
            </w:tcBorders>
          </w:tcPr>
          <w:p w14:paraId="5F8825A0" w14:textId="2D4DB9C0" w:rsidR="00522214" w:rsidRPr="00407374" w:rsidRDefault="00407374" w:rsidP="00407374">
            <w:pPr>
              <w:pStyle w:val="Tabletext"/>
              <w:rPr>
                <w:lang w:eastAsia="en-US"/>
              </w:rPr>
            </w:pPr>
            <w:r>
              <w:rPr>
                <w:lang w:eastAsia="en-US"/>
              </w:rPr>
              <w:t>3</w:t>
            </w:r>
            <w:r w:rsidR="00522214" w:rsidRPr="00407374">
              <w:rPr>
                <w:lang w:eastAsia="en-US"/>
              </w:rPr>
              <w:t xml:space="preserve">. </w:t>
            </w:r>
            <w:r>
              <w:rPr>
                <w:lang w:eastAsia="en-US"/>
              </w:rPr>
              <w:t xml:space="preserve"> </w:t>
            </w:r>
            <w:r w:rsidR="00522214" w:rsidRPr="00407374">
              <w:rPr>
                <w:lang w:eastAsia="en-US"/>
              </w:rPr>
              <w:t xml:space="preserve">Part </w:t>
            </w:r>
            <w:r>
              <w:rPr>
                <w:lang w:eastAsia="en-US"/>
              </w:rPr>
              <w:t>8</w:t>
            </w:r>
          </w:p>
        </w:tc>
        <w:tc>
          <w:tcPr>
            <w:tcW w:w="2692" w:type="pct"/>
            <w:tcBorders>
              <w:top w:val="single" w:sz="4" w:space="0" w:color="auto"/>
              <w:left w:val="nil"/>
              <w:bottom w:val="single" w:sz="4" w:space="0" w:color="auto"/>
              <w:right w:val="nil"/>
            </w:tcBorders>
          </w:tcPr>
          <w:p w14:paraId="051852AE" w14:textId="3D7FBFD4" w:rsidR="00522214" w:rsidRPr="00407374" w:rsidRDefault="00522214" w:rsidP="00522214">
            <w:pPr>
              <w:pStyle w:val="Tabletext"/>
              <w:rPr>
                <w:lang w:eastAsia="en-US"/>
              </w:rPr>
            </w:pPr>
            <w:r w:rsidRPr="00407374">
              <w:rPr>
                <w:lang w:eastAsia="en-US"/>
              </w:rPr>
              <w:t>1</w:t>
            </w:r>
            <w:r w:rsidR="00407374">
              <w:rPr>
                <w:lang w:eastAsia="en-US"/>
              </w:rPr>
              <w:t xml:space="preserve"> April 2018</w:t>
            </w:r>
          </w:p>
        </w:tc>
        <w:tc>
          <w:tcPr>
            <w:tcW w:w="1112" w:type="pct"/>
            <w:tcBorders>
              <w:top w:val="single" w:sz="4" w:space="0" w:color="auto"/>
              <w:left w:val="nil"/>
              <w:bottom w:val="single" w:sz="4" w:space="0" w:color="auto"/>
              <w:right w:val="nil"/>
            </w:tcBorders>
          </w:tcPr>
          <w:p w14:paraId="112891BD" w14:textId="77777777" w:rsidR="00522214" w:rsidRPr="00407374" w:rsidRDefault="00522214" w:rsidP="00522214"/>
        </w:tc>
      </w:tr>
      <w:tr w:rsidR="00407374" w:rsidRPr="00407374" w14:paraId="59F75A3D" w14:textId="77777777" w:rsidTr="00407374">
        <w:tc>
          <w:tcPr>
            <w:tcW w:w="1196" w:type="pct"/>
            <w:tcBorders>
              <w:top w:val="single" w:sz="4" w:space="0" w:color="auto"/>
              <w:left w:val="nil"/>
              <w:bottom w:val="single" w:sz="12" w:space="0" w:color="auto"/>
              <w:right w:val="nil"/>
            </w:tcBorders>
          </w:tcPr>
          <w:p w14:paraId="45A4C039" w14:textId="6A12F1E6" w:rsidR="00407374" w:rsidRDefault="00407374" w:rsidP="00407374">
            <w:pPr>
              <w:pStyle w:val="Tabletext"/>
              <w:rPr>
                <w:lang w:eastAsia="en-US"/>
              </w:rPr>
            </w:pPr>
            <w:r>
              <w:rPr>
                <w:lang w:eastAsia="en-US"/>
              </w:rPr>
              <w:t>4.  Schedules 1 and 2</w:t>
            </w:r>
          </w:p>
        </w:tc>
        <w:tc>
          <w:tcPr>
            <w:tcW w:w="2692" w:type="pct"/>
            <w:tcBorders>
              <w:top w:val="single" w:sz="4" w:space="0" w:color="auto"/>
              <w:left w:val="nil"/>
              <w:bottom w:val="single" w:sz="12" w:space="0" w:color="auto"/>
              <w:right w:val="nil"/>
            </w:tcBorders>
          </w:tcPr>
          <w:p w14:paraId="5C6F1B7B" w14:textId="77DC1BA5" w:rsidR="00407374" w:rsidRPr="00407374" w:rsidRDefault="00407374" w:rsidP="00522214">
            <w:pPr>
              <w:pStyle w:val="Tabletext"/>
              <w:rPr>
                <w:lang w:eastAsia="en-US"/>
              </w:rPr>
            </w:pPr>
            <w:r>
              <w:rPr>
                <w:lang w:eastAsia="en-US"/>
              </w:rPr>
              <w:t>1 April 2018</w:t>
            </w:r>
          </w:p>
        </w:tc>
        <w:tc>
          <w:tcPr>
            <w:tcW w:w="1112" w:type="pct"/>
            <w:tcBorders>
              <w:top w:val="single" w:sz="4" w:space="0" w:color="auto"/>
              <w:left w:val="nil"/>
              <w:bottom w:val="single" w:sz="12" w:space="0" w:color="auto"/>
              <w:right w:val="nil"/>
            </w:tcBorders>
          </w:tcPr>
          <w:p w14:paraId="2D7E1BA5" w14:textId="77777777" w:rsidR="00407374" w:rsidRPr="00407374" w:rsidRDefault="00407374" w:rsidP="00522214"/>
        </w:tc>
      </w:tr>
    </w:tbl>
    <w:p w14:paraId="291D2F1E" w14:textId="77777777" w:rsidR="00522214" w:rsidRDefault="00522214" w:rsidP="00522214">
      <w:pPr>
        <w:pStyle w:val="notetext"/>
        <w:ind w:left="1020" w:hanging="660"/>
      </w:pPr>
      <w:r>
        <w:rPr>
          <w:snapToGrid w:val="0"/>
          <w:lang w:eastAsia="en-US"/>
        </w:rPr>
        <w:t>Note:</w:t>
      </w:r>
      <w:r>
        <w:rPr>
          <w:snapToGrid w:val="0"/>
          <w:lang w:eastAsia="en-US"/>
        </w:rPr>
        <w:tab/>
        <w:t xml:space="preserve">This table relates only to the provisions of this </w:t>
      </w:r>
      <w:r>
        <w:t xml:space="preserve">instrument </w:t>
      </w:r>
      <w:r>
        <w:rPr>
          <w:snapToGrid w:val="0"/>
          <w:lang w:eastAsia="en-US"/>
        </w:rPr>
        <w:t xml:space="preserve">as originally made. It will not be amended to deal with any later amendments of this </w:t>
      </w:r>
      <w:r>
        <w:t>instrument</w:t>
      </w:r>
      <w:r>
        <w:rPr>
          <w:snapToGrid w:val="0"/>
          <w:lang w:eastAsia="en-US"/>
        </w:rPr>
        <w:t>.</w:t>
      </w:r>
    </w:p>
    <w:p w14:paraId="18639F04" w14:textId="63999D0D" w:rsidR="00522214" w:rsidRDefault="00522214" w:rsidP="00522214">
      <w:pPr>
        <w:pStyle w:val="subsection"/>
        <w:numPr>
          <w:ilvl w:val="0"/>
          <w:numId w:val="27"/>
        </w:numPr>
        <w:spacing w:before="240"/>
      </w:pPr>
      <w:r w:rsidRPr="00522214">
        <w:rPr>
          <w:szCs w:val="22"/>
        </w:rPr>
        <w:tab/>
      </w:r>
      <w:r>
        <w:t>Any information in column 3 of the table is not part of this instrument. Information may be inserted in this column, or information in it may be edited, in any published version of this instrument.</w:t>
      </w:r>
    </w:p>
    <w:p w14:paraId="26F7C0C4" w14:textId="77777777" w:rsidR="00A75FE9" w:rsidRPr="00507779" w:rsidRDefault="00A75FE9" w:rsidP="00A75FE9">
      <w:pPr>
        <w:pStyle w:val="ActHead5"/>
      </w:pPr>
      <w:bookmarkStart w:id="7" w:name="_Toc454512515"/>
      <w:bookmarkStart w:id="8" w:name="_Toc505864900"/>
      <w:proofErr w:type="gramStart"/>
      <w:r w:rsidRPr="00507779">
        <w:rPr>
          <w:rStyle w:val="CharSectno"/>
        </w:rPr>
        <w:t>3</w:t>
      </w:r>
      <w:r w:rsidRPr="00507779">
        <w:t xml:space="preserve">  Authority</w:t>
      </w:r>
      <w:bookmarkEnd w:id="7"/>
      <w:bookmarkEnd w:id="8"/>
      <w:proofErr w:type="gramEnd"/>
    </w:p>
    <w:p w14:paraId="09AAE4AA" w14:textId="10E1DC5B" w:rsidR="00A75FE9" w:rsidRPr="00507779" w:rsidRDefault="00407374" w:rsidP="00407374">
      <w:pPr>
        <w:pStyle w:val="subsection"/>
        <w:ind w:left="720" w:firstLine="0"/>
      </w:pPr>
      <w:r>
        <w:tab/>
      </w:r>
      <w:r w:rsidR="00A75FE9" w:rsidRPr="00507779">
        <w:t xml:space="preserve">This </w:t>
      </w:r>
      <w:r w:rsidR="003714CD">
        <w:t>instrument</w:t>
      </w:r>
      <w:r w:rsidR="00A75FE9" w:rsidRPr="00507779">
        <w:t xml:space="preserve"> is made under </w:t>
      </w:r>
      <w:r w:rsidR="003153B2" w:rsidRPr="00507779">
        <w:t xml:space="preserve">section 1061ZZGH of the </w:t>
      </w:r>
      <w:r w:rsidR="003153B2" w:rsidRPr="00507779">
        <w:rPr>
          <w:i/>
        </w:rPr>
        <w:t>Social Security Act 1991</w:t>
      </w:r>
      <w:r w:rsidR="00A75FE9" w:rsidRPr="00507779">
        <w:t>.</w:t>
      </w:r>
    </w:p>
    <w:p w14:paraId="682188C9" w14:textId="43CDFA22" w:rsidR="0097478F" w:rsidRDefault="00A75FE9" w:rsidP="00A75FE9">
      <w:pPr>
        <w:pStyle w:val="ActHead5"/>
      </w:pPr>
      <w:bookmarkStart w:id="9" w:name="_Toc505864901"/>
      <w:bookmarkStart w:id="10" w:name="_Toc454512516"/>
      <w:proofErr w:type="gramStart"/>
      <w:r w:rsidRPr="00507779">
        <w:rPr>
          <w:rStyle w:val="CharSectno"/>
        </w:rPr>
        <w:t>4</w:t>
      </w:r>
      <w:r w:rsidRPr="00507779">
        <w:t xml:space="preserve">  </w:t>
      </w:r>
      <w:r w:rsidR="0097478F">
        <w:t>Schedules</w:t>
      </w:r>
      <w:proofErr w:type="gramEnd"/>
      <w:r w:rsidR="0097478F">
        <w:t> — Revocation of previous Determinations</w:t>
      </w:r>
      <w:bookmarkEnd w:id="9"/>
    </w:p>
    <w:p w14:paraId="4AF55E92" w14:textId="7FA59F50" w:rsidR="0097478F" w:rsidRDefault="0097478F" w:rsidP="0097478F">
      <w:pPr>
        <w:pStyle w:val="subsection"/>
        <w:numPr>
          <w:ilvl w:val="0"/>
          <w:numId w:val="29"/>
        </w:numPr>
      </w:pPr>
      <w:r>
        <w:t xml:space="preserve">Schedule 1 — revokes </w:t>
      </w:r>
      <w:r w:rsidRPr="0097478F">
        <w:t xml:space="preserve">the </w:t>
      </w:r>
      <w:r w:rsidRPr="0097478F">
        <w:rPr>
          <w:i/>
        </w:rPr>
        <w:t>Social Security (Assurances of Support) (</w:t>
      </w:r>
      <w:proofErr w:type="spellStart"/>
      <w:r w:rsidRPr="0097478F">
        <w:rPr>
          <w:i/>
        </w:rPr>
        <w:t>FaHCSIA</w:t>
      </w:r>
      <w:proofErr w:type="spellEnd"/>
      <w:r w:rsidRPr="0097478F">
        <w:rPr>
          <w:i/>
        </w:rPr>
        <w:t>) Determination 2007</w:t>
      </w:r>
      <w:r>
        <w:t>.</w:t>
      </w:r>
    </w:p>
    <w:p w14:paraId="1669A2E9" w14:textId="69287AB7" w:rsidR="0097478F" w:rsidRPr="0097478F" w:rsidRDefault="0097478F" w:rsidP="0097478F">
      <w:pPr>
        <w:pStyle w:val="subsection"/>
        <w:numPr>
          <w:ilvl w:val="0"/>
          <w:numId w:val="29"/>
        </w:numPr>
      </w:pPr>
      <w:r>
        <w:t xml:space="preserve">Schedule 2 — revokes the </w:t>
      </w:r>
      <w:r>
        <w:rPr>
          <w:i/>
        </w:rPr>
        <w:t>Social Security (Assurances of Support) (DEEWR) Determination 2008.</w:t>
      </w:r>
    </w:p>
    <w:p w14:paraId="7C130FD7" w14:textId="750D6822" w:rsidR="00A75FE9" w:rsidRDefault="00E82685" w:rsidP="00A75FE9">
      <w:pPr>
        <w:pStyle w:val="ActHead5"/>
      </w:pPr>
      <w:bookmarkStart w:id="11" w:name="_Toc505864902"/>
      <w:proofErr w:type="gramStart"/>
      <w:r>
        <w:t xml:space="preserve">5  </w:t>
      </w:r>
      <w:r w:rsidR="00A75FE9" w:rsidRPr="00507779">
        <w:t>Definitions</w:t>
      </w:r>
      <w:bookmarkEnd w:id="10"/>
      <w:bookmarkEnd w:id="11"/>
      <w:proofErr w:type="gramEnd"/>
    </w:p>
    <w:p w14:paraId="1E60E8CC" w14:textId="6BCA5A1C" w:rsidR="0068730B" w:rsidRDefault="0068730B" w:rsidP="002E718A">
      <w:pPr>
        <w:pStyle w:val="notetext"/>
        <w:ind w:left="1020" w:hanging="660"/>
        <w:rPr>
          <w:snapToGrid w:val="0"/>
          <w:lang w:eastAsia="en-US"/>
        </w:rPr>
      </w:pPr>
      <w:r>
        <w:rPr>
          <w:snapToGrid w:val="0"/>
          <w:lang w:eastAsia="en-US"/>
        </w:rPr>
        <w:t>Note:</w:t>
      </w:r>
      <w:r>
        <w:rPr>
          <w:snapToGrid w:val="0"/>
          <w:lang w:eastAsia="en-US"/>
        </w:rPr>
        <w:tab/>
        <w:t>A number of expressions used in this instrument are defined in the Act, including the following:</w:t>
      </w:r>
    </w:p>
    <w:p w14:paraId="4CEFC341" w14:textId="1BBCEA7F" w:rsidR="0068730B" w:rsidRDefault="0068730B" w:rsidP="002E718A">
      <w:pPr>
        <w:pStyle w:val="notetext"/>
        <w:numPr>
          <w:ilvl w:val="0"/>
          <w:numId w:val="30"/>
        </w:numPr>
      </w:pPr>
      <w:r>
        <w:t>Australian resident;</w:t>
      </w:r>
    </w:p>
    <w:p w14:paraId="397CC1E2" w14:textId="60F60D65" w:rsidR="0068730B" w:rsidRPr="0068730B" w:rsidRDefault="0068730B" w:rsidP="002E718A">
      <w:pPr>
        <w:pStyle w:val="notetext"/>
        <w:numPr>
          <w:ilvl w:val="0"/>
          <w:numId w:val="30"/>
        </w:numPr>
      </w:pPr>
      <w:proofErr w:type="gramStart"/>
      <w:r>
        <w:t>partner</w:t>
      </w:r>
      <w:proofErr w:type="gramEnd"/>
      <w:r>
        <w:t>.</w:t>
      </w:r>
    </w:p>
    <w:p w14:paraId="0253B341" w14:textId="44A8519D" w:rsidR="00A75FE9" w:rsidRPr="00507779" w:rsidRDefault="00A75FE9" w:rsidP="00403EE3">
      <w:pPr>
        <w:pStyle w:val="subsection"/>
        <w:numPr>
          <w:ilvl w:val="0"/>
          <w:numId w:val="20"/>
        </w:numPr>
        <w:ind w:left="782" w:hanging="357"/>
      </w:pPr>
      <w:r w:rsidRPr="00507779">
        <w:t xml:space="preserve">In this </w:t>
      </w:r>
      <w:r w:rsidR="003714CD">
        <w:t>instrument</w:t>
      </w:r>
      <w:r w:rsidRPr="00507779">
        <w:t>:</w:t>
      </w:r>
    </w:p>
    <w:p w14:paraId="601079BC" w14:textId="25627B82" w:rsidR="00A75FE9" w:rsidRDefault="00A75FE9" w:rsidP="00A75FE9">
      <w:pPr>
        <w:pStyle w:val="Definition"/>
      </w:pPr>
      <w:r w:rsidRPr="00507779">
        <w:rPr>
          <w:b/>
          <w:i/>
        </w:rPr>
        <w:t>Act</w:t>
      </w:r>
      <w:r w:rsidRPr="00507779">
        <w:t xml:space="preserve"> means the </w:t>
      </w:r>
      <w:r w:rsidR="003153B2" w:rsidRPr="00507779">
        <w:rPr>
          <w:i/>
        </w:rPr>
        <w:t>Social Security Act</w:t>
      </w:r>
      <w:r w:rsidR="001977C3">
        <w:rPr>
          <w:i/>
        </w:rPr>
        <w:t xml:space="preserve"> 1991</w:t>
      </w:r>
      <w:r w:rsidRPr="00507779">
        <w:t>.</w:t>
      </w:r>
    </w:p>
    <w:p w14:paraId="4E28E079" w14:textId="3E10DF6D" w:rsidR="004C5FC0" w:rsidRPr="00507779" w:rsidRDefault="004C5FC0" w:rsidP="00A75FE9">
      <w:pPr>
        <w:pStyle w:val="Definition"/>
      </w:pPr>
      <w:proofErr w:type="gramStart"/>
      <w:r>
        <w:rPr>
          <w:b/>
          <w:i/>
        </w:rPr>
        <w:lastRenderedPageBreak/>
        <w:t>adjusted</w:t>
      </w:r>
      <w:proofErr w:type="gramEnd"/>
      <w:r>
        <w:rPr>
          <w:b/>
          <w:i/>
        </w:rPr>
        <w:t xml:space="preserve"> fringe benefits total</w:t>
      </w:r>
      <w:r w:rsidRPr="00601BC4">
        <w:rPr>
          <w:b/>
          <w:i/>
        </w:rPr>
        <w:t xml:space="preserve"> </w:t>
      </w:r>
      <w:r w:rsidRPr="00601BC4">
        <w:t>has the meaning given by clause 4 of Schedule 3 to the Family Assistance Act.</w:t>
      </w:r>
    </w:p>
    <w:p w14:paraId="731B192F" w14:textId="61E07837" w:rsidR="003153B2" w:rsidRPr="00507779" w:rsidRDefault="003153B2" w:rsidP="003153B2">
      <w:pPr>
        <w:pStyle w:val="Definition"/>
      </w:pPr>
      <w:proofErr w:type="gramStart"/>
      <w:r w:rsidRPr="00507779">
        <w:rPr>
          <w:b/>
          <w:i/>
        </w:rPr>
        <w:t>adult</w:t>
      </w:r>
      <w:proofErr w:type="gramEnd"/>
      <w:r w:rsidR="00A75FE9" w:rsidRPr="00507779">
        <w:rPr>
          <w:b/>
          <w:i/>
        </w:rPr>
        <w:t xml:space="preserve"> </w:t>
      </w:r>
      <w:r w:rsidR="00A75FE9" w:rsidRPr="00507779">
        <w:t xml:space="preserve">means </w:t>
      </w:r>
      <w:r w:rsidR="001977C3">
        <w:t xml:space="preserve">a </w:t>
      </w:r>
      <w:r w:rsidRPr="00507779">
        <w:t>person who is 18 years of age or more</w:t>
      </w:r>
      <w:r w:rsidR="00A75FE9" w:rsidRPr="00507779">
        <w:t>.</w:t>
      </w:r>
    </w:p>
    <w:p w14:paraId="71A20287" w14:textId="33E4E8DD" w:rsidR="003153B2" w:rsidRPr="00507779" w:rsidRDefault="003153B2" w:rsidP="003153B2">
      <w:pPr>
        <w:pStyle w:val="Definition"/>
        <w:rPr>
          <w:szCs w:val="22"/>
        </w:rPr>
      </w:pPr>
      <w:proofErr w:type="gramStart"/>
      <w:r w:rsidRPr="00507779">
        <w:rPr>
          <w:b/>
          <w:i/>
        </w:rPr>
        <w:t>approved</w:t>
      </w:r>
      <w:proofErr w:type="gramEnd"/>
      <w:r w:rsidRPr="00507779">
        <w:rPr>
          <w:b/>
          <w:i/>
        </w:rPr>
        <w:t xml:space="preserve"> proposing organisation</w:t>
      </w:r>
      <w:r w:rsidR="00A75FE9" w:rsidRPr="00507779">
        <w:rPr>
          <w:b/>
          <w:i/>
        </w:rPr>
        <w:t xml:space="preserve"> </w:t>
      </w:r>
      <w:r w:rsidRPr="00507779">
        <w:t xml:space="preserve">has the meaning given by </w:t>
      </w:r>
      <w:r w:rsidR="00407374">
        <w:t xml:space="preserve">clause 202.111 of Schedule 2 to </w:t>
      </w:r>
      <w:r w:rsidRPr="00507779">
        <w:t xml:space="preserve">the </w:t>
      </w:r>
      <w:r w:rsidRPr="00A95D63">
        <w:rPr>
          <w:i/>
        </w:rPr>
        <w:t>Migration Regulations 1994</w:t>
      </w:r>
      <w:r w:rsidR="00A75FE9" w:rsidRPr="00507779">
        <w:rPr>
          <w:szCs w:val="22"/>
        </w:rPr>
        <w:t>.</w:t>
      </w:r>
      <w:r w:rsidRPr="00507779">
        <w:rPr>
          <w:szCs w:val="22"/>
        </w:rPr>
        <w:t xml:space="preserve"> </w:t>
      </w:r>
    </w:p>
    <w:p w14:paraId="10E06334" w14:textId="17F48307" w:rsidR="007E6BF4" w:rsidRPr="00507779" w:rsidRDefault="00E746E9" w:rsidP="007E6BF4">
      <w:pPr>
        <w:pStyle w:val="Definition"/>
        <w:rPr>
          <w:szCs w:val="22"/>
        </w:rPr>
      </w:pPr>
      <w:proofErr w:type="gramStart"/>
      <w:r w:rsidRPr="00507779">
        <w:rPr>
          <w:b/>
          <w:i/>
        </w:rPr>
        <w:t>a</w:t>
      </w:r>
      <w:r w:rsidR="007E6BF4" w:rsidRPr="00507779">
        <w:rPr>
          <w:b/>
          <w:i/>
        </w:rPr>
        <w:t>ssessable</w:t>
      </w:r>
      <w:proofErr w:type="gramEnd"/>
      <w:r w:rsidR="007E6BF4" w:rsidRPr="00507779">
        <w:rPr>
          <w:b/>
          <w:i/>
        </w:rPr>
        <w:t xml:space="preserve"> income</w:t>
      </w:r>
      <w:r w:rsidR="007E6BF4" w:rsidRPr="00507779">
        <w:t xml:space="preserve"> </w:t>
      </w:r>
      <w:r w:rsidR="00CE0F07">
        <w:t xml:space="preserve">of an individual for a financial year </w:t>
      </w:r>
      <w:r w:rsidR="007E6BF4" w:rsidRPr="00507779">
        <w:t>means</w:t>
      </w:r>
      <w:r w:rsidR="00272BA1">
        <w:t xml:space="preserve"> the total of</w:t>
      </w:r>
      <w:r w:rsidR="00CE0F07">
        <w:t>:</w:t>
      </w:r>
      <w:r w:rsidR="007E6BF4" w:rsidRPr="00507779">
        <w:t xml:space="preserve"> </w:t>
      </w:r>
    </w:p>
    <w:p w14:paraId="0B4A7598" w14:textId="5E41B080" w:rsidR="007E6BF4" w:rsidRPr="00507779" w:rsidRDefault="007E6BF4" w:rsidP="00403EE3">
      <w:pPr>
        <w:pStyle w:val="subsection"/>
        <w:numPr>
          <w:ilvl w:val="0"/>
          <w:numId w:val="10"/>
        </w:numPr>
        <w:spacing w:before="0"/>
        <w:ind w:left="2217" w:hanging="357"/>
      </w:pPr>
      <w:r w:rsidRPr="00507779">
        <w:t xml:space="preserve">the individual’s taxable income for the </w:t>
      </w:r>
      <w:r w:rsidR="003C7A37">
        <w:t>income</w:t>
      </w:r>
      <w:r w:rsidR="003C7A37" w:rsidRPr="00507779">
        <w:t xml:space="preserve"> </w:t>
      </w:r>
      <w:r w:rsidRPr="00507779">
        <w:t>year; and</w:t>
      </w:r>
    </w:p>
    <w:p w14:paraId="428E086F" w14:textId="27295958" w:rsidR="007E6BF4" w:rsidRPr="00507779" w:rsidRDefault="007E6BF4" w:rsidP="00403EE3">
      <w:pPr>
        <w:pStyle w:val="subsection"/>
        <w:numPr>
          <w:ilvl w:val="0"/>
          <w:numId w:val="10"/>
        </w:numPr>
        <w:spacing w:before="0"/>
        <w:ind w:left="2217" w:hanging="357"/>
      </w:pPr>
      <w:r w:rsidRPr="00507779">
        <w:t>the individual’s target foreign income for the financial year; and</w:t>
      </w:r>
    </w:p>
    <w:p w14:paraId="5DE65759" w14:textId="191D14F7" w:rsidR="007E6BF4" w:rsidRPr="00507779" w:rsidRDefault="007E6BF4" w:rsidP="00403EE3">
      <w:pPr>
        <w:pStyle w:val="subsection"/>
        <w:numPr>
          <w:ilvl w:val="0"/>
          <w:numId w:val="10"/>
        </w:numPr>
        <w:spacing w:before="0"/>
        <w:ind w:left="2217" w:hanging="357"/>
      </w:pPr>
      <w:r w:rsidRPr="00507779">
        <w:t xml:space="preserve">the total amount of any tax free pension or benefit paid or payable to the individual </w:t>
      </w:r>
      <w:r w:rsidR="003C7A37">
        <w:t>for</w:t>
      </w:r>
      <w:r w:rsidR="003C7A37" w:rsidRPr="00507779">
        <w:t xml:space="preserve"> </w:t>
      </w:r>
      <w:r w:rsidRPr="00507779">
        <w:t>the financial year; and</w:t>
      </w:r>
    </w:p>
    <w:p w14:paraId="68B1E70B" w14:textId="72994DBA" w:rsidR="007E6BF4" w:rsidRPr="00507779" w:rsidRDefault="007E6BF4" w:rsidP="00403EE3">
      <w:pPr>
        <w:pStyle w:val="subsection"/>
        <w:numPr>
          <w:ilvl w:val="0"/>
          <w:numId w:val="10"/>
        </w:numPr>
        <w:spacing w:before="0"/>
        <w:ind w:left="2217" w:hanging="357"/>
      </w:pPr>
      <w:r w:rsidRPr="00507779">
        <w:t xml:space="preserve">the individual’s </w:t>
      </w:r>
      <w:r w:rsidR="004C5FC0">
        <w:t>adjusted fringe</w:t>
      </w:r>
      <w:r w:rsidRPr="00507779">
        <w:t xml:space="preserve"> benefits</w:t>
      </w:r>
      <w:r w:rsidR="004C5FC0">
        <w:t xml:space="preserve"> total</w:t>
      </w:r>
      <w:r w:rsidRPr="00507779">
        <w:t xml:space="preserve"> for the financial year; and</w:t>
      </w:r>
    </w:p>
    <w:p w14:paraId="0BF9788D" w14:textId="79E6C66A" w:rsidR="007E6BF4" w:rsidRPr="00507779" w:rsidRDefault="007E6BF4" w:rsidP="00403EE3">
      <w:pPr>
        <w:pStyle w:val="subsection"/>
        <w:numPr>
          <w:ilvl w:val="0"/>
          <w:numId w:val="10"/>
        </w:numPr>
        <w:spacing w:before="0"/>
        <w:ind w:left="2217" w:hanging="357"/>
      </w:pPr>
      <w:proofErr w:type="gramStart"/>
      <w:r w:rsidRPr="00507779">
        <w:t>any</w:t>
      </w:r>
      <w:proofErr w:type="gramEnd"/>
      <w:r w:rsidRPr="00507779">
        <w:t xml:space="preserve"> tax free salary</w:t>
      </w:r>
      <w:r w:rsidR="00D64E59">
        <w:t xml:space="preserve"> paid for service that occurred during the financial year while</w:t>
      </w:r>
      <w:r w:rsidRPr="00507779">
        <w:t xml:space="preserve"> </w:t>
      </w:r>
      <w:r w:rsidR="00D64E59">
        <w:t>the individual was on</w:t>
      </w:r>
      <w:r w:rsidR="00D64E59" w:rsidRPr="00507779">
        <w:t xml:space="preserve"> </w:t>
      </w:r>
      <w:r w:rsidRPr="00507779">
        <w:t>overseas deployment as a member of the Australian Defence Force or Australian Federal Police for the financial year.</w:t>
      </w:r>
    </w:p>
    <w:p w14:paraId="34C0D8D8" w14:textId="77777777" w:rsidR="003153B2" w:rsidRPr="00507779" w:rsidRDefault="003153B2" w:rsidP="003153B2">
      <w:pPr>
        <w:pStyle w:val="Definition"/>
        <w:rPr>
          <w:szCs w:val="22"/>
        </w:rPr>
      </w:pPr>
      <w:proofErr w:type="gramStart"/>
      <w:r w:rsidRPr="00507779">
        <w:rPr>
          <w:b/>
          <w:i/>
          <w:szCs w:val="22"/>
        </w:rPr>
        <w:t>assurance</w:t>
      </w:r>
      <w:proofErr w:type="gramEnd"/>
      <w:r w:rsidRPr="00507779">
        <w:rPr>
          <w:b/>
          <w:i/>
          <w:szCs w:val="22"/>
        </w:rPr>
        <w:t xml:space="preserve"> of support</w:t>
      </w:r>
      <w:r w:rsidRPr="00507779">
        <w:rPr>
          <w:szCs w:val="22"/>
        </w:rPr>
        <w:t xml:space="preserve"> has the meaning given by section 1061ZZGA of the Act.</w:t>
      </w:r>
    </w:p>
    <w:p w14:paraId="0B653A84" w14:textId="77777777" w:rsidR="0025612B" w:rsidRDefault="003153B2" w:rsidP="003153B2">
      <w:pPr>
        <w:pStyle w:val="Definition"/>
        <w:rPr>
          <w:szCs w:val="22"/>
        </w:rPr>
      </w:pPr>
      <w:proofErr w:type="gramStart"/>
      <w:r w:rsidRPr="00507779">
        <w:rPr>
          <w:b/>
          <w:i/>
          <w:szCs w:val="22"/>
        </w:rPr>
        <w:t>body</w:t>
      </w:r>
      <w:proofErr w:type="gramEnd"/>
      <w:r w:rsidRPr="00507779">
        <w:rPr>
          <w:szCs w:val="22"/>
        </w:rPr>
        <w:t xml:space="preserve"> means</w:t>
      </w:r>
      <w:r w:rsidR="0025612B">
        <w:rPr>
          <w:szCs w:val="22"/>
        </w:rPr>
        <w:t>:</w:t>
      </w:r>
    </w:p>
    <w:p w14:paraId="5B348858" w14:textId="59261B8D" w:rsidR="0025612B" w:rsidRDefault="003153B2" w:rsidP="002E718A">
      <w:pPr>
        <w:pStyle w:val="subsection"/>
        <w:numPr>
          <w:ilvl w:val="0"/>
          <w:numId w:val="31"/>
        </w:numPr>
        <w:spacing w:before="0"/>
        <w:rPr>
          <w:szCs w:val="22"/>
        </w:rPr>
      </w:pPr>
      <w:r w:rsidRPr="00507779">
        <w:rPr>
          <w:szCs w:val="22"/>
        </w:rPr>
        <w:t xml:space="preserve">a person </w:t>
      </w:r>
      <w:r w:rsidR="0025612B">
        <w:rPr>
          <w:szCs w:val="22"/>
        </w:rPr>
        <w:t>(</w:t>
      </w:r>
      <w:r w:rsidRPr="00507779">
        <w:rPr>
          <w:szCs w:val="22"/>
        </w:rPr>
        <w:t>other than an individual</w:t>
      </w:r>
      <w:r w:rsidR="0025612B">
        <w:rPr>
          <w:szCs w:val="22"/>
        </w:rPr>
        <w:t>);</w:t>
      </w:r>
      <w:r w:rsidRPr="00507779">
        <w:rPr>
          <w:szCs w:val="22"/>
        </w:rPr>
        <w:t xml:space="preserve"> </w:t>
      </w:r>
      <w:r w:rsidR="0025612B">
        <w:rPr>
          <w:szCs w:val="22"/>
        </w:rPr>
        <w:t>or</w:t>
      </w:r>
    </w:p>
    <w:p w14:paraId="22812657" w14:textId="70F3B441" w:rsidR="003153B2" w:rsidRDefault="0025612B" w:rsidP="002E718A">
      <w:pPr>
        <w:pStyle w:val="subsection"/>
        <w:numPr>
          <w:ilvl w:val="0"/>
          <w:numId w:val="31"/>
        </w:numPr>
        <w:spacing w:before="0"/>
        <w:rPr>
          <w:szCs w:val="22"/>
        </w:rPr>
      </w:pPr>
      <w:proofErr w:type="gramStart"/>
      <w:r>
        <w:rPr>
          <w:szCs w:val="22"/>
        </w:rPr>
        <w:t>a</w:t>
      </w:r>
      <w:proofErr w:type="gramEnd"/>
      <w:r>
        <w:rPr>
          <w:szCs w:val="22"/>
        </w:rPr>
        <w:t xml:space="preserve"> group of individuals or other persons.</w:t>
      </w:r>
    </w:p>
    <w:p w14:paraId="1E177BEA" w14:textId="77777777" w:rsidR="009B162F" w:rsidRDefault="0025612B" w:rsidP="002E718A">
      <w:pPr>
        <w:pStyle w:val="notetext"/>
        <w:ind w:left="2160" w:hanging="720"/>
        <w:rPr>
          <w:i/>
          <w:szCs w:val="18"/>
        </w:rPr>
      </w:pPr>
      <w:r>
        <w:rPr>
          <w:snapToGrid w:val="0"/>
          <w:lang w:eastAsia="en-US"/>
        </w:rPr>
        <w:t>Note 1:</w:t>
      </w:r>
      <w:r>
        <w:rPr>
          <w:snapToGrid w:val="0"/>
          <w:lang w:eastAsia="en-US"/>
        </w:rPr>
        <w:tab/>
        <w:t>Expressions used to denote persons generally (such as “person”) include a body politic or corporate as well as an individual</w:t>
      </w:r>
      <w:r w:rsidR="0058629A" w:rsidRPr="0058629A">
        <w:rPr>
          <w:szCs w:val="18"/>
        </w:rPr>
        <w:t> —</w:t>
      </w:r>
      <w:r w:rsidR="0058629A">
        <w:rPr>
          <w:szCs w:val="18"/>
        </w:rPr>
        <w:t xml:space="preserve"> see section 2C of the </w:t>
      </w:r>
      <w:r w:rsidR="0058629A">
        <w:rPr>
          <w:i/>
          <w:szCs w:val="18"/>
        </w:rPr>
        <w:t>Acts Interpretation Act 1901.</w:t>
      </w:r>
    </w:p>
    <w:p w14:paraId="7056EA85" w14:textId="0767398D" w:rsidR="0058629A" w:rsidRDefault="0058629A" w:rsidP="002E718A">
      <w:pPr>
        <w:pStyle w:val="notetext"/>
        <w:ind w:left="2160" w:hanging="720"/>
        <w:rPr>
          <w:szCs w:val="18"/>
        </w:rPr>
      </w:pPr>
      <w:r>
        <w:rPr>
          <w:snapToGrid w:val="0"/>
          <w:lang w:eastAsia="en-US"/>
        </w:rPr>
        <w:t>Note 2:</w:t>
      </w:r>
      <w:r>
        <w:rPr>
          <w:snapToGrid w:val="0"/>
          <w:lang w:eastAsia="en-US"/>
        </w:rPr>
        <w:tab/>
      </w:r>
      <w:r>
        <w:rPr>
          <w:b/>
          <w:i/>
          <w:snapToGrid w:val="0"/>
          <w:lang w:eastAsia="en-US"/>
        </w:rPr>
        <w:t>Individual</w:t>
      </w:r>
      <w:r>
        <w:rPr>
          <w:snapToGrid w:val="0"/>
          <w:lang w:eastAsia="en-US"/>
        </w:rPr>
        <w:t xml:space="preserve"> means a natural person</w:t>
      </w:r>
      <w:r w:rsidRPr="0058629A">
        <w:rPr>
          <w:szCs w:val="18"/>
        </w:rPr>
        <w:t> —</w:t>
      </w:r>
      <w:r>
        <w:rPr>
          <w:szCs w:val="18"/>
        </w:rPr>
        <w:t xml:space="preserve"> see section 2B of the </w:t>
      </w:r>
      <w:r>
        <w:rPr>
          <w:i/>
          <w:szCs w:val="18"/>
        </w:rPr>
        <w:t>Acts Interpretation Act 1901</w:t>
      </w:r>
      <w:r>
        <w:rPr>
          <w:szCs w:val="18"/>
        </w:rPr>
        <w:t>.</w:t>
      </w:r>
    </w:p>
    <w:p w14:paraId="460A1CA7" w14:textId="74818618" w:rsidR="0058629A" w:rsidRPr="002E718A" w:rsidRDefault="0058629A" w:rsidP="002E718A">
      <w:pPr>
        <w:pStyle w:val="notetext"/>
        <w:ind w:left="2160" w:hanging="720"/>
        <w:rPr>
          <w:snapToGrid w:val="0"/>
          <w:lang w:eastAsia="en-US"/>
        </w:rPr>
      </w:pPr>
      <w:r>
        <w:rPr>
          <w:szCs w:val="18"/>
        </w:rPr>
        <w:t>Example:</w:t>
      </w:r>
      <w:r>
        <w:rPr>
          <w:szCs w:val="18"/>
        </w:rPr>
        <w:tab/>
        <w:t>Paragraph (b)</w:t>
      </w:r>
      <w:r w:rsidRPr="0058629A">
        <w:rPr>
          <w:szCs w:val="18"/>
        </w:rPr>
        <w:t> —</w:t>
      </w:r>
      <w:r>
        <w:rPr>
          <w:szCs w:val="18"/>
        </w:rPr>
        <w:t> an unincorporated association.</w:t>
      </w:r>
    </w:p>
    <w:p w14:paraId="4FA8A1B5" w14:textId="77777777" w:rsidR="003153B2" w:rsidRPr="00507779" w:rsidRDefault="003153B2" w:rsidP="003153B2">
      <w:pPr>
        <w:pStyle w:val="Definition"/>
        <w:rPr>
          <w:szCs w:val="22"/>
        </w:rPr>
      </w:pPr>
      <w:proofErr w:type="gramStart"/>
      <w:r w:rsidRPr="00507779">
        <w:rPr>
          <w:b/>
          <w:i/>
          <w:szCs w:val="22"/>
        </w:rPr>
        <w:t>child</w:t>
      </w:r>
      <w:proofErr w:type="gramEnd"/>
      <w:r w:rsidRPr="00507779">
        <w:rPr>
          <w:szCs w:val="22"/>
        </w:rPr>
        <w:t xml:space="preserve"> means a person who is under 18 years of age. </w:t>
      </w:r>
    </w:p>
    <w:p w14:paraId="13508F3F" w14:textId="08FBF77F" w:rsidR="003153B2" w:rsidRPr="00507779" w:rsidRDefault="003153B2" w:rsidP="003153B2">
      <w:pPr>
        <w:pStyle w:val="Definition"/>
        <w:rPr>
          <w:szCs w:val="22"/>
        </w:rPr>
      </w:pPr>
      <w:r w:rsidRPr="00507779">
        <w:rPr>
          <w:b/>
          <w:i/>
          <w:szCs w:val="22"/>
        </w:rPr>
        <w:t xml:space="preserve">Community Support Programme entrant </w:t>
      </w:r>
      <w:r w:rsidRPr="00507779">
        <w:rPr>
          <w:szCs w:val="22"/>
        </w:rPr>
        <w:t xml:space="preserve">means an adult applicant for a Global Special Humanitarian Visa (subclass 202) </w:t>
      </w:r>
      <w:r w:rsidR="00BF765A">
        <w:rPr>
          <w:szCs w:val="22"/>
        </w:rPr>
        <w:t>if</w:t>
      </w:r>
      <w:r w:rsidR="00BF765A" w:rsidRPr="00507779">
        <w:rPr>
          <w:szCs w:val="22"/>
        </w:rPr>
        <w:t xml:space="preserve"> </w:t>
      </w:r>
      <w:r w:rsidRPr="00507779">
        <w:rPr>
          <w:szCs w:val="22"/>
        </w:rPr>
        <w:t xml:space="preserve">the visa application includes a proposal by an approved proposing organisation. </w:t>
      </w:r>
    </w:p>
    <w:p w14:paraId="450E36BA" w14:textId="77777777" w:rsidR="007C3321" w:rsidRPr="00507779" w:rsidRDefault="003153B2" w:rsidP="007C3321">
      <w:pPr>
        <w:pStyle w:val="Definition"/>
        <w:rPr>
          <w:szCs w:val="22"/>
        </w:rPr>
      </w:pPr>
      <w:proofErr w:type="gramStart"/>
      <w:r w:rsidRPr="00507779">
        <w:rPr>
          <w:b/>
          <w:i/>
          <w:szCs w:val="22"/>
        </w:rPr>
        <w:t>current</w:t>
      </w:r>
      <w:proofErr w:type="gramEnd"/>
      <w:r w:rsidRPr="00507779">
        <w:rPr>
          <w:b/>
          <w:i/>
          <w:szCs w:val="22"/>
        </w:rPr>
        <w:t xml:space="preserve"> financial year</w:t>
      </w:r>
      <w:r w:rsidRPr="00507779">
        <w:rPr>
          <w:szCs w:val="22"/>
        </w:rPr>
        <w:t>, for a person who gives an assurance of support, means the financial year in which the assurance of support is given by the p</w:t>
      </w:r>
      <w:r w:rsidR="007C3321" w:rsidRPr="00507779">
        <w:rPr>
          <w:szCs w:val="22"/>
        </w:rPr>
        <w:t>erson.</w:t>
      </w:r>
    </w:p>
    <w:p w14:paraId="4CE8FC5C" w14:textId="73DECA92" w:rsidR="007C3321" w:rsidRPr="00507779" w:rsidRDefault="007C3321" w:rsidP="007C3321">
      <w:pPr>
        <w:pStyle w:val="Definition"/>
        <w:rPr>
          <w:szCs w:val="22"/>
        </w:rPr>
      </w:pPr>
      <w:r w:rsidRPr="00507779">
        <w:rPr>
          <w:b/>
          <w:i/>
        </w:rPr>
        <w:t>Family Assistance Act</w:t>
      </w:r>
      <w:r w:rsidRPr="00507779">
        <w:rPr>
          <w:b/>
        </w:rPr>
        <w:t xml:space="preserve"> </w:t>
      </w:r>
      <w:r w:rsidRPr="00507779">
        <w:t xml:space="preserve">means </w:t>
      </w:r>
      <w:r w:rsidRPr="00507779">
        <w:rPr>
          <w:i/>
        </w:rPr>
        <w:t>A New Tax System (Family Assistance) Act 1999</w:t>
      </w:r>
      <w:r w:rsidRPr="00507779">
        <w:t xml:space="preserve">. </w:t>
      </w:r>
    </w:p>
    <w:p w14:paraId="38FB3A93" w14:textId="77777777" w:rsidR="007C3321" w:rsidRPr="00507779" w:rsidRDefault="003153B2" w:rsidP="007C3321">
      <w:pPr>
        <w:pStyle w:val="Definition"/>
        <w:rPr>
          <w:szCs w:val="22"/>
        </w:rPr>
      </w:pPr>
      <w:proofErr w:type="gramStart"/>
      <w:r w:rsidRPr="00507779">
        <w:rPr>
          <w:b/>
          <w:i/>
          <w:szCs w:val="22"/>
        </w:rPr>
        <w:t>first</w:t>
      </w:r>
      <w:proofErr w:type="gramEnd"/>
      <w:r w:rsidRPr="00507779">
        <w:rPr>
          <w:b/>
          <w:i/>
          <w:szCs w:val="22"/>
        </w:rPr>
        <w:t xml:space="preserve"> financial year</w:t>
      </w:r>
      <w:r w:rsidRPr="00507779">
        <w:rPr>
          <w:szCs w:val="22"/>
        </w:rPr>
        <w:t>, for a person who gives an assurance of support, means the financial year ending immediately befo</w:t>
      </w:r>
      <w:r w:rsidR="007C3321" w:rsidRPr="00507779">
        <w:rPr>
          <w:szCs w:val="22"/>
        </w:rPr>
        <w:t xml:space="preserve">re the current financial year. </w:t>
      </w:r>
    </w:p>
    <w:p w14:paraId="0624525A" w14:textId="0CEA817A" w:rsidR="007C3321" w:rsidRDefault="007C3321" w:rsidP="007C3321">
      <w:pPr>
        <w:pStyle w:val="Definition"/>
      </w:pPr>
      <w:proofErr w:type="spellStart"/>
      <w:proofErr w:type="gramStart"/>
      <w:r w:rsidRPr="00507779">
        <w:rPr>
          <w:b/>
          <w:i/>
        </w:rPr>
        <w:t>newstart</w:t>
      </w:r>
      <w:proofErr w:type="spellEnd"/>
      <w:proofErr w:type="gramEnd"/>
      <w:r w:rsidRPr="00507779">
        <w:rPr>
          <w:b/>
          <w:i/>
        </w:rPr>
        <w:t xml:space="preserve"> income cut-off amount </w:t>
      </w:r>
      <w:r w:rsidRPr="00507779">
        <w:t xml:space="preserve">means the amount of </w:t>
      </w:r>
      <w:r w:rsidR="0042562E">
        <w:t xml:space="preserve">ordinary </w:t>
      </w:r>
      <w:r w:rsidRPr="00507779">
        <w:t xml:space="preserve">income of a person beyond which the rate of </w:t>
      </w:r>
      <w:proofErr w:type="spellStart"/>
      <w:r w:rsidRPr="00507779">
        <w:t>newstart</w:t>
      </w:r>
      <w:proofErr w:type="spellEnd"/>
      <w:r w:rsidRPr="00507779">
        <w:t xml:space="preserve"> allowance would be reduced to nil. </w:t>
      </w:r>
    </w:p>
    <w:p w14:paraId="5C2FB64E" w14:textId="1CC43BCB" w:rsidR="0068730B" w:rsidRPr="0068730B" w:rsidRDefault="0068730B" w:rsidP="007C3321">
      <w:pPr>
        <w:pStyle w:val="Definition"/>
      </w:pPr>
      <w:proofErr w:type="gramStart"/>
      <w:r>
        <w:rPr>
          <w:b/>
          <w:i/>
        </w:rPr>
        <w:t>notice</w:t>
      </w:r>
      <w:proofErr w:type="gramEnd"/>
      <w:r>
        <w:rPr>
          <w:b/>
          <w:i/>
        </w:rPr>
        <w:t xml:space="preserve"> of assessment </w:t>
      </w:r>
      <w:r>
        <w:t xml:space="preserve">means a notice of assessment issued under the </w:t>
      </w:r>
      <w:r>
        <w:rPr>
          <w:i/>
        </w:rPr>
        <w:t>Income Tax Assessment Act 1936</w:t>
      </w:r>
      <w:r>
        <w:t>.</w:t>
      </w:r>
    </w:p>
    <w:p w14:paraId="6CAC2A26" w14:textId="7E47CCA1" w:rsidR="007C3321" w:rsidRPr="00601BC4" w:rsidRDefault="003153B2" w:rsidP="007C3321">
      <w:pPr>
        <w:pStyle w:val="Definition"/>
      </w:pPr>
      <w:r w:rsidRPr="00601BC4">
        <w:rPr>
          <w:b/>
          <w:i/>
        </w:rPr>
        <w:lastRenderedPageBreak/>
        <w:t>primary criteria</w:t>
      </w:r>
      <w:r w:rsidRPr="00601BC4">
        <w:t>, for a visa of a particular class</w:t>
      </w:r>
      <w:r w:rsidR="00F51951" w:rsidRPr="00601BC4">
        <w:t xml:space="preserve"> or subclass</w:t>
      </w:r>
      <w:r w:rsidRPr="00601BC4">
        <w:t>,</w:t>
      </w:r>
      <w:r w:rsidRPr="00601BC4">
        <w:rPr>
          <w:i/>
        </w:rPr>
        <w:t xml:space="preserve"> </w:t>
      </w:r>
      <w:r w:rsidRPr="00601BC4">
        <w:t>means the primary criteria set out in the relevant Part of Schedule</w:t>
      </w:r>
      <w:r w:rsidR="00F51951" w:rsidRPr="00601BC4">
        <w:t xml:space="preserve"> 1 or</w:t>
      </w:r>
      <w:r w:rsidRPr="00601BC4">
        <w:t xml:space="preserve"> 2 to the </w:t>
      </w:r>
      <w:r w:rsidRPr="00601BC4">
        <w:rPr>
          <w:i/>
        </w:rPr>
        <w:t>Migration Regulations 1994</w:t>
      </w:r>
      <w:r w:rsidRPr="00601BC4">
        <w:t xml:space="preserve"> app</w:t>
      </w:r>
      <w:r w:rsidR="007C3321" w:rsidRPr="00601BC4">
        <w:t xml:space="preserve">licable to that class of visa. </w:t>
      </w:r>
    </w:p>
    <w:p w14:paraId="3F7497A8" w14:textId="7A79E103" w:rsidR="007C3321" w:rsidRPr="00601BC4" w:rsidRDefault="007C3321" w:rsidP="00F77C45">
      <w:pPr>
        <w:pStyle w:val="Definition"/>
      </w:pPr>
      <w:proofErr w:type="gramStart"/>
      <w:r w:rsidRPr="00601BC4">
        <w:rPr>
          <w:b/>
          <w:i/>
        </w:rPr>
        <w:t>rate</w:t>
      </w:r>
      <w:proofErr w:type="gramEnd"/>
      <w:r w:rsidRPr="00601BC4">
        <w:rPr>
          <w:b/>
          <w:i/>
        </w:rPr>
        <w:t xml:space="preserve"> of </w:t>
      </w:r>
      <w:proofErr w:type="spellStart"/>
      <w:r w:rsidRPr="00601BC4">
        <w:rPr>
          <w:b/>
          <w:i/>
        </w:rPr>
        <w:t>newstart</w:t>
      </w:r>
      <w:proofErr w:type="spellEnd"/>
      <w:r w:rsidRPr="00601BC4">
        <w:rPr>
          <w:b/>
          <w:i/>
        </w:rPr>
        <w:t xml:space="preserve"> allowance</w:t>
      </w:r>
      <w:r w:rsidRPr="00601BC4">
        <w:t xml:space="preserve"> means the amount</w:t>
      </w:r>
      <w:r w:rsidR="0042562E">
        <w:t xml:space="preserve"> of </w:t>
      </w:r>
      <w:proofErr w:type="spellStart"/>
      <w:r w:rsidR="0042562E">
        <w:t>newstart</w:t>
      </w:r>
      <w:proofErr w:type="spellEnd"/>
      <w:r w:rsidR="0042562E">
        <w:t xml:space="preserve"> allowance payable as calculated by reference to the maximum basic rate</w:t>
      </w:r>
      <w:r w:rsidRPr="00601BC4">
        <w:t xml:space="preserve"> in column 3A of item 4A in </w:t>
      </w:r>
      <w:r w:rsidR="002336A1" w:rsidRPr="00601BC4">
        <w:t>Table </w:t>
      </w:r>
      <w:r w:rsidRPr="00601BC4">
        <w:t>B in section 1068</w:t>
      </w:r>
      <w:r w:rsidRPr="00601BC4">
        <w:noBreakHyphen/>
        <w:t xml:space="preserve">B1 of the Act as indexed at 1 July in each financial year. </w:t>
      </w:r>
    </w:p>
    <w:p w14:paraId="28711131" w14:textId="5AD6F2A6" w:rsidR="006941E9" w:rsidRPr="00601BC4" w:rsidRDefault="003153B2" w:rsidP="003153B2">
      <w:pPr>
        <w:pStyle w:val="Definition"/>
      </w:pPr>
      <w:r w:rsidRPr="00601BC4">
        <w:rPr>
          <w:b/>
          <w:i/>
        </w:rPr>
        <w:t>secondary criteria</w:t>
      </w:r>
      <w:r w:rsidRPr="00601BC4">
        <w:t>, for a visa of a particular class</w:t>
      </w:r>
      <w:r w:rsidR="00F51951" w:rsidRPr="00601BC4">
        <w:t xml:space="preserve"> or subclass</w:t>
      </w:r>
      <w:r w:rsidRPr="00601BC4">
        <w:t>, means the secondary criteria (if any) set out in the relevant Part of Schedule</w:t>
      </w:r>
      <w:r w:rsidR="00F51951" w:rsidRPr="00601BC4">
        <w:t xml:space="preserve"> 1 or</w:t>
      </w:r>
      <w:r w:rsidRPr="00601BC4">
        <w:t xml:space="preserve"> 2 to the </w:t>
      </w:r>
      <w:r w:rsidRPr="00601BC4">
        <w:rPr>
          <w:i/>
        </w:rPr>
        <w:t>Migration Regulations 1994</w:t>
      </w:r>
      <w:r w:rsidRPr="00601BC4">
        <w:t>.</w:t>
      </w:r>
    </w:p>
    <w:p w14:paraId="2FB0E229" w14:textId="77777777" w:rsidR="007C3321" w:rsidRPr="00507779" w:rsidRDefault="003153B2" w:rsidP="007C3321">
      <w:pPr>
        <w:pStyle w:val="Definition"/>
      </w:pPr>
      <w:proofErr w:type="gramStart"/>
      <w:r w:rsidRPr="00601BC4">
        <w:rPr>
          <w:b/>
          <w:i/>
        </w:rPr>
        <w:t>second</w:t>
      </w:r>
      <w:proofErr w:type="gramEnd"/>
      <w:r w:rsidRPr="00601BC4">
        <w:rPr>
          <w:b/>
          <w:i/>
        </w:rPr>
        <w:t xml:space="preserve"> financial year</w:t>
      </w:r>
      <w:r w:rsidRPr="00601BC4">
        <w:t>, for a person who gives an assurance of</w:t>
      </w:r>
      <w:r w:rsidRPr="00507779">
        <w:t xml:space="preserve"> support, means the financial year ending immediately before the first financial year. </w:t>
      </w:r>
    </w:p>
    <w:p w14:paraId="61312355" w14:textId="6CBE62A9" w:rsidR="007C3321" w:rsidRDefault="007C3321" w:rsidP="007C3321">
      <w:pPr>
        <w:pStyle w:val="Definition"/>
      </w:pPr>
      <w:proofErr w:type="gramStart"/>
      <w:r w:rsidRPr="00507779">
        <w:rPr>
          <w:b/>
          <w:i/>
        </w:rPr>
        <w:t>single</w:t>
      </w:r>
      <w:proofErr w:type="gramEnd"/>
      <w:r w:rsidRPr="00507779">
        <w:rPr>
          <w:b/>
          <w:i/>
        </w:rPr>
        <w:t xml:space="preserve"> assurer</w:t>
      </w:r>
      <w:r w:rsidRPr="00507779">
        <w:t xml:space="preserve"> means a</w:t>
      </w:r>
      <w:r w:rsidR="002B1279">
        <w:t>n assurer</w:t>
      </w:r>
      <w:r w:rsidRPr="00507779">
        <w:t xml:space="preserve"> who gives an assurance</w:t>
      </w:r>
      <w:r w:rsidR="001F4C84">
        <w:t xml:space="preserve"> of support</w:t>
      </w:r>
      <w:r w:rsidRPr="00507779">
        <w:t xml:space="preserve"> other than jointly with another person or persons. </w:t>
      </w:r>
    </w:p>
    <w:p w14:paraId="1DC819A8" w14:textId="52CB7EAF" w:rsidR="002B1279" w:rsidRPr="00507779" w:rsidRDefault="00820463" w:rsidP="00820463">
      <w:pPr>
        <w:pStyle w:val="notetext"/>
      </w:pPr>
      <w:r>
        <w:rPr>
          <w:snapToGrid w:val="0"/>
          <w:lang w:eastAsia="en-US"/>
        </w:rPr>
        <w:t>Note:</w:t>
      </w:r>
      <w:r>
        <w:rPr>
          <w:snapToGrid w:val="0"/>
          <w:lang w:eastAsia="en-US"/>
        </w:rPr>
        <w:tab/>
      </w:r>
      <w:r w:rsidR="002B1279">
        <w:rPr>
          <w:snapToGrid w:val="0"/>
          <w:lang w:eastAsia="en-US"/>
        </w:rPr>
        <w:t xml:space="preserve">If enabling legislation confers on a person the power to make a legislative instrument then expressions used in any instrument so made have the same meaning as in the enabling legislation as in force from time to time – see paragraph 13(1)(b) of the </w:t>
      </w:r>
      <w:r w:rsidR="002B1279">
        <w:rPr>
          <w:i/>
          <w:snapToGrid w:val="0"/>
          <w:lang w:eastAsia="en-US"/>
        </w:rPr>
        <w:t>Legislation Act 2003.</w:t>
      </w:r>
      <w:r w:rsidR="002B1279">
        <w:rPr>
          <w:snapToGrid w:val="0"/>
          <w:lang w:eastAsia="en-US"/>
        </w:rPr>
        <w:t xml:space="preserve">  “Assurer” is u</w:t>
      </w:r>
      <w:r w:rsidR="0042562E">
        <w:rPr>
          <w:snapToGrid w:val="0"/>
          <w:lang w:eastAsia="en-US"/>
        </w:rPr>
        <w:t>sed in the enabling legislation – for example, see sections 1061</w:t>
      </w:r>
      <w:r w:rsidR="005A05AE">
        <w:rPr>
          <w:snapToGrid w:val="0"/>
          <w:lang w:eastAsia="en-US"/>
        </w:rPr>
        <w:t>ZZ</w:t>
      </w:r>
      <w:r w:rsidR="0042562E">
        <w:rPr>
          <w:snapToGrid w:val="0"/>
          <w:lang w:eastAsia="en-US"/>
        </w:rPr>
        <w:t>GE, 1061</w:t>
      </w:r>
      <w:r w:rsidR="005A05AE">
        <w:rPr>
          <w:snapToGrid w:val="0"/>
          <w:lang w:eastAsia="en-US"/>
        </w:rPr>
        <w:t>ZZ</w:t>
      </w:r>
      <w:r w:rsidR="0042562E">
        <w:rPr>
          <w:snapToGrid w:val="0"/>
          <w:lang w:eastAsia="en-US"/>
        </w:rPr>
        <w:t>GG and 1061</w:t>
      </w:r>
      <w:r w:rsidR="005A05AE">
        <w:rPr>
          <w:snapToGrid w:val="0"/>
          <w:lang w:eastAsia="en-US"/>
        </w:rPr>
        <w:t>ZZ</w:t>
      </w:r>
      <w:r w:rsidR="0042562E">
        <w:rPr>
          <w:snapToGrid w:val="0"/>
          <w:lang w:eastAsia="en-US"/>
        </w:rPr>
        <w:t xml:space="preserve">GH of the </w:t>
      </w:r>
      <w:r w:rsidR="005A05AE">
        <w:rPr>
          <w:i/>
          <w:snapToGrid w:val="0"/>
          <w:lang w:eastAsia="en-US"/>
        </w:rPr>
        <w:t>Social Security Act </w:t>
      </w:r>
      <w:r w:rsidR="0042562E">
        <w:rPr>
          <w:i/>
          <w:snapToGrid w:val="0"/>
          <w:lang w:eastAsia="en-US"/>
        </w:rPr>
        <w:t>1991</w:t>
      </w:r>
      <w:r w:rsidR="002B1279">
        <w:rPr>
          <w:szCs w:val="18"/>
        </w:rPr>
        <w:t>.</w:t>
      </w:r>
    </w:p>
    <w:p w14:paraId="59AD0FE8" w14:textId="77777777" w:rsidR="006A304A" w:rsidRPr="00507779" w:rsidRDefault="003153B2" w:rsidP="006A304A">
      <w:pPr>
        <w:pStyle w:val="Definition"/>
      </w:pPr>
      <w:r w:rsidRPr="00507779">
        <w:rPr>
          <w:b/>
          <w:i/>
        </w:rPr>
        <w:t>State</w:t>
      </w:r>
      <w:r w:rsidRPr="00507779">
        <w:t xml:space="preserve"> includes the Australian Capital Terri</w:t>
      </w:r>
      <w:r w:rsidR="006A304A" w:rsidRPr="00507779">
        <w:t>tory and the Northern Territory.</w:t>
      </w:r>
    </w:p>
    <w:p w14:paraId="5F480B93" w14:textId="77777777" w:rsidR="00D900F2" w:rsidRPr="00507779" w:rsidRDefault="00D900F2" w:rsidP="00D900F2">
      <w:pPr>
        <w:pStyle w:val="Definition"/>
      </w:pPr>
      <w:r w:rsidRPr="00507779">
        <w:rPr>
          <w:b/>
          <w:i/>
        </w:rPr>
        <w:t>State agency</w:t>
      </w:r>
      <w:r w:rsidRPr="00507779">
        <w:t xml:space="preserve"> means any of the following:</w:t>
      </w:r>
    </w:p>
    <w:p w14:paraId="69F0ED80" w14:textId="4D208E88" w:rsidR="00D900F2" w:rsidRPr="00507779" w:rsidRDefault="00015088" w:rsidP="00403EE3">
      <w:pPr>
        <w:pStyle w:val="Definition"/>
        <w:numPr>
          <w:ilvl w:val="0"/>
          <w:numId w:val="3"/>
        </w:numPr>
        <w:spacing w:before="0"/>
        <w:ind w:left="1848" w:hanging="357"/>
      </w:pPr>
      <w:r>
        <w:t>t</w:t>
      </w:r>
      <w:r w:rsidR="00D900F2" w:rsidRPr="00507779">
        <w:t>he Crown in right of a State;</w:t>
      </w:r>
    </w:p>
    <w:p w14:paraId="5AD4454E" w14:textId="7508D630" w:rsidR="00D900F2" w:rsidRPr="00507779" w:rsidRDefault="00015088" w:rsidP="00403EE3">
      <w:pPr>
        <w:pStyle w:val="Definition"/>
        <w:numPr>
          <w:ilvl w:val="0"/>
          <w:numId w:val="3"/>
        </w:numPr>
        <w:spacing w:before="0"/>
        <w:ind w:left="1848" w:hanging="357"/>
      </w:pPr>
      <w:r>
        <w:t>a</w:t>
      </w:r>
      <w:r w:rsidR="00D900F2" w:rsidRPr="00507779">
        <w:t xml:space="preserve"> Minister of a State;</w:t>
      </w:r>
    </w:p>
    <w:p w14:paraId="1C739A34" w14:textId="6F0DE705" w:rsidR="00D900F2" w:rsidRPr="00507779" w:rsidRDefault="00015088" w:rsidP="00403EE3">
      <w:pPr>
        <w:pStyle w:val="Definition"/>
        <w:numPr>
          <w:ilvl w:val="0"/>
          <w:numId w:val="3"/>
        </w:numPr>
        <w:spacing w:before="0"/>
        <w:ind w:left="1848" w:hanging="357"/>
      </w:pPr>
      <w:r>
        <w:t>a</w:t>
      </w:r>
      <w:r w:rsidR="00D900F2" w:rsidRPr="00507779">
        <w:t xml:space="preserve"> State Government Department;</w:t>
      </w:r>
    </w:p>
    <w:p w14:paraId="19EF80B4" w14:textId="77777777" w:rsidR="00D900F2" w:rsidRPr="00507779" w:rsidRDefault="00D900F2" w:rsidP="00403EE3">
      <w:pPr>
        <w:pStyle w:val="Definition"/>
        <w:numPr>
          <w:ilvl w:val="0"/>
          <w:numId w:val="3"/>
        </w:numPr>
        <w:spacing w:before="0"/>
        <w:ind w:left="1848" w:hanging="357"/>
      </w:pPr>
      <w:proofErr w:type="gramStart"/>
      <w:r w:rsidRPr="00507779">
        <w:t>an</w:t>
      </w:r>
      <w:proofErr w:type="gramEnd"/>
      <w:r w:rsidRPr="00507779">
        <w:t xml:space="preserve"> instrumentality of a State, including a corporation established for a public purpose by or under a law of a State.</w:t>
      </w:r>
    </w:p>
    <w:p w14:paraId="1E006D72" w14:textId="0364A720" w:rsidR="007C3321" w:rsidRPr="00507779" w:rsidRDefault="007C3321" w:rsidP="007C3321">
      <w:pPr>
        <w:pStyle w:val="Definition"/>
      </w:pPr>
      <w:proofErr w:type="gramStart"/>
      <w:r w:rsidRPr="00507779">
        <w:rPr>
          <w:b/>
          <w:i/>
        </w:rPr>
        <w:t>target</w:t>
      </w:r>
      <w:proofErr w:type="gramEnd"/>
      <w:r w:rsidRPr="00507779">
        <w:rPr>
          <w:b/>
          <w:i/>
        </w:rPr>
        <w:t xml:space="preserve"> foreign income</w:t>
      </w:r>
      <w:r w:rsidRPr="00507779">
        <w:t xml:space="preserve"> has the meaning given by subclause 5(1) of Schedule 3 to the Family Assistance Act. </w:t>
      </w:r>
    </w:p>
    <w:p w14:paraId="14293BA1" w14:textId="388DC694" w:rsidR="00D900F2" w:rsidRPr="00507779" w:rsidRDefault="007C3321" w:rsidP="00D900F2">
      <w:pPr>
        <w:pStyle w:val="Definition"/>
      </w:pPr>
      <w:proofErr w:type="gramStart"/>
      <w:r w:rsidRPr="00507779">
        <w:rPr>
          <w:b/>
          <w:i/>
        </w:rPr>
        <w:t>t</w:t>
      </w:r>
      <w:r w:rsidR="00D900F2" w:rsidRPr="00507779">
        <w:rPr>
          <w:b/>
          <w:i/>
        </w:rPr>
        <w:t>axable</w:t>
      </w:r>
      <w:proofErr w:type="gramEnd"/>
      <w:r w:rsidR="00D900F2" w:rsidRPr="00507779">
        <w:rPr>
          <w:b/>
          <w:i/>
        </w:rPr>
        <w:t xml:space="preserve"> income</w:t>
      </w:r>
      <w:r w:rsidR="00D900F2" w:rsidRPr="00507779">
        <w:t xml:space="preserve"> has the meaning given by section 4</w:t>
      </w:r>
      <w:r w:rsidR="00D900F2" w:rsidRPr="00507779">
        <w:noBreakHyphen/>
        <w:t xml:space="preserve">15 of the </w:t>
      </w:r>
      <w:r w:rsidR="00D900F2" w:rsidRPr="00507779">
        <w:rPr>
          <w:i/>
        </w:rPr>
        <w:t>Income Tax Assessment Act 1997</w:t>
      </w:r>
      <w:r w:rsidR="00D900F2" w:rsidRPr="00507779">
        <w:t xml:space="preserve">. </w:t>
      </w:r>
    </w:p>
    <w:p w14:paraId="5B601907" w14:textId="20D1F62F" w:rsidR="001F4C84" w:rsidRPr="00507779" w:rsidRDefault="001F4C84" w:rsidP="001F4C84">
      <w:pPr>
        <w:pStyle w:val="Definition"/>
        <w:rPr>
          <w:b/>
          <w:i/>
        </w:rPr>
      </w:pPr>
      <w:proofErr w:type="gramStart"/>
      <w:r w:rsidRPr="00507779">
        <w:rPr>
          <w:b/>
          <w:i/>
        </w:rPr>
        <w:t>tax</w:t>
      </w:r>
      <w:proofErr w:type="gramEnd"/>
      <w:r w:rsidRPr="00507779">
        <w:rPr>
          <w:b/>
          <w:i/>
        </w:rPr>
        <w:t xml:space="preserve"> free pension or benefit</w:t>
      </w:r>
      <w:r w:rsidRPr="00507779">
        <w:rPr>
          <w:b/>
        </w:rPr>
        <w:t xml:space="preserve"> </w:t>
      </w:r>
      <w:r w:rsidRPr="00507779">
        <w:t>means a p</w:t>
      </w:r>
      <w:r w:rsidR="00542D30">
        <w:t>ayment</w:t>
      </w:r>
      <w:r w:rsidRPr="00507779">
        <w:t xml:space="preserve"> mentioned in clause 7 of Schedule 3 to the Family Assistance Act.</w:t>
      </w:r>
      <w:r>
        <w:t xml:space="preserve"> </w:t>
      </w:r>
    </w:p>
    <w:p w14:paraId="0CE158D9" w14:textId="7A69C6EF" w:rsidR="00D900F2" w:rsidRPr="00507779" w:rsidRDefault="00D900F2" w:rsidP="00D900F2">
      <w:pPr>
        <w:pStyle w:val="Definition"/>
      </w:pPr>
      <w:proofErr w:type="gramStart"/>
      <w:r w:rsidRPr="00507779">
        <w:rPr>
          <w:b/>
          <w:i/>
        </w:rPr>
        <w:t>visa</w:t>
      </w:r>
      <w:proofErr w:type="gramEnd"/>
      <w:r w:rsidRPr="00507779">
        <w:rPr>
          <w:b/>
          <w:i/>
        </w:rPr>
        <w:t xml:space="preserve"> entrant </w:t>
      </w:r>
      <w:r w:rsidRPr="00507779">
        <w:t>means an adult applicant for a visa other than a Community Support Programme entrant.</w:t>
      </w:r>
    </w:p>
    <w:p w14:paraId="7E5B83FC" w14:textId="1BE27737" w:rsidR="009B59CC" w:rsidRPr="00507779" w:rsidRDefault="009B59CC" w:rsidP="00403EE3">
      <w:pPr>
        <w:pStyle w:val="Definition"/>
        <w:numPr>
          <w:ilvl w:val="0"/>
          <w:numId w:val="20"/>
        </w:numPr>
        <w:ind w:left="782" w:hanging="357"/>
      </w:pPr>
      <w:r w:rsidRPr="00507779">
        <w:t xml:space="preserve">A reference in this </w:t>
      </w:r>
      <w:r w:rsidR="003714CD">
        <w:t>instrument</w:t>
      </w:r>
      <w:r w:rsidRPr="00507779">
        <w:t xml:space="preserve"> to a visa of a particular class is a reference to the visa of that class mentioned in Schedule 1 to the </w:t>
      </w:r>
      <w:r w:rsidRPr="00507779">
        <w:rPr>
          <w:i/>
        </w:rPr>
        <w:t>Migration Regulations 1994</w:t>
      </w:r>
      <w:r w:rsidRPr="00507779">
        <w:t xml:space="preserve">. </w:t>
      </w:r>
    </w:p>
    <w:p w14:paraId="76396F77" w14:textId="79FB690E" w:rsidR="0072466D" w:rsidRPr="00504E9B" w:rsidRDefault="00237C88" w:rsidP="00504E9B">
      <w:pPr>
        <w:pStyle w:val="Definition"/>
        <w:numPr>
          <w:ilvl w:val="0"/>
          <w:numId w:val="20"/>
        </w:numPr>
        <w:ind w:left="782" w:hanging="357"/>
      </w:pPr>
      <w:r w:rsidRPr="00507779">
        <w:t xml:space="preserve">A reference in this </w:t>
      </w:r>
      <w:r w:rsidR="003714CD">
        <w:t>instrument</w:t>
      </w:r>
      <w:r w:rsidRPr="00507779">
        <w:t xml:space="preserve"> to a visa of a particular </w:t>
      </w:r>
      <w:r>
        <w:t>sub</w:t>
      </w:r>
      <w:r w:rsidRPr="00507779">
        <w:t xml:space="preserve">class is a reference to the visa of that </w:t>
      </w:r>
      <w:r>
        <w:t>sub</w:t>
      </w:r>
      <w:r w:rsidRPr="00507779">
        <w:t xml:space="preserve">class mentioned in Schedule </w:t>
      </w:r>
      <w:r>
        <w:t>2</w:t>
      </w:r>
      <w:r w:rsidRPr="00507779">
        <w:t xml:space="preserve"> to the </w:t>
      </w:r>
      <w:r w:rsidRPr="00507779">
        <w:rPr>
          <w:i/>
        </w:rPr>
        <w:t>Migration Regulations 1994</w:t>
      </w:r>
      <w:r w:rsidR="006A304A" w:rsidRPr="00507779">
        <w:t xml:space="preserve">. </w:t>
      </w:r>
    </w:p>
    <w:p w14:paraId="461AC58C" w14:textId="77777777" w:rsidR="00147992" w:rsidRDefault="00147992">
      <w:pPr>
        <w:spacing w:line="240" w:lineRule="auto"/>
        <w:rPr>
          <w:rFonts w:ascii="Arial" w:eastAsia="Times New Roman" w:hAnsi="Arial" w:cs="Times New Roman"/>
          <w:b/>
          <w:kern w:val="28"/>
          <w:sz w:val="32"/>
          <w:lang w:eastAsia="en-AU"/>
        </w:rPr>
      </w:pPr>
      <w:r>
        <w:br w:type="page"/>
      </w:r>
    </w:p>
    <w:p w14:paraId="14762237" w14:textId="23D54885" w:rsidR="00002492" w:rsidRPr="00507779" w:rsidRDefault="00002492" w:rsidP="00002492">
      <w:pPr>
        <w:pStyle w:val="ActHead6"/>
      </w:pPr>
      <w:bookmarkStart w:id="12" w:name="_Toc505864903"/>
      <w:r w:rsidRPr="00507779">
        <w:lastRenderedPageBreak/>
        <w:t xml:space="preserve">Part 2—Social </w:t>
      </w:r>
      <w:r w:rsidR="00757C58">
        <w:t>s</w:t>
      </w:r>
      <w:r w:rsidRPr="00507779">
        <w:t xml:space="preserve">ecurity </w:t>
      </w:r>
      <w:r w:rsidR="00757C58">
        <w:t>p</w:t>
      </w:r>
      <w:r w:rsidRPr="00507779">
        <w:t>ayments</w:t>
      </w:r>
      <w:bookmarkEnd w:id="12"/>
    </w:p>
    <w:p w14:paraId="130B66BC" w14:textId="24D5271A" w:rsidR="00002492" w:rsidRPr="00507779" w:rsidRDefault="007751BB" w:rsidP="00002492">
      <w:pPr>
        <w:pStyle w:val="ActHead5"/>
      </w:pPr>
      <w:bookmarkStart w:id="13" w:name="_Toc505864904"/>
      <w:proofErr w:type="gramStart"/>
      <w:r>
        <w:t>6</w:t>
      </w:r>
      <w:r w:rsidR="00002492" w:rsidRPr="00507779">
        <w:t xml:space="preserve"> </w:t>
      </w:r>
      <w:r w:rsidR="000D2D2E">
        <w:t xml:space="preserve"> </w:t>
      </w:r>
      <w:r w:rsidR="00D11B1A" w:rsidRPr="00507779">
        <w:t>Social</w:t>
      </w:r>
      <w:proofErr w:type="gramEnd"/>
      <w:r w:rsidR="00D11B1A" w:rsidRPr="00507779">
        <w:t xml:space="preserve"> </w:t>
      </w:r>
      <w:r w:rsidR="00757C58">
        <w:t>s</w:t>
      </w:r>
      <w:r w:rsidR="00D11B1A" w:rsidRPr="00507779">
        <w:t>ecurity payments</w:t>
      </w:r>
      <w:bookmarkEnd w:id="13"/>
    </w:p>
    <w:p w14:paraId="3770EA1A" w14:textId="5AE3857D" w:rsidR="00002492" w:rsidRPr="00507779" w:rsidRDefault="0095622A" w:rsidP="00403EE3">
      <w:pPr>
        <w:pStyle w:val="subsection"/>
        <w:numPr>
          <w:ilvl w:val="0"/>
          <w:numId w:val="4"/>
        </w:numPr>
      </w:pPr>
      <w:r w:rsidRPr="00507779">
        <w:t>For</w:t>
      </w:r>
      <w:r w:rsidR="00757C58">
        <w:t xml:space="preserve"> the purposes of paragraph (b) of the definition of </w:t>
      </w:r>
      <w:r w:rsidR="00757C58">
        <w:rPr>
          <w:b/>
          <w:i/>
        </w:rPr>
        <w:t>assurance of support</w:t>
      </w:r>
      <w:r w:rsidR="00757C58">
        <w:t xml:space="preserve"> in</w:t>
      </w:r>
      <w:r w:rsidRPr="00507779">
        <w:t xml:space="preserve"> section 1061ZZGA </w:t>
      </w:r>
      <w:r w:rsidR="00A84E8F">
        <w:t xml:space="preserve">and paragraph </w:t>
      </w:r>
      <w:proofErr w:type="gramStart"/>
      <w:r w:rsidR="00A84E8F">
        <w:t>106</w:t>
      </w:r>
      <w:r w:rsidR="00117197">
        <w:t>1</w:t>
      </w:r>
      <w:r w:rsidR="00A84E8F">
        <w:t>ZZGG</w:t>
      </w:r>
      <w:r w:rsidR="002E718A">
        <w:t>(</w:t>
      </w:r>
      <w:proofErr w:type="gramEnd"/>
      <w:r w:rsidR="002E718A">
        <w:t>1)</w:t>
      </w:r>
      <w:r w:rsidR="00A84E8F">
        <w:t xml:space="preserve">(c) </w:t>
      </w:r>
      <w:r w:rsidRPr="00507779">
        <w:t>of the Act, t</w:t>
      </w:r>
      <w:r w:rsidR="00572801" w:rsidRPr="00507779">
        <w:t>he social security payments in the following table are specified</w:t>
      </w:r>
      <w:r w:rsidR="00757C58">
        <w:t>.</w:t>
      </w:r>
      <w:r w:rsidR="008631C4" w:rsidRPr="00507779">
        <w:t xml:space="preserve"> </w:t>
      </w:r>
      <w:r w:rsidR="00915BDE" w:rsidRPr="00507779">
        <w:t xml:space="preserve"> </w:t>
      </w:r>
    </w:p>
    <w:tbl>
      <w:tblPr>
        <w:tblW w:w="0" w:type="auto"/>
        <w:tblInd w:w="1000" w:type="dxa"/>
        <w:tblLook w:val="01E0" w:firstRow="1" w:lastRow="1" w:firstColumn="1" w:lastColumn="1" w:noHBand="0" w:noVBand="0"/>
      </w:tblPr>
      <w:tblGrid>
        <w:gridCol w:w="900"/>
        <w:gridCol w:w="6300"/>
      </w:tblGrid>
      <w:tr w:rsidR="00107970" w:rsidRPr="00507779" w14:paraId="45BB3689" w14:textId="77777777" w:rsidTr="00AA6959">
        <w:trPr>
          <w:cantSplit/>
          <w:tblHeader/>
        </w:trPr>
        <w:tc>
          <w:tcPr>
            <w:tcW w:w="900" w:type="dxa"/>
            <w:tcBorders>
              <w:bottom w:val="single" w:sz="4" w:space="0" w:color="auto"/>
            </w:tcBorders>
            <w:shd w:val="clear" w:color="auto" w:fill="auto"/>
          </w:tcPr>
          <w:p w14:paraId="01D1BCF1" w14:textId="77777777" w:rsidR="00645756" w:rsidRPr="00507779" w:rsidRDefault="00645756" w:rsidP="00AA6959">
            <w:pPr>
              <w:pStyle w:val="TableColHead"/>
              <w:jc w:val="right"/>
              <w:rPr>
                <w:rFonts w:ascii="Times New Roman" w:hAnsi="Times New Roman"/>
              </w:rPr>
            </w:pPr>
            <w:r w:rsidRPr="00507779">
              <w:rPr>
                <w:rFonts w:ascii="Times New Roman" w:hAnsi="Times New Roman"/>
              </w:rPr>
              <w:t>Item</w:t>
            </w:r>
          </w:p>
        </w:tc>
        <w:tc>
          <w:tcPr>
            <w:tcW w:w="6300" w:type="dxa"/>
            <w:tcBorders>
              <w:bottom w:val="single" w:sz="4" w:space="0" w:color="auto"/>
            </w:tcBorders>
            <w:shd w:val="clear" w:color="auto" w:fill="auto"/>
          </w:tcPr>
          <w:p w14:paraId="664A26B1" w14:textId="77777777" w:rsidR="00645756" w:rsidRPr="00507779" w:rsidRDefault="00645756" w:rsidP="00AA6959">
            <w:pPr>
              <w:pStyle w:val="TableColHead"/>
              <w:rPr>
                <w:rFonts w:ascii="Times New Roman" w:hAnsi="Times New Roman"/>
              </w:rPr>
            </w:pPr>
            <w:r w:rsidRPr="00507779">
              <w:rPr>
                <w:rFonts w:ascii="Times New Roman" w:hAnsi="Times New Roman"/>
              </w:rPr>
              <w:t>Social security payment</w:t>
            </w:r>
          </w:p>
        </w:tc>
      </w:tr>
      <w:tr w:rsidR="00107970" w:rsidRPr="00507779" w14:paraId="56615572" w14:textId="77777777" w:rsidTr="00AA6959">
        <w:trPr>
          <w:cantSplit/>
        </w:trPr>
        <w:tc>
          <w:tcPr>
            <w:tcW w:w="900" w:type="dxa"/>
            <w:tcBorders>
              <w:top w:val="single" w:sz="4" w:space="0" w:color="auto"/>
            </w:tcBorders>
            <w:shd w:val="clear" w:color="auto" w:fill="auto"/>
          </w:tcPr>
          <w:p w14:paraId="3A27F545" w14:textId="77777777" w:rsidR="00645756" w:rsidRPr="00507779" w:rsidRDefault="00645756" w:rsidP="00AA6959">
            <w:pPr>
              <w:pStyle w:val="TableText0"/>
              <w:jc w:val="right"/>
              <w:rPr>
                <w:sz w:val="18"/>
                <w:szCs w:val="18"/>
              </w:rPr>
            </w:pPr>
            <w:r w:rsidRPr="00507779">
              <w:rPr>
                <w:sz w:val="18"/>
                <w:szCs w:val="18"/>
              </w:rPr>
              <w:t>1</w:t>
            </w:r>
          </w:p>
        </w:tc>
        <w:tc>
          <w:tcPr>
            <w:tcW w:w="6300" w:type="dxa"/>
            <w:tcBorders>
              <w:top w:val="single" w:sz="4" w:space="0" w:color="auto"/>
            </w:tcBorders>
            <w:shd w:val="clear" w:color="auto" w:fill="auto"/>
          </w:tcPr>
          <w:p w14:paraId="29F92731" w14:textId="77777777" w:rsidR="00645756" w:rsidRPr="00507779" w:rsidRDefault="00645756" w:rsidP="00AA6959">
            <w:pPr>
              <w:pStyle w:val="TableText0"/>
              <w:rPr>
                <w:sz w:val="18"/>
                <w:szCs w:val="18"/>
              </w:rPr>
            </w:pPr>
            <w:r w:rsidRPr="00507779">
              <w:rPr>
                <w:sz w:val="18"/>
                <w:szCs w:val="18"/>
              </w:rPr>
              <w:t>Widow allowance under Part 2.8A of the Act</w:t>
            </w:r>
          </w:p>
        </w:tc>
      </w:tr>
      <w:tr w:rsidR="00107970" w:rsidRPr="00507779" w14:paraId="65021769" w14:textId="77777777" w:rsidTr="00AA6959">
        <w:trPr>
          <w:cantSplit/>
        </w:trPr>
        <w:tc>
          <w:tcPr>
            <w:tcW w:w="900" w:type="dxa"/>
            <w:shd w:val="clear" w:color="auto" w:fill="auto"/>
          </w:tcPr>
          <w:p w14:paraId="6F17DDAA" w14:textId="77777777" w:rsidR="00645756" w:rsidRPr="00507779" w:rsidRDefault="00645756" w:rsidP="00AA6959">
            <w:pPr>
              <w:pStyle w:val="TableText0"/>
              <w:jc w:val="right"/>
              <w:rPr>
                <w:sz w:val="18"/>
                <w:szCs w:val="18"/>
              </w:rPr>
            </w:pPr>
            <w:r w:rsidRPr="00507779">
              <w:rPr>
                <w:sz w:val="18"/>
                <w:szCs w:val="18"/>
              </w:rPr>
              <w:t>2</w:t>
            </w:r>
          </w:p>
        </w:tc>
        <w:tc>
          <w:tcPr>
            <w:tcW w:w="6300" w:type="dxa"/>
            <w:shd w:val="clear" w:color="auto" w:fill="auto"/>
          </w:tcPr>
          <w:p w14:paraId="019FA824" w14:textId="77777777" w:rsidR="00645756" w:rsidRPr="00507779" w:rsidRDefault="00645756" w:rsidP="00AA6959">
            <w:pPr>
              <w:pStyle w:val="TableText0"/>
              <w:rPr>
                <w:sz w:val="18"/>
                <w:szCs w:val="18"/>
              </w:rPr>
            </w:pPr>
            <w:r w:rsidRPr="00507779">
              <w:rPr>
                <w:sz w:val="18"/>
                <w:szCs w:val="18"/>
              </w:rPr>
              <w:t>Parenting payment under Part 2.10 of the Act</w:t>
            </w:r>
          </w:p>
        </w:tc>
      </w:tr>
      <w:tr w:rsidR="00107970" w:rsidRPr="00507779" w14:paraId="650A61D9" w14:textId="77777777" w:rsidTr="00AA6959">
        <w:trPr>
          <w:cantSplit/>
        </w:trPr>
        <w:tc>
          <w:tcPr>
            <w:tcW w:w="900" w:type="dxa"/>
            <w:shd w:val="clear" w:color="auto" w:fill="auto"/>
          </w:tcPr>
          <w:p w14:paraId="1C49090A" w14:textId="77777777" w:rsidR="00645756" w:rsidRPr="00507779" w:rsidRDefault="00645756" w:rsidP="00AA6959">
            <w:pPr>
              <w:pStyle w:val="TableText0"/>
              <w:jc w:val="right"/>
              <w:rPr>
                <w:sz w:val="18"/>
                <w:szCs w:val="18"/>
              </w:rPr>
            </w:pPr>
            <w:r w:rsidRPr="00507779">
              <w:rPr>
                <w:sz w:val="18"/>
                <w:szCs w:val="18"/>
              </w:rPr>
              <w:t>3</w:t>
            </w:r>
          </w:p>
        </w:tc>
        <w:tc>
          <w:tcPr>
            <w:tcW w:w="6300" w:type="dxa"/>
            <w:shd w:val="clear" w:color="auto" w:fill="auto"/>
          </w:tcPr>
          <w:p w14:paraId="38EC872B" w14:textId="77777777" w:rsidR="00645756" w:rsidRPr="00507779" w:rsidRDefault="00645756" w:rsidP="00AA6959">
            <w:pPr>
              <w:pStyle w:val="TableText0"/>
              <w:rPr>
                <w:sz w:val="18"/>
                <w:szCs w:val="18"/>
              </w:rPr>
            </w:pPr>
            <w:r w:rsidRPr="00507779">
              <w:rPr>
                <w:sz w:val="18"/>
                <w:szCs w:val="18"/>
              </w:rPr>
              <w:t>Youth allowance under Part 2.11 of the Act</w:t>
            </w:r>
          </w:p>
        </w:tc>
      </w:tr>
      <w:tr w:rsidR="00107970" w:rsidRPr="00507779" w14:paraId="237EBABA" w14:textId="77777777" w:rsidTr="00AA6959">
        <w:trPr>
          <w:cantSplit/>
        </w:trPr>
        <w:tc>
          <w:tcPr>
            <w:tcW w:w="900" w:type="dxa"/>
            <w:shd w:val="clear" w:color="auto" w:fill="auto"/>
          </w:tcPr>
          <w:p w14:paraId="5A58AAE1" w14:textId="77777777" w:rsidR="00645756" w:rsidRPr="00507779" w:rsidRDefault="00645756" w:rsidP="00AA6959">
            <w:pPr>
              <w:pStyle w:val="TableText0"/>
              <w:jc w:val="right"/>
              <w:rPr>
                <w:sz w:val="18"/>
                <w:szCs w:val="18"/>
              </w:rPr>
            </w:pPr>
            <w:r w:rsidRPr="00507779">
              <w:rPr>
                <w:sz w:val="18"/>
                <w:szCs w:val="18"/>
              </w:rPr>
              <w:t>4</w:t>
            </w:r>
          </w:p>
        </w:tc>
        <w:tc>
          <w:tcPr>
            <w:tcW w:w="6300" w:type="dxa"/>
            <w:shd w:val="clear" w:color="auto" w:fill="auto"/>
          </w:tcPr>
          <w:p w14:paraId="16A06CE8" w14:textId="77777777" w:rsidR="00645756" w:rsidRPr="00507779" w:rsidRDefault="00645756" w:rsidP="00AA6959">
            <w:pPr>
              <w:pStyle w:val="TableText0"/>
              <w:rPr>
                <w:sz w:val="18"/>
                <w:szCs w:val="18"/>
              </w:rPr>
            </w:pPr>
            <w:proofErr w:type="spellStart"/>
            <w:r w:rsidRPr="00507779">
              <w:rPr>
                <w:sz w:val="18"/>
                <w:szCs w:val="18"/>
              </w:rPr>
              <w:t>Austudy</w:t>
            </w:r>
            <w:proofErr w:type="spellEnd"/>
            <w:r w:rsidRPr="00507779">
              <w:rPr>
                <w:sz w:val="18"/>
                <w:szCs w:val="18"/>
              </w:rPr>
              <w:t xml:space="preserve"> payment under Part 2.11A of the Act</w:t>
            </w:r>
          </w:p>
        </w:tc>
      </w:tr>
      <w:tr w:rsidR="00107970" w:rsidRPr="00507779" w14:paraId="77B5713E" w14:textId="77777777" w:rsidTr="00AA6959">
        <w:trPr>
          <w:cantSplit/>
        </w:trPr>
        <w:tc>
          <w:tcPr>
            <w:tcW w:w="900" w:type="dxa"/>
            <w:shd w:val="clear" w:color="auto" w:fill="auto"/>
          </w:tcPr>
          <w:p w14:paraId="4FCE3F1F" w14:textId="77777777" w:rsidR="00645756" w:rsidRPr="00507779" w:rsidRDefault="00645756" w:rsidP="00AA6959">
            <w:pPr>
              <w:pStyle w:val="TableText0"/>
              <w:jc w:val="right"/>
              <w:rPr>
                <w:sz w:val="18"/>
                <w:szCs w:val="18"/>
              </w:rPr>
            </w:pPr>
            <w:r w:rsidRPr="00507779">
              <w:rPr>
                <w:sz w:val="18"/>
                <w:szCs w:val="18"/>
              </w:rPr>
              <w:t>5</w:t>
            </w:r>
          </w:p>
        </w:tc>
        <w:tc>
          <w:tcPr>
            <w:tcW w:w="6300" w:type="dxa"/>
            <w:shd w:val="clear" w:color="auto" w:fill="auto"/>
          </w:tcPr>
          <w:p w14:paraId="36586207" w14:textId="77777777" w:rsidR="00645756" w:rsidRPr="00507779" w:rsidRDefault="00645756" w:rsidP="00AA6959">
            <w:pPr>
              <w:pStyle w:val="TableText0"/>
              <w:rPr>
                <w:sz w:val="18"/>
                <w:szCs w:val="18"/>
              </w:rPr>
            </w:pPr>
            <w:proofErr w:type="spellStart"/>
            <w:r w:rsidRPr="00507779">
              <w:rPr>
                <w:sz w:val="18"/>
                <w:szCs w:val="18"/>
              </w:rPr>
              <w:t>Newstart</w:t>
            </w:r>
            <w:proofErr w:type="spellEnd"/>
            <w:r w:rsidRPr="00507779">
              <w:rPr>
                <w:sz w:val="18"/>
                <w:szCs w:val="18"/>
              </w:rPr>
              <w:t xml:space="preserve"> allowance under Part 2.12 of the Act</w:t>
            </w:r>
          </w:p>
        </w:tc>
      </w:tr>
      <w:tr w:rsidR="00107970" w:rsidRPr="00507779" w14:paraId="4794048E" w14:textId="77777777" w:rsidTr="00AA6959">
        <w:trPr>
          <w:cantSplit/>
        </w:trPr>
        <w:tc>
          <w:tcPr>
            <w:tcW w:w="900" w:type="dxa"/>
            <w:shd w:val="clear" w:color="auto" w:fill="auto"/>
          </w:tcPr>
          <w:p w14:paraId="06C65B67" w14:textId="77777777" w:rsidR="00645756" w:rsidRPr="00507779" w:rsidRDefault="00645756" w:rsidP="00AA6959">
            <w:pPr>
              <w:pStyle w:val="TableText0"/>
              <w:jc w:val="right"/>
              <w:rPr>
                <w:sz w:val="18"/>
                <w:szCs w:val="18"/>
              </w:rPr>
            </w:pPr>
            <w:r w:rsidRPr="00507779">
              <w:rPr>
                <w:sz w:val="18"/>
                <w:szCs w:val="18"/>
              </w:rPr>
              <w:t>6</w:t>
            </w:r>
          </w:p>
        </w:tc>
        <w:tc>
          <w:tcPr>
            <w:tcW w:w="6300" w:type="dxa"/>
            <w:shd w:val="clear" w:color="auto" w:fill="auto"/>
          </w:tcPr>
          <w:p w14:paraId="02AD25E9" w14:textId="77777777" w:rsidR="00645756" w:rsidRPr="00507779" w:rsidRDefault="00645756" w:rsidP="00AA6959">
            <w:pPr>
              <w:pStyle w:val="TableText0"/>
              <w:rPr>
                <w:sz w:val="18"/>
                <w:szCs w:val="18"/>
              </w:rPr>
            </w:pPr>
            <w:r w:rsidRPr="00507779">
              <w:rPr>
                <w:sz w:val="18"/>
                <w:szCs w:val="18"/>
              </w:rPr>
              <w:t>Mature age allowance under Part 2.12A or 2.12B of the Act</w:t>
            </w:r>
          </w:p>
        </w:tc>
      </w:tr>
      <w:tr w:rsidR="00107970" w:rsidRPr="00507779" w14:paraId="04D90AEB" w14:textId="77777777" w:rsidTr="00AA6959">
        <w:trPr>
          <w:cantSplit/>
        </w:trPr>
        <w:tc>
          <w:tcPr>
            <w:tcW w:w="900" w:type="dxa"/>
            <w:shd w:val="clear" w:color="auto" w:fill="auto"/>
          </w:tcPr>
          <w:p w14:paraId="147F9C2D" w14:textId="77777777" w:rsidR="00645756" w:rsidRPr="00507779" w:rsidRDefault="00645756" w:rsidP="00AA6959">
            <w:pPr>
              <w:pStyle w:val="TableText0"/>
              <w:jc w:val="right"/>
              <w:rPr>
                <w:sz w:val="18"/>
                <w:szCs w:val="18"/>
              </w:rPr>
            </w:pPr>
            <w:r w:rsidRPr="00507779">
              <w:rPr>
                <w:sz w:val="18"/>
                <w:szCs w:val="18"/>
              </w:rPr>
              <w:t>7</w:t>
            </w:r>
          </w:p>
        </w:tc>
        <w:tc>
          <w:tcPr>
            <w:tcW w:w="6300" w:type="dxa"/>
            <w:shd w:val="clear" w:color="auto" w:fill="auto"/>
          </w:tcPr>
          <w:p w14:paraId="7E9713A1" w14:textId="77777777" w:rsidR="00645756" w:rsidRPr="00507779" w:rsidRDefault="00645756" w:rsidP="00AA6959">
            <w:pPr>
              <w:pStyle w:val="TableText0"/>
              <w:rPr>
                <w:sz w:val="18"/>
                <w:szCs w:val="18"/>
              </w:rPr>
            </w:pPr>
            <w:r w:rsidRPr="00507779">
              <w:rPr>
                <w:sz w:val="18"/>
                <w:szCs w:val="18"/>
              </w:rPr>
              <w:t>Sickness allowance under Part 2.14 of the Act</w:t>
            </w:r>
          </w:p>
        </w:tc>
      </w:tr>
      <w:tr w:rsidR="00107970" w:rsidRPr="00507779" w14:paraId="09ADF690" w14:textId="77777777" w:rsidTr="00AA6959">
        <w:trPr>
          <w:cantSplit/>
        </w:trPr>
        <w:tc>
          <w:tcPr>
            <w:tcW w:w="900" w:type="dxa"/>
            <w:shd w:val="clear" w:color="auto" w:fill="auto"/>
          </w:tcPr>
          <w:p w14:paraId="15847D90" w14:textId="77777777" w:rsidR="00645756" w:rsidRPr="00507779" w:rsidRDefault="00645756" w:rsidP="00AA6959">
            <w:pPr>
              <w:pStyle w:val="TableText0"/>
              <w:jc w:val="right"/>
              <w:rPr>
                <w:sz w:val="18"/>
                <w:szCs w:val="18"/>
              </w:rPr>
            </w:pPr>
            <w:r w:rsidRPr="00507779">
              <w:rPr>
                <w:sz w:val="18"/>
                <w:szCs w:val="18"/>
              </w:rPr>
              <w:t>8</w:t>
            </w:r>
          </w:p>
        </w:tc>
        <w:tc>
          <w:tcPr>
            <w:tcW w:w="6300" w:type="dxa"/>
            <w:shd w:val="clear" w:color="auto" w:fill="auto"/>
          </w:tcPr>
          <w:p w14:paraId="16D1CCE4" w14:textId="77777777" w:rsidR="00645756" w:rsidRPr="00507779" w:rsidRDefault="00645756" w:rsidP="00AA6959">
            <w:pPr>
              <w:pStyle w:val="TableText0"/>
              <w:rPr>
                <w:sz w:val="18"/>
                <w:szCs w:val="18"/>
              </w:rPr>
            </w:pPr>
            <w:r w:rsidRPr="00507779">
              <w:rPr>
                <w:sz w:val="18"/>
                <w:szCs w:val="18"/>
              </w:rPr>
              <w:t>Special benefit under Part 2.15 of the Act</w:t>
            </w:r>
          </w:p>
        </w:tc>
      </w:tr>
      <w:tr w:rsidR="00107970" w:rsidRPr="00507779" w14:paraId="4382650F" w14:textId="77777777" w:rsidTr="00AA6959">
        <w:trPr>
          <w:cantSplit/>
        </w:trPr>
        <w:tc>
          <w:tcPr>
            <w:tcW w:w="900" w:type="dxa"/>
            <w:tcBorders>
              <w:bottom w:val="single" w:sz="4" w:space="0" w:color="auto"/>
            </w:tcBorders>
            <w:shd w:val="clear" w:color="auto" w:fill="auto"/>
          </w:tcPr>
          <w:p w14:paraId="71D89A79" w14:textId="77777777" w:rsidR="00645756" w:rsidRPr="00507779" w:rsidRDefault="00645756" w:rsidP="00AA6959">
            <w:pPr>
              <w:pStyle w:val="TableText0"/>
              <w:jc w:val="right"/>
              <w:rPr>
                <w:sz w:val="18"/>
                <w:szCs w:val="18"/>
              </w:rPr>
            </w:pPr>
            <w:r w:rsidRPr="00507779">
              <w:rPr>
                <w:sz w:val="18"/>
                <w:szCs w:val="18"/>
              </w:rPr>
              <w:t>9</w:t>
            </w:r>
          </w:p>
        </w:tc>
        <w:tc>
          <w:tcPr>
            <w:tcW w:w="6300" w:type="dxa"/>
            <w:tcBorders>
              <w:bottom w:val="single" w:sz="4" w:space="0" w:color="auto"/>
            </w:tcBorders>
            <w:shd w:val="clear" w:color="auto" w:fill="auto"/>
          </w:tcPr>
          <w:p w14:paraId="1DAAFB96" w14:textId="77777777" w:rsidR="00645756" w:rsidRPr="00507779" w:rsidRDefault="00645756" w:rsidP="00AA6959">
            <w:pPr>
              <w:pStyle w:val="TableText0"/>
              <w:rPr>
                <w:sz w:val="18"/>
                <w:szCs w:val="18"/>
              </w:rPr>
            </w:pPr>
            <w:r w:rsidRPr="00507779">
              <w:rPr>
                <w:sz w:val="18"/>
                <w:szCs w:val="18"/>
              </w:rPr>
              <w:t>Partner allowance under Part 2.15A of the Act</w:t>
            </w:r>
          </w:p>
        </w:tc>
      </w:tr>
    </w:tbl>
    <w:p w14:paraId="7C6BD9CC" w14:textId="77777777" w:rsidR="00645756" w:rsidRPr="00507779" w:rsidRDefault="00645756" w:rsidP="00645756">
      <w:pPr>
        <w:pStyle w:val="paragraph"/>
      </w:pPr>
    </w:p>
    <w:p w14:paraId="508F4FC9" w14:textId="44EB569A" w:rsidR="00645756" w:rsidRPr="00507779" w:rsidRDefault="00757C58" w:rsidP="00403EE3">
      <w:pPr>
        <w:pStyle w:val="paragraph"/>
        <w:numPr>
          <w:ilvl w:val="0"/>
          <w:numId w:val="4"/>
        </w:numPr>
      </w:pPr>
      <w:r>
        <w:t>A social security payment mentioned in the following table is specified if the payment is made because a payment specified under subsection (1) is made.</w:t>
      </w:r>
      <w:r w:rsidR="00645756" w:rsidRPr="00507779">
        <w:t xml:space="preserve"> </w:t>
      </w:r>
    </w:p>
    <w:tbl>
      <w:tblPr>
        <w:tblW w:w="0" w:type="auto"/>
        <w:tblInd w:w="1000" w:type="dxa"/>
        <w:tblLook w:val="01E0" w:firstRow="1" w:lastRow="1" w:firstColumn="1" w:lastColumn="1" w:noHBand="0" w:noVBand="0"/>
      </w:tblPr>
      <w:tblGrid>
        <w:gridCol w:w="900"/>
        <w:gridCol w:w="6300"/>
      </w:tblGrid>
      <w:tr w:rsidR="00107970" w:rsidRPr="00507779" w14:paraId="3B4CCA63" w14:textId="77777777" w:rsidTr="00AA6959">
        <w:trPr>
          <w:cantSplit/>
          <w:tblHeader/>
        </w:trPr>
        <w:tc>
          <w:tcPr>
            <w:tcW w:w="900" w:type="dxa"/>
            <w:tcBorders>
              <w:bottom w:val="single" w:sz="4" w:space="0" w:color="auto"/>
            </w:tcBorders>
            <w:shd w:val="clear" w:color="auto" w:fill="auto"/>
          </w:tcPr>
          <w:p w14:paraId="24F4A26B" w14:textId="77777777" w:rsidR="00645756" w:rsidRPr="00507779" w:rsidRDefault="00645756" w:rsidP="00AA6959">
            <w:pPr>
              <w:pStyle w:val="TableColHead"/>
              <w:jc w:val="right"/>
              <w:rPr>
                <w:rFonts w:cs="Arial"/>
              </w:rPr>
            </w:pPr>
            <w:r w:rsidRPr="00507779">
              <w:rPr>
                <w:rFonts w:cs="Arial"/>
              </w:rPr>
              <w:t>Item</w:t>
            </w:r>
          </w:p>
        </w:tc>
        <w:tc>
          <w:tcPr>
            <w:tcW w:w="6300" w:type="dxa"/>
            <w:tcBorders>
              <w:bottom w:val="single" w:sz="4" w:space="0" w:color="auto"/>
            </w:tcBorders>
            <w:shd w:val="clear" w:color="auto" w:fill="auto"/>
          </w:tcPr>
          <w:p w14:paraId="5807B8E3" w14:textId="77777777" w:rsidR="00645756" w:rsidRPr="00507779" w:rsidRDefault="00645756" w:rsidP="00AA6959">
            <w:pPr>
              <w:pStyle w:val="TableColHead"/>
              <w:rPr>
                <w:rFonts w:cs="Arial"/>
              </w:rPr>
            </w:pPr>
            <w:r w:rsidRPr="00507779">
              <w:rPr>
                <w:rFonts w:cs="Arial"/>
              </w:rPr>
              <w:t>Supplementary social security payment</w:t>
            </w:r>
          </w:p>
        </w:tc>
      </w:tr>
      <w:tr w:rsidR="00107970" w:rsidRPr="00507779" w14:paraId="4B47B177" w14:textId="77777777" w:rsidTr="00AA6959">
        <w:trPr>
          <w:cantSplit/>
        </w:trPr>
        <w:tc>
          <w:tcPr>
            <w:tcW w:w="900" w:type="dxa"/>
            <w:shd w:val="clear" w:color="auto" w:fill="auto"/>
          </w:tcPr>
          <w:p w14:paraId="0BFCFD5A" w14:textId="77777777" w:rsidR="00645756" w:rsidRPr="00507779" w:rsidRDefault="00645756" w:rsidP="00AA6959">
            <w:pPr>
              <w:pStyle w:val="TableText0"/>
              <w:jc w:val="right"/>
              <w:rPr>
                <w:sz w:val="18"/>
                <w:szCs w:val="18"/>
              </w:rPr>
            </w:pPr>
            <w:r w:rsidRPr="00507779">
              <w:rPr>
                <w:sz w:val="18"/>
                <w:szCs w:val="18"/>
              </w:rPr>
              <w:t>1</w:t>
            </w:r>
          </w:p>
        </w:tc>
        <w:tc>
          <w:tcPr>
            <w:tcW w:w="6300" w:type="dxa"/>
            <w:shd w:val="clear" w:color="auto" w:fill="auto"/>
          </w:tcPr>
          <w:p w14:paraId="039020D1" w14:textId="77777777" w:rsidR="00645756" w:rsidRPr="00507779" w:rsidRDefault="00645756" w:rsidP="00AA6959">
            <w:pPr>
              <w:pStyle w:val="TableText0"/>
              <w:rPr>
                <w:sz w:val="18"/>
                <w:szCs w:val="18"/>
              </w:rPr>
            </w:pPr>
            <w:r w:rsidRPr="00507779">
              <w:rPr>
                <w:sz w:val="18"/>
                <w:szCs w:val="18"/>
              </w:rPr>
              <w:t>Approved program of work supplement under Part 2.10, 2.11 or 2.12 of the Act</w:t>
            </w:r>
          </w:p>
        </w:tc>
      </w:tr>
      <w:tr w:rsidR="00107970" w:rsidRPr="00507779" w14:paraId="26C5CF2D" w14:textId="77777777" w:rsidTr="00AA6959">
        <w:trPr>
          <w:cantSplit/>
        </w:trPr>
        <w:tc>
          <w:tcPr>
            <w:tcW w:w="900" w:type="dxa"/>
            <w:shd w:val="clear" w:color="auto" w:fill="auto"/>
          </w:tcPr>
          <w:p w14:paraId="1CE63B33" w14:textId="7A845B74" w:rsidR="00645756" w:rsidRPr="00507779" w:rsidRDefault="007212FD" w:rsidP="00AA6959">
            <w:pPr>
              <w:pStyle w:val="TableText0"/>
              <w:jc w:val="right"/>
              <w:rPr>
                <w:sz w:val="18"/>
                <w:szCs w:val="18"/>
              </w:rPr>
            </w:pPr>
            <w:r>
              <w:rPr>
                <w:sz w:val="18"/>
                <w:szCs w:val="18"/>
              </w:rPr>
              <w:t>2</w:t>
            </w:r>
          </w:p>
        </w:tc>
        <w:tc>
          <w:tcPr>
            <w:tcW w:w="6300" w:type="dxa"/>
            <w:shd w:val="clear" w:color="auto" w:fill="auto"/>
          </w:tcPr>
          <w:p w14:paraId="4779CD4D" w14:textId="77777777" w:rsidR="00645756" w:rsidRPr="00507779" w:rsidRDefault="00645756" w:rsidP="00AA6959">
            <w:pPr>
              <w:pStyle w:val="TableText0"/>
              <w:rPr>
                <w:sz w:val="18"/>
                <w:szCs w:val="18"/>
              </w:rPr>
            </w:pPr>
            <w:r w:rsidRPr="00507779">
              <w:rPr>
                <w:sz w:val="18"/>
                <w:szCs w:val="18"/>
              </w:rPr>
              <w:t>Education entry payment under Part 2.13A of the Act</w:t>
            </w:r>
          </w:p>
        </w:tc>
      </w:tr>
      <w:tr w:rsidR="00107970" w:rsidRPr="00507779" w14:paraId="13BC06C3" w14:textId="77777777" w:rsidTr="00AA6959">
        <w:trPr>
          <w:cantSplit/>
        </w:trPr>
        <w:tc>
          <w:tcPr>
            <w:tcW w:w="900" w:type="dxa"/>
            <w:shd w:val="clear" w:color="auto" w:fill="auto"/>
          </w:tcPr>
          <w:p w14:paraId="0DA9C0C6" w14:textId="2259D100" w:rsidR="00645756" w:rsidRPr="00507779" w:rsidRDefault="007212FD" w:rsidP="00AA6959">
            <w:pPr>
              <w:pStyle w:val="TableText0"/>
              <w:jc w:val="right"/>
              <w:rPr>
                <w:sz w:val="18"/>
                <w:szCs w:val="18"/>
              </w:rPr>
            </w:pPr>
            <w:r>
              <w:rPr>
                <w:sz w:val="18"/>
                <w:szCs w:val="18"/>
              </w:rPr>
              <w:t>3</w:t>
            </w:r>
          </w:p>
        </w:tc>
        <w:tc>
          <w:tcPr>
            <w:tcW w:w="6300" w:type="dxa"/>
            <w:shd w:val="clear" w:color="auto" w:fill="auto"/>
          </w:tcPr>
          <w:p w14:paraId="44553416" w14:textId="77777777" w:rsidR="00645756" w:rsidRPr="00507779" w:rsidRDefault="00645756" w:rsidP="00AA6959">
            <w:pPr>
              <w:pStyle w:val="TableText0"/>
              <w:rPr>
                <w:sz w:val="18"/>
                <w:szCs w:val="18"/>
              </w:rPr>
            </w:pPr>
            <w:r w:rsidRPr="00507779">
              <w:rPr>
                <w:sz w:val="18"/>
                <w:szCs w:val="18"/>
              </w:rPr>
              <w:t>Language, literacy and numeracy supplement under Part 2.21A of the Act</w:t>
            </w:r>
          </w:p>
        </w:tc>
      </w:tr>
      <w:tr w:rsidR="00107970" w:rsidRPr="00507779" w14:paraId="2FDDFC73" w14:textId="77777777" w:rsidTr="00AA6959">
        <w:trPr>
          <w:cantSplit/>
        </w:trPr>
        <w:tc>
          <w:tcPr>
            <w:tcW w:w="900" w:type="dxa"/>
            <w:shd w:val="clear" w:color="auto" w:fill="auto"/>
          </w:tcPr>
          <w:p w14:paraId="2F5C275B" w14:textId="795EEF25" w:rsidR="00645756" w:rsidRPr="00507779" w:rsidRDefault="007212FD" w:rsidP="00AA6959">
            <w:pPr>
              <w:pStyle w:val="TableText0"/>
              <w:jc w:val="right"/>
              <w:rPr>
                <w:sz w:val="18"/>
                <w:szCs w:val="18"/>
              </w:rPr>
            </w:pPr>
            <w:r>
              <w:rPr>
                <w:sz w:val="18"/>
                <w:szCs w:val="18"/>
              </w:rPr>
              <w:t>4</w:t>
            </w:r>
          </w:p>
        </w:tc>
        <w:tc>
          <w:tcPr>
            <w:tcW w:w="6300" w:type="dxa"/>
            <w:shd w:val="clear" w:color="auto" w:fill="auto"/>
          </w:tcPr>
          <w:p w14:paraId="7D5E9097" w14:textId="77777777" w:rsidR="00645756" w:rsidRPr="00507779" w:rsidRDefault="00645756" w:rsidP="00AA6959">
            <w:pPr>
              <w:pStyle w:val="TableText0"/>
              <w:rPr>
                <w:sz w:val="18"/>
                <w:szCs w:val="18"/>
              </w:rPr>
            </w:pPr>
            <w:r w:rsidRPr="00507779">
              <w:rPr>
                <w:sz w:val="18"/>
                <w:szCs w:val="18"/>
              </w:rPr>
              <w:t>Crisis payment under Part 2.23A of the Act</w:t>
            </w:r>
          </w:p>
        </w:tc>
      </w:tr>
      <w:tr w:rsidR="00107970" w:rsidRPr="00507779" w14:paraId="70C9B1C0" w14:textId="77777777" w:rsidTr="00AA6959">
        <w:trPr>
          <w:cantSplit/>
        </w:trPr>
        <w:tc>
          <w:tcPr>
            <w:tcW w:w="900" w:type="dxa"/>
            <w:shd w:val="clear" w:color="auto" w:fill="auto"/>
          </w:tcPr>
          <w:p w14:paraId="722A8A89" w14:textId="4A09592C" w:rsidR="00645756" w:rsidRPr="00507779" w:rsidRDefault="007212FD" w:rsidP="00AA6959">
            <w:pPr>
              <w:pStyle w:val="TableText0"/>
              <w:jc w:val="right"/>
              <w:rPr>
                <w:sz w:val="18"/>
                <w:szCs w:val="18"/>
              </w:rPr>
            </w:pPr>
            <w:r>
              <w:rPr>
                <w:sz w:val="18"/>
                <w:szCs w:val="18"/>
              </w:rPr>
              <w:t>5</w:t>
            </w:r>
          </w:p>
        </w:tc>
        <w:tc>
          <w:tcPr>
            <w:tcW w:w="6300" w:type="dxa"/>
            <w:shd w:val="clear" w:color="auto" w:fill="auto"/>
          </w:tcPr>
          <w:p w14:paraId="6511A3E7" w14:textId="77777777" w:rsidR="00645756" w:rsidRPr="00507779" w:rsidRDefault="00645756" w:rsidP="00AA6959">
            <w:pPr>
              <w:pStyle w:val="TableText0"/>
              <w:rPr>
                <w:sz w:val="18"/>
                <w:szCs w:val="18"/>
              </w:rPr>
            </w:pPr>
            <w:r w:rsidRPr="00507779">
              <w:rPr>
                <w:sz w:val="18"/>
                <w:szCs w:val="18"/>
              </w:rPr>
              <w:t>Pensioner education supplement under Part 2.24A of the Act</w:t>
            </w:r>
          </w:p>
        </w:tc>
      </w:tr>
      <w:tr w:rsidR="00107970" w:rsidRPr="00507779" w14:paraId="407D7D3E" w14:textId="77777777" w:rsidTr="00AA6959">
        <w:trPr>
          <w:cantSplit/>
        </w:trPr>
        <w:tc>
          <w:tcPr>
            <w:tcW w:w="900" w:type="dxa"/>
            <w:shd w:val="clear" w:color="auto" w:fill="auto"/>
          </w:tcPr>
          <w:p w14:paraId="04B514FB" w14:textId="63AEDB34" w:rsidR="00645756" w:rsidRPr="00507779" w:rsidRDefault="007212FD" w:rsidP="00AA6959">
            <w:pPr>
              <w:pStyle w:val="TableText0"/>
              <w:jc w:val="right"/>
              <w:rPr>
                <w:sz w:val="18"/>
                <w:szCs w:val="18"/>
              </w:rPr>
            </w:pPr>
            <w:r>
              <w:rPr>
                <w:sz w:val="18"/>
                <w:szCs w:val="18"/>
              </w:rPr>
              <w:t>6</w:t>
            </w:r>
          </w:p>
        </w:tc>
        <w:tc>
          <w:tcPr>
            <w:tcW w:w="6300" w:type="dxa"/>
            <w:shd w:val="clear" w:color="auto" w:fill="auto"/>
          </w:tcPr>
          <w:p w14:paraId="31F288F9" w14:textId="77777777" w:rsidR="00645756" w:rsidRPr="00507779" w:rsidRDefault="00645756" w:rsidP="00AA6959">
            <w:pPr>
              <w:pStyle w:val="TableText0"/>
              <w:rPr>
                <w:sz w:val="18"/>
                <w:szCs w:val="18"/>
              </w:rPr>
            </w:pPr>
            <w:r w:rsidRPr="00507779">
              <w:rPr>
                <w:sz w:val="18"/>
                <w:szCs w:val="18"/>
              </w:rPr>
              <w:t>Telephone allowance under Part 2.25 of the Act</w:t>
            </w:r>
          </w:p>
        </w:tc>
      </w:tr>
      <w:tr w:rsidR="00107970" w:rsidRPr="00507779" w14:paraId="38CC6E1C" w14:textId="77777777" w:rsidTr="00AA6959">
        <w:trPr>
          <w:cantSplit/>
        </w:trPr>
        <w:tc>
          <w:tcPr>
            <w:tcW w:w="900" w:type="dxa"/>
            <w:shd w:val="clear" w:color="auto" w:fill="auto"/>
          </w:tcPr>
          <w:p w14:paraId="293A83A0" w14:textId="66377A62" w:rsidR="00645756" w:rsidRPr="00507779" w:rsidRDefault="007212FD" w:rsidP="00AA6959">
            <w:pPr>
              <w:pStyle w:val="TableText0"/>
              <w:jc w:val="right"/>
              <w:rPr>
                <w:sz w:val="18"/>
                <w:szCs w:val="18"/>
              </w:rPr>
            </w:pPr>
            <w:r>
              <w:rPr>
                <w:sz w:val="18"/>
                <w:szCs w:val="18"/>
              </w:rPr>
              <w:t>7</w:t>
            </w:r>
          </w:p>
        </w:tc>
        <w:tc>
          <w:tcPr>
            <w:tcW w:w="6300" w:type="dxa"/>
            <w:shd w:val="clear" w:color="auto" w:fill="auto"/>
          </w:tcPr>
          <w:p w14:paraId="44D84B45" w14:textId="77777777" w:rsidR="00645756" w:rsidRPr="00507779" w:rsidRDefault="00645756" w:rsidP="00AA6959">
            <w:pPr>
              <w:pStyle w:val="TableText0"/>
              <w:rPr>
                <w:sz w:val="18"/>
                <w:szCs w:val="18"/>
              </w:rPr>
            </w:pPr>
            <w:r w:rsidRPr="00507779">
              <w:rPr>
                <w:sz w:val="18"/>
                <w:szCs w:val="18"/>
              </w:rPr>
              <w:t>Utilities allowance under Part 2.25A of the Act</w:t>
            </w:r>
          </w:p>
        </w:tc>
      </w:tr>
      <w:tr w:rsidR="00107970" w:rsidRPr="00507779" w14:paraId="76A92643" w14:textId="77777777" w:rsidTr="00AA6959">
        <w:trPr>
          <w:cantSplit/>
        </w:trPr>
        <w:tc>
          <w:tcPr>
            <w:tcW w:w="900" w:type="dxa"/>
            <w:tcBorders>
              <w:bottom w:val="single" w:sz="4" w:space="0" w:color="auto"/>
            </w:tcBorders>
            <w:shd w:val="clear" w:color="auto" w:fill="auto"/>
          </w:tcPr>
          <w:p w14:paraId="15A8EC0F" w14:textId="461C3B26" w:rsidR="00645756" w:rsidRPr="00507779" w:rsidRDefault="007212FD" w:rsidP="00AA6959">
            <w:pPr>
              <w:pStyle w:val="TableText0"/>
              <w:jc w:val="right"/>
              <w:rPr>
                <w:sz w:val="18"/>
                <w:szCs w:val="18"/>
              </w:rPr>
            </w:pPr>
            <w:r>
              <w:rPr>
                <w:sz w:val="18"/>
                <w:szCs w:val="18"/>
              </w:rPr>
              <w:t>8</w:t>
            </w:r>
          </w:p>
        </w:tc>
        <w:tc>
          <w:tcPr>
            <w:tcW w:w="6300" w:type="dxa"/>
            <w:tcBorders>
              <w:bottom w:val="single" w:sz="4" w:space="0" w:color="auto"/>
            </w:tcBorders>
            <w:shd w:val="clear" w:color="auto" w:fill="auto"/>
          </w:tcPr>
          <w:p w14:paraId="0C74C4A8" w14:textId="77777777" w:rsidR="00645756" w:rsidRPr="00507779" w:rsidRDefault="00645756" w:rsidP="00AA6959">
            <w:pPr>
              <w:pStyle w:val="TableText0"/>
              <w:rPr>
                <w:sz w:val="18"/>
                <w:szCs w:val="18"/>
              </w:rPr>
            </w:pPr>
            <w:r w:rsidRPr="00507779">
              <w:rPr>
                <w:sz w:val="18"/>
                <w:szCs w:val="18"/>
              </w:rPr>
              <w:t>Fares allowance under Part 2.26 of the Act</w:t>
            </w:r>
          </w:p>
        </w:tc>
      </w:tr>
    </w:tbl>
    <w:p w14:paraId="522DD23F" w14:textId="77777777" w:rsidR="00645756" w:rsidRPr="00507779" w:rsidRDefault="00645756" w:rsidP="00645756">
      <w:pPr>
        <w:pStyle w:val="paragraph"/>
      </w:pPr>
    </w:p>
    <w:p w14:paraId="4C4F5211" w14:textId="33F14407" w:rsidR="00645756" w:rsidRPr="00507779" w:rsidRDefault="00645756">
      <w:pPr>
        <w:spacing w:line="240" w:lineRule="auto"/>
        <w:rPr>
          <w:rFonts w:eastAsia="Times New Roman" w:cs="Times New Roman"/>
          <w:b/>
          <w:kern w:val="28"/>
          <w:sz w:val="32"/>
          <w:lang w:eastAsia="en-AU"/>
        </w:rPr>
      </w:pPr>
    </w:p>
    <w:p w14:paraId="31FE0253" w14:textId="77777777" w:rsidR="00147992" w:rsidRDefault="00147992">
      <w:pPr>
        <w:spacing w:line="240" w:lineRule="auto"/>
        <w:rPr>
          <w:rFonts w:ascii="Arial" w:eastAsia="Times New Roman" w:hAnsi="Arial" w:cs="Times New Roman"/>
          <w:b/>
          <w:kern w:val="28"/>
          <w:sz w:val="32"/>
          <w:lang w:eastAsia="en-AU"/>
        </w:rPr>
      </w:pPr>
      <w:r>
        <w:br w:type="page"/>
      </w:r>
    </w:p>
    <w:p w14:paraId="1A0C272D" w14:textId="7D4743B9" w:rsidR="004E1307" w:rsidRPr="00507779" w:rsidRDefault="00002492" w:rsidP="009D508D">
      <w:pPr>
        <w:pStyle w:val="ActHead6"/>
      </w:pPr>
      <w:bookmarkStart w:id="14" w:name="_Toc505864905"/>
      <w:r w:rsidRPr="00507779">
        <w:lastRenderedPageBreak/>
        <w:t>Part 3—Requirements for person</w:t>
      </w:r>
      <w:r w:rsidR="006B0150" w:rsidRPr="00507779">
        <w:t>s</w:t>
      </w:r>
      <w:r w:rsidRPr="00507779">
        <w:t xml:space="preserve"> to give assurance</w:t>
      </w:r>
      <w:r w:rsidR="006B0150" w:rsidRPr="00507779">
        <w:t>s</w:t>
      </w:r>
      <w:r w:rsidRPr="00507779">
        <w:t xml:space="preserve"> of support </w:t>
      </w:r>
      <w:r w:rsidR="00796FBF" w:rsidRPr="00507779">
        <w:t>for visa entrants</w:t>
      </w:r>
      <w:bookmarkEnd w:id="14"/>
    </w:p>
    <w:p w14:paraId="5F47AA62" w14:textId="3CD7F77A" w:rsidR="00645756" w:rsidRPr="00507779" w:rsidRDefault="007751BB" w:rsidP="005D597A">
      <w:pPr>
        <w:pStyle w:val="ActHead5"/>
      </w:pPr>
      <w:bookmarkStart w:id="15" w:name="_Toc505864906"/>
      <w:proofErr w:type="gramStart"/>
      <w:r>
        <w:t>7</w:t>
      </w:r>
      <w:r w:rsidR="00645756" w:rsidRPr="00507779">
        <w:t xml:space="preserve">  </w:t>
      </w:r>
      <w:r w:rsidR="009D508D" w:rsidRPr="00507779">
        <w:t>Application</w:t>
      </w:r>
      <w:proofErr w:type="gramEnd"/>
      <w:r w:rsidR="009D508D" w:rsidRPr="00507779">
        <w:t xml:space="preserve"> of </w:t>
      </w:r>
      <w:r w:rsidR="000A0CA9" w:rsidRPr="00507779">
        <w:t>this Part</w:t>
      </w:r>
      <w:bookmarkEnd w:id="15"/>
    </w:p>
    <w:p w14:paraId="5B6064EA" w14:textId="1D192BE0" w:rsidR="00852953" w:rsidRPr="00507779" w:rsidRDefault="00D81B7B" w:rsidP="005F6773">
      <w:pPr>
        <w:pStyle w:val="subsection"/>
        <w:ind w:left="720" w:firstLine="0"/>
        <w:rPr>
          <w:szCs w:val="22"/>
        </w:rPr>
      </w:pPr>
      <w:r>
        <w:rPr>
          <w:szCs w:val="22"/>
        </w:rPr>
        <w:t xml:space="preserve">This Part is made for </w:t>
      </w:r>
      <w:r w:rsidR="00A66018">
        <w:rPr>
          <w:szCs w:val="22"/>
        </w:rPr>
        <w:t>the purposes of section 1061ZZGB</w:t>
      </w:r>
      <w:r>
        <w:rPr>
          <w:szCs w:val="22"/>
        </w:rPr>
        <w:t xml:space="preserve"> of the Act</w:t>
      </w:r>
      <w:r w:rsidR="002E718A">
        <w:rPr>
          <w:szCs w:val="22"/>
        </w:rPr>
        <w:t xml:space="preserve"> </w:t>
      </w:r>
      <w:r w:rsidR="00542D30">
        <w:rPr>
          <w:szCs w:val="22"/>
        </w:rPr>
        <w:t xml:space="preserve">in relation to persons who give assurances of support </w:t>
      </w:r>
      <w:r w:rsidR="002E718A">
        <w:rPr>
          <w:szCs w:val="22"/>
        </w:rPr>
        <w:t>for visa entrants</w:t>
      </w:r>
      <w:r>
        <w:rPr>
          <w:szCs w:val="22"/>
        </w:rPr>
        <w:t>.</w:t>
      </w:r>
    </w:p>
    <w:p w14:paraId="5D04819C" w14:textId="3F05A626" w:rsidR="0080594A" w:rsidRPr="00507779" w:rsidRDefault="0080594A" w:rsidP="0080594A">
      <w:pPr>
        <w:pStyle w:val="notetext"/>
        <w:rPr>
          <w:szCs w:val="18"/>
        </w:rPr>
      </w:pPr>
      <w:r w:rsidRPr="00507779">
        <w:rPr>
          <w:szCs w:val="18"/>
        </w:rPr>
        <w:t>Note:</w:t>
      </w:r>
      <w:r w:rsidRPr="00507779">
        <w:rPr>
          <w:szCs w:val="18"/>
        </w:rPr>
        <w:tab/>
        <w:t>See Part 4 for requirements that must be met by a person in order to be permitted to give an assurance of support for Community Support Programme entrants.</w:t>
      </w:r>
    </w:p>
    <w:p w14:paraId="1C0C53C1" w14:textId="62EAF0C4" w:rsidR="005D597A" w:rsidRPr="00507779" w:rsidRDefault="007751BB" w:rsidP="005D597A">
      <w:pPr>
        <w:pStyle w:val="ActHead5"/>
      </w:pPr>
      <w:bookmarkStart w:id="16" w:name="_Toc505864907"/>
      <w:proofErr w:type="gramStart"/>
      <w:r>
        <w:t>8</w:t>
      </w:r>
      <w:r w:rsidR="005D597A" w:rsidRPr="00507779">
        <w:t xml:space="preserve"> </w:t>
      </w:r>
      <w:r w:rsidR="000D2D2E">
        <w:t xml:space="preserve"> </w:t>
      </w:r>
      <w:r w:rsidR="009073D2" w:rsidRPr="00507779">
        <w:t>Requirements</w:t>
      </w:r>
      <w:proofErr w:type="gramEnd"/>
      <w:r w:rsidR="009073D2" w:rsidRPr="00507779">
        <w:t xml:space="preserve"> for individuals</w:t>
      </w:r>
      <w:bookmarkEnd w:id="16"/>
    </w:p>
    <w:p w14:paraId="1FF5D86D" w14:textId="77777777" w:rsidR="005D597A" w:rsidRPr="00507779" w:rsidRDefault="005D597A" w:rsidP="005D597A">
      <w:pPr>
        <w:spacing w:line="240" w:lineRule="auto"/>
        <w:rPr>
          <w:rFonts w:cs="Times New Roman"/>
        </w:rPr>
      </w:pPr>
    </w:p>
    <w:p w14:paraId="048A666A" w14:textId="39E4976F" w:rsidR="009073D2" w:rsidRPr="009B162F" w:rsidRDefault="009073D2" w:rsidP="009B162F">
      <w:pPr>
        <w:pStyle w:val="ListParagraph"/>
        <w:numPr>
          <w:ilvl w:val="0"/>
          <w:numId w:val="5"/>
        </w:numPr>
        <w:rPr>
          <w:rFonts w:cs="Times New Roman"/>
          <w:szCs w:val="22"/>
        </w:rPr>
      </w:pPr>
      <w:r w:rsidRPr="00507779">
        <w:rPr>
          <w:rFonts w:cs="Times New Roman"/>
          <w:szCs w:val="22"/>
        </w:rPr>
        <w:t>This section specifies the requirements that must be met by an individual</w:t>
      </w:r>
      <w:r w:rsidR="00B571B6" w:rsidRPr="00507779">
        <w:rPr>
          <w:rFonts w:cs="Times New Roman"/>
          <w:szCs w:val="22"/>
        </w:rPr>
        <w:t xml:space="preserve"> </w:t>
      </w:r>
      <w:r w:rsidR="009B406B" w:rsidRPr="00507779">
        <w:rPr>
          <w:rFonts w:cs="Times New Roman"/>
          <w:szCs w:val="22"/>
        </w:rPr>
        <w:t xml:space="preserve">in order </w:t>
      </w:r>
      <w:r w:rsidR="00B571B6" w:rsidRPr="00507779">
        <w:rPr>
          <w:rFonts w:cs="Times New Roman"/>
          <w:szCs w:val="22"/>
        </w:rPr>
        <w:t xml:space="preserve">to be permitted to give </w:t>
      </w:r>
      <w:r w:rsidR="009B406B" w:rsidRPr="00507779">
        <w:rPr>
          <w:szCs w:val="22"/>
        </w:rPr>
        <w:t xml:space="preserve">an assurance of support for </w:t>
      </w:r>
      <w:r w:rsidR="00FA3E23">
        <w:rPr>
          <w:szCs w:val="22"/>
        </w:rPr>
        <w:t xml:space="preserve">a </w:t>
      </w:r>
      <w:r w:rsidR="009B406B" w:rsidRPr="00AA48F4">
        <w:rPr>
          <w:szCs w:val="22"/>
        </w:rPr>
        <w:t>visa entrant</w:t>
      </w:r>
      <w:r w:rsidR="00B571B6" w:rsidRPr="00B47DE5">
        <w:rPr>
          <w:rFonts w:cs="Times New Roman"/>
          <w:szCs w:val="22"/>
        </w:rPr>
        <w:t>.</w:t>
      </w:r>
      <w:r w:rsidR="009B162F">
        <w:rPr>
          <w:rFonts w:cs="Times New Roman"/>
          <w:szCs w:val="22"/>
        </w:rPr>
        <w:br/>
      </w:r>
    </w:p>
    <w:p w14:paraId="4C87A4CF" w14:textId="13D2BEC3" w:rsidR="009073D2" w:rsidRPr="00507779" w:rsidRDefault="009073D2" w:rsidP="00403EE3">
      <w:pPr>
        <w:pStyle w:val="ListParagraph"/>
        <w:numPr>
          <w:ilvl w:val="0"/>
          <w:numId w:val="5"/>
        </w:numPr>
        <w:spacing w:before="180"/>
        <w:ind w:hanging="357"/>
        <w:rPr>
          <w:rFonts w:cs="Times New Roman"/>
          <w:szCs w:val="22"/>
        </w:rPr>
      </w:pPr>
      <w:r w:rsidRPr="00507779">
        <w:rPr>
          <w:rFonts w:cs="Times New Roman"/>
          <w:szCs w:val="22"/>
        </w:rPr>
        <w:t xml:space="preserve">The </w:t>
      </w:r>
      <w:r w:rsidR="003E598F" w:rsidRPr="00507779">
        <w:rPr>
          <w:rFonts w:cs="Times New Roman"/>
          <w:szCs w:val="22"/>
        </w:rPr>
        <w:t>individual</w:t>
      </w:r>
      <w:r w:rsidRPr="00507779">
        <w:rPr>
          <w:rFonts w:cs="Times New Roman"/>
          <w:szCs w:val="22"/>
        </w:rPr>
        <w:t xml:space="preserve"> must be:</w:t>
      </w:r>
    </w:p>
    <w:p w14:paraId="0ACA6ACD" w14:textId="77777777" w:rsidR="009073D2" w:rsidRPr="00507779" w:rsidRDefault="009E4CC6" w:rsidP="00403EE3">
      <w:pPr>
        <w:pStyle w:val="ListParagraph"/>
        <w:numPr>
          <w:ilvl w:val="1"/>
          <w:numId w:val="5"/>
        </w:numPr>
        <w:spacing w:before="180"/>
        <w:ind w:hanging="357"/>
        <w:rPr>
          <w:rFonts w:cs="Times New Roman"/>
          <w:szCs w:val="22"/>
        </w:rPr>
      </w:pPr>
      <w:r w:rsidRPr="00507779">
        <w:rPr>
          <w:rFonts w:cs="Times New Roman"/>
          <w:szCs w:val="22"/>
        </w:rPr>
        <w:t>a</w:t>
      </w:r>
      <w:r w:rsidR="009073D2" w:rsidRPr="00507779">
        <w:rPr>
          <w:rFonts w:cs="Times New Roman"/>
          <w:szCs w:val="22"/>
        </w:rPr>
        <w:t>n adult; and</w:t>
      </w:r>
      <w:r w:rsidR="00BA3E94" w:rsidRPr="00507779">
        <w:rPr>
          <w:rFonts w:cs="Times New Roman"/>
          <w:szCs w:val="22"/>
        </w:rPr>
        <w:t xml:space="preserve"> </w:t>
      </w:r>
    </w:p>
    <w:p w14:paraId="375C7C46" w14:textId="77777777" w:rsidR="00C17393" w:rsidRDefault="009E4CC6" w:rsidP="00403EE3">
      <w:pPr>
        <w:pStyle w:val="ListParagraph"/>
        <w:numPr>
          <w:ilvl w:val="1"/>
          <w:numId w:val="5"/>
        </w:numPr>
        <w:spacing w:before="180"/>
        <w:ind w:hanging="357"/>
        <w:rPr>
          <w:rFonts w:cs="Times New Roman"/>
          <w:szCs w:val="22"/>
        </w:rPr>
      </w:pPr>
      <w:r w:rsidRPr="00507779">
        <w:rPr>
          <w:rFonts w:cs="Times New Roman"/>
          <w:szCs w:val="22"/>
        </w:rPr>
        <w:t>a</w:t>
      </w:r>
      <w:r w:rsidR="009073D2" w:rsidRPr="00507779">
        <w:rPr>
          <w:rFonts w:cs="Times New Roman"/>
          <w:szCs w:val="22"/>
        </w:rPr>
        <w:t>n Australian resident</w:t>
      </w:r>
      <w:r w:rsidR="00C17393">
        <w:rPr>
          <w:rFonts w:cs="Times New Roman"/>
          <w:szCs w:val="22"/>
        </w:rPr>
        <w:t>; and</w:t>
      </w:r>
    </w:p>
    <w:p w14:paraId="126FE689" w14:textId="158D3F31" w:rsidR="009073D2" w:rsidRPr="00507779" w:rsidRDefault="00C17393" w:rsidP="00403EE3">
      <w:pPr>
        <w:pStyle w:val="ListParagraph"/>
        <w:numPr>
          <w:ilvl w:val="1"/>
          <w:numId w:val="5"/>
        </w:numPr>
        <w:spacing w:before="180"/>
        <w:ind w:hanging="357"/>
        <w:rPr>
          <w:rFonts w:cs="Times New Roman"/>
          <w:szCs w:val="22"/>
        </w:rPr>
      </w:pPr>
      <w:proofErr w:type="gramStart"/>
      <w:r>
        <w:rPr>
          <w:rFonts w:cs="Times New Roman"/>
          <w:szCs w:val="22"/>
        </w:rPr>
        <w:t>in</w:t>
      </w:r>
      <w:proofErr w:type="gramEnd"/>
      <w:r>
        <w:rPr>
          <w:rFonts w:cs="Times New Roman"/>
          <w:szCs w:val="22"/>
        </w:rPr>
        <w:t xml:space="preserve"> Australia</w:t>
      </w:r>
      <w:r w:rsidR="009073D2" w:rsidRPr="00507779">
        <w:rPr>
          <w:rFonts w:cs="Times New Roman"/>
          <w:szCs w:val="22"/>
        </w:rPr>
        <w:t>.</w:t>
      </w:r>
    </w:p>
    <w:p w14:paraId="69EBC1C0" w14:textId="77777777" w:rsidR="00443A23" w:rsidRPr="00507779" w:rsidRDefault="00443A23" w:rsidP="00443A23">
      <w:pPr>
        <w:pStyle w:val="ListParagraph"/>
        <w:spacing w:before="180"/>
        <w:ind w:left="1440"/>
        <w:rPr>
          <w:rFonts w:cs="Times New Roman"/>
          <w:szCs w:val="22"/>
        </w:rPr>
      </w:pPr>
    </w:p>
    <w:p w14:paraId="1474D47E" w14:textId="6DDC55AE" w:rsidR="009073D2" w:rsidRPr="00507779" w:rsidRDefault="009E4CC6" w:rsidP="00403EE3">
      <w:pPr>
        <w:pStyle w:val="ListParagraph"/>
        <w:numPr>
          <w:ilvl w:val="0"/>
          <w:numId w:val="5"/>
        </w:numPr>
        <w:rPr>
          <w:rFonts w:cs="Times New Roman"/>
          <w:szCs w:val="22"/>
        </w:rPr>
      </w:pPr>
      <w:r w:rsidRPr="00507779">
        <w:rPr>
          <w:rFonts w:cs="Times New Roman"/>
          <w:szCs w:val="22"/>
        </w:rPr>
        <w:t xml:space="preserve">The </w:t>
      </w:r>
      <w:r w:rsidR="003E598F" w:rsidRPr="00507779">
        <w:rPr>
          <w:rFonts w:cs="Times New Roman"/>
          <w:szCs w:val="22"/>
        </w:rPr>
        <w:t>individual</w:t>
      </w:r>
      <w:r w:rsidRPr="00507779">
        <w:rPr>
          <w:rFonts w:cs="Times New Roman"/>
          <w:szCs w:val="22"/>
        </w:rPr>
        <w:t xml:space="preserve"> may not giv</w:t>
      </w:r>
      <w:r w:rsidR="00526262" w:rsidRPr="00507779">
        <w:rPr>
          <w:rFonts w:cs="Times New Roman"/>
          <w:szCs w:val="22"/>
        </w:rPr>
        <w:t xml:space="preserve">e an assurance of support for </w:t>
      </w:r>
      <w:r w:rsidR="00782378" w:rsidRPr="00507779">
        <w:rPr>
          <w:rFonts w:cs="Times New Roman"/>
          <w:szCs w:val="22"/>
        </w:rPr>
        <w:t>a visa entrant if</w:t>
      </w:r>
      <w:r w:rsidRPr="00507779">
        <w:rPr>
          <w:rFonts w:cs="Times New Roman"/>
          <w:szCs w:val="22"/>
        </w:rPr>
        <w:t>:</w:t>
      </w:r>
    </w:p>
    <w:p w14:paraId="6108B545" w14:textId="7974DFF4" w:rsidR="009E4CC6" w:rsidRPr="00507779" w:rsidRDefault="009E4CC6" w:rsidP="00403EE3">
      <w:pPr>
        <w:pStyle w:val="ListParagraph"/>
        <w:numPr>
          <w:ilvl w:val="1"/>
          <w:numId w:val="5"/>
        </w:numPr>
        <w:rPr>
          <w:rFonts w:cs="Times New Roman"/>
          <w:szCs w:val="22"/>
        </w:rPr>
      </w:pPr>
      <w:r w:rsidRPr="00507779">
        <w:rPr>
          <w:rFonts w:cs="Times New Roman"/>
          <w:szCs w:val="22"/>
        </w:rPr>
        <w:t xml:space="preserve">the </w:t>
      </w:r>
      <w:r w:rsidR="003E598F" w:rsidRPr="00507779">
        <w:rPr>
          <w:rFonts w:cs="Times New Roman"/>
          <w:szCs w:val="22"/>
        </w:rPr>
        <w:t>individual</w:t>
      </w:r>
      <w:r w:rsidRPr="00507779">
        <w:rPr>
          <w:szCs w:val="22"/>
        </w:rPr>
        <w:t xml:space="preserve"> has previously given an assurance for 2 </w:t>
      </w:r>
      <w:r w:rsidR="00782378" w:rsidRPr="00507779">
        <w:rPr>
          <w:szCs w:val="22"/>
        </w:rPr>
        <w:t>visa entrants</w:t>
      </w:r>
      <w:r w:rsidRPr="00507779">
        <w:rPr>
          <w:szCs w:val="22"/>
        </w:rPr>
        <w:t xml:space="preserve"> (whether in a single assurance or 2 separate assurances) and each assurance remains in force; or</w:t>
      </w:r>
    </w:p>
    <w:p w14:paraId="261F0D8E" w14:textId="2E939C47" w:rsidR="00443A23" w:rsidRPr="00507779" w:rsidRDefault="009E4CC6" w:rsidP="00403EE3">
      <w:pPr>
        <w:pStyle w:val="ListParagraph"/>
        <w:numPr>
          <w:ilvl w:val="1"/>
          <w:numId w:val="5"/>
        </w:numPr>
        <w:rPr>
          <w:rFonts w:cs="Times New Roman"/>
          <w:szCs w:val="22"/>
        </w:rPr>
      </w:pPr>
      <w:r w:rsidRPr="00507779">
        <w:rPr>
          <w:szCs w:val="22"/>
        </w:rPr>
        <w:t xml:space="preserve">the </w:t>
      </w:r>
      <w:r w:rsidR="003E598F" w:rsidRPr="00507779">
        <w:rPr>
          <w:rFonts w:cs="Times New Roman"/>
          <w:szCs w:val="22"/>
        </w:rPr>
        <w:t>individual</w:t>
      </w:r>
      <w:r w:rsidRPr="00507779">
        <w:rPr>
          <w:szCs w:val="22"/>
        </w:rPr>
        <w:t xml:space="preserve">: </w:t>
      </w:r>
    </w:p>
    <w:p w14:paraId="1057D33C" w14:textId="71A25338" w:rsidR="00443A23" w:rsidRPr="00507779" w:rsidRDefault="00D92F38" w:rsidP="00403EE3">
      <w:pPr>
        <w:pStyle w:val="ListParagraph"/>
        <w:numPr>
          <w:ilvl w:val="2"/>
          <w:numId w:val="5"/>
        </w:numPr>
        <w:rPr>
          <w:rFonts w:cs="Times New Roman"/>
          <w:szCs w:val="22"/>
        </w:rPr>
      </w:pPr>
      <w:r>
        <w:rPr>
          <w:szCs w:val="22"/>
        </w:rPr>
        <w:t xml:space="preserve">has previously given an assurance of support for </w:t>
      </w:r>
      <w:r w:rsidR="009E4CC6" w:rsidRPr="00507779">
        <w:rPr>
          <w:szCs w:val="22"/>
        </w:rPr>
        <w:t xml:space="preserve">1 </w:t>
      </w:r>
      <w:r w:rsidR="00782378" w:rsidRPr="00507779">
        <w:rPr>
          <w:szCs w:val="22"/>
        </w:rPr>
        <w:t>visa entrant</w:t>
      </w:r>
      <w:r w:rsidR="009E4CC6" w:rsidRPr="00507779">
        <w:rPr>
          <w:szCs w:val="22"/>
        </w:rPr>
        <w:t xml:space="preserve"> and that assurance remains in force; and  </w:t>
      </w:r>
    </w:p>
    <w:p w14:paraId="144F65B0" w14:textId="41021D30" w:rsidR="009E4CC6" w:rsidRPr="00507779" w:rsidRDefault="00D92F38" w:rsidP="00403EE3">
      <w:pPr>
        <w:pStyle w:val="ListParagraph"/>
        <w:numPr>
          <w:ilvl w:val="2"/>
          <w:numId w:val="5"/>
        </w:numPr>
        <w:rPr>
          <w:rFonts w:cs="Times New Roman"/>
          <w:szCs w:val="22"/>
        </w:rPr>
      </w:pPr>
      <w:r>
        <w:rPr>
          <w:szCs w:val="22"/>
        </w:rPr>
        <w:t>has previously  give</w:t>
      </w:r>
      <w:r w:rsidR="009857E3">
        <w:rPr>
          <w:szCs w:val="22"/>
        </w:rPr>
        <w:t>n</w:t>
      </w:r>
      <w:r>
        <w:rPr>
          <w:szCs w:val="22"/>
        </w:rPr>
        <w:t xml:space="preserve"> an assurance of support for </w:t>
      </w:r>
      <w:r w:rsidR="009E4CC6" w:rsidRPr="00507779">
        <w:rPr>
          <w:szCs w:val="22"/>
        </w:rPr>
        <w:t xml:space="preserve">1 </w:t>
      </w:r>
      <w:r w:rsidR="00782378" w:rsidRPr="00507779">
        <w:rPr>
          <w:szCs w:val="22"/>
        </w:rPr>
        <w:t>visa entrant</w:t>
      </w:r>
      <w:r w:rsidR="009E4CC6" w:rsidRPr="00507779">
        <w:rPr>
          <w:szCs w:val="22"/>
        </w:rPr>
        <w:t xml:space="preserve"> for whom the Secretary has not yet accepted or rejected the assurance; or</w:t>
      </w:r>
    </w:p>
    <w:p w14:paraId="44FCCFF4" w14:textId="092684BC" w:rsidR="009E4CC6" w:rsidRPr="00507779" w:rsidRDefault="009E4CC6" w:rsidP="00403EE3">
      <w:pPr>
        <w:pStyle w:val="ListParagraph"/>
        <w:numPr>
          <w:ilvl w:val="1"/>
          <w:numId w:val="5"/>
        </w:numPr>
        <w:rPr>
          <w:rFonts w:cs="Times New Roman"/>
          <w:szCs w:val="22"/>
        </w:rPr>
      </w:pPr>
      <w:r w:rsidRPr="00507779">
        <w:rPr>
          <w:szCs w:val="22"/>
        </w:rPr>
        <w:t xml:space="preserve">the </w:t>
      </w:r>
      <w:r w:rsidR="003E598F" w:rsidRPr="00507779">
        <w:rPr>
          <w:rFonts w:cs="Times New Roman"/>
          <w:szCs w:val="22"/>
        </w:rPr>
        <w:t>individual</w:t>
      </w:r>
      <w:r w:rsidR="00886F29">
        <w:rPr>
          <w:szCs w:val="22"/>
        </w:rPr>
        <w:t xml:space="preserve"> has </w:t>
      </w:r>
      <w:r w:rsidR="00D92F38">
        <w:rPr>
          <w:szCs w:val="22"/>
        </w:rPr>
        <w:t xml:space="preserve">previously </w:t>
      </w:r>
      <w:r w:rsidR="00886F29">
        <w:rPr>
          <w:szCs w:val="22"/>
        </w:rPr>
        <w:t>give</w:t>
      </w:r>
      <w:r w:rsidR="009857E3">
        <w:rPr>
          <w:szCs w:val="22"/>
        </w:rPr>
        <w:t>n</w:t>
      </w:r>
      <w:r w:rsidR="00886F29">
        <w:rPr>
          <w:szCs w:val="22"/>
        </w:rPr>
        <w:t xml:space="preserve"> an </w:t>
      </w:r>
      <w:r w:rsidRPr="00507779">
        <w:rPr>
          <w:szCs w:val="22"/>
        </w:rPr>
        <w:t xml:space="preserve">assurance for 2 </w:t>
      </w:r>
      <w:r w:rsidR="00782378" w:rsidRPr="00507779">
        <w:rPr>
          <w:szCs w:val="22"/>
        </w:rPr>
        <w:t>visa entrants</w:t>
      </w:r>
      <w:r w:rsidRPr="00507779">
        <w:rPr>
          <w:szCs w:val="22"/>
        </w:rPr>
        <w:t xml:space="preserve"> (whether in a single assurance or 2 separate assurances) and the Secretary has not yet accepted or rejected eit</w:t>
      </w:r>
      <w:r w:rsidR="00443A23" w:rsidRPr="00507779">
        <w:rPr>
          <w:szCs w:val="22"/>
        </w:rPr>
        <w:t xml:space="preserve">her or both of those </w:t>
      </w:r>
      <w:r w:rsidR="00EA0345">
        <w:rPr>
          <w:szCs w:val="22"/>
        </w:rPr>
        <w:t>assurances</w:t>
      </w:r>
      <w:r w:rsidR="00443A23" w:rsidRPr="00507779">
        <w:rPr>
          <w:szCs w:val="22"/>
        </w:rPr>
        <w:t>.</w:t>
      </w:r>
      <w:r w:rsidR="00D92F38">
        <w:rPr>
          <w:szCs w:val="22"/>
        </w:rPr>
        <w:t xml:space="preserve"> </w:t>
      </w:r>
    </w:p>
    <w:p w14:paraId="31C29444" w14:textId="172B5B9B" w:rsidR="00AD5843" w:rsidRPr="00507779" w:rsidRDefault="00AD5843" w:rsidP="00AD5843">
      <w:pPr>
        <w:pStyle w:val="notetext"/>
      </w:pPr>
      <w:r w:rsidRPr="00507779">
        <w:t>Note:</w:t>
      </w:r>
      <w:r w:rsidRPr="00507779">
        <w:tab/>
        <w:t>There are no restrictions on th</w:t>
      </w:r>
      <w:r w:rsidR="0079556D" w:rsidRPr="00507779">
        <w:t>e number of children for whom a</w:t>
      </w:r>
      <w:r w:rsidR="003E598F" w:rsidRPr="00507779">
        <w:t xml:space="preserve">n individual </w:t>
      </w:r>
      <w:r w:rsidR="0079556D" w:rsidRPr="00507779">
        <w:t xml:space="preserve">may </w:t>
      </w:r>
      <w:r w:rsidRPr="00507779">
        <w:t>give an assurance of support.</w:t>
      </w:r>
    </w:p>
    <w:p w14:paraId="10BEB944" w14:textId="77777777" w:rsidR="00443A23" w:rsidRPr="00507779" w:rsidRDefault="00443A23" w:rsidP="00443A23">
      <w:pPr>
        <w:pStyle w:val="ListParagraph"/>
        <w:ind w:left="1440"/>
        <w:rPr>
          <w:rFonts w:cs="Times New Roman"/>
          <w:szCs w:val="22"/>
        </w:rPr>
      </w:pPr>
    </w:p>
    <w:p w14:paraId="7FD620E5" w14:textId="736F01B9" w:rsidR="00432228" w:rsidRPr="00507779" w:rsidRDefault="00432228" w:rsidP="00403EE3">
      <w:pPr>
        <w:pStyle w:val="ListParagraph"/>
        <w:numPr>
          <w:ilvl w:val="0"/>
          <w:numId w:val="5"/>
        </w:numPr>
        <w:rPr>
          <w:rFonts w:cs="Times New Roman"/>
          <w:szCs w:val="22"/>
        </w:rPr>
      </w:pPr>
      <w:r w:rsidRPr="00507779">
        <w:rPr>
          <w:rFonts w:cs="Times New Roman"/>
        </w:rPr>
        <w:t xml:space="preserve">The </w:t>
      </w:r>
      <w:r w:rsidR="003E598F" w:rsidRPr="00507779">
        <w:rPr>
          <w:rFonts w:cs="Times New Roman"/>
          <w:szCs w:val="22"/>
        </w:rPr>
        <w:t>individual</w:t>
      </w:r>
      <w:r w:rsidRPr="00507779">
        <w:rPr>
          <w:rFonts w:cs="Times New Roman"/>
        </w:rPr>
        <w:t xml:space="preserve"> may not give an assuran</w:t>
      </w:r>
      <w:r w:rsidR="003E598F" w:rsidRPr="00507779">
        <w:rPr>
          <w:rFonts w:cs="Times New Roman"/>
        </w:rPr>
        <w:t xml:space="preserve">ce jointly with another </w:t>
      </w:r>
      <w:r w:rsidR="003E598F" w:rsidRPr="00507779">
        <w:rPr>
          <w:rFonts w:cs="Times New Roman"/>
          <w:szCs w:val="22"/>
        </w:rPr>
        <w:t>individual</w:t>
      </w:r>
      <w:r w:rsidR="003E598F" w:rsidRPr="00507779">
        <w:rPr>
          <w:rFonts w:cs="Times New Roman"/>
        </w:rPr>
        <w:t xml:space="preserve"> </w:t>
      </w:r>
      <w:r w:rsidRPr="00507779">
        <w:rPr>
          <w:rFonts w:cs="Times New Roman"/>
        </w:rPr>
        <w:t xml:space="preserve">or </w:t>
      </w:r>
      <w:r w:rsidR="003E598F" w:rsidRPr="00507779">
        <w:rPr>
          <w:rFonts w:cs="Times New Roman"/>
        </w:rPr>
        <w:t xml:space="preserve">other </w:t>
      </w:r>
      <w:r w:rsidR="003E598F" w:rsidRPr="00507779">
        <w:rPr>
          <w:rFonts w:cs="Times New Roman"/>
          <w:szCs w:val="22"/>
        </w:rPr>
        <w:t>individual</w:t>
      </w:r>
      <w:r w:rsidRPr="00507779">
        <w:rPr>
          <w:rFonts w:cs="Times New Roman"/>
        </w:rPr>
        <w:t>s, fo</w:t>
      </w:r>
      <w:r w:rsidR="0030650E" w:rsidRPr="00507779">
        <w:rPr>
          <w:rFonts w:cs="Times New Roman"/>
        </w:rPr>
        <w:t>r a</w:t>
      </w:r>
      <w:r w:rsidR="003E598F" w:rsidRPr="00507779">
        <w:rPr>
          <w:rFonts w:cs="Times New Roman"/>
        </w:rPr>
        <w:t xml:space="preserve"> </w:t>
      </w:r>
      <w:r w:rsidR="003E598F" w:rsidRPr="00507779">
        <w:rPr>
          <w:szCs w:val="22"/>
        </w:rPr>
        <w:t>visa entrant</w:t>
      </w:r>
      <w:r w:rsidR="003E598F" w:rsidRPr="00507779">
        <w:rPr>
          <w:rFonts w:cs="Times New Roman"/>
        </w:rPr>
        <w:t xml:space="preserve"> </w:t>
      </w:r>
      <w:r w:rsidRPr="00507779">
        <w:rPr>
          <w:rFonts w:cs="Times New Roman"/>
        </w:rPr>
        <w:t>(the</w:t>
      </w:r>
      <w:r w:rsidRPr="00507779">
        <w:rPr>
          <w:rFonts w:cs="Times New Roman"/>
          <w:b/>
        </w:rPr>
        <w:t xml:space="preserve"> </w:t>
      </w:r>
      <w:r w:rsidRPr="00507779">
        <w:rPr>
          <w:rFonts w:cs="Times New Roman"/>
          <w:b/>
          <w:i/>
        </w:rPr>
        <w:t>assured</w:t>
      </w:r>
      <w:r w:rsidRPr="00507779">
        <w:rPr>
          <w:rFonts w:cs="Times New Roman"/>
        </w:rPr>
        <w:t>)</w:t>
      </w:r>
      <w:r w:rsidR="003E598F" w:rsidRPr="00507779">
        <w:rPr>
          <w:rFonts w:cs="Times New Roman"/>
        </w:rPr>
        <w:t>,</w:t>
      </w:r>
      <w:r w:rsidRPr="00507779">
        <w:rPr>
          <w:rFonts w:cs="Times New Roman"/>
          <w:b/>
          <w:i/>
        </w:rPr>
        <w:t xml:space="preserve"> </w:t>
      </w:r>
      <w:r w:rsidRPr="00507779">
        <w:rPr>
          <w:rFonts w:cs="Times New Roman"/>
        </w:rPr>
        <w:t xml:space="preserve">if acceptance of the assurance would result in assurances from more than 3 </w:t>
      </w:r>
      <w:r w:rsidR="003E598F" w:rsidRPr="00507779">
        <w:rPr>
          <w:rFonts w:cs="Times New Roman"/>
          <w:szCs w:val="22"/>
        </w:rPr>
        <w:t>individual</w:t>
      </w:r>
      <w:r w:rsidR="003E598F" w:rsidRPr="00507779">
        <w:rPr>
          <w:rFonts w:cs="Times New Roman"/>
        </w:rPr>
        <w:t xml:space="preserve">s </w:t>
      </w:r>
      <w:r w:rsidRPr="00507779">
        <w:rPr>
          <w:rFonts w:cs="Times New Roman"/>
        </w:rPr>
        <w:t>being in force for the assured.</w:t>
      </w:r>
    </w:p>
    <w:p w14:paraId="55A8CE41" w14:textId="77777777" w:rsidR="00432228" w:rsidRPr="00C17393" w:rsidRDefault="00432228" w:rsidP="00C17393">
      <w:pPr>
        <w:rPr>
          <w:rFonts w:cs="Times New Roman"/>
          <w:szCs w:val="22"/>
        </w:rPr>
      </w:pPr>
    </w:p>
    <w:p w14:paraId="47FD7026" w14:textId="11674A0F" w:rsidR="00432228" w:rsidRPr="00507779" w:rsidRDefault="009857E3" w:rsidP="00403EE3">
      <w:pPr>
        <w:pStyle w:val="ListParagraph"/>
        <w:numPr>
          <w:ilvl w:val="0"/>
          <w:numId w:val="5"/>
        </w:numPr>
        <w:rPr>
          <w:rFonts w:cs="Times New Roman"/>
          <w:szCs w:val="22"/>
        </w:rPr>
      </w:pPr>
      <w:r>
        <w:rPr>
          <w:rFonts w:cs="Times New Roman"/>
        </w:rPr>
        <w:t>The</w:t>
      </w:r>
      <w:r w:rsidRPr="00507779">
        <w:rPr>
          <w:rFonts w:cs="Times New Roman"/>
        </w:rPr>
        <w:t xml:space="preserve"> </w:t>
      </w:r>
      <w:r w:rsidR="003E598F" w:rsidRPr="00507779">
        <w:rPr>
          <w:rFonts w:cs="Times New Roman"/>
          <w:szCs w:val="22"/>
        </w:rPr>
        <w:t>individual</w:t>
      </w:r>
      <w:r w:rsidR="003E598F" w:rsidRPr="00507779">
        <w:rPr>
          <w:rFonts w:cs="Times New Roman"/>
        </w:rPr>
        <w:t xml:space="preserve"> </w:t>
      </w:r>
      <w:r>
        <w:rPr>
          <w:rFonts w:cs="Times New Roman"/>
        </w:rPr>
        <w:t>may not give an assurance of support</w:t>
      </w:r>
      <w:r w:rsidR="00C17393">
        <w:rPr>
          <w:rFonts w:cs="Times New Roman"/>
        </w:rPr>
        <w:t xml:space="preserve"> for the visa entrant</w:t>
      </w:r>
      <w:r>
        <w:rPr>
          <w:rFonts w:cs="Times New Roman"/>
        </w:rPr>
        <w:t xml:space="preserve"> if the individual has</w:t>
      </w:r>
      <w:r w:rsidRPr="00507779">
        <w:rPr>
          <w:rFonts w:cs="Times New Roman"/>
        </w:rPr>
        <w:t xml:space="preserve"> </w:t>
      </w:r>
      <w:r w:rsidR="003E598F" w:rsidRPr="00507779">
        <w:rPr>
          <w:rFonts w:cs="Times New Roman"/>
        </w:rPr>
        <w:t>an outstanding debt due to the Commonwealth.</w:t>
      </w:r>
      <w:r w:rsidR="00432228" w:rsidRPr="00507779">
        <w:rPr>
          <w:rFonts w:cs="Times New Roman"/>
        </w:rPr>
        <w:t xml:space="preserve"> </w:t>
      </w:r>
    </w:p>
    <w:p w14:paraId="58FA462A" w14:textId="5A6BB7E6" w:rsidR="00DC7191" w:rsidRPr="00507779" w:rsidRDefault="007751BB" w:rsidP="00AA48F4">
      <w:pPr>
        <w:pStyle w:val="ActHead5"/>
        <w:ind w:left="0" w:firstLine="0"/>
      </w:pPr>
      <w:bookmarkStart w:id="17" w:name="_Toc505864908"/>
      <w:proofErr w:type="gramStart"/>
      <w:r>
        <w:t>9</w:t>
      </w:r>
      <w:r w:rsidR="00DC7191" w:rsidRPr="00507779">
        <w:t xml:space="preserve">  Requirements</w:t>
      </w:r>
      <w:proofErr w:type="gramEnd"/>
      <w:r w:rsidR="00DC7191" w:rsidRPr="00507779">
        <w:t xml:space="preserve"> for bodies</w:t>
      </w:r>
      <w:bookmarkEnd w:id="17"/>
    </w:p>
    <w:p w14:paraId="14629FB0" w14:textId="77777777" w:rsidR="00DC7191" w:rsidRPr="00507779" w:rsidRDefault="00DC7191" w:rsidP="00DC7191">
      <w:pPr>
        <w:spacing w:line="240" w:lineRule="auto"/>
        <w:rPr>
          <w:rFonts w:cs="Times New Roman"/>
        </w:rPr>
      </w:pPr>
    </w:p>
    <w:p w14:paraId="2694E207" w14:textId="1FADB9A6" w:rsidR="00DC7191" w:rsidRPr="00507779" w:rsidRDefault="00DC7191" w:rsidP="00403EE3">
      <w:pPr>
        <w:pStyle w:val="ListParagraph"/>
        <w:numPr>
          <w:ilvl w:val="0"/>
          <w:numId w:val="6"/>
        </w:numPr>
        <w:rPr>
          <w:rFonts w:cs="Times New Roman"/>
          <w:szCs w:val="22"/>
        </w:rPr>
      </w:pPr>
      <w:r w:rsidRPr="00507779">
        <w:rPr>
          <w:rFonts w:cs="Times New Roman"/>
          <w:szCs w:val="22"/>
        </w:rPr>
        <w:t xml:space="preserve">This section </w:t>
      </w:r>
      <w:r w:rsidR="00B644EF" w:rsidRPr="00507779">
        <w:rPr>
          <w:rFonts w:cs="Times New Roman"/>
          <w:szCs w:val="22"/>
        </w:rPr>
        <w:t xml:space="preserve">specifies the requirements that must be met by a body in order to be permitted to give an </w:t>
      </w:r>
      <w:r w:rsidR="00B644EF" w:rsidRPr="00507779">
        <w:rPr>
          <w:szCs w:val="22"/>
        </w:rPr>
        <w:t>assurance of support for a visa entrant</w:t>
      </w:r>
      <w:r w:rsidRPr="00507779">
        <w:rPr>
          <w:rFonts w:cs="Times New Roman"/>
          <w:szCs w:val="22"/>
        </w:rPr>
        <w:t>.</w:t>
      </w:r>
    </w:p>
    <w:p w14:paraId="38AFFE23" w14:textId="77777777" w:rsidR="005555C2" w:rsidRPr="00507779" w:rsidRDefault="005555C2" w:rsidP="005555C2">
      <w:pPr>
        <w:pStyle w:val="ListParagraph"/>
        <w:rPr>
          <w:rFonts w:cs="Times New Roman"/>
          <w:szCs w:val="22"/>
        </w:rPr>
      </w:pPr>
    </w:p>
    <w:p w14:paraId="71986BD4" w14:textId="032AB637" w:rsidR="00542D30" w:rsidRDefault="00542D30" w:rsidP="00403EE3">
      <w:pPr>
        <w:pStyle w:val="ListParagraph"/>
        <w:numPr>
          <w:ilvl w:val="0"/>
          <w:numId w:val="6"/>
        </w:numPr>
        <w:spacing w:before="180"/>
        <w:ind w:hanging="357"/>
        <w:rPr>
          <w:rFonts w:cs="Times New Roman"/>
          <w:szCs w:val="22"/>
        </w:rPr>
      </w:pPr>
      <w:r>
        <w:rPr>
          <w:rFonts w:cs="Times New Roman"/>
          <w:szCs w:val="22"/>
        </w:rPr>
        <w:t>A body is not permitted to give an assurance of support for a visa entrant unless it is:</w:t>
      </w:r>
    </w:p>
    <w:p w14:paraId="2603C4C0" w14:textId="77777777" w:rsidR="00542D30" w:rsidRPr="00542D30" w:rsidRDefault="00542D30" w:rsidP="003A6CF9">
      <w:pPr>
        <w:pStyle w:val="ListParagraph"/>
        <w:rPr>
          <w:rFonts w:cs="Times New Roman"/>
          <w:szCs w:val="22"/>
        </w:rPr>
      </w:pPr>
    </w:p>
    <w:p w14:paraId="0F4ED7F1" w14:textId="668AE758" w:rsidR="00542D30" w:rsidRPr="00542D30" w:rsidRDefault="00542D30" w:rsidP="003A6CF9">
      <w:pPr>
        <w:pStyle w:val="ListParagraph"/>
        <w:numPr>
          <w:ilvl w:val="1"/>
          <w:numId w:val="6"/>
        </w:numPr>
        <w:spacing w:before="180"/>
        <w:ind w:hanging="357"/>
      </w:pPr>
      <w:r>
        <w:t>a</w:t>
      </w:r>
      <w:r w:rsidRPr="00542D30">
        <w:t xml:space="preserve"> State agency;</w:t>
      </w:r>
    </w:p>
    <w:p w14:paraId="3426A27F" w14:textId="1EDED570" w:rsidR="00542D30" w:rsidRPr="00542D30" w:rsidRDefault="00542D30" w:rsidP="003A6CF9">
      <w:pPr>
        <w:pStyle w:val="ListParagraph"/>
        <w:numPr>
          <w:ilvl w:val="1"/>
          <w:numId w:val="6"/>
        </w:numPr>
        <w:spacing w:before="180"/>
        <w:ind w:hanging="357"/>
      </w:pPr>
      <w:r>
        <w:t>a</w:t>
      </w:r>
      <w:r w:rsidRPr="00542D30">
        <w:t>n unincorporated association; or</w:t>
      </w:r>
    </w:p>
    <w:p w14:paraId="09E1178E" w14:textId="414770AB" w:rsidR="00542D30" w:rsidRPr="00542D30" w:rsidRDefault="00542D30" w:rsidP="003A6CF9">
      <w:pPr>
        <w:pStyle w:val="ListParagraph"/>
        <w:numPr>
          <w:ilvl w:val="1"/>
          <w:numId w:val="6"/>
        </w:numPr>
        <w:spacing w:before="180"/>
        <w:ind w:hanging="357"/>
      </w:pPr>
      <w:proofErr w:type="gramStart"/>
      <w:r>
        <w:t>a</w:t>
      </w:r>
      <w:proofErr w:type="gramEnd"/>
      <w:r w:rsidRPr="00542D30">
        <w:t xml:space="preserve"> body corporate.</w:t>
      </w:r>
    </w:p>
    <w:p w14:paraId="487E16A8" w14:textId="77777777" w:rsidR="00542D30" w:rsidRPr="00542D30" w:rsidRDefault="00542D30" w:rsidP="003A6CF9">
      <w:pPr>
        <w:pStyle w:val="ListParagraph"/>
        <w:rPr>
          <w:rFonts w:cs="Times New Roman"/>
          <w:szCs w:val="22"/>
        </w:rPr>
      </w:pPr>
    </w:p>
    <w:p w14:paraId="77BE676E" w14:textId="2BF37992" w:rsidR="005555C2" w:rsidRPr="005F0CA0" w:rsidRDefault="001E2BCD" w:rsidP="005F0CA0">
      <w:pPr>
        <w:pStyle w:val="ListParagraph"/>
        <w:numPr>
          <w:ilvl w:val="0"/>
          <w:numId w:val="6"/>
        </w:numPr>
        <w:spacing w:before="180"/>
        <w:ind w:left="709" w:hanging="357"/>
        <w:rPr>
          <w:rFonts w:cs="Times New Roman"/>
          <w:szCs w:val="22"/>
        </w:rPr>
      </w:pPr>
      <w:r>
        <w:rPr>
          <w:rFonts w:cs="Times New Roman"/>
          <w:szCs w:val="22"/>
        </w:rPr>
        <w:t>A</w:t>
      </w:r>
      <w:r w:rsidR="00DC7191" w:rsidRPr="005F0CA0">
        <w:rPr>
          <w:rFonts w:cs="Times New Roman"/>
          <w:szCs w:val="22"/>
        </w:rPr>
        <w:t xml:space="preserve"> </w:t>
      </w:r>
      <w:r w:rsidR="005555C2" w:rsidRPr="005F0CA0">
        <w:rPr>
          <w:rFonts w:cs="Times New Roman"/>
          <w:szCs w:val="22"/>
        </w:rPr>
        <w:t>body</w:t>
      </w:r>
      <w:r>
        <w:rPr>
          <w:rFonts w:cs="Times New Roman"/>
          <w:szCs w:val="22"/>
        </w:rPr>
        <w:t xml:space="preserve"> other than a State agency</w:t>
      </w:r>
      <w:r w:rsidR="00DC7191" w:rsidRPr="005F0CA0">
        <w:rPr>
          <w:rFonts w:cs="Times New Roman"/>
          <w:szCs w:val="22"/>
        </w:rPr>
        <w:t xml:space="preserve"> must</w:t>
      </w:r>
      <w:r w:rsidR="00542D30" w:rsidRPr="005F0CA0">
        <w:rPr>
          <w:rFonts w:cs="Times New Roman"/>
          <w:szCs w:val="22"/>
        </w:rPr>
        <w:t xml:space="preserve"> </w:t>
      </w:r>
      <w:r w:rsidR="005555C2" w:rsidRPr="00507779">
        <w:t>meet the following requirements:</w:t>
      </w:r>
    </w:p>
    <w:p w14:paraId="0F7E60CF" w14:textId="65C6FBDE" w:rsidR="000972D0" w:rsidRDefault="000972D0" w:rsidP="003A6CF9">
      <w:pPr>
        <w:pStyle w:val="ListParagraph"/>
        <w:numPr>
          <w:ilvl w:val="1"/>
          <w:numId w:val="6"/>
        </w:numPr>
        <w:spacing w:before="180"/>
        <w:ind w:hanging="357"/>
      </w:pPr>
      <w:r w:rsidRPr="009D0AAD">
        <w:rPr>
          <w:szCs w:val="22"/>
        </w:rPr>
        <w:t xml:space="preserve">the body has been </w:t>
      </w:r>
      <w:r>
        <w:rPr>
          <w:szCs w:val="22"/>
        </w:rPr>
        <w:t>operating</w:t>
      </w:r>
      <w:r w:rsidRPr="009D0AAD">
        <w:rPr>
          <w:szCs w:val="22"/>
        </w:rPr>
        <w:t xml:space="preserve"> for at least two years</w:t>
      </w:r>
      <w:r>
        <w:rPr>
          <w:szCs w:val="22"/>
        </w:rPr>
        <w:t>;</w:t>
      </w:r>
      <w:r w:rsidR="005F0CA0">
        <w:rPr>
          <w:szCs w:val="22"/>
        </w:rPr>
        <w:t xml:space="preserve"> and</w:t>
      </w:r>
    </w:p>
    <w:p w14:paraId="5E92CFA2" w14:textId="017563B2" w:rsidR="005555C2" w:rsidRPr="00926E9C" w:rsidRDefault="005555C2" w:rsidP="005F0CA0">
      <w:pPr>
        <w:pStyle w:val="ListParagraph"/>
        <w:numPr>
          <w:ilvl w:val="2"/>
          <w:numId w:val="6"/>
        </w:numPr>
        <w:spacing w:before="180"/>
      </w:pPr>
      <w:r w:rsidRPr="00507779">
        <w:t>if the body is an unincorporated association — have an address in Australia, operate in Australia, and intend to maintain an address and operate in Australia while any assurance of support given by the body remains in force; or</w:t>
      </w:r>
    </w:p>
    <w:p w14:paraId="4134709D" w14:textId="7EB21336" w:rsidR="00DC7191" w:rsidRPr="00926E9C" w:rsidRDefault="005555C2" w:rsidP="005F0CA0">
      <w:pPr>
        <w:pStyle w:val="ListParagraph"/>
        <w:numPr>
          <w:ilvl w:val="2"/>
          <w:numId w:val="6"/>
        </w:numPr>
        <w:spacing w:before="180"/>
      </w:pPr>
      <w:proofErr w:type="gramStart"/>
      <w:r w:rsidRPr="00507779">
        <w:t>if</w:t>
      </w:r>
      <w:proofErr w:type="gramEnd"/>
      <w:r w:rsidRPr="00507779">
        <w:t xml:space="preserve"> the body is </w:t>
      </w:r>
      <w:r w:rsidR="00587E01">
        <w:t>a body corporate</w:t>
      </w:r>
      <w:r w:rsidRPr="00507779">
        <w:t xml:space="preserve"> — be incorporated in Australia (within the meaning of the </w:t>
      </w:r>
      <w:r w:rsidRPr="003A6CF9">
        <w:t>Corporations Act 2001</w:t>
      </w:r>
      <w:r w:rsidRPr="00507779">
        <w:t>) and intend to remain incorporated in Australia while any assurance of support given by the body remains in force.</w:t>
      </w:r>
    </w:p>
    <w:p w14:paraId="13D10D0E" w14:textId="77777777" w:rsidR="005555C2" w:rsidRPr="00507779" w:rsidRDefault="005555C2" w:rsidP="005555C2">
      <w:pPr>
        <w:pStyle w:val="ListParagraph"/>
        <w:spacing w:before="180"/>
        <w:ind w:left="2160"/>
        <w:rPr>
          <w:rFonts w:cs="Times New Roman"/>
          <w:szCs w:val="22"/>
        </w:rPr>
      </w:pPr>
    </w:p>
    <w:p w14:paraId="4EDD95A2" w14:textId="123F72B1" w:rsidR="00DC7191" w:rsidRPr="00507779" w:rsidRDefault="00DC7191" w:rsidP="00403EE3">
      <w:pPr>
        <w:pStyle w:val="ListParagraph"/>
        <w:numPr>
          <w:ilvl w:val="0"/>
          <w:numId w:val="6"/>
        </w:numPr>
        <w:rPr>
          <w:rFonts w:cs="Times New Roman"/>
          <w:szCs w:val="22"/>
        </w:rPr>
      </w:pPr>
      <w:r w:rsidRPr="00507779">
        <w:rPr>
          <w:rFonts w:cs="Times New Roman"/>
          <w:szCs w:val="22"/>
        </w:rPr>
        <w:t>The</w:t>
      </w:r>
      <w:r w:rsidR="005555C2" w:rsidRPr="00507779">
        <w:rPr>
          <w:rFonts w:cs="Times New Roman"/>
          <w:szCs w:val="22"/>
        </w:rPr>
        <w:t xml:space="preserve"> body</w:t>
      </w:r>
      <w:r w:rsidRPr="00507779">
        <w:rPr>
          <w:rFonts w:cs="Times New Roman"/>
          <w:szCs w:val="22"/>
        </w:rPr>
        <w:t xml:space="preserve"> may not give an assurance of support</w:t>
      </w:r>
      <w:r w:rsidR="0038797D" w:rsidRPr="00507779">
        <w:rPr>
          <w:rFonts w:cs="Times New Roman"/>
          <w:szCs w:val="22"/>
        </w:rPr>
        <w:t xml:space="preserve"> for </w:t>
      </w:r>
      <w:r w:rsidR="00A203FB" w:rsidRPr="00507779">
        <w:rPr>
          <w:szCs w:val="22"/>
        </w:rPr>
        <w:t>a visa entrant</w:t>
      </w:r>
      <w:r w:rsidR="00A203FB" w:rsidRPr="00507779">
        <w:rPr>
          <w:rFonts w:cs="Times New Roman"/>
          <w:szCs w:val="22"/>
        </w:rPr>
        <w:t xml:space="preserve"> </w:t>
      </w:r>
      <w:r w:rsidR="0027472B" w:rsidRPr="00507779">
        <w:rPr>
          <w:rFonts w:cs="Times New Roman"/>
          <w:szCs w:val="22"/>
        </w:rPr>
        <w:t>if</w:t>
      </w:r>
      <w:r w:rsidRPr="00507779">
        <w:rPr>
          <w:rFonts w:cs="Times New Roman"/>
          <w:szCs w:val="22"/>
        </w:rPr>
        <w:t>:</w:t>
      </w:r>
    </w:p>
    <w:p w14:paraId="25C24DC2" w14:textId="37F91822" w:rsidR="00DC7191" w:rsidRPr="00507779" w:rsidRDefault="00DC7191" w:rsidP="00403EE3">
      <w:pPr>
        <w:pStyle w:val="ListParagraph"/>
        <w:numPr>
          <w:ilvl w:val="1"/>
          <w:numId w:val="6"/>
        </w:numPr>
        <w:rPr>
          <w:rFonts w:cs="Times New Roman"/>
          <w:szCs w:val="22"/>
        </w:rPr>
      </w:pPr>
      <w:r w:rsidRPr="00507779">
        <w:rPr>
          <w:rFonts w:cs="Times New Roman"/>
          <w:szCs w:val="22"/>
        </w:rPr>
        <w:t xml:space="preserve">the </w:t>
      </w:r>
      <w:r w:rsidR="005555C2" w:rsidRPr="00507779">
        <w:rPr>
          <w:szCs w:val="22"/>
        </w:rPr>
        <w:t>body</w:t>
      </w:r>
      <w:r w:rsidRPr="00507779">
        <w:rPr>
          <w:szCs w:val="22"/>
        </w:rPr>
        <w:t xml:space="preserve"> has previously given an assurance for 2 </w:t>
      </w:r>
      <w:r w:rsidR="00A203FB" w:rsidRPr="00507779">
        <w:rPr>
          <w:szCs w:val="22"/>
        </w:rPr>
        <w:t xml:space="preserve">visa entrants </w:t>
      </w:r>
      <w:r w:rsidRPr="00507779">
        <w:rPr>
          <w:szCs w:val="22"/>
        </w:rPr>
        <w:t>(whether in a single assurance or 2 separate assurances) and each assurance remains in force; or</w:t>
      </w:r>
    </w:p>
    <w:p w14:paraId="2A2DC027" w14:textId="4A21EFF2" w:rsidR="00DC7191" w:rsidRPr="00507779" w:rsidRDefault="00DC7191" w:rsidP="00403EE3">
      <w:pPr>
        <w:pStyle w:val="ListParagraph"/>
        <w:numPr>
          <w:ilvl w:val="1"/>
          <w:numId w:val="6"/>
        </w:numPr>
        <w:rPr>
          <w:rFonts w:cs="Times New Roman"/>
          <w:szCs w:val="22"/>
        </w:rPr>
      </w:pPr>
      <w:r w:rsidRPr="00507779">
        <w:rPr>
          <w:szCs w:val="22"/>
        </w:rPr>
        <w:t xml:space="preserve">the </w:t>
      </w:r>
      <w:r w:rsidR="005555C2" w:rsidRPr="00507779">
        <w:rPr>
          <w:szCs w:val="22"/>
        </w:rPr>
        <w:t>body</w:t>
      </w:r>
      <w:r w:rsidRPr="00507779">
        <w:rPr>
          <w:szCs w:val="22"/>
        </w:rPr>
        <w:t xml:space="preserve">: </w:t>
      </w:r>
    </w:p>
    <w:p w14:paraId="3831663E" w14:textId="624C41EE" w:rsidR="00DC7191" w:rsidRPr="00507779" w:rsidRDefault="004607BE" w:rsidP="00403EE3">
      <w:pPr>
        <w:pStyle w:val="ListParagraph"/>
        <w:numPr>
          <w:ilvl w:val="2"/>
          <w:numId w:val="6"/>
        </w:numPr>
        <w:rPr>
          <w:rFonts w:cs="Times New Roman"/>
          <w:szCs w:val="22"/>
        </w:rPr>
      </w:pPr>
      <w:r w:rsidRPr="00507779">
        <w:rPr>
          <w:szCs w:val="22"/>
        </w:rPr>
        <w:t>has previously given an assurance of support for</w:t>
      </w:r>
      <w:r>
        <w:rPr>
          <w:szCs w:val="22"/>
        </w:rPr>
        <w:t xml:space="preserve"> </w:t>
      </w:r>
      <w:r w:rsidR="00DC7191" w:rsidRPr="00507779">
        <w:rPr>
          <w:szCs w:val="22"/>
        </w:rPr>
        <w:t xml:space="preserve">1 </w:t>
      </w:r>
      <w:r w:rsidR="00A203FB" w:rsidRPr="00507779">
        <w:rPr>
          <w:szCs w:val="22"/>
        </w:rPr>
        <w:t>visa entrant</w:t>
      </w:r>
      <w:r w:rsidR="00DC7191" w:rsidRPr="00507779">
        <w:rPr>
          <w:szCs w:val="22"/>
        </w:rPr>
        <w:t xml:space="preserve"> and that assurance remains in force; and  </w:t>
      </w:r>
    </w:p>
    <w:p w14:paraId="5A2C3CB4" w14:textId="653A6332" w:rsidR="00DC7191" w:rsidRPr="00507779" w:rsidRDefault="004607BE" w:rsidP="00403EE3">
      <w:pPr>
        <w:pStyle w:val="ListParagraph"/>
        <w:numPr>
          <w:ilvl w:val="2"/>
          <w:numId w:val="6"/>
        </w:numPr>
        <w:rPr>
          <w:rFonts w:cs="Times New Roman"/>
          <w:szCs w:val="22"/>
        </w:rPr>
      </w:pPr>
      <w:r>
        <w:rPr>
          <w:szCs w:val="22"/>
        </w:rPr>
        <w:t>has previously give</w:t>
      </w:r>
      <w:r w:rsidR="009857E3">
        <w:rPr>
          <w:szCs w:val="22"/>
        </w:rPr>
        <w:t>n</w:t>
      </w:r>
      <w:r>
        <w:rPr>
          <w:szCs w:val="22"/>
        </w:rPr>
        <w:t xml:space="preserve"> an assurance of support for </w:t>
      </w:r>
      <w:r w:rsidR="00DC7191" w:rsidRPr="00507779">
        <w:rPr>
          <w:szCs w:val="22"/>
        </w:rPr>
        <w:t xml:space="preserve">1 </w:t>
      </w:r>
      <w:r w:rsidR="00A203FB" w:rsidRPr="00507779">
        <w:rPr>
          <w:szCs w:val="22"/>
        </w:rPr>
        <w:t>visa entrant</w:t>
      </w:r>
      <w:r w:rsidR="00A203FB" w:rsidRPr="00507779">
        <w:rPr>
          <w:rFonts w:cs="Times New Roman"/>
          <w:szCs w:val="22"/>
        </w:rPr>
        <w:t xml:space="preserve"> </w:t>
      </w:r>
      <w:r w:rsidR="00DC7191" w:rsidRPr="00507779">
        <w:rPr>
          <w:szCs w:val="22"/>
        </w:rPr>
        <w:t>for whom the Secretary has not yet accepted or rejected the assurance; or</w:t>
      </w:r>
    </w:p>
    <w:p w14:paraId="6E21999C" w14:textId="0BFC6782" w:rsidR="00DC7191" w:rsidRPr="00507779" w:rsidRDefault="00DC7191" w:rsidP="00403EE3">
      <w:pPr>
        <w:pStyle w:val="ListParagraph"/>
        <w:numPr>
          <w:ilvl w:val="1"/>
          <w:numId w:val="6"/>
        </w:numPr>
        <w:rPr>
          <w:rFonts w:cs="Times New Roman"/>
          <w:szCs w:val="22"/>
        </w:rPr>
      </w:pPr>
      <w:r w:rsidRPr="00507779">
        <w:rPr>
          <w:szCs w:val="22"/>
        </w:rPr>
        <w:t xml:space="preserve">the </w:t>
      </w:r>
      <w:r w:rsidR="005555C2" w:rsidRPr="00507779">
        <w:rPr>
          <w:szCs w:val="22"/>
        </w:rPr>
        <w:t>body</w:t>
      </w:r>
      <w:r w:rsidRPr="00507779">
        <w:rPr>
          <w:szCs w:val="22"/>
        </w:rPr>
        <w:t xml:space="preserve"> has </w:t>
      </w:r>
      <w:r w:rsidR="00F362C2">
        <w:rPr>
          <w:szCs w:val="22"/>
        </w:rPr>
        <w:t>previously give</w:t>
      </w:r>
      <w:r w:rsidR="009857E3">
        <w:rPr>
          <w:szCs w:val="22"/>
        </w:rPr>
        <w:t>n</w:t>
      </w:r>
      <w:r w:rsidRPr="00507779">
        <w:rPr>
          <w:szCs w:val="22"/>
        </w:rPr>
        <w:t xml:space="preserve"> an assurance for 2 </w:t>
      </w:r>
      <w:r w:rsidR="00A203FB" w:rsidRPr="00507779">
        <w:rPr>
          <w:szCs w:val="22"/>
        </w:rPr>
        <w:t>visa entrant</w:t>
      </w:r>
      <w:r w:rsidR="00A203FB" w:rsidRPr="00507779">
        <w:rPr>
          <w:rFonts w:cs="Times New Roman"/>
          <w:szCs w:val="22"/>
        </w:rPr>
        <w:t xml:space="preserve">s </w:t>
      </w:r>
      <w:r w:rsidRPr="00507779">
        <w:rPr>
          <w:szCs w:val="22"/>
        </w:rPr>
        <w:t xml:space="preserve">(whether in a single assurance or 2 separate assurances) and the Secretary has not yet accepted or rejected either or both of those </w:t>
      </w:r>
      <w:r w:rsidR="00EA0345">
        <w:rPr>
          <w:szCs w:val="22"/>
        </w:rPr>
        <w:t>assurances</w:t>
      </w:r>
      <w:r w:rsidRPr="00507779">
        <w:rPr>
          <w:szCs w:val="22"/>
        </w:rPr>
        <w:t>.</w:t>
      </w:r>
    </w:p>
    <w:p w14:paraId="1A0ED5CF" w14:textId="77777777" w:rsidR="005555C2" w:rsidRPr="00507779" w:rsidRDefault="00216177" w:rsidP="005555C2">
      <w:pPr>
        <w:pStyle w:val="notetext"/>
      </w:pPr>
      <w:r w:rsidRPr="00507779">
        <w:t>Note:</w:t>
      </w:r>
      <w:r w:rsidRPr="00507779">
        <w:tab/>
      </w:r>
      <w:r w:rsidR="005555C2" w:rsidRPr="00507779">
        <w:t>There are no restrictions on the number of children for whom a body may give an assurance of support.</w:t>
      </w:r>
    </w:p>
    <w:p w14:paraId="462D1B79" w14:textId="77777777" w:rsidR="0027472B" w:rsidRPr="00507779" w:rsidRDefault="0027472B" w:rsidP="0027472B">
      <w:pPr>
        <w:rPr>
          <w:rFonts w:cs="Times New Roman"/>
          <w:szCs w:val="22"/>
        </w:rPr>
      </w:pPr>
    </w:p>
    <w:p w14:paraId="05DC68D9" w14:textId="5CE67FC2" w:rsidR="005555C2" w:rsidRPr="001508C1" w:rsidRDefault="00B47DE5" w:rsidP="001508C1">
      <w:pPr>
        <w:pStyle w:val="ListParagraph"/>
        <w:numPr>
          <w:ilvl w:val="0"/>
          <w:numId w:val="6"/>
        </w:numPr>
        <w:rPr>
          <w:rFonts w:cs="Times New Roman"/>
          <w:szCs w:val="22"/>
        </w:rPr>
      </w:pPr>
      <w:r>
        <w:t>The</w:t>
      </w:r>
      <w:r w:rsidR="005555C2" w:rsidRPr="00507779">
        <w:t xml:space="preserve"> body must not give an assurance of support</w:t>
      </w:r>
      <w:r w:rsidR="00770185">
        <w:t xml:space="preserve"> </w:t>
      </w:r>
      <w:r w:rsidR="005555C2" w:rsidRPr="00507779">
        <w:t xml:space="preserve">jointly with another body or </w:t>
      </w:r>
      <w:r w:rsidR="000563A0" w:rsidRPr="00507779">
        <w:t>individual</w:t>
      </w:r>
      <w:r w:rsidR="005555C2" w:rsidRPr="00507779">
        <w:t>.</w:t>
      </w:r>
      <w:r w:rsidR="00387383" w:rsidRPr="00507779">
        <w:t xml:space="preserve"> </w:t>
      </w:r>
    </w:p>
    <w:p w14:paraId="3667309D" w14:textId="77777777" w:rsidR="008D040F" w:rsidRPr="00507779" w:rsidRDefault="008D040F" w:rsidP="008D040F">
      <w:pPr>
        <w:pStyle w:val="ListParagraph"/>
        <w:rPr>
          <w:rFonts w:cs="Times New Roman"/>
          <w:szCs w:val="22"/>
        </w:rPr>
      </w:pPr>
    </w:p>
    <w:p w14:paraId="221A47C1" w14:textId="7ACFD8DD" w:rsidR="008D040F" w:rsidRPr="00507779" w:rsidRDefault="008D040F" w:rsidP="008D040F">
      <w:pPr>
        <w:rPr>
          <w:rFonts w:cs="Times New Roman"/>
          <w:szCs w:val="22"/>
        </w:rPr>
      </w:pPr>
    </w:p>
    <w:p w14:paraId="0BB7C6E6" w14:textId="77777777" w:rsidR="00147992" w:rsidRDefault="00147992">
      <w:pPr>
        <w:spacing w:line="240" w:lineRule="auto"/>
        <w:rPr>
          <w:rFonts w:ascii="Arial" w:eastAsia="Times New Roman" w:hAnsi="Arial" w:cs="Times New Roman"/>
          <w:b/>
          <w:kern w:val="28"/>
          <w:sz w:val="32"/>
          <w:lang w:eastAsia="en-AU"/>
        </w:rPr>
      </w:pPr>
      <w:r>
        <w:br w:type="page"/>
      </w:r>
    </w:p>
    <w:p w14:paraId="48AB0E8F" w14:textId="5D1F100E" w:rsidR="008D040F" w:rsidRPr="00507779" w:rsidRDefault="00927345" w:rsidP="008D040F">
      <w:pPr>
        <w:pStyle w:val="ActHead6"/>
      </w:pPr>
      <w:bookmarkStart w:id="18" w:name="_Toc505864909"/>
      <w:r w:rsidRPr="00507779">
        <w:lastRenderedPageBreak/>
        <w:t>Part 4</w:t>
      </w:r>
      <w:r w:rsidR="008D040F" w:rsidRPr="00507779">
        <w:t>—Requirements for persons to give assurances of support for Community Support Programme entrant</w:t>
      </w:r>
      <w:r w:rsidR="00FA5EC4" w:rsidRPr="00507779">
        <w:t>s</w:t>
      </w:r>
      <w:bookmarkEnd w:id="18"/>
    </w:p>
    <w:p w14:paraId="1008672A" w14:textId="38CC9446" w:rsidR="00F50D7F" w:rsidRPr="00507779" w:rsidRDefault="007751BB" w:rsidP="00F50D7F">
      <w:pPr>
        <w:pStyle w:val="ActHead5"/>
      </w:pPr>
      <w:bookmarkStart w:id="19" w:name="_Toc505864910"/>
      <w:proofErr w:type="gramStart"/>
      <w:r>
        <w:t>10</w:t>
      </w:r>
      <w:r w:rsidR="00F50D7F" w:rsidRPr="00507779">
        <w:t xml:space="preserve">  Application</w:t>
      </w:r>
      <w:proofErr w:type="gramEnd"/>
      <w:r w:rsidR="00F50D7F" w:rsidRPr="00507779">
        <w:t xml:space="preserve"> of this Part</w:t>
      </w:r>
      <w:bookmarkEnd w:id="19"/>
    </w:p>
    <w:p w14:paraId="2D6A7473" w14:textId="770668BB" w:rsidR="00F50D7F" w:rsidRPr="00507779" w:rsidRDefault="00A66018" w:rsidP="00F50D7F">
      <w:pPr>
        <w:pStyle w:val="subsection"/>
        <w:ind w:left="720" w:firstLine="0"/>
        <w:rPr>
          <w:szCs w:val="22"/>
        </w:rPr>
      </w:pPr>
      <w:r>
        <w:rPr>
          <w:szCs w:val="22"/>
        </w:rPr>
        <w:t>This Part is made for the purposes of section 1061ZZGB of the Act</w:t>
      </w:r>
      <w:r w:rsidR="007E1EA4">
        <w:rPr>
          <w:szCs w:val="22"/>
        </w:rPr>
        <w:t xml:space="preserve"> </w:t>
      </w:r>
      <w:r w:rsidR="00926E9C">
        <w:rPr>
          <w:szCs w:val="22"/>
        </w:rPr>
        <w:t xml:space="preserve">in relation to persons who give assurances of support </w:t>
      </w:r>
      <w:r w:rsidR="00F50D7F" w:rsidRPr="00507779">
        <w:rPr>
          <w:szCs w:val="22"/>
        </w:rPr>
        <w:t xml:space="preserve">for </w:t>
      </w:r>
      <w:r w:rsidR="00F50D7F" w:rsidRPr="00C17393">
        <w:rPr>
          <w:szCs w:val="22"/>
        </w:rPr>
        <w:t>Community Support Programme entrant</w:t>
      </w:r>
      <w:r w:rsidR="00926E9C">
        <w:rPr>
          <w:szCs w:val="22"/>
        </w:rPr>
        <w:t>s</w:t>
      </w:r>
      <w:r w:rsidR="00F50D7F" w:rsidRPr="00507779">
        <w:rPr>
          <w:szCs w:val="22"/>
        </w:rPr>
        <w:t>.</w:t>
      </w:r>
    </w:p>
    <w:p w14:paraId="370A83D9" w14:textId="3D310392" w:rsidR="00F50D7F" w:rsidRPr="00507779" w:rsidRDefault="00F50D7F" w:rsidP="00F50D7F">
      <w:pPr>
        <w:pStyle w:val="notetext"/>
        <w:rPr>
          <w:szCs w:val="18"/>
        </w:rPr>
      </w:pPr>
      <w:r w:rsidRPr="00507779">
        <w:rPr>
          <w:szCs w:val="18"/>
        </w:rPr>
        <w:t>Note:</w:t>
      </w:r>
      <w:r w:rsidRPr="00507779">
        <w:rPr>
          <w:szCs w:val="18"/>
        </w:rPr>
        <w:tab/>
        <w:t>See Part 3 for requirements that must be met by a person in order to be permitted to give an assurance of support for visa entrants.</w:t>
      </w:r>
    </w:p>
    <w:p w14:paraId="2970F945" w14:textId="1C62DEB1" w:rsidR="00F50D7F" w:rsidRPr="00507779" w:rsidRDefault="00610330" w:rsidP="00F50D7F">
      <w:pPr>
        <w:pStyle w:val="ActHead5"/>
      </w:pPr>
      <w:bookmarkStart w:id="20" w:name="_Toc505864911"/>
      <w:proofErr w:type="gramStart"/>
      <w:r>
        <w:t>1</w:t>
      </w:r>
      <w:r w:rsidR="007751BB">
        <w:t>1</w:t>
      </w:r>
      <w:r w:rsidR="00F50D7F" w:rsidRPr="00507779">
        <w:t xml:space="preserve">  Requirements</w:t>
      </w:r>
      <w:proofErr w:type="gramEnd"/>
      <w:r w:rsidR="00F50D7F" w:rsidRPr="00507779">
        <w:t xml:space="preserve"> for individuals</w:t>
      </w:r>
      <w:bookmarkEnd w:id="20"/>
    </w:p>
    <w:p w14:paraId="6E1792F2" w14:textId="77777777" w:rsidR="00F50D7F" w:rsidRPr="00507779" w:rsidRDefault="00F50D7F" w:rsidP="00F50D7F">
      <w:pPr>
        <w:spacing w:line="240" w:lineRule="auto"/>
        <w:rPr>
          <w:rFonts w:cs="Times New Roman"/>
        </w:rPr>
      </w:pPr>
    </w:p>
    <w:p w14:paraId="196D47AD" w14:textId="76399C24" w:rsidR="00F50D7F" w:rsidRPr="00507779" w:rsidRDefault="00F50D7F" w:rsidP="00403EE3">
      <w:pPr>
        <w:pStyle w:val="ListParagraph"/>
        <w:numPr>
          <w:ilvl w:val="0"/>
          <w:numId w:val="16"/>
        </w:numPr>
        <w:rPr>
          <w:rFonts w:cs="Times New Roman"/>
          <w:szCs w:val="22"/>
        </w:rPr>
      </w:pPr>
      <w:r w:rsidRPr="00507779">
        <w:rPr>
          <w:rFonts w:cs="Times New Roman"/>
          <w:szCs w:val="22"/>
        </w:rPr>
        <w:t xml:space="preserve">This section specifies the requirements that must be met by an individual in order to be permitted to give </w:t>
      </w:r>
      <w:r w:rsidRPr="00507779">
        <w:rPr>
          <w:szCs w:val="22"/>
        </w:rPr>
        <w:t xml:space="preserve">an assurance of support for </w:t>
      </w:r>
      <w:r w:rsidR="00477116">
        <w:rPr>
          <w:szCs w:val="22"/>
        </w:rPr>
        <w:t xml:space="preserve">a </w:t>
      </w:r>
      <w:r w:rsidRPr="00507779">
        <w:rPr>
          <w:szCs w:val="22"/>
        </w:rPr>
        <w:t>Community Support Programme entrant</w:t>
      </w:r>
      <w:r w:rsidRPr="00507779">
        <w:rPr>
          <w:rFonts w:cs="Times New Roman"/>
          <w:szCs w:val="22"/>
        </w:rPr>
        <w:t>.</w:t>
      </w:r>
      <w:r w:rsidR="007E1EA4">
        <w:rPr>
          <w:rFonts w:cs="Times New Roman"/>
          <w:szCs w:val="22"/>
        </w:rPr>
        <w:br/>
      </w:r>
    </w:p>
    <w:p w14:paraId="521055B4" w14:textId="77777777" w:rsidR="00F50D7F" w:rsidRPr="00507779" w:rsidRDefault="00F50D7F" w:rsidP="00403EE3">
      <w:pPr>
        <w:pStyle w:val="ListParagraph"/>
        <w:numPr>
          <w:ilvl w:val="0"/>
          <w:numId w:val="16"/>
        </w:numPr>
        <w:spacing w:before="180"/>
        <w:rPr>
          <w:rFonts w:cs="Times New Roman"/>
          <w:szCs w:val="22"/>
        </w:rPr>
      </w:pPr>
      <w:r w:rsidRPr="00507779">
        <w:rPr>
          <w:rFonts w:cs="Times New Roman"/>
          <w:szCs w:val="22"/>
        </w:rPr>
        <w:t>The individual must be:</w:t>
      </w:r>
    </w:p>
    <w:p w14:paraId="57B4AAA3" w14:textId="6584E366" w:rsidR="00F50D7F" w:rsidRPr="00507779" w:rsidRDefault="00F50D7F" w:rsidP="00403EE3">
      <w:pPr>
        <w:pStyle w:val="ListParagraph"/>
        <w:numPr>
          <w:ilvl w:val="1"/>
          <w:numId w:val="5"/>
        </w:numPr>
        <w:spacing w:before="180"/>
        <w:ind w:hanging="357"/>
        <w:rPr>
          <w:rFonts w:cs="Times New Roman"/>
          <w:szCs w:val="22"/>
        </w:rPr>
      </w:pPr>
      <w:r w:rsidRPr="00507779">
        <w:rPr>
          <w:rFonts w:cs="Times New Roman"/>
          <w:szCs w:val="22"/>
        </w:rPr>
        <w:t>an adult;</w:t>
      </w:r>
    </w:p>
    <w:p w14:paraId="1679179B" w14:textId="77777777" w:rsidR="00117197" w:rsidRDefault="00F50D7F" w:rsidP="00403EE3">
      <w:pPr>
        <w:pStyle w:val="ListParagraph"/>
        <w:numPr>
          <w:ilvl w:val="1"/>
          <w:numId w:val="5"/>
        </w:numPr>
        <w:spacing w:before="180"/>
        <w:ind w:hanging="357"/>
        <w:rPr>
          <w:rFonts w:cs="Times New Roman"/>
          <w:szCs w:val="22"/>
        </w:rPr>
      </w:pPr>
      <w:r w:rsidRPr="00507779">
        <w:rPr>
          <w:rFonts w:cs="Times New Roman"/>
          <w:szCs w:val="22"/>
        </w:rPr>
        <w:t>an Australian resident</w:t>
      </w:r>
      <w:r w:rsidR="00117197">
        <w:rPr>
          <w:rFonts w:cs="Times New Roman"/>
          <w:szCs w:val="22"/>
        </w:rPr>
        <w:t>; and</w:t>
      </w:r>
    </w:p>
    <w:p w14:paraId="49031DA9" w14:textId="2AD1E794" w:rsidR="00F50D7F" w:rsidRPr="00507779" w:rsidRDefault="00117197" w:rsidP="00403EE3">
      <w:pPr>
        <w:pStyle w:val="ListParagraph"/>
        <w:numPr>
          <w:ilvl w:val="1"/>
          <w:numId w:val="5"/>
        </w:numPr>
        <w:spacing w:before="180"/>
        <w:ind w:hanging="357"/>
        <w:rPr>
          <w:rFonts w:cs="Times New Roman"/>
          <w:szCs w:val="22"/>
        </w:rPr>
      </w:pPr>
      <w:proofErr w:type="gramStart"/>
      <w:r>
        <w:rPr>
          <w:rFonts w:cs="Times New Roman"/>
          <w:szCs w:val="22"/>
        </w:rPr>
        <w:t>in</w:t>
      </w:r>
      <w:proofErr w:type="gramEnd"/>
      <w:r>
        <w:rPr>
          <w:rFonts w:cs="Times New Roman"/>
          <w:szCs w:val="22"/>
        </w:rPr>
        <w:t xml:space="preserve"> Australia</w:t>
      </w:r>
      <w:r w:rsidR="00F50D7F" w:rsidRPr="00507779">
        <w:rPr>
          <w:rFonts w:cs="Times New Roman"/>
          <w:szCs w:val="22"/>
        </w:rPr>
        <w:t>.</w:t>
      </w:r>
    </w:p>
    <w:p w14:paraId="1795AC32" w14:textId="77777777" w:rsidR="00F50D7F" w:rsidRPr="00507779" w:rsidRDefault="00F50D7F" w:rsidP="00F50D7F">
      <w:pPr>
        <w:pStyle w:val="ListParagraph"/>
        <w:spacing w:before="180"/>
        <w:ind w:left="1440"/>
        <w:rPr>
          <w:rFonts w:cs="Times New Roman"/>
          <w:szCs w:val="22"/>
        </w:rPr>
      </w:pPr>
    </w:p>
    <w:p w14:paraId="63FBBECC" w14:textId="63302BD2" w:rsidR="00F50D7F" w:rsidRPr="00507779" w:rsidRDefault="00F50D7F" w:rsidP="00403EE3">
      <w:pPr>
        <w:pStyle w:val="ListParagraph"/>
        <w:numPr>
          <w:ilvl w:val="0"/>
          <w:numId w:val="16"/>
        </w:numPr>
        <w:rPr>
          <w:rFonts w:cs="Times New Roman"/>
          <w:szCs w:val="22"/>
        </w:rPr>
      </w:pPr>
      <w:r w:rsidRPr="00507779">
        <w:rPr>
          <w:rFonts w:cs="Times New Roman"/>
          <w:szCs w:val="22"/>
        </w:rPr>
        <w:t xml:space="preserve">The individual may not give an assurance of support for a </w:t>
      </w:r>
      <w:r w:rsidRPr="00507779">
        <w:rPr>
          <w:szCs w:val="22"/>
        </w:rPr>
        <w:t xml:space="preserve">Community Support Programme entrant </w:t>
      </w:r>
      <w:r w:rsidRPr="00507779">
        <w:rPr>
          <w:rFonts w:cs="Times New Roman"/>
          <w:szCs w:val="22"/>
        </w:rPr>
        <w:t>if:</w:t>
      </w:r>
    </w:p>
    <w:p w14:paraId="4BD380A2" w14:textId="691EB77D" w:rsidR="00F50D7F" w:rsidRPr="00507779" w:rsidRDefault="00F50D7F" w:rsidP="00403EE3">
      <w:pPr>
        <w:pStyle w:val="ListParagraph"/>
        <w:numPr>
          <w:ilvl w:val="1"/>
          <w:numId w:val="18"/>
        </w:numPr>
        <w:rPr>
          <w:rFonts w:cs="Times New Roman"/>
          <w:szCs w:val="22"/>
        </w:rPr>
      </w:pPr>
      <w:r w:rsidRPr="00507779">
        <w:rPr>
          <w:rFonts w:cs="Times New Roman"/>
          <w:szCs w:val="22"/>
        </w:rPr>
        <w:t>the individual</w:t>
      </w:r>
      <w:r w:rsidRPr="00507779">
        <w:rPr>
          <w:szCs w:val="22"/>
        </w:rPr>
        <w:t xml:space="preserve"> has previously given an assurance for 2 Community Support Programme entrants (whether in a single assurance or 2 separate assurances) and each assurance remains in force; or</w:t>
      </w:r>
    </w:p>
    <w:p w14:paraId="4DB755AC" w14:textId="77777777" w:rsidR="00D92F38" w:rsidRPr="00507779" w:rsidRDefault="00D92F38" w:rsidP="00403EE3">
      <w:pPr>
        <w:pStyle w:val="ListParagraph"/>
        <w:numPr>
          <w:ilvl w:val="1"/>
          <w:numId w:val="18"/>
        </w:numPr>
        <w:rPr>
          <w:rFonts w:cs="Times New Roman"/>
          <w:szCs w:val="22"/>
        </w:rPr>
      </w:pPr>
      <w:r w:rsidRPr="00507779">
        <w:rPr>
          <w:szCs w:val="22"/>
        </w:rPr>
        <w:t xml:space="preserve">the </w:t>
      </w:r>
      <w:r w:rsidRPr="00507779">
        <w:rPr>
          <w:rFonts w:cs="Times New Roman"/>
          <w:szCs w:val="22"/>
        </w:rPr>
        <w:t>individual</w:t>
      </w:r>
      <w:r w:rsidRPr="00507779">
        <w:rPr>
          <w:szCs w:val="22"/>
        </w:rPr>
        <w:t xml:space="preserve">: </w:t>
      </w:r>
    </w:p>
    <w:p w14:paraId="0D5E95DB" w14:textId="573D9D85" w:rsidR="00D92F38" w:rsidRPr="00507779" w:rsidRDefault="00D92F38" w:rsidP="00403EE3">
      <w:pPr>
        <w:pStyle w:val="ListParagraph"/>
        <w:numPr>
          <w:ilvl w:val="2"/>
          <w:numId w:val="5"/>
        </w:numPr>
        <w:rPr>
          <w:rFonts w:cs="Times New Roman"/>
          <w:szCs w:val="22"/>
        </w:rPr>
      </w:pPr>
      <w:r>
        <w:rPr>
          <w:szCs w:val="22"/>
        </w:rPr>
        <w:t xml:space="preserve">has previously given an assurance of support for </w:t>
      </w:r>
      <w:r w:rsidRPr="00507779">
        <w:rPr>
          <w:szCs w:val="22"/>
        </w:rPr>
        <w:t xml:space="preserve">1 </w:t>
      </w:r>
      <w:r w:rsidR="00695065" w:rsidRPr="00507779">
        <w:rPr>
          <w:szCs w:val="22"/>
        </w:rPr>
        <w:t>Community Support Programme</w:t>
      </w:r>
      <w:r w:rsidRPr="00507779">
        <w:rPr>
          <w:szCs w:val="22"/>
        </w:rPr>
        <w:t xml:space="preserve"> entrant and that assurance remains in force; and  </w:t>
      </w:r>
    </w:p>
    <w:p w14:paraId="580AB516" w14:textId="5EAADD1F" w:rsidR="00F50D7F" w:rsidRPr="00507779" w:rsidRDefault="00D92F38" w:rsidP="00403EE3">
      <w:pPr>
        <w:pStyle w:val="ListParagraph"/>
        <w:numPr>
          <w:ilvl w:val="2"/>
          <w:numId w:val="5"/>
        </w:numPr>
        <w:rPr>
          <w:rFonts w:cs="Times New Roman"/>
          <w:szCs w:val="22"/>
        </w:rPr>
      </w:pPr>
      <w:r>
        <w:rPr>
          <w:szCs w:val="22"/>
        </w:rPr>
        <w:t>has previously give</w:t>
      </w:r>
      <w:r w:rsidR="00A66018">
        <w:rPr>
          <w:szCs w:val="22"/>
        </w:rPr>
        <w:t>n</w:t>
      </w:r>
      <w:r>
        <w:rPr>
          <w:szCs w:val="22"/>
        </w:rPr>
        <w:t xml:space="preserve"> an assurance of support for </w:t>
      </w:r>
      <w:r w:rsidRPr="00507779">
        <w:rPr>
          <w:szCs w:val="22"/>
        </w:rPr>
        <w:t xml:space="preserve">1 </w:t>
      </w:r>
      <w:r w:rsidR="00695065" w:rsidRPr="00507779">
        <w:rPr>
          <w:szCs w:val="22"/>
        </w:rPr>
        <w:t>Community Support Programme</w:t>
      </w:r>
      <w:r w:rsidR="009811E6">
        <w:rPr>
          <w:szCs w:val="22"/>
        </w:rPr>
        <w:t xml:space="preserve"> </w:t>
      </w:r>
      <w:r w:rsidRPr="00507779">
        <w:rPr>
          <w:szCs w:val="22"/>
        </w:rPr>
        <w:t>entrant for whom the Secretary has not yet accepted or rejected the assurance</w:t>
      </w:r>
      <w:r w:rsidR="00F50D7F" w:rsidRPr="00507779">
        <w:rPr>
          <w:szCs w:val="22"/>
        </w:rPr>
        <w:t>; or</w:t>
      </w:r>
    </w:p>
    <w:p w14:paraId="2DD1FF69" w14:textId="5BF1DBE1" w:rsidR="00F50D7F" w:rsidRPr="00507779" w:rsidRDefault="00F50D7F" w:rsidP="00403EE3">
      <w:pPr>
        <w:pStyle w:val="ListParagraph"/>
        <w:numPr>
          <w:ilvl w:val="1"/>
          <w:numId w:val="18"/>
        </w:numPr>
        <w:rPr>
          <w:rFonts w:cs="Times New Roman"/>
          <w:szCs w:val="22"/>
        </w:rPr>
      </w:pPr>
      <w:proofErr w:type="gramStart"/>
      <w:r w:rsidRPr="00507779">
        <w:rPr>
          <w:szCs w:val="22"/>
        </w:rPr>
        <w:t>the</w:t>
      </w:r>
      <w:proofErr w:type="gramEnd"/>
      <w:r w:rsidRPr="00507779">
        <w:rPr>
          <w:szCs w:val="22"/>
        </w:rPr>
        <w:t xml:space="preserve"> </w:t>
      </w:r>
      <w:r w:rsidRPr="00507779">
        <w:rPr>
          <w:rFonts w:cs="Times New Roman"/>
          <w:szCs w:val="22"/>
        </w:rPr>
        <w:t>individual</w:t>
      </w:r>
      <w:r w:rsidRPr="00507779">
        <w:rPr>
          <w:szCs w:val="22"/>
        </w:rPr>
        <w:t xml:space="preserve"> has </w:t>
      </w:r>
      <w:r w:rsidR="00D92F38">
        <w:rPr>
          <w:szCs w:val="22"/>
        </w:rPr>
        <w:t xml:space="preserve">previously </w:t>
      </w:r>
      <w:r w:rsidR="00886F29">
        <w:rPr>
          <w:szCs w:val="22"/>
        </w:rPr>
        <w:t>give</w:t>
      </w:r>
      <w:r w:rsidR="00A66018">
        <w:rPr>
          <w:szCs w:val="22"/>
        </w:rPr>
        <w:t>n</w:t>
      </w:r>
      <w:r w:rsidRPr="00507779">
        <w:rPr>
          <w:szCs w:val="22"/>
        </w:rPr>
        <w:t xml:space="preserve"> an assurance for 2 Community Support Programme entrant</w:t>
      </w:r>
      <w:r w:rsidR="00770185">
        <w:rPr>
          <w:szCs w:val="22"/>
        </w:rPr>
        <w:t>s</w:t>
      </w:r>
      <w:r w:rsidRPr="00507779">
        <w:rPr>
          <w:szCs w:val="22"/>
        </w:rPr>
        <w:t xml:space="preserve"> (whether in a single assurance or 2 separate assurances) and the Secretary has not yet accepted or rejected either or both of those </w:t>
      </w:r>
      <w:r w:rsidR="00EA0345">
        <w:rPr>
          <w:szCs w:val="22"/>
        </w:rPr>
        <w:t>assurances</w:t>
      </w:r>
      <w:r w:rsidRPr="00507779">
        <w:rPr>
          <w:szCs w:val="22"/>
        </w:rPr>
        <w:t>.</w:t>
      </w:r>
    </w:p>
    <w:p w14:paraId="6C4020A1" w14:textId="77777777" w:rsidR="00F50D7F" w:rsidRPr="00507779" w:rsidRDefault="00F50D7F" w:rsidP="00F50D7F">
      <w:pPr>
        <w:pStyle w:val="notetext"/>
      </w:pPr>
      <w:r w:rsidRPr="00507779">
        <w:t>Note:</w:t>
      </w:r>
      <w:r w:rsidRPr="00507779">
        <w:tab/>
        <w:t>There are no restrictions on the number of children for whom an individual may give an assurance of support.</w:t>
      </w:r>
    </w:p>
    <w:p w14:paraId="7330B73F" w14:textId="77777777" w:rsidR="00F50D7F" w:rsidRPr="00507779" w:rsidRDefault="00F50D7F" w:rsidP="00F50D7F">
      <w:pPr>
        <w:pStyle w:val="ListParagraph"/>
        <w:ind w:left="1440"/>
        <w:rPr>
          <w:rFonts w:cs="Times New Roman"/>
          <w:szCs w:val="22"/>
        </w:rPr>
      </w:pPr>
    </w:p>
    <w:p w14:paraId="2EF2E858" w14:textId="4F59F46D" w:rsidR="00F50D7F" w:rsidRPr="00507779" w:rsidRDefault="00F50D7F" w:rsidP="00403EE3">
      <w:pPr>
        <w:pStyle w:val="ListParagraph"/>
        <w:numPr>
          <w:ilvl w:val="0"/>
          <w:numId w:val="16"/>
        </w:numPr>
        <w:rPr>
          <w:rFonts w:cs="Times New Roman"/>
          <w:szCs w:val="22"/>
        </w:rPr>
      </w:pPr>
      <w:r w:rsidRPr="00507779">
        <w:rPr>
          <w:rFonts w:cs="Times New Roman"/>
        </w:rPr>
        <w:t xml:space="preserve">The </w:t>
      </w:r>
      <w:r w:rsidRPr="00507779">
        <w:rPr>
          <w:rFonts w:cs="Times New Roman"/>
          <w:szCs w:val="22"/>
        </w:rPr>
        <w:t>individual</w:t>
      </w:r>
      <w:r w:rsidRPr="00507779">
        <w:rPr>
          <w:rFonts w:cs="Times New Roman"/>
        </w:rPr>
        <w:t xml:space="preserve"> may not give an assurance jointly with another </w:t>
      </w:r>
      <w:r w:rsidRPr="00507779">
        <w:rPr>
          <w:rFonts w:cs="Times New Roman"/>
          <w:szCs w:val="22"/>
        </w:rPr>
        <w:t>individual</w:t>
      </w:r>
      <w:r w:rsidRPr="00507779">
        <w:rPr>
          <w:rFonts w:cs="Times New Roman"/>
        </w:rPr>
        <w:t xml:space="preserve"> or other </w:t>
      </w:r>
      <w:r w:rsidRPr="00507779">
        <w:rPr>
          <w:rFonts w:cs="Times New Roman"/>
          <w:szCs w:val="22"/>
        </w:rPr>
        <w:t>individual</w:t>
      </w:r>
      <w:r w:rsidRPr="00507779">
        <w:rPr>
          <w:rFonts w:cs="Times New Roman"/>
        </w:rPr>
        <w:t xml:space="preserve">s, for a </w:t>
      </w:r>
      <w:r w:rsidR="00D1142D" w:rsidRPr="00507779">
        <w:rPr>
          <w:szCs w:val="22"/>
        </w:rPr>
        <w:t>Community Support Programme entrant</w:t>
      </w:r>
      <w:r w:rsidR="00D1142D" w:rsidRPr="00507779">
        <w:rPr>
          <w:rFonts w:cs="Times New Roman"/>
        </w:rPr>
        <w:t xml:space="preserve"> </w:t>
      </w:r>
      <w:r w:rsidRPr="00507779">
        <w:rPr>
          <w:rFonts w:cs="Times New Roman"/>
        </w:rPr>
        <w:t>(the</w:t>
      </w:r>
      <w:r w:rsidRPr="00507779">
        <w:rPr>
          <w:rFonts w:cs="Times New Roman"/>
          <w:b/>
        </w:rPr>
        <w:t xml:space="preserve"> </w:t>
      </w:r>
      <w:r w:rsidRPr="00507779">
        <w:rPr>
          <w:rFonts w:cs="Times New Roman"/>
          <w:b/>
          <w:i/>
        </w:rPr>
        <w:t>assured</w:t>
      </w:r>
      <w:r w:rsidRPr="00507779">
        <w:rPr>
          <w:rFonts w:cs="Times New Roman"/>
        </w:rPr>
        <w:t>),</w:t>
      </w:r>
      <w:r w:rsidRPr="00507779">
        <w:rPr>
          <w:rFonts w:cs="Times New Roman"/>
          <w:b/>
          <w:i/>
        </w:rPr>
        <w:t xml:space="preserve"> </w:t>
      </w:r>
      <w:r w:rsidRPr="00507779">
        <w:rPr>
          <w:rFonts w:cs="Times New Roman"/>
        </w:rPr>
        <w:t xml:space="preserve">if acceptance of the assurance would result in assurances from more than 3 </w:t>
      </w:r>
      <w:r w:rsidRPr="00507779">
        <w:rPr>
          <w:rFonts w:cs="Times New Roman"/>
          <w:szCs w:val="22"/>
        </w:rPr>
        <w:t>individual</w:t>
      </w:r>
      <w:r w:rsidRPr="00507779">
        <w:rPr>
          <w:rFonts w:cs="Times New Roman"/>
        </w:rPr>
        <w:t>s being in force for the assured.</w:t>
      </w:r>
    </w:p>
    <w:p w14:paraId="37C84692" w14:textId="77777777" w:rsidR="00F50D7F" w:rsidRPr="00507779" w:rsidRDefault="00F50D7F" w:rsidP="00F50D7F">
      <w:pPr>
        <w:pStyle w:val="ListParagraph"/>
        <w:rPr>
          <w:rFonts w:cs="Times New Roman"/>
          <w:szCs w:val="22"/>
        </w:rPr>
      </w:pPr>
    </w:p>
    <w:p w14:paraId="5BB0416A" w14:textId="12D31C66" w:rsidR="00F50D7F" w:rsidRPr="00507779" w:rsidRDefault="00A66018" w:rsidP="00403EE3">
      <w:pPr>
        <w:pStyle w:val="ListParagraph"/>
        <w:numPr>
          <w:ilvl w:val="0"/>
          <w:numId w:val="16"/>
        </w:numPr>
        <w:rPr>
          <w:rFonts w:cs="Times New Roman"/>
          <w:szCs w:val="22"/>
        </w:rPr>
      </w:pPr>
      <w:r>
        <w:rPr>
          <w:rFonts w:cs="Times New Roman"/>
        </w:rPr>
        <w:t>The</w:t>
      </w:r>
      <w:r w:rsidRPr="00507779">
        <w:rPr>
          <w:rFonts w:cs="Times New Roman"/>
        </w:rPr>
        <w:t xml:space="preserve"> </w:t>
      </w:r>
      <w:r w:rsidR="00F50D7F" w:rsidRPr="00507779">
        <w:rPr>
          <w:rFonts w:cs="Times New Roman"/>
          <w:szCs w:val="22"/>
        </w:rPr>
        <w:t>individual</w:t>
      </w:r>
      <w:r w:rsidR="00F50D7F" w:rsidRPr="00507779">
        <w:rPr>
          <w:rFonts w:cs="Times New Roman"/>
        </w:rPr>
        <w:t xml:space="preserve"> </w:t>
      </w:r>
      <w:r w:rsidR="00824DF5">
        <w:rPr>
          <w:rFonts w:cs="Times New Roman"/>
        </w:rPr>
        <w:t>may not give an assurance of support if the individual has</w:t>
      </w:r>
      <w:r w:rsidR="00824DF5" w:rsidRPr="00507779">
        <w:rPr>
          <w:rFonts w:cs="Times New Roman"/>
        </w:rPr>
        <w:t xml:space="preserve"> </w:t>
      </w:r>
      <w:r w:rsidR="00F50D7F" w:rsidRPr="00507779">
        <w:rPr>
          <w:rFonts w:cs="Times New Roman"/>
        </w:rPr>
        <w:t xml:space="preserve">an outstanding debt due to the Commonwealth. </w:t>
      </w:r>
    </w:p>
    <w:p w14:paraId="13CA723A" w14:textId="43259D1A" w:rsidR="00F50D7F" w:rsidRPr="00507779" w:rsidRDefault="00610330" w:rsidP="00F50D7F">
      <w:pPr>
        <w:pStyle w:val="ActHead5"/>
      </w:pPr>
      <w:bookmarkStart w:id="21" w:name="_Toc505864912"/>
      <w:proofErr w:type="gramStart"/>
      <w:r>
        <w:lastRenderedPageBreak/>
        <w:t>1</w:t>
      </w:r>
      <w:r w:rsidR="007751BB">
        <w:t>2</w:t>
      </w:r>
      <w:r w:rsidR="00F50D7F" w:rsidRPr="00507779">
        <w:t xml:space="preserve">  Requirements</w:t>
      </w:r>
      <w:proofErr w:type="gramEnd"/>
      <w:r w:rsidR="00F50D7F" w:rsidRPr="00507779">
        <w:t xml:space="preserve"> for bodies</w:t>
      </w:r>
      <w:bookmarkEnd w:id="21"/>
    </w:p>
    <w:p w14:paraId="588CD211" w14:textId="77777777" w:rsidR="00F50D7F" w:rsidRPr="00507779" w:rsidRDefault="00F50D7F" w:rsidP="00F50D7F">
      <w:pPr>
        <w:spacing w:line="240" w:lineRule="auto"/>
        <w:rPr>
          <w:rFonts w:cs="Times New Roman"/>
        </w:rPr>
      </w:pPr>
    </w:p>
    <w:p w14:paraId="2D63BC74" w14:textId="5B84F848" w:rsidR="00F50D7F" w:rsidRPr="00507779" w:rsidRDefault="00F50D7F" w:rsidP="00403EE3">
      <w:pPr>
        <w:pStyle w:val="ListParagraph"/>
        <w:numPr>
          <w:ilvl w:val="0"/>
          <w:numId w:val="17"/>
        </w:numPr>
        <w:rPr>
          <w:rFonts w:cs="Times New Roman"/>
          <w:szCs w:val="22"/>
        </w:rPr>
      </w:pPr>
      <w:r w:rsidRPr="00507779">
        <w:rPr>
          <w:rFonts w:cs="Times New Roman"/>
          <w:szCs w:val="22"/>
        </w:rPr>
        <w:t>This section specifies the requirements that must be met by a body</w:t>
      </w:r>
      <w:r w:rsidR="00824DF5">
        <w:rPr>
          <w:rFonts w:cs="Times New Roman"/>
          <w:szCs w:val="22"/>
        </w:rPr>
        <w:t>, other than a State agency,</w:t>
      </w:r>
      <w:r w:rsidRPr="00507779">
        <w:rPr>
          <w:rFonts w:cs="Times New Roman"/>
          <w:szCs w:val="22"/>
        </w:rPr>
        <w:t xml:space="preserve"> in order to be permitted to give an </w:t>
      </w:r>
      <w:r w:rsidRPr="00507779">
        <w:rPr>
          <w:szCs w:val="22"/>
        </w:rPr>
        <w:t xml:space="preserve">assurance of support for a </w:t>
      </w:r>
      <w:r w:rsidR="00AA6959" w:rsidRPr="00507779">
        <w:rPr>
          <w:szCs w:val="22"/>
        </w:rPr>
        <w:t>Community Support Programme entrant</w:t>
      </w:r>
      <w:r w:rsidRPr="00507779">
        <w:rPr>
          <w:rFonts w:cs="Times New Roman"/>
          <w:szCs w:val="22"/>
        </w:rPr>
        <w:t>.</w:t>
      </w:r>
    </w:p>
    <w:p w14:paraId="664185A8" w14:textId="77777777" w:rsidR="00F50D7F" w:rsidRPr="00507779" w:rsidRDefault="00F50D7F" w:rsidP="00F50D7F">
      <w:pPr>
        <w:pStyle w:val="ListParagraph"/>
        <w:rPr>
          <w:rFonts w:cs="Times New Roman"/>
          <w:szCs w:val="22"/>
        </w:rPr>
      </w:pPr>
    </w:p>
    <w:p w14:paraId="19453168" w14:textId="232D8A47" w:rsidR="00926E9C" w:rsidRPr="005F0CA0" w:rsidRDefault="00926E9C" w:rsidP="005F0CA0">
      <w:pPr>
        <w:pStyle w:val="ListParagraph"/>
        <w:numPr>
          <w:ilvl w:val="0"/>
          <w:numId w:val="17"/>
        </w:numPr>
        <w:spacing w:before="180"/>
        <w:rPr>
          <w:rFonts w:cs="Times New Roman"/>
          <w:szCs w:val="22"/>
        </w:rPr>
      </w:pPr>
      <w:r>
        <w:rPr>
          <w:rFonts w:cs="Times New Roman"/>
          <w:szCs w:val="22"/>
        </w:rPr>
        <w:t>A body is not permitted to give an assura</w:t>
      </w:r>
      <w:r w:rsidR="005F0CA0">
        <w:rPr>
          <w:rFonts w:cs="Times New Roman"/>
          <w:szCs w:val="22"/>
        </w:rPr>
        <w:t>nce of support for a Community Support Programme</w:t>
      </w:r>
      <w:r>
        <w:rPr>
          <w:rFonts w:cs="Times New Roman"/>
          <w:szCs w:val="22"/>
        </w:rPr>
        <w:t xml:space="preserve"> entrant unless it is:</w:t>
      </w:r>
    </w:p>
    <w:p w14:paraId="23128F62" w14:textId="77777777" w:rsidR="00926E9C" w:rsidRPr="00542D30" w:rsidRDefault="00926E9C" w:rsidP="003A6CF9">
      <w:pPr>
        <w:pStyle w:val="ListParagraph"/>
        <w:numPr>
          <w:ilvl w:val="1"/>
          <w:numId w:val="6"/>
        </w:numPr>
        <w:spacing w:before="180"/>
        <w:ind w:hanging="357"/>
      </w:pPr>
      <w:r>
        <w:t>a</w:t>
      </w:r>
      <w:r w:rsidRPr="00542D30">
        <w:t>n unincorporated association; or</w:t>
      </w:r>
    </w:p>
    <w:p w14:paraId="41975840" w14:textId="41AD87D0" w:rsidR="00926E9C" w:rsidRPr="005F0CA0" w:rsidRDefault="00926E9C" w:rsidP="005F0CA0">
      <w:pPr>
        <w:pStyle w:val="ListParagraph"/>
        <w:numPr>
          <w:ilvl w:val="1"/>
          <w:numId w:val="6"/>
        </w:numPr>
        <w:spacing w:before="180"/>
        <w:ind w:hanging="357"/>
      </w:pPr>
      <w:proofErr w:type="gramStart"/>
      <w:r>
        <w:t>a</w:t>
      </w:r>
      <w:proofErr w:type="gramEnd"/>
      <w:r w:rsidRPr="00542D30">
        <w:t xml:space="preserve"> body corporate.</w:t>
      </w:r>
    </w:p>
    <w:p w14:paraId="7C980BEC" w14:textId="77777777" w:rsidR="00926E9C" w:rsidRPr="00926E9C" w:rsidRDefault="00926E9C" w:rsidP="003A6CF9">
      <w:pPr>
        <w:pStyle w:val="ListParagraph"/>
        <w:rPr>
          <w:rFonts w:cs="Times New Roman"/>
          <w:szCs w:val="22"/>
        </w:rPr>
      </w:pPr>
    </w:p>
    <w:p w14:paraId="7AB15DDC" w14:textId="58E19C17" w:rsidR="00F50D7F" w:rsidRPr="00507779" w:rsidRDefault="00F50D7F" w:rsidP="00403EE3">
      <w:pPr>
        <w:pStyle w:val="ListParagraph"/>
        <w:numPr>
          <w:ilvl w:val="0"/>
          <w:numId w:val="17"/>
        </w:numPr>
        <w:spacing w:before="180"/>
        <w:rPr>
          <w:rFonts w:cs="Times New Roman"/>
          <w:szCs w:val="22"/>
        </w:rPr>
      </w:pPr>
      <w:r w:rsidRPr="00507779">
        <w:rPr>
          <w:rFonts w:cs="Times New Roman"/>
          <w:szCs w:val="22"/>
        </w:rPr>
        <w:t>The body must</w:t>
      </w:r>
      <w:r w:rsidR="00926E9C">
        <w:rPr>
          <w:rFonts w:cs="Times New Roman"/>
          <w:szCs w:val="22"/>
        </w:rPr>
        <w:t xml:space="preserve"> meet the following requirements</w:t>
      </w:r>
      <w:r w:rsidRPr="00507779">
        <w:rPr>
          <w:rFonts w:cs="Times New Roman"/>
          <w:szCs w:val="22"/>
        </w:rPr>
        <w:t>:</w:t>
      </w:r>
    </w:p>
    <w:p w14:paraId="3544EDDD" w14:textId="77777777" w:rsidR="007734AF" w:rsidRPr="007734AF" w:rsidRDefault="007734AF" w:rsidP="005F0CA0">
      <w:pPr>
        <w:pStyle w:val="ListParagraph"/>
        <w:numPr>
          <w:ilvl w:val="0"/>
          <w:numId w:val="35"/>
        </w:numPr>
        <w:spacing w:before="180"/>
        <w:rPr>
          <w:rFonts w:cs="Times New Roman"/>
          <w:szCs w:val="22"/>
        </w:rPr>
      </w:pPr>
      <w:r w:rsidRPr="009D0AAD">
        <w:rPr>
          <w:szCs w:val="22"/>
        </w:rPr>
        <w:t xml:space="preserve">the body has been </w:t>
      </w:r>
      <w:r>
        <w:rPr>
          <w:szCs w:val="22"/>
        </w:rPr>
        <w:t>operating</w:t>
      </w:r>
      <w:r w:rsidRPr="009D0AAD">
        <w:rPr>
          <w:szCs w:val="22"/>
        </w:rPr>
        <w:t xml:space="preserve"> for at least two years</w:t>
      </w:r>
      <w:r>
        <w:rPr>
          <w:szCs w:val="22"/>
        </w:rPr>
        <w:t>; and</w:t>
      </w:r>
    </w:p>
    <w:p w14:paraId="798E5CF9" w14:textId="7B3B8407" w:rsidR="00AA6959" w:rsidRPr="007734AF" w:rsidRDefault="00F50D7F" w:rsidP="007734AF">
      <w:pPr>
        <w:pStyle w:val="ListParagraph"/>
        <w:numPr>
          <w:ilvl w:val="2"/>
          <w:numId w:val="6"/>
        </w:numPr>
        <w:ind w:left="2127"/>
        <w:rPr>
          <w:szCs w:val="22"/>
        </w:rPr>
      </w:pPr>
      <w:r w:rsidRPr="007734AF">
        <w:rPr>
          <w:szCs w:val="22"/>
        </w:rPr>
        <w:t>if the body is an unincorporated association — have an address in Australia, operate in Australia, and intend to maintain an address and operate in Australia while any assurance of support given by the body remains in force; or</w:t>
      </w:r>
    </w:p>
    <w:p w14:paraId="6A3692D2" w14:textId="29B3C972" w:rsidR="00AA6959" w:rsidRPr="007734AF" w:rsidRDefault="00F50D7F" w:rsidP="007734AF">
      <w:pPr>
        <w:pStyle w:val="ListParagraph"/>
        <w:numPr>
          <w:ilvl w:val="2"/>
          <w:numId w:val="6"/>
        </w:numPr>
        <w:ind w:left="2127"/>
        <w:rPr>
          <w:szCs w:val="22"/>
        </w:rPr>
      </w:pPr>
      <w:proofErr w:type="gramStart"/>
      <w:r w:rsidRPr="007734AF">
        <w:rPr>
          <w:szCs w:val="22"/>
        </w:rPr>
        <w:t>if</w:t>
      </w:r>
      <w:proofErr w:type="gramEnd"/>
      <w:r w:rsidRPr="007734AF">
        <w:rPr>
          <w:szCs w:val="22"/>
        </w:rPr>
        <w:t xml:space="preserve"> the body is </w:t>
      </w:r>
      <w:r w:rsidR="002B3629" w:rsidRPr="007734AF">
        <w:rPr>
          <w:szCs w:val="22"/>
        </w:rPr>
        <w:t>a body corporate</w:t>
      </w:r>
      <w:r w:rsidRPr="007734AF">
        <w:rPr>
          <w:szCs w:val="22"/>
        </w:rPr>
        <w:t> </w:t>
      </w:r>
      <w:r w:rsidR="006741B9" w:rsidRPr="007734AF">
        <w:rPr>
          <w:szCs w:val="22"/>
        </w:rPr>
        <w:t xml:space="preserve"> </w:t>
      </w:r>
      <w:r w:rsidRPr="007734AF">
        <w:rPr>
          <w:szCs w:val="22"/>
        </w:rPr>
        <w:t>— be incorporated in Australia (within the meaning of the Corporations Act 2001) and intend to remain incorporated in Australia while any assurance of support given by the body remains in force</w:t>
      </w:r>
      <w:r w:rsidR="004D0B95" w:rsidRPr="007734AF">
        <w:rPr>
          <w:szCs w:val="22"/>
        </w:rPr>
        <w:t>.</w:t>
      </w:r>
    </w:p>
    <w:p w14:paraId="30EC4776" w14:textId="77777777" w:rsidR="00F50D7F" w:rsidRPr="00507779" w:rsidRDefault="00F50D7F" w:rsidP="00F50D7F">
      <w:pPr>
        <w:pStyle w:val="ListParagraph"/>
        <w:spacing w:before="180"/>
        <w:ind w:left="2160"/>
        <w:rPr>
          <w:rFonts w:cs="Times New Roman"/>
          <w:szCs w:val="22"/>
        </w:rPr>
      </w:pPr>
    </w:p>
    <w:p w14:paraId="57310EA1" w14:textId="3E1C5AA3" w:rsidR="00F50D7F" w:rsidRPr="00507779" w:rsidRDefault="00F50D7F" w:rsidP="00403EE3">
      <w:pPr>
        <w:pStyle w:val="ListParagraph"/>
        <w:numPr>
          <w:ilvl w:val="0"/>
          <w:numId w:val="17"/>
        </w:numPr>
        <w:rPr>
          <w:rFonts w:cs="Times New Roman"/>
          <w:szCs w:val="22"/>
        </w:rPr>
      </w:pPr>
      <w:r w:rsidRPr="00507779">
        <w:rPr>
          <w:rFonts w:cs="Times New Roman"/>
          <w:szCs w:val="22"/>
        </w:rPr>
        <w:t xml:space="preserve">The body may not give an </w:t>
      </w:r>
      <w:r w:rsidR="00AA6959" w:rsidRPr="00507779">
        <w:rPr>
          <w:szCs w:val="22"/>
        </w:rPr>
        <w:t>assurance of support for a Community Support Programme entrant</w:t>
      </w:r>
      <w:r w:rsidR="00AA6959" w:rsidRPr="00507779">
        <w:rPr>
          <w:rFonts w:cs="Times New Roman"/>
          <w:szCs w:val="22"/>
        </w:rPr>
        <w:t xml:space="preserve"> </w:t>
      </w:r>
      <w:r w:rsidRPr="00507779">
        <w:rPr>
          <w:rFonts w:cs="Times New Roman"/>
          <w:szCs w:val="22"/>
        </w:rPr>
        <w:t>if:</w:t>
      </w:r>
    </w:p>
    <w:p w14:paraId="100B2409" w14:textId="627ADE0A" w:rsidR="00F50D7F" w:rsidRPr="00507779" w:rsidRDefault="00F50D7F" w:rsidP="00403EE3">
      <w:pPr>
        <w:pStyle w:val="ListParagraph"/>
        <w:numPr>
          <w:ilvl w:val="1"/>
          <w:numId w:val="19"/>
        </w:numPr>
        <w:rPr>
          <w:rFonts w:cs="Times New Roman"/>
          <w:szCs w:val="22"/>
        </w:rPr>
      </w:pPr>
      <w:r w:rsidRPr="00507779">
        <w:rPr>
          <w:rFonts w:cs="Times New Roman"/>
          <w:szCs w:val="22"/>
        </w:rPr>
        <w:t xml:space="preserve">the </w:t>
      </w:r>
      <w:r w:rsidRPr="00507779">
        <w:rPr>
          <w:szCs w:val="22"/>
        </w:rPr>
        <w:t xml:space="preserve">body has previously given an assurance for 2 </w:t>
      </w:r>
      <w:r w:rsidR="00AA6959" w:rsidRPr="00507779">
        <w:rPr>
          <w:szCs w:val="22"/>
        </w:rPr>
        <w:t>Community Support Programme entrant</w:t>
      </w:r>
      <w:r w:rsidR="00AA6959" w:rsidRPr="00507779">
        <w:rPr>
          <w:rFonts w:cs="Times New Roman"/>
          <w:szCs w:val="22"/>
        </w:rPr>
        <w:t xml:space="preserve">s </w:t>
      </w:r>
      <w:r w:rsidRPr="00507779">
        <w:rPr>
          <w:szCs w:val="22"/>
        </w:rPr>
        <w:t>(whether in a single assurance or 2 separate assurances) and each assurance remains in force; or</w:t>
      </w:r>
      <w:r w:rsidR="00AA6959" w:rsidRPr="00507779">
        <w:rPr>
          <w:szCs w:val="22"/>
        </w:rPr>
        <w:t xml:space="preserve"> </w:t>
      </w:r>
    </w:p>
    <w:p w14:paraId="1672362D" w14:textId="74E326F5" w:rsidR="00F50D7F" w:rsidRPr="00507779" w:rsidRDefault="00F50D7F" w:rsidP="00403EE3">
      <w:pPr>
        <w:pStyle w:val="ListParagraph"/>
        <w:numPr>
          <w:ilvl w:val="1"/>
          <w:numId w:val="19"/>
        </w:numPr>
        <w:rPr>
          <w:rFonts w:cs="Times New Roman"/>
          <w:szCs w:val="22"/>
        </w:rPr>
      </w:pPr>
      <w:r w:rsidRPr="00507779">
        <w:rPr>
          <w:szCs w:val="22"/>
        </w:rPr>
        <w:t xml:space="preserve">the body: </w:t>
      </w:r>
    </w:p>
    <w:p w14:paraId="36952C12" w14:textId="43803676" w:rsidR="00F50D7F" w:rsidRPr="00507779" w:rsidRDefault="00695065" w:rsidP="007734AF">
      <w:pPr>
        <w:pStyle w:val="ListParagraph"/>
        <w:numPr>
          <w:ilvl w:val="0"/>
          <w:numId w:val="36"/>
        </w:numPr>
        <w:rPr>
          <w:rFonts w:cs="Times New Roman"/>
          <w:szCs w:val="22"/>
        </w:rPr>
      </w:pPr>
      <w:r w:rsidRPr="00507779">
        <w:rPr>
          <w:szCs w:val="22"/>
        </w:rPr>
        <w:t xml:space="preserve">has previously given an assurance of support for </w:t>
      </w:r>
      <w:r w:rsidR="00F50D7F" w:rsidRPr="00507779">
        <w:rPr>
          <w:szCs w:val="22"/>
        </w:rPr>
        <w:t xml:space="preserve">1 </w:t>
      </w:r>
      <w:r w:rsidR="00AA6959" w:rsidRPr="00507779">
        <w:rPr>
          <w:szCs w:val="22"/>
        </w:rPr>
        <w:t>Community Support Programme entrant</w:t>
      </w:r>
      <w:r w:rsidR="00F50D7F" w:rsidRPr="00507779">
        <w:rPr>
          <w:szCs w:val="22"/>
        </w:rPr>
        <w:t xml:space="preserve"> and that assurance remains in force; and  </w:t>
      </w:r>
    </w:p>
    <w:p w14:paraId="13C89292" w14:textId="0C49F16E" w:rsidR="00F50D7F" w:rsidRPr="00507779" w:rsidRDefault="00695065" w:rsidP="007734AF">
      <w:pPr>
        <w:pStyle w:val="ListParagraph"/>
        <w:numPr>
          <w:ilvl w:val="0"/>
          <w:numId w:val="36"/>
        </w:numPr>
        <w:rPr>
          <w:rFonts w:cs="Times New Roman"/>
          <w:szCs w:val="22"/>
        </w:rPr>
      </w:pPr>
      <w:r>
        <w:rPr>
          <w:szCs w:val="22"/>
        </w:rPr>
        <w:t>has previously give</w:t>
      </w:r>
      <w:r w:rsidR="00477116">
        <w:rPr>
          <w:szCs w:val="22"/>
        </w:rPr>
        <w:t>n</w:t>
      </w:r>
      <w:r>
        <w:rPr>
          <w:szCs w:val="22"/>
        </w:rPr>
        <w:t xml:space="preserve"> an assurance of support for</w:t>
      </w:r>
      <w:r w:rsidRPr="00507779">
        <w:rPr>
          <w:szCs w:val="22"/>
        </w:rPr>
        <w:t xml:space="preserve"> </w:t>
      </w:r>
      <w:r w:rsidR="00F50D7F" w:rsidRPr="00507779">
        <w:rPr>
          <w:szCs w:val="22"/>
        </w:rPr>
        <w:t xml:space="preserve">1 </w:t>
      </w:r>
      <w:r w:rsidR="00AA6959" w:rsidRPr="00507779">
        <w:rPr>
          <w:szCs w:val="22"/>
        </w:rPr>
        <w:t>Community Support Programme entrant</w:t>
      </w:r>
      <w:r w:rsidR="00AA6959" w:rsidRPr="00507779">
        <w:rPr>
          <w:rFonts w:cs="Times New Roman"/>
          <w:szCs w:val="22"/>
        </w:rPr>
        <w:t xml:space="preserve"> </w:t>
      </w:r>
      <w:r w:rsidR="00F50D7F" w:rsidRPr="00507779">
        <w:rPr>
          <w:szCs w:val="22"/>
        </w:rPr>
        <w:t>for whom the Secretary has not yet accepted or rejected the assurance; or</w:t>
      </w:r>
    </w:p>
    <w:p w14:paraId="10ABB153" w14:textId="1A877E33" w:rsidR="00F50D7F" w:rsidRPr="00507779" w:rsidRDefault="00F50D7F" w:rsidP="00403EE3">
      <w:pPr>
        <w:pStyle w:val="ListParagraph"/>
        <w:numPr>
          <w:ilvl w:val="1"/>
          <w:numId w:val="19"/>
        </w:numPr>
        <w:rPr>
          <w:rFonts w:cs="Times New Roman"/>
          <w:szCs w:val="22"/>
        </w:rPr>
      </w:pPr>
      <w:proofErr w:type="gramStart"/>
      <w:r w:rsidRPr="00507779">
        <w:rPr>
          <w:szCs w:val="22"/>
        </w:rPr>
        <w:t>the</w:t>
      </w:r>
      <w:proofErr w:type="gramEnd"/>
      <w:r w:rsidRPr="00507779">
        <w:rPr>
          <w:szCs w:val="22"/>
        </w:rPr>
        <w:t xml:space="preserve"> body has given an assurance </w:t>
      </w:r>
      <w:r w:rsidR="006A1DA7" w:rsidRPr="00507779">
        <w:rPr>
          <w:szCs w:val="22"/>
        </w:rPr>
        <w:t xml:space="preserve">of support </w:t>
      </w:r>
      <w:r w:rsidRPr="00507779">
        <w:rPr>
          <w:szCs w:val="22"/>
        </w:rPr>
        <w:t xml:space="preserve">for 2 </w:t>
      </w:r>
      <w:r w:rsidR="00387383" w:rsidRPr="00507779">
        <w:rPr>
          <w:szCs w:val="22"/>
        </w:rPr>
        <w:t xml:space="preserve">Community Support Programme entrants </w:t>
      </w:r>
      <w:r w:rsidRPr="00507779">
        <w:rPr>
          <w:szCs w:val="22"/>
        </w:rPr>
        <w:t>(whether in a single assurance or 2 separate assurances) and the Secretary has not yet accepted or rejected either or both of those assurances.</w:t>
      </w:r>
    </w:p>
    <w:p w14:paraId="25BE7F2B" w14:textId="77777777" w:rsidR="00F50D7F" w:rsidRPr="00507779" w:rsidRDefault="00F50D7F" w:rsidP="00F50D7F">
      <w:pPr>
        <w:pStyle w:val="notetext"/>
      </w:pPr>
      <w:r w:rsidRPr="00507779">
        <w:t>Note:</w:t>
      </w:r>
      <w:r w:rsidRPr="00507779">
        <w:tab/>
        <w:t>There are no restrictions on the number of children for whom a body may give an assurance of support.</w:t>
      </w:r>
    </w:p>
    <w:p w14:paraId="18214913" w14:textId="77777777" w:rsidR="00F50D7F" w:rsidRPr="00507779" w:rsidRDefault="00F50D7F" w:rsidP="00F50D7F">
      <w:pPr>
        <w:rPr>
          <w:rFonts w:cs="Times New Roman"/>
          <w:szCs w:val="22"/>
        </w:rPr>
      </w:pPr>
    </w:p>
    <w:p w14:paraId="1E240BEC" w14:textId="78D9693F" w:rsidR="00B2139B" w:rsidRPr="00CE2291" w:rsidRDefault="00B47DE5" w:rsidP="00CE2291">
      <w:pPr>
        <w:pStyle w:val="ListParagraph"/>
        <w:numPr>
          <w:ilvl w:val="0"/>
          <w:numId w:val="17"/>
        </w:numPr>
        <w:rPr>
          <w:rFonts w:cs="Times New Roman"/>
          <w:szCs w:val="22"/>
        </w:rPr>
      </w:pPr>
      <w:r>
        <w:t>The</w:t>
      </w:r>
      <w:r w:rsidR="00F50D7F" w:rsidRPr="00507779">
        <w:t xml:space="preserve"> body must not give an assurance of support jointly with another body or individual.</w:t>
      </w:r>
    </w:p>
    <w:p w14:paraId="3BB6D223" w14:textId="77777777" w:rsidR="00147992" w:rsidRDefault="00147992">
      <w:pPr>
        <w:spacing w:line="240" w:lineRule="auto"/>
        <w:rPr>
          <w:rFonts w:ascii="Arial" w:eastAsia="Times New Roman" w:hAnsi="Arial" w:cs="Times New Roman"/>
          <w:b/>
          <w:kern w:val="28"/>
          <w:sz w:val="32"/>
          <w:lang w:eastAsia="en-AU"/>
        </w:rPr>
      </w:pPr>
      <w:r>
        <w:br w:type="page"/>
      </w:r>
    </w:p>
    <w:p w14:paraId="67EA1DFF" w14:textId="20280E3C" w:rsidR="00002492" w:rsidRPr="00507779" w:rsidRDefault="00927345" w:rsidP="00002492">
      <w:pPr>
        <w:pStyle w:val="ActHead6"/>
      </w:pPr>
      <w:bookmarkStart w:id="22" w:name="_Toc505864913"/>
      <w:r w:rsidRPr="00507779">
        <w:lastRenderedPageBreak/>
        <w:t>Part 5</w:t>
      </w:r>
      <w:r w:rsidR="00002492" w:rsidRPr="00507779">
        <w:t>—Requirements for Secretary to accept assurance of support</w:t>
      </w:r>
      <w:bookmarkEnd w:id="22"/>
      <w:r w:rsidR="002840D6" w:rsidRPr="00507779">
        <w:t xml:space="preserve"> </w:t>
      </w:r>
    </w:p>
    <w:p w14:paraId="1B8DA17F" w14:textId="18B7204F" w:rsidR="00B2139B" w:rsidRPr="00507779" w:rsidRDefault="00610330" w:rsidP="00B2139B">
      <w:pPr>
        <w:pStyle w:val="ActHead5"/>
      </w:pPr>
      <w:bookmarkStart w:id="23" w:name="_Toc505864914"/>
      <w:proofErr w:type="gramStart"/>
      <w:r>
        <w:t>1</w:t>
      </w:r>
      <w:r w:rsidR="007751BB">
        <w:t>3</w:t>
      </w:r>
      <w:r w:rsidR="00B2139B" w:rsidRPr="00507779">
        <w:t xml:space="preserve">  Application</w:t>
      </w:r>
      <w:proofErr w:type="gramEnd"/>
      <w:r w:rsidR="00B2139B" w:rsidRPr="00507779">
        <w:t xml:space="preserve"> of this Part</w:t>
      </w:r>
      <w:bookmarkEnd w:id="23"/>
    </w:p>
    <w:p w14:paraId="23794128" w14:textId="474C5C16" w:rsidR="002840D6" w:rsidRPr="00507779" w:rsidRDefault="00B2139B" w:rsidP="00B2139B">
      <w:pPr>
        <w:pStyle w:val="subsection"/>
        <w:ind w:left="720" w:firstLine="0"/>
        <w:rPr>
          <w:szCs w:val="22"/>
        </w:rPr>
      </w:pPr>
      <w:r w:rsidRPr="00507779">
        <w:rPr>
          <w:szCs w:val="22"/>
        </w:rPr>
        <w:t>For</w:t>
      </w:r>
      <w:r w:rsidR="00F0771D">
        <w:rPr>
          <w:szCs w:val="22"/>
        </w:rPr>
        <w:t xml:space="preserve"> the purposes of</w:t>
      </w:r>
      <w:r w:rsidR="002840D6" w:rsidRPr="00507779">
        <w:rPr>
          <w:szCs w:val="22"/>
        </w:rPr>
        <w:t xml:space="preserve"> paragraph 1061ZZGD(2)(a) of the Act, this </w:t>
      </w:r>
      <w:r w:rsidR="005135FE" w:rsidRPr="00507779">
        <w:rPr>
          <w:szCs w:val="22"/>
        </w:rPr>
        <w:t>Part</w:t>
      </w:r>
      <w:r w:rsidR="002840D6" w:rsidRPr="00507779">
        <w:rPr>
          <w:szCs w:val="22"/>
        </w:rPr>
        <w:t xml:space="preserve"> specifies the requ</w:t>
      </w:r>
      <w:r w:rsidR="00ED5B50" w:rsidRPr="00507779">
        <w:rPr>
          <w:szCs w:val="22"/>
        </w:rPr>
        <w:t xml:space="preserve">irements </w:t>
      </w:r>
      <w:r w:rsidR="00AA4752" w:rsidRPr="00507779">
        <w:rPr>
          <w:szCs w:val="22"/>
        </w:rPr>
        <w:t>to</w:t>
      </w:r>
      <w:r w:rsidR="00ED5B50" w:rsidRPr="00507779">
        <w:rPr>
          <w:szCs w:val="22"/>
        </w:rPr>
        <w:t xml:space="preserve"> be met</w:t>
      </w:r>
      <w:r w:rsidR="00D31042" w:rsidRPr="00507779">
        <w:rPr>
          <w:szCs w:val="22"/>
        </w:rPr>
        <w:t>,</w:t>
      </w:r>
      <w:r w:rsidR="00ED5B50" w:rsidRPr="00507779">
        <w:rPr>
          <w:szCs w:val="22"/>
        </w:rPr>
        <w:t xml:space="preserve"> </w:t>
      </w:r>
      <w:r w:rsidR="00AA4752" w:rsidRPr="00507779">
        <w:rPr>
          <w:szCs w:val="22"/>
        </w:rPr>
        <w:t>in relation to a person giving assurances of support</w:t>
      </w:r>
      <w:r w:rsidR="00D31042" w:rsidRPr="00507779">
        <w:rPr>
          <w:szCs w:val="22"/>
        </w:rPr>
        <w:t>,</w:t>
      </w:r>
      <w:r w:rsidR="00AA4752" w:rsidRPr="00507779">
        <w:rPr>
          <w:szCs w:val="22"/>
        </w:rPr>
        <w:t xml:space="preserve"> for the Secretary to be permitted to accept such assurances</w:t>
      </w:r>
      <w:r w:rsidR="00172C88" w:rsidRPr="00507779">
        <w:rPr>
          <w:szCs w:val="22"/>
        </w:rPr>
        <w:t>.</w:t>
      </w:r>
    </w:p>
    <w:p w14:paraId="567358F6" w14:textId="2E42A723" w:rsidR="0041550C" w:rsidRPr="00507779" w:rsidRDefault="00610330" w:rsidP="0041550C">
      <w:pPr>
        <w:pStyle w:val="ActHead5"/>
      </w:pPr>
      <w:bookmarkStart w:id="24" w:name="_Toc505864915"/>
      <w:proofErr w:type="gramStart"/>
      <w:r>
        <w:t>1</w:t>
      </w:r>
      <w:r w:rsidR="007751BB">
        <w:t>4</w:t>
      </w:r>
      <w:r w:rsidR="0041550C" w:rsidRPr="00507779">
        <w:t xml:space="preserve">  </w:t>
      </w:r>
      <w:r w:rsidR="0013621D" w:rsidRPr="00507779">
        <w:t>I</w:t>
      </w:r>
      <w:r w:rsidR="0041550C" w:rsidRPr="00507779">
        <w:t>ncome</w:t>
      </w:r>
      <w:proofErr w:type="gramEnd"/>
      <w:r w:rsidR="0041550C" w:rsidRPr="00507779">
        <w:t xml:space="preserve"> </w:t>
      </w:r>
      <w:r w:rsidR="00A2081D" w:rsidRPr="00507779">
        <w:t>requirement</w:t>
      </w:r>
      <w:r w:rsidR="0013621D" w:rsidRPr="00507779">
        <w:t xml:space="preserve"> for</w:t>
      </w:r>
      <w:r w:rsidR="001A72E3" w:rsidRPr="00507779">
        <w:t xml:space="preserve"> an individual</w:t>
      </w:r>
      <w:bookmarkEnd w:id="24"/>
    </w:p>
    <w:p w14:paraId="2228BB7F" w14:textId="77777777" w:rsidR="0041550C" w:rsidRPr="00507779" w:rsidRDefault="0041550C" w:rsidP="0041550C">
      <w:pPr>
        <w:spacing w:line="240" w:lineRule="auto"/>
        <w:rPr>
          <w:rFonts w:cs="Times New Roman"/>
        </w:rPr>
      </w:pPr>
    </w:p>
    <w:p w14:paraId="4B41CAEC" w14:textId="678C3AEE" w:rsidR="0041550C" w:rsidRPr="00507779" w:rsidRDefault="00ED5B50" w:rsidP="00403EE3">
      <w:pPr>
        <w:pStyle w:val="ListParagraph"/>
        <w:numPr>
          <w:ilvl w:val="0"/>
          <w:numId w:val="11"/>
        </w:numPr>
        <w:rPr>
          <w:rFonts w:cs="Times New Roman"/>
          <w:szCs w:val="22"/>
        </w:rPr>
      </w:pPr>
      <w:r w:rsidRPr="00507779">
        <w:rPr>
          <w:rFonts w:cs="Times New Roman"/>
          <w:szCs w:val="22"/>
        </w:rPr>
        <w:t>A</w:t>
      </w:r>
      <w:r w:rsidR="00193932" w:rsidRPr="00507779">
        <w:rPr>
          <w:rFonts w:cs="Times New Roman"/>
        </w:rPr>
        <w:t>n individual</w:t>
      </w:r>
      <w:r w:rsidR="0041550C" w:rsidRPr="00507779">
        <w:rPr>
          <w:rFonts w:cs="Times New Roman"/>
        </w:rPr>
        <w:t xml:space="preserve"> who gives an assurance of support must meet the income requirement</w:t>
      </w:r>
      <w:r w:rsidR="00C97A4B" w:rsidRPr="00507779">
        <w:rPr>
          <w:rFonts w:cs="Times New Roman"/>
        </w:rPr>
        <w:t xml:space="preserve"> specified in s</w:t>
      </w:r>
      <w:r w:rsidR="00C17393">
        <w:rPr>
          <w:rFonts w:cs="Times New Roman"/>
        </w:rPr>
        <w:t>ection 15</w:t>
      </w:r>
      <w:r w:rsidR="00875DAC">
        <w:rPr>
          <w:rFonts w:cs="Times New Roman"/>
        </w:rPr>
        <w:t xml:space="preserve"> (in respect of a single assurer) or section 16 (in respect of a joint individual assurer)</w:t>
      </w:r>
      <w:r w:rsidR="0041550C" w:rsidRPr="00507779">
        <w:rPr>
          <w:rFonts w:cs="Times New Roman"/>
        </w:rPr>
        <w:t>.</w:t>
      </w:r>
    </w:p>
    <w:p w14:paraId="300C7EAA" w14:textId="77777777" w:rsidR="0041550C" w:rsidRPr="00507779" w:rsidRDefault="0041550C" w:rsidP="0041550C">
      <w:pPr>
        <w:pStyle w:val="ListParagraph"/>
        <w:rPr>
          <w:rFonts w:cs="Times New Roman"/>
          <w:szCs w:val="22"/>
        </w:rPr>
      </w:pPr>
    </w:p>
    <w:p w14:paraId="1721672B" w14:textId="264F6249" w:rsidR="0041550C" w:rsidRPr="00507779" w:rsidRDefault="0041550C" w:rsidP="00403EE3">
      <w:pPr>
        <w:pStyle w:val="ListParagraph"/>
        <w:numPr>
          <w:ilvl w:val="0"/>
          <w:numId w:val="11"/>
        </w:numPr>
        <w:rPr>
          <w:rFonts w:cs="Times New Roman"/>
          <w:szCs w:val="22"/>
        </w:rPr>
      </w:pPr>
      <w:r w:rsidRPr="00507779">
        <w:rPr>
          <w:rFonts w:cs="Times New Roman"/>
        </w:rPr>
        <w:t>Subject to subsection (</w:t>
      </w:r>
      <w:r w:rsidR="00926E9C">
        <w:rPr>
          <w:rFonts w:cs="Times New Roman"/>
        </w:rPr>
        <w:t>5</w:t>
      </w:r>
      <w:r w:rsidRPr="00507779">
        <w:rPr>
          <w:rFonts w:cs="Times New Roman"/>
        </w:rPr>
        <w:t xml:space="preserve">), the income requirement is about providing evidence acceptable to the Secretary about the </w:t>
      </w:r>
      <w:r w:rsidR="00ED5B50" w:rsidRPr="00507779">
        <w:rPr>
          <w:rFonts w:cs="Times New Roman"/>
        </w:rPr>
        <w:t>individual’s</w:t>
      </w:r>
      <w:r w:rsidRPr="00507779">
        <w:rPr>
          <w:rFonts w:cs="Times New Roman"/>
        </w:rPr>
        <w:t xml:space="preserve"> assessable income for:</w:t>
      </w:r>
    </w:p>
    <w:p w14:paraId="1071BC8F" w14:textId="0BFE7F7D" w:rsidR="0041550C" w:rsidRPr="00507779" w:rsidRDefault="0041550C" w:rsidP="00403EE3">
      <w:pPr>
        <w:pStyle w:val="ListParagraph"/>
        <w:numPr>
          <w:ilvl w:val="1"/>
          <w:numId w:val="11"/>
        </w:numPr>
        <w:rPr>
          <w:rFonts w:cs="Times New Roman"/>
          <w:szCs w:val="22"/>
        </w:rPr>
      </w:pPr>
      <w:r w:rsidRPr="00507779">
        <w:rPr>
          <w:rFonts w:cs="Times New Roman"/>
        </w:rPr>
        <w:t>the current financial year;</w:t>
      </w:r>
      <w:r w:rsidR="00D93F81">
        <w:rPr>
          <w:rFonts w:cs="Times New Roman"/>
        </w:rPr>
        <w:t xml:space="preserve"> and</w:t>
      </w:r>
    </w:p>
    <w:p w14:paraId="18E05AD5" w14:textId="466E16F4" w:rsidR="0041550C" w:rsidRPr="00507779" w:rsidRDefault="0041550C" w:rsidP="00403EE3">
      <w:pPr>
        <w:pStyle w:val="ListParagraph"/>
        <w:numPr>
          <w:ilvl w:val="1"/>
          <w:numId w:val="11"/>
        </w:numPr>
        <w:rPr>
          <w:rFonts w:cs="Times New Roman"/>
          <w:szCs w:val="22"/>
        </w:rPr>
      </w:pPr>
      <w:r w:rsidRPr="00507779">
        <w:rPr>
          <w:rFonts w:cs="Times New Roman"/>
        </w:rPr>
        <w:t>the first financial year;</w:t>
      </w:r>
      <w:r w:rsidR="00D93F81">
        <w:rPr>
          <w:rFonts w:cs="Times New Roman"/>
        </w:rPr>
        <w:t xml:space="preserve"> and</w:t>
      </w:r>
    </w:p>
    <w:p w14:paraId="75C3DB09" w14:textId="03E3077C" w:rsidR="0041550C" w:rsidRPr="00507779" w:rsidRDefault="0041550C" w:rsidP="00403EE3">
      <w:pPr>
        <w:pStyle w:val="ListParagraph"/>
        <w:numPr>
          <w:ilvl w:val="1"/>
          <w:numId w:val="11"/>
        </w:numPr>
        <w:rPr>
          <w:rFonts w:cs="Times New Roman"/>
          <w:szCs w:val="22"/>
        </w:rPr>
      </w:pPr>
      <w:proofErr w:type="gramStart"/>
      <w:r w:rsidRPr="00507779">
        <w:rPr>
          <w:rFonts w:cs="Times New Roman"/>
        </w:rPr>
        <w:t>the</w:t>
      </w:r>
      <w:proofErr w:type="gramEnd"/>
      <w:r w:rsidRPr="00507779">
        <w:rPr>
          <w:rFonts w:cs="Times New Roman"/>
        </w:rPr>
        <w:t xml:space="preserve"> second financial year.</w:t>
      </w:r>
    </w:p>
    <w:p w14:paraId="416073E9" w14:textId="77777777" w:rsidR="008751EF" w:rsidRPr="00507779" w:rsidRDefault="008751EF" w:rsidP="008751EF">
      <w:pPr>
        <w:ind w:left="360"/>
        <w:rPr>
          <w:rFonts w:eastAsia="Times New Roman" w:cs="Times New Roman"/>
          <w:sz w:val="18"/>
          <w:szCs w:val="18"/>
          <w:lang w:eastAsia="en-AU"/>
        </w:rPr>
      </w:pPr>
    </w:p>
    <w:p w14:paraId="0CA6F756" w14:textId="31CFCB53" w:rsidR="0041550C" w:rsidRPr="00507779" w:rsidRDefault="0041550C" w:rsidP="00403EE3">
      <w:pPr>
        <w:pStyle w:val="ListParagraph"/>
        <w:numPr>
          <w:ilvl w:val="0"/>
          <w:numId w:val="11"/>
        </w:numPr>
        <w:rPr>
          <w:rFonts w:cs="Times New Roman"/>
          <w:szCs w:val="22"/>
        </w:rPr>
      </w:pPr>
      <w:r w:rsidRPr="00507779">
        <w:rPr>
          <w:rFonts w:cs="Times New Roman"/>
        </w:rPr>
        <w:t xml:space="preserve">For the current financial year, the </w:t>
      </w:r>
      <w:r w:rsidR="00ED5B50" w:rsidRPr="00507779">
        <w:rPr>
          <w:rFonts w:cs="Times New Roman"/>
        </w:rPr>
        <w:t>individual</w:t>
      </w:r>
      <w:r w:rsidRPr="00507779">
        <w:rPr>
          <w:rFonts w:cs="Times New Roman"/>
        </w:rPr>
        <w:t xml:space="preserve"> must provide evidence about </w:t>
      </w:r>
      <w:r w:rsidR="00ED5B50" w:rsidRPr="00507779">
        <w:rPr>
          <w:rFonts w:cs="Times New Roman"/>
        </w:rPr>
        <w:t>his or her</w:t>
      </w:r>
      <w:r w:rsidRPr="00507779">
        <w:rPr>
          <w:rFonts w:cs="Times New Roman"/>
        </w:rPr>
        <w:t xml:space="preserve"> assessable income for the part of the financial year up to the date on which the assurance is given, which may include the following:</w:t>
      </w:r>
    </w:p>
    <w:p w14:paraId="16E974F4" w14:textId="02689119" w:rsidR="0041550C" w:rsidRPr="00507779" w:rsidRDefault="0041550C" w:rsidP="00403EE3">
      <w:pPr>
        <w:pStyle w:val="ListParagraph"/>
        <w:numPr>
          <w:ilvl w:val="1"/>
          <w:numId w:val="11"/>
        </w:numPr>
        <w:rPr>
          <w:rFonts w:cs="Times New Roman"/>
          <w:szCs w:val="22"/>
        </w:rPr>
      </w:pPr>
      <w:r w:rsidRPr="00507779">
        <w:rPr>
          <w:rFonts w:cs="Times New Roman"/>
        </w:rPr>
        <w:t xml:space="preserve">a document showing the </w:t>
      </w:r>
      <w:r w:rsidR="00ED5B50" w:rsidRPr="00507779">
        <w:rPr>
          <w:rFonts w:cs="Times New Roman"/>
        </w:rPr>
        <w:t>individual</w:t>
      </w:r>
      <w:r w:rsidRPr="00507779">
        <w:rPr>
          <w:rFonts w:cs="Times New Roman"/>
        </w:rPr>
        <w:t>’s gross income and period of service or employment, such as a payslip, group certificate, letter from the person’s employer, or contract for service or employment;</w:t>
      </w:r>
    </w:p>
    <w:p w14:paraId="1F751257" w14:textId="1254E6B3" w:rsidR="0041550C" w:rsidRPr="00507779" w:rsidRDefault="0041550C" w:rsidP="00403EE3">
      <w:pPr>
        <w:pStyle w:val="ListParagraph"/>
        <w:numPr>
          <w:ilvl w:val="1"/>
          <w:numId w:val="11"/>
        </w:numPr>
        <w:rPr>
          <w:rFonts w:cs="Times New Roman"/>
          <w:szCs w:val="22"/>
        </w:rPr>
      </w:pPr>
      <w:r w:rsidRPr="00507779">
        <w:rPr>
          <w:rFonts w:cs="Times New Roman"/>
        </w:rPr>
        <w:t xml:space="preserve">a financial statement or other business record showing the </w:t>
      </w:r>
      <w:r w:rsidR="00ED5B50" w:rsidRPr="00507779">
        <w:rPr>
          <w:rFonts w:cs="Times New Roman"/>
        </w:rPr>
        <w:t>individual</w:t>
      </w:r>
      <w:r w:rsidRPr="00507779">
        <w:rPr>
          <w:rFonts w:cs="Times New Roman"/>
        </w:rPr>
        <w:t>’s gross and net business income for a specified period;</w:t>
      </w:r>
    </w:p>
    <w:p w14:paraId="7CBBB94D" w14:textId="6B0FDE7F" w:rsidR="0041550C" w:rsidRPr="00507779" w:rsidRDefault="0041550C" w:rsidP="00403EE3">
      <w:pPr>
        <w:pStyle w:val="ListParagraph"/>
        <w:numPr>
          <w:ilvl w:val="1"/>
          <w:numId w:val="11"/>
        </w:numPr>
        <w:rPr>
          <w:rFonts w:cs="Times New Roman"/>
          <w:szCs w:val="22"/>
        </w:rPr>
      </w:pPr>
      <w:proofErr w:type="gramStart"/>
      <w:r w:rsidRPr="00507779">
        <w:rPr>
          <w:rFonts w:cs="Times New Roman"/>
        </w:rPr>
        <w:t>documents</w:t>
      </w:r>
      <w:proofErr w:type="gramEnd"/>
      <w:r w:rsidRPr="00507779">
        <w:rPr>
          <w:rFonts w:cs="Times New Roman"/>
        </w:rPr>
        <w:t xml:space="preserve"> showing payments of the kind mentioned in paragraphs (b) to (e) of the definition of </w:t>
      </w:r>
      <w:r w:rsidRPr="00331152">
        <w:rPr>
          <w:rFonts w:cs="Times New Roman"/>
          <w:b/>
          <w:i/>
        </w:rPr>
        <w:t>assessable income</w:t>
      </w:r>
      <w:r w:rsidRPr="00507779">
        <w:rPr>
          <w:rFonts w:cs="Times New Roman"/>
        </w:rPr>
        <w:t xml:space="preserve"> in </w:t>
      </w:r>
      <w:r w:rsidR="00E92445">
        <w:rPr>
          <w:rFonts w:cs="Times New Roman"/>
        </w:rPr>
        <w:t>sub</w:t>
      </w:r>
      <w:r w:rsidR="003D7920" w:rsidRPr="00507779">
        <w:rPr>
          <w:rFonts w:cs="Times New Roman"/>
        </w:rPr>
        <w:t xml:space="preserve">section </w:t>
      </w:r>
      <w:r w:rsidR="007F5532">
        <w:rPr>
          <w:rFonts w:cs="Times New Roman"/>
        </w:rPr>
        <w:t>5</w:t>
      </w:r>
      <w:r w:rsidR="00E92445">
        <w:rPr>
          <w:rFonts w:cs="Times New Roman"/>
        </w:rPr>
        <w:t>(1)</w:t>
      </w:r>
      <w:r w:rsidRPr="00507779">
        <w:rPr>
          <w:rFonts w:cs="Times New Roman"/>
        </w:rPr>
        <w:t xml:space="preserve"> that have been paid to the </w:t>
      </w:r>
      <w:r w:rsidR="0013621D" w:rsidRPr="00507779">
        <w:rPr>
          <w:rFonts w:cs="Times New Roman"/>
        </w:rPr>
        <w:t>individual</w:t>
      </w:r>
      <w:r w:rsidRPr="00507779">
        <w:rPr>
          <w:rFonts w:cs="Times New Roman"/>
        </w:rPr>
        <w:t xml:space="preserve"> in the current financial year.</w:t>
      </w:r>
    </w:p>
    <w:p w14:paraId="1B69358A" w14:textId="77777777" w:rsidR="00A2081D" w:rsidRPr="00507779" w:rsidRDefault="00A2081D" w:rsidP="00A2081D">
      <w:pPr>
        <w:pStyle w:val="ListParagraph"/>
        <w:ind w:left="1440"/>
        <w:rPr>
          <w:rFonts w:cs="Times New Roman"/>
          <w:szCs w:val="22"/>
        </w:rPr>
      </w:pPr>
    </w:p>
    <w:p w14:paraId="1BEE93CA" w14:textId="33F6B111" w:rsidR="00A2081D" w:rsidRPr="00507779" w:rsidRDefault="00A2081D" w:rsidP="00403EE3">
      <w:pPr>
        <w:pStyle w:val="ListParagraph"/>
        <w:numPr>
          <w:ilvl w:val="0"/>
          <w:numId w:val="11"/>
        </w:numPr>
        <w:rPr>
          <w:rFonts w:cs="Times New Roman"/>
          <w:szCs w:val="22"/>
        </w:rPr>
      </w:pPr>
      <w:r w:rsidRPr="00507779">
        <w:rPr>
          <w:rFonts w:cs="Times New Roman"/>
        </w:rPr>
        <w:t xml:space="preserve">For each of the first and second financial years, the </w:t>
      </w:r>
      <w:r w:rsidR="0013621D" w:rsidRPr="00507779">
        <w:rPr>
          <w:rFonts w:cs="Times New Roman"/>
        </w:rPr>
        <w:t>individual</w:t>
      </w:r>
      <w:r w:rsidRPr="00507779">
        <w:rPr>
          <w:rFonts w:cs="Times New Roman"/>
        </w:rPr>
        <w:t xml:space="preserve"> must provide the following evidence:</w:t>
      </w:r>
    </w:p>
    <w:p w14:paraId="11BDCBB2" w14:textId="53028C52" w:rsidR="00A2081D" w:rsidRPr="00507779" w:rsidRDefault="00A2081D" w:rsidP="00403EE3">
      <w:pPr>
        <w:pStyle w:val="ListParagraph"/>
        <w:numPr>
          <w:ilvl w:val="1"/>
          <w:numId w:val="11"/>
        </w:numPr>
        <w:rPr>
          <w:rFonts w:cs="Times New Roman"/>
          <w:szCs w:val="22"/>
        </w:rPr>
      </w:pPr>
      <w:r w:rsidRPr="00507779">
        <w:rPr>
          <w:rFonts w:cs="Times New Roman"/>
        </w:rPr>
        <w:t xml:space="preserve">a notice of assessment issued in relation to the </w:t>
      </w:r>
      <w:r w:rsidR="001A72E3" w:rsidRPr="00507779">
        <w:rPr>
          <w:rFonts w:cs="Times New Roman"/>
        </w:rPr>
        <w:t>individual</w:t>
      </w:r>
      <w:r w:rsidRPr="00507779">
        <w:rPr>
          <w:rFonts w:cs="Times New Roman"/>
        </w:rPr>
        <w:t xml:space="preserve"> and the year; </w:t>
      </w:r>
    </w:p>
    <w:p w14:paraId="14E236B9" w14:textId="317C1F1A" w:rsidR="0041550C" w:rsidRPr="00507779" w:rsidRDefault="00A2081D" w:rsidP="00403EE3">
      <w:pPr>
        <w:pStyle w:val="ListParagraph"/>
        <w:numPr>
          <w:ilvl w:val="1"/>
          <w:numId w:val="11"/>
        </w:numPr>
        <w:rPr>
          <w:rFonts w:cs="Times New Roman"/>
          <w:szCs w:val="22"/>
        </w:rPr>
      </w:pPr>
      <w:r w:rsidRPr="00507779">
        <w:rPr>
          <w:rFonts w:cs="Times New Roman"/>
        </w:rPr>
        <w:t xml:space="preserve">if the notice of assessment does not disclose sufficient income to satisfy the income requirement in subsection </w:t>
      </w:r>
      <w:r w:rsidR="008D70AE">
        <w:rPr>
          <w:rFonts w:cs="Times New Roman"/>
        </w:rPr>
        <w:t>1</w:t>
      </w:r>
      <w:r w:rsidR="007F5532">
        <w:rPr>
          <w:rFonts w:cs="Times New Roman"/>
        </w:rPr>
        <w:t>5</w:t>
      </w:r>
      <w:r w:rsidR="008D70AE">
        <w:rPr>
          <w:rFonts w:cs="Times New Roman"/>
        </w:rPr>
        <w:t>(2) or subsection 1</w:t>
      </w:r>
      <w:r w:rsidR="007F5532">
        <w:rPr>
          <w:rFonts w:cs="Times New Roman"/>
        </w:rPr>
        <w:t>6</w:t>
      </w:r>
      <w:r w:rsidRPr="00507779">
        <w:rPr>
          <w:rFonts w:cs="Times New Roman"/>
        </w:rPr>
        <w:t>(2)</w:t>
      </w:r>
      <w:r w:rsidR="003D7920" w:rsidRPr="00507779">
        <w:rPr>
          <w:rFonts w:cs="Times New Roman"/>
        </w:rPr>
        <w:t xml:space="preserve"> </w:t>
      </w:r>
      <w:r w:rsidR="003D7920" w:rsidRPr="00507779">
        <w:t xml:space="preserve">— </w:t>
      </w:r>
      <w:r w:rsidRPr="00507779">
        <w:rPr>
          <w:rFonts w:cs="Times New Roman"/>
        </w:rPr>
        <w:t xml:space="preserve">documents showing payments of the kind mentioned in paragraphs (b) to (e) of the definition of </w:t>
      </w:r>
      <w:r w:rsidRPr="00331152">
        <w:rPr>
          <w:rFonts w:cs="Times New Roman"/>
          <w:b/>
          <w:i/>
        </w:rPr>
        <w:t>assessable income</w:t>
      </w:r>
      <w:r w:rsidRPr="00507779">
        <w:rPr>
          <w:rFonts w:cs="Times New Roman"/>
        </w:rPr>
        <w:t xml:space="preserve"> in </w:t>
      </w:r>
      <w:r w:rsidR="00E92445">
        <w:rPr>
          <w:rFonts w:cs="Times New Roman"/>
        </w:rPr>
        <w:t>sub</w:t>
      </w:r>
      <w:r w:rsidR="003D7920" w:rsidRPr="00507779">
        <w:rPr>
          <w:rFonts w:cs="Times New Roman"/>
        </w:rPr>
        <w:t xml:space="preserve">section </w:t>
      </w:r>
      <w:r w:rsidR="007F5532">
        <w:rPr>
          <w:rFonts w:cs="Times New Roman"/>
        </w:rPr>
        <w:t>5</w:t>
      </w:r>
      <w:r w:rsidR="00E92445">
        <w:rPr>
          <w:rFonts w:cs="Times New Roman"/>
        </w:rPr>
        <w:t>(1)</w:t>
      </w:r>
      <w:r w:rsidRPr="00507779">
        <w:rPr>
          <w:rFonts w:cs="Times New Roman"/>
        </w:rPr>
        <w:t xml:space="preserve"> that have been paid to the </w:t>
      </w:r>
      <w:r w:rsidR="001A72E3" w:rsidRPr="00507779">
        <w:rPr>
          <w:rFonts w:cs="Times New Roman"/>
        </w:rPr>
        <w:t>individual</w:t>
      </w:r>
      <w:r w:rsidRPr="00507779">
        <w:rPr>
          <w:rFonts w:cs="Times New Roman"/>
        </w:rPr>
        <w:t xml:space="preserve"> in that financial year.</w:t>
      </w:r>
    </w:p>
    <w:p w14:paraId="5A29BDAF" w14:textId="77777777" w:rsidR="00A2081D" w:rsidRPr="00507779" w:rsidRDefault="00A2081D" w:rsidP="00A2081D">
      <w:pPr>
        <w:pStyle w:val="ListParagraph"/>
        <w:ind w:left="1440"/>
        <w:rPr>
          <w:rFonts w:cs="Times New Roman"/>
          <w:szCs w:val="22"/>
        </w:rPr>
      </w:pPr>
    </w:p>
    <w:p w14:paraId="62D46922" w14:textId="603180C4" w:rsidR="00E76A42" w:rsidRPr="000D2D2E" w:rsidRDefault="003639DA" w:rsidP="00403EE3">
      <w:pPr>
        <w:pStyle w:val="ListParagraph"/>
        <w:numPr>
          <w:ilvl w:val="0"/>
          <w:numId w:val="11"/>
        </w:numPr>
        <w:spacing w:before="180"/>
        <w:ind w:hanging="357"/>
        <w:rPr>
          <w:rFonts w:cs="Times New Roman"/>
          <w:szCs w:val="22"/>
        </w:rPr>
      </w:pPr>
      <w:r w:rsidRPr="00507779">
        <w:rPr>
          <w:rFonts w:cs="Times New Roman"/>
        </w:rPr>
        <w:t>If an individual</w:t>
      </w:r>
      <w:r w:rsidR="0041550C" w:rsidRPr="00507779">
        <w:rPr>
          <w:rFonts w:cs="Times New Roman"/>
        </w:rPr>
        <w:t xml:space="preserve">’s assessable income for a financial year exceeds the </w:t>
      </w:r>
      <w:r w:rsidR="0033155E" w:rsidRPr="00507779">
        <w:rPr>
          <w:rFonts w:cs="Times New Roman"/>
        </w:rPr>
        <w:t>amount re</w:t>
      </w:r>
      <w:r w:rsidR="00467BEC">
        <w:rPr>
          <w:rFonts w:cs="Times New Roman"/>
        </w:rPr>
        <w:t>quired by subsection 1</w:t>
      </w:r>
      <w:r w:rsidR="00875DAC">
        <w:rPr>
          <w:rFonts w:cs="Times New Roman"/>
        </w:rPr>
        <w:t>5</w:t>
      </w:r>
      <w:r w:rsidR="00911A47">
        <w:rPr>
          <w:rFonts w:cs="Times New Roman"/>
        </w:rPr>
        <w:t>(2) or 1</w:t>
      </w:r>
      <w:r w:rsidR="00875DAC">
        <w:rPr>
          <w:rFonts w:cs="Times New Roman"/>
        </w:rPr>
        <w:t>6</w:t>
      </w:r>
      <w:r w:rsidR="0041550C" w:rsidRPr="00507779">
        <w:rPr>
          <w:rFonts w:cs="Times New Roman"/>
        </w:rPr>
        <w:t xml:space="preserve">(2) (the </w:t>
      </w:r>
      <w:r w:rsidR="0041550C" w:rsidRPr="00507779">
        <w:rPr>
          <w:rFonts w:cs="Times New Roman"/>
          <w:b/>
          <w:i/>
        </w:rPr>
        <w:t>relevant amount</w:t>
      </w:r>
      <w:r w:rsidR="0041550C" w:rsidRPr="00507779">
        <w:rPr>
          <w:rFonts w:cs="Times New Roman"/>
        </w:rPr>
        <w:t xml:space="preserve">), </w:t>
      </w:r>
      <w:r w:rsidRPr="00507779">
        <w:rPr>
          <w:rFonts w:cs="Times New Roman"/>
        </w:rPr>
        <w:t>he or she</w:t>
      </w:r>
      <w:r w:rsidR="0041550C" w:rsidRPr="00507779">
        <w:rPr>
          <w:rFonts w:cs="Times New Roman"/>
        </w:rPr>
        <w:t xml:space="preserve"> need only provide evidence of the relevant amount of that income.</w:t>
      </w:r>
    </w:p>
    <w:p w14:paraId="6625BAD7" w14:textId="77777777" w:rsidR="000D2D2E" w:rsidRPr="00507779" w:rsidRDefault="000D2D2E" w:rsidP="000D2D2E">
      <w:pPr>
        <w:pStyle w:val="ListParagraph"/>
        <w:spacing w:before="180"/>
        <w:rPr>
          <w:rFonts w:cs="Times New Roman"/>
          <w:szCs w:val="22"/>
        </w:rPr>
      </w:pPr>
    </w:p>
    <w:p w14:paraId="22CE6170" w14:textId="441E6829" w:rsidR="00E76A42" w:rsidRPr="00507779" w:rsidRDefault="00E76A42" w:rsidP="00E76A42">
      <w:pPr>
        <w:pStyle w:val="ActHead5"/>
      </w:pPr>
      <w:bookmarkStart w:id="25" w:name="_Toc505864916"/>
      <w:proofErr w:type="gramStart"/>
      <w:r w:rsidRPr="00507779">
        <w:lastRenderedPageBreak/>
        <w:t>1</w:t>
      </w:r>
      <w:r w:rsidR="007751BB">
        <w:t>5</w:t>
      </w:r>
      <w:r w:rsidRPr="00507779">
        <w:t xml:space="preserve">  Income</w:t>
      </w:r>
      <w:proofErr w:type="gramEnd"/>
      <w:r w:rsidRPr="00507779">
        <w:t xml:space="preserve"> </w:t>
      </w:r>
      <w:r w:rsidR="003639DA" w:rsidRPr="00507779">
        <w:t xml:space="preserve">requirement for single individual </w:t>
      </w:r>
      <w:r w:rsidRPr="00507779">
        <w:t>assurer</w:t>
      </w:r>
      <w:bookmarkEnd w:id="25"/>
    </w:p>
    <w:p w14:paraId="627CCE84" w14:textId="77777777" w:rsidR="00E76A42" w:rsidRPr="00507779" w:rsidRDefault="00E76A42" w:rsidP="00E76A42">
      <w:pPr>
        <w:spacing w:line="240" w:lineRule="auto"/>
        <w:rPr>
          <w:rFonts w:cs="Times New Roman"/>
        </w:rPr>
      </w:pPr>
    </w:p>
    <w:p w14:paraId="5DD692C1" w14:textId="550E43E7" w:rsidR="00E76A42" w:rsidRPr="00507779" w:rsidRDefault="00E76A42" w:rsidP="00403EE3">
      <w:pPr>
        <w:pStyle w:val="ListParagraph"/>
        <w:numPr>
          <w:ilvl w:val="0"/>
          <w:numId w:val="12"/>
        </w:numPr>
        <w:rPr>
          <w:rFonts w:cs="Times New Roman"/>
          <w:szCs w:val="22"/>
        </w:rPr>
      </w:pPr>
      <w:r w:rsidRPr="00507779">
        <w:rPr>
          <w:rFonts w:cs="Times New Roman"/>
        </w:rPr>
        <w:t xml:space="preserve">This section </w:t>
      </w:r>
      <w:r w:rsidR="004B230E">
        <w:rPr>
          <w:rFonts w:cs="Times New Roman"/>
        </w:rPr>
        <w:t>appl</w:t>
      </w:r>
      <w:r w:rsidR="00A830E0">
        <w:rPr>
          <w:rFonts w:cs="Times New Roman"/>
        </w:rPr>
        <w:t>ies</w:t>
      </w:r>
      <w:r w:rsidRPr="00507779">
        <w:rPr>
          <w:rFonts w:cs="Times New Roman"/>
        </w:rPr>
        <w:t xml:space="preserve"> </w:t>
      </w:r>
      <w:r w:rsidR="00B27128" w:rsidRPr="00507779">
        <w:rPr>
          <w:rFonts w:cs="Times New Roman"/>
        </w:rPr>
        <w:t xml:space="preserve">to </w:t>
      </w:r>
      <w:r w:rsidR="00193633" w:rsidRPr="00507779">
        <w:rPr>
          <w:rFonts w:cs="Times New Roman"/>
        </w:rPr>
        <w:t>an</w:t>
      </w:r>
      <w:r w:rsidR="0033155E" w:rsidRPr="00507779">
        <w:rPr>
          <w:rFonts w:cs="Times New Roman"/>
        </w:rPr>
        <w:t xml:space="preserve"> </w:t>
      </w:r>
      <w:r w:rsidR="003639DA" w:rsidRPr="00507779">
        <w:rPr>
          <w:rFonts w:cs="Times New Roman"/>
        </w:rPr>
        <w:t xml:space="preserve">individual </w:t>
      </w:r>
      <w:r w:rsidR="00193633" w:rsidRPr="00507779">
        <w:rPr>
          <w:rFonts w:cs="Times New Roman"/>
        </w:rPr>
        <w:t>who gives an assurance of support as a single assurer</w:t>
      </w:r>
      <w:r w:rsidRPr="00507779">
        <w:rPr>
          <w:rFonts w:cs="Times New Roman"/>
        </w:rPr>
        <w:t>.</w:t>
      </w:r>
    </w:p>
    <w:p w14:paraId="67FED492" w14:textId="77777777" w:rsidR="00E76A42" w:rsidRPr="00507779" w:rsidRDefault="00E76A42" w:rsidP="00E76A42">
      <w:pPr>
        <w:pStyle w:val="ListParagraph"/>
        <w:rPr>
          <w:rFonts w:cs="Times New Roman"/>
          <w:szCs w:val="22"/>
        </w:rPr>
      </w:pPr>
    </w:p>
    <w:p w14:paraId="040FC1DC" w14:textId="1623CA9E" w:rsidR="00E76A42" w:rsidRPr="00507779" w:rsidRDefault="00E76A42" w:rsidP="00403EE3">
      <w:pPr>
        <w:pStyle w:val="ListParagraph"/>
        <w:numPr>
          <w:ilvl w:val="0"/>
          <w:numId w:val="12"/>
        </w:numPr>
        <w:rPr>
          <w:rFonts w:cs="Times New Roman"/>
          <w:szCs w:val="22"/>
        </w:rPr>
      </w:pPr>
      <w:r w:rsidRPr="00507779">
        <w:rPr>
          <w:rFonts w:cs="Times New Roman"/>
        </w:rPr>
        <w:t xml:space="preserve">The </w:t>
      </w:r>
      <w:r w:rsidR="003639DA" w:rsidRPr="00507779">
        <w:rPr>
          <w:rFonts w:cs="Times New Roman"/>
        </w:rPr>
        <w:t>individual</w:t>
      </w:r>
      <w:r w:rsidRPr="00507779">
        <w:rPr>
          <w:rFonts w:cs="Times New Roman"/>
        </w:rPr>
        <w:t xml:space="preserve"> meets the income requirement for a financial year</w:t>
      </w:r>
      <w:r w:rsidR="005F0CA0">
        <w:rPr>
          <w:rFonts w:cs="Times New Roman"/>
        </w:rPr>
        <w:t xml:space="preserve"> if</w:t>
      </w:r>
      <w:r w:rsidRPr="00507779">
        <w:rPr>
          <w:rFonts w:cs="Times New Roman"/>
        </w:rPr>
        <w:t xml:space="preserve"> the amount of the </w:t>
      </w:r>
      <w:r w:rsidR="003639DA" w:rsidRPr="00507779">
        <w:rPr>
          <w:rFonts w:cs="Times New Roman"/>
        </w:rPr>
        <w:t>individual</w:t>
      </w:r>
      <w:r w:rsidRPr="00507779">
        <w:rPr>
          <w:rFonts w:cs="Times New Roman"/>
        </w:rPr>
        <w:t>’s assessable income for the year is at least the total of:</w:t>
      </w:r>
    </w:p>
    <w:p w14:paraId="4D36A7AD" w14:textId="77777777" w:rsidR="00E76A42" w:rsidRPr="00507779" w:rsidRDefault="00E76A42" w:rsidP="00403EE3">
      <w:pPr>
        <w:pStyle w:val="ListParagraph"/>
        <w:numPr>
          <w:ilvl w:val="1"/>
          <w:numId w:val="12"/>
        </w:numPr>
        <w:rPr>
          <w:rFonts w:cs="Times New Roman"/>
          <w:szCs w:val="22"/>
        </w:rPr>
      </w:pPr>
      <w:r w:rsidRPr="00507779">
        <w:rPr>
          <w:rFonts w:cs="Times New Roman"/>
        </w:rPr>
        <w:t xml:space="preserve">the </w:t>
      </w:r>
      <w:proofErr w:type="spellStart"/>
      <w:r w:rsidRPr="00507779">
        <w:rPr>
          <w:rFonts w:cs="Times New Roman"/>
        </w:rPr>
        <w:t>newstart</w:t>
      </w:r>
      <w:proofErr w:type="spellEnd"/>
      <w:r w:rsidRPr="00507779">
        <w:rPr>
          <w:rFonts w:cs="Times New Roman"/>
        </w:rPr>
        <w:t xml:space="preserve"> income cut-off amount multiplied by the total of: </w:t>
      </w:r>
    </w:p>
    <w:p w14:paraId="6CC464FD" w14:textId="2C59B6EC" w:rsidR="00E76A42" w:rsidRPr="00507779" w:rsidRDefault="00E76A42" w:rsidP="00403EE3">
      <w:pPr>
        <w:pStyle w:val="ListParagraph"/>
        <w:numPr>
          <w:ilvl w:val="2"/>
          <w:numId w:val="12"/>
        </w:numPr>
        <w:rPr>
          <w:rFonts w:cs="Times New Roman"/>
          <w:szCs w:val="22"/>
        </w:rPr>
      </w:pPr>
      <w:r w:rsidRPr="00507779">
        <w:rPr>
          <w:rFonts w:cs="Times New Roman"/>
        </w:rPr>
        <w:t xml:space="preserve">one (representing the </w:t>
      </w:r>
      <w:r w:rsidR="00BC15EE" w:rsidRPr="00507779">
        <w:rPr>
          <w:rFonts w:cs="Times New Roman"/>
        </w:rPr>
        <w:t xml:space="preserve">individual </w:t>
      </w:r>
      <w:r w:rsidRPr="00507779">
        <w:rPr>
          <w:rFonts w:cs="Times New Roman"/>
        </w:rPr>
        <w:t>giving the assurance of support); and</w:t>
      </w:r>
    </w:p>
    <w:p w14:paraId="38AC5A13" w14:textId="08CB39C7" w:rsidR="00E76A42" w:rsidRPr="00507779" w:rsidRDefault="00E76A42" w:rsidP="00403EE3">
      <w:pPr>
        <w:pStyle w:val="ListParagraph"/>
        <w:numPr>
          <w:ilvl w:val="2"/>
          <w:numId w:val="12"/>
        </w:numPr>
        <w:rPr>
          <w:rFonts w:cs="Times New Roman"/>
          <w:szCs w:val="22"/>
        </w:rPr>
      </w:pPr>
      <w:r w:rsidRPr="00507779">
        <w:rPr>
          <w:rFonts w:cs="Times New Roman"/>
        </w:rPr>
        <w:t xml:space="preserve">the total number of adults receiving assurance under </w:t>
      </w:r>
      <w:r w:rsidR="00210BDA">
        <w:rPr>
          <w:rFonts w:cs="Times New Roman"/>
        </w:rPr>
        <w:t>the</w:t>
      </w:r>
      <w:r w:rsidR="00210BDA" w:rsidRPr="00507779">
        <w:rPr>
          <w:rFonts w:cs="Times New Roman"/>
        </w:rPr>
        <w:t xml:space="preserve"> </w:t>
      </w:r>
      <w:r w:rsidRPr="00507779">
        <w:rPr>
          <w:rFonts w:cs="Times New Roman"/>
        </w:rPr>
        <w:t>assurance of support given by the person; and</w:t>
      </w:r>
    </w:p>
    <w:p w14:paraId="02A966C8" w14:textId="43E36DBA" w:rsidR="00E76A42" w:rsidRPr="00507779" w:rsidRDefault="00E76A42" w:rsidP="00403EE3">
      <w:pPr>
        <w:pStyle w:val="ListParagraph"/>
        <w:numPr>
          <w:ilvl w:val="2"/>
          <w:numId w:val="12"/>
        </w:numPr>
        <w:rPr>
          <w:rFonts w:cs="Times New Roman"/>
          <w:szCs w:val="22"/>
        </w:rPr>
      </w:pPr>
      <w:r w:rsidRPr="00507779">
        <w:rPr>
          <w:rFonts w:cs="Times New Roman"/>
        </w:rPr>
        <w:t xml:space="preserve">if the </w:t>
      </w:r>
      <w:r w:rsidR="00BC15EE" w:rsidRPr="00507779">
        <w:rPr>
          <w:rFonts w:cs="Times New Roman"/>
        </w:rPr>
        <w:t>individual</w:t>
      </w:r>
      <w:r w:rsidRPr="00507779">
        <w:rPr>
          <w:rFonts w:cs="Times New Roman"/>
        </w:rPr>
        <w:t xml:space="preserve"> giving assurance under the assurance of support has a partner – one; and</w:t>
      </w:r>
    </w:p>
    <w:p w14:paraId="6C83BEA1" w14:textId="77777777" w:rsidR="00E76A42" w:rsidRPr="00507779" w:rsidRDefault="00E76A42" w:rsidP="00403EE3">
      <w:pPr>
        <w:pStyle w:val="ListParagraph"/>
        <w:numPr>
          <w:ilvl w:val="1"/>
          <w:numId w:val="12"/>
        </w:numPr>
        <w:rPr>
          <w:rFonts w:cs="Times New Roman"/>
          <w:szCs w:val="22"/>
        </w:rPr>
      </w:pPr>
      <w:r w:rsidRPr="00507779">
        <w:rPr>
          <w:rFonts w:cs="Times New Roman"/>
        </w:rPr>
        <w:t xml:space="preserve">10% of the </w:t>
      </w:r>
      <w:proofErr w:type="spellStart"/>
      <w:r w:rsidRPr="00507779">
        <w:rPr>
          <w:rFonts w:cs="Times New Roman"/>
        </w:rPr>
        <w:t>newstart</w:t>
      </w:r>
      <w:proofErr w:type="spellEnd"/>
      <w:r w:rsidRPr="00507779">
        <w:rPr>
          <w:rFonts w:cs="Times New Roman"/>
        </w:rPr>
        <w:t xml:space="preserve"> income cut-off amount multiplied by:</w:t>
      </w:r>
    </w:p>
    <w:p w14:paraId="19A032DA" w14:textId="3B7ED07B" w:rsidR="00E76A42" w:rsidRPr="00507779" w:rsidRDefault="00E76A42" w:rsidP="00403EE3">
      <w:pPr>
        <w:pStyle w:val="ListParagraph"/>
        <w:numPr>
          <w:ilvl w:val="2"/>
          <w:numId w:val="12"/>
        </w:numPr>
        <w:rPr>
          <w:rFonts w:cs="Times New Roman"/>
          <w:szCs w:val="22"/>
        </w:rPr>
      </w:pPr>
      <w:r w:rsidRPr="00507779">
        <w:rPr>
          <w:rFonts w:cs="Times New Roman"/>
        </w:rPr>
        <w:t xml:space="preserve">the number of children of the </w:t>
      </w:r>
      <w:r w:rsidR="00BC15EE" w:rsidRPr="00507779">
        <w:rPr>
          <w:rFonts w:cs="Times New Roman"/>
        </w:rPr>
        <w:t>individual</w:t>
      </w:r>
      <w:r w:rsidRPr="00507779">
        <w:rPr>
          <w:rFonts w:cs="Times New Roman"/>
        </w:rPr>
        <w:t xml:space="preserve"> giving assurance under the assurance of support; and </w:t>
      </w:r>
    </w:p>
    <w:p w14:paraId="17E9DE84" w14:textId="470B125F" w:rsidR="00E76A42" w:rsidRPr="009B162F" w:rsidRDefault="00E76A42" w:rsidP="00E76A42">
      <w:pPr>
        <w:pStyle w:val="ListParagraph"/>
        <w:numPr>
          <w:ilvl w:val="2"/>
          <w:numId w:val="12"/>
        </w:numPr>
        <w:rPr>
          <w:rFonts w:cs="Times New Roman"/>
          <w:szCs w:val="22"/>
        </w:rPr>
      </w:pPr>
      <w:proofErr w:type="gramStart"/>
      <w:r w:rsidRPr="00507779">
        <w:rPr>
          <w:rFonts w:cs="Times New Roman"/>
        </w:rPr>
        <w:t>the</w:t>
      </w:r>
      <w:proofErr w:type="gramEnd"/>
      <w:r w:rsidRPr="00507779">
        <w:rPr>
          <w:rFonts w:cs="Times New Roman"/>
        </w:rPr>
        <w:t xml:space="preserve"> number of children of any adults receiving assurance under the assurance of support.</w:t>
      </w:r>
    </w:p>
    <w:p w14:paraId="487AB5A3" w14:textId="35422204" w:rsidR="00E76A42" w:rsidRPr="00507779" w:rsidRDefault="00E76A42" w:rsidP="009B162F">
      <w:pPr>
        <w:spacing w:before="122"/>
        <w:ind w:left="2160" w:hanging="1196"/>
        <w:rPr>
          <w:rFonts w:cs="Times New Roman"/>
          <w:sz w:val="18"/>
          <w:szCs w:val="18"/>
        </w:rPr>
      </w:pPr>
      <w:r w:rsidRPr="00507779">
        <w:rPr>
          <w:rFonts w:cs="Times New Roman"/>
          <w:sz w:val="18"/>
          <w:szCs w:val="18"/>
        </w:rPr>
        <w:t>Example</w:t>
      </w:r>
      <w:r w:rsidRPr="00507779">
        <w:rPr>
          <w:rFonts w:cs="Times New Roman"/>
          <w:sz w:val="18"/>
          <w:szCs w:val="18"/>
        </w:rPr>
        <w:tab/>
      </w:r>
      <w:r w:rsidR="00411435">
        <w:rPr>
          <w:rFonts w:cs="Times New Roman"/>
          <w:sz w:val="18"/>
          <w:szCs w:val="18"/>
        </w:rPr>
        <w:t xml:space="preserve">The </w:t>
      </w:r>
      <w:proofErr w:type="spellStart"/>
      <w:r w:rsidR="00411435">
        <w:rPr>
          <w:rFonts w:cs="Times New Roman"/>
          <w:sz w:val="18"/>
          <w:szCs w:val="18"/>
        </w:rPr>
        <w:t>newstart</w:t>
      </w:r>
      <w:proofErr w:type="spellEnd"/>
      <w:r w:rsidR="00411435">
        <w:rPr>
          <w:rFonts w:cs="Times New Roman"/>
          <w:sz w:val="18"/>
          <w:szCs w:val="18"/>
        </w:rPr>
        <w:t xml:space="preserve"> income cut-off amount is indexed, with that indexation taking effect for</w:t>
      </w:r>
      <w:r w:rsidR="00292517">
        <w:rPr>
          <w:rFonts w:cs="Times New Roman"/>
          <w:sz w:val="18"/>
          <w:szCs w:val="18"/>
        </w:rPr>
        <w:t xml:space="preserve"> the purposes of calculating the individual’s assessable income </w:t>
      </w:r>
      <w:proofErr w:type="spellStart"/>
      <w:r w:rsidR="00292517">
        <w:rPr>
          <w:rFonts w:cs="Times New Roman"/>
          <w:sz w:val="18"/>
          <w:szCs w:val="18"/>
        </w:rPr>
        <w:t>income</w:t>
      </w:r>
      <w:proofErr w:type="spellEnd"/>
      <w:r w:rsidR="00292517">
        <w:rPr>
          <w:rFonts w:cs="Times New Roman"/>
          <w:sz w:val="18"/>
          <w:szCs w:val="18"/>
        </w:rPr>
        <w:t xml:space="preserve"> on and from 1 </w:t>
      </w:r>
      <w:r w:rsidR="00411435">
        <w:rPr>
          <w:rFonts w:cs="Times New Roman"/>
          <w:sz w:val="18"/>
          <w:szCs w:val="18"/>
        </w:rPr>
        <w:t>July each year.  This means that i</w:t>
      </w:r>
      <w:r w:rsidRPr="00507779">
        <w:rPr>
          <w:rFonts w:cs="Times New Roman"/>
          <w:sz w:val="18"/>
          <w:szCs w:val="18"/>
        </w:rPr>
        <w:t xml:space="preserve">f a partnered </w:t>
      </w:r>
      <w:r w:rsidR="00BC15EE" w:rsidRPr="00507779">
        <w:rPr>
          <w:rFonts w:cs="Times New Roman"/>
          <w:sz w:val="18"/>
          <w:szCs w:val="18"/>
        </w:rPr>
        <w:t xml:space="preserve">individual </w:t>
      </w:r>
      <w:r w:rsidRPr="00507779">
        <w:rPr>
          <w:rFonts w:cs="Times New Roman"/>
          <w:sz w:val="18"/>
          <w:szCs w:val="18"/>
        </w:rPr>
        <w:t>with one child applies</w:t>
      </w:r>
      <w:r w:rsidR="00926E9C">
        <w:rPr>
          <w:rFonts w:cs="Times New Roman"/>
          <w:sz w:val="18"/>
          <w:szCs w:val="18"/>
        </w:rPr>
        <w:t xml:space="preserve"> on 30 April 2018</w:t>
      </w:r>
      <w:r w:rsidRPr="00507779">
        <w:rPr>
          <w:rFonts w:cs="Times New Roman"/>
          <w:sz w:val="18"/>
          <w:szCs w:val="18"/>
        </w:rPr>
        <w:t xml:space="preserve"> to give an assurance of support for a migrating family of two parents and two children, the minimum required income amount of the </w:t>
      </w:r>
      <w:r w:rsidR="00BC15EE" w:rsidRPr="00507779">
        <w:rPr>
          <w:rFonts w:cs="Times New Roman"/>
          <w:sz w:val="18"/>
          <w:szCs w:val="18"/>
        </w:rPr>
        <w:t>individual</w:t>
      </w:r>
      <w:r w:rsidRPr="00507779">
        <w:rPr>
          <w:rFonts w:cs="Times New Roman"/>
          <w:sz w:val="18"/>
          <w:szCs w:val="18"/>
        </w:rPr>
        <w:t xml:space="preserve"> is the total of:</w:t>
      </w:r>
    </w:p>
    <w:p w14:paraId="1CD60BD3" w14:textId="7B6920BF" w:rsidR="00E76A42" w:rsidRPr="00507779" w:rsidRDefault="00E76A42" w:rsidP="00331152">
      <w:pPr>
        <w:pStyle w:val="ListParagraph"/>
        <w:numPr>
          <w:ilvl w:val="0"/>
          <w:numId w:val="32"/>
        </w:numPr>
        <w:rPr>
          <w:rFonts w:cs="Times New Roman"/>
          <w:sz w:val="18"/>
          <w:szCs w:val="18"/>
        </w:rPr>
      </w:pPr>
      <w:r w:rsidRPr="00507779">
        <w:rPr>
          <w:rFonts w:cs="Times New Roman"/>
          <w:sz w:val="18"/>
          <w:szCs w:val="18"/>
        </w:rPr>
        <w:t>$</w:t>
      </w:r>
      <w:r w:rsidR="009B162F">
        <w:rPr>
          <w:rFonts w:cs="Times New Roman"/>
          <w:sz w:val="18"/>
          <w:szCs w:val="18"/>
        </w:rPr>
        <w:t xml:space="preserve">115 </w:t>
      </w:r>
      <w:r w:rsidR="00E57478">
        <w:rPr>
          <w:rFonts w:cs="Times New Roman"/>
          <w:sz w:val="18"/>
          <w:szCs w:val="18"/>
        </w:rPr>
        <w:t>476</w:t>
      </w:r>
      <w:r w:rsidRPr="00507779">
        <w:rPr>
          <w:rFonts w:cs="Times New Roman"/>
          <w:sz w:val="18"/>
          <w:szCs w:val="18"/>
        </w:rPr>
        <w:t xml:space="preserve"> (the </w:t>
      </w:r>
      <w:proofErr w:type="spellStart"/>
      <w:r w:rsidRPr="00507779">
        <w:rPr>
          <w:rFonts w:cs="Times New Roman"/>
          <w:sz w:val="18"/>
          <w:szCs w:val="18"/>
        </w:rPr>
        <w:t>newstart</w:t>
      </w:r>
      <w:proofErr w:type="spellEnd"/>
      <w:r w:rsidRPr="00507779">
        <w:rPr>
          <w:rFonts w:cs="Times New Roman"/>
          <w:sz w:val="18"/>
          <w:szCs w:val="18"/>
        </w:rPr>
        <w:t xml:space="preserve"> income cut-off amount of </w:t>
      </w:r>
      <w:r w:rsidR="009B162F">
        <w:rPr>
          <w:rFonts w:cs="Times New Roman"/>
          <w:sz w:val="18"/>
          <w:szCs w:val="18"/>
        </w:rPr>
        <w:t xml:space="preserve">$28 </w:t>
      </w:r>
      <w:r w:rsidR="00E57478">
        <w:rPr>
          <w:rFonts w:cs="Times New Roman"/>
          <w:sz w:val="18"/>
          <w:szCs w:val="18"/>
        </w:rPr>
        <w:t>869</w:t>
      </w:r>
      <w:r w:rsidRPr="00507779">
        <w:rPr>
          <w:rFonts w:cs="Times New Roman"/>
          <w:sz w:val="18"/>
          <w:szCs w:val="18"/>
        </w:rPr>
        <w:t xml:space="preserve"> multiplied by the total number of </w:t>
      </w:r>
      <w:r w:rsidR="00BC15EE" w:rsidRPr="00507779">
        <w:rPr>
          <w:rFonts w:cs="Times New Roman"/>
          <w:sz w:val="18"/>
          <w:szCs w:val="18"/>
        </w:rPr>
        <w:t>individuals</w:t>
      </w:r>
      <w:r w:rsidRPr="00507779">
        <w:rPr>
          <w:rFonts w:cs="Times New Roman"/>
          <w:sz w:val="18"/>
          <w:szCs w:val="18"/>
        </w:rPr>
        <w:t xml:space="preserve"> giving assurance, persons receiving an assurance, and the partner of the </w:t>
      </w:r>
      <w:r w:rsidR="00BC15EE" w:rsidRPr="00507779">
        <w:rPr>
          <w:rFonts w:cs="Times New Roman"/>
          <w:sz w:val="18"/>
          <w:szCs w:val="18"/>
        </w:rPr>
        <w:t>individual</w:t>
      </w:r>
      <w:r w:rsidRPr="00507779">
        <w:rPr>
          <w:rFonts w:cs="Times New Roman"/>
          <w:sz w:val="18"/>
          <w:szCs w:val="18"/>
        </w:rPr>
        <w:t xml:space="preserve"> giving assurance (4)); and </w:t>
      </w:r>
    </w:p>
    <w:p w14:paraId="15510B3A" w14:textId="633501A2" w:rsidR="004261D6" w:rsidRPr="00507779" w:rsidRDefault="00E76A42" w:rsidP="00331152">
      <w:pPr>
        <w:pStyle w:val="ListParagraph"/>
        <w:numPr>
          <w:ilvl w:val="0"/>
          <w:numId w:val="32"/>
        </w:numPr>
        <w:rPr>
          <w:rFonts w:cs="Times New Roman"/>
          <w:sz w:val="18"/>
          <w:szCs w:val="18"/>
        </w:rPr>
      </w:pPr>
      <w:r w:rsidRPr="00507779">
        <w:rPr>
          <w:rFonts w:cs="Times New Roman"/>
          <w:sz w:val="18"/>
          <w:szCs w:val="18"/>
        </w:rPr>
        <w:t>$</w:t>
      </w:r>
      <w:r w:rsidR="00D56426">
        <w:rPr>
          <w:rFonts w:cs="Times New Roman"/>
          <w:sz w:val="18"/>
          <w:szCs w:val="18"/>
        </w:rPr>
        <w:t>8</w:t>
      </w:r>
      <w:r w:rsidR="009B162F">
        <w:rPr>
          <w:rFonts w:cs="Times New Roman"/>
          <w:sz w:val="18"/>
          <w:szCs w:val="18"/>
        </w:rPr>
        <w:t xml:space="preserve"> </w:t>
      </w:r>
      <w:r w:rsidR="00D56426">
        <w:rPr>
          <w:rFonts w:cs="Times New Roman"/>
          <w:sz w:val="18"/>
          <w:szCs w:val="18"/>
        </w:rPr>
        <w:t>661</w:t>
      </w:r>
      <w:r w:rsidRPr="00507779">
        <w:rPr>
          <w:rFonts w:cs="Times New Roman"/>
          <w:sz w:val="18"/>
          <w:szCs w:val="18"/>
        </w:rPr>
        <w:t xml:space="preserve"> (10% of the </w:t>
      </w:r>
      <w:proofErr w:type="spellStart"/>
      <w:r w:rsidRPr="00507779">
        <w:rPr>
          <w:rFonts w:cs="Times New Roman"/>
          <w:sz w:val="18"/>
          <w:szCs w:val="18"/>
        </w:rPr>
        <w:t>newstart</w:t>
      </w:r>
      <w:proofErr w:type="spellEnd"/>
      <w:r w:rsidRPr="00507779">
        <w:rPr>
          <w:rFonts w:cs="Times New Roman"/>
          <w:sz w:val="18"/>
          <w:szCs w:val="18"/>
        </w:rPr>
        <w:t xml:space="preserve"> income cut-off amount of $</w:t>
      </w:r>
      <w:r w:rsidR="009B162F">
        <w:rPr>
          <w:rFonts w:cs="Times New Roman"/>
          <w:sz w:val="18"/>
          <w:szCs w:val="18"/>
        </w:rPr>
        <w:t xml:space="preserve">28 </w:t>
      </w:r>
      <w:r w:rsidR="00E57478">
        <w:rPr>
          <w:rFonts w:cs="Times New Roman"/>
          <w:sz w:val="18"/>
          <w:szCs w:val="18"/>
        </w:rPr>
        <w:t>869</w:t>
      </w:r>
      <w:r w:rsidRPr="00507779">
        <w:rPr>
          <w:rFonts w:cs="Times New Roman"/>
          <w:sz w:val="18"/>
          <w:szCs w:val="18"/>
        </w:rPr>
        <w:t xml:space="preserve"> multiplied by the total number of children of both the </w:t>
      </w:r>
      <w:r w:rsidR="00BC15EE" w:rsidRPr="00507779">
        <w:rPr>
          <w:rFonts w:cs="Times New Roman"/>
          <w:sz w:val="18"/>
          <w:szCs w:val="18"/>
        </w:rPr>
        <w:t>individual</w:t>
      </w:r>
      <w:r w:rsidRPr="00507779">
        <w:rPr>
          <w:rFonts w:cs="Times New Roman"/>
          <w:sz w:val="18"/>
          <w:szCs w:val="18"/>
        </w:rPr>
        <w:t xml:space="preserve"> giving assurance, and the persons receiving assurance (3)).</w:t>
      </w:r>
    </w:p>
    <w:p w14:paraId="4AAD5D8B" w14:textId="6648AD4E" w:rsidR="00D67913" w:rsidRPr="00507779" w:rsidRDefault="00D67913" w:rsidP="00D67913">
      <w:pPr>
        <w:pStyle w:val="ActHead5"/>
      </w:pPr>
      <w:bookmarkStart w:id="26" w:name="_Toc505864917"/>
      <w:proofErr w:type="gramStart"/>
      <w:r w:rsidRPr="00507779">
        <w:t>1</w:t>
      </w:r>
      <w:r w:rsidR="007751BB">
        <w:t>6</w:t>
      </w:r>
      <w:r w:rsidRPr="00507779">
        <w:t xml:space="preserve">  Income</w:t>
      </w:r>
      <w:proofErr w:type="gramEnd"/>
      <w:r w:rsidRPr="00507779">
        <w:t xml:space="preserve"> requirement</w:t>
      </w:r>
      <w:r w:rsidR="001020AB" w:rsidRPr="00507779">
        <w:t xml:space="preserve"> for</w:t>
      </w:r>
      <w:r w:rsidRPr="00507779">
        <w:t xml:space="preserve"> joint </w:t>
      </w:r>
      <w:r w:rsidR="00BB4FAB" w:rsidRPr="00507779">
        <w:t xml:space="preserve">individual </w:t>
      </w:r>
      <w:r w:rsidRPr="00507779">
        <w:t>assurer</w:t>
      </w:r>
      <w:r w:rsidR="001020AB" w:rsidRPr="00507779">
        <w:t>s</w:t>
      </w:r>
      <w:bookmarkEnd w:id="26"/>
    </w:p>
    <w:p w14:paraId="77EA8D96" w14:textId="77777777" w:rsidR="00D67913" w:rsidRPr="00507779" w:rsidRDefault="00D67913" w:rsidP="00D67913">
      <w:pPr>
        <w:spacing w:line="240" w:lineRule="auto"/>
        <w:rPr>
          <w:rFonts w:cs="Times New Roman"/>
        </w:rPr>
      </w:pPr>
    </w:p>
    <w:p w14:paraId="7CFCD1E6" w14:textId="577D5277" w:rsidR="00D271AC" w:rsidRPr="00507779" w:rsidRDefault="00BB4FAB" w:rsidP="00403EE3">
      <w:pPr>
        <w:pStyle w:val="ListParagraph"/>
        <w:numPr>
          <w:ilvl w:val="0"/>
          <w:numId w:val="14"/>
        </w:numPr>
        <w:rPr>
          <w:rFonts w:cs="Times New Roman"/>
          <w:szCs w:val="22"/>
        </w:rPr>
      </w:pPr>
      <w:r w:rsidRPr="00507779">
        <w:rPr>
          <w:rFonts w:cs="Times New Roman"/>
        </w:rPr>
        <w:t xml:space="preserve">This section </w:t>
      </w:r>
      <w:r w:rsidR="004B230E">
        <w:rPr>
          <w:rFonts w:cs="Times New Roman"/>
        </w:rPr>
        <w:t>appl</w:t>
      </w:r>
      <w:r w:rsidR="00372A45">
        <w:rPr>
          <w:rFonts w:cs="Times New Roman"/>
        </w:rPr>
        <w:t>ies</w:t>
      </w:r>
      <w:r w:rsidRPr="00507779">
        <w:rPr>
          <w:rFonts w:cs="Times New Roman"/>
        </w:rPr>
        <w:t xml:space="preserve"> to an individual </w:t>
      </w:r>
      <w:r w:rsidR="00D271AC" w:rsidRPr="00507779">
        <w:rPr>
          <w:rFonts w:cs="Times New Roman"/>
        </w:rPr>
        <w:t xml:space="preserve">who gives an assurance of support jointly with another </w:t>
      </w:r>
      <w:r w:rsidRPr="00507779">
        <w:rPr>
          <w:rFonts w:cs="Times New Roman"/>
        </w:rPr>
        <w:t>individual</w:t>
      </w:r>
      <w:r w:rsidR="00D271AC" w:rsidRPr="00507779">
        <w:rPr>
          <w:rFonts w:cs="Times New Roman"/>
        </w:rPr>
        <w:t xml:space="preserve"> or</w:t>
      </w:r>
      <w:r w:rsidR="00193633" w:rsidRPr="00507779">
        <w:rPr>
          <w:rFonts w:cs="Times New Roman"/>
        </w:rPr>
        <w:t xml:space="preserve"> other</w:t>
      </w:r>
      <w:r w:rsidR="00D271AC" w:rsidRPr="00507779">
        <w:rPr>
          <w:rFonts w:cs="Times New Roman"/>
        </w:rPr>
        <w:t xml:space="preserve"> </w:t>
      </w:r>
      <w:r w:rsidRPr="00507779">
        <w:rPr>
          <w:rFonts w:cs="Times New Roman"/>
        </w:rPr>
        <w:t>individuals</w:t>
      </w:r>
      <w:r w:rsidR="00D271AC" w:rsidRPr="00507779">
        <w:rPr>
          <w:rFonts w:cs="Times New Roman"/>
        </w:rPr>
        <w:t>.</w:t>
      </w:r>
    </w:p>
    <w:p w14:paraId="52A634A7" w14:textId="77777777" w:rsidR="001D3841" w:rsidRPr="00507779" w:rsidRDefault="001D3841" w:rsidP="001D3841">
      <w:pPr>
        <w:pStyle w:val="notetext"/>
        <w:rPr>
          <w:szCs w:val="18"/>
        </w:rPr>
      </w:pPr>
      <w:r w:rsidRPr="00507779">
        <w:rPr>
          <w:szCs w:val="18"/>
        </w:rPr>
        <w:t>Note:</w:t>
      </w:r>
      <w:r w:rsidRPr="00507779">
        <w:rPr>
          <w:szCs w:val="18"/>
        </w:rPr>
        <w:tab/>
      </w:r>
      <w:r w:rsidRPr="00AA48F4">
        <w:rPr>
          <w:b/>
          <w:i/>
          <w:szCs w:val="18"/>
        </w:rPr>
        <w:t>Individual</w:t>
      </w:r>
      <w:r w:rsidRPr="00507779">
        <w:rPr>
          <w:szCs w:val="18"/>
        </w:rPr>
        <w:t xml:space="preserve"> means a natural person – see section 2B of the </w:t>
      </w:r>
      <w:r w:rsidRPr="00507779">
        <w:rPr>
          <w:i/>
          <w:szCs w:val="18"/>
        </w:rPr>
        <w:t>Acts Interpretation Act 1901</w:t>
      </w:r>
      <w:r w:rsidRPr="00507779">
        <w:rPr>
          <w:szCs w:val="18"/>
        </w:rPr>
        <w:t>.</w:t>
      </w:r>
    </w:p>
    <w:p w14:paraId="3DE19700" w14:textId="77777777" w:rsidR="00D67913" w:rsidRPr="00507779" w:rsidRDefault="00D67913" w:rsidP="00D67913">
      <w:pPr>
        <w:pStyle w:val="ListParagraph"/>
        <w:rPr>
          <w:rFonts w:cs="Times New Roman"/>
          <w:szCs w:val="22"/>
        </w:rPr>
      </w:pPr>
    </w:p>
    <w:p w14:paraId="3147654E" w14:textId="038CA196" w:rsidR="00D271AC" w:rsidRPr="00507779" w:rsidRDefault="00D271AC" w:rsidP="00403EE3">
      <w:pPr>
        <w:pStyle w:val="ListParagraph"/>
        <w:numPr>
          <w:ilvl w:val="0"/>
          <w:numId w:val="14"/>
        </w:numPr>
        <w:rPr>
          <w:rFonts w:cs="Times New Roman"/>
          <w:szCs w:val="22"/>
        </w:rPr>
      </w:pPr>
      <w:r w:rsidRPr="00507779">
        <w:rPr>
          <w:rFonts w:cs="Times New Roman"/>
        </w:rPr>
        <w:t>The</w:t>
      </w:r>
      <w:r w:rsidR="001020AB" w:rsidRPr="00507779">
        <w:rPr>
          <w:rFonts w:cs="Times New Roman"/>
        </w:rPr>
        <w:t xml:space="preserve"> individual assurer</w:t>
      </w:r>
      <w:r w:rsidRPr="00507779">
        <w:rPr>
          <w:rFonts w:cs="Times New Roman"/>
        </w:rPr>
        <w:t xml:space="preserve"> meets the income requirement for a financial year if the combined amount of assessable income of the assurers for the year is at least the total of the following amounts:</w:t>
      </w:r>
    </w:p>
    <w:p w14:paraId="5D747358" w14:textId="4763834E" w:rsidR="00D271AC" w:rsidRPr="00507779" w:rsidRDefault="00D271AC" w:rsidP="00403EE3">
      <w:pPr>
        <w:pStyle w:val="ListParagraph"/>
        <w:numPr>
          <w:ilvl w:val="1"/>
          <w:numId w:val="14"/>
        </w:numPr>
        <w:rPr>
          <w:rFonts w:cs="Times New Roman"/>
          <w:szCs w:val="22"/>
        </w:rPr>
      </w:pPr>
      <w:r w:rsidRPr="00507779">
        <w:rPr>
          <w:rFonts w:cs="Times New Roman"/>
        </w:rPr>
        <w:t xml:space="preserve">the </w:t>
      </w:r>
      <w:proofErr w:type="spellStart"/>
      <w:r w:rsidRPr="00507779">
        <w:rPr>
          <w:rFonts w:cs="Times New Roman"/>
        </w:rPr>
        <w:t>newstart</w:t>
      </w:r>
      <w:proofErr w:type="spellEnd"/>
      <w:r w:rsidRPr="00507779">
        <w:rPr>
          <w:rFonts w:cs="Times New Roman"/>
        </w:rPr>
        <w:t xml:space="preserve"> income cut-off amount multiplied by the total of: </w:t>
      </w:r>
    </w:p>
    <w:p w14:paraId="0A9E5C90" w14:textId="5329CBFF" w:rsidR="00D271AC" w:rsidRPr="00507779" w:rsidRDefault="00D271AC" w:rsidP="00403EE3">
      <w:pPr>
        <w:pStyle w:val="ListParagraph"/>
        <w:numPr>
          <w:ilvl w:val="2"/>
          <w:numId w:val="14"/>
        </w:numPr>
        <w:rPr>
          <w:rFonts w:cs="Times New Roman"/>
          <w:szCs w:val="22"/>
        </w:rPr>
      </w:pPr>
      <w:r w:rsidRPr="00507779">
        <w:rPr>
          <w:rFonts w:cs="Times New Roman"/>
        </w:rPr>
        <w:t xml:space="preserve">the total number of </w:t>
      </w:r>
      <w:r w:rsidR="001020AB" w:rsidRPr="00507779">
        <w:rPr>
          <w:rFonts w:cs="Times New Roman"/>
        </w:rPr>
        <w:t>individuals</w:t>
      </w:r>
      <w:r w:rsidRPr="00507779">
        <w:rPr>
          <w:rFonts w:cs="Times New Roman"/>
        </w:rPr>
        <w:t xml:space="preserve"> giving assurance under the assurance of support; and</w:t>
      </w:r>
    </w:p>
    <w:p w14:paraId="7C1ACF75" w14:textId="5312CCEE" w:rsidR="00D271AC" w:rsidRPr="00507779" w:rsidRDefault="00D271AC" w:rsidP="00403EE3">
      <w:pPr>
        <w:pStyle w:val="ListParagraph"/>
        <w:numPr>
          <w:ilvl w:val="2"/>
          <w:numId w:val="14"/>
        </w:numPr>
        <w:rPr>
          <w:rFonts w:cs="Times New Roman"/>
          <w:szCs w:val="22"/>
        </w:rPr>
      </w:pPr>
      <w:r w:rsidRPr="00507779">
        <w:rPr>
          <w:rFonts w:cs="Times New Roman"/>
        </w:rPr>
        <w:t xml:space="preserve">the total number of adults receiving assurance under an assurance of support given by the </w:t>
      </w:r>
      <w:r w:rsidR="001020AB" w:rsidRPr="00507779">
        <w:rPr>
          <w:rFonts w:cs="Times New Roman"/>
        </w:rPr>
        <w:t>individual</w:t>
      </w:r>
      <w:r w:rsidRPr="00507779">
        <w:rPr>
          <w:rFonts w:cs="Times New Roman"/>
        </w:rPr>
        <w:t xml:space="preserve">; and </w:t>
      </w:r>
    </w:p>
    <w:p w14:paraId="7C5930A9" w14:textId="2DF9D821" w:rsidR="00D271AC" w:rsidRPr="00507779" w:rsidRDefault="00D271AC" w:rsidP="00403EE3">
      <w:pPr>
        <w:pStyle w:val="ListParagraph"/>
        <w:numPr>
          <w:ilvl w:val="2"/>
          <w:numId w:val="14"/>
        </w:numPr>
        <w:rPr>
          <w:rFonts w:cs="Times New Roman"/>
          <w:szCs w:val="22"/>
        </w:rPr>
      </w:pPr>
      <w:r w:rsidRPr="00507779">
        <w:rPr>
          <w:rFonts w:cs="Times New Roman"/>
        </w:rPr>
        <w:t xml:space="preserve">the total number of </w:t>
      </w:r>
      <w:r w:rsidR="00505871">
        <w:rPr>
          <w:rFonts w:cs="Times New Roman"/>
        </w:rPr>
        <w:t xml:space="preserve">partners of the </w:t>
      </w:r>
      <w:r w:rsidR="001020AB" w:rsidRPr="00507779">
        <w:rPr>
          <w:rFonts w:cs="Times New Roman"/>
        </w:rPr>
        <w:t xml:space="preserve">individuals that are jointly </w:t>
      </w:r>
      <w:r w:rsidRPr="00507779">
        <w:rPr>
          <w:rFonts w:cs="Times New Roman"/>
        </w:rPr>
        <w:t>giving assurance under the assurance of support; and</w:t>
      </w:r>
    </w:p>
    <w:p w14:paraId="6FD9BB71" w14:textId="77777777" w:rsidR="00D271AC" w:rsidRPr="00507779" w:rsidRDefault="00D271AC" w:rsidP="00403EE3">
      <w:pPr>
        <w:pStyle w:val="ListParagraph"/>
        <w:numPr>
          <w:ilvl w:val="1"/>
          <w:numId w:val="14"/>
        </w:numPr>
        <w:rPr>
          <w:rFonts w:cs="Times New Roman"/>
          <w:szCs w:val="22"/>
        </w:rPr>
      </w:pPr>
      <w:r w:rsidRPr="00507779">
        <w:rPr>
          <w:rFonts w:cs="Times New Roman"/>
        </w:rPr>
        <w:t xml:space="preserve">10% of the </w:t>
      </w:r>
      <w:proofErr w:type="spellStart"/>
      <w:r w:rsidRPr="00507779">
        <w:rPr>
          <w:rFonts w:cs="Times New Roman"/>
        </w:rPr>
        <w:t>newstart</w:t>
      </w:r>
      <w:proofErr w:type="spellEnd"/>
      <w:r w:rsidRPr="00507779">
        <w:rPr>
          <w:rFonts w:cs="Times New Roman"/>
        </w:rPr>
        <w:t xml:space="preserve"> income cut-off amount multiplied by:</w:t>
      </w:r>
    </w:p>
    <w:p w14:paraId="3394D1E0" w14:textId="4B394F84" w:rsidR="00D271AC" w:rsidRPr="00507779" w:rsidRDefault="00D271AC" w:rsidP="00403EE3">
      <w:pPr>
        <w:pStyle w:val="ListParagraph"/>
        <w:numPr>
          <w:ilvl w:val="2"/>
          <w:numId w:val="14"/>
        </w:numPr>
        <w:rPr>
          <w:rFonts w:cs="Times New Roman"/>
          <w:szCs w:val="22"/>
        </w:rPr>
      </w:pPr>
      <w:r w:rsidRPr="00507779">
        <w:rPr>
          <w:rFonts w:cs="Times New Roman"/>
        </w:rPr>
        <w:lastRenderedPageBreak/>
        <w:t xml:space="preserve">the number of children of the </w:t>
      </w:r>
      <w:r w:rsidR="001020AB" w:rsidRPr="00507779">
        <w:rPr>
          <w:rFonts w:cs="Times New Roman"/>
        </w:rPr>
        <w:t>individual</w:t>
      </w:r>
      <w:r w:rsidRPr="00507779">
        <w:rPr>
          <w:rFonts w:cs="Times New Roman"/>
        </w:rPr>
        <w:t xml:space="preserve">s giving assurance under the assurance of support; and </w:t>
      </w:r>
    </w:p>
    <w:p w14:paraId="5406AF0C" w14:textId="79D7C7EE" w:rsidR="00D271AC" w:rsidRPr="009B162F" w:rsidRDefault="00D271AC" w:rsidP="00D271AC">
      <w:pPr>
        <w:pStyle w:val="ListParagraph"/>
        <w:numPr>
          <w:ilvl w:val="2"/>
          <w:numId w:val="14"/>
        </w:numPr>
        <w:rPr>
          <w:rFonts w:cs="Times New Roman"/>
          <w:szCs w:val="22"/>
        </w:rPr>
      </w:pPr>
      <w:proofErr w:type="gramStart"/>
      <w:r w:rsidRPr="00507779">
        <w:rPr>
          <w:rFonts w:cs="Times New Roman"/>
        </w:rPr>
        <w:t>the</w:t>
      </w:r>
      <w:proofErr w:type="gramEnd"/>
      <w:r w:rsidRPr="00507779">
        <w:rPr>
          <w:rFonts w:cs="Times New Roman"/>
        </w:rPr>
        <w:t xml:space="preserve"> number of children of any adults receiving assurance under the assurance of support. </w:t>
      </w:r>
    </w:p>
    <w:p w14:paraId="7D60881E" w14:textId="7F8ECFA3" w:rsidR="00D271AC" w:rsidRPr="00507779" w:rsidRDefault="00D271AC" w:rsidP="009B162F">
      <w:pPr>
        <w:spacing w:before="122"/>
        <w:ind w:left="2160" w:hanging="1196"/>
        <w:rPr>
          <w:rFonts w:cs="Times New Roman"/>
          <w:sz w:val="18"/>
          <w:szCs w:val="18"/>
        </w:rPr>
      </w:pPr>
      <w:r w:rsidRPr="00507779">
        <w:rPr>
          <w:rFonts w:cs="Times New Roman"/>
          <w:sz w:val="18"/>
          <w:szCs w:val="18"/>
        </w:rPr>
        <w:t>Example</w:t>
      </w:r>
      <w:r w:rsidRPr="00507779">
        <w:rPr>
          <w:rFonts w:cs="Times New Roman"/>
          <w:sz w:val="18"/>
          <w:szCs w:val="18"/>
        </w:rPr>
        <w:tab/>
      </w:r>
      <w:r w:rsidR="00292517">
        <w:rPr>
          <w:rFonts w:cs="Times New Roman"/>
          <w:sz w:val="18"/>
          <w:szCs w:val="18"/>
        </w:rPr>
        <w:t xml:space="preserve">The </w:t>
      </w:r>
      <w:proofErr w:type="spellStart"/>
      <w:r w:rsidR="00292517">
        <w:rPr>
          <w:rFonts w:cs="Times New Roman"/>
          <w:sz w:val="18"/>
          <w:szCs w:val="18"/>
        </w:rPr>
        <w:t>newstart</w:t>
      </w:r>
      <w:proofErr w:type="spellEnd"/>
      <w:r w:rsidR="00292517">
        <w:rPr>
          <w:rFonts w:cs="Times New Roman"/>
          <w:sz w:val="18"/>
          <w:szCs w:val="18"/>
        </w:rPr>
        <w:t xml:space="preserve"> income cut-off amount is indexed, with that indexation taking effect for the purposes of calculating the combined</w:t>
      </w:r>
      <w:r w:rsidR="00084A90">
        <w:rPr>
          <w:rFonts w:cs="Times New Roman"/>
          <w:sz w:val="18"/>
          <w:szCs w:val="18"/>
        </w:rPr>
        <w:t xml:space="preserve"> assessable</w:t>
      </w:r>
      <w:r w:rsidR="00292517">
        <w:rPr>
          <w:rFonts w:cs="Times New Roman"/>
          <w:sz w:val="18"/>
          <w:szCs w:val="18"/>
        </w:rPr>
        <w:t xml:space="preserve"> income of joint assurers on and from 1 July each year.  </w:t>
      </w:r>
      <w:r w:rsidRPr="00507779">
        <w:rPr>
          <w:rFonts w:cs="Times New Roman"/>
          <w:sz w:val="18"/>
          <w:szCs w:val="18"/>
        </w:rPr>
        <w:t>If</w:t>
      </w:r>
      <w:r w:rsidR="00292517">
        <w:rPr>
          <w:rFonts w:cs="Times New Roman"/>
          <w:sz w:val="18"/>
          <w:szCs w:val="18"/>
        </w:rPr>
        <w:t>, on 30 April 2018,</w:t>
      </w:r>
      <w:r w:rsidRPr="00507779">
        <w:rPr>
          <w:rFonts w:cs="Times New Roman"/>
          <w:sz w:val="18"/>
          <w:szCs w:val="18"/>
        </w:rPr>
        <w:t xml:space="preserve"> </w:t>
      </w:r>
      <w:r w:rsidR="00A830E0">
        <w:rPr>
          <w:rFonts w:cs="Times New Roman"/>
          <w:sz w:val="18"/>
          <w:szCs w:val="18"/>
        </w:rPr>
        <w:t>t</w:t>
      </w:r>
      <w:r w:rsidRPr="00507779">
        <w:rPr>
          <w:rFonts w:cs="Times New Roman"/>
          <w:sz w:val="18"/>
          <w:szCs w:val="18"/>
        </w:rPr>
        <w:t>wo joint assurers (who each have a partner and two children) give an assurance of support for a migrating family of two parents and three children, the combined minimum required income amount of both assurers is the total of:</w:t>
      </w:r>
    </w:p>
    <w:p w14:paraId="3652052F" w14:textId="4FBFE294" w:rsidR="00D271AC" w:rsidRPr="00507779" w:rsidRDefault="00D271AC" w:rsidP="00331152">
      <w:pPr>
        <w:pStyle w:val="ListParagraph"/>
        <w:numPr>
          <w:ilvl w:val="0"/>
          <w:numId w:val="33"/>
        </w:numPr>
        <w:rPr>
          <w:rFonts w:cs="Times New Roman"/>
          <w:sz w:val="18"/>
          <w:szCs w:val="18"/>
        </w:rPr>
      </w:pPr>
      <w:r w:rsidRPr="00507779">
        <w:rPr>
          <w:rFonts w:cs="Times New Roman"/>
          <w:sz w:val="18"/>
          <w:szCs w:val="18"/>
        </w:rPr>
        <w:t>$</w:t>
      </w:r>
      <w:r w:rsidR="009B162F">
        <w:rPr>
          <w:rFonts w:cs="Times New Roman"/>
          <w:sz w:val="18"/>
          <w:szCs w:val="18"/>
        </w:rPr>
        <w:t xml:space="preserve">173 </w:t>
      </w:r>
      <w:r w:rsidR="005575B7">
        <w:rPr>
          <w:rFonts w:cs="Times New Roman"/>
          <w:sz w:val="18"/>
          <w:szCs w:val="18"/>
        </w:rPr>
        <w:t>214</w:t>
      </w:r>
      <w:r w:rsidRPr="00507779">
        <w:rPr>
          <w:rFonts w:cs="Times New Roman"/>
          <w:sz w:val="18"/>
          <w:szCs w:val="18"/>
        </w:rPr>
        <w:t xml:space="preserve"> (the </w:t>
      </w:r>
      <w:proofErr w:type="spellStart"/>
      <w:r w:rsidRPr="00507779">
        <w:rPr>
          <w:rFonts w:cs="Times New Roman"/>
          <w:sz w:val="18"/>
          <w:szCs w:val="18"/>
        </w:rPr>
        <w:t>newstart</w:t>
      </w:r>
      <w:proofErr w:type="spellEnd"/>
      <w:r w:rsidRPr="00507779">
        <w:rPr>
          <w:rFonts w:cs="Times New Roman"/>
          <w:sz w:val="18"/>
          <w:szCs w:val="18"/>
        </w:rPr>
        <w:t xml:space="preserve"> income cut-off amount of $</w:t>
      </w:r>
      <w:r w:rsidR="009B162F">
        <w:rPr>
          <w:rFonts w:cs="Times New Roman"/>
          <w:sz w:val="18"/>
          <w:szCs w:val="18"/>
        </w:rPr>
        <w:t xml:space="preserve">28 </w:t>
      </w:r>
      <w:r w:rsidR="005575B7">
        <w:rPr>
          <w:rFonts w:cs="Times New Roman"/>
          <w:sz w:val="18"/>
          <w:szCs w:val="18"/>
        </w:rPr>
        <w:t>869</w:t>
      </w:r>
      <w:r w:rsidRPr="00507779">
        <w:rPr>
          <w:rFonts w:cs="Times New Roman"/>
          <w:sz w:val="18"/>
          <w:szCs w:val="18"/>
        </w:rPr>
        <w:t xml:space="preserve"> multiplied by the total number </w:t>
      </w:r>
      <w:r w:rsidR="001020AB" w:rsidRPr="00507779">
        <w:rPr>
          <w:rFonts w:cs="Times New Roman"/>
          <w:sz w:val="18"/>
          <w:szCs w:val="18"/>
        </w:rPr>
        <w:t>individual</w:t>
      </w:r>
      <w:r w:rsidRPr="00507779">
        <w:rPr>
          <w:rFonts w:cs="Times New Roman"/>
          <w:sz w:val="18"/>
          <w:szCs w:val="18"/>
        </w:rPr>
        <w:t>s giving assurance, persons receiving an assurance, and the partner</w:t>
      </w:r>
      <w:r w:rsidR="00372A45">
        <w:rPr>
          <w:rFonts w:cs="Times New Roman"/>
          <w:sz w:val="18"/>
          <w:szCs w:val="18"/>
        </w:rPr>
        <w:t>s</w:t>
      </w:r>
      <w:r w:rsidRPr="00507779">
        <w:rPr>
          <w:rFonts w:cs="Times New Roman"/>
          <w:sz w:val="18"/>
          <w:szCs w:val="18"/>
        </w:rPr>
        <w:t xml:space="preserve"> of the </w:t>
      </w:r>
      <w:r w:rsidR="001020AB" w:rsidRPr="00507779">
        <w:rPr>
          <w:rFonts w:cs="Times New Roman"/>
          <w:sz w:val="18"/>
          <w:szCs w:val="18"/>
        </w:rPr>
        <w:t>individual</w:t>
      </w:r>
      <w:r w:rsidR="00372A45">
        <w:rPr>
          <w:rFonts w:cs="Times New Roman"/>
          <w:sz w:val="18"/>
          <w:szCs w:val="18"/>
        </w:rPr>
        <w:t>s</w:t>
      </w:r>
      <w:r w:rsidRPr="00507779">
        <w:rPr>
          <w:rFonts w:cs="Times New Roman"/>
          <w:sz w:val="18"/>
          <w:szCs w:val="18"/>
        </w:rPr>
        <w:t xml:space="preserve"> giving assurance (6)); and </w:t>
      </w:r>
    </w:p>
    <w:p w14:paraId="7E6007C0" w14:textId="69BE0B79" w:rsidR="001A152D" w:rsidRPr="00507779" w:rsidRDefault="00D271AC" w:rsidP="00331152">
      <w:pPr>
        <w:pStyle w:val="ListParagraph"/>
        <w:numPr>
          <w:ilvl w:val="0"/>
          <w:numId w:val="33"/>
        </w:numPr>
        <w:rPr>
          <w:rFonts w:cs="Times New Roman"/>
          <w:sz w:val="18"/>
          <w:szCs w:val="18"/>
        </w:rPr>
      </w:pPr>
      <w:r w:rsidRPr="00507779">
        <w:rPr>
          <w:rFonts w:cs="Times New Roman"/>
          <w:sz w:val="18"/>
          <w:szCs w:val="18"/>
        </w:rPr>
        <w:t>$</w:t>
      </w:r>
      <w:r w:rsidR="009B162F">
        <w:rPr>
          <w:rFonts w:cs="Times New Roman"/>
          <w:sz w:val="18"/>
          <w:szCs w:val="18"/>
        </w:rPr>
        <w:t xml:space="preserve">20 </w:t>
      </w:r>
      <w:r w:rsidR="005575B7">
        <w:rPr>
          <w:rFonts w:cs="Times New Roman"/>
          <w:sz w:val="18"/>
          <w:szCs w:val="18"/>
        </w:rPr>
        <w:t>208</w:t>
      </w:r>
      <w:r w:rsidRPr="00507779">
        <w:rPr>
          <w:rFonts w:cs="Times New Roman"/>
          <w:sz w:val="18"/>
          <w:szCs w:val="18"/>
        </w:rPr>
        <w:t xml:space="preserve"> (10% of the </w:t>
      </w:r>
      <w:proofErr w:type="spellStart"/>
      <w:r w:rsidRPr="00507779">
        <w:rPr>
          <w:rFonts w:cs="Times New Roman"/>
          <w:sz w:val="18"/>
          <w:szCs w:val="18"/>
        </w:rPr>
        <w:t>newstart</w:t>
      </w:r>
      <w:proofErr w:type="spellEnd"/>
      <w:r w:rsidRPr="00507779">
        <w:rPr>
          <w:rFonts w:cs="Times New Roman"/>
          <w:sz w:val="18"/>
          <w:szCs w:val="18"/>
        </w:rPr>
        <w:t xml:space="preserve"> income cut-off amount of $</w:t>
      </w:r>
      <w:r w:rsidR="009B162F">
        <w:rPr>
          <w:rFonts w:cs="Times New Roman"/>
          <w:sz w:val="18"/>
          <w:szCs w:val="18"/>
        </w:rPr>
        <w:t xml:space="preserve">28 </w:t>
      </w:r>
      <w:r w:rsidR="005575B7">
        <w:rPr>
          <w:rFonts w:cs="Times New Roman"/>
          <w:sz w:val="18"/>
          <w:szCs w:val="18"/>
        </w:rPr>
        <w:t>869</w:t>
      </w:r>
      <w:r w:rsidRPr="00507779">
        <w:rPr>
          <w:rFonts w:cs="Times New Roman"/>
          <w:sz w:val="18"/>
          <w:szCs w:val="18"/>
        </w:rPr>
        <w:t xml:space="preserve"> multiplied by the total number of children of both the </w:t>
      </w:r>
      <w:r w:rsidR="00E029B3" w:rsidRPr="00507779">
        <w:rPr>
          <w:rFonts w:cs="Times New Roman"/>
          <w:sz w:val="18"/>
          <w:szCs w:val="18"/>
        </w:rPr>
        <w:t>individual</w:t>
      </w:r>
      <w:r w:rsidR="00E2673B">
        <w:rPr>
          <w:rFonts w:cs="Times New Roman"/>
          <w:sz w:val="18"/>
          <w:szCs w:val="18"/>
        </w:rPr>
        <w:t>s</w:t>
      </w:r>
      <w:r w:rsidRPr="00507779">
        <w:rPr>
          <w:rFonts w:cs="Times New Roman"/>
          <w:sz w:val="18"/>
          <w:szCs w:val="18"/>
        </w:rPr>
        <w:t xml:space="preserve"> giving </w:t>
      </w:r>
      <w:r w:rsidR="00E029B3" w:rsidRPr="00507779">
        <w:rPr>
          <w:rFonts w:cs="Times New Roman"/>
          <w:sz w:val="18"/>
          <w:szCs w:val="18"/>
        </w:rPr>
        <w:t xml:space="preserve">the </w:t>
      </w:r>
      <w:r w:rsidRPr="00507779">
        <w:rPr>
          <w:rFonts w:cs="Times New Roman"/>
          <w:sz w:val="18"/>
          <w:szCs w:val="18"/>
        </w:rPr>
        <w:t>assurance, and the persons receiving assurance (7)).</w:t>
      </w:r>
    </w:p>
    <w:p w14:paraId="6A7F8D66" w14:textId="5751BA7F" w:rsidR="005135FE" w:rsidRPr="00507779" w:rsidRDefault="00672427" w:rsidP="005135FE">
      <w:pPr>
        <w:pStyle w:val="ActHead5"/>
      </w:pPr>
      <w:bookmarkStart w:id="27" w:name="_Toc505864918"/>
      <w:proofErr w:type="gramStart"/>
      <w:r w:rsidRPr="00507779">
        <w:t>1</w:t>
      </w:r>
      <w:r w:rsidR="007751BB">
        <w:t>7</w:t>
      </w:r>
      <w:r w:rsidR="005135FE" w:rsidRPr="00507779">
        <w:t xml:space="preserve">  Requirement</w:t>
      </w:r>
      <w:r w:rsidR="00AD2B52" w:rsidRPr="00507779">
        <w:t>s</w:t>
      </w:r>
      <w:proofErr w:type="gramEnd"/>
      <w:r w:rsidR="005135FE" w:rsidRPr="00507779">
        <w:t xml:space="preserve"> for bodies</w:t>
      </w:r>
      <w:bookmarkEnd w:id="27"/>
    </w:p>
    <w:p w14:paraId="1E280C90" w14:textId="359B46D3" w:rsidR="005135FE" w:rsidRPr="009D0AAD" w:rsidRDefault="00E70875" w:rsidP="000D2D2E">
      <w:pPr>
        <w:pStyle w:val="subsection"/>
        <w:numPr>
          <w:ilvl w:val="0"/>
          <w:numId w:val="9"/>
        </w:numPr>
        <w:tabs>
          <w:tab w:val="clear" w:pos="1021"/>
        </w:tabs>
        <w:ind w:left="709"/>
        <w:rPr>
          <w:szCs w:val="22"/>
        </w:rPr>
      </w:pPr>
      <w:r w:rsidRPr="009D0AAD">
        <w:rPr>
          <w:szCs w:val="22"/>
        </w:rPr>
        <w:t>A</w:t>
      </w:r>
      <w:r w:rsidR="005135FE" w:rsidRPr="009D0AAD">
        <w:rPr>
          <w:szCs w:val="22"/>
        </w:rPr>
        <w:t>n assurance of support that is given by</w:t>
      </w:r>
      <w:r w:rsidRPr="009D0AAD">
        <w:rPr>
          <w:szCs w:val="22"/>
        </w:rPr>
        <w:t xml:space="preserve"> a body must be given on behalf </w:t>
      </w:r>
      <w:r w:rsidR="005135FE" w:rsidRPr="009D0AAD">
        <w:rPr>
          <w:szCs w:val="22"/>
        </w:rPr>
        <w:t>of the body by a person</w:t>
      </w:r>
      <w:r w:rsidR="00BC2237" w:rsidRPr="009D0AAD">
        <w:rPr>
          <w:szCs w:val="22"/>
        </w:rPr>
        <w:t xml:space="preserve"> </w:t>
      </w:r>
      <w:r w:rsidR="009A5F4C" w:rsidRPr="009D0AAD">
        <w:rPr>
          <w:szCs w:val="22"/>
        </w:rPr>
        <w:t xml:space="preserve">who </w:t>
      </w:r>
      <w:r w:rsidR="00BC2237" w:rsidRPr="009D0AAD">
        <w:rPr>
          <w:szCs w:val="22"/>
        </w:rPr>
        <w:t xml:space="preserve">is </w:t>
      </w:r>
      <w:r w:rsidR="005135FE" w:rsidRPr="009D0AAD">
        <w:rPr>
          <w:szCs w:val="22"/>
        </w:rPr>
        <w:t>properly authorised</w:t>
      </w:r>
      <w:r w:rsidR="00331152">
        <w:rPr>
          <w:szCs w:val="22"/>
        </w:rPr>
        <w:t xml:space="preserve"> </w:t>
      </w:r>
      <w:r w:rsidR="005135FE" w:rsidRPr="009D0AAD">
        <w:rPr>
          <w:szCs w:val="22"/>
        </w:rPr>
        <w:t>to give the assurance.</w:t>
      </w:r>
    </w:p>
    <w:p w14:paraId="6D4B5D4F" w14:textId="11E8EBB9" w:rsidR="005135FE" w:rsidRPr="00820463" w:rsidRDefault="005135FE" w:rsidP="00820463">
      <w:pPr>
        <w:pStyle w:val="subsection"/>
        <w:numPr>
          <w:ilvl w:val="0"/>
          <w:numId w:val="9"/>
        </w:numPr>
        <w:tabs>
          <w:tab w:val="clear" w:pos="1021"/>
        </w:tabs>
        <w:ind w:left="709"/>
        <w:rPr>
          <w:szCs w:val="22"/>
        </w:rPr>
      </w:pPr>
      <w:r w:rsidRPr="00820463">
        <w:rPr>
          <w:szCs w:val="22"/>
        </w:rPr>
        <w:t>A body other than a State agency may only give an assurance of support if the Secretary is satisfied that</w:t>
      </w:r>
      <w:r w:rsidR="00820463" w:rsidRPr="00820463">
        <w:rPr>
          <w:szCs w:val="22"/>
        </w:rPr>
        <w:t xml:space="preserve"> </w:t>
      </w:r>
      <w:r w:rsidRPr="00820463">
        <w:rPr>
          <w:szCs w:val="22"/>
        </w:rPr>
        <w:t xml:space="preserve">the body has the capacity to support the adults receiving assurance under the assurance of support. </w:t>
      </w:r>
    </w:p>
    <w:p w14:paraId="0FC9D426" w14:textId="16D685BA" w:rsidR="001A152D" w:rsidRPr="00507779" w:rsidRDefault="001A152D">
      <w:pPr>
        <w:spacing w:line="240" w:lineRule="auto"/>
        <w:rPr>
          <w:rFonts w:ascii="Arial" w:eastAsia="Times New Roman" w:hAnsi="Arial" w:cs="Times New Roman"/>
          <w:b/>
          <w:kern w:val="28"/>
          <w:sz w:val="32"/>
          <w:lang w:eastAsia="en-AU"/>
        </w:rPr>
      </w:pPr>
    </w:p>
    <w:p w14:paraId="4A8F33A8" w14:textId="77777777" w:rsidR="00B27128" w:rsidRPr="00507779" w:rsidRDefault="00B27128">
      <w:pPr>
        <w:spacing w:line="240" w:lineRule="auto"/>
        <w:rPr>
          <w:rFonts w:ascii="Arial" w:eastAsia="Times New Roman" w:hAnsi="Arial" w:cs="Times New Roman"/>
          <w:b/>
          <w:kern w:val="28"/>
          <w:sz w:val="32"/>
          <w:lang w:eastAsia="en-AU"/>
        </w:rPr>
      </w:pPr>
      <w:r w:rsidRPr="00507779">
        <w:br w:type="page"/>
      </w:r>
    </w:p>
    <w:p w14:paraId="75A6A283" w14:textId="3D17AD36" w:rsidR="00002492" w:rsidRPr="00507779" w:rsidRDefault="00927345" w:rsidP="00002492">
      <w:pPr>
        <w:pStyle w:val="ActHead6"/>
      </w:pPr>
      <w:bookmarkStart w:id="28" w:name="_Toc505864919"/>
      <w:r w:rsidRPr="00507779">
        <w:lastRenderedPageBreak/>
        <w:t>Part 6</w:t>
      </w:r>
      <w:r w:rsidR="00002492" w:rsidRPr="00507779">
        <w:t>—Value of securities</w:t>
      </w:r>
      <w:r w:rsidR="008E11E1">
        <w:t xml:space="preserve"> before 1 April 2019</w:t>
      </w:r>
      <w:bookmarkEnd w:id="28"/>
    </w:p>
    <w:p w14:paraId="14B578A6" w14:textId="7D5C7EFD" w:rsidR="008A4A0F" w:rsidRPr="00507779" w:rsidRDefault="008A4A0F" w:rsidP="008A4A0F">
      <w:pPr>
        <w:pStyle w:val="ActHead5"/>
      </w:pPr>
      <w:bookmarkStart w:id="29" w:name="_Toc505864920"/>
      <w:proofErr w:type="gramStart"/>
      <w:r w:rsidRPr="00507779">
        <w:t>1</w:t>
      </w:r>
      <w:r w:rsidR="007751BB">
        <w:t>8</w:t>
      </w:r>
      <w:r w:rsidRPr="00507779">
        <w:t xml:space="preserve">  Values</w:t>
      </w:r>
      <w:proofErr w:type="gramEnd"/>
      <w:r w:rsidRPr="00507779">
        <w:t xml:space="preserve"> of securities required for Secretary’s acceptance of assurances</w:t>
      </w:r>
      <w:bookmarkEnd w:id="29"/>
    </w:p>
    <w:p w14:paraId="10E231EE" w14:textId="77777777" w:rsidR="008A4A0F" w:rsidRPr="00507779" w:rsidRDefault="008A4A0F" w:rsidP="008A4A0F">
      <w:pPr>
        <w:spacing w:line="240" w:lineRule="auto"/>
        <w:rPr>
          <w:rFonts w:cs="Times New Roman"/>
        </w:rPr>
      </w:pPr>
    </w:p>
    <w:p w14:paraId="38AC3C55" w14:textId="55E9D7C6" w:rsidR="007F201A" w:rsidRPr="007C1BA0" w:rsidRDefault="00B670F5" w:rsidP="007C1BA0">
      <w:pPr>
        <w:pStyle w:val="ListParagraph"/>
        <w:rPr>
          <w:rFonts w:cs="Times New Roman"/>
          <w:szCs w:val="22"/>
        </w:rPr>
      </w:pPr>
      <w:r w:rsidRPr="00507779">
        <w:rPr>
          <w:rFonts w:cs="Times New Roman"/>
          <w:szCs w:val="22"/>
        </w:rPr>
        <w:t xml:space="preserve">For </w:t>
      </w:r>
      <w:r w:rsidR="00060FD3">
        <w:rPr>
          <w:rFonts w:cs="Times New Roman"/>
          <w:szCs w:val="22"/>
        </w:rPr>
        <w:t xml:space="preserve">the purposes of </w:t>
      </w:r>
      <w:r w:rsidR="00A13EFA" w:rsidRPr="00507779">
        <w:rPr>
          <w:rFonts w:cs="Times New Roman"/>
          <w:szCs w:val="22"/>
        </w:rPr>
        <w:t xml:space="preserve">paragraph </w:t>
      </w:r>
      <w:proofErr w:type="gramStart"/>
      <w:r w:rsidR="00A13EFA" w:rsidRPr="00507779">
        <w:rPr>
          <w:rFonts w:cs="Times New Roman"/>
          <w:szCs w:val="22"/>
        </w:rPr>
        <w:t>1061ZZGD(</w:t>
      </w:r>
      <w:proofErr w:type="gramEnd"/>
      <w:r w:rsidR="00A13EFA" w:rsidRPr="00507779">
        <w:rPr>
          <w:rFonts w:cs="Times New Roman"/>
          <w:szCs w:val="22"/>
        </w:rPr>
        <w:t xml:space="preserve">3)(b) of the Act, </w:t>
      </w:r>
      <w:r w:rsidR="00C92CA3">
        <w:rPr>
          <w:rFonts w:cs="Times New Roman"/>
          <w:szCs w:val="22"/>
        </w:rPr>
        <w:t>this Part specifies the</w:t>
      </w:r>
      <w:r w:rsidR="00A13EFA" w:rsidRPr="00507779">
        <w:rPr>
          <w:rFonts w:cs="Times New Roman"/>
          <w:szCs w:val="22"/>
        </w:rPr>
        <w:t xml:space="preserve"> values </w:t>
      </w:r>
      <w:r w:rsidR="00C92CA3">
        <w:rPr>
          <w:rFonts w:cs="Times New Roman"/>
          <w:szCs w:val="22"/>
        </w:rPr>
        <w:t>of</w:t>
      </w:r>
      <w:r w:rsidR="00C92CA3" w:rsidRPr="00507779">
        <w:rPr>
          <w:rFonts w:cs="Times New Roman"/>
          <w:szCs w:val="22"/>
        </w:rPr>
        <w:t xml:space="preserve"> securi</w:t>
      </w:r>
      <w:r w:rsidR="00C92CA3">
        <w:rPr>
          <w:rFonts w:cs="Times New Roman"/>
          <w:szCs w:val="22"/>
        </w:rPr>
        <w:t>ties to be given for the Secretary to be permitted to accept assurances of support</w:t>
      </w:r>
      <w:r w:rsidR="00B1246F">
        <w:rPr>
          <w:rFonts w:cs="Times New Roman"/>
          <w:szCs w:val="22"/>
        </w:rPr>
        <w:t>, being assurances of support given before 1 April 2019</w:t>
      </w:r>
      <w:r w:rsidR="00C92CA3">
        <w:rPr>
          <w:rFonts w:cs="Times New Roman"/>
          <w:szCs w:val="22"/>
        </w:rPr>
        <w:t>.</w:t>
      </w:r>
      <w:r w:rsidR="00A13EFA" w:rsidRPr="00507779">
        <w:rPr>
          <w:rFonts w:cs="Times New Roman"/>
          <w:szCs w:val="22"/>
        </w:rPr>
        <w:t xml:space="preserve"> </w:t>
      </w:r>
    </w:p>
    <w:p w14:paraId="34301693" w14:textId="33ABC176" w:rsidR="007C1BA0" w:rsidRPr="00507779" w:rsidRDefault="008E11E1" w:rsidP="007C1BA0">
      <w:pPr>
        <w:pStyle w:val="ActHead5"/>
      </w:pPr>
      <w:bookmarkStart w:id="30" w:name="_Toc505864921"/>
      <w:proofErr w:type="gramStart"/>
      <w:r>
        <w:t>1</w:t>
      </w:r>
      <w:r w:rsidR="007751BB">
        <w:t>9</w:t>
      </w:r>
      <w:r w:rsidR="007C1BA0" w:rsidRPr="00507779">
        <w:t xml:space="preserve">  </w:t>
      </w:r>
      <w:r w:rsidR="007C1BA0">
        <w:t>Value</w:t>
      </w:r>
      <w:proofErr w:type="gramEnd"/>
      <w:r w:rsidR="007C1BA0">
        <w:t xml:space="preserve"> of security for </w:t>
      </w:r>
      <w:r w:rsidR="00BE14CD">
        <w:t>a</w:t>
      </w:r>
      <w:r w:rsidR="003C48A2">
        <w:t>n individual</w:t>
      </w:r>
      <w:bookmarkEnd w:id="30"/>
      <w:r w:rsidR="007C1BA0">
        <w:t xml:space="preserve"> </w:t>
      </w:r>
    </w:p>
    <w:p w14:paraId="33DEC578" w14:textId="77777777" w:rsidR="007C1BA0" w:rsidRPr="00507779" w:rsidRDefault="007C1BA0" w:rsidP="007C1BA0">
      <w:pPr>
        <w:spacing w:line="240" w:lineRule="auto"/>
        <w:rPr>
          <w:rFonts w:cs="Times New Roman"/>
        </w:rPr>
      </w:pPr>
    </w:p>
    <w:p w14:paraId="2186CFB3" w14:textId="41ED307A" w:rsidR="00313D80" w:rsidRPr="00313D80" w:rsidRDefault="007C1BA0" w:rsidP="00403EE3">
      <w:pPr>
        <w:pStyle w:val="ListParagraph"/>
        <w:numPr>
          <w:ilvl w:val="0"/>
          <w:numId w:val="22"/>
        </w:numPr>
        <w:rPr>
          <w:rFonts w:cs="Times New Roman"/>
          <w:szCs w:val="22"/>
        </w:rPr>
      </w:pPr>
      <w:r w:rsidRPr="00507779">
        <w:rPr>
          <w:rFonts w:cs="Times New Roman"/>
        </w:rPr>
        <w:t xml:space="preserve">This section </w:t>
      </w:r>
      <w:r w:rsidR="008B12B2">
        <w:rPr>
          <w:rFonts w:cs="Times New Roman"/>
        </w:rPr>
        <w:t>specifies the value of a security to be</w:t>
      </w:r>
      <w:r w:rsidR="008B12B2" w:rsidDel="008B12B2">
        <w:rPr>
          <w:rFonts w:cs="Times New Roman"/>
        </w:rPr>
        <w:t xml:space="preserve"> </w:t>
      </w:r>
      <w:r w:rsidR="008B12B2">
        <w:rPr>
          <w:rFonts w:cs="Times New Roman"/>
        </w:rPr>
        <w:t xml:space="preserve">given by </w:t>
      </w:r>
      <w:r w:rsidR="003C48A2">
        <w:rPr>
          <w:rFonts w:cs="Times New Roman"/>
        </w:rPr>
        <w:t>an individual</w:t>
      </w:r>
      <w:r w:rsidRPr="00507779">
        <w:rPr>
          <w:rFonts w:cs="Times New Roman"/>
        </w:rPr>
        <w:t>.</w:t>
      </w:r>
    </w:p>
    <w:p w14:paraId="5D1B83FE" w14:textId="083D4679" w:rsidR="007C1BA0" w:rsidRPr="007C1BA0" w:rsidRDefault="007C1BA0" w:rsidP="007C1BA0">
      <w:pPr>
        <w:rPr>
          <w:rFonts w:cs="Times New Roman"/>
          <w:szCs w:val="22"/>
        </w:rPr>
      </w:pPr>
    </w:p>
    <w:p w14:paraId="7EB7F460" w14:textId="0C06DCE9" w:rsidR="003C48A2" w:rsidRPr="00507779" w:rsidRDefault="003C48A2" w:rsidP="00403EE3">
      <w:pPr>
        <w:pStyle w:val="ListParagraph"/>
        <w:numPr>
          <w:ilvl w:val="0"/>
          <w:numId w:val="22"/>
        </w:numPr>
        <w:rPr>
          <w:rFonts w:cs="Times New Roman"/>
          <w:szCs w:val="22"/>
        </w:rPr>
      </w:pPr>
      <w:r>
        <w:rPr>
          <w:rFonts w:cs="Times New Roman"/>
          <w:szCs w:val="22"/>
        </w:rPr>
        <w:t>The following values of securities are specified for an assurance of support given before 1 April 2019:</w:t>
      </w:r>
    </w:p>
    <w:p w14:paraId="72271037" w14:textId="77777777" w:rsidR="003C48A2" w:rsidRDefault="003C48A2" w:rsidP="00403EE3">
      <w:pPr>
        <w:pStyle w:val="ListParagraph"/>
        <w:numPr>
          <w:ilvl w:val="1"/>
          <w:numId w:val="21"/>
        </w:numPr>
      </w:pPr>
      <w:r>
        <w:t>for an assurance of support for an application for a Contributory Parent (Migrant) (Class CA) visa or a Contributory Aged Parent (Residence) (Class DG) visa, for a person identified in the assurance seeking to satisfy the primary criteria for the grant of the visa — $10 000;</w:t>
      </w:r>
    </w:p>
    <w:p w14:paraId="5FA60C3C" w14:textId="77777777" w:rsidR="003C48A2" w:rsidRDefault="003C48A2" w:rsidP="00403EE3">
      <w:pPr>
        <w:pStyle w:val="ListParagraph"/>
        <w:numPr>
          <w:ilvl w:val="1"/>
          <w:numId w:val="21"/>
        </w:numPr>
      </w:pPr>
      <w:r>
        <w:t xml:space="preserve">for an assurance of support for an application for a visa of the </w:t>
      </w:r>
      <w:r>
        <w:br/>
        <w:t>kind mentioned in paragraph (a), for a person identified in the assurance seeking to satisfy the secondary criteria for the grant of the visa — $4 000;</w:t>
      </w:r>
    </w:p>
    <w:p w14:paraId="6CC37F23" w14:textId="3C0850DF" w:rsidR="003C48A2" w:rsidRDefault="003C48A2" w:rsidP="00403EE3">
      <w:pPr>
        <w:pStyle w:val="ListParagraph"/>
        <w:numPr>
          <w:ilvl w:val="1"/>
          <w:numId w:val="21"/>
        </w:numPr>
      </w:pPr>
      <w:r>
        <w:t>for an assurance of support for an application for a visa other than the kind mentioned in paragraphs (</w:t>
      </w:r>
      <w:r w:rsidR="00AB7D47">
        <w:t>a)</w:t>
      </w:r>
      <w:r w:rsidR="00A91F42">
        <w:t xml:space="preserve"> or (b</w:t>
      </w:r>
      <w:r>
        <w:t>), for a person identified in the assurance seeking to satisfy the primary criteria for the grant of the visa — $5 000;</w:t>
      </w:r>
    </w:p>
    <w:p w14:paraId="2AF3260D" w14:textId="5EDBDD09" w:rsidR="009816F8" w:rsidRDefault="003C48A2" w:rsidP="008E11E1">
      <w:pPr>
        <w:pStyle w:val="ListParagraph"/>
        <w:numPr>
          <w:ilvl w:val="1"/>
          <w:numId w:val="21"/>
        </w:numPr>
      </w:pPr>
      <w:r>
        <w:t>for an assurance of support for an application for a visa other than the kind men</w:t>
      </w:r>
      <w:r w:rsidR="00AB7D47">
        <w:t>tioned in paragraphs (a) or (b</w:t>
      </w:r>
      <w:r>
        <w:t>), for a person identified in the assurance who is seeking to satisfy the secondary criteria for</w:t>
      </w:r>
      <w:r w:rsidR="00BA1600">
        <w:t xml:space="preserve"> the grant of the visa — $2 000</w:t>
      </w:r>
      <w:r w:rsidR="002B1279">
        <w:t>.</w:t>
      </w:r>
    </w:p>
    <w:p w14:paraId="49CA5A5E" w14:textId="050A10F6" w:rsidR="008E11E1" w:rsidRPr="00313D80" w:rsidRDefault="007751BB" w:rsidP="008E11E1">
      <w:pPr>
        <w:pStyle w:val="ActHead5"/>
      </w:pPr>
      <w:bookmarkStart w:id="31" w:name="_Toc505864922"/>
      <w:proofErr w:type="gramStart"/>
      <w:r>
        <w:t>20</w:t>
      </w:r>
      <w:r w:rsidR="008E11E1" w:rsidRPr="00507779">
        <w:t xml:space="preserve">  </w:t>
      </w:r>
      <w:r w:rsidR="008E11E1">
        <w:t>Value</w:t>
      </w:r>
      <w:proofErr w:type="gramEnd"/>
      <w:r w:rsidR="008E11E1">
        <w:t xml:space="preserve"> of security for a body</w:t>
      </w:r>
      <w:bookmarkEnd w:id="31"/>
      <w:r w:rsidR="008E11E1">
        <w:t xml:space="preserve"> </w:t>
      </w:r>
    </w:p>
    <w:p w14:paraId="72F9A5A8" w14:textId="77777777" w:rsidR="008E11E1" w:rsidRPr="00507779" w:rsidRDefault="008E11E1" w:rsidP="008E11E1">
      <w:pPr>
        <w:spacing w:line="240" w:lineRule="auto"/>
        <w:rPr>
          <w:rFonts w:cs="Times New Roman"/>
        </w:rPr>
      </w:pPr>
    </w:p>
    <w:p w14:paraId="1CC0476D" w14:textId="2B123B8A" w:rsidR="008E11E1" w:rsidRDefault="008E11E1" w:rsidP="008E11E1">
      <w:pPr>
        <w:pStyle w:val="ListParagraph"/>
        <w:numPr>
          <w:ilvl w:val="0"/>
          <w:numId w:val="23"/>
        </w:numPr>
      </w:pPr>
      <w:r>
        <w:t>The following values of securities are specified for an assurance of support given</w:t>
      </w:r>
      <w:r w:rsidR="0068620E">
        <w:t xml:space="preserve"> by a body </w:t>
      </w:r>
      <w:r w:rsidR="00381FDD">
        <w:t>(</w:t>
      </w:r>
      <w:r w:rsidR="0068620E">
        <w:t>other than a State agency</w:t>
      </w:r>
      <w:r w:rsidR="00381FDD">
        <w:t>)</w:t>
      </w:r>
      <w:r>
        <w:t xml:space="preserve"> before 1 April 2019:</w:t>
      </w:r>
    </w:p>
    <w:p w14:paraId="1780DC18" w14:textId="73EBC1F7" w:rsidR="008E11E1" w:rsidRDefault="008E11E1" w:rsidP="008E11E1">
      <w:pPr>
        <w:pStyle w:val="ListParagraph"/>
        <w:numPr>
          <w:ilvl w:val="1"/>
          <w:numId w:val="22"/>
        </w:numPr>
      </w:pPr>
      <w:r w:rsidRPr="00507779">
        <w:t xml:space="preserve">if the assurance is for 2 years — $10 000; </w:t>
      </w:r>
    </w:p>
    <w:p w14:paraId="458840BC" w14:textId="3B896566" w:rsidR="008E11E1" w:rsidRDefault="008E11E1" w:rsidP="008E11E1">
      <w:pPr>
        <w:pStyle w:val="ListParagraph"/>
        <w:numPr>
          <w:ilvl w:val="1"/>
          <w:numId w:val="22"/>
        </w:numPr>
      </w:pPr>
      <w:proofErr w:type="gramStart"/>
      <w:r w:rsidRPr="00507779">
        <w:t>if</w:t>
      </w:r>
      <w:proofErr w:type="gramEnd"/>
      <w:r w:rsidRPr="00507779">
        <w:t xml:space="preserve"> the assurance is for 10 years — $20 </w:t>
      </w:r>
      <w:r>
        <w:t>000.</w:t>
      </w:r>
    </w:p>
    <w:p w14:paraId="2103C6EF" w14:textId="77777777" w:rsidR="0068620E" w:rsidRDefault="0068620E" w:rsidP="00117197">
      <w:pPr>
        <w:pStyle w:val="ListParagraph"/>
        <w:ind w:left="1440"/>
      </w:pPr>
    </w:p>
    <w:p w14:paraId="56DEC71C" w14:textId="1729A438" w:rsidR="0068620E" w:rsidRDefault="0068620E" w:rsidP="0006321D">
      <w:pPr>
        <w:pStyle w:val="ListParagraph"/>
        <w:numPr>
          <w:ilvl w:val="0"/>
          <w:numId w:val="34"/>
        </w:numPr>
      </w:pPr>
      <w:r>
        <w:t>The value of securities specified for an assurance of support given by a State agency before 1</w:t>
      </w:r>
      <w:r w:rsidR="00994566">
        <w:t xml:space="preserve"> April 2019 is in all instances</w:t>
      </w:r>
      <w:r>
        <w:t xml:space="preserve"> nil.</w:t>
      </w:r>
    </w:p>
    <w:p w14:paraId="338AF791" w14:textId="77777777" w:rsidR="008E11E1" w:rsidRDefault="008E11E1" w:rsidP="008E11E1"/>
    <w:p w14:paraId="36F49FED" w14:textId="48387C75" w:rsidR="003C48A2" w:rsidRDefault="003C48A2" w:rsidP="00313D80">
      <w:pPr>
        <w:pStyle w:val="ListParagraph"/>
        <w:ind w:left="1440"/>
      </w:pPr>
    </w:p>
    <w:p w14:paraId="3A0B6FD8" w14:textId="5D00C404" w:rsidR="008E11E1" w:rsidRDefault="008E11E1" w:rsidP="00313D80">
      <w:pPr>
        <w:pStyle w:val="ListParagraph"/>
        <w:ind w:left="1440"/>
      </w:pPr>
    </w:p>
    <w:p w14:paraId="016CBC34" w14:textId="0FD3756F" w:rsidR="008E11E1" w:rsidRDefault="008E11E1" w:rsidP="00313D80">
      <w:pPr>
        <w:pStyle w:val="ListParagraph"/>
        <w:ind w:left="1440"/>
      </w:pPr>
    </w:p>
    <w:p w14:paraId="3E4CD66D" w14:textId="1A4C367B" w:rsidR="008E11E1" w:rsidRDefault="008E11E1" w:rsidP="00313D80">
      <w:pPr>
        <w:pStyle w:val="ListParagraph"/>
        <w:ind w:left="1440"/>
      </w:pPr>
    </w:p>
    <w:p w14:paraId="522BD811" w14:textId="14AABEE8" w:rsidR="008E11E1" w:rsidRDefault="008E11E1" w:rsidP="004C7ECB"/>
    <w:p w14:paraId="35CA2C27" w14:textId="5D207A4A" w:rsidR="008E11E1" w:rsidRDefault="008E11E1" w:rsidP="008E11E1"/>
    <w:p w14:paraId="179BA74A" w14:textId="0E6B97BB" w:rsidR="008E11E1" w:rsidRPr="00507779" w:rsidRDefault="00900355" w:rsidP="008E11E1">
      <w:pPr>
        <w:pStyle w:val="ActHead6"/>
      </w:pPr>
      <w:bookmarkStart w:id="32" w:name="_Toc505864923"/>
      <w:r>
        <w:lastRenderedPageBreak/>
        <w:t>Part 7</w:t>
      </w:r>
      <w:r w:rsidR="008E11E1" w:rsidRPr="00507779">
        <w:t>—Value of securities</w:t>
      </w:r>
      <w:r w:rsidR="008E11E1">
        <w:t xml:space="preserve"> on or after 1 April 2019</w:t>
      </w:r>
      <w:bookmarkEnd w:id="32"/>
    </w:p>
    <w:p w14:paraId="496D7339" w14:textId="03D26ACC" w:rsidR="008E11E1" w:rsidRPr="00507779" w:rsidRDefault="008E11E1" w:rsidP="008E11E1">
      <w:pPr>
        <w:pStyle w:val="ActHead5"/>
      </w:pPr>
      <w:bookmarkStart w:id="33" w:name="_Toc505864924"/>
      <w:proofErr w:type="gramStart"/>
      <w:r>
        <w:t>2</w:t>
      </w:r>
      <w:r w:rsidR="007751BB">
        <w:t>1</w:t>
      </w:r>
      <w:r w:rsidRPr="00507779">
        <w:t xml:space="preserve">  Values</w:t>
      </w:r>
      <w:proofErr w:type="gramEnd"/>
      <w:r w:rsidRPr="00507779">
        <w:t xml:space="preserve"> of securities requ</w:t>
      </w:r>
      <w:r w:rsidR="00685EAD">
        <w:t>ired for Secretary’s acceptance</w:t>
      </w:r>
      <w:r w:rsidRPr="00507779">
        <w:t xml:space="preserve"> of assurances</w:t>
      </w:r>
      <w:bookmarkEnd w:id="33"/>
    </w:p>
    <w:p w14:paraId="06EA2FC9" w14:textId="77777777" w:rsidR="008E11E1" w:rsidRPr="00507779" w:rsidRDefault="008E11E1" w:rsidP="008E11E1">
      <w:pPr>
        <w:spacing w:line="240" w:lineRule="auto"/>
        <w:rPr>
          <w:rFonts w:cs="Times New Roman"/>
        </w:rPr>
      </w:pPr>
    </w:p>
    <w:p w14:paraId="6137D42F" w14:textId="55A13945" w:rsidR="008E11E1" w:rsidRDefault="008E11E1" w:rsidP="008E11E1">
      <w:pPr>
        <w:pStyle w:val="ListParagraph"/>
        <w:rPr>
          <w:rFonts w:cs="Times New Roman"/>
          <w:szCs w:val="22"/>
        </w:rPr>
      </w:pPr>
      <w:r w:rsidRPr="00507779">
        <w:rPr>
          <w:rFonts w:cs="Times New Roman"/>
          <w:szCs w:val="22"/>
        </w:rPr>
        <w:t>For</w:t>
      </w:r>
      <w:r w:rsidR="008B12B2">
        <w:rPr>
          <w:rFonts w:cs="Times New Roman"/>
          <w:szCs w:val="22"/>
        </w:rPr>
        <w:t xml:space="preserve"> the purposes of</w:t>
      </w:r>
      <w:r w:rsidRPr="00507779">
        <w:rPr>
          <w:rFonts w:cs="Times New Roman"/>
          <w:szCs w:val="22"/>
        </w:rPr>
        <w:t xml:space="preserve"> paragraph </w:t>
      </w:r>
      <w:proofErr w:type="gramStart"/>
      <w:r w:rsidRPr="00507779">
        <w:rPr>
          <w:rFonts w:cs="Times New Roman"/>
          <w:szCs w:val="22"/>
        </w:rPr>
        <w:t>1061ZZGD(</w:t>
      </w:r>
      <w:proofErr w:type="gramEnd"/>
      <w:r w:rsidRPr="00507779">
        <w:rPr>
          <w:rFonts w:cs="Times New Roman"/>
          <w:szCs w:val="22"/>
        </w:rPr>
        <w:t xml:space="preserve">3)(b) of the Act, </w:t>
      </w:r>
      <w:r>
        <w:rPr>
          <w:rFonts w:cs="Times New Roman"/>
          <w:szCs w:val="22"/>
        </w:rPr>
        <w:t>this Part specifies the</w:t>
      </w:r>
      <w:r w:rsidRPr="00507779">
        <w:rPr>
          <w:rFonts w:cs="Times New Roman"/>
          <w:szCs w:val="22"/>
        </w:rPr>
        <w:t xml:space="preserve"> values </w:t>
      </w:r>
      <w:r>
        <w:rPr>
          <w:rFonts w:cs="Times New Roman"/>
          <w:szCs w:val="22"/>
        </w:rPr>
        <w:t>of</w:t>
      </w:r>
      <w:r w:rsidRPr="00507779">
        <w:rPr>
          <w:rFonts w:cs="Times New Roman"/>
          <w:szCs w:val="22"/>
        </w:rPr>
        <w:t xml:space="preserve"> securi</w:t>
      </w:r>
      <w:r>
        <w:rPr>
          <w:rFonts w:cs="Times New Roman"/>
          <w:szCs w:val="22"/>
        </w:rPr>
        <w:t>ties to be given for the Secretary to be permitted to accept assurances of support</w:t>
      </w:r>
      <w:r w:rsidR="00B1246F">
        <w:rPr>
          <w:rFonts w:cs="Times New Roman"/>
          <w:szCs w:val="22"/>
        </w:rPr>
        <w:t>, being assurances of support given on or after 1 April 2019</w:t>
      </w:r>
      <w:r>
        <w:rPr>
          <w:rFonts w:cs="Times New Roman"/>
          <w:szCs w:val="22"/>
        </w:rPr>
        <w:t>.</w:t>
      </w:r>
      <w:r w:rsidRPr="00507779">
        <w:rPr>
          <w:rFonts w:cs="Times New Roman"/>
          <w:szCs w:val="22"/>
        </w:rPr>
        <w:t xml:space="preserve"> </w:t>
      </w:r>
    </w:p>
    <w:p w14:paraId="7202EDEC" w14:textId="77777777" w:rsidR="0068620E" w:rsidRPr="007C1BA0" w:rsidRDefault="0068620E" w:rsidP="008E11E1">
      <w:pPr>
        <w:pStyle w:val="ListParagraph"/>
        <w:rPr>
          <w:rFonts w:cs="Times New Roman"/>
          <w:szCs w:val="22"/>
        </w:rPr>
      </w:pPr>
    </w:p>
    <w:p w14:paraId="42004558" w14:textId="7AE96423" w:rsidR="008E11E1" w:rsidRPr="008E11E1" w:rsidRDefault="008E11E1" w:rsidP="008E11E1">
      <w:pPr>
        <w:rPr>
          <w:rFonts w:eastAsia="Times New Roman" w:cs="Times New Roman"/>
          <w:b/>
          <w:kern w:val="28"/>
          <w:sz w:val="24"/>
          <w:lang w:eastAsia="en-AU"/>
        </w:rPr>
      </w:pPr>
      <w:proofErr w:type="gramStart"/>
      <w:r w:rsidRPr="008E11E1">
        <w:rPr>
          <w:rFonts w:eastAsia="Times New Roman" w:cs="Times New Roman"/>
          <w:b/>
          <w:kern w:val="28"/>
          <w:sz w:val="24"/>
          <w:lang w:eastAsia="en-AU"/>
        </w:rPr>
        <w:t>2</w:t>
      </w:r>
      <w:r w:rsidR="007751BB">
        <w:rPr>
          <w:rFonts w:eastAsia="Times New Roman" w:cs="Times New Roman"/>
          <w:b/>
          <w:kern w:val="28"/>
          <w:sz w:val="24"/>
          <w:lang w:eastAsia="en-AU"/>
        </w:rPr>
        <w:t>2</w:t>
      </w:r>
      <w:r w:rsidRPr="008E11E1">
        <w:rPr>
          <w:rFonts w:eastAsia="Times New Roman" w:cs="Times New Roman"/>
          <w:b/>
          <w:kern w:val="28"/>
          <w:sz w:val="24"/>
          <w:lang w:eastAsia="en-AU"/>
        </w:rPr>
        <w:t xml:space="preserve">  Value</w:t>
      </w:r>
      <w:proofErr w:type="gramEnd"/>
      <w:r w:rsidRPr="008E11E1">
        <w:rPr>
          <w:rFonts w:eastAsia="Times New Roman" w:cs="Times New Roman"/>
          <w:b/>
          <w:kern w:val="28"/>
          <w:sz w:val="24"/>
          <w:lang w:eastAsia="en-AU"/>
        </w:rPr>
        <w:t xml:space="preserve"> of security for an individual</w:t>
      </w:r>
    </w:p>
    <w:p w14:paraId="6D844A8B" w14:textId="77777777" w:rsidR="008E11E1" w:rsidRDefault="008E11E1" w:rsidP="00313D80">
      <w:pPr>
        <w:pStyle w:val="ListParagraph"/>
        <w:ind w:left="1440"/>
      </w:pPr>
    </w:p>
    <w:p w14:paraId="2E378D0C" w14:textId="5A6ADB89" w:rsidR="008E11E1" w:rsidRPr="00313D80" w:rsidRDefault="008E11E1" w:rsidP="008E11E1">
      <w:pPr>
        <w:pStyle w:val="ListParagraph"/>
        <w:numPr>
          <w:ilvl w:val="0"/>
          <w:numId w:val="24"/>
        </w:numPr>
        <w:rPr>
          <w:rFonts w:cs="Times New Roman"/>
          <w:szCs w:val="22"/>
        </w:rPr>
      </w:pPr>
      <w:r w:rsidRPr="00507779">
        <w:rPr>
          <w:rFonts w:cs="Times New Roman"/>
        </w:rPr>
        <w:t xml:space="preserve">This section </w:t>
      </w:r>
      <w:r w:rsidR="008B12B2">
        <w:rPr>
          <w:rFonts w:cs="Times New Roman"/>
        </w:rPr>
        <w:t>specifies the value of a security to be</w:t>
      </w:r>
      <w:r>
        <w:rPr>
          <w:rFonts w:cs="Times New Roman"/>
        </w:rPr>
        <w:t xml:space="preserve"> given by an individual</w:t>
      </w:r>
      <w:r w:rsidRPr="00507779">
        <w:rPr>
          <w:rFonts w:cs="Times New Roman"/>
        </w:rPr>
        <w:t>.</w:t>
      </w:r>
    </w:p>
    <w:p w14:paraId="540346AE" w14:textId="77777777" w:rsidR="008E11E1" w:rsidRDefault="008E11E1" w:rsidP="008E11E1">
      <w:pPr>
        <w:pStyle w:val="ListParagraph"/>
        <w:rPr>
          <w:rFonts w:cs="Times New Roman"/>
          <w:szCs w:val="22"/>
        </w:rPr>
      </w:pPr>
    </w:p>
    <w:p w14:paraId="4CB30310" w14:textId="78F7C310" w:rsidR="003C48A2" w:rsidRPr="00507779" w:rsidRDefault="003C48A2" w:rsidP="008E11E1">
      <w:pPr>
        <w:pStyle w:val="ListParagraph"/>
        <w:numPr>
          <w:ilvl w:val="0"/>
          <w:numId w:val="24"/>
        </w:numPr>
        <w:rPr>
          <w:rFonts w:cs="Times New Roman"/>
          <w:szCs w:val="22"/>
        </w:rPr>
      </w:pPr>
      <w:r>
        <w:rPr>
          <w:rFonts w:cs="Times New Roman"/>
          <w:szCs w:val="22"/>
        </w:rPr>
        <w:t>The following values of securities are specified for an assurance of support given on or after 1 April 2019:</w:t>
      </w:r>
    </w:p>
    <w:p w14:paraId="0A895442" w14:textId="40C2373F" w:rsidR="003C48A2" w:rsidRDefault="003C48A2" w:rsidP="00336447">
      <w:pPr>
        <w:pStyle w:val="ListParagraph"/>
        <w:numPr>
          <w:ilvl w:val="1"/>
          <w:numId w:val="26"/>
        </w:numPr>
      </w:pPr>
      <w:r>
        <w:t>for an assurance of support for an application for a Contributory Parent (Migrant) (Class CA) visa or a Contributory Aged Parent (Residence) (Class DG) visa, for a person identified in the assurance seeking to satisfy the primary criteria for the grant of the visa — $</w:t>
      </w:r>
      <w:r w:rsidR="00313D80">
        <w:t>15 </w:t>
      </w:r>
      <w:r>
        <w:t>000;</w:t>
      </w:r>
    </w:p>
    <w:p w14:paraId="51721A7A" w14:textId="75CE4ABE" w:rsidR="003C48A2" w:rsidRDefault="003C48A2" w:rsidP="00336447">
      <w:pPr>
        <w:pStyle w:val="ListParagraph"/>
        <w:numPr>
          <w:ilvl w:val="1"/>
          <w:numId w:val="26"/>
        </w:numPr>
      </w:pPr>
      <w:r>
        <w:t xml:space="preserve">for an assurance of support for an application for a visa of the </w:t>
      </w:r>
      <w:r>
        <w:br/>
        <w:t>kind mentioned in paragraph (a), for a person identified in the assurance seeking to satisfy the secondary criteria for the grant of the visa — $</w:t>
      </w:r>
      <w:r w:rsidR="00313D80">
        <w:t>6 </w:t>
      </w:r>
      <w:r>
        <w:t>000;</w:t>
      </w:r>
    </w:p>
    <w:p w14:paraId="7896523A" w14:textId="4E188758" w:rsidR="003C48A2" w:rsidRDefault="003C48A2" w:rsidP="00336447">
      <w:pPr>
        <w:pStyle w:val="ListParagraph"/>
        <w:numPr>
          <w:ilvl w:val="1"/>
          <w:numId w:val="26"/>
        </w:numPr>
      </w:pPr>
      <w:r>
        <w:t>for an assurance of support for an application for a visa other than the kind mentioned in paragraphs (</w:t>
      </w:r>
      <w:r w:rsidR="00AB7D47">
        <w:t>a) or (b</w:t>
      </w:r>
      <w:r>
        <w:t>), for a person identified in the assurance seeking to satisfy the primary criteria for the grant of the visa — $</w:t>
      </w:r>
      <w:r w:rsidR="00313D80">
        <w:t>7 500</w:t>
      </w:r>
      <w:r>
        <w:t>;</w:t>
      </w:r>
    </w:p>
    <w:p w14:paraId="22961329" w14:textId="5B1016B6" w:rsidR="009816F8" w:rsidRDefault="003C48A2" w:rsidP="00336447">
      <w:pPr>
        <w:pStyle w:val="ListParagraph"/>
        <w:numPr>
          <w:ilvl w:val="1"/>
          <w:numId w:val="26"/>
        </w:numPr>
      </w:pPr>
      <w:r>
        <w:t>for an assurance of support for an application for a visa other than the kind m</w:t>
      </w:r>
      <w:r w:rsidR="00AB7D47">
        <w:t>entioned in paragraphs (a) or (b</w:t>
      </w:r>
      <w:r>
        <w:t>), for a person identified in the assurance who is seeking to satisfy the secondary criteria for the grant of the visa — $</w:t>
      </w:r>
      <w:r w:rsidR="00D7547F">
        <w:t>3 </w:t>
      </w:r>
      <w:r>
        <w:t>000</w:t>
      </w:r>
      <w:r w:rsidR="002B1279">
        <w:t>.</w:t>
      </w:r>
    </w:p>
    <w:p w14:paraId="2F47B2C3" w14:textId="0C20E4CE" w:rsidR="00313D80" w:rsidRDefault="00313D80" w:rsidP="00117197"/>
    <w:p w14:paraId="2D9CD5C2" w14:textId="41C87E1E" w:rsidR="00313D80" w:rsidRPr="00313D80" w:rsidRDefault="00FA742B" w:rsidP="00313D80">
      <w:pPr>
        <w:pStyle w:val="ActHead5"/>
      </w:pPr>
      <w:bookmarkStart w:id="34" w:name="_Toc505864925"/>
      <w:proofErr w:type="gramStart"/>
      <w:r>
        <w:t>2</w:t>
      </w:r>
      <w:r w:rsidR="007751BB">
        <w:t>3</w:t>
      </w:r>
      <w:r w:rsidR="00313D80" w:rsidRPr="00507779">
        <w:t xml:space="preserve">  </w:t>
      </w:r>
      <w:r w:rsidR="00313D80">
        <w:t>Value</w:t>
      </w:r>
      <w:proofErr w:type="gramEnd"/>
      <w:r w:rsidR="00313D80">
        <w:t xml:space="preserve"> of security for a body</w:t>
      </w:r>
      <w:bookmarkEnd w:id="34"/>
      <w:r w:rsidR="00313D80">
        <w:t xml:space="preserve"> </w:t>
      </w:r>
    </w:p>
    <w:p w14:paraId="65A3CAEA" w14:textId="0DCFBE88" w:rsidR="00313D80" w:rsidRPr="00313D80" w:rsidRDefault="00313D80" w:rsidP="0006321D"/>
    <w:p w14:paraId="4CD0ACCB" w14:textId="410D83BC" w:rsidR="00313D80" w:rsidRDefault="00313D80" w:rsidP="008E11E1">
      <w:pPr>
        <w:pStyle w:val="ListParagraph"/>
        <w:numPr>
          <w:ilvl w:val="0"/>
          <w:numId w:val="25"/>
        </w:numPr>
      </w:pPr>
      <w:r>
        <w:t>The following values of securities are specified for an assurance of support given</w:t>
      </w:r>
      <w:r w:rsidR="0068620E">
        <w:t xml:space="preserve"> by a body </w:t>
      </w:r>
      <w:r w:rsidR="002B1279">
        <w:t>(</w:t>
      </w:r>
      <w:r w:rsidR="0068620E">
        <w:t>other than a State agency</w:t>
      </w:r>
      <w:r w:rsidR="002B1279">
        <w:t>)</w:t>
      </w:r>
      <w:r>
        <w:t xml:space="preserve"> on or after 1 April 2019:</w:t>
      </w:r>
    </w:p>
    <w:p w14:paraId="03587A22" w14:textId="56F7C5B0" w:rsidR="00A13EFA" w:rsidRDefault="00A13EFA" w:rsidP="00403EE3">
      <w:pPr>
        <w:pStyle w:val="ListParagraph"/>
        <w:numPr>
          <w:ilvl w:val="1"/>
          <w:numId w:val="8"/>
        </w:numPr>
      </w:pPr>
      <w:r w:rsidRPr="00507779">
        <w:t>if the assurance is for 2 years — $</w:t>
      </w:r>
      <w:r w:rsidR="009D45EB">
        <w:t>15</w:t>
      </w:r>
      <w:r w:rsidR="009D45EB" w:rsidRPr="00507779">
        <w:t> </w:t>
      </w:r>
      <w:r w:rsidRPr="00507779">
        <w:t>000; or</w:t>
      </w:r>
    </w:p>
    <w:p w14:paraId="74521AAD" w14:textId="5C72D7B8" w:rsidR="00A13EFA" w:rsidRDefault="00A13EFA" w:rsidP="00403EE3">
      <w:pPr>
        <w:pStyle w:val="ListParagraph"/>
        <w:numPr>
          <w:ilvl w:val="1"/>
          <w:numId w:val="8"/>
        </w:numPr>
      </w:pPr>
      <w:proofErr w:type="gramStart"/>
      <w:r w:rsidRPr="00507779">
        <w:t>if</w:t>
      </w:r>
      <w:proofErr w:type="gramEnd"/>
      <w:r w:rsidRPr="00507779">
        <w:t xml:space="preserve"> the assurance is for 10 years — $</w:t>
      </w:r>
      <w:r w:rsidR="009D45EB">
        <w:t>3</w:t>
      </w:r>
      <w:r w:rsidR="009D45EB" w:rsidRPr="00507779">
        <w:t>0 </w:t>
      </w:r>
      <w:r w:rsidR="005B035E">
        <w:t>000.</w:t>
      </w:r>
    </w:p>
    <w:p w14:paraId="3CCA9193" w14:textId="77777777" w:rsidR="0068620E" w:rsidRDefault="0068620E" w:rsidP="00117197">
      <w:pPr>
        <w:pStyle w:val="ListParagraph"/>
        <w:ind w:left="1440"/>
      </w:pPr>
    </w:p>
    <w:p w14:paraId="5A64C3F3" w14:textId="086058E8" w:rsidR="0068620E" w:rsidRDefault="0068620E" w:rsidP="00117197">
      <w:pPr>
        <w:pStyle w:val="ListParagraph"/>
        <w:numPr>
          <w:ilvl w:val="0"/>
          <w:numId w:val="8"/>
        </w:numPr>
      </w:pPr>
      <w:r>
        <w:t xml:space="preserve">The value of securities specified for an assurance of support given by a State agency </w:t>
      </w:r>
      <w:r w:rsidR="00FC0D36">
        <w:t>on or after</w:t>
      </w:r>
      <w:r w:rsidR="00994566">
        <w:t xml:space="preserve"> 1 April 2019 is in all instances</w:t>
      </w:r>
      <w:r>
        <w:t xml:space="preserve"> nil.</w:t>
      </w:r>
    </w:p>
    <w:p w14:paraId="66559F35" w14:textId="08153767" w:rsidR="008E11E1" w:rsidRDefault="008E11E1" w:rsidP="008E11E1"/>
    <w:p w14:paraId="30FB2D7B" w14:textId="044C386C" w:rsidR="008E11E1" w:rsidRDefault="008E11E1" w:rsidP="008E11E1"/>
    <w:p w14:paraId="7B1D31A4" w14:textId="0A910DFD" w:rsidR="008E11E1" w:rsidRDefault="008E11E1" w:rsidP="008E11E1"/>
    <w:p w14:paraId="79D25376" w14:textId="68303790" w:rsidR="008E11E1" w:rsidRDefault="008E11E1" w:rsidP="008E11E1"/>
    <w:p w14:paraId="0CE04BC0" w14:textId="26D872FA" w:rsidR="008E11E1" w:rsidRDefault="008E11E1" w:rsidP="008E11E1"/>
    <w:p w14:paraId="58BFAFCB" w14:textId="77777777" w:rsidR="008E11E1" w:rsidRPr="00507779" w:rsidRDefault="008E11E1" w:rsidP="008E11E1"/>
    <w:p w14:paraId="17F21CEC" w14:textId="2FC49E5F" w:rsidR="00002492" w:rsidRPr="00507779" w:rsidRDefault="00B2139B" w:rsidP="00002492">
      <w:pPr>
        <w:pStyle w:val="ActHead6"/>
      </w:pPr>
      <w:bookmarkStart w:id="35" w:name="_Toc505864926"/>
      <w:r w:rsidRPr="00507779">
        <w:lastRenderedPageBreak/>
        <w:t xml:space="preserve">Part </w:t>
      </w:r>
      <w:r w:rsidR="00900355">
        <w:t>8</w:t>
      </w:r>
      <w:r w:rsidR="006822E6">
        <w:t> </w:t>
      </w:r>
      <w:r w:rsidR="00002492" w:rsidRPr="00507779">
        <w:t>—</w:t>
      </w:r>
      <w:r w:rsidR="006822E6">
        <w:t> </w:t>
      </w:r>
      <w:proofErr w:type="gramStart"/>
      <w:r w:rsidR="002652FB">
        <w:t>When</w:t>
      </w:r>
      <w:proofErr w:type="gramEnd"/>
      <w:r w:rsidR="002652FB">
        <w:t xml:space="preserve"> accepted</w:t>
      </w:r>
      <w:r w:rsidR="00F00791">
        <w:t xml:space="preserve"> </w:t>
      </w:r>
      <w:r w:rsidR="00002492" w:rsidRPr="00507779">
        <w:t>assurance</w:t>
      </w:r>
      <w:r w:rsidR="002652FB">
        <w:t>s</w:t>
      </w:r>
      <w:r w:rsidR="00AD2B52" w:rsidRPr="00507779">
        <w:t xml:space="preserve"> </w:t>
      </w:r>
      <w:r w:rsidR="00567F37" w:rsidRPr="00507779">
        <w:t>remain in force</w:t>
      </w:r>
      <w:bookmarkEnd w:id="35"/>
    </w:p>
    <w:p w14:paraId="3E4C483A" w14:textId="0774F885" w:rsidR="003C6F9B" w:rsidRPr="00507779" w:rsidRDefault="00FA742B" w:rsidP="003C6F9B">
      <w:pPr>
        <w:pStyle w:val="ActHead5"/>
      </w:pPr>
      <w:bookmarkStart w:id="36" w:name="_Toc505864927"/>
      <w:proofErr w:type="gramStart"/>
      <w:r>
        <w:t>2</w:t>
      </w:r>
      <w:r w:rsidR="007751BB">
        <w:t>4</w:t>
      </w:r>
      <w:r w:rsidR="003C6F9B" w:rsidRPr="00507779">
        <w:t xml:space="preserve">  </w:t>
      </w:r>
      <w:r w:rsidR="001D5E54" w:rsidRPr="00507779">
        <w:t>Periods</w:t>
      </w:r>
      <w:proofErr w:type="gramEnd"/>
      <w:r w:rsidR="001D5E54" w:rsidRPr="00507779">
        <w:t xml:space="preserve"> for which assurances of support remain in force</w:t>
      </w:r>
      <w:bookmarkEnd w:id="36"/>
      <w:r w:rsidR="001D5E54" w:rsidRPr="00507779">
        <w:t xml:space="preserve"> </w:t>
      </w:r>
    </w:p>
    <w:p w14:paraId="0F7B9F48" w14:textId="77777777" w:rsidR="003C6F9B" w:rsidRPr="00507779" w:rsidRDefault="003C6F9B" w:rsidP="003C6F9B">
      <w:pPr>
        <w:spacing w:line="240" w:lineRule="auto"/>
        <w:rPr>
          <w:rFonts w:cs="Times New Roman"/>
        </w:rPr>
      </w:pPr>
    </w:p>
    <w:p w14:paraId="149A4834" w14:textId="77777777" w:rsidR="003C6F9B" w:rsidRPr="00507779" w:rsidRDefault="001D5E54" w:rsidP="001D5E54">
      <w:pPr>
        <w:pStyle w:val="ListParagraph"/>
        <w:rPr>
          <w:rFonts w:cs="Times New Roman"/>
          <w:szCs w:val="22"/>
        </w:rPr>
      </w:pPr>
      <w:r w:rsidRPr="00507779">
        <w:rPr>
          <w:rFonts w:cs="Times New Roman"/>
          <w:szCs w:val="22"/>
        </w:rPr>
        <w:t xml:space="preserve">For subparagraph </w:t>
      </w:r>
      <w:proofErr w:type="gramStart"/>
      <w:r w:rsidRPr="00507779">
        <w:rPr>
          <w:rFonts w:cs="Times New Roman"/>
          <w:szCs w:val="22"/>
        </w:rPr>
        <w:t>1061ZZGF(</w:t>
      </w:r>
      <w:proofErr w:type="gramEnd"/>
      <w:r w:rsidRPr="00507779">
        <w:rPr>
          <w:rFonts w:cs="Times New Roman"/>
          <w:szCs w:val="22"/>
        </w:rPr>
        <w:t>1)(b)(</w:t>
      </w:r>
      <w:proofErr w:type="spellStart"/>
      <w:r w:rsidRPr="00507779">
        <w:rPr>
          <w:rFonts w:cs="Times New Roman"/>
          <w:szCs w:val="22"/>
        </w:rPr>
        <w:t>i</w:t>
      </w:r>
      <w:proofErr w:type="spellEnd"/>
      <w:r w:rsidRPr="00507779">
        <w:rPr>
          <w:rFonts w:cs="Times New Roman"/>
          <w:szCs w:val="22"/>
        </w:rPr>
        <w:t>) of the Act, the following periods are specified:</w:t>
      </w:r>
    </w:p>
    <w:p w14:paraId="7DD0AB75" w14:textId="77777777" w:rsidR="00E707C9" w:rsidRPr="00507779" w:rsidRDefault="00E707C9" w:rsidP="00403EE3">
      <w:pPr>
        <w:pStyle w:val="ListParagraph"/>
        <w:numPr>
          <w:ilvl w:val="1"/>
          <w:numId w:val="7"/>
        </w:numPr>
        <w:rPr>
          <w:rFonts w:cs="Times New Roman"/>
          <w:szCs w:val="22"/>
        </w:rPr>
      </w:pPr>
      <w:r w:rsidRPr="00507779">
        <w:t xml:space="preserve">for an assurance of support for a Contributory Parent (Migrant) (Class CA) visa or a Contributory Aged Parent (Residence) (Class DG) visa — 10 years; </w:t>
      </w:r>
    </w:p>
    <w:p w14:paraId="494EAD07" w14:textId="77777777" w:rsidR="00E707C9" w:rsidRPr="00AA48F4" w:rsidRDefault="00E707C9" w:rsidP="00403EE3">
      <w:pPr>
        <w:pStyle w:val="ListParagraph"/>
        <w:numPr>
          <w:ilvl w:val="1"/>
          <w:numId w:val="7"/>
        </w:numPr>
        <w:rPr>
          <w:rFonts w:cs="Times New Roman"/>
          <w:szCs w:val="22"/>
        </w:rPr>
      </w:pPr>
      <w:r w:rsidRPr="00AA48F4">
        <w:t>for an assurance of support for a Community Support Programme entrant – 12 months;</w:t>
      </w:r>
    </w:p>
    <w:p w14:paraId="6A50B364" w14:textId="77777777" w:rsidR="00E707C9" w:rsidRPr="00507779" w:rsidRDefault="00E707C9" w:rsidP="00403EE3">
      <w:pPr>
        <w:pStyle w:val="ListParagraph"/>
        <w:numPr>
          <w:ilvl w:val="1"/>
          <w:numId w:val="7"/>
        </w:numPr>
        <w:rPr>
          <w:rFonts w:cs="Times New Roman"/>
          <w:szCs w:val="22"/>
        </w:rPr>
      </w:pPr>
      <w:proofErr w:type="gramStart"/>
      <w:r w:rsidRPr="00507779">
        <w:t>in</w:t>
      </w:r>
      <w:proofErr w:type="gramEnd"/>
      <w:r w:rsidRPr="00507779">
        <w:t xml:space="preserve"> any other case — 2 years.</w:t>
      </w:r>
    </w:p>
    <w:p w14:paraId="34FEF8F7" w14:textId="057C4426" w:rsidR="008A4A0F" w:rsidRPr="00507779" w:rsidRDefault="00FA742B" w:rsidP="008A4A0F">
      <w:pPr>
        <w:pStyle w:val="ActHead5"/>
      </w:pPr>
      <w:bookmarkStart w:id="37" w:name="_Toc505864928"/>
      <w:proofErr w:type="gramStart"/>
      <w:r>
        <w:t>2</w:t>
      </w:r>
      <w:r w:rsidR="007751BB">
        <w:t>5</w:t>
      </w:r>
      <w:r w:rsidR="008A4A0F" w:rsidRPr="00507779">
        <w:t xml:space="preserve">  </w:t>
      </w:r>
      <w:r w:rsidR="001D5E54" w:rsidRPr="00507779">
        <w:t>Circumstances</w:t>
      </w:r>
      <w:proofErr w:type="gramEnd"/>
      <w:r w:rsidR="001D5E54" w:rsidRPr="00507779">
        <w:t xml:space="preserve"> in which assurances of support cease to be in force</w:t>
      </w:r>
      <w:bookmarkEnd w:id="37"/>
    </w:p>
    <w:p w14:paraId="34A1FC50" w14:textId="77777777" w:rsidR="008A4A0F" w:rsidRPr="00507779" w:rsidRDefault="008A4A0F" w:rsidP="008A4A0F">
      <w:pPr>
        <w:spacing w:line="240" w:lineRule="auto"/>
        <w:rPr>
          <w:rFonts w:cs="Times New Roman"/>
          <w:szCs w:val="22"/>
        </w:rPr>
      </w:pPr>
    </w:p>
    <w:p w14:paraId="45596812" w14:textId="77777777" w:rsidR="00C03D77" w:rsidRPr="00507779" w:rsidRDefault="00C03D77" w:rsidP="00C03D77">
      <w:pPr>
        <w:pStyle w:val="ListParagraph"/>
        <w:rPr>
          <w:rFonts w:cs="Times New Roman"/>
          <w:szCs w:val="22"/>
        </w:rPr>
      </w:pPr>
      <w:r w:rsidRPr="00507779">
        <w:rPr>
          <w:rFonts w:cs="Times New Roman"/>
          <w:szCs w:val="22"/>
        </w:rPr>
        <w:t xml:space="preserve">For subparagraph </w:t>
      </w:r>
      <w:proofErr w:type="gramStart"/>
      <w:r w:rsidRPr="00507779">
        <w:rPr>
          <w:rFonts w:cs="Times New Roman"/>
          <w:szCs w:val="22"/>
        </w:rPr>
        <w:t>1061ZZGF(</w:t>
      </w:r>
      <w:proofErr w:type="gramEnd"/>
      <w:r w:rsidRPr="00507779">
        <w:rPr>
          <w:rFonts w:cs="Times New Roman"/>
          <w:szCs w:val="22"/>
        </w:rPr>
        <w:t>1)(b)(iii) of the Act, the following circumstances are specified:</w:t>
      </w:r>
    </w:p>
    <w:p w14:paraId="11FA60AB" w14:textId="0768A844" w:rsidR="00C03D77" w:rsidRPr="00507779" w:rsidRDefault="00C03D77" w:rsidP="00C03D77">
      <w:pPr>
        <w:pStyle w:val="P1"/>
        <w:rPr>
          <w:sz w:val="22"/>
          <w:szCs w:val="22"/>
        </w:rPr>
      </w:pPr>
      <w:r w:rsidRPr="00507779">
        <w:rPr>
          <w:sz w:val="22"/>
          <w:szCs w:val="22"/>
        </w:rPr>
        <w:tab/>
        <w:t>(a)</w:t>
      </w:r>
      <w:r w:rsidRPr="00507779">
        <w:rPr>
          <w:sz w:val="22"/>
          <w:szCs w:val="22"/>
        </w:rPr>
        <w:tab/>
      </w:r>
      <w:proofErr w:type="gramStart"/>
      <w:r w:rsidRPr="00507779">
        <w:rPr>
          <w:sz w:val="22"/>
          <w:szCs w:val="22"/>
        </w:rPr>
        <w:t>after</w:t>
      </w:r>
      <w:proofErr w:type="gramEnd"/>
      <w:r w:rsidRPr="00507779">
        <w:rPr>
          <w:sz w:val="22"/>
          <w:szCs w:val="22"/>
        </w:rPr>
        <w:t xml:space="preserve"> arrival in Australia, a person identified in an assurance of support, </w:t>
      </w:r>
      <w:r w:rsidRPr="00AA48F4">
        <w:rPr>
          <w:sz w:val="22"/>
          <w:szCs w:val="22"/>
        </w:rPr>
        <w:t>other than a Community Support Programme entrant,</w:t>
      </w:r>
      <w:r w:rsidRPr="00507779">
        <w:rPr>
          <w:sz w:val="22"/>
          <w:szCs w:val="22"/>
        </w:rPr>
        <w:t xml:space="preserve"> is granted refugee status</w:t>
      </w:r>
      <w:r w:rsidR="005B4A50">
        <w:rPr>
          <w:sz w:val="22"/>
          <w:szCs w:val="22"/>
        </w:rPr>
        <w:t xml:space="preserve"> by the Australian Government</w:t>
      </w:r>
      <w:r w:rsidRPr="00507779">
        <w:rPr>
          <w:sz w:val="22"/>
          <w:szCs w:val="22"/>
        </w:rPr>
        <w:t>;</w:t>
      </w:r>
    </w:p>
    <w:p w14:paraId="4D5B49B3" w14:textId="688D0B6D" w:rsidR="00C03D77" w:rsidRPr="00507779" w:rsidRDefault="00C03D77" w:rsidP="00C03D77">
      <w:pPr>
        <w:pStyle w:val="P1"/>
        <w:rPr>
          <w:sz w:val="22"/>
          <w:szCs w:val="22"/>
        </w:rPr>
      </w:pPr>
      <w:r w:rsidRPr="00507779">
        <w:rPr>
          <w:sz w:val="22"/>
          <w:szCs w:val="22"/>
        </w:rPr>
        <w:tab/>
        <w:t>(b)</w:t>
      </w:r>
      <w:r w:rsidRPr="00507779">
        <w:rPr>
          <w:sz w:val="22"/>
          <w:szCs w:val="22"/>
        </w:rPr>
        <w:tab/>
      </w:r>
      <w:proofErr w:type="gramStart"/>
      <w:r w:rsidRPr="00507779">
        <w:rPr>
          <w:sz w:val="22"/>
          <w:szCs w:val="22"/>
        </w:rPr>
        <w:t>the</w:t>
      </w:r>
      <w:proofErr w:type="gramEnd"/>
      <w:r w:rsidRPr="00507779">
        <w:rPr>
          <w:sz w:val="22"/>
          <w:szCs w:val="22"/>
        </w:rPr>
        <w:t xml:space="preserve"> visa of a person identified in an as</w:t>
      </w:r>
      <w:r w:rsidR="001E15CA">
        <w:rPr>
          <w:sz w:val="22"/>
          <w:szCs w:val="22"/>
        </w:rPr>
        <w:t>surance of support is cancelled;</w:t>
      </w:r>
    </w:p>
    <w:p w14:paraId="4227401A" w14:textId="77777777" w:rsidR="00C03D77" w:rsidRPr="00507779" w:rsidRDefault="00C03D77" w:rsidP="00C03D77">
      <w:pPr>
        <w:pStyle w:val="P1"/>
        <w:rPr>
          <w:sz w:val="22"/>
          <w:szCs w:val="22"/>
        </w:rPr>
      </w:pPr>
      <w:r w:rsidRPr="00507779">
        <w:rPr>
          <w:sz w:val="22"/>
          <w:szCs w:val="22"/>
        </w:rPr>
        <w:tab/>
        <w:t>(c)</w:t>
      </w:r>
      <w:r w:rsidRPr="00507779">
        <w:rPr>
          <w:sz w:val="22"/>
          <w:szCs w:val="22"/>
        </w:rPr>
        <w:tab/>
      </w:r>
      <w:proofErr w:type="gramStart"/>
      <w:r w:rsidRPr="00507779">
        <w:rPr>
          <w:sz w:val="22"/>
          <w:szCs w:val="22"/>
        </w:rPr>
        <w:t>a</w:t>
      </w:r>
      <w:proofErr w:type="gramEnd"/>
      <w:r w:rsidRPr="00507779">
        <w:rPr>
          <w:sz w:val="22"/>
          <w:szCs w:val="22"/>
        </w:rPr>
        <w:t xml:space="preserve"> person is the only person identified in an assurance of support and the person dies;</w:t>
      </w:r>
    </w:p>
    <w:p w14:paraId="76D30ABF" w14:textId="77777777" w:rsidR="00C03D77" w:rsidRPr="00507779" w:rsidRDefault="00C03D77" w:rsidP="00C03D77">
      <w:pPr>
        <w:pStyle w:val="P1"/>
        <w:rPr>
          <w:sz w:val="22"/>
          <w:szCs w:val="22"/>
        </w:rPr>
      </w:pPr>
      <w:r w:rsidRPr="00507779">
        <w:rPr>
          <w:sz w:val="22"/>
          <w:szCs w:val="22"/>
        </w:rPr>
        <w:tab/>
        <w:t>(d)</w:t>
      </w:r>
      <w:r w:rsidRPr="00507779">
        <w:rPr>
          <w:sz w:val="22"/>
          <w:szCs w:val="22"/>
        </w:rPr>
        <w:tab/>
      </w:r>
      <w:proofErr w:type="gramStart"/>
      <w:r w:rsidRPr="00507779">
        <w:rPr>
          <w:sz w:val="22"/>
          <w:szCs w:val="22"/>
        </w:rPr>
        <w:t>the</w:t>
      </w:r>
      <w:proofErr w:type="gramEnd"/>
      <w:r w:rsidRPr="00507779">
        <w:rPr>
          <w:sz w:val="22"/>
          <w:szCs w:val="22"/>
        </w:rPr>
        <w:t xml:space="preserve"> following special circumstances that, in the opinion of the Secretary, justify cancellation of an assurance of support:</w:t>
      </w:r>
    </w:p>
    <w:p w14:paraId="19503168" w14:textId="77777777" w:rsidR="00C03D77" w:rsidRPr="00507779" w:rsidRDefault="00C03D77" w:rsidP="00C03D77">
      <w:pPr>
        <w:pStyle w:val="P2"/>
        <w:rPr>
          <w:sz w:val="22"/>
          <w:szCs w:val="22"/>
        </w:rPr>
      </w:pPr>
      <w:r w:rsidRPr="00507779">
        <w:rPr>
          <w:sz w:val="22"/>
          <w:szCs w:val="22"/>
        </w:rPr>
        <w:tab/>
        <w:t>(</w:t>
      </w:r>
      <w:proofErr w:type="spellStart"/>
      <w:r w:rsidRPr="00507779">
        <w:rPr>
          <w:sz w:val="22"/>
          <w:szCs w:val="22"/>
        </w:rPr>
        <w:t>i</w:t>
      </w:r>
      <w:proofErr w:type="spellEnd"/>
      <w:r w:rsidRPr="00507779">
        <w:rPr>
          <w:sz w:val="22"/>
          <w:szCs w:val="22"/>
        </w:rPr>
        <w:t>)</w:t>
      </w:r>
      <w:r w:rsidRPr="00507779">
        <w:rPr>
          <w:sz w:val="22"/>
          <w:szCs w:val="22"/>
        </w:rPr>
        <w:tab/>
      </w:r>
      <w:proofErr w:type="gramStart"/>
      <w:r w:rsidRPr="00507779">
        <w:rPr>
          <w:sz w:val="22"/>
          <w:szCs w:val="22"/>
        </w:rPr>
        <w:t>an</w:t>
      </w:r>
      <w:proofErr w:type="gramEnd"/>
      <w:r w:rsidRPr="00507779">
        <w:rPr>
          <w:sz w:val="22"/>
          <w:szCs w:val="22"/>
        </w:rPr>
        <w:t xml:space="preserve"> accident, disability, illness or other circumstance that has critically affected the assurer’s ability to provide adequate support;</w:t>
      </w:r>
    </w:p>
    <w:p w14:paraId="34842B8A" w14:textId="77777777" w:rsidR="00002492" w:rsidRPr="00507779" w:rsidRDefault="00C03D77" w:rsidP="00DA25E9">
      <w:pPr>
        <w:pStyle w:val="P2"/>
        <w:rPr>
          <w:sz w:val="22"/>
          <w:szCs w:val="22"/>
        </w:rPr>
      </w:pPr>
      <w:r w:rsidRPr="00507779">
        <w:rPr>
          <w:sz w:val="22"/>
          <w:szCs w:val="22"/>
        </w:rPr>
        <w:tab/>
        <w:t>(ii)</w:t>
      </w:r>
      <w:r w:rsidRPr="00507779">
        <w:rPr>
          <w:sz w:val="22"/>
          <w:szCs w:val="22"/>
        </w:rPr>
        <w:tab/>
      </w:r>
      <w:proofErr w:type="gramStart"/>
      <w:r w:rsidRPr="00507779">
        <w:rPr>
          <w:sz w:val="22"/>
          <w:szCs w:val="22"/>
        </w:rPr>
        <w:t>the</w:t>
      </w:r>
      <w:proofErr w:type="gramEnd"/>
      <w:r w:rsidRPr="00507779">
        <w:rPr>
          <w:sz w:val="22"/>
          <w:szCs w:val="22"/>
        </w:rPr>
        <w:t xml:space="preserve"> incapacity of a person identified in an assurance of support to travel to Australia before the expiration of a visa.</w:t>
      </w:r>
    </w:p>
    <w:p w14:paraId="4D870EEB" w14:textId="1183C788" w:rsidR="00C03D77" w:rsidRPr="00507779" w:rsidRDefault="00C03D77" w:rsidP="00C03D77">
      <w:pPr>
        <w:pStyle w:val="notetext"/>
        <w:rPr>
          <w:szCs w:val="18"/>
        </w:rPr>
      </w:pPr>
      <w:r w:rsidRPr="00507779">
        <w:rPr>
          <w:szCs w:val="18"/>
        </w:rPr>
        <w:t>Note</w:t>
      </w:r>
      <w:r w:rsidR="005B4A50">
        <w:rPr>
          <w:szCs w:val="18"/>
        </w:rPr>
        <w:t>:</w:t>
      </w:r>
      <w:r w:rsidRPr="00507779">
        <w:rPr>
          <w:szCs w:val="18"/>
        </w:rPr>
        <w:tab/>
        <w:t xml:space="preserve">Financial hardship on the part of an assurer </w:t>
      </w:r>
      <w:r w:rsidR="005B4A50">
        <w:rPr>
          <w:szCs w:val="18"/>
        </w:rPr>
        <w:t>is not</w:t>
      </w:r>
      <w:r w:rsidR="00D730B5">
        <w:rPr>
          <w:szCs w:val="18"/>
        </w:rPr>
        <w:t>, of itself,</w:t>
      </w:r>
      <w:r w:rsidRPr="00507779">
        <w:rPr>
          <w:szCs w:val="18"/>
        </w:rPr>
        <w:t xml:space="preserve"> a special circumstance.</w:t>
      </w:r>
    </w:p>
    <w:p w14:paraId="515439A4" w14:textId="03AD5838" w:rsidR="00C03D77" w:rsidRPr="00507779" w:rsidRDefault="00C03D77" w:rsidP="00C03D77">
      <w:pPr>
        <w:pStyle w:val="notetext"/>
        <w:rPr>
          <w:szCs w:val="18"/>
        </w:rPr>
      </w:pPr>
      <w:r w:rsidRPr="00507779">
        <w:rPr>
          <w:szCs w:val="18"/>
        </w:rPr>
        <w:t>Example 1</w:t>
      </w:r>
      <w:r w:rsidR="005B4A50">
        <w:rPr>
          <w:szCs w:val="18"/>
        </w:rPr>
        <w:t>:</w:t>
      </w:r>
      <w:r w:rsidRPr="00507779">
        <w:rPr>
          <w:szCs w:val="18"/>
        </w:rPr>
        <w:tab/>
        <w:t>A person has provided a 10 year assurance for their mother to come to Australia from China. Shortly after the mother’s visa was granted she was diagnosed with a terminal illness and advised by her medical practitioner that travel outside China would be impossible for the foreseeable future. The mother has requested that the assurance of support be cancelled and the $10 000 security refunded.</w:t>
      </w:r>
    </w:p>
    <w:p w14:paraId="2734347A" w14:textId="77777777" w:rsidR="00C03D77" w:rsidRPr="00507779" w:rsidRDefault="00C03D77" w:rsidP="00DA25E9">
      <w:pPr>
        <w:pStyle w:val="notetext"/>
        <w:ind w:firstLine="0"/>
        <w:rPr>
          <w:szCs w:val="18"/>
        </w:rPr>
      </w:pPr>
      <w:r w:rsidRPr="00507779">
        <w:rPr>
          <w:szCs w:val="18"/>
        </w:rPr>
        <w:t>Cancellation is likely to be granted in this case.</w:t>
      </w:r>
    </w:p>
    <w:p w14:paraId="18CDF561" w14:textId="49E0236B" w:rsidR="00C03D77" w:rsidRPr="00507779" w:rsidRDefault="00C03D77" w:rsidP="00DA25E9">
      <w:pPr>
        <w:pStyle w:val="notetext"/>
        <w:rPr>
          <w:szCs w:val="18"/>
        </w:rPr>
      </w:pPr>
      <w:r w:rsidRPr="00507779">
        <w:rPr>
          <w:szCs w:val="18"/>
        </w:rPr>
        <w:t>Example 2</w:t>
      </w:r>
      <w:r w:rsidR="005B4A50">
        <w:rPr>
          <w:szCs w:val="18"/>
        </w:rPr>
        <w:t>:</w:t>
      </w:r>
      <w:r w:rsidRPr="00507779">
        <w:rPr>
          <w:szCs w:val="18"/>
        </w:rPr>
        <w:tab/>
        <w:t xml:space="preserve">A person (the </w:t>
      </w:r>
      <w:r w:rsidRPr="00D80015">
        <w:rPr>
          <w:b/>
          <w:i/>
          <w:szCs w:val="18"/>
        </w:rPr>
        <w:t>assurer</w:t>
      </w:r>
      <w:r w:rsidRPr="00507779">
        <w:rPr>
          <w:szCs w:val="18"/>
        </w:rPr>
        <w:t>) with an income of approximately $</w:t>
      </w:r>
      <w:r w:rsidR="009816F8">
        <w:rPr>
          <w:szCs w:val="18"/>
        </w:rPr>
        <w:t>9</w:t>
      </w:r>
      <w:r w:rsidRPr="00507779">
        <w:rPr>
          <w:szCs w:val="18"/>
        </w:rPr>
        <w:t xml:space="preserve">0 000 has provided a 2 year assurance for his </w:t>
      </w:r>
      <w:r w:rsidR="009816F8">
        <w:rPr>
          <w:szCs w:val="18"/>
        </w:rPr>
        <w:t>mother-in-law</w:t>
      </w:r>
      <w:r w:rsidRPr="00507779">
        <w:rPr>
          <w:szCs w:val="18"/>
        </w:rPr>
        <w:t xml:space="preserve">. One year after the </w:t>
      </w:r>
      <w:proofErr w:type="spellStart"/>
      <w:r w:rsidRPr="00507779">
        <w:rPr>
          <w:szCs w:val="18"/>
        </w:rPr>
        <w:t>assuree’s</w:t>
      </w:r>
      <w:proofErr w:type="spellEnd"/>
      <w:r w:rsidRPr="00507779">
        <w:rPr>
          <w:szCs w:val="18"/>
        </w:rPr>
        <w:t xml:space="preserve"> arrival in Australia, the assurer bought a more expensive home with a higher mortgage repayment. Also, his wife has had a baby and he has ceased paid employment. He is no longer in a position to provide any financial support for the </w:t>
      </w:r>
      <w:proofErr w:type="spellStart"/>
      <w:r w:rsidRPr="00507779">
        <w:rPr>
          <w:szCs w:val="18"/>
        </w:rPr>
        <w:t>assuree</w:t>
      </w:r>
      <w:proofErr w:type="spellEnd"/>
      <w:r w:rsidRPr="00507779">
        <w:rPr>
          <w:szCs w:val="18"/>
        </w:rPr>
        <w:t xml:space="preserve">, who has approached Centrelink for assistance. The assurer has requested that the assurance of support be cancelled in view of his increased financial and family commitments. </w:t>
      </w:r>
    </w:p>
    <w:p w14:paraId="304B4189" w14:textId="77777777" w:rsidR="00C03D77" w:rsidRPr="00507779" w:rsidRDefault="00C03D77" w:rsidP="00DA25E9">
      <w:pPr>
        <w:pStyle w:val="notetext"/>
        <w:ind w:firstLine="0"/>
        <w:rPr>
          <w:szCs w:val="18"/>
        </w:rPr>
      </w:pPr>
      <w:r w:rsidRPr="00507779">
        <w:rPr>
          <w:szCs w:val="18"/>
        </w:rPr>
        <w:t xml:space="preserve">Cancellation is unlikely to be granted in this case. It is the assurer’s responsibility to manage his financial affairs and meet any social security debts incurred by the </w:t>
      </w:r>
      <w:proofErr w:type="spellStart"/>
      <w:r w:rsidRPr="00507779">
        <w:rPr>
          <w:szCs w:val="18"/>
        </w:rPr>
        <w:t>assuree</w:t>
      </w:r>
      <w:proofErr w:type="spellEnd"/>
      <w:r w:rsidRPr="00507779">
        <w:rPr>
          <w:szCs w:val="18"/>
        </w:rPr>
        <w:t>.</w:t>
      </w:r>
    </w:p>
    <w:p w14:paraId="3B31323C" w14:textId="655FCDE7" w:rsidR="00E82685" w:rsidRDefault="00E82685" w:rsidP="006822E6">
      <w:pPr>
        <w:spacing w:line="240" w:lineRule="auto"/>
        <w:rPr>
          <w:szCs w:val="22"/>
        </w:rPr>
      </w:pPr>
    </w:p>
    <w:p w14:paraId="193D0832" w14:textId="745B7693" w:rsidR="006822E6" w:rsidRPr="00297A6C" w:rsidRDefault="006822E6" w:rsidP="00297A6C">
      <w:pPr>
        <w:pStyle w:val="ActHead6"/>
        <w:ind w:left="0" w:firstLine="0"/>
      </w:pPr>
      <w:bookmarkStart w:id="38" w:name="_Toc505864929"/>
      <w:r w:rsidRPr="00297A6C">
        <w:lastRenderedPageBreak/>
        <w:t xml:space="preserve">Schedule 1 — Revocation of the </w:t>
      </w:r>
      <w:r w:rsidRPr="00297A6C">
        <w:rPr>
          <w:i/>
        </w:rPr>
        <w:t>Social Security (Assurances of Support) (</w:t>
      </w:r>
      <w:proofErr w:type="spellStart"/>
      <w:r w:rsidRPr="00297A6C">
        <w:rPr>
          <w:i/>
        </w:rPr>
        <w:t>FaHCSIA</w:t>
      </w:r>
      <w:proofErr w:type="spellEnd"/>
      <w:r w:rsidR="00E82685" w:rsidRPr="00297A6C">
        <w:rPr>
          <w:i/>
        </w:rPr>
        <w:t>) Determination 2007</w:t>
      </w:r>
      <w:bookmarkEnd w:id="38"/>
    </w:p>
    <w:p w14:paraId="557026C0" w14:textId="77777777" w:rsidR="006822E6" w:rsidRPr="006822E6" w:rsidRDefault="006822E6" w:rsidP="006822E6">
      <w:pPr>
        <w:pStyle w:val="R1"/>
        <w:tabs>
          <w:tab w:val="clear" w:pos="794"/>
          <w:tab w:val="right" w:pos="0"/>
        </w:tabs>
        <w:spacing w:before="0"/>
        <w:jc w:val="left"/>
        <w:rPr>
          <w:rFonts w:ascii="Arial" w:hAnsi="Arial" w:cs="Arial"/>
          <w:b/>
          <w:sz w:val="32"/>
          <w:szCs w:val="32"/>
        </w:rPr>
      </w:pPr>
    </w:p>
    <w:p w14:paraId="4A8B839E" w14:textId="4FB5CC7F" w:rsidR="006822E6" w:rsidRDefault="006822E6" w:rsidP="006822E6">
      <w:pPr>
        <w:pStyle w:val="R2"/>
        <w:tabs>
          <w:tab w:val="clear" w:pos="794"/>
          <w:tab w:val="right" w:pos="0"/>
        </w:tabs>
        <w:spacing w:before="0"/>
        <w:ind w:left="0" w:firstLine="0"/>
        <w:jc w:val="left"/>
        <w:rPr>
          <w:sz w:val="22"/>
          <w:szCs w:val="22"/>
        </w:rPr>
      </w:pPr>
      <w:r w:rsidRPr="006822E6">
        <w:rPr>
          <w:sz w:val="22"/>
          <w:szCs w:val="22"/>
        </w:rPr>
        <w:t xml:space="preserve">The </w:t>
      </w:r>
      <w:r w:rsidRPr="006822E6">
        <w:rPr>
          <w:i/>
          <w:sz w:val="22"/>
          <w:szCs w:val="22"/>
        </w:rPr>
        <w:t>Social Security (Assurances of Support)</w:t>
      </w:r>
      <w:r>
        <w:rPr>
          <w:i/>
          <w:sz w:val="22"/>
          <w:szCs w:val="22"/>
        </w:rPr>
        <w:t xml:space="preserve"> (</w:t>
      </w:r>
      <w:proofErr w:type="spellStart"/>
      <w:r>
        <w:rPr>
          <w:i/>
          <w:sz w:val="22"/>
          <w:szCs w:val="22"/>
        </w:rPr>
        <w:t>FaHCSIA</w:t>
      </w:r>
      <w:proofErr w:type="spellEnd"/>
      <w:r w:rsidR="00E82685">
        <w:rPr>
          <w:i/>
          <w:sz w:val="22"/>
          <w:szCs w:val="22"/>
        </w:rPr>
        <w:t>) Determination 2007</w:t>
      </w:r>
      <w:r w:rsidRPr="006822E6">
        <w:rPr>
          <w:sz w:val="22"/>
          <w:szCs w:val="22"/>
        </w:rPr>
        <w:t xml:space="preserve"> is revoked.</w:t>
      </w:r>
    </w:p>
    <w:p w14:paraId="351F059E" w14:textId="1DB10DBD" w:rsidR="00521508" w:rsidRDefault="00521508">
      <w:pPr>
        <w:spacing w:line="240" w:lineRule="auto"/>
        <w:rPr>
          <w:rFonts w:ascii="Arial" w:hAnsi="Arial" w:cs="Arial"/>
          <w:b/>
          <w:sz w:val="32"/>
          <w:szCs w:val="32"/>
        </w:rPr>
      </w:pPr>
      <w:r>
        <w:rPr>
          <w:rFonts w:ascii="Arial" w:hAnsi="Arial" w:cs="Arial"/>
          <w:b/>
          <w:sz w:val="32"/>
          <w:szCs w:val="32"/>
        </w:rPr>
        <w:br w:type="page"/>
      </w:r>
    </w:p>
    <w:p w14:paraId="2C68DD8F" w14:textId="77777777" w:rsidR="00E82685" w:rsidRDefault="00E82685" w:rsidP="006822E6">
      <w:pPr>
        <w:spacing w:line="240" w:lineRule="auto"/>
        <w:rPr>
          <w:rFonts w:ascii="Arial" w:hAnsi="Arial" w:cs="Arial"/>
          <w:b/>
          <w:sz w:val="32"/>
          <w:szCs w:val="32"/>
        </w:rPr>
      </w:pPr>
    </w:p>
    <w:p w14:paraId="5B792910" w14:textId="6A0A7D03" w:rsidR="0097478F" w:rsidRPr="00297A6C" w:rsidRDefault="0097478F" w:rsidP="00297A6C">
      <w:pPr>
        <w:pStyle w:val="ActHead6"/>
        <w:ind w:left="0" w:firstLine="0"/>
      </w:pPr>
      <w:bookmarkStart w:id="39" w:name="_Toc505864930"/>
      <w:r w:rsidRPr="00297A6C">
        <w:t>Schedule</w:t>
      </w:r>
      <w:r w:rsidR="006822E6" w:rsidRPr="00297A6C">
        <w:t xml:space="preserve"> 2 — </w:t>
      </w:r>
      <w:r w:rsidR="006822E6" w:rsidRPr="00297A6C">
        <w:rPr>
          <w:i/>
        </w:rPr>
        <w:t xml:space="preserve">Revocation of the </w:t>
      </w:r>
      <w:r w:rsidR="00297A6C" w:rsidRPr="00297A6C">
        <w:rPr>
          <w:i/>
        </w:rPr>
        <w:t xml:space="preserve">Social Security </w:t>
      </w:r>
      <w:r w:rsidRPr="00297A6C">
        <w:rPr>
          <w:i/>
        </w:rPr>
        <w:t>(Assurances of Support) (DEEWR) Determination 2008</w:t>
      </w:r>
      <w:bookmarkEnd w:id="39"/>
    </w:p>
    <w:p w14:paraId="5229203B" w14:textId="1CCD4BB2" w:rsidR="0097478F" w:rsidRPr="006822E6" w:rsidRDefault="0097478F" w:rsidP="006822E6">
      <w:pPr>
        <w:pStyle w:val="R1"/>
        <w:tabs>
          <w:tab w:val="clear" w:pos="794"/>
          <w:tab w:val="right" w:pos="0"/>
        </w:tabs>
        <w:spacing w:before="0"/>
        <w:jc w:val="left"/>
        <w:rPr>
          <w:rFonts w:ascii="Arial" w:hAnsi="Arial" w:cs="Arial"/>
          <w:b/>
          <w:sz w:val="32"/>
          <w:szCs w:val="32"/>
        </w:rPr>
      </w:pPr>
    </w:p>
    <w:p w14:paraId="5CABEEE6" w14:textId="682163A3" w:rsidR="0097478F" w:rsidRPr="006822E6" w:rsidRDefault="0097478F" w:rsidP="006822E6">
      <w:pPr>
        <w:pStyle w:val="R2"/>
        <w:tabs>
          <w:tab w:val="clear" w:pos="794"/>
          <w:tab w:val="right" w:pos="0"/>
        </w:tabs>
        <w:spacing w:before="0"/>
        <w:ind w:left="0" w:firstLine="0"/>
        <w:jc w:val="left"/>
        <w:rPr>
          <w:sz w:val="22"/>
          <w:szCs w:val="22"/>
        </w:rPr>
      </w:pPr>
      <w:r w:rsidRPr="006822E6">
        <w:rPr>
          <w:sz w:val="22"/>
          <w:szCs w:val="22"/>
        </w:rPr>
        <w:t>The</w:t>
      </w:r>
      <w:r w:rsidR="006822E6" w:rsidRPr="006822E6">
        <w:rPr>
          <w:sz w:val="22"/>
          <w:szCs w:val="22"/>
        </w:rPr>
        <w:t xml:space="preserve"> </w:t>
      </w:r>
      <w:r w:rsidR="006822E6" w:rsidRPr="006822E6">
        <w:rPr>
          <w:i/>
          <w:sz w:val="22"/>
          <w:szCs w:val="22"/>
        </w:rPr>
        <w:t>Social Security (Assurances of Support) (DEEWR) Determination 2008</w:t>
      </w:r>
      <w:r w:rsidR="006822E6" w:rsidRPr="006822E6">
        <w:rPr>
          <w:sz w:val="22"/>
          <w:szCs w:val="22"/>
        </w:rPr>
        <w:t xml:space="preserve"> is revoked.</w:t>
      </w:r>
    </w:p>
    <w:p w14:paraId="1C6ECFA5" w14:textId="77777777" w:rsidR="00A75FE9" w:rsidRPr="006822E6" w:rsidRDefault="00A75FE9" w:rsidP="006822E6">
      <w:pPr>
        <w:pStyle w:val="Item"/>
        <w:ind w:left="0"/>
        <w:rPr>
          <w:szCs w:val="22"/>
        </w:rPr>
      </w:pPr>
    </w:p>
    <w:sectPr w:rsidR="00A75FE9" w:rsidRPr="006822E6" w:rsidSect="00521508">
      <w:footerReference w:type="default" r:id="rId20"/>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FD2B" w14:textId="77777777" w:rsidR="003056A9" w:rsidRDefault="003056A9" w:rsidP="00715914">
      <w:pPr>
        <w:spacing w:line="240" w:lineRule="auto"/>
      </w:pPr>
      <w:r>
        <w:separator/>
      </w:r>
    </w:p>
  </w:endnote>
  <w:endnote w:type="continuationSeparator" w:id="0">
    <w:p w14:paraId="500B0A4D" w14:textId="77777777" w:rsidR="003056A9" w:rsidRDefault="003056A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57C1" w14:textId="77777777" w:rsidR="001E2BCD" w:rsidRPr="00E33C1C" w:rsidRDefault="001E2BCD"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E2BCD" w14:paraId="106D6330" w14:textId="77777777" w:rsidTr="00B33709">
      <w:tc>
        <w:tcPr>
          <w:tcW w:w="709" w:type="dxa"/>
          <w:tcBorders>
            <w:top w:val="nil"/>
            <w:left w:val="nil"/>
            <w:bottom w:val="nil"/>
            <w:right w:val="nil"/>
          </w:tcBorders>
        </w:tcPr>
        <w:p w14:paraId="5BF45C15" w14:textId="77777777" w:rsidR="001E2BCD" w:rsidRDefault="001E2BCD"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87D6AB8" w14:textId="6B4FC79A" w:rsidR="001E2BCD" w:rsidRPr="004E1307" w:rsidRDefault="001E2BCD"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3062B">
            <w:rPr>
              <w:i/>
              <w:noProof/>
              <w:sz w:val="18"/>
            </w:rPr>
            <w:t>Social Security (Assurances of Support) Determination 2018</w:t>
          </w:r>
          <w:r w:rsidRPr="004E1307">
            <w:rPr>
              <w:i/>
              <w:sz w:val="18"/>
            </w:rPr>
            <w:fldChar w:fldCharType="end"/>
          </w:r>
        </w:p>
      </w:tc>
      <w:tc>
        <w:tcPr>
          <w:tcW w:w="1383" w:type="dxa"/>
          <w:tcBorders>
            <w:top w:val="nil"/>
            <w:left w:val="nil"/>
            <w:bottom w:val="nil"/>
            <w:right w:val="nil"/>
          </w:tcBorders>
        </w:tcPr>
        <w:p w14:paraId="0E73ED90" w14:textId="77777777" w:rsidR="001E2BCD" w:rsidRDefault="001E2BCD" w:rsidP="00A369E3">
          <w:pPr>
            <w:spacing w:line="0" w:lineRule="atLeast"/>
            <w:jc w:val="right"/>
            <w:rPr>
              <w:sz w:val="18"/>
            </w:rPr>
          </w:pPr>
        </w:p>
      </w:tc>
    </w:tr>
    <w:tr w:rsidR="001E2BCD" w14:paraId="6DADE9F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82F2EA" w14:textId="77777777" w:rsidR="001E2BCD" w:rsidRDefault="001E2BCD" w:rsidP="00A369E3">
          <w:pPr>
            <w:jc w:val="right"/>
            <w:rPr>
              <w:sz w:val="18"/>
            </w:rPr>
          </w:pPr>
        </w:p>
      </w:tc>
    </w:tr>
  </w:tbl>
  <w:p w14:paraId="43F5F609" w14:textId="77777777" w:rsidR="001E2BCD" w:rsidRPr="00ED79B6" w:rsidRDefault="001E2BCD"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4506" w14:textId="77777777" w:rsidR="001E2BCD" w:rsidRPr="00E33C1C" w:rsidRDefault="001E2BCD"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E2BCD" w14:paraId="5AA61685" w14:textId="77777777" w:rsidTr="00A369E3">
      <w:tc>
        <w:tcPr>
          <w:tcW w:w="1384" w:type="dxa"/>
          <w:tcBorders>
            <w:top w:val="nil"/>
            <w:left w:val="nil"/>
            <w:bottom w:val="nil"/>
            <w:right w:val="nil"/>
          </w:tcBorders>
        </w:tcPr>
        <w:p w14:paraId="48AFA0EA" w14:textId="77777777" w:rsidR="001E2BCD" w:rsidRDefault="001E2BCD" w:rsidP="00A369E3">
          <w:pPr>
            <w:spacing w:line="0" w:lineRule="atLeast"/>
            <w:rPr>
              <w:sz w:val="18"/>
            </w:rPr>
          </w:pPr>
        </w:p>
      </w:tc>
      <w:tc>
        <w:tcPr>
          <w:tcW w:w="6379" w:type="dxa"/>
          <w:tcBorders>
            <w:top w:val="nil"/>
            <w:left w:val="nil"/>
            <w:bottom w:val="nil"/>
            <w:right w:val="nil"/>
          </w:tcBorders>
        </w:tcPr>
        <w:p w14:paraId="14BD1185" w14:textId="6EA9351B" w:rsidR="001E2BCD" w:rsidRDefault="001E2BCD"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3062B">
            <w:rPr>
              <w:i/>
              <w:noProof/>
              <w:sz w:val="18"/>
            </w:rPr>
            <w:t>Social Security (Assurances of Support) Determination 2018</w:t>
          </w:r>
          <w:r w:rsidRPr="004E1307">
            <w:rPr>
              <w:i/>
              <w:sz w:val="18"/>
            </w:rPr>
            <w:fldChar w:fldCharType="end"/>
          </w:r>
        </w:p>
      </w:tc>
      <w:tc>
        <w:tcPr>
          <w:tcW w:w="709" w:type="dxa"/>
          <w:tcBorders>
            <w:top w:val="nil"/>
            <w:left w:val="nil"/>
            <w:bottom w:val="nil"/>
            <w:right w:val="nil"/>
          </w:tcBorders>
        </w:tcPr>
        <w:p w14:paraId="3455CCFF" w14:textId="77777777" w:rsidR="001E2BCD" w:rsidRDefault="001E2BCD"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E2BCD" w14:paraId="0B9258B4"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BADBE3" w14:textId="77777777" w:rsidR="001E2BCD" w:rsidRDefault="001E2BCD" w:rsidP="00A369E3">
          <w:pPr>
            <w:rPr>
              <w:sz w:val="18"/>
            </w:rPr>
          </w:pPr>
        </w:p>
      </w:tc>
    </w:tr>
  </w:tbl>
  <w:p w14:paraId="08619E93" w14:textId="77777777" w:rsidR="001E2BCD" w:rsidRPr="00ED79B6" w:rsidRDefault="001E2BCD"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CCE7" w14:textId="77777777" w:rsidR="001E2BCD" w:rsidRPr="002B0EA5" w:rsidRDefault="001E2BCD" w:rsidP="006120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1E2BCD" w14:paraId="5FDDD6D4" w14:textId="77777777" w:rsidTr="006120B0">
      <w:tc>
        <w:tcPr>
          <w:tcW w:w="365" w:type="pct"/>
        </w:tcPr>
        <w:p w14:paraId="75CE7F39" w14:textId="7EF3E725" w:rsidR="001E2BCD" w:rsidRDefault="001E2BCD" w:rsidP="006120B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63B0">
            <w:rPr>
              <w:i/>
              <w:noProof/>
              <w:sz w:val="18"/>
            </w:rPr>
            <w:t>16</w:t>
          </w:r>
          <w:r w:rsidRPr="00ED79B6">
            <w:rPr>
              <w:i/>
              <w:sz w:val="18"/>
            </w:rPr>
            <w:fldChar w:fldCharType="end"/>
          </w:r>
        </w:p>
      </w:tc>
      <w:tc>
        <w:tcPr>
          <w:tcW w:w="3688" w:type="pct"/>
        </w:tcPr>
        <w:p w14:paraId="0DF3AE96" w14:textId="46D7C8FC" w:rsidR="001E2BCD" w:rsidRDefault="001E2BCD" w:rsidP="006120B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63B0">
            <w:rPr>
              <w:i/>
              <w:noProof/>
              <w:sz w:val="18"/>
            </w:rPr>
            <w:t>Social Security (Assurances of Support) Determination 2018</w:t>
          </w:r>
          <w:r w:rsidRPr="004E1307">
            <w:rPr>
              <w:i/>
              <w:sz w:val="18"/>
            </w:rPr>
            <w:fldChar w:fldCharType="end"/>
          </w:r>
        </w:p>
      </w:tc>
      <w:tc>
        <w:tcPr>
          <w:tcW w:w="947" w:type="pct"/>
        </w:tcPr>
        <w:p w14:paraId="587D7427" w14:textId="77777777" w:rsidR="001E2BCD" w:rsidRDefault="001E2BCD" w:rsidP="006120B0">
          <w:pPr>
            <w:spacing w:line="0" w:lineRule="atLeast"/>
            <w:jc w:val="right"/>
            <w:rPr>
              <w:sz w:val="18"/>
            </w:rPr>
          </w:pPr>
        </w:p>
      </w:tc>
    </w:tr>
    <w:tr w:rsidR="001E2BCD" w14:paraId="54859B3E" w14:textId="77777777" w:rsidTr="006120B0">
      <w:tc>
        <w:tcPr>
          <w:tcW w:w="5000" w:type="pct"/>
          <w:gridSpan w:val="3"/>
        </w:tcPr>
        <w:p w14:paraId="5C877AF9" w14:textId="77777777" w:rsidR="001E2BCD" w:rsidRDefault="001E2BCD" w:rsidP="006120B0">
          <w:pPr>
            <w:jc w:val="right"/>
            <w:rPr>
              <w:sz w:val="18"/>
            </w:rPr>
          </w:pPr>
        </w:p>
      </w:tc>
    </w:tr>
  </w:tbl>
  <w:p w14:paraId="24A16BDF" w14:textId="77777777" w:rsidR="001E2BCD" w:rsidRPr="00ED79B6" w:rsidRDefault="001E2BCD" w:rsidP="006120B0">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6CD4" w14:textId="77777777" w:rsidR="001E2BCD" w:rsidRPr="002B0EA5" w:rsidRDefault="001E2BCD" w:rsidP="006120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E2BCD" w14:paraId="6488CCE1" w14:textId="77777777" w:rsidTr="00147992">
      <w:tc>
        <w:tcPr>
          <w:tcW w:w="947" w:type="pct"/>
        </w:tcPr>
        <w:p w14:paraId="574CD024" w14:textId="77777777" w:rsidR="001E2BCD" w:rsidRDefault="001E2BCD" w:rsidP="006120B0">
          <w:pPr>
            <w:spacing w:line="0" w:lineRule="atLeast"/>
            <w:rPr>
              <w:sz w:val="18"/>
            </w:rPr>
          </w:pPr>
        </w:p>
      </w:tc>
      <w:tc>
        <w:tcPr>
          <w:tcW w:w="3688" w:type="pct"/>
        </w:tcPr>
        <w:p w14:paraId="38D9C7BA" w14:textId="418951E5" w:rsidR="001E2BCD" w:rsidRDefault="001E2BCD" w:rsidP="006120B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63B0">
            <w:rPr>
              <w:i/>
              <w:noProof/>
              <w:sz w:val="18"/>
            </w:rPr>
            <w:t>Social Security (Assurances of Support) Determination 2018</w:t>
          </w:r>
          <w:r w:rsidRPr="004E1307">
            <w:rPr>
              <w:i/>
              <w:sz w:val="18"/>
            </w:rPr>
            <w:fldChar w:fldCharType="end"/>
          </w:r>
        </w:p>
      </w:tc>
      <w:tc>
        <w:tcPr>
          <w:tcW w:w="365" w:type="pct"/>
        </w:tcPr>
        <w:p w14:paraId="15CFEB76" w14:textId="30F3EDD0" w:rsidR="001E2BCD" w:rsidRDefault="001E2BCD" w:rsidP="00D87387">
          <w:pPr>
            <w:tabs>
              <w:tab w:val="left" w:pos="288"/>
              <w:tab w:val="right" w:pos="391"/>
            </w:tabs>
            <w:spacing w:line="0" w:lineRule="atLeast"/>
            <w:rPr>
              <w:sz w:val="18"/>
            </w:rPr>
          </w:pPr>
          <w:r>
            <w:rPr>
              <w:i/>
              <w:sz w:val="18"/>
            </w:rPr>
            <w:tab/>
          </w:r>
          <w:proofErr w:type="spellStart"/>
          <w:r>
            <w:rPr>
              <w:i/>
              <w:sz w:val="18"/>
            </w:rPr>
            <w:t>i</w:t>
          </w:r>
          <w:proofErr w:type="spellEnd"/>
        </w:p>
      </w:tc>
    </w:tr>
    <w:tr w:rsidR="001E2BCD" w14:paraId="0AF60622" w14:textId="77777777" w:rsidTr="00147992">
      <w:tc>
        <w:tcPr>
          <w:tcW w:w="5000" w:type="pct"/>
          <w:gridSpan w:val="3"/>
        </w:tcPr>
        <w:p w14:paraId="6F28CAB9" w14:textId="77777777" w:rsidR="001E2BCD" w:rsidRDefault="001E2BCD" w:rsidP="006120B0">
          <w:pPr>
            <w:rPr>
              <w:sz w:val="18"/>
            </w:rPr>
          </w:pPr>
        </w:p>
      </w:tc>
    </w:tr>
  </w:tbl>
  <w:p w14:paraId="1B56019F" w14:textId="77777777" w:rsidR="001E2BCD" w:rsidRPr="00ED79B6" w:rsidRDefault="001E2BCD" w:rsidP="006120B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FAE37" w14:textId="77777777" w:rsidR="001E2BCD" w:rsidRPr="002B0EA5" w:rsidRDefault="001E2BCD" w:rsidP="006120B0">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E2BCD" w14:paraId="583AE769" w14:textId="77777777" w:rsidTr="006120B0">
      <w:tc>
        <w:tcPr>
          <w:tcW w:w="947" w:type="pct"/>
        </w:tcPr>
        <w:p w14:paraId="265B5637" w14:textId="77777777" w:rsidR="001E2BCD" w:rsidRDefault="001E2BCD" w:rsidP="006120B0">
          <w:pPr>
            <w:spacing w:line="0" w:lineRule="atLeast"/>
            <w:rPr>
              <w:sz w:val="18"/>
            </w:rPr>
          </w:pPr>
        </w:p>
      </w:tc>
      <w:tc>
        <w:tcPr>
          <w:tcW w:w="3688" w:type="pct"/>
        </w:tcPr>
        <w:p w14:paraId="1907347B" w14:textId="3F277013" w:rsidR="001E2BCD" w:rsidRDefault="001E2BCD" w:rsidP="006120B0">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263B0">
            <w:rPr>
              <w:i/>
              <w:noProof/>
              <w:sz w:val="18"/>
            </w:rPr>
            <w:t>Social Security (Assurances of Support) Determination 2018</w:t>
          </w:r>
          <w:r w:rsidRPr="004E1307">
            <w:rPr>
              <w:i/>
              <w:sz w:val="18"/>
            </w:rPr>
            <w:fldChar w:fldCharType="end"/>
          </w:r>
        </w:p>
      </w:tc>
      <w:tc>
        <w:tcPr>
          <w:tcW w:w="365" w:type="pct"/>
        </w:tcPr>
        <w:p w14:paraId="44750483" w14:textId="085A3FEA" w:rsidR="001E2BCD" w:rsidRDefault="001E2BCD" w:rsidP="00D87387">
          <w:pPr>
            <w:tabs>
              <w:tab w:val="left" w:pos="288"/>
              <w:tab w:val="right" w:pos="391"/>
            </w:tabs>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63B0">
            <w:rPr>
              <w:i/>
              <w:noProof/>
              <w:sz w:val="18"/>
            </w:rPr>
            <w:t>15</w:t>
          </w:r>
          <w:r w:rsidRPr="00ED79B6">
            <w:rPr>
              <w:i/>
              <w:sz w:val="18"/>
            </w:rPr>
            <w:fldChar w:fldCharType="end"/>
          </w:r>
        </w:p>
      </w:tc>
    </w:tr>
    <w:tr w:rsidR="001E2BCD" w14:paraId="50827DF0" w14:textId="77777777" w:rsidTr="006120B0">
      <w:tc>
        <w:tcPr>
          <w:tcW w:w="5000" w:type="pct"/>
          <w:gridSpan w:val="3"/>
        </w:tcPr>
        <w:p w14:paraId="66CC8E78" w14:textId="77777777" w:rsidR="001E2BCD" w:rsidRDefault="001E2BCD" w:rsidP="006120B0">
          <w:pPr>
            <w:rPr>
              <w:sz w:val="18"/>
            </w:rPr>
          </w:pPr>
        </w:p>
      </w:tc>
    </w:tr>
  </w:tbl>
  <w:p w14:paraId="3926530E" w14:textId="77777777" w:rsidR="001E2BCD" w:rsidRPr="00ED79B6" w:rsidRDefault="001E2BCD" w:rsidP="006120B0">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2282F" w14:textId="77777777" w:rsidR="003056A9" w:rsidRDefault="003056A9" w:rsidP="00715914">
      <w:pPr>
        <w:spacing w:line="240" w:lineRule="auto"/>
      </w:pPr>
      <w:r>
        <w:separator/>
      </w:r>
    </w:p>
  </w:footnote>
  <w:footnote w:type="continuationSeparator" w:id="0">
    <w:p w14:paraId="1B966841" w14:textId="77777777" w:rsidR="003056A9" w:rsidRDefault="003056A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CFFC6" w14:textId="77777777" w:rsidR="001E2BCD" w:rsidRPr="005F1388" w:rsidRDefault="001E2BCD"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0BEB" w14:textId="77777777" w:rsidR="001E2BCD" w:rsidRPr="005F1388" w:rsidRDefault="001E2BC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C26AC" w14:textId="77777777" w:rsidR="001E2BCD" w:rsidRDefault="001E2BCD" w:rsidP="00715914">
    <w:pPr>
      <w:rPr>
        <w:sz w:val="20"/>
      </w:rPr>
    </w:pPr>
  </w:p>
  <w:p w14:paraId="6FD44FFA" w14:textId="77777777" w:rsidR="001E2BCD" w:rsidRDefault="001E2BCD" w:rsidP="00715914">
    <w:pPr>
      <w:rPr>
        <w:sz w:val="20"/>
      </w:rPr>
    </w:pPr>
  </w:p>
  <w:p w14:paraId="3F0D0C34" w14:textId="77777777" w:rsidR="001E2BCD" w:rsidRPr="007A1328" w:rsidRDefault="001E2BCD" w:rsidP="00715914">
    <w:pPr>
      <w:rPr>
        <w:sz w:val="20"/>
      </w:rPr>
    </w:pPr>
  </w:p>
  <w:p w14:paraId="7299ED65" w14:textId="77777777" w:rsidR="001E2BCD" w:rsidRPr="007A1328" w:rsidRDefault="001E2BCD" w:rsidP="00715914">
    <w:pPr>
      <w:rPr>
        <w:b/>
        <w:sz w:val="24"/>
      </w:rPr>
    </w:pPr>
  </w:p>
  <w:p w14:paraId="163538F9" w14:textId="77777777" w:rsidR="001E2BCD" w:rsidRPr="007A1328" w:rsidRDefault="001E2BCD" w:rsidP="00D6537E">
    <w:pPr>
      <w:pBdr>
        <w:bottom w:val="single" w:sz="6" w:space="1" w:color="auto"/>
      </w:pBdr>
      <w:spacing w:after="120"/>
      <w:rPr>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82F0" w14:textId="77777777" w:rsidR="001E2BCD" w:rsidRPr="007A1328" w:rsidRDefault="001E2BCD" w:rsidP="00715914">
    <w:pPr>
      <w:jc w:val="right"/>
      <w:rPr>
        <w:sz w:val="20"/>
      </w:rPr>
    </w:pPr>
  </w:p>
  <w:p w14:paraId="75211729" w14:textId="77777777" w:rsidR="001E2BCD" w:rsidRPr="007A1328" w:rsidRDefault="001E2BCD" w:rsidP="00715914">
    <w:pPr>
      <w:jc w:val="right"/>
      <w:rPr>
        <w:sz w:val="20"/>
      </w:rPr>
    </w:pPr>
  </w:p>
  <w:p w14:paraId="11828858" w14:textId="77777777" w:rsidR="001E2BCD" w:rsidRPr="007A1328" w:rsidRDefault="001E2BCD" w:rsidP="00715914">
    <w:pPr>
      <w:jc w:val="right"/>
      <w:rPr>
        <w:sz w:val="20"/>
      </w:rPr>
    </w:pPr>
  </w:p>
  <w:p w14:paraId="57B5429A" w14:textId="77777777" w:rsidR="001E2BCD" w:rsidRPr="007A1328" w:rsidRDefault="001E2BCD" w:rsidP="00715914">
    <w:pPr>
      <w:jc w:val="right"/>
      <w:rPr>
        <w:b/>
        <w:sz w:val="24"/>
      </w:rPr>
    </w:pPr>
  </w:p>
  <w:p w14:paraId="5FC8F558" w14:textId="77777777" w:rsidR="001E2BCD" w:rsidRPr="007A1328" w:rsidRDefault="001E2BCD"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E79"/>
    <w:multiLevelType w:val="hybridMultilevel"/>
    <w:tmpl w:val="ED5C94F4"/>
    <w:lvl w:ilvl="0" w:tplc="9A924614">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E5E10"/>
    <w:multiLevelType w:val="hybridMultilevel"/>
    <w:tmpl w:val="BF20B128"/>
    <w:lvl w:ilvl="0" w:tplc="4DDC768A">
      <w:start w:val="1"/>
      <w:numFmt w:val="low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15:restartNumberingAfterBreak="0">
    <w:nsid w:val="0C2B0905"/>
    <w:multiLevelType w:val="hybridMultilevel"/>
    <w:tmpl w:val="72EAD706"/>
    <w:lvl w:ilvl="0" w:tplc="4DDC768A">
      <w:start w:val="1"/>
      <w:numFmt w:val="lowerLetter"/>
      <w:lvlText w:val="(%1)"/>
      <w:lvlJc w:val="lef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104B425E"/>
    <w:multiLevelType w:val="hybridMultilevel"/>
    <w:tmpl w:val="967C795C"/>
    <w:lvl w:ilvl="0" w:tplc="44E6A236">
      <w:start w:val="1"/>
      <w:numFmt w:val="decimal"/>
      <w:lvlText w:val="(%1)"/>
      <w:lvlJc w:val="left"/>
      <w:pPr>
        <w:ind w:left="720" w:hanging="360"/>
      </w:pPr>
      <w:rPr>
        <w:rFonts w:ascii="Times New Roman" w:hAnsi="Times New Roman" w:cs="Times New Roman" w:hint="default"/>
        <w:color w:val="auto"/>
      </w:rPr>
    </w:lvl>
    <w:lvl w:ilvl="1" w:tplc="4DDC768A">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0571CC"/>
    <w:multiLevelType w:val="hybridMultilevel"/>
    <w:tmpl w:val="DEDAF116"/>
    <w:lvl w:ilvl="0" w:tplc="391A2560">
      <w:start w:val="1"/>
      <w:numFmt w:val="lowerLetter"/>
      <w:lvlText w:val="(%1)"/>
      <w:lvlJc w:val="left"/>
      <w:pPr>
        <w:ind w:left="2220" w:hanging="360"/>
      </w:pPr>
      <w:rPr>
        <w:rFonts w:hint="default"/>
      </w:rPr>
    </w:lvl>
    <w:lvl w:ilvl="1" w:tplc="0C090019" w:tentative="1">
      <w:start w:val="1"/>
      <w:numFmt w:val="lowerLetter"/>
      <w:lvlText w:val="%2."/>
      <w:lvlJc w:val="left"/>
      <w:pPr>
        <w:ind w:left="2940" w:hanging="360"/>
      </w:pPr>
    </w:lvl>
    <w:lvl w:ilvl="2" w:tplc="0C09001B" w:tentative="1">
      <w:start w:val="1"/>
      <w:numFmt w:val="lowerRoman"/>
      <w:lvlText w:val="%3."/>
      <w:lvlJc w:val="right"/>
      <w:pPr>
        <w:ind w:left="3660" w:hanging="180"/>
      </w:pPr>
    </w:lvl>
    <w:lvl w:ilvl="3" w:tplc="0C09000F" w:tentative="1">
      <w:start w:val="1"/>
      <w:numFmt w:val="decimal"/>
      <w:lvlText w:val="%4."/>
      <w:lvlJc w:val="left"/>
      <w:pPr>
        <w:ind w:left="4380" w:hanging="360"/>
      </w:pPr>
    </w:lvl>
    <w:lvl w:ilvl="4" w:tplc="0C090019" w:tentative="1">
      <w:start w:val="1"/>
      <w:numFmt w:val="lowerLetter"/>
      <w:lvlText w:val="%5."/>
      <w:lvlJc w:val="left"/>
      <w:pPr>
        <w:ind w:left="5100" w:hanging="360"/>
      </w:pPr>
    </w:lvl>
    <w:lvl w:ilvl="5" w:tplc="0C09001B" w:tentative="1">
      <w:start w:val="1"/>
      <w:numFmt w:val="lowerRoman"/>
      <w:lvlText w:val="%6."/>
      <w:lvlJc w:val="right"/>
      <w:pPr>
        <w:ind w:left="5820" w:hanging="180"/>
      </w:pPr>
    </w:lvl>
    <w:lvl w:ilvl="6" w:tplc="0C09000F" w:tentative="1">
      <w:start w:val="1"/>
      <w:numFmt w:val="decimal"/>
      <w:lvlText w:val="%7."/>
      <w:lvlJc w:val="left"/>
      <w:pPr>
        <w:ind w:left="6540" w:hanging="360"/>
      </w:pPr>
    </w:lvl>
    <w:lvl w:ilvl="7" w:tplc="0C090019" w:tentative="1">
      <w:start w:val="1"/>
      <w:numFmt w:val="lowerLetter"/>
      <w:lvlText w:val="%8."/>
      <w:lvlJc w:val="left"/>
      <w:pPr>
        <w:ind w:left="7260" w:hanging="360"/>
      </w:pPr>
    </w:lvl>
    <w:lvl w:ilvl="8" w:tplc="0C09001B" w:tentative="1">
      <w:start w:val="1"/>
      <w:numFmt w:val="lowerRoman"/>
      <w:lvlText w:val="%9."/>
      <w:lvlJc w:val="right"/>
      <w:pPr>
        <w:ind w:left="7980" w:hanging="180"/>
      </w:pPr>
    </w:lvl>
  </w:abstractNum>
  <w:abstractNum w:abstractNumId="5" w15:restartNumberingAfterBreak="0">
    <w:nsid w:val="1A166FE6"/>
    <w:multiLevelType w:val="hybridMultilevel"/>
    <w:tmpl w:val="3648D08C"/>
    <w:lvl w:ilvl="0" w:tplc="A1F6F6C2">
      <w:start w:val="2"/>
      <w:numFmt w:val="decimal"/>
      <w:lvlText w:val="(%1)"/>
      <w:lvlJc w:val="left"/>
      <w:pPr>
        <w:ind w:left="720" w:hanging="360"/>
      </w:pPr>
      <w:rPr>
        <w:rFonts w:ascii="Times New Roman" w:hAnsi="Times New Roman"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4538FA"/>
    <w:multiLevelType w:val="hybridMultilevel"/>
    <w:tmpl w:val="3B9E9E1E"/>
    <w:lvl w:ilvl="0" w:tplc="44E6A236">
      <w:start w:val="1"/>
      <w:numFmt w:val="decimal"/>
      <w:lvlText w:val="(%1)"/>
      <w:lvlJc w:val="left"/>
      <w:pPr>
        <w:ind w:left="720" w:hanging="360"/>
      </w:pPr>
      <w:rPr>
        <w:rFonts w:ascii="Times New Roman" w:hAnsi="Times New Roman" w:cs="Times New Roman" w:hint="default"/>
        <w:color w:val="auto"/>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8769F8"/>
    <w:multiLevelType w:val="hybridMultilevel"/>
    <w:tmpl w:val="28C686A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1EA66E08"/>
    <w:multiLevelType w:val="hybridMultilevel"/>
    <w:tmpl w:val="DD7A2210"/>
    <w:lvl w:ilvl="0" w:tplc="4914F6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E97DD6"/>
    <w:multiLevelType w:val="hybridMultilevel"/>
    <w:tmpl w:val="A07E8068"/>
    <w:lvl w:ilvl="0" w:tplc="391A2560">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27B86CB5"/>
    <w:multiLevelType w:val="hybridMultilevel"/>
    <w:tmpl w:val="015C90A4"/>
    <w:lvl w:ilvl="0" w:tplc="2262625C">
      <w:start w:val="1"/>
      <w:numFmt w:val="decimal"/>
      <w:lvlText w:val="(%1)"/>
      <w:lvlJc w:val="left"/>
      <w:pPr>
        <w:ind w:left="720" w:hanging="360"/>
      </w:pPr>
      <w:rPr>
        <w:rFonts w:hint="default"/>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C44228"/>
    <w:multiLevelType w:val="hybridMultilevel"/>
    <w:tmpl w:val="84CCF52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2D665938"/>
    <w:multiLevelType w:val="hybridMultilevel"/>
    <w:tmpl w:val="0FD6024C"/>
    <w:lvl w:ilvl="0" w:tplc="E2AA57F8">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FA1916"/>
    <w:multiLevelType w:val="hybridMultilevel"/>
    <w:tmpl w:val="33DAC09E"/>
    <w:lvl w:ilvl="0" w:tplc="4914F6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6B7D25"/>
    <w:multiLevelType w:val="hybridMultilevel"/>
    <w:tmpl w:val="83282F84"/>
    <w:lvl w:ilvl="0" w:tplc="4914F6A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345BDF"/>
    <w:multiLevelType w:val="hybridMultilevel"/>
    <w:tmpl w:val="015C90A4"/>
    <w:lvl w:ilvl="0" w:tplc="2262625C">
      <w:start w:val="1"/>
      <w:numFmt w:val="decimal"/>
      <w:lvlText w:val="(%1)"/>
      <w:lvlJc w:val="left"/>
      <w:pPr>
        <w:ind w:left="720" w:hanging="360"/>
      </w:pPr>
      <w:rPr>
        <w:rFonts w:hint="default"/>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1620E0"/>
    <w:multiLevelType w:val="hybridMultilevel"/>
    <w:tmpl w:val="CFE8B622"/>
    <w:lvl w:ilvl="0" w:tplc="4DDC768A">
      <w:start w:val="1"/>
      <w:numFmt w:val="lowerLetter"/>
      <w:lvlText w:val="(%1)"/>
      <w:lvlJc w:val="left"/>
      <w:pPr>
        <w:ind w:left="1380" w:hanging="360"/>
      </w:pPr>
      <w:rPr>
        <w:rFonts w:hint="default"/>
      </w:r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18" w15:restartNumberingAfterBreak="0">
    <w:nsid w:val="3745157C"/>
    <w:multiLevelType w:val="hybridMultilevel"/>
    <w:tmpl w:val="015C90A4"/>
    <w:lvl w:ilvl="0" w:tplc="2262625C">
      <w:start w:val="1"/>
      <w:numFmt w:val="decimal"/>
      <w:lvlText w:val="(%1)"/>
      <w:lvlJc w:val="left"/>
      <w:pPr>
        <w:ind w:left="720" w:hanging="360"/>
      </w:pPr>
      <w:rPr>
        <w:rFonts w:hint="default"/>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9F0039"/>
    <w:multiLevelType w:val="hybridMultilevel"/>
    <w:tmpl w:val="56E29142"/>
    <w:lvl w:ilvl="0" w:tplc="4914F6A8">
      <w:start w:val="1"/>
      <w:numFmt w:val="decimal"/>
      <w:lvlText w:val="(%1)"/>
      <w:lvlJc w:val="left"/>
      <w:pPr>
        <w:ind w:left="720" w:hanging="360"/>
      </w:pPr>
      <w:rPr>
        <w:rFonts w:hint="default"/>
        <w:color w:val="auto"/>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8C756F"/>
    <w:multiLevelType w:val="hybridMultilevel"/>
    <w:tmpl w:val="6928B0E2"/>
    <w:lvl w:ilvl="0" w:tplc="B93478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9B1FD8"/>
    <w:multiLevelType w:val="hybridMultilevel"/>
    <w:tmpl w:val="3B9E9E1E"/>
    <w:lvl w:ilvl="0" w:tplc="44E6A236">
      <w:start w:val="1"/>
      <w:numFmt w:val="decimal"/>
      <w:lvlText w:val="(%1)"/>
      <w:lvlJc w:val="left"/>
      <w:pPr>
        <w:ind w:left="720" w:hanging="360"/>
      </w:pPr>
      <w:rPr>
        <w:rFonts w:ascii="Times New Roman" w:hAnsi="Times New Roman" w:cs="Times New Roman" w:hint="default"/>
        <w:color w:val="auto"/>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5B514F"/>
    <w:multiLevelType w:val="hybridMultilevel"/>
    <w:tmpl w:val="365276F4"/>
    <w:lvl w:ilvl="0" w:tplc="44E6A236">
      <w:start w:val="1"/>
      <w:numFmt w:val="decimal"/>
      <w:lvlText w:val="(%1)"/>
      <w:lvlJc w:val="left"/>
      <w:pPr>
        <w:ind w:left="720" w:hanging="360"/>
      </w:pPr>
      <w:rPr>
        <w:rFonts w:ascii="Times New Roman" w:hAnsi="Times New Roman" w:cs="Times New Roman" w:hint="default"/>
        <w:color w:val="auto"/>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0C0BE6"/>
    <w:multiLevelType w:val="hybridMultilevel"/>
    <w:tmpl w:val="015C90A4"/>
    <w:lvl w:ilvl="0" w:tplc="2262625C">
      <w:start w:val="1"/>
      <w:numFmt w:val="decimal"/>
      <w:lvlText w:val="(%1)"/>
      <w:lvlJc w:val="left"/>
      <w:pPr>
        <w:ind w:left="720" w:hanging="360"/>
      </w:pPr>
      <w:rPr>
        <w:rFonts w:hint="default"/>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FD53CF"/>
    <w:multiLevelType w:val="hybridMultilevel"/>
    <w:tmpl w:val="F6CA4CA2"/>
    <w:lvl w:ilvl="0" w:tplc="2262625C">
      <w:start w:val="1"/>
      <w:numFmt w:val="decimal"/>
      <w:lvlText w:val="(%1)"/>
      <w:lvlJc w:val="left"/>
      <w:pPr>
        <w:ind w:left="720" w:hanging="360"/>
      </w:pPr>
      <w:rPr>
        <w:rFonts w:hint="default"/>
      </w:rPr>
    </w:lvl>
    <w:lvl w:ilvl="1" w:tplc="4DDC768A">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2B48EE"/>
    <w:multiLevelType w:val="hybridMultilevel"/>
    <w:tmpl w:val="31921C9E"/>
    <w:lvl w:ilvl="0" w:tplc="4914F6A8">
      <w:start w:val="1"/>
      <w:numFmt w:val="decimal"/>
      <w:lvlText w:val="(%1)"/>
      <w:lvlJc w:val="left"/>
      <w:pPr>
        <w:ind w:left="1210" w:hanging="360"/>
      </w:pPr>
      <w:rPr>
        <w:rFonts w:hint="default"/>
        <w:color w:val="auto"/>
      </w:rPr>
    </w:lvl>
    <w:lvl w:ilvl="1" w:tplc="391A2560">
      <w:start w:val="1"/>
      <w:numFmt w:val="lowerLetter"/>
      <w:lvlText w:val="(%2)"/>
      <w:lvlJc w:val="left"/>
      <w:pPr>
        <w:ind w:left="1930" w:hanging="360"/>
      </w:pPr>
      <w:rPr>
        <w:rFonts w:hint="default"/>
      </w:rPr>
    </w:lvl>
    <w:lvl w:ilvl="2" w:tplc="AB98860A">
      <w:start w:val="1"/>
      <w:numFmt w:val="lowerRoman"/>
      <w:lvlText w:val="(%3)"/>
      <w:lvlJc w:val="right"/>
      <w:pPr>
        <w:ind w:left="2650" w:hanging="180"/>
      </w:pPr>
      <w:rPr>
        <w:rFonts w:hint="default"/>
      </w:r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7" w15:restartNumberingAfterBreak="0">
    <w:nsid w:val="4A392BFA"/>
    <w:multiLevelType w:val="hybridMultilevel"/>
    <w:tmpl w:val="015C90A4"/>
    <w:lvl w:ilvl="0" w:tplc="2262625C">
      <w:start w:val="1"/>
      <w:numFmt w:val="decimal"/>
      <w:lvlText w:val="(%1)"/>
      <w:lvlJc w:val="left"/>
      <w:pPr>
        <w:ind w:left="720" w:hanging="360"/>
      </w:pPr>
      <w:rPr>
        <w:rFonts w:hint="default"/>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226636"/>
    <w:multiLevelType w:val="hybridMultilevel"/>
    <w:tmpl w:val="A86A6F9A"/>
    <w:lvl w:ilvl="0" w:tplc="44E6A236">
      <w:start w:val="1"/>
      <w:numFmt w:val="decimal"/>
      <w:lvlText w:val="(%1)"/>
      <w:lvlJc w:val="left"/>
      <w:pPr>
        <w:ind w:left="1140" w:hanging="390"/>
      </w:pPr>
      <w:rPr>
        <w:rFonts w:ascii="Times New Roman" w:hAnsi="Times New Roman" w:cs="Times New Roman" w:hint="default"/>
        <w:color w:val="auto"/>
      </w:rPr>
    </w:lvl>
    <w:lvl w:ilvl="1" w:tplc="391A2560">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9" w15:restartNumberingAfterBreak="0">
    <w:nsid w:val="547D7EF2"/>
    <w:multiLevelType w:val="hybridMultilevel"/>
    <w:tmpl w:val="035E8870"/>
    <w:lvl w:ilvl="0" w:tplc="497A29CA">
      <w:start w:val="1"/>
      <w:numFmt w:val="decimal"/>
      <w:lvlText w:val="(%1)"/>
      <w:lvlJc w:val="left"/>
      <w:pPr>
        <w:ind w:left="720" w:hanging="360"/>
      </w:pPr>
      <w:rPr>
        <w:rFonts w:hint="default"/>
      </w:rPr>
    </w:lvl>
    <w:lvl w:ilvl="1" w:tplc="4DDC768A">
      <w:start w:val="1"/>
      <w:numFmt w:val="lowerLetter"/>
      <w:lvlText w:val="(%2)"/>
      <w:lvlJc w:val="left"/>
      <w:pPr>
        <w:ind w:left="1440" w:hanging="360"/>
      </w:pPr>
      <w:rPr>
        <w:rFonts w:hint="default"/>
      </w:rPr>
    </w:lvl>
    <w:lvl w:ilvl="2" w:tplc="6B762848">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6A2365"/>
    <w:multiLevelType w:val="hybridMultilevel"/>
    <w:tmpl w:val="0E38D2F2"/>
    <w:lvl w:ilvl="0" w:tplc="B8D2E5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AA3304"/>
    <w:multiLevelType w:val="hybridMultilevel"/>
    <w:tmpl w:val="EE8E79A2"/>
    <w:lvl w:ilvl="0" w:tplc="497A29CA">
      <w:start w:val="1"/>
      <w:numFmt w:val="decimal"/>
      <w:lvlText w:val="(%1)"/>
      <w:lvlJc w:val="left"/>
      <w:pPr>
        <w:ind w:left="785" w:hanging="360"/>
      </w:pPr>
      <w:rPr>
        <w:rFonts w:hint="default"/>
      </w:rPr>
    </w:lvl>
    <w:lvl w:ilvl="1" w:tplc="391A2560">
      <w:start w:val="1"/>
      <w:numFmt w:val="lowerLetter"/>
      <w:lvlText w:val="(%2)"/>
      <w:lvlJc w:val="left"/>
      <w:pPr>
        <w:ind w:left="1865" w:hanging="720"/>
      </w:pPr>
      <w:rPr>
        <w:rFonts w:hint="default"/>
      </w:rPr>
    </w:lvl>
    <w:lvl w:ilvl="2" w:tplc="0C09001B">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2" w15:restartNumberingAfterBreak="0">
    <w:nsid w:val="66452E61"/>
    <w:multiLevelType w:val="hybridMultilevel"/>
    <w:tmpl w:val="E266EF08"/>
    <w:lvl w:ilvl="0" w:tplc="D584E11E">
      <w:start w:val="1"/>
      <w:numFmt w:val="lowerLetter"/>
      <w:lvlText w:val="(%1)"/>
      <w:lvlJc w:val="left"/>
      <w:pPr>
        <w:ind w:left="22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EE29D2"/>
    <w:multiLevelType w:val="hybridMultilevel"/>
    <w:tmpl w:val="2FD431F4"/>
    <w:lvl w:ilvl="0" w:tplc="2262625C">
      <w:start w:val="1"/>
      <w:numFmt w:val="decimal"/>
      <w:lvlText w:val="(%1)"/>
      <w:lvlJc w:val="left"/>
      <w:pPr>
        <w:ind w:left="720" w:hanging="360"/>
      </w:pPr>
      <w:rPr>
        <w:rFonts w:hint="default"/>
      </w:rPr>
    </w:lvl>
    <w:lvl w:ilvl="1" w:tplc="4DDC768A">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B93F5C"/>
    <w:multiLevelType w:val="hybridMultilevel"/>
    <w:tmpl w:val="015C90A4"/>
    <w:lvl w:ilvl="0" w:tplc="2262625C">
      <w:start w:val="1"/>
      <w:numFmt w:val="decimal"/>
      <w:lvlText w:val="(%1)"/>
      <w:lvlJc w:val="left"/>
      <w:pPr>
        <w:ind w:left="720" w:hanging="360"/>
      </w:pPr>
      <w:rPr>
        <w:rFonts w:hint="default"/>
      </w:rPr>
    </w:lvl>
    <w:lvl w:ilvl="1" w:tplc="391A2560">
      <w:start w:val="1"/>
      <w:numFmt w:val="lowerLetter"/>
      <w:lvlText w:val="(%2)"/>
      <w:lvlJc w:val="left"/>
      <w:pPr>
        <w:ind w:left="1440" w:hanging="360"/>
      </w:pPr>
      <w:rPr>
        <w:rFonts w:hint="default"/>
      </w:rPr>
    </w:lvl>
    <w:lvl w:ilvl="2" w:tplc="AB98860A">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4047F5"/>
    <w:multiLevelType w:val="hybridMultilevel"/>
    <w:tmpl w:val="47B08430"/>
    <w:lvl w:ilvl="0" w:tplc="3C18C5B4">
      <w:start w:val="1"/>
      <w:numFmt w:val="decimal"/>
      <w:lvlText w:val="(%1)"/>
      <w:lvlJc w:val="left"/>
      <w:pPr>
        <w:ind w:left="1020" w:hanging="6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1"/>
  </w:num>
  <w:num w:numId="2">
    <w:abstractNumId w:val="6"/>
  </w:num>
  <w:num w:numId="3">
    <w:abstractNumId w:val="10"/>
  </w:num>
  <w:num w:numId="4">
    <w:abstractNumId w:val="31"/>
  </w:num>
  <w:num w:numId="5">
    <w:abstractNumId w:val="24"/>
  </w:num>
  <w:num w:numId="6">
    <w:abstractNumId w:val="11"/>
  </w:num>
  <w:num w:numId="7">
    <w:abstractNumId w:val="16"/>
  </w:num>
  <w:num w:numId="8">
    <w:abstractNumId w:val="29"/>
  </w:num>
  <w:num w:numId="9">
    <w:abstractNumId w:val="28"/>
  </w:num>
  <w:num w:numId="10">
    <w:abstractNumId w:val="4"/>
  </w:num>
  <w:num w:numId="11">
    <w:abstractNumId w:val="27"/>
  </w:num>
  <w:num w:numId="12">
    <w:abstractNumId w:val="18"/>
  </w:num>
  <w:num w:numId="13">
    <w:abstractNumId w:val="12"/>
  </w:num>
  <w:num w:numId="14">
    <w:abstractNumId w:val="34"/>
  </w:num>
  <w:num w:numId="15">
    <w:abstractNumId w:val="8"/>
  </w:num>
  <w:num w:numId="16">
    <w:abstractNumId w:val="14"/>
  </w:num>
  <w:num w:numId="17">
    <w:abstractNumId w:val="15"/>
  </w:num>
  <w:num w:numId="18">
    <w:abstractNumId w:val="33"/>
  </w:num>
  <w:num w:numId="19">
    <w:abstractNumId w:val="25"/>
  </w:num>
  <w:num w:numId="20">
    <w:abstractNumId w:val="20"/>
  </w:num>
  <w:num w:numId="21">
    <w:abstractNumId w:val="23"/>
  </w:num>
  <w:num w:numId="22">
    <w:abstractNumId w:val="22"/>
  </w:num>
  <w:num w:numId="23">
    <w:abstractNumId w:val="19"/>
  </w:num>
  <w:num w:numId="24">
    <w:abstractNumId w:val="7"/>
  </w:num>
  <w:num w:numId="25">
    <w:abstractNumId w:val="26"/>
  </w:num>
  <w:num w:numId="26">
    <w:abstractNumId w:val="3"/>
  </w:num>
  <w:num w:numId="27">
    <w:abstractNumId w:val="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7"/>
  </w:num>
  <w:num w:numId="31">
    <w:abstractNumId w:val="32"/>
  </w:num>
  <w:num w:numId="32">
    <w:abstractNumId w:val="2"/>
  </w:num>
  <w:num w:numId="33">
    <w:abstractNumId w:val="1"/>
  </w:num>
  <w:num w:numId="34">
    <w:abstractNumId w:val="5"/>
  </w:num>
  <w:num w:numId="35">
    <w:abstractNumId w:val="0"/>
  </w:num>
  <w:num w:numId="3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AEC"/>
    <w:rsid w:val="00002492"/>
    <w:rsid w:val="00004174"/>
    <w:rsid w:val="00004470"/>
    <w:rsid w:val="000053D6"/>
    <w:rsid w:val="000125FD"/>
    <w:rsid w:val="000136AF"/>
    <w:rsid w:val="00015088"/>
    <w:rsid w:val="00015686"/>
    <w:rsid w:val="000258B1"/>
    <w:rsid w:val="00027E9F"/>
    <w:rsid w:val="00040A89"/>
    <w:rsid w:val="00042D10"/>
    <w:rsid w:val="000437C1"/>
    <w:rsid w:val="0004455A"/>
    <w:rsid w:val="00051846"/>
    <w:rsid w:val="0005365D"/>
    <w:rsid w:val="00053C18"/>
    <w:rsid w:val="00054A73"/>
    <w:rsid w:val="000563A0"/>
    <w:rsid w:val="000566ED"/>
    <w:rsid w:val="00057173"/>
    <w:rsid w:val="00060FD3"/>
    <w:rsid w:val="000614BF"/>
    <w:rsid w:val="0006321D"/>
    <w:rsid w:val="0006709C"/>
    <w:rsid w:val="00074376"/>
    <w:rsid w:val="000837F0"/>
    <w:rsid w:val="00084A90"/>
    <w:rsid w:val="000953BF"/>
    <w:rsid w:val="000972D0"/>
    <w:rsid w:val="000978F5"/>
    <w:rsid w:val="000A0CA9"/>
    <w:rsid w:val="000A1573"/>
    <w:rsid w:val="000A600F"/>
    <w:rsid w:val="000B15CD"/>
    <w:rsid w:val="000B35EB"/>
    <w:rsid w:val="000B4C90"/>
    <w:rsid w:val="000D05EF"/>
    <w:rsid w:val="000D2D2E"/>
    <w:rsid w:val="000D5888"/>
    <w:rsid w:val="000D650F"/>
    <w:rsid w:val="000E2261"/>
    <w:rsid w:val="000E5D12"/>
    <w:rsid w:val="000E78B7"/>
    <w:rsid w:val="000F21C1"/>
    <w:rsid w:val="000F7609"/>
    <w:rsid w:val="00101CC8"/>
    <w:rsid w:val="001020AB"/>
    <w:rsid w:val="0010745C"/>
    <w:rsid w:val="00107970"/>
    <w:rsid w:val="00110ED0"/>
    <w:rsid w:val="001131E0"/>
    <w:rsid w:val="00114972"/>
    <w:rsid w:val="00117197"/>
    <w:rsid w:val="001241A7"/>
    <w:rsid w:val="00125C8C"/>
    <w:rsid w:val="001263B0"/>
    <w:rsid w:val="0013062B"/>
    <w:rsid w:val="00132CEB"/>
    <w:rsid w:val="001339B0"/>
    <w:rsid w:val="0013471A"/>
    <w:rsid w:val="001348F6"/>
    <w:rsid w:val="0013621D"/>
    <w:rsid w:val="00140DC3"/>
    <w:rsid w:val="00142B62"/>
    <w:rsid w:val="001441B7"/>
    <w:rsid w:val="001455B1"/>
    <w:rsid w:val="00147992"/>
    <w:rsid w:val="001508C1"/>
    <w:rsid w:val="001516CB"/>
    <w:rsid w:val="00152336"/>
    <w:rsid w:val="00157B8B"/>
    <w:rsid w:val="00166C2F"/>
    <w:rsid w:val="001708B0"/>
    <w:rsid w:val="00170D8D"/>
    <w:rsid w:val="00172AAE"/>
    <w:rsid w:val="00172C88"/>
    <w:rsid w:val="001809D7"/>
    <w:rsid w:val="00193633"/>
    <w:rsid w:val="00193932"/>
    <w:rsid w:val="001939E1"/>
    <w:rsid w:val="00194569"/>
    <w:rsid w:val="00194C3E"/>
    <w:rsid w:val="00195382"/>
    <w:rsid w:val="001977C3"/>
    <w:rsid w:val="001A152D"/>
    <w:rsid w:val="001A4A49"/>
    <w:rsid w:val="001A72E3"/>
    <w:rsid w:val="001B2CB6"/>
    <w:rsid w:val="001C23DD"/>
    <w:rsid w:val="001C3629"/>
    <w:rsid w:val="001C398C"/>
    <w:rsid w:val="001C5B79"/>
    <w:rsid w:val="001C5C6C"/>
    <w:rsid w:val="001C61C5"/>
    <w:rsid w:val="001C69C4"/>
    <w:rsid w:val="001D20A9"/>
    <w:rsid w:val="001D2BB5"/>
    <w:rsid w:val="001D2DDB"/>
    <w:rsid w:val="001D37EF"/>
    <w:rsid w:val="001D3841"/>
    <w:rsid w:val="001D5354"/>
    <w:rsid w:val="001D5E54"/>
    <w:rsid w:val="001D5F5C"/>
    <w:rsid w:val="001E15CA"/>
    <w:rsid w:val="001E2BCD"/>
    <w:rsid w:val="001E3590"/>
    <w:rsid w:val="001E7407"/>
    <w:rsid w:val="001F1435"/>
    <w:rsid w:val="001F4C84"/>
    <w:rsid w:val="001F5D5E"/>
    <w:rsid w:val="001F6219"/>
    <w:rsid w:val="001F66AC"/>
    <w:rsid w:val="001F6CD4"/>
    <w:rsid w:val="0020336D"/>
    <w:rsid w:val="00206C4D"/>
    <w:rsid w:val="00210BDA"/>
    <w:rsid w:val="002120D7"/>
    <w:rsid w:val="00215AF1"/>
    <w:rsid w:val="00216177"/>
    <w:rsid w:val="00216BBD"/>
    <w:rsid w:val="00225A47"/>
    <w:rsid w:val="002272ED"/>
    <w:rsid w:val="00227CB6"/>
    <w:rsid w:val="002321E8"/>
    <w:rsid w:val="00232984"/>
    <w:rsid w:val="00233127"/>
    <w:rsid w:val="002336A1"/>
    <w:rsid w:val="00235387"/>
    <w:rsid w:val="00237360"/>
    <w:rsid w:val="00237C88"/>
    <w:rsid w:val="0024010F"/>
    <w:rsid w:val="00240749"/>
    <w:rsid w:val="00243018"/>
    <w:rsid w:val="00251F7E"/>
    <w:rsid w:val="00253A12"/>
    <w:rsid w:val="0025612B"/>
    <w:rsid w:val="002564A4"/>
    <w:rsid w:val="0026244D"/>
    <w:rsid w:val="00263B5E"/>
    <w:rsid w:val="002652FB"/>
    <w:rsid w:val="0026736C"/>
    <w:rsid w:val="00267CBF"/>
    <w:rsid w:val="00272BA1"/>
    <w:rsid w:val="00273FEA"/>
    <w:rsid w:val="0027472B"/>
    <w:rsid w:val="00277C64"/>
    <w:rsid w:val="0028092F"/>
    <w:rsid w:val="00281308"/>
    <w:rsid w:val="002837EF"/>
    <w:rsid w:val="002840D6"/>
    <w:rsid w:val="00284719"/>
    <w:rsid w:val="00291C41"/>
    <w:rsid w:val="00292517"/>
    <w:rsid w:val="00297A6C"/>
    <w:rsid w:val="00297ECB"/>
    <w:rsid w:val="002A1A0B"/>
    <w:rsid w:val="002A7BCF"/>
    <w:rsid w:val="002B1279"/>
    <w:rsid w:val="002B1EAB"/>
    <w:rsid w:val="002B3629"/>
    <w:rsid w:val="002B62C7"/>
    <w:rsid w:val="002B67F6"/>
    <w:rsid w:val="002C3FD1"/>
    <w:rsid w:val="002C4803"/>
    <w:rsid w:val="002D043A"/>
    <w:rsid w:val="002D0831"/>
    <w:rsid w:val="002D266B"/>
    <w:rsid w:val="002D6224"/>
    <w:rsid w:val="002E6B12"/>
    <w:rsid w:val="002E718A"/>
    <w:rsid w:val="002F4692"/>
    <w:rsid w:val="002F5C7F"/>
    <w:rsid w:val="002F7948"/>
    <w:rsid w:val="003019C9"/>
    <w:rsid w:val="00304F8B"/>
    <w:rsid w:val="003053EE"/>
    <w:rsid w:val="003056A9"/>
    <w:rsid w:val="00305D66"/>
    <w:rsid w:val="00306247"/>
    <w:rsid w:val="0030650E"/>
    <w:rsid w:val="00311DCA"/>
    <w:rsid w:val="00313D80"/>
    <w:rsid w:val="003153B2"/>
    <w:rsid w:val="0032768D"/>
    <w:rsid w:val="00331152"/>
    <w:rsid w:val="0033155E"/>
    <w:rsid w:val="00335BC6"/>
    <w:rsid w:val="00335F39"/>
    <w:rsid w:val="00336447"/>
    <w:rsid w:val="003415D3"/>
    <w:rsid w:val="00344338"/>
    <w:rsid w:val="00344701"/>
    <w:rsid w:val="00350837"/>
    <w:rsid w:val="00352B0F"/>
    <w:rsid w:val="00360459"/>
    <w:rsid w:val="0036045B"/>
    <w:rsid w:val="003625C9"/>
    <w:rsid w:val="003639DA"/>
    <w:rsid w:val="003714CD"/>
    <w:rsid w:val="00372A45"/>
    <w:rsid w:val="003761F4"/>
    <w:rsid w:val="0038049F"/>
    <w:rsid w:val="00381FDD"/>
    <w:rsid w:val="003829FF"/>
    <w:rsid w:val="003831E2"/>
    <w:rsid w:val="00387383"/>
    <w:rsid w:val="0038797D"/>
    <w:rsid w:val="0039378D"/>
    <w:rsid w:val="003A06BD"/>
    <w:rsid w:val="003A3A64"/>
    <w:rsid w:val="003A6CF9"/>
    <w:rsid w:val="003A712C"/>
    <w:rsid w:val="003B1584"/>
    <w:rsid w:val="003B4588"/>
    <w:rsid w:val="003C3959"/>
    <w:rsid w:val="003C39B0"/>
    <w:rsid w:val="003C48A2"/>
    <w:rsid w:val="003C5108"/>
    <w:rsid w:val="003C52D2"/>
    <w:rsid w:val="003C6231"/>
    <w:rsid w:val="003C6F9B"/>
    <w:rsid w:val="003C7A37"/>
    <w:rsid w:val="003D0BFE"/>
    <w:rsid w:val="003D5700"/>
    <w:rsid w:val="003D58C6"/>
    <w:rsid w:val="003D7920"/>
    <w:rsid w:val="003E341B"/>
    <w:rsid w:val="003E4D00"/>
    <w:rsid w:val="003E5199"/>
    <w:rsid w:val="003E598F"/>
    <w:rsid w:val="003F10DD"/>
    <w:rsid w:val="003F1AE7"/>
    <w:rsid w:val="0040125D"/>
    <w:rsid w:val="00403EE3"/>
    <w:rsid w:val="00404EF8"/>
    <w:rsid w:val="00405724"/>
    <w:rsid w:val="00407374"/>
    <w:rsid w:val="00411435"/>
    <w:rsid w:val="004116CD"/>
    <w:rsid w:val="0041550C"/>
    <w:rsid w:val="00417EB9"/>
    <w:rsid w:val="00424CA9"/>
    <w:rsid w:val="0042562E"/>
    <w:rsid w:val="004261A0"/>
    <w:rsid w:val="004261D6"/>
    <w:rsid w:val="004276DF"/>
    <w:rsid w:val="004318DC"/>
    <w:rsid w:val="00431E9B"/>
    <w:rsid w:val="00432228"/>
    <w:rsid w:val="004355CE"/>
    <w:rsid w:val="004379E3"/>
    <w:rsid w:val="0044015E"/>
    <w:rsid w:val="0044291A"/>
    <w:rsid w:val="00443A23"/>
    <w:rsid w:val="00447F13"/>
    <w:rsid w:val="004607BE"/>
    <w:rsid w:val="00460C4F"/>
    <w:rsid w:val="00466284"/>
    <w:rsid w:val="00467661"/>
    <w:rsid w:val="00467BEC"/>
    <w:rsid w:val="00472DBE"/>
    <w:rsid w:val="00474A19"/>
    <w:rsid w:val="00477116"/>
    <w:rsid w:val="00477830"/>
    <w:rsid w:val="004814D3"/>
    <w:rsid w:val="00482A2B"/>
    <w:rsid w:val="00487764"/>
    <w:rsid w:val="0049028D"/>
    <w:rsid w:val="004936C6"/>
    <w:rsid w:val="00496F97"/>
    <w:rsid w:val="00497E32"/>
    <w:rsid w:val="004A0C7D"/>
    <w:rsid w:val="004B230E"/>
    <w:rsid w:val="004B418D"/>
    <w:rsid w:val="004B49D9"/>
    <w:rsid w:val="004B6C48"/>
    <w:rsid w:val="004C1947"/>
    <w:rsid w:val="004C4E59"/>
    <w:rsid w:val="004C543D"/>
    <w:rsid w:val="004C5FC0"/>
    <w:rsid w:val="004C6809"/>
    <w:rsid w:val="004C7ECB"/>
    <w:rsid w:val="004D0067"/>
    <w:rsid w:val="004D03A1"/>
    <w:rsid w:val="004D0B43"/>
    <w:rsid w:val="004D0B95"/>
    <w:rsid w:val="004E063A"/>
    <w:rsid w:val="004E0726"/>
    <w:rsid w:val="004E1307"/>
    <w:rsid w:val="004E7BEC"/>
    <w:rsid w:val="004F46F8"/>
    <w:rsid w:val="004F52A1"/>
    <w:rsid w:val="004F5EC7"/>
    <w:rsid w:val="00504E9B"/>
    <w:rsid w:val="00505871"/>
    <w:rsid w:val="00505D3D"/>
    <w:rsid w:val="00506AF6"/>
    <w:rsid w:val="00506E9B"/>
    <w:rsid w:val="00507779"/>
    <w:rsid w:val="00512075"/>
    <w:rsid w:val="005135FE"/>
    <w:rsid w:val="00516B8D"/>
    <w:rsid w:val="0052001F"/>
    <w:rsid w:val="00521508"/>
    <w:rsid w:val="00522214"/>
    <w:rsid w:val="005250E6"/>
    <w:rsid w:val="00526262"/>
    <w:rsid w:val="005303C8"/>
    <w:rsid w:val="005364A9"/>
    <w:rsid w:val="00536AA2"/>
    <w:rsid w:val="00537FBC"/>
    <w:rsid w:val="00542D30"/>
    <w:rsid w:val="005432A7"/>
    <w:rsid w:val="00544451"/>
    <w:rsid w:val="00544A59"/>
    <w:rsid w:val="005468AB"/>
    <w:rsid w:val="005477B1"/>
    <w:rsid w:val="005555C2"/>
    <w:rsid w:val="005575B7"/>
    <w:rsid w:val="00565DA6"/>
    <w:rsid w:val="00567F37"/>
    <w:rsid w:val="0057079B"/>
    <w:rsid w:val="00572801"/>
    <w:rsid w:val="0057331C"/>
    <w:rsid w:val="00581B89"/>
    <w:rsid w:val="0058202A"/>
    <w:rsid w:val="00584811"/>
    <w:rsid w:val="00585784"/>
    <w:rsid w:val="0058629A"/>
    <w:rsid w:val="00587E01"/>
    <w:rsid w:val="00593AA6"/>
    <w:rsid w:val="00594161"/>
    <w:rsid w:val="005945AD"/>
    <w:rsid w:val="00594749"/>
    <w:rsid w:val="005965AA"/>
    <w:rsid w:val="005A05AE"/>
    <w:rsid w:val="005A2035"/>
    <w:rsid w:val="005A2551"/>
    <w:rsid w:val="005A65D5"/>
    <w:rsid w:val="005B035E"/>
    <w:rsid w:val="005B4067"/>
    <w:rsid w:val="005B4A50"/>
    <w:rsid w:val="005C3F41"/>
    <w:rsid w:val="005C6C14"/>
    <w:rsid w:val="005D1D92"/>
    <w:rsid w:val="005D2D09"/>
    <w:rsid w:val="005D4AC9"/>
    <w:rsid w:val="005D597A"/>
    <w:rsid w:val="005D7AF9"/>
    <w:rsid w:val="005E7624"/>
    <w:rsid w:val="005F0CA0"/>
    <w:rsid w:val="005F6773"/>
    <w:rsid w:val="005F7421"/>
    <w:rsid w:val="00600219"/>
    <w:rsid w:val="00601BC4"/>
    <w:rsid w:val="00603EC8"/>
    <w:rsid w:val="00604EB5"/>
    <w:rsid w:val="00604F2A"/>
    <w:rsid w:val="00606F5F"/>
    <w:rsid w:val="00610330"/>
    <w:rsid w:val="006120B0"/>
    <w:rsid w:val="00620076"/>
    <w:rsid w:val="006234B2"/>
    <w:rsid w:val="00627E0A"/>
    <w:rsid w:val="006324A7"/>
    <w:rsid w:val="00645756"/>
    <w:rsid w:val="006507D4"/>
    <w:rsid w:val="0065488B"/>
    <w:rsid w:val="006600E3"/>
    <w:rsid w:val="0066090D"/>
    <w:rsid w:val="00664BF6"/>
    <w:rsid w:val="00666EA0"/>
    <w:rsid w:val="0067002E"/>
    <w:rsid w:val="00670EA1"/>
    <w:rsid w:val="00672427"/>
    <w:rsid w:val="006741B9"/>
    <w:rsid w:val="00675496"/>
    <w:rsid w:val="00677CC2"/>
    <w:rsid w:val="006822E6"/>
    <w:rsid w:val="00685510"/>
    <w:rsid w:val="00685EAD"/>
    <w:rsid w:val="0068620E"/>
    <w:rsid w:val="0068730B"/>
    <w:rsid w:val="0068744B"/>
    <w:rsid w:val="006905DE"/>
    <w:rsid w:val="006910E4"/>
    <w:rsid w:val="00691CDE"/>
    <w:rsid w:val="0069207B"/>
    <w:rsid w:val="006941E9"/>
    <w:rsid w:val="00695065"/>
    <w:rsid w:val="0069753D"/>
    <w:rsid w:val="006A154F"/>
    <w:rsid w:val="006A1DA7"/>
    <w:rsid w:val="006A2A00"/>
    <w:rsid w:val="006A304A"/>
    <w:rsid w:val="006A341E"/>
    <w:rsid w:val="006A437B"/>
    <w:rsid w:val="006B0150"/>
    <w:rsid w:val="006B5789"/>
    <w:rsid w:val="006B6B9E"/>
    <w:rsid w:val="006C0E58"/>
    <w:rsid w:val="006C30C5"/>
    <w:rsid w:val="006C79D7"/>
    <w:rsid w:val="006C7F8C"/>
    <w:rsid w:val="006E0111"/>
    <w:rsid w:val="006E2E1C"/>
    <w:rsid w:val="006E6246"/>
    <w:rsid w:val="006E69C2"/>
    <w:rsid w:val="006E6DCC"/>
    <w:rsid w:val="006F3052"/>
    <w:rsid w:val="006F318F"/>
    <w:rsid w:val="006F3511"/>
    <w:rsid w:val="0070017E"/>
    <w:rsid w:val="00700379"/>
    <w:rsid w:val="00700B2C"/>
    <w:rsid w:val="00703FE1"/>
    <w:rsid w:val="007050A2"/>
    <w:rsid w:val="007051D6"/>
    <w:rsid w:val="00713084"/>
    <w:rsid w:val="00714F20"/>
    <w:rsid w:val="0071590F"/>
    <w:rsid w:val="00715914"/>
    <w:rsid w:val="007212FD"/>
    <w:rsid w:val="0072147A"/>
    <w:rsid w:val="00723791"/>
    <w:rsid w:val="0072466D"/>
    <w:rsid w:val="00731E00"/>
    <w:rsid w:val="00733523"/>
    <w:rsid w:val="007379FF"/>
    <w:rsid w:val="00743C23"/>
    <w:rsid w:val="007440B7"/>
    <w:rsid w:val="007500C8"/>
    <w:rsid w:val="00756272"/>
    <w:rsid w:val="00757C58"/>
    <w:rsid w:val="00762D38"/>
    <w:rsid w:val="007635C8"/>
    <w:rsid w:val="00770185"/>
    <w:rsid w:val="007715C9"/>
    <w:rsid w:val="00771613"/>
    <w:rsid w:val="007734AF"/>
    <w:rsid w:val="00774EDD"/>
    <w:rsid w:val="007751BB"/>
    <w:rsid w:val="007757EC"/>
    <w:rsid w:val="00782378"/>
    <w:rsid w:val="00783E89"/>
    <w:rsid w:val="0078639D"/>
    <w:rsid w:val="00791A70"/>
    <w:rsid w:val="00793915"/>
    <w:rsid w:val="00794566"/>
    <w:rsid w:val="0079556D"/>
    <w:rsid w:val="00796FBF"/>
    <w:rsid w:val="007A252A"/>
    <w:rsid w:val="007C0B3D"/>
    <w:rsid w:val="007C1BA0"/>
    <w:rsid w:val="007C2253"/>
    <w:rsid w:val="007C3321"/>
    <w:rsid w:val="007D4102"/>
    <w:rsid w:val="007D7911"/>
    <w:rsid w:val="007E163D"/>
    <w:rsid w:val="007E1EA4"/>
    <w:rsid w:val="007E667A"/>
    <w:rsid w:val="007E699C"/>
    <w:rsid w:val="007E6BF4"/>
    <w:rsid w:val="007E7FCC"/>
    <w:rsid w:val="007F201A"/>
    <w:rsid w:val="007F28C9"/>
    <w:rsid w:val="007F2B84"/>
    <w:rsid w:val="007F51B2"/>
    <w:rsid w:val="007F5532"/>
    <w:rsid w:val="007F5D31"/>
    <w:rsid w:val="00801C74"/>
    <w:rsid w:val="008040DD"/>
    <w:rsid w:val="00804B4D"/>
    <w:rsid w:val="0080594A"/>
    <w:rsid w:val="008117E9"/>
    <w:rsid w:val="00820463"/>
    <w:rsid w:val="00824397"/>
    <w:rsid w:val="00824498"/>
    <w:rsid w:val="00824DF5"/>
    <w:rsid w:val="00826BD1"/>
    <w:rsid w:val="00841D9E"/>
    <w:rsid w:val="00842128"/>
    <w:rsid w:val="00843E3B"/>
    <w:rsid w:val="00851C45"/>
    <w:rsid w:val="00852953"/>
    <w:rsid w:val="00854302"/>
    <w:rsid w:val="00854D0B"/>
    <w:rsid w:val="00856A31"/>
    <w:rsid w:val="00860336"/>
    <w:rsid w:val="00860B4E"/>
    <w:rsid w:val="00861D51"/>
    <w:rsid w:val="008631C4"/>
    <w:rsid w:val="00867B37"/>
    <w:rsid w:val="008751EF"/>
    <w:rsid w:val="008754D0"/>
    <w:rsid w:val="00875D13"/>
    <w:rsid w:val="00875DAC"/>
    <w:rsid w:val="00882070"/>
    <w:rsid w:val="008855C9"/>
    <w:rsid w:val="00886456"/>
    <w:rsid w:val="00886F29"/>
    <w:rsid w:val="0088750B"/>
    <w:rsid w:val="00891996"/>
    <w:rsid w:val="00891DAF"/>
    <w:rsid w:val="00894630"/>
    <w:rsid w:val="00896176"/>
    <w:rsid w:val="008A2525"/>
    <w:rsid w:val="008A3566"/>
    <w:rsid w:val="008A46E1"/>
    <w:rsid w:val="008A4A0F"/>
    <w:rsid w:val="008A4C3A"/>
    <w:rsid w:val="008A4F43"/>
    <w:rsid w:val="008B12B2"/>
    <w:rsid w:val="008B2706"/>
    <w:rsid w:val="008C2EAC"/>
    <w:rsid w:val="008C631D"/>
    <w:rsid w:val="008D040F"/>
    <w:rsid w:val="008D0EE0"/>
    <w:rsid w:val="008D29CF"/>
    <w:rsid w:val="008D70AE"/>
    <w:rsid w:val="008E0027"/>
    <w:rsid w:val="008E0187"/>
    <w:rsid w:val="008E11E1"/>
    <w:rsid w:val="008E6067"/>
    <w:rsid w:val="008E6F59"/>
    <w:rsid w:val="008F54E7"/>
    <w:rsid w:val="00900355"/>
    <w:rsid w:val="00902FC9"/>
    <w:rsid w:val="00903422"/>
    <w:rsid w:val="0090592F"/>
    <w:rsid w:val="009073D2"/>
    <w:rsid w:val="00911A47"/>
    <w:rsid w:val="00911D1B"/>
    <w:rsid w:val="00915BDE"/>
    <w:rsid w:val="009254C3"/>
    <w:rsid w:val="0092684F"/>
    <w:rsid w:val="00926E9C"/>
    <w:rsid w:val="00927345"/>
    <w:rsid w:val="00930AAF"/>
    <w:rsid w:val="00932377"/>
    <w:rsid w:val="00941236"/>
    <w:rsid w:val="00943FD5"/>
    <w:rsid w:val="00945A74"/>
    <w:rsid w:val="00947D5A"/>
    <w:rsid w:val="00950AAF"/>
    <w:rsid w:val="00953057"/>
    <w:rsid w:val="009532A5"/>
    <w:rsid w:val="009545BD"/>
    <w:rsid w:val="0095557C"/>
    <w:rsid w:val="00955817"/>
    <w:rsid w:val="0095622A"/>
    <w:rsid w:val="00963104"/>
    <w:rsid w:val="00964CF0"/>
    <w:rsid w:val="00964D05"/>
    <w:rsid w:val="0097478F"/>
    <w:rsid w:val="00977806"/>
    <w:rsid w:val="009811E6"/>
    <w:rsid w:val="009816F8"/>
    <w:rsid w:val="00982085"/>
    <w:rsid w:val="0098221E"/>
    <w:rsid w:val="00982242"/>
    <w:rsid w:val="009857E3"/>
    <w:rsid w:val="009868E9"/>
    <w:rsid w:val="009900A3"/>
    <w:rsid w:val="00994566"/>
    <w:rsid w:val="00995164"/>
    <w:rsid w:val="00995A92"/>
    <w:rsid w:val="009A4ECE"/>
    <w:rsid w:val="009A5F4C"/>
    <w:rsid w:val="009B162F"/>
    <w:rsid w:val="009B406B"/>
    <w:rsid w:val="009B59CC"/>
    <w:rsid w:val="009C0A69"/>
    <w:rsid w:val="009C3413"/>
    <w:rsid w:val="009C624E"/>
    <w:rsid w:val="009D0AAD"/>
    <w:rsid w:val="009D124A"/>
    <w:rsid w:val="009D45EB"/>
    <w:rsid w:val="009D508D"/>
    <w:rsid w:val="009E4CC6"/>
    <w:rsid w:val="009F7B6C"/>
    <w:rsid w:val="00A0441E"/>
    <w:rsid w:val="00A0713E"/>
    <w:rsid w:val="00A07B67"/>
    <w:rsid w:val="00A10AAB"/>
    <w:rsid w:val="00A12128"/>
    <w:rsid w:val="00A12B8D"/>
    <w:rsid w:val="00A12E6F"/>
    <w:rsid w:val="00A13EFA"/>
    <w:rsid w:val="00A203FB"/>
    <w:rsid w:val="00A2081D"/>
    <w:rsid w:val="00A22C98"/>
    <w:rsid w:val="00A231E2"/>
    <w:rsid w:val="00A369E3"/>
    <w:rsid w:val="00A43BD2"/>
    <w:rsid w:val="00A43ED3"/>
    <w:rsid w:val="00A46573"/>
    <w:rsid w:val="00A53075"/>
    <w:rsid w:val="00A5649B"/>
    <w:rsid w:val="00A5756E"/>
    <w:rsid w:val="00A57600"/>
    <w:rsid w:val="00A57B9D"/>
    <w:rsid w:val="00A62FE4"/>
    <w:rsid w:val="00A64912"/>
    <w:rsid w:val="00A66018"/>
    <w:rsid w:val="00A70A74"/>
    <w:rsid w:val="00A738F8"/>
    <w:rsid w:val="00A74233"/>
    <w:rsid w:val="00A74A5E"/>
    <w:rsid w:val="00A75FE9"/>
    <w:rsid w:val="00A830E0"/>
    <w:rsid w:val="00A845EF"/>
    <w:rsid w:val="00A84E8F"/>
    <w:rsid w:val="00A91CC1"/>
    <w:rsid w:val="00A91F42"/>
    <w:rsid w:val="00A941CC"/>
    <w:rsid w:val="00A95D63"/>
    <w:rsid w:val="00A971BE"/>
    <w:rsid w:val="00AA4752"/>
    <w:rsid w:val="00AA48F4"/>
    <w:rsid w:val="00AA6959"/>
    <w:rsid w:val="00AB7D47"/>
    <w:rsid w:val="00AD2B52"/>
    <w:rsid w:val="00AD53CC"/>
    <w:rsid w:val="00AD5641"/>
    <w:rsid w:val="00AD5843"/>
    <w:rsid w:val="00AE4EF4"/>
    <w:rsid w:val="00AF06CF"/>
    <w:rsid w:val="00AF4094"/>
    <w:rsid w:val="00AF54D4"/>
    <w:rsid w:val="00B07CDB"/>
    <w:rsid w:val="00B1065A"/>
    <w:rsid w:val="00B11F87"/>
    <w:rsid w:val="00B1246F"/>
    <w:rsid w:val="00B13300"/>
    <w:rsid w:val="00B16A31"/>
    <w:rsid w:val="00B17DFD"/>
    <w:rsid w:val="00B2139B"/>
    <w:rsid w:val="00B224E6"/>
    <w:rsid w:val="00B229EC"/>
    <w:rsid w:val="00B27128"/>
    <w:rsid w:val="00B27831"/>
    <w:rsid w:val="00B308FE"/>
    <w:rsid w:val="00B33709"/>
    <w:rsid w:val="00B33B3C"/>
    <w:rsid w:val="00B36392"/>
    <w:rsid w:val="00B40D1F"/>
    <w:rsid w:val="00B418CB"/>
    <w:rsid w:val="00B47444"/>
    <w:rsid w:val="00B47DE5"/>
    <w:rsid w:val="00B50ADC"/>
    <w:rsid w:val="00B566B1"/>
    <w:rsid w:val="00B571B6"/>
    <w:rsid w:val="00B63834"/>
    <w:rsid w:val="00B644EF"/>
    <w:rsid w:val="00B65E0A"/>
    <w:rsid w:val="00B670F5"/>
    <w:rsid w:val="00B6797B"/>
    <w:rsid w:val="00B71E5B"/>
    <w:rsid w:val="00B75135"/>
    <w:rsid w:val="00B758A3"/>
    <w:rsid w:val="00B80199"/>
    <w:rsid w:val="00B80B4B"/>
    <w:rsid w:val="00B83204"/>
    <w:rsid w:val="00B8545E"/>
    <w:rsid w:val="00B856E7"/>
    <w:rsid w:val="00B87AB2"/>
    <w:rsid w:val="00BA1398"/>
    <w:rsid w:val="00BA1600"/>
    <w:rsid w:val="00BA220B"/>
    <w:rsid w:val="00BA3A57"/>
    <w:rsid w:val="00BA3E94"/>
    <w:rsid w:val="00BA45EF"/>
    <w:rsid w:val="00BA6CBC"/>
    <w:rsid w:val="00BB1533"/>
    <w:rsid w:val="00BB4E1A"/>
    <w:rsid w:val="00BB4FAB"/>
    <w:rsid w:val="00BC015E"/>
    <w:rsid w:val="00BC15EE"/>
    <w:rsid w:val="00BC2237"/>
    <w:rsid w:val="00BC6AEC"/>
    <w:rsid w:val="00BC76AC"/>
    <w:rsid w:val="00BD0ECB"/>
    <w:rsid w:val="00BE14CD"/>
    <w:rsid w:val="00BE2155"/>
    <w:rsid w:val="00BE719A"/>
    <w:rsid w:val="00BE720A"/>
    <w:rsid w:val="00BF0D73"/>
    <w:rsid w:val="00BF2465"/>
    <w:rsid w:val="00BF4E8E"/>
    <w:rsid w:val="00BF6002"/>
    <w:rsid w:val="00BF6084"/>
    <w:rsid w:val="00BF765A"/>
    <w:rsid w:val="00C00E00"/>
    <w:rsid w:val="00C03D77"/>
    <w:rsid w:val="00C0669C"/>
    <w:rsid w:val="00C16619"/>
    <w:rsid w:val="00C17393"/>
    <w:rsid w:val="00C2019C"/>
    <w:rsid w:val="00C23C50"/>
    <w:rsid w:val="00C25E7F"/>
    <w:rsid w:val="00C2746F"/>
    <w:rsid w:val="00C323D6"/>
    <w:rsid w:val="00C324A0"/>
    <w:rsid w:val="00C33C10"/>
    <w:rsid w:val="00C34F73"/>
    <w:rsid w:val="00C42BF8"/>
    <w:rsid w:val="00C50043"/>
    <w:rsid w:val="00C529CF"/>
    <w:rsid w:val="00C64949"/>
    <w:rsid w:val="00C65BF3"/>
    <w:rsid w:val="00C67551"/>
    <w:rsid w:val="00C72C0B"/>
    <w:rsid w:val="00C75617"/>
    <w:rsid w:val="00C7573B"/>
    <w:rsid w:val="00C84B86"/>
    <w:rsid w:val="00C875F5"/>
    <w:rsid w:val="00C92CA3"/>
    <w:rsid w:val="00C97A4B"/>
    <w:rsid w:val="00C97A54"/>
    <w:rsid w:val="00CA5B23"/>
    <w:rsid w:val="00CB466E"/>
    <w:rsid w:val="00CB602E"/>
    <w:rsid w:val="00CB71D6"/>
    <w:rsid w:val="00CB7E90"/>
    <w:rsid w:val="00CC0D21"/>
    <w:rsid w:val="00CC5011"/>
    <w:rsid w:val="00CC69FF"/>
    <w:rsid w:val="00CD30E2"/>
    <w:rsid w:val="00CE051D"/>
    <w:rsid w:val="00CE0F07"/>
    <w:rsid w:val="00CE1335"/>
    <w:rsid w:val="00CE1CED"/>
    <w:rsid w:val="00CE2291"/>
    <w:rsid w:val="00CE383A"/>
    <w:rsid w:val="00CE493D"/>
    <w:rsid w:val="00CE66A8"/>
    <w:rsid w:val="00CF07FA"/>
    <w:rsid w:val="00CF0BB2"/>
    <w:rsid w:val="00CF150B"/>
    <w:rsid w:val="00CF3EE8"/>
    <w:rsid w:val="00D021FC"/>
    <w:rsid w:val="00D101B4"/>
    <w:rsid w:val="00D1142D"/>
    <w:rsid w:val="00D11B1A"/>
    <w:rsid w:val="00D11F12"/>
    <w:rsid w:val="00D13441"/>
    <w:rsid w:val="00D150E7"/>
    <w:rsid w:val="00D1678E"/>
    <w:rsid w:val="00D271AC"/>
    <w:rsid w:val="00D31042"/>
    <w:rsid w:val="00D42B3D"/>
    <w:rsid w:val="00D52DC2"/>
    <w:rsid w:val="00D53BCC"/>
    <w:rsid w:val="00D54BD3"/>
    <w:rsid w:val="00D54C9E"/>
    <w:rsid w:val="00D56426"/>
    <w:rsid w:val="00D63EAE"/>
    <w:rsid w:val="00D64E59"/>
    <w:rsid w:val="00D6537E"/>
    <w:rsid w:val="00D67913"/>
    <w:rsid w:val="00D70DFB"/>
    <w:rsid w:val="00D730B5"/>
    <w:rsid w:val="00D7547F"/>
    <w:rsid w:val="00D766DF"/>
    <w:rsid w:val="00D80015"/>
    <w:rsid w:val="00D802ED"/>
    <w:rsid w:val="00D80A64"/>
    <w:rsid w:val="00D81B7B"/>
    <w:rsid w:val="00D8200E"/>
    <w:rsid w:val="00D8206C"/>
    <w:rsid w:val="00D86114"/>
    <w:rsid w:val="00D87387"/>
    <w:rsid w:val="00D900F2"/>
    <w:rsid w:val="00D91F10"/>
    <w:rsid w:val="00D92F38"/>
    <w:rsid w:val="00D93F81"/>
    <w:rsid w:val="00DA186E"/>
    <w:rsid w:val="00DA1ED0"/>
    <w:rsid w:val="00DA25E9"/>
    <w:rsid w:val="00DA348B"/>
    <w:rsid w:val="00DA3692"/>
    <w:rsid w:val="00DA38DE"/>
    <w:rsid w:val="00DA4116"/>
    <w:rsid w:val="00DA5886"/>
    <w:rsid w:val="00DB114A"/>
    <w:rsid w:val="00DB251C"/>
    <w:rsid w:val="00DB4630"/>
    <w:rsid w:val="00DC4F88"/>
    <w:rsid w:val="00DC7191"/>
    <w:rsid w:val="00DD01FE"/>
    <w:rsid w:val="00DD227A"/>
    <w:rsid w:val="00DE107C"/>
    <w:rsid w:val="00DE1E53"/>
    <w:rsid w:val="00DF18CC"/>
    <w:rsid w:val="00DF2388"/>
    <w:rsid w:val="00DF46C0"/>
    <w:rsid w:val="00E029B3"/>
    <w:rsid w:val="00E05704"/>
    <w:rsid w:val="00E05D98"/>
    <w:rsid w:val="00E220A9"/>
    <w:rsid w:val="00E242FE"/>
    <w:rsid w:val="00E265AE"/>
    <w:rsid w:val="00E2673B"/>
    <w:rsid w:val="00E3091E"/>
    <w:rsid w:val="00E338EF"/>
    <w:rsid w:val="00E525D4"/>
    <w:rsid w:val="00E535EA"/>
    <w:rsid w:val="00E544BB"/>
    <w:rsid w:val="00E57478"/>
    <w:rsid w:val="00E61963"/>
    <w:rsid w:val="00E67970"/>
    <w:rsid w:val="00E707C9"/>
    <w:rsid w:val="00E70875"/>
    <w:rsid w:val="00E746E9"/>
    <w:rsid w:val="00E74DC7"/>
    <w:rsid w:val="00E76A42"/>
    <w:rsid w:val="00E8075A"/>
    <w:rsid w:val="00E82685"/>
    <w:rsid w:val="00E847A7"/>
    <w:rsid w:val="00E870AD"/>
    <w:rsid w:val="00E877FF"/>
    <w:rsid w:val="00E9001D"/>
    <w:rsid w:val="00E92445"/>
    <w:rsid w:val="00E940D8"/>
    <w:rsid w:val="00E94D5E"/>
    <w:rsid w:val="00E96C14"/>
    <w:rsid w:val="00EA0345"/>
    <w:rsid w:val="00EA3A81"/>
    <w:rsid w:val="00EA7100"/>
    <w:rsid w:val="00EA7F9F"/>
    <w:rsid w:val="00EB0452"/>
    <w:rsid w:val="00EB1274"/>
    <w:rsid w:val="00EB3699"/>
    <w:rsid w:val="00EB3A1F"/>
    <w:rsid w:val="00ED2BB6"/>
    <w:rsid w:val="00ED34E1"/>
    <w:rsid w:val="00ED3B8D"/>
    <w:rsid w:val="00ED5556"/>
    <w:rsid w:val="00ED5B50"/>
    <w:rsid w:val="00EE1329"/>
    <w:rsid w:val="00EE5E36"/>
    <w:rsid w:val="00EE733F"/>
    <w:rsid w:val="00EF1133"/>
    <w:rsid w:val="00EF2E3A"/>
    <w:rsid w:val="00EF32BC"/>
    <w:rsid w:val="00F00791"/>
    <w:rsid w:val="00F02C7C"/>
    <w:rsid w:val="00F072A7"/>
    <w:rsid w:val="00F0771D"/>
    <w:rsid w:val="00F078DC"/>
    <w:rsid w:val="00F11ED8"/>
    <w:rsid w:val="00F24A64"/>
    <w:rsid w:val="00F25987"/>
    <w:rsid w:val="00F32BA8"/>
    <w:rsid w:val="00F32EE0"/>
    <w:rsid w:val="00F34700"/>
    <w:rsid w:val="00F349F1"/>
    <w:rsid w:val="00F362C2"/>
    <w:rsid w:val="00F4350D"/>
    <w:rsid w:val="00F44D45"/>
    <w:rsid w:val="00F479C4"/>
    <w:rsid w:val="00F50D7F"/>
    <w:rsid w:val="00F51951"/>
    <w:rsid w:val="00F567F7"/>
    <w:rsid w:val="00F66423"/>
    <w:rsid w:val="00F6696E"/>
    <w:rsid w:val="00F73BD6"/>
    <w:rsid w:val="00F74E4D"/>
    <w:rsid w:val="00F75958"/>
    <w:rsid w:val="00F77C45"/>
    <w:rsid w:val="00F83989"/>
    <w:rsid w:val="00F840FE"/>
    <w:rsid w:val="00F85099"/>
    <w:rsid w:val="00F87AAD"/>
    <w:rsid w:val="00F93772"/>
    <w:rsid w:val="00F9379C"/>
    <w:rsid w:val="00F9632C"/>
    <w:rsid w:val="00FA1E52"/>
    <w:rsid w:val="00FA3E23"/>
    <w:rsid w:val="00FA5EC4"/>
    <w:rsid w:val="00FA742B"/>
    <w:rsid w:val="00FB5A08"/>
    <w:rsid w:val="00FB6A01"/>
    <w:rsid w:val="00FC0D36"/>
    <w:rsid w:val="00FC6A80"/>
    <w:rsid w:val="00FE4688"/>
    <w:rsid w:val="00FF1778"/>
    <w:rsid w:val="00FF5704"/>
    <w:rsid w:val="00FF57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9966C"/>
  <w15:docId w15:val="{BFC5AAEA-06F9-4A73-9D10-927636CF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definition0">
    <w:name w:val="definition"/>
    <w:basedOn w:val="Normal"/>
    <w:rsid w:val="003153B2"/>
    <w:pPr>
      <w:spacing w:before="80" w:line="260" w:lineRule="exact"/>
      <w:ind w:left="964"/>
      <w:jc w:val="both"/>
    </w:pPr>
    <w:rPr>
      <w:rFonts w:eastAsia="Times New Roman" w:cs="Times New Roman"/>
      <w:sz w:val="24"/>
      <w:szCs w:val="24"/>
    </w:rPr>
  </w:style>
  <w:style w:type="paragraph" w:customStyle="1" w:styleId="R2">
    <w:name w:val="R2"/>
    <w:aliases w:val="(2)"/>
    <w:basedOn w:val="Normal"/>
    <w:rsid w:val="006A304A"/>
    <w:pPr>
      <w:keepLines/>
      <w:tabs>
        <w:tab w:val="right" w:pos="794"/>
      </w:tabs>
      <w:spacing w:before="180" w:line="260" w:lineRule="exact"/>
      <w:ind w:left="964" w:hanging="964"/>
      <w:jc w:val="both"/>
    </w:pPr>
    <w:rPr>
      <w:rFonts w:eastAsia="Times New Roman" w:cs="Times New Roman"/>
      <w:sz w:val="24"/>
      <w:szCs w:val="24"/>
    </w:rPr>
  </w:style>
  <w:style w:type="paragraph" w:customStyle="1" w:styleId="TableColHead">
    <w:name w:val="TableColHead"/>
    <w:basedOn w:val="Normal"/>
    <w:rsid w:val="00645756"/>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645756"/>
    <w:pPr>
      <w:spacing w:before="60" w:after="60" w:line="240" w:lineRule="exact"/>
    </w:pPr>
    <w:rPr>
      <w:rFonts w:eastAsia="Times New Roman" w:cs="Times New Roman"/>
      <w:szCs w:val="24"/>
    </w:rPr>
  </w:style>
  <w:style w:type="paragraph" w:customStyle="1" w:styleId="R1">
    <w:name w:val="R1"/>
    <w:aliases w:val="1. or 1.(1)"/>
    <w:basedOn w:val="Normal"/>
    <w:next w:val="Normal"/>
    <w:rsid w:val="00852953"/>
    <w:pPr>
      <w:keepLines/>
      <w:tabs>
        <w:tab w:val="right" w:pos="794"/>
      </w:tabs>
      <w:spacing w:before="120" w:line="260" w:lineRule="exact"/>
      <w:ind w:left="964" w:hanging="964"/>
      <w:jc w:val="both"/>
    </w:pPr>
    <w:rPr>
      <w:rFonts w:eastAsia="Times New Roman" w:cs="Times New Roman"/>
      <w:sz w:val="24"/>
      <w:szCs w:val="24"/>
    </w:rPr>
  </w:style>
  <w:style w:type="paragraph" w:styleId="ListParagraph">
    <w:name w:val="List Paragraph"/>
    <w:basedOn w:val="Normal"/>
    <w:uiPriority w:val="34"/>
    <w:qFormat/>
    <w:rsid w:val="009073D2"/>
    <w:pPr>
      <w:ind w:left="720"/>
      <w:contextualSpacing/>
    </w:pPr>
  </w:style>
  <w:style w:type="paragraph" w:customStyle="1" w:styleId="P1">
    <w:name w:val="P1"/>
    <w:aliases w:val="(a)"/>
    <w:basedOn w:val="Normal"/>
    <w:rsid w:val="009073D2"/>
    <w:pPr>
      <w:tabs>
        <w:tab w:val="right" w:pos="1191"/>
      </w:tabs>
      <w:spacing w:before="60" w:line="260" w:lineRule="exact"/>
      <w:ind w:left="1418" w:hanging="1418"/>
      <w:jc w:val="both"/>
    </w:pPr>
    <w:rPr>
      <w:rFonts w:eastAsia="Times New Roman" w:cs="Times New Roman"/>
      <w:sz w:val="24"/>
      <w:szCs w:val="24"/>
    </w:rPr>
  </w:style>
  <w:style w:type="paragraph" w:customStyle="1" w:styleId="P2">
    <w:name w:val="P2"/>
    <w:aliases w:val="(i)"/>
    <w:basedOn w:val="Normal"/>
    <w:rsid w:val="009E4CC6"/>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ZP1">
    <w:name w:val="ZP1"/>
    <w:basedOn w:val="P1"/>
    <w:rsid w:val="005555C2"/>
    <w:pPr>
      <w:keepNext/>
    </w:pPr>
  </w:style>
  <w:style w:type="paragraph" w:customStyle="1" w:styleId="ExampleBody">
    <w:name w:val="Example Body"/>
    <w:basedOn w:val="Normal"/>
    <w:rsid w:val="00C03D77"/>
    <w:pPr>
      <w:spacing w:before="60" w:line="220" w:lineRule="exact"/>
      <w:ind w:left="964"/>
      <w:jc w:val="both"/>
    </w:pPr>
    <w:rPr>
      <w:rFonts w:eastAsia="Times New Roman" w:cs="Times New Roman"/>
      <w:sz w:val="20"/>
      <w:szCs w:val="24"/>
    </w:rPr>
  </w:style>
  <w:style w:type="paragraph" w:customStyle="1" w:styleId="HE">
    <w:name w:val="HE"/>
    <w:aliases w:val="Example heading"/>
    <w:basedOn w:val="Normal"/>
    <w:next w:val="ExampleBody"/>
    <w:rsid w:val="00C03D77"/>
    <w:pPr>
      <w:keepNext/>
      <w:spacing w:before="120" w:line="220" w:lineRule="exact"/>
      <w:ind w:left="964"/>
    </w:pPr>
    <w:rPr>
      <w:rFonts w:eastAsia="Times New Roman" w:cs="Times New Roman"/>
      <w:i/>
      <w:sz w:val="20"/>
      <w:szCs w:val="24"/>
    </w:rPr>
  </w:style>
  <w:style w:type="paragraph" w:customStyle="1" w:styleId="Note">
    <w:name w:val="Note"/>
    <w:rsid w:val="00C03D77"/>
    <w:pPr>
      <w:spacing w:before="120" w:line="220" w:lineRule="exact"/>
      <w:ind w:left="964"/>
      <w:jc w:val="both"/>
    </w:pPr>
    <w:rPr>
      <w:rFonts w:eastAsia="Times New Roman" w:cs="Times New Roman"/>
      <w:szCs w:val="24"/>
      <w:lang w:eastAsia="en-AU"/>
    </w:rPr>
  </w:style>
  <w:style w:type="character" w:styleId="CommentReference">
    <w:name w:val="annotation reference"/>
    <w:rsid w:val="005135FE"/>
    <w:rPr>
      <w:sz w:val="16"/>
      <w:szCs w:val="16"/>
    </w:rPr>
  </w:style>
  <w:style w:type="paragraph" w:styleId="CommentText">
    <w:name w:val="annotation text"/>
    <w:basedOn w:val="Normal"/>
    <w:link w:val="CommentTextChar"/>
    <w:rsid w:val="005135FE"/>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5135FE"/>
    <w:rPr>
      <w:rFonts w:eastAsia="Times New Roman" w:cs="Times New Roman"/>
      <w:lang w:eastAsia="en-AU"/>
    </w:rPr>
  </w:style>
  <w:style w:type="paragraph" w:customStyle="1" w:styleId="ZR2">
    <w:name w:val="ZR2"/>
    <w:basedOn w:val="R2"/>
    <w:rsid w:val="0041550C"/>
    <w:pPr>
      <w:keepNext/>
    </w:pPr>
  </w:style>
  <w:style w:type="paragraph" w:customStyle="1" w:styleId="ExampleList">
    <w:name w:val="Example List"/>
    <w:basedOn w:val="Normal"/>
    <w:rsid w:val="00E76A42"/>
    <w:pPr>
      <w:tabs>
        <w:tab w:val="left" w:pos="1247"/>
        <w:tab w:val="left" w:pos="1349"/>
      </w:tabs>
      <w:spacing w:before="60" w:line="220" w:lineRule="exact"/>
      <w:ind w:left="340" w:firstLine="652"/>
      <w:jc w:val="both"/>
    </w:pPr>
    <w:rPr>
      <w:rFonts w:eastAsia="Times New Roman" w:cs="Times New Roman"/>
      <w:sz w:val="20"/>
      <w:szCs w:val="24"/>
    </w:rPr>
  </w:style>
  <w:style w:type="paragraph" w:styleId="CommentSubject">
    <w:name w:val="annotation subject"/>
    <w:basedOn w:val="CommentText"/>
    <w:next w:val="CommentText"/>
    <w:link w:val="CommentSubjectChar"/>
    <w:uiPriority w:val="99"/>
    <w:semiHidden/>
    <w:unhideWhenUsed/>
    <w:rsid w:val="00C34F73"/>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C34F73"/>
    <w:rPr>
      <w:rFonts w:eastAsia="Times New Roman" w:cs="Times New Roman"/>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0224">
      <w:bodyDiv w:val="1"/>
      <w:marLeft w:val="0"/>
      <w:marRight w:val="0"/>
      <w:marTop w:val="0"/>
      <w:marBottom w:val="0"/>
      <w:divBdr>
        <w:top w:val="none" w:sz="0" w:space="0" w:color="auto"/>
        <w:left w:val="none" w:sz="0" w:space="0" w:color="auto"/>
        <w:bottom w:val="none" w:sz="0" w:space="0" w:color="auto"/>
        <w:right w:val="none" w:sz="0" w:space="0" w:color="auto"/>
      </w:divBdr>
    </w:div>
    <w:div w:id="100491755">
      <w:bodyDiv w:val="1"/>
      <w:marLeft w:val="0"/>
      <w:marRight w:val="0"/>
      <w:marTop w:val="0"/>
      <w:marBottom w:val="0"/>
      <w:divBdr>
        <w:top w:val="none" w:sz="0" w:space="0" w:color="auto"/>
        <w:left w:val="none" w:sz="0" w:space="0" w:color="auto"/>
        <w:bottom w:val="none" w:sz="0" w:space="0" w:color="auto"/>
        <w:right w:val="none" w:sz="0" w:space="0" w:color="auto"/>
      </w:divBdr>
    </w:div>
    <w:div w:id="171996591">
      <w:bodyDiv w:val="1"/>
      <w:marLeft w:val="0"/>
      <w:marRight w:val="0"/>
      <w:marTop w:val="0"/>
      <w:marBottom w:val="0"/>
      <w:divBdr>
        <w:top w:val="none" w:sz="0" w:space="0" w:color="auto"/>
        <w:left w:val="none" w:sz="0" w:space="0" w:color="auto"/>
        <w:bottom w:val="none" w:sz="0" w:space="0" w:color="auto"/>
        <w:right w:val="none" w:sz="0" w:space="0" w:color="auto"/>
      </w:divBdr>
    </w:div>
    <w:div w:id="246185373">
      <w:bodyDiv w:val="1"/>
      <w:marLeft w:val="0"/>
      <w:marRight w:val="0"/>
      <w:marTop w:val="0"/>
      <w:marBottom w:val="0"/>
      <w:divBdr>
        <w:top w:val="none" w:sz="0" w:space="0" w:color="auto"/>
        <w:left w:val="none" w:sz="0" w:space="0" w:color="auto"/>
        <w:bottom w:val="none" w:sz="0" w:space="0" w:color="auto"/>
        <w:right w:val="none" w:sz="0" w:space="0" w:color="auto"/>
      </w:divBdr>
    </w:div>
    <w:div w:id="427897195">
      <w:bodyDiv w:val="1"/>
      <w:marLeft w:val="0"/>
      <w:marRight w:val="0"/>
      <w:marTop w:val="0"/>
      <w:marBottom w:val="0"/>
      <w:divBdr>
        <w:top w:val="none" w:sz="0" w:space="0" w:color="auto"/>
        <w:left w:val="none" w:sz="0" w:space="0" w:color="auto"/>
        <w:bottom w:val="none" w:sz="0" w:space="0" w:color="auto"/>
        <w:right w:val="none" w:sz="0" w:space="0" w:color="auto"/>
      </w:divBdr>
    </w:div>
    <w:div w:id="452596962">
      <w:bodyDiv w:val="1"/>
      <w:marLeft w:val="0"/>
      <w:marRight w:val="0"/>
      <w:marTop w:val="0"/>
      <w:marBottom w:val="0"/>
      <w:divBdr>
        <w:top w:val="none" w:sz="0" w:space="0" w:color="auto"/>
        <w:left w:val="none" w:sz="0" w:space="0" w:color="auto"/>
        <w:bottom w:val="none" w:sz="0" w:space="0" w:color="auto"/>
        <w:right w:val="none" w:sz="0" w:space="0" w:color="auto"/>
      </w:divBdr>
    </w:div>
    <w:div w:id="557398135">
      <w:bodyDiv w:val="1"/>
      <w:marLeft w:val="0"/>
      <w:marRight w:val="0"/>
      <w:marTop w:val="0"/>
      <w:marBottom w:val="0"/>
      <w:divBdr>
        <w:top w:val="none" w:sz="0" w:space="0" w:color="auto"/>
        <w:left w:val="none" w:sz="0" w:space="0" w:color="auto"/>
        <w:bottom w:val="none" w:sz="0" w:space="0" w:color="auto"/>
        <w:right w:val="none" w:sz="0" w:space="0" w:color="auto"/>
      </w:divBdr>
    </w:div>
    <w:div w:id="1080760149">
      <w:bodyDiv w:val="1"/>
      <w:marLeft w:val="0"/>
      <w:marRight w:val="0"/>
      <w:marTop w:val="0"/>
      <w:marBottom w:val="0"/>
      <w:divBdr>
        <w:top w:val="none" w:sz="0" w:space="0" w:color="auto"/>
        <w:left w:val="none" w:sz="0" w:space="0" w:color="auto"/>
        <w:bottom w:val="none" w:sz="0" w:space="0" w:color="auto"/>
        <w:right w:val="none" w:sz="0" w:space="0" w:color="auto"/>
      </w:divBdr>
    </w:div>
    <w:div w:id="1270818429">
      <w:bodyDiv w:val="1"/>
      <w:marLeft w:val="0"/>
      <w:marRight w:val="0"/>
      <w:marTop w:val="0"/>
      <w:marBottom w:val="0"/>
      <w:divBdr>
        <w:top w:val="none" w:sz="0" w:space="0" w:color="auto"/>
        <w:left w:val="none" w:sz="0" w:space="0" w:color="auto"/>
        <w:bottom w:val="none" w:sz="0" w:space="0" w:color="auto"/>
        <w:right w:val="none" w:sz="0" w:space="0" w:color="auto"/>
      </w:divBdr>
    </w:div>
    <w:div w:id="1292977528">
      <w:bodyDiv w:val="1"/>
      <w:marLeft w:val="0"/>
      <w:marRight w:val="0"/>
      <w:marTop w:val="0"/>
      <w:marBottom w:val="0"/>
      <w:divBdr>
        <w:top w:val="none" w:sz="0" w:space="0" w:color="auto"/>
        <w:left w:val="none" w:sz="0" w:space="0" w:color="auto"/>
        <w:bottom w:val="none" w:sz="0" w:space="0" w:color="auto"/>
        <w:right w:val="none" w:sz="0" w:space="0" w:color="auto"/>
      </w:divBdr>
    </w:div>
    <w:div w:id="1400715584">
      <w:bodyDiv w:val="1"/>
      <w:marLeft w:val="0"/>
      <w:marRight w:val="0"/>
      <w:marTop w:val="0"/>
      <w:marBottom w:val="0"/>
      <w:divBdr>
        <w:top w:val="none" w:sz="0" w:space="0" w:color="auto"/>
        <w:left w:val="none" w:sz="0" w:space="0" w:color="auto"/>
        <w:bottom w:val="none" w:sz="0" w:space="0" w:color="auto"/>
        <w:right w:val="none" w:sz="0" w:space="0" w:color="auto"/>
      </w:divBdr>
    </w:div>
    <w:div w:id="1459298648">
      <w:bodyDiv w:val="1"/>
      <w:marLeft w:val="0"/>
      <w:marRight w:val="0"/>
      <w:marTop w:val="0"/>
      <w:marBottom w:val="0"/>
      <w:divBdr>
        <w:top w:val="none" w:sz="0" w:space="0" w:color="auto"/>
        <w:left w:val="none" w:sz="0" w:space="0" w:color="auto"/>
        <w:bottom w:val="none" w:sz="0" w:space="0" w:color="auto"/>
        <w:right w:val="none" w:sz="0" w:space="0" w:color="auto"/>
      </w:divBdr>
    </w:div>
    <w:div w:id="1664553325">
      <w:bodyDiv w:val="1"/>
      <w:marLeft w:val="0"/>
      <w:marRight w:val="0"/>
      <w:marTop w:val="0"/>
      <w:marBottom w:val="0"/>
      <w:divBdr>
        <w:top w:val="none" w:sz="0" w:space="0" w:color="auto"/>
        <w:left w:val="none" w:sz="0" w:space="0" w:color="auto"/>
        <w:bottom w:val="none" w:sz="0" w:space="0" w:color="auto"/>
        <w:right w:val="none" w:sz="0" w:space="0" w:color="auto"/>
      </w:divBdr>
    </w:div>
    <w:div w:id="1850873530">
      <w:bodyDiv w:val="1"/>
      <w:marLeft w:val="0"/>
      <w:marRight w:val="0"/>
      <w:marTop w:val="0"/>
      <w:marBottom w:val="0"/>
      <w:divBdr>
        <w:top w:val="none" w:sz="0" w:space="0" w:color="auto"/>
        <w:left w:val="none" w:sz="0" w:space="0" w:color="auto"/>
        <w:bottom w:val="none" w:sz="0" w:space="0" w:color="auto"/>
        <w:right w:val="none" w:sz="0" w:space="0" w:color="auto"/>
      </w:divBdr>
    </w:div>
    <w:div w:id="1939828836">
      <w:bodyDiv w:val="1"/>
      <w:marLeft w:val="0"/>
      <w:marRight w:val="0"/>
      <w:marTop w:val="0"/>
      <w:marBottom w:val="0"/>
      <w:divBdr>
        <w:top w:val="none" w:sz="0" w:space="0" w:color="auto"/>
        <w:left w:val="none" w:sz="0" w:space="0" w:color="auto"/>
        <w:bottom w:val="none" w:sz="0" w:space="0" w:color="auto"/>
        <w:right w:val="none" w:sz="0" w:space="0" w:color="auto"/>
      </w:divBdr>
    </w:div>
    <w:div w:id="2120026988">
      <w:bodyDiv w:val="1"/>
      <w:marLeft w:val="0"/>
      <w:marRight w:val="0"/>
      <w:marTop w:val="0"/>
      <w:marBottom w:val="0"/>
      <w:divBdr>
        <w:top w:val="none" w:sz="0" w:space="0" w:color="auto"/>
        <w:left w:val="none" w:sz="0" w:space="0" w:color="auto"/>
        <w:bottom w:val="none" w:sz="0" w:space="0" w:color="auto"/>
        <w:right w:val="none" w:sz="0" w:space="0" w:color="auto"/>
      </w:divBdr>
    </w:div>
    <w:div w:id="213104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0025\AppData\Local\Hewlett-Packard\HP%20TRIM\TEMP\HPTRIM.8728\D17%2028521%20%20OPC%20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CFDC746D8EA324C8A09919F485455F3" ma:contentTypeVersion="" ma:contentTypeDescription="PDMS Documentation Content Type" ma:contentTypeScope="" ma:versionID="d8feb09cea339bf9c89d59f5bf95b853">
  <xsd:schema xmlns:xsd="http://www.w3.org/2001/XMLSchema" xmlns:xs="http://www.w3.org/2001/XMLSchema" xmlns:p="http://schemas.microsoft.com/office/2006/metadata/properties" xmlns:ns2="AD847AB5-AE8F-4B30-9220-1B36D538FDBC" targetNamespace="http://schemas.microsoft.com/office/2006/metadata/properties" ma:root="true" ma:fieldsID="f4fb0106d53e27f6a82c3f9ba365d239" ns2:_="">
    <xsd:import namespace="AD847AB5-AE8F-4B30-9220-1B36D538FDB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47AB5-AE8F-4B30-9220-1B36D538FDB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DocumentType xmlns="AD847AB5-AE8F-4B30-9220-1B36D538FDBC" xsi:nil="true"/>
    <pdms_Reason xmlns="AD847AB5-AE8F-4B30-9220-1B36D538FDBC" xsi:nil="true"/>
    <pdms_AttachedBy xmlns="AD847AB5-AE8F-4B30-9220-1B36D538FDBC" xsi:nil="true"/>
    <pdms_SecurityClassification xmlns="AD847AB5-AE8F-4B30-9220-1B36D538FDBC" xsi:nil="true"/>
    <SecurityClassification xmlns="AD847AB5-AE8F-4B30-9220-1B36D538FD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0C7D-7D1B-40FA-B7FF-5AFB39C0890B}">
  <ds:schemaRefs>
    <ds:schemaRef ds:uri="http://schemas.microsoft.com/sharepoint/v3/contenttype/forms"/>
  </ds:schemaRefs>
</ds:datastoreItem>
</file>

<file path=customXml/itemProps2.xml><?xml version="1.0" encoding="utf-8"?>
<ds:datastoreItem xmlns:ds="http://schemas.openxmlformats.org/officeDocument/2006/customXml" ds:itemID="{EF6C327E-33DB-4D68-AB9C-E6900C5B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47AB5-AE8F-4B30-9220-1B36D538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AF914-79BC-4509-B1B1-3EC4FD3AF7C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AD847AB5-AE8F-4B30-9220-1B36D538FDBC"/>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E0EE48F-B6B0-4544-8E20-F9DBEE6B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 28521  OPC Template - Principal instrument</Template>
  <TotalTime>10</TotalTime>
  <Pages>20</Pages>
  <Words>4691</Words>
  <Characters>26743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AGOTH, Peter</dc:creator>
  <cp:lastModifiedBy>MCNAMARA, Silvia</cp:lastModifiedBy>
  <cp:revision>3</cp:revision>
  <cp:lastPrinted>2018-03-12T22:16:00Z</cp:lastPrinted>
  <dcterms:created xsi:type="dcterms:W3CDTF">2018-03-26T07:12:00Z</dcterms:created>
  <dcterms:modified xsi:type="dcterms:W3CDTF">2018-03-26T07:13:00Z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0x010100266966F133664895A6EE3632470D45F501006CFDC746D8EA324C8A09919F485455F3</vt:lpwstr>
  </property>
</Properties>
</file>