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D0C8C3" w14:textId="77777777" w:rsidR="00826BE7" w:rsidRDefault="00826BE7" w:rsidP="00826BE7">
      <w:pPr>
        <w:pStyle w:val="Heading1"/>
        <w:spacing w:line="360" w:lineRule="auto"/>
        <w:ind w:firstLine="142"/>
      </w:pPr>
      <w:r>
        <w:t>EXPLANATORY STATEMENT</w:t>
      </w:r>
    </w:p>
    <w:p w14:paraId="7EB2CB76" w14:textId="77777777" w:rsidR="00826BE7" w:rsidRDefault="00826BE7" w:rsidP="00826BE7">
      <w:pPr>
        <w:pStyle w:val="Heading2"/>
        <w:spacing w:before="120" w:after="360" w:line="360" w:lineRule="auto"/>
        <w:ind w:left="0" w:firstLine="142"/>
      </w:pPr>
      <w:r w:rsidRPr="0094373A">
        <w:rPr>
          <w:i/>
        </w:rPr>
        <w:t xml:space="preserve">Migration Regulations 1994 </w:t>
      </w:r>
    </w:p>
    <w:p w14:paraId="2C3459EA" w14:textId="77777777" w:rsidR="00826BE7" w:rsidRPr="002D1475" w:rsidRDefault="00826BE7" w:rsidP="00826BE7">
      <w:pPr>
        <w:spacing w:after="120" w:line="360" w:lineRule="auto"/>
        <w:ind w:firstLine="142"/>
        <w:jc w:val="center"/>
        <w:rPr>
          <w:i/>
          <w:sz w:val="24"/>
        </w:rPr>
      </w:pPr>
      <w:r w:rsidRPr="002D1475">
        <w:rPr>
          <w:b/>
          <w:sz w:val="24"/>
        </w:rPr>
        <w:t xml:space="preserve">MIGRATION (IMMI </w:t>
      </w:r>
      <w:r w:rsidR="000E5392" w:rsidRPr="002D1475">
        <w:rPr>
          <w:b/>
          <w:sz w:val="24"/>
        </w:rPr>
        <w:t>18/0</w:t>
      </w:r>
      <w:r w:rsidR="007C01EE" w:rsidRPr="002D1475">
        <w:rPr>
          <w:b/>
          <w:sz w:val="24"/>
        </w:rPr>
        <w:t>50</w:t>
      </w:r>
      <w:r w:rsidRPr="002D1475">
        <w:rPr>
          <w:b/>
          <w:sz w:val="24"/>
        </w:rPr>
        <w:t>: SPECIFICATION OF OCCUPATIONS—SU</w:t>
      </w:r>
      <w:r w:rsidR="000E5392" w:rsidRPr="002D1475">
        <w:rPr>
          <w:b/>
          <w:sz w:val="24"/>
        </w:rPr>
        <w:t>BCLASS 407 VISA) INSTRUMENT 2018</w:t>
      </w:r>
    </w:p>
    <w:p w14:paraId="6F6A3D26" w14:textId="77777777" w:rsidR="00826BE7" w:rsidRPr="001C1476" w:rsidRDefault="00826BE7" w:rsidP="00826BE7">
      <w:pPr>
        <w:spacing w:after="480" w:line="360" w:lineRule="auto"/>
        <w:ind w:left="142"/>
        <w:jc w:val="center"/>
        <w:rPr>
          <w:i/>
          <w:sz w:val="22"/>
          <w:szCs w:val="22"/>
        </w:rPr>
      </w:pPr>
      <w:r w:rsidRPr="002D1475">
        <w:rPr>
          <w:i/>
          <w:sz w:val="22"/>
          <w:szCs w:val="22"/>
        </w:rPr>
        <w:t xml:space="preserve">(Paragraph </w:t>
      </w:r>
      <w:proofErr w:type="gramStart"/>
      <w:r w:rsidRPr="002D1475">
        <w:rPr>
          <w:i/>
          <w:sz w:val="22"/>
          <w:szCs w:val="22"/>
        </w:rPr>
        <w:t>2.72B(</w:t>
      </w:r>
      <w:proofErr w:type="gramEnd"/>
      <w:r w:rsidRPr="002D1475">
        <w:rPr>
          <w:i/>
          <w:sz w:val="22"/>
          <w:szCs w:val="22"/>
        </w:rPr>
        <w:t>3)(b))</w:t>
      </w:r>
    </w:p>
    <w:p w14:paraId="59B8BE29" w14:textId="77777777" w:rsidR="00826BE7" w:rsidRDefault="00826BE7" w:rsidP="003811B0">
      <w:pPr>
        <w:numPr>
          <w:ilvl w:val="0"/>
          <w:numId w:val="1"/>
        </w:numPr>
        <w:spacing w:line="360" w:lineRule="auto"/>
        <w:ind w:left="567" w:hanging="567"/>
        <w:jc w:val="both"/>
        <w:rPr>
          <w:sz w:val="24"/>
        </w:rPr>
      </w:pPr>
      <w:r>
        <w:rPr>
          <w:sz w:val="24"/>
        </w:rPr>
        <w:t xml:space="preserve">Instrument </w:t>
      </w:r>
      <w:r w:rsidRPr="002D1475">
        <w:rPr>
          <w:sz w:val="24"/>
        </w:rPr>
        <w:t xml:space="preserve">IMMI </w:t>
      </w:r>
      <w:r w:rsidR="000E5392" w:rsidRPr="002D1475">
        <w:rPr>
          <w:sz w:val="24"/>
        </w:rPr>
        <w:t>18/0</w:t>
      </w:r>
      <w:r w:rsidR="007C01EE" w:rsidRPr="002D1475">
        <w:rPr>
          <w:sz w:val="24"/>
        </w:rPr>
        <w:t>50</w:t>
      </w:r>
      <w:r w:rsidRPr="007C01EE">
        <w:rPr>
          <w:sz w:val="24"/>
        </w:rPr>
        <w:t xml:space="preserve"> is</w:t>
      </w:r>
      <w:r>
        <w:rPr>
          <w:sz w:val="24"/>
        </w:rPr>
        <w:t xml:space="preserve"> made </w:t>
      </w:r>
      <w:r w:rsidRPr="000A2C52">
        <w:rPr>
          <w:sz w:val="24"/>
        </w:rPr>
        <w:t xml:space="preserve">under </w:t>
      </w:r>
      <w:r>
        <w:rPr>
          <w:sz w:val="24"/>
        </w:rPr>
        <w:t>paragraph</w:t>
      </w:r>
      <w:r w:rsidRPr="000A2C52">
        <w:rPr>
          <w:sz w:val="24"/>
        </w:rPr>
        <w:t xml:space="preserve"> </w:t>
      </w:r>
      <w:proofErr w:type="gramStart"/>
      <w:r w:rsidRPr="001C1476">
        <w:rPr>
          <w:sz w:val="24"/>
        </w:rPr>
        <w:t>2.72B(</w:t>
      </w:r>
      <w:proofErr w:type="gramEnd"/>
      <w:r w:rsidRPr="001C1476">
        <w:rPr>
          <w:sz w:val="24"/>
        </w:rPr>
        <w:t>3)(b)</w:t>
      </w:r>
      <w:r>
        <w:rPr>
          <w:sz w:val="24"/>
        </w:rPr>
        <w:t xml:space="preserve"> of </w:t>
      </w:r>
      <w:r w:rsidRPr="000A2C52">
        <w:rPr>
          <w:sz w:val="24"/>
        </w:rPr>
        <w:t xml:space="preserve">the </w:t>
      </w:r>
      <w:r w:rsidRPr="002F66AA">
        <w:rPr>
          <w:i/>
          <w:sz w:val="24"/>
        </w:rPr>
        <w:t>Migration Regulations 1994</w:t>
      </w:r>
      <w:r w:rsidRPr="000A2C52">
        <w:rPr>
          <w:sz w:val="24"/>
        </w:rPr>
        <w:t xml:space="preserve"> (the Regulations).</w:t>
      </w:r>
    </w:p>
    <w:p w14:paraId="1F63FF57" w14:textId="77777777" w:rsidR="00826BE7" w:rsidRDefault="00826BE7" w:rsidP="00910F0A">
      <w:pPr>
        <w:numPr>
          <w:ilvl w:val="0"/>
          <w:numId w:val="1"/>
        </w:numPr>
        <w:spacing w:before="360" w:line="360" w:lineRule="auto"/>
        <w:ind w:left="567" w:hanging="567"/>
        <w:jc w:val="both"/>
        <w:rPr>
          <w:sz w:val="24"/>
        </w:rPr>
      </w:pPr>
      <w:r w:rsidRPr="001C1476">
        <w:rPr>
          <w:sz w:val="24"/>
        </w:rPr>
        <w:t xml:space="preserve">The </w:t>
      </w:r>
      <w:r w:rsidR="00CF446D" w:rsidRPr="007C01EE">
        <w:rPr>
          <w:sz w:val="24"/>
        </w:rPr>
        <w:t>i</w:t>
      </w:r>
      <w:r w:rsidRPr="007C01EE">
        <w:rPr>
          <w:sz w:val="24"/>
        </w:rPr>
        <w:t xml:space="preserve">nstrument </w:t>
      </w:r>
      <w:r w:rsidR="00CF446D" w:rsidRPr="002D1475">
        <w:rPr>
          <w:sz w:val="24"/>
        </w:rPr>
        <w:t xml:space="preserve">IMMI </w:t>
      </w:r>
      <w:r w:rsidR="000E5392" w:rsidRPr="002D1475">
        <w:rPr>
          <w:sz w:val="24"/>
        </w:rPr>
        <w:t>18/0</w:t>
      </w:r>
      <w:r w:rsidR="007C01EE" w:rsidRPr="002D1475">
        <w:rPr>
          <w:sz w:val="24"/>
        </w:rPr>
        <w:t>50</w:t>
      </w:r>
      <w:r w:rsidR="00CF446D">
        <w:rPr>
          <w:sz w:val="24"/>
        </w:rPr>
        <w:t xml:space="preserve"> </w:t>
      </w:r>
      <w:r w:rsidRPr="001C1476">
        <w:rPr>
          <w:sz w:val="24"/>
        </w:rPr>
        <w:t>operates to</w:t>
      </w:r>
      <w:r w:rsidR="007D767E">
        <w:rPr>
          <w:sz w:val="24"/>
        </w:rPr>
        <w:t xml:space="preserve"> </w:t>
      </w:r>
      <w:r w:rsidRPr="007D767E">
        <w:rPr>
          <w:sz w:val="24"/>
        </w:rPr>
        <w:t>specify occupations</w:t>
      </w:r>
      <w:r w:rsidR="00754B50" w:rsidRPr="007D767E">
        <w:rPr>
          <w:sz w:val="24"/>
        </w:rPr>
        <w:t xml:space="preserve"> on the Medium and Long-term Strategic Skills List (MLTSSL)</w:t>
      </w:r>
      <w:r w:rsidR="00DD17E0" w:rsidRPr="007D767E">
        <w:rPr>
          <w:sz w:val="24"/>
        </w:rPr>
        <w:t>,</w:t>
      </w:r>
      <w:r w:rsidR="00754B50" w:rsidRPr="007D767E">
        <w:rPr>
          <w:sz w:val="24"/>
        </w:rPr>
        <w:t xml:space="preserve"> the Short-term Skilled Occupation List (STSOL)</w:t>
      </w:r>
      <w:r w:rsidR="00DD17E0" w:rsidRPr="007D767E">
        <w:rPr>
          <w:sz w:val="24"/>
        </w:rPr>
        <w:t xml:space="preserve"> and the Regional Occupation List </w:t>
      </w:r>
      <w:r w:rsidR="00754B50" w:rsidRPr="007D767E">
        <w:rPr>
          <w:sz w:val="24"/>
        </w:rPr>
        <w:t xml:space="preserve">that relate to a Subclass 407 (Training) visa (407 visa)  </w:t>
      </w:r>
      <w:r w:rsidRPr="007D767E">
        <w:rPr>
          <w:sz w:val="24"/>
        </w:rPr>
        <w:t>for the purposes of paragraph 2.72B(3)(b)</w:t>
      </w:r>
      <w:r w:rsidR="00754B50" w:rsidRPr="007D767E">
        <w:rPr>
          <w:sz w:val="24"/>
        </w:rPr>
        <w:t>.</w:t>
      </w:r>
      <w:r w:rsidRPr="007D767E">
        <w:rPr>
          <w:sz w:val="24"/>
        </w:rPr>
        <w:t xml:space="preserve"> </w:t>
      </w:r>
      <w:r w:rsidR="00CF446D" w:rsidRPr="007D767E">
        <w:rPr>
          <w:sz w:val="24"/>
        </w:rPr>
        <w:t>Th</w:t>
      </w:r>
      <w:r w:rsidR="00754B50" w:rsidRPr="007D767E">
        <w:rPr>
          <w:sz w:val="24"/>
        </w:rPr>
        <w:t>e</w:t>
      </w:r>
      <w:r w:rsidR="00CF446D" w:rsidRPr="007D767E">
        <w:rPr>
          <w:sz w:val="24"/>
        </w:rPr>
        <w:t>se</w:t>
      </w:r>
      <w:bookmarkStart w:id="0" w:name="_GoBack"/>
      <w:bookmarkEnd w:id="0"/>
      <w:r w:rsidR="00CF446D" w:rsidRPr="007D767E">
        <w:rPr>
          <w:sz w:val="24"/>
        </w:rPr>
        <w:t xml:space="preserve"> occupations were previously specified in instrument IMMI </w:t>
      </w:r>
      <w:r w:rsidR="005F53A1" w:rsidRPr="007D767E">
        <w:rPr>
          <w:sz w:val="24"/>
        </w:rPr>
        <w:t>18</w:t>
      </w:r>
      <w:r w:rsidR="000E5392" w:rsidRPr="007D767E">
        <w:rPr>
          <w:sz w:val="24"/>
        </w:rPr>
        <w:t>/0</w:t>
      </w:r>
      <w:r w:rsidR="007C01EE" w:rsidRPr="007D767E">
        <w:rPr>
          <w:sz w:val="24"/>
        </w:rPr>
        <w:t xml:space="preserve">06. </w:t>
      </w:r>
      <w:r w:rsidRPr="007D767E">
        <w:rPr>
          <w:sz w:val="24"/>
        </w:rPr>
        <w:t xml:space="preserve"> </w:t>
      </w:r>
    </w:p>
    <w:p w14:paraId="541C9183" w14:textId="77777777" w:rsidR="004F19D0" w:rsidRDefault="000C2CBA" w:rsidP="004F19D0">
      <w:pPr>
        <w:numPr>
          <w:ilvl w:val="0"/>
          <w:numId w:val="1"/>
        </w:numPr>
        <w:spacing w:before="360" w:line="360" w:lineRule="auto"/>
        <w:ind w:left="567" w:hanging="567"/>
        <w:jc w:val="both"/>
        <w:rPr>
          <w:sz w:val="24"/>
        </w:rPr>
      </w:pPr>
      <w:r>
        <w:rPr>
          <w:sz w:val="24"/>
        </w:rPr>
        <w:t>T</w:t>
      </w:r>
      <w:r w:rsidR="004F19D0">
        <w:rPr>
          <w:sz w:val="24"/>
        </w:rPr>
        <w:t>he instrument notes in section 4</w:t>
      </w:r>
      <w:r>
        <w:rPr>
          <w:sz w:val="24"/>
        </w:rPr>
        <w:t xml:space="preserve"> that ‘</w:t>
      </w:r>
      <w:r w:rsidR="004F19D0">
        <w:rPr>
          <w:sz w:val="24"/>
        </w:rPr>
        <w:t>[a]</w:t>
      </w:r>
      <w:r w:rsidR="004F19D0" w:rsidRPr="004F19D0">
        <w:rPr>
          <w:sz w:val="24"/>
        </w:rPr>
        <w:t xml:space="preserve"> number of expressions used in this instrument are defined in the Regulations, including ANZSCO.</w:t>
      </w:r>
      <w:r w:rsidR="004F19D0">
        <w:rPr>
          <w:sz w:val="24"/>
        </w:rPr>
        <w:t xml:space="preserve">’ </w:t>
      </w:r>
      <w:r w:rsidR="004F19D0" w:rsidRPr="004F19D0">
        <w:rPr>
          <w:sz w:val="24"/>
        </w:rPr>
        <w:t>Regulation 1.03 of the Regulations provides the following definition of ANZSCO: ‘</w:t>
      </w:r>
      <w:r w:rsidR="004F19D0" w:rsidRPr="004F19D0">
        <w:rPr>
          <w:b/>
          <w:i/>
          <w:sz w:val="24"/>
        </w:rPr>
        <w:t>ANZSCO</w:t>
      </w:r>
      <w:r w:rsidR="004F19D0" w:rsidRPr="004F19D0">
        <w:rPr>
          <w:sz w:val="24"/>
        </w:rPr>
        <w:t xml:space="preserve"> has the meaning specified by the Minister in an instrument in writing for this definition.’ The instrument made under </w:t>
      </w:r>
      <w:r w:rsidR="004F19D0">
        <w:rPr>
          <w:sz w:val="24"/>
        </w:rPr>
        <w:t xml:space="preserve">regulation </w:t>
      </w:r>
      <w:r w:rsidR="004F19D0" w:rsidRPr="004F19D0">
        <w:rPr>
          <w:sz w:val="24"/>
        </w:rPr>
        <w:t xml:space="preserve">1.03 for the definition of ANZSCO is IMMI 18/051. Section 5 of IMMI 18/051 provides: </w:t>
      </w:r>
    </w:p>
    <w:p w14:paraId="6C8D131F" w14:textId="0E07E7AB" w:rsidR="004F19D0" w:rsidRDefault="004F19D0" w:rsidP="004F19D0">
      <w:pPr>
        <w:spacing w:before="360" w:line="360" w:lineRule="auto"/>
        <w:ind w:left="1440"/>
        <w:jc w:val="both"/>
        <w:rPr>
          <w:sz w:val="24"/>
        </w:rPr>
      </w:pPr>
      <w:r>
        <w:t>‘</w:t>
      </w:r>
      <w:r w:rsidRPr="004F19D0">
        <w:rPr>
          <w:sz w:val="24"/>
        </w:rPr>
        <w:t>For the purposes of regulation 1.03 of the Regulations, ANZSCO means the Australian and New Zealand Standard Classification of Occupations published by the Australia Bureau of Statistics, as in force on 1</w:t>
      </w:r>
      <w:r w:rsidR="00130080">
        <w:rPr>
          <w:sz w:val="24"/>
        </w:rPr>
        <w:t>8</w:t>
      </w:r>
      <w:r w:rsidRPr="004F19D0">
        <w:rPr>
          <w:sz w:val="24"/>
        </w:rPr>
        <w:t xml:space="preserve"> March 2018.’</w:t>
      </w:r>
    </w:p>
    <w:p w14:paraId="6ABCBFD0" w14:textId="0CBDE87F" w:rsidR="004F19D0" w:rsidRPr="004F19D0" w:rsidRDefault="004F19D0" w:rsidP="004F19D0">
      <w:pPr>
        <w:spacing w:before="360" w:line="360" w:lineRule="auto"/>
        <w:ind w:left="502"/>
        <w:jc w:val="both"/>
        <w:rPr>
          <w:sz w:val="24"/>
          <w:szCs w:val="24"/>
        </w:rPr>
      </w:pPr>
      <w:r w:rsidRPr="004F19D0">
        <w:rPr>
          <w:sz w:val="24"/>
          <w:szCs w:val="24"/>
        </w:rPr>
        <w:t>ANZSCO may be accesses on the Australian Bureau of Statistics website (</w:t>
      </w:r>
      <w:hyperlink r:id="rId7" w:history="1">
        <w:r w:rsidRPr="004F19D0">
          <w:rPr>
            <w:rStyle w:val="Hyperlink"/>
            <w:sz w:val="24"/>
            <w:szCs w:val="24"/>
          </w:rPr>
          <w:t>http://www.abs.gov.au/</w:t>
        </w:r>
      </w:hyperlink>
      <w:r w:rsidRPr="004F19D0">
        <w:rPr>
          <w:sz w:val="24"/>
          <w:szCs w:val="24"/>
        </w:rPr>
        <w:t xml:space="preserve">). </w:t>
      </w:r>
    </w:p>
    <w:p w14:paraId="37273D9E" w14:textId="7F30E2C0" w:rsidR="00DD17E0" w:rsidRPr="00DD17E0" w:rsidRDefault="00DD17E0" w:rsidP="004F19D0">
      <w:pPr>
        <w:numPr>
          <w:ilvl w:val="0"/>
          <w:numId w:val="1"/>
        </w:numPr>
        <w:spacing w:before="240" w:line="360" w:lineRule="auto"/>
        <w:jc w:val="both"/>
        <w:rPr>
          <w:sz w:val="24"/>
          <w:szCs w:val="24"/>
        </w:rPr>
      </w:pPr>
      <w:r w:rsidRPr="0035164F">
        <w:rPr>
          <w:sz w:val="24"/>
        </w:rPr>
        <w:t>The main change</w:t>
      </w:r>
      <w:r>
        <w:rPr>
          <w:sz w:val="24"/>
        </w:rPr>
        <w:t xml:space="preserve"> in this Instrument</w:t>
      </w:r>
      <w:r w:rsidRPr="0035164F">
        <w:rPr>
          <w:sz w:val="24"/>
        </w:rPr>
        <w:t xml:space="preserve"> is the introduction of </w:t>
      </w:r>
      <w:r w:rsidR="00FC373C">
        <w:rPr>
          <w:sz w:val="24"/>
        </w:rPr>
        <w:t xml:space="preserve">the Regional Occupation List </w:t>
      </w:r>
      <w:r w:rsidRPr="0035164F">
        <w:rPr>
          <w:sz w:val="24"/>
        </w:rPr>
        <w:t xml:space="preserve">and consequential changes to occupations </w:t>
      </w:r>
      <w:r>
        <w:rPr>
          <w:sz w:val="24"/>
        </w:rPr>
        <w:t>previously listed on IMMI 18/006</w:t>
      </w:r>
      <w:r w:rsidRPr="0035164F">
        <w:rPr>
          <w:sz w:val="24"/>
        </w:rPr>
        <w:t xml:space="preserve">, </w:t>
      </w:r>
      <w:r>
        <w:rPr>
          <w:sz w:val="24"/>
        </w:rPr>
        <w:t>based on</w:t>
      </w:r>
      <w:r w:rsidR="00FC373C" w:rsidRPr="00FC373C">
        <w:rPr>
          <w:sz w:val="24"/>
        </w:rPr>
        <w:t xml:space="preserve"> </w:t>
      </w:r>
      <w:r w:rsidR="00FC373C" w:rsidRPr="0035164F">
        <w:rPr>
          <w:sz w:val="24"/>
        </w:rPr>
        <w:t>labour market</w:t>
      </w:r>
      <w:r>
        <w:rPr>
          <w:sz w:val="24"/>
        </w:rPr>
        <w:t xml:space="preserve"> advice from the Department of Jobs and Small Business.</w:t>
      </w:r>
      <w:r w:rsidRPr="0035164F">
        <w:rPr>
          <w:sz w:val="24"/>
        </w:rPr>
        <w:t xml:space="preserve"> The amended occupation lists ensure that the entry of skilled foreign workers to Australia remains </w:t>
      </w:r>
      <w:r w:rsidRPr="0035164F">
        <w:rPr>
          <w:sz w:val="24"/>
        </w:rPr>
        <w:lastRenderedPageBreak/>
        <w:t>carefully calibrated to Australia’s needs</w:t>
      </w:r>
      <w:r>
        <w:rPr>
          <w:sz w:val="24"/>
        </w:rPr>
        <w:t>.</w:t>
      </w:r>
      <w:r w:rsidRPr="00DD17E0">
        <w:rPr>
          <w:sz w:val="24"/>
        </w:rPr>
        <w:t xml:space="preserve"> </w:t>
      </w:r>
      <w:r w:rsidR="00FC373C">
        <w:rPr>
          <w:sz w:val="24"/>
        </w:rPr>
        <w:t>While occupations on the Regional Occupation List are not restricted to particular geographic areas for the 407 visa program, i</w:t>
      </w:r>
      <w:r w:rsidRPr="00754B50">
        <w:rPr>
          <w:sz w:val="24"/>
        </w:rPr>
        <w:t>nstrument IMMI 18/050</w:t>
      </w:r>
      <w:r w:rsidRPr="00754B50">
        <w:rPr>
          <w:sz w:val="24"/>
          <w:szCs w:val="24"/>
        </w:rPr>
        <w:t xml:space="preserve"> ensures the 407 visa program continues to be aligned with other visa programs.</w:t>
      </w:r>
    </w:p>
    <w:p w14:paraId="7773ACCA" w14:textId="77777777" w:rsidR="007C01EE" w:rsidRPr="002D1475" w:rsidRDefault="000E5392" w:rsidP="002D1475">
      <w:pPr>
        <w:numPr>
          <w:ilvl w:val="0"/>
          <w:numId w:val="1"/>
        </w:numPr>
        <w:tabs>
          <w:tab w:val="left" w:pos="567"/>
        </w:tabs>
        <w:spacing w:before="360" w:line="360" w:lineRule="auto"/>
        <w:ind w:left="567" w:hanging="567"/>
        <w:jc w:val="both"/>
        <w:rPr>
          <w:sz w:val="24"/>
          <w:szCs w:val="24"/>
        </w:rPr>
      </w:pPr>
      <w:r w:rsidRPr="007C01EE">
        <w:rPr>
          <w:sz w:val="24"/>
        </w:rPr>
        <w:t>This instrument is different from the instru</w:t>
      </w:r>
      <w:r w:rsidR="00D6104A" w:rsidRPr="007C01EE">
        <w:rPr>
          <w:sz w:val="24"/>
        </w:rPr>
        <w:t xml:space="preserve">ment it replaces, </w:t>
      </w:r>
      <w:r w:rsidR="00D6104A" w:rsidRPr="002D1475">
        <w:rPr>
          <w:sz w:val="24"/>
        </w:rPr>
        <w:t xml:space="preserve">IMMI </w:t>
      </w:r>
      <w:r w:rsidR="005F53A1">
        <w:rPr>
          <w:sz w:val="24"/>
        </w:rPr>
        <w:t>18</w:t>
      </w:r>
      <w:r w:rsidR="00D6104A" w:rsidRPr="002D1475">
        <w:rPr>
          <w:sz w:val="24"/>
        </w:rPr>
        <w:t>/0</w:t>
      </w:r>
      <w:r w:rsidR="007C01EE" w:rsidRPr="002D1475">
        <w:rPr>
          <w:sz w:val="24"/>
        </w:rPr>
        <w:t>06</w:t>
      </w:r>
      <w:r w:rsidRPr="007C01EE">
        <w:rPr>
          <w:sz w:val="24"/>
        </w:rPr>
        <w:t>, in the following respects:</w:t>
      </w:r>
    </w:p>
    <w:p w14:paraId="2BB8ABC8" w14:textId="77777777" w:rsidR="005C746A" w:rsidRPr="00910F0A" w:rsidRDefault="005C746A" w:rsidP="00910F0A">
      <w:pPr>
        <w:pStyle w:val="NoSpacing"/>
        <w:numPr>
          <w:ilvl w:val="1"/>
          <w:numId w:val="1"/>
        </w:numPr>
        <w:rPr>
          <w:sz w:val="24"/>
          <w:szCs w:val="24"/>
        </w:rPr>
      </w:pPr>
      <w:r w:rsidRPr="00910F0A">
        <w:rPr>
          <w:sz w:val="24"/>
          <w:szCs w:val="24"/>
        </w:rPr>
        <w:t xml:space="preserve">The </w:t>
      </w:r>
      <w:r w:rsidR="000F259C" w:rsidRPr="00910F0A">
        <w:rPr>
          <w:sz w:val="24"/>
          <w:szCs w:val="24"/>
        </w:rPr>
        <w:t>occupation</w:t>
      </w:r>
      <w:r w:rsidR="0040638A" w:rsidRPr="00910F0A">
        <w:rPr>
          <w:sz w:val="24"/>
          <w:szCs w:val="24"/>
        </w:rPr>
        <w:t>s</w:t>
      </w:r>
      <w:r w:rsidR="000F259C" w:rsidRPr="00910F0A">
        <w:rPr>
          <w:sz w:val="24"/>
          <w:szCs w:val="24"/>
        </w:rPr>
        <w:t xml:space="preserve"> “horse breeder” (ANZSCO code 111111)</w:t>
      </w:r>
      <w:r w:rsidR="0040638A" w:rsidRPr="00910F0A">
        <w:rPr>
          <w:sz w:val="24"/>
          <w:szCs w:val="24"/>
        </w:rPr>
        <w:t>, “medical administrator” (ANZSCO code 134211), “project builder” (ANZSCO code 133112) and “</w:t>
      </w:r>
      <w:r w:rsidR="006E2EAF" w:rsidRPr="00910F0A">
        <w:rPr>
          <w:sz w:val="24"/>
          <w:szCs w:val="24"/>
        </w:rPr>
        <w:t>e</w:t>
      </w:r>
      <w:r w:rsidR="0040638A" w:rsidRPr="00910F0A">
        <w:rPr>
          <w:sz w:val="24"/>
          <w:szCs w:val="24"/>
        </w:rPr>
        <w:t xml:space="preserve">lectrical </w:t>
      </w:r>
      <w:proofErr w:type="spellStart"/>
      <w:r w:rsidR="006E2EAF" w:rsidRPr="00910F0A">
        <w:rPr>
          <w:sz w:val="24"/>
          <w:szCs w:val="24"/>
        </w:rPr>
        <w:t>l</w:t>
      </w:r>
      <w:r w:rsidR="0040638A" w:rsidRPr="00910F0A">
        <w:rPr>
          <w:sz w:val="24"/>
          <w:szCs w:val="24"/>
        </w:rPr>
        <w:t>inesworker</w:t>
      </w:r>
      <w:proofErr w:type="spellEnd"/>
      <w:r w:rsidR="0040638A" w:rsidRPr="00910F0A">
        <w:rPr>
          <w:sz w:val="24"/>
          <w:szCs w:val="24"/>
        </w:rPr>
        <w:t xml:space="preserve">” (ANZSCO code 342211) </w:t>
      </w:r>
      <w:r w:rsidR="000F259C" w:rsidRPr="00910F0A">
        <w:rPr>
          <w:sz w:val="24"/>
          <w:szCs w:val="24"/>
        </w:rPr>
        <w:t>ha</w:t>
      </w:r>
      <w:r w:rsidR="0040638A" w:rsidRPr="00910F0A">
        <w:rPr>
          <w:sz w:val="24"/>
          <w:szCs w:val="24"/>
        </w:rPr>
        <w:t>ve</w:t>
      </w:r>
      <w:r w:rsidR="000F259C" w:rsidRPr="00910F0A">
        <w:rPr>
          <w:sz w:val="24"/>
          <w:szCs w:val="24"/>
        </w:rPr>
        <w:t xml:space="preserve"> been removed </w:t>
      </w:r>
      <w:r w:rsidR="007C01EE" w:rsidRPr="00910F0A">
        <w:rPr>
          <w:sz w:val="24"/>
          <w:szCs w:val="24"/>
        </w:rPr>
        <w:t xml:space="preserve">from the </w:t>
      </w:r>
      <w:r w:rsidR="00DD17E0" w:rsidRPr="00910F0A">
        <w:rPr>
          <w:sz w:val="24"/>
          <w:szCs w:val="24"/>
        </w:rPr>
        <w:t xml:space="preserve">MLTSSL </w:t>
      </w:r>
      <w:r w:rsidR="00A9080E" w:rsidRPr="00910F0A">
        <w:rPr>
          <w:sz w:val="24"/>
          <w:szCs w:val="24"/>
        </w:rPr>
        <w:t xml:space="preserve">in the table in section 7 to the </w:t>
      </w:r>
      <w:r w:rsidR="000C2CBA" w:rsidRPr="00910F0A">
        <w:rPr>
          <w:sz w:val="24"/>
          <w:szCs w:val="24"/>
        </w:rPr>
        <w:t>Regional Occupation List</w:t>
      </w:r>
      <w:r w:rsidR="000C2CBA" w:rsidRPr="00910F0A" w:rsidDel="000C2CBA">
        <w:rPr>
          <w:sz w:val="24"/>
          <w:szCs w:val="24"/>
        </w:rPr>
        <w:t xml:space="preserve"> </w:t>
      </w:r>
      <w:r w:rsidR="00A9080E" w:rsidRPr="00910F0A">
        <w:rPr>
          <w:sz w:val="24"/>
          <w:szCs w:val="24"/>
        </w:rPr>
        <w:t xml:space="preserve">in the table in section 8. </w:t>
      </w:r>
    </w:p>
    <w:p w14:paraId="66A2EECC" w14:textId="77777777" w:rsidR="00DD17E0" w:rsidRDefault="00DD17E0" w:rsidP="00910F0A">
      <w:pPr>
        <w:numPr>
          <w:ilvl w:val="1"/>
          <w:numId w:val="1"/>
        </w:numPr>
        <w:tabs>
          <w:tab w:val="left" w:pos="567"/>
        </w:tabs>
        <w:spacing w:before="360" w:line="360" w:lineRule="auto"/>
        <w:jc w:val="both"/>
        <w:rPr>
          <w:sz w:val="24"/>
          <w:szCs w:val="24"/>
        </w:rPr>
      </w:pPr>
      <w:r>
        <w:rPr>
          <w:sz w:val="24"/>
          <w:szCs w:val="24"/>
        </w:rPr>
        <w:t xml:space="preserve">The reference to “medical physicist only” in the MLTSSL in the table in section 7 has been </w:t>
      </w:r>
      <w:r w:rsidR="000F259C">
        <w:rPr>
          <w:sz w:val="24"/>
          <w:szCs w:val="24"/>
        </w:rPr>
        <w:t xml:space="preserve">updated </w:t>
      </w:r>
      <w:r>
        <w:rPr>
          <w:sz w:val="24"/>
          <w:szCs w:val="24"/>
        </w:rPr>
        <w:t>to “physicist.”</w:t>
      </w:r>
    </w:p>
    <w:p w14:paraId="13AFEB78" w14:textId="77777777" w:rsidR="000C2CBA" w:rsidRDefault="000C2CBA" w:rsidP="00910F0A">
      <w:pPr>
        <w:numPr>
          <w:ilvl w:val="1"/>
          <w:numId w:val="1"/>
        </w:numPr>
        <w:tabs>
          <w:tab w:val="left" w:pos="567"/>
        </w:tabs>
        <w:spacing w:before="360" w:line="360" w:lineRule="auto"/>
        <w:jc w:val="both"/>
        <w:rPr>
          <w:sz w:val="24"/>
          <w:szCs w:val="24"/>
        </w:rPr>
      </w:pPr>
      <w:r>
        <w:rPr>
          <w:sz w:val="24"/>
          <w:szCs w:val="24"/>
        </w:rPr>
        <w:t xml:space="preserve">11 occupations have been removed from the STSOL to the </w:t>
      </w:r>
      <w:r w:rsidR="0040638A">
        <w:rPr>
          <w:sz w:val="24"/>
          <w:szCs w:val="24"/>
        </w:rPr>
        <w:t>Regional Occupation List in the table in section 8:</w:t>
      </w:r>
    </w:p>
    <w:tbl>
      <w:tblPr>
        <w:tblW w:w="6662"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4678"/>
      </w:tblGrid>
      <w:tr w:rsidR="0040638A" w:rsidRPr="00693789" w14:paraId="63474719" w14:textId="77777777" w:rsidTr="00910F0A">
        <w:trPr>
          <w:trHeight w:val="285"/>
        </w:trPr>
        <w:tc>
          <w:tcPr>
            <w:tcW w:w="1984" w:type="dxa"/>
            <w:shd w:val="clear" w:color="auto" w:fill="auto"/>
            <w:noWrap/>
            <w:vAlign w:val="bottom"/>
          </w:tcPr>
          <w:p w14:paraId="5EE90886" w14:textId="77777777" w:rsidR="0040638A" w:rsidRPr="00910F0A" w:rsidRDefault="0040638A" w:rsidP="00910F0A">
            <w:pPr>
              <w:rPr>
                <w:b/>
                <w:color w:val="000000"/>
                <w:sz w:val="24"/>
                <w:szCs w:val="24"/>
              </w:rPr>
            </w:pPr>
            <w:r w:rsidRPr="00910F0A">
              <w:rPr>
                <w:b/>
                <w:color w:val="000000"/>
                <w:sz w:val="24"/>
                <w:szCs w:val="24"/>
              </w:rPr>
              <w:t>ANZSCO</w:t>
            </w:r>
            <w:r w:rsidR="006E2EAF">
              <w:rPr>
                <w:b/>
                <w:color w:val="000000"/>
                <w:sz w:val="24"/>
                <w:szCs w:val="24"/>
              </w:rPr>
              <w:t xml:space="preserve"> code</w:t>
            </w:r>
          </w:p>
        </w:tc>
        <w:tc>
          <w:tcPr>
            <w:tcW w:w="4678" w:type="dxa"/>
            <w:shd w:val="clear" w:color="auto" w:fill="auto"/>
            <w:noWrap/>
            <w:vAlign w:val="bottom"/>
          </w:tcPr>
          <w:p w14:paraId="2CF8E3C8" w14:textId="77777777" w:rsidR="0040638A" w:rsidRPr="00910F0A" w:rsidRDefault="0040638A">
            <w:pPr>
              <w:rPr>
                <w:b/>
                <w:color w:val="000000"/>
                <w:sz w:val="24"/>
                <w:szCs w:val="24"/>
              </w:rPr>
            </w:pPr>
            <w:r w:rsidRPr="00910F0A">
              <w:rPr>
                <w:b/>
                <w:color w:val="000000"/>
                <w:sz w:val="24"/>
                <w:szCs w:val="24"/>
              </w:rPr>
              <w:t>Occupation</w:t>
            </w:r>
          </w:p>
        </w:tc>
      </w:tr>
      <w:tr w:rsidR="0040638A" w:rsidRPr="00264117" w14:paraId="161FDC98" w14:textId="77777777" w:rsidTr="00910F0A">
        <w:trPr>
          <w:trHeight w:val="285"/>
        </w:trPr>
        <w:tc>
          <w:tcPr>
            <w:tcW w:w="1984" w:type="dxa"/>
            <w:shd w:val="clear" w:color="auto" w:fill="auto"/>
            <w:noWrap/>
            <w:vAlign w:val="bottom"/>
            <w:hideMark/>
          </w:tcPr>
          <w:p w14:paraId="407F62F3" w14:textId="77777777" w:rsidR="0040638A" w:rsidRPr="00910F0A" w:rsidRDefault="0040638A" w:rsidP="00910F0A">
            <w:pPr>
              <w:rPr>
                <w:color w:val="000000"/>
                <w:sz w:val="24"/>
                <w:szCs w:val="24"/>
              </w:rPr>
            </w:pPr>
            <w:r w:rsidRPr="00910F0A">
              <w:rPr>
                <w:color w:val="000000"/>
                <w:sz w:val="24"/>
                <w:szCs w:val="24"/>
              </w:rPr>
              <w:t>142115</w:t>
            </w:r>
          </w:p>
        </w:tc>
        <w:tc>
          <w:tcPr>
            <w:tcW w:w="4678" w:type="dxa"/>
            <w:shd w:val="clear" w:color="auto" w:fill="auto"/>
            <w:noWrap/>
            <w:vAlign w:val="bottom"/>
            <w:hideMark/>
          </w:tcPr>
          <w:p w14:paraId="7203C816" w14:textId="77777777" w:rsidR="0040638A" w:rsidRPr="00910F0A" w:rsidRDefault="0040638A">
            <w:pPr>
              <w:rPr>
                <w:color w:val="000000"/>
                <w:sz w:val="24"/>
                <w:szCs w:val="24"/>
              </w:rPr>
            </w:pPr>
            <w:r w:rsidRPr="00910F0A">
              <w:rPr>
                <w:color w:val="000000"/>
                <w:sz w:val="24"/>
                <w:szCs w:val="24"/>
              </w:rPr>
              <w:t>Post Office Manager</w:t>
            </w:r>
          </w:p>
        </w:tc>
      </w:tr>
      <w:tr w:rsidR="0040638A" w:rsidRPr="00264117" w14:paraId="49E360B4" w14:textId="77777777" w:rsidTr="00910F0A">
        <w:trPr>
          <w:trHeight w:val="285"/>
        </w:trPr>
        <w:tc>
          <w:tcPr>
            <w:tcW w:w="1984" w:type="dxa"/>
            <w:shd w:val="clear" w:color="auto" w:fill="auto"/>
            <w:noWrap/>
            <w:vAlign w:val="bottom"/>
            <w:hideMark/>
          </w:tcPr>
          <w:p w14:paraId="5F5E7C92" w14:textId="77777777" w:rsidR="0040638A" w:rsidRPr="00910F0A" w:rsidRDefault="0040638A" w:rsidP="00910F0A">
            <w:pPr>
              <w:rPr>
                <w:color w:val="000000"/>
                <w:sz w:val="24"/>
                <w:szCs w:val="24"/>
              </w:rPr>
            </w:pPr>
            <w:r w:rsidRPr="00910F0A">
              <w:rPr>
                <w:color w:val="000000"/>
                <w:sz w:val="24"/>
                <w:szCs w:val="24"/>
              </w:rPr>
              <w:t>149112</w:t>
            </w:r>
          </w:p>
        </w:tc>
        <w:tc>
          <w:tcPr>
            <w:tcW w:w="4678" w:type="dxa"/>
            <w:shd w:val="clear" w:color="auto" w:fill="auto"/>
            <w:noWrap/>
            <w:vAlign w:val="bottom"/>
            <w:hideMark/>
          </w:tcPr>
          <w:p w14:paraId="46DDE693" w14:textId="77777777" w:rsidR="0040638A" w:rsidRPr="00910F0A" w:rsidRDefault="0040638A">
            <w:pPr>
              <w:rPr>
                <w:color w:val="000000"/>
                <w:sz w:val="24"/>
                <w:szCs w:val="24"/>
              </w:rPr>
            </w:pPr>
            <w:r w:rsidRPr="00910F0A">
              <w:rPr>
                <w:color w:val="000000"/>
                <w:sz w:val="24"/>
                <w:szCs w:val="24"/>
              </w:rPr>
              <w:t>Fitness Centre Manager</w:t>
            </w:r>
          </w:p>
        </w:tc>
      </w:tr>
      <w:tr w:rsidR="0040638A" w:rsidRPr="00264117" w14:paraId="0ECC107A" w14:textId="77777777" w:rsidTr="00910F0A">
        <w:trPr>
          <w:trHeight w:val="285"/>
        </w:trPr>
        <w:tc>
          <w:tcPr>
            <w:tcW w:w="1984" w:type="dxa"/>
            <w:shd w:val="clear" w:color="auto" w:fill="auto"/>
            <w:noWrap/>
            <w:vAlign w:val="bottom"/>
            <w:hideMark/>
          </w:tcPr>
          <w:p w14:paraId="3301C849" w14:textId="77777777" w:rsidR="0040638A" w:rsidRPr="00910F0A" w:rsidRDefault="0040638A" w:rsidP="00910F0A">
            <w:pPr>
              <w:rPr>
                <w:color w:val="000000"/>
                <w:sz w:val="24"/>
                <w:szCs w:val="24"/>
              </w:rPr>
            </w:pPr>
            <w:r w:rsidRPr="00910F0A">
              <w:rPr>
                <w:color w:val="000000"/>
                <w:sz w:val="24"/>
                <w:szCs w:val="24"/>
              </w:rPr>
              <w:t>149113</w:t>
            </w:r>
          </w:p>
        </w:tc>
        <w:tc>
          <w:tcPr>
            <w:tcW w:w="4678" w:type="dxa"/>
            <w:shd w:val="clear" w:color="auto" w:fill="auto"/>
            <w:noWrap/>
            <w:vAlign w:val="bottom"/>
            <w:hideMark/>
          </w:tcPr>
          <w:p w14:paraId="666D6BC3" w14:textId="77777777" w:rsidR="0040638A" w:rsidRPr="00910F0A" w:rsidRDefault="0040638A">
            <w:pPr>
              <w:rPr>
                <w:color w:val="000000"/>
                <w:sz w:val="24"/>
                <w:szCs w:val="24"/>
              </w:rPr>
            </w:pPr>
            <w:r w:rsidRPr="00910F0A">
              <w:rPr>
                <w:color w:val="000000"/>
                <w:sz w:val="24"/>
                <w:szCs w:val="24"/>
              </w:rPr>
              <w:t>Sports Centre Manager</w:t>
            </w:r>
          </w:p>
        </w:tc>
      </w:tr>
      <w:tr w:rsidR="0040638A" w:rsidRPr="00264117" w14:paraId="1AE7A757" w14:textId="77777777" w:rsidTr="00910F0A">
        <w:trPr>
          <w:trHeight w:val="285"/>
        </w:trPr>
        <w:tc>
          <w:tcPr>
            <w:tcW w:w="1984" w:type="dxa"/>
            <w:shd w:val="clear" w:color="auto" w:fill="auto"/>
            <w:noWrap/>
            <w:vAlign w:val="bottom"/>
            <w:hideMark/>
          </w:tcPr>
          <w:p w14:paraId="45A0DCBB" w14:textId="77777777" w:rsidR="0040638A" w:rsidRPr="00910F0A" w:rsidRDefault="0040638A" w:rsidP="00910F0A">
            <w:pPr>
              <w:rPr>
                <w:color w:val="000000"/>
                <w:sz w:val="24"/>
                <w:szCs w:val="24"/>
              </w:rPr>
            </w:pPr>
            <w:r w:rsidRPr="00910F0A">
              <w:rPr>
                <w:color w:val="000000"/>
                <w:sz w:val="24"/>
                <w:szCs w:val="24"/>
              </w:rPr>
              <w:t>231111</w:t>
            </w:r>
          </w:p>
        </w:tc>
        <w:tc>
          <w:tcPr>
            <w:tcW w:w="4678" w:type="dxa"/>
            <w:shd w:val="clear" w:color="auto" w:fill="auto"/>
            <w:noWrap/>
            <w:vAlign w:val="bottom"/>
            <w:hideMark/>
          </w:tcPr>
          <w:p w14:paraId="4740C58E" w14:textId="77777777" w:rsidR="0040638A" w:rsidRPr="00910F0A" w:rsidRDefault="0040638A">
            <w:pPr>
              <w:rPr>
                <w:color w:val="000000"/>
                <w:sz w:val="24"/>
                <w:szCs w:val="24"/>
              </w:rPr>
            </w:pPr>
            <w:r w:rsidRPr="00910F0A">
              <w:rPr>
                <w:color w:val="000000"/>
                <w:sz w:val="24"/>
                <w:szCs w:val="24"/>
              </w:rPr>
              <w:t>Aeroplane Pilot</w:t>
            </w:r>
          </w:p>
        </w:tc>
      </w:tr>
      <w:tr w:rsidR="0040638A" w:rsidRPr="00264117" w14:paraId="23D181B9" w14:textId="77777777" w:rsidTr="00910F0A">
        <w:trPr>
          <w:trHeight w:val="285"/>
        </w:trPr>
        <w:tc>
          <w:tcPr>
            <w:tcW w:w="1984" w:type="dxa"/>
            <w:shd w:val="clear" w:color="auto" w:fill="auto"/>
            <w:noWrap/>
            <w:vAlign w:val="bottom"/>
            <w:hideMark/>
          </w:tcPr>
          <w:p w14:paraId="440B6469" w14:textId="77777777" w:rsidR="0040638A" w:rsidRPr="00910F0A" w:rsidRDefault="0040638A" w:rsidP="00910F0A">
            <w:pPr>
              <w:rPr>
                <w:color w:val="000000"/>
                <w:sz w:val="24"/>
                <w:szCs w:val="24"/>
              </w:rPr>
            </w:pPr>
            <w:r w:rsidRPr="00910F0A">
              <w:rPr>
                <w:color w:val="000000"/>
                <w:sz w:val="24"/>
                <w:szCs w:val="24"/>
              </w:rPr>
              <w:t>231113</w:t>
            </w:r>
          </w:p>
        </w:tc>
        <w:tc>
          <w:tcPr>
            <w:tcW w:w="4678" w:type="dxa"/>
            <w:shd w:val="clear" w:color="auto" w:fill="auto"/>
            <w:noWrap/>
            <w:vAlign w:val="bottom"/>
            <w:hideMark/>
          </w:tcPr>
          <w:p w14:paraId="0417E5A4" w14:textId="77777777" w:rsidR="0040638A" w:rsidRPr="00910F0A" w:rsidRDefault="0040638A">
            <w:pPr>
              <w:rPr>
                <w:color w:val="000000"/>
                <w:sz w:val="24"/>
                <w:szCs w:val="24"/>
              </w:rPr>
            </w:pPr>
            <w:r w:rsidRPr="00910F0A">
              <w:rPr>
                <w:color w:val="000000"/>
                <w:sz w:val="24"/>
                <w:szCs w:val="24"/>
              </w:rPr>
              <w:t>Flying Instructor</w:t>
            </w:r>
          </w:p>
        </w:tc>
      </w:tr>
      <w:tr w:rsidR="0040638A" w:rsidRPr="00264117" w14:paraId="740DEE07" w14:textId="77777777" w:rsidTr="00910F0A">
        <w:trPr>
          <w:trHeight w:val="285"/>
        </w:trPr>
        <w:tc>
          <w:tcPr>
            <w:tcW w:w="1984" w:type="dxa"/>
            <w:shd w:val="clear" w:color="auto" w:fill="auto"/>
            <w:noWrap/>
            <w:vAlign w:val="bottom"/>
            <w:hideMark/>
          </w:tcPr>
          <w:p w14:paraId="376A5213" w14:textId="77777777" w:rsidR="0040638A" w:rsidRPr="00910F0A" w:rsidRDefault="0040638A" w:rsidP="00910F0A">
            <w:pPr>
              <w:rPr>
                <w:color w:val="000000"/>
                <w:sz w:val="24"/>
                <w:szCs w:val="24"/>
              </w:rPr>
            </w:pPr>
            <w:r w:rsidRPr="00910F0A">
              <w:rPr>
                <w:color w:val="000000"/>
                <w:sz w:val="24"/>
                <w:szCs w:val="24"/>
              </w:rPr>
              <w:t>231114</w:t>
            </w:r>
          </w:p>
        </w:tc>
        <w:tc>
          <w:tcPr>
            <w:tcW w:w="4678" w:type="dxa"/>
            <w:shd w:val="clear" w:color="auto" w:fill="auto"/>
            <w:noWrap/>
            <w:vAlign w:val="bottom"/>
            <w:hideMark/>
          </w:tcPr>
          <w:p w14:paraId="04DB81C4" w14:textId="77777777" w:rsidR="0040638A" w:rsidRPr="00910F0A" w:rsidRDefault="0040638A">
            <w:pPr>
              <w:rPr>
                <w:color w:val="000000"/>
                <w:sz w:val="24"/>
                <w:szCs w:val="24"/>
              </w:rPr>
            </w:pPr>
            <w:r w:rsidRPr="00910F0A">
              <w:rPr>
                <w:color w:val="000000"/>
                <w:sz w:val="24"/>
                <w:szCs w:val="24"/>
              </w:rPr>
              <w:t>Helicopter Pilot</w:t>
            </w:r>
          </w:p>
        </w:tc>
      </w:tr>
      <w:tr w:rsidR="0040638A" w:rsidRPr="00264117" w14:paraId="698DF589" w14:textId="77777777" w:rsidTr="00910F0A">
        <w:trPr>
          <w:trHeight w:val="285"/>
        </w:trPr>
        <w:tc>
          <w:tcPr>
            <w:tcW w:w="1984" w:type="dxa"/>
            <w:shd w:val="clear" w:color="auto" w:fill="auto"/>
            <w:noWrap/>
            <w:vAlign w:val="bottom"/>
            <w:hideMark/>
          </w:tcPr>
          <w:p w14:paraId="55717ABA" w14:textId="77777777" w:rsidR="0040638A" w:rsidRPr="00910F0A" w:rsidRDefault="0040638A" w:rsidP="00910F0A">
            <w:pPr>
              <w:rPr>
                <w:color w:val="000000"/>
                <w:sz w:val="24"/>
                <w:szCs w:val="24"/>
              </w:rPr>
            </w:pPr>
            <w:r w:rsidRPr="00910F0A">
              <w:rPr>
                <w:color w:val="000000"/>
                <w:sz w:val="24"/>
                <w:szCs w:val="24"/>
              </w:rPr>
              <w:t>234213</w:t>
            </w:r>
          </w:p>
        </w:tc>
        <w:tc>
          <w:tcPr>
            <w:tcW w:w="4678" w:type="dxa"/>
            <w:shd w:val="clear" w:color="auto" w:fill="auto"/>
            <w:noWrap/>
            <w:vAlign w:val="bottom"/>
            <w:hideMark/>
          </w:tcPr>
          <w:p w14:paraId="7D7E18E5" w14:textId="77777777" w:rsidR="0040638A" w:rsidRPr="00910F0A" w:rsidRDefault="0040638A">
            <w:pPr>
              <w:rPr>
                <w:color w:val="000000"/>
                <w:sz w:val="24"/>
                <w:szCs w:val="24"/>
              </w:rPr>
            </w:pPr>
            <w:r w:rsidRPr="00910F0A">
              <w:rPr>
                <w:color w:val="000000"/>
                <w:sz w:val="24"/>
                <w:szCs w:val="24"/>
              </w:rPr>
              <w:t>Wine Maker</w:t>
            </w:r>
          </w:p>
        </w:tc>
      </w:tr>
      <w:tr w:rsidR="0040638A" w:rsidRPr="00264117" w14:paraId="4A17209F" w14:textId="77777777" w:rsidTr="00910F0A">
        <w:trPr>
          <w:trHeight w:val="285"/>
        </w:trPr>
        <w:tc>
          <w:tcPr>
            <w:tcW w:w="1984" w:type="dxa"/>
            <w:shd w:val="clear" w:color="auto" w:fill="auto"/>
            <w:noWrap/>
            <w:vAlign w:val="bottom"/>
            <w:hideMark/>
          </w:tcPr>
          <w:p w14:paraId="06117BCA" w14:textId="77777777" w:rsidR="0040638A" w:rsidRPr="00910F0A" w:rsidRDefault="0040638A" w:rsidP="00910F0A">
            <w:pPr>
              <w:rPr>
                <w:color w:val="000000"/>
                <w:sz w:val="24"/>
                <w:szCs w:val="24"/>
              </w:rPr>
            </w:pPr>
            <w:r w:rsidRPr="00910F0A">
              <w:rPr>
                <w:color w:val="000000"/>
                <w:sz w:val="24"/>
                <w:szCs w:val="24"/>
              </w:rPr>
              <w:t>311111</w:t>
            </w:r>
          </w:p>
        </w:tc>
        <w:tc>
          <w:tcPr>
            <w:tcW w:w="4678" w:type="dxa"/>
            <w:shd w:val="clear" w:color="auto" w:fill="auto"/>
            <w:noWrap/>
            <w:vAlign w:val="bottom"/>
            <w:hideMark/>
          </w:tcPr>
          <w:p w14:paraId="67C6A0E3" w14:textId="77777777" w:rsidR="0040638A" w:rsidRPr="00910F0A" w:rsidRDefault="0040638A">
            <w:pPr>
              <w:rPr>
                <w:color w:val="000000"/>
                <w:sz w:val="24"/>
                <w:szCs w:val="24"/>
              </w:rPr>
            </w:pPr>
            <w:r w:rsidRPr="00910F0A">
              <w:rPr>
                <w:color w:val="000000"/>
                <w:sz w:val="24"/>
                <w:szCs w:val="24"/>
              </w:rPr>
              <w:t>Agricultural Technician</w:t>
            </w:r>
          </w:p>
        </w:tc>
      </w:tr>
      <w:tr w:rsidR="0040638A" w:rsidRPr="00264117" w14:paraId="681EA010" w14:textId="77777777" w:rsidTr="00910F0A">
        <w:trPr>
          <w:trHeight w:val="285"/>
        </w:trPr>
        <w:tc>
          <w:tcPr>
            <w:tcW w:w="1984" w:type="dxa"/>
            <w:shd w:val="clear" w:color="auto" w:fill="auto"/>
            <w:noWrap/>
            <w:vAlign w:val="bottom"/>
            <w:hideMark/>
          </w:tcPr>
          <w:p w14:paraId="744B4CC6" w14:textId="77777777" w:rsidR="0040638A" w:rsidRPr="00910F0A" w:rsidRDefault="0040638A" w:rsidP="00910F0A">
            <w:pPr>
              <w:rPr>
                <w:color w:val="000000"/>
                <w:sz w:val="24"/>
                <w:szCs w:val="24"/>
              </w:rPr>
            </w:pPr>
            <w:r w:rsidRPr="00910F0A">
              <w:rPr>
                <w:color w:val="000000"/>
                <w:sz w:val="24"/>
                <w:szCs w:val="24"/>
              </w:rPr>
              <w:t>612112</w:t>
            </w:r>
          </w:p>
        </w:tc>
        <w:tc>
          <w:tcPr>
            <w:tcW w:w="4678" w:type="dxa"/>
            <w:shd w:val="clear" w:color="auto" w:fill="auto"/>
            <w:noWrap/>
            <w:vAlign w:val="bottom"/>
            <w:hideMark/>
          </w:tcPr>
          <w:p w14:paraId="07CD400B" w14:textId="77777777" w:rsidR="0040638A" w:rsidRPr="00910F0A" w:rsidRDefault="0040638A">
            <w:pPr>
              <w:rPr>
                <w:color w:val="000000"/>
                <w:sz w:val="24"/>
                <w:szCs w:val="24"/>
              </w:rPr>
            </w:pPr>
            <w:r w:rsidRPr="00910F0A">
              <w:rPr>
                <w:color w:val="000000"/>
                <w:sz w:val="24"/>
                <w:szCs w:val="24"/>
              </w:rPr>
              <w:t>Property Manager</w:t>
            </w:r>
          </w:p>
        </w:tc>
      </w:tr>
      <w:tr w:rsidR="0040638A" w:rsidRPr="00264117" w14:paraId="13A354E3" w14:textId="77777777" w:rsidTr="00910F0A">
        <w:trPr>
          <w:trHeight w:val="285"/>
        </w:trPr>
        <w:tc>
          <w:tcPr>
            <w:tcW w:w="1984" w:type="dxa"/>
            <w:shd w:val="clear" w:color="auto" w:fill="auto"/>
            <w:noWrap/>
            <w:vAlign w:val="bottom"/>
            <w:hideMark/>
          </w:tcPr>
          <w:p w14:paraId="79EF7D3F" w14:textId="77777777" w:rsidR="0040638A" w:rsidRPr="00910F0A" w:rsidRDefault="0040638A" w:rsidP="00910F0A">
            <w:pPr>
              <w:rPr>
                <w:color w:val="000000"/>
                <w:sz w:val="24"/>
                <w:szCs w:val="24"/>
              </w:rPr>
            </w:pPr>
            <w:r w:rsidRPr="00910F0A">
              <w:rPr>
                <w:color w:val="000000"/>
                <w:sz w:val="24"/>
                <w:szCs w:val="24"/>
              </w:rPr>
              <w:t>612115</w:t>
            </w:r>
          </w:p>
        </w:tc>
        <w:tc>
          <w:tcPr>
            <w:tcW w:w="4678" w:type="dxa"/>
            <w:shd w:val="clear" w:color="auto" w:fill="auto"/>
            <w:noWrap/>
            <w:vAlign w:val="bottom"/>
            <w:hideMark/>
          </w:tcPr>
          <w:p w14:paraId="73A4C841" w14:textId="77777777" w:rsidR="0040638A" w:rsidRPr="00910F0A" w:rsidRDefault="0040638A">
            <w:pPr>
              <w:rPr>
                <w:color w:val="000000"/>
                <w:sz w:val="24"/>
                <w:szCs w:val="24"/>
              </w:rPr>
            </w:pPr>
            <w:r w:rsidRPr="00910F0A">
              <w:rPr>
                <w:color w:val="000000"/>
                <w:sz w:val="24"/>
                <w:szCs w:val="24"/>
              </w:rPr>
              <w:t>Real Estate Representative</w:t>
            </w:r>
          </w:p>
        </w:tc>
      </w:tr>
      <w:tr w:rsidR="0040638A" w14:paraId="1C141CC0" w14:textId="77777777" w:rsidTr="00910F0A">
        <w:trPr>
          <w:trHeight w:val="285"/>
        </w:trPr>
        <w:tc>
          <w:tcPr>
            <w:tcW w:w="1984" w:type="dxa"/>
            <w:shd w:val="clear" w:color="auto" w:fill="auto"/>
            <w:noWrap/>
            <w:vAlign w:val="center"/>
          </w:tcPr>
          <w:p w14:paraId="7BFC31E6" w14:textId="77777777" w:rsidR="0040638A" w:rsidRPr="00910F0A" w:rsidRDefault="0040638A" w:rsidP="00910F0A">
            <w:pPr>
              <w:rPr>
                <w:color w:val="000000"/>
                <w:sz w:val="24"/>
                <w:szCs w:val="24"/>
              </w:rPr>
            </w:pPr>
            <w:r w:rsidRPr="00910F0A">
              <w:rPr>
                <w:color w:val="000000"/>
                <w:sz w:val="24"/>
                <w:szCs w:val="24"/>
              </w:rPr>
              <w:t>452413</w:t>
            </w:r>
          </w:p>
        </w:tc>
        <w:tc>
          <w:tcPr>
            <w:tcW w:w="4678" w:type="dxa"/>
            <w:shd w:val="clear" w:color="auto" w:fill="auto"/>
            <w:noWrap/>
            <w:vAlign w:val="bottom"/>
          </w:tcPr>
          <w:p w14:paraId="15132F8E" w14:textId="77777777" w:rsidR="0040638A" w:rsidRPr="00910F0A" w:rsidRDefault="0040638A">
            <w:pPr>
              <w:rPr>
                <w:color w:val="000000"/>
                <w:sz w:val="24"/>
                <w:szCs w:val="24"/>
              </w:rPr>
            </w:pPr>
            <w:r w:rsidRPr="00910F0A">
              <w:rPr>
                <w:color w:val="000000"/>
                <w:sz w:val="24"/>
                <w:szCs w:val="24"/>
              </w:rPr>
              <w:t>Jockey</w:t>
            </w:r>
          </w:p>
        </w:tc>
      </w:tr>
    </w:tbl>
    <w:p w14:paraId="4A9FB423" w14:textId="77777777" w:rsidR="000F259C" w:rsidRDefault="000F259C" w:rsidP="00910F0A">
      <w:pPr>
        <w:numPr>
          <w:ilvl w:val="1"/>
          <w:numId w:val="1"/>
        </w:numPr>
        <w:tabs>
          <w:tab w:val="left" w:pos="567"/>
        </w:tabs>
        <w:spacing w:before="360" w:line="360" w:lineRule="auto"/>
        <w:jc w:val="both"/>
        <w:rPr>
          <w:sz w:val="24"/>
          <w:szCs w:val="24"/>
        </w:rPr>
      </w:pPr>
      <w:r>
        <w:rPr>
          <w:sz w:val="24"/>
          <w:szCs w:val="24"/>
        </w:rPr>
        <w:t xml:space="preserve">Section 8 creates a new list, the Regional Occupation List, which contains the following occupations: </w:t>
      </w:r>
    </w:p>
    <w:tbl>
      <w:tblPr>
        <w:tblW w:w="6748" w:type="dxa"/>
        <w:tblInd w:w="1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0"/>
        <w:gridCol w:w="4678"/>
      </w:tblGrid>
      <w:tr w:rsidR="000F259C" w14:paraId="7B811E15" w14:textId="77777777" w:rsidTr="00910F0A">
        <w:trPr>
          <w:tblHeader/>
        </w:trPr>
        <w:tc>
          <w:tcPr>
            <w:tcW w:w="2070" w:type="dxa"/>
          </w:tcPr>
          <w:p w14:paraId="6BCE7A01" w14:textId="77777777" w:rsidR="000F259C" w:rsidRPr="00910F0A" w:rsidRDefault="000F259C" w:rsidP="000F259C">
            <w:pPr>
              <w:pStyle w:val="TableHeading"/>
              <w:rPr>
                <w:sz w:val="24"/>
                <w:szCs w:val="24"/>
              </w:rPr>
            </w:pPr>
            <w:r w:rsidRPr="00910F0A">
              <w:rPr>
                <w:sz w:val="24"/>
                <w:szCs w:val="24"/>
              </w:rPr>
              <w:t>ANZSCO code</w:t>
            </w:r>
          </w:p>
        </w:tc>
        <w:tc>
          <w:tcPr>
            <w:tcW w:w="4678" w:type="dxa"/>
            <w:hideMark/>
          </w:tcPr>
          <w:p w14:paraId="6B2B69A7" w14:textId="77777777" w:rsidR="000F259C" w:rsidRPr="00910F0A" w:rsidRDefault="000F259C" w:rsidP="000F259C">
            <w:pPr>
              <w:pStyle w:val="TableHeading"/>
              <w:rPr>
                <w:sz w:val="24"/>
                <w:szCs w:val="24"/>
              </w:rPr>
            </w:pPr>
            <w:r w:rsidRPr="00910F0A">
              <w:rPr>
                <w:sz w:val="24"/>
                <w:szCs w:val="24"/>
              </w:rPr>
              <w:t>Occupation</w:t>
            </w:r>
          </w:p>
        </w:tc>
      </w:tr>
      <w:tr w:rsidR="000F259C" w14:paraId="5635F368" w14:textId="77777777" w:rsidTr="00910F0A">
        <w:tc>
          <w:tcPr>
            <w:tcW w:w="2070" w:type="dxa"/>
            <w:vAlign w:val="center"/>
          </w:tcPr>
          <w:p w14:paraId="236BF38E" w14:textId="77777777" w:rsidR="000F259C" w:rsidRPr="00910F0A" w:rsidRDefault="000F259C" w:rsidP="000F259C">
            <w:pPr>
              <w:pStyle w:val="Tabletext"/>
              <w:rPr>
                <w:sz w:val="24"/>
                <w:szCs w:val="24"/>
              </w:rPr>
            </w:pPr>
            <w:r w:rsidRPr="00910F0A">
              <w:rPr>
                <w:sz w:val="24"/>
                <w:szCs w:val="24"/>
              </w:rPr>
              <w:t>121316</w:t>
            </w:r>
          </w:p>
        </w:tc>
        <w:tc>
          <w:tcPr>
            <w:tcW w:w="4678" w:type="dxa"/>
            <w:vAlign w:val="bottom"/>
            <w:hideMark/>
          </w:tcPr>
          <w:p w14:paraId="7F6B6606" w14:textId="77777777" w:rsidR="000F259C" w:rsidRPr="00910F0A" w:rsidRDefault="000F259C" w:rsidP="000F259C">
            <w:pPr>
              <w:pStyle w:val="Tabletext"/>
              <w:rPr>
                <w:sz w:val="24"/>
                <w:szCs w:val="24"/>
              </w:rPr>
            </w:pPr>
            <w:r w:rsidRPr="00910F0A">
              <w:rPr>
                <w:sz w:val="24"/>
                <w:szCs w:val="24"/>
              </w:rPr>
              <w:t>horse breeder</w:t>
            </w:r>
          </w:p>
        </w:tc>
      </w:tr>
      <w:tr w:rsidR="000F259C" w14:paraId="629A52CF" w14:textId="77777777" w:rsidTr="00910F0A">
        <w:tc>
          <w:tcPr>
            <w:tcW w:w="2070" w:type="dxa"/>
            <w:vAlign w:val="bottom"/>
          </w:tcPr>
          <w:p w14:paraId="6EC7C71A" w14:textId="77777777" w:rsidR="000F259C" w:rsidRPr="00910F0A" w:rsidRDefault="000F259C" w:rsidP="000F259C">
            <w:pPr>
              <w:pStyle w:val="Tabletext"/>
              <w:rPr>
                <w:sz w:val="24"/>
                <w:szCs w:val="24"/>
              </w:rPr>
            </w:pPr>
            <w:r w:rsidRPr="00910F0A">
              <w:rPr>
                <w:sz w:val="24"/>
                <w:szCs w:val="24"/>
              </w:rPr>
              <w:t>131114</w:t>
            </w:r>
          </w:p>
        </w:tc>
        <w:tc>
          <w:tcPr>
            <w:tcW w:w="4678" w:type="dxa"/>
            <w:vAlign w:val="bottom"/>
            <w:hideMark/>
          </w:tcPr>
          <w:p w14:paraId="012E26FC" w14:textId="77777777" w:rsidR="000F259C" w:rsidRPr="00910F0A" w:rsidRDefault="000F259C" w:rsidP="000F259C">
            <w:pPr>
              <w:pStyle w:val="Tabletext"/>
              <w:rPr>
                <w:sz w:val="24"/>
                <w:szCs w:val="24"/>
              </w:rPr>
            </w:pPr>
            <w:r w:rsidRPr="00910F0A">
              <w:rPr>
                <w:sz w:val="24"/>
                <w:szCs w:val="24"/>
              </w:rPr>
              <w:t>public relations manager</w:t>
            </w:r>
          </w:p>
        </w:tc>
      </w:tr>
      <w:tr w:rsidR="000F259C" w14:paraId="55A0B63D" w14:textId="77777777" w:rsidTr="00910F0A">
        <w:tc>
          <w:tcPr>
            <w:tcW w:w="2070" w:type="dxa"/>
            <w:vAlign w:val="bottom"/>
          </w:tcPr>
          <w:p w14:paraId="5567B10E" w14:textId="77777777" w:rsidR="000F259C" w:rsidRPr="00910F0A" w:rsidRDefault="000F259C" w:rsidP="000F259C">
            <w:pPr>
              <w:pStyle w:val="Tabletext"/>
              <w:rPr>
                <w:sz w:val="24"/>
                <w:szCs w:val="24"/>
              </w:rPr>
            </w:pPr>
            <w:r w:rsidRPr="00910F0A">
              <w:rPr>
                <w:sz w:val="24"/>
                <w:szCs w:val="24"/>
              </w:rPr>
              <w:t>132411</w:t>
            </w:r>
          </w:p>
        </w:tc>
        <w:tc>
          <w:tcPr>
            <w:tcW w:w="4678" w:type="dxa"/>
            <w:vAlign w:val="bottom"/>
            <w:hideMark/>
          </w:tcPr>
          <w:p w14:paraId="060053EF" w14:textId="77777777" w:rsidR="000F259C" w:rsidRPr="00910F0A" w:rsidRDefault="000F259C" w:rsidP="000F259C">
            <w:pPr>
              <w:pStyle w:val="Tabletext"/>
              <w:rPr>
                <w:sz w:val="24"/>
                <w:szCs w:val="24"/>
              </w:rPr>
            </w:pPr>
            <w:r w:rsidRPr="00910F0A">
              <w:rPr>
                <w:sz w:val="24"/>
                <w:szCs w:val="24"/>
              </w:rPr>
              <w:t>policy and planning manager</w:t>
            </w:r>
          </w:p>
        </w:tc>
      </w:tr>
      <w:tr w:rsidR="000F259C" w14:paraId="362179B5" w14:textId="77777777" w:rsidTr="00910F0A">
        <w:tc>
          <w:tcPr>
            <w:tcW w:w="2070" w:type="dxa"/>
            <w:vAlign w:val="bottom"/>
          </w:tcPr>
          <w:p w14:paraId="117C27C4" w14:textId="77777777" w:rsidR="000F259C" w:rsidRPr="00910F0A" w:rsidRDefault="000F259C" w:rsidP="000F259C">
            <w:pPr>
              <w:pStyle w:val="Tabletext"/>
              <w:rPr>
                <w:sz w:val="24"/>
                <w:szCs w:val="24"/>
              </w:rPr>
            </w:pPr>
            <w:r w:rsidRPr="00910F0A">
              <w:rPr>
                <w:sz w:val="24"/>
                <w:szCs w:val="24"/>
              </w:rPr>
              <w:t>133112</w:t>
            </w:r>
          </w:p>
        </w:tc>
        <w:tc>
          <w:tcPr>
            <w:tcW w:w="4678" w:type="dxa"/>
            <w:vAlign w:val="bottom"/>
            <w:hideMark/>
          </w:tcPr>
          <w:p w14:paraId="630E495E" w14:textId="77777777" w:rsidR="000F259C" w:rsidRPr="00910F0A" w:rsidRDefault="000F259C" w:rsidP="000F259C">
            <w:pPr>
              <w:pStyle w:val="Tabletext"/>
              <w:rPr>
                <w:sz w:val="24"/>
                <w:szCs w:val="24"/>
              </w:rPr>
            </w:pPr>
            <w:r w:rsidRPr="00910F0A">
              <w:rPr>
                <w:sz w:val="24"/>
                <w:szCs w:val="24"/>
              </w:rPr>
              <w:t>project builder</w:t>
            </w:r>
          </w:p>
        </w:tc>
      </w:tr>
      <w:tr w:rsidR="000F259C" w14:paraId="2088E951" w14:textId="77777777" w:rsidTr="00910F0A">
        <w:tc>
          <w:tcPr>
            <w:tcW w:w="2070" w:type="dxa"/>
            <w:vAlign w:val="bottom"/>
          </w:tcPr>
          <w:p w14:paraId="3D46F76F" w14:textId="77777777" w:rsidR="000F259C" w:rsidRPr="00910F0A" w:rsidRDefault="000F259C" w:rsidP="000F259C">
            <w:pPr>
              <w:pStyle w:val="Tabletext"/>
              <w:rPr>
                <w:sz w:val="24"/>
                <w:szCs w:val="24"/>
              </w:rPr>
            </w:pPr>
            <w:r w:rsidRPr="00910F0A">
              <w:rPr>
                <w:sz w:val="24"/>
                <w:szCs w:val="24"/>
              </w:rPr>
              <w:t>133612</w:t>
            </w:r>
          </w:p>
        </w:tc>
        <w:tc>
          <w:tcPr>
            <w:tcW w:w="4678" w:type="dxa"/>
            <w:vAlign w:val="bottom"/>
            <w:hideMark/>
          </w:tcPr>
          <w:p w14:paraId="668F3FA1" w14:textId="77777777" w:rsidR="000F259C" w:rsidRPr="00910F0A" w:rsidRDefault="000F259C" w:rsidP="000F259C">
            <w:pPr>
              <w:pStyle w:val="Tabletext"/>
              <w:rPr>
                <w:sz w:val="24"/>
                <w:szCs w:val="24"/>
              </w:rPr>
            </w:pPr>
            <w:r w:rsidRPr="00910F0A">
              <w:rPr>
                <w:sz w:val="24"/>
                <w:szCs w:val="24"/>
              </w:rPr>
              <w:t>procurement manager</w:t>
            </w:r>
          </w:p>
        </w:tc>
      </w:tr>
      <w:tr w:rsidR="000F259C" w14:paraId="51B14EAF" w14:textId="77777777" w:rsidTr="00910F0A">
        <w:tc>
          <w:tcPr>
            <w:tcW w:w="2070" w:type="dxa"/>
            <w:vAlign w:val="bottom"/>
          </w:tcPr>
          <w:p w14:paraId="3F6B9C7F" w14:textId="77777777" w:rsidR="000F259C" w:rsidRPr="00910F0A" w:rsidRDefault="000F259C" w:rsidP="000F259C">
            <w:pPr>
              <w:pStyle w:val="Tabletext"/>
              <w:rPr>
                <w:sz w:val="24"/>
                <w:szCs w:val="24"/>
              </w:rPr>
            </w:pPr>
            <w:r w:rsidRPr="00910F0A">
              <w:rPr>
                <w:sz w:val="24"/>
                <w:szCs w:val="24"/>
              </w:rPr>
              <w:t>134211</w:t>
            </w:r>
          </w:p>
        </w:tc>
        <w:tc>
          <w:tcPr>
            <w:tcW w:w="4678" w:type="dxa"/>
            <w:vAlign w:val="bottom"/>
            <w:hideMark/>
          </w:tcPr>
          <w:p w14:paraId="1E5F8656" w14:textId="77777777" w:rsidR="000F259C" w:rsidRPr="00910F0A" w:rsidRDefault="000F259C" w:rsidP="000F259C">
            <w:pPr>
              <w:pStyle w:val="Tabletext"/>
              <w:rPr>
                <w:sz w:val="24"/>
                <w:szCs w:val="24"/>
              </w:rPr>
            </w:pPr>
            <w:r w:rsidRPr="00910F0A">
              <w:rPr>
                <w:sz w:val="24"/>
                <w:szCs w:val="24"/>
              </w:rPr>
              <w:t>medical administrator</w:t>
            </w:r>
          </w:p>
        </w:tc>
      </w:tr>
      <w:tr w:rsidR="000F259C" w14:paraId="66A0FE29" w14:textId="77777777" w:rsidTr="00910F0A">
        <w:tc>
          <w:tcPr>
            <w:tcW w:w="2070" w:type="dxa"/>
            <w:vAlign w:val="bottom"/>
          </w:tcPr>
          <w:p w14:paraId="1A246751" w14:textId="77777777" w:rsidR="000F259C" w:rsidRPr="00910F0A" w:rsidRDefault="000F259C" w:rsidP="000F259C">
            <w:pPr>
              <w:pStyle w:val="Tabletext"/>
              <w:rPr>
                <w:sz w:val="24"/>
                <w:szCs w:val="24"/>
              </w:rPr>
            </w:pPr>
            <w:r w:rsidRPr="00910F0A">
              <w:rPr>
                <w:sz w:val="24"/>
                <w:szCs w:val="24"/>
              </w:rPr>
              <w:lastRenderedPageBreak/>
              <w:t>134412</w:t>
            </w:r>
          </w:p>
        </w:tc>
        <w:tc>
          <w:tcPr>
            <w:tcW w:w="4678" w:type="dxa"/>
            <w:vAlign w:val="bottom"/>
            <w:hideMark/>
          </w:tcPr>
          <w:p w14:paraId="019C5CCE" w14:textId="77777777" w:rsidR="000F259C" w:rsidRPr="00910F0A" w:rsidRDefault="000F259C" w:rsidP="000F259C">
            <w:pPr>
              <w:pStyle w:val="Tabletext"/>
              <w:rPr>
                <w:sz w:val="24"/>
                <w:szCs w:val="24"/>
              </w:rPr>
            </w:pPr>
            <w:r w:rsidRPr="00910F0A">
              <w:rPr>
                <w:sz w:val="24"/>
                <w:szCs w:val="24"/>
              </w:rPr>
              <w:t>regional education manager</w:t>
            </w:r>
          </w:p>
        </w:tc>
      </w:tr>
      <w:tr w:rsidR="000F259C" w14:paraId="750FDEF8" w14:textId="77777777" w:rsidTr="00910F0A">
        <w:tc>
          <w:tcPr>
            <w:tcW w:w="2070" w:type="dxa"/>
            <w:vAlign w:val="bottom"/>
          </w:tcPr>
          <w:p w14:paraId="494354FE" w14:textId="77777777" w:rsidR="000F259C" w:rsidRPr="00910F0A" w:rsidRDefault="000F259C" w:rsidP="000F259C">
            <w:pPr>
              <w:pStyle w:val="Tabletext"/>
              <w:rPr>
                <w:sz w:val="24"/>
                <w:szCs w:val="24"/>
              </w:rPr>
            </w:pPr>
            <w:r w:rsidRPr="00910F0A">
              <w:rPr>
                <w:sz w:val="24"/>
                <w:szCs w:val="24"/>
              </w:rPr>
              <w:t>139915</w:t>
            </w:r>
          </w:p>
        </w:tc>
        <w:tc>
          <w:tcPr>
            <w:tcW w:w="4678" w:type="dxa"/>
            <w:vAlign w:val="bottom"/>
            <w:hideMark/>
          </w:tcPr>
          <w:p w14:paraId="3720815F" w14:textId="77777777" w:rsidR="000F259C" w:rsidRPr="00910F0A" w:rsidRDefault="000F259C" w:rsidP="000F259C">
            <w:pPr>
              <w:pStyle w:val="Tabletext"/>
              <w:rPr>
                <w:sz w:val="24"/>
                <w:szCs w:val="24"/>
              </w:rPr>
            </w:pPr>
            <w:r w:rsidRPr="00910F0A">
              <w:rPr>
                <w:sz w:val="24"/>
                <w:szCs w:val="24"/>
              </w:rPr>
              <w:t>sports administrator</w:t>
            </w:r>
          </w:p>
        </w:tc>
      </w:tr>
      <w:tr w:rsidR="000F259C" w14:paraId="5FB9D505" w14:textId="77777777" w:rsidTr="00910F0A">
        <w:tc>
          <w:tcPr>
            <w:tcW w:w="2070" w:type="dxa"/>
            <w:vAlign w:val="bottom"/>
          </w:tcPr>
          <w:p w14:paraId="7CE9B88A" w14:textId="77777777" w:rsidR="000F259C" w:rsidRPr="00910F0A" w:rsidRDefault="000F259C" w:rsidP="000F259C">
            <w:pPr>
              <w:pStyle w:val="Tabletext"/>
              <w:rPr>
                <w:sz w:val="24"/>
                <w:szCs w:val="24"/>
              </w:rPr>
            </w:pPr>
            <w:r w:rsidRPr="00910F0A">
              <w:rPr>
                <w:sz w:val="24"/>
                <w:szCs w:val="24"/>
              </w:rPr>
              <w:t>141211</w:t>
            </w:r>
          </w:p>
        </w:tc>
        <w:tc>
          <w:tcPr>
            <w:tcW w:w="4678" w:type="dxa"/>
            <w:vAlign w:val="bottom"/>
            <w:hideMark/>
          </w:tcPr>
          <w:p w14:paraId="2D598E6E" w14:textId="77777777" w:rsidR="000F259C" w:rsidRPr="00910F0A" w:rsidRDefault="000F259C" w:rsidP="000F259C">
            <w:pPr>
              <w:pStyle w:val="Tabletext"/>
              <w:rPr>
                <w:sz w:val="24"/>
                <w:szCs w:val="24"/>
              </w:rPr>
            </w:pPr>
            <w:r w:rsidRPr="00910F0A">
              <w:rPr>
                <w:sz w:val="24"/>
                <w:szCs w:val="24"/>
              </w:rPr>
              <w:t>caravan park and camping ground manager</w:t>
            </w:r>
          </w:p>
        </w:tc>
      </w:tr>
      <w:tr w:rsidR="000F259C" w14:paraId="005EC10B" w14:textId="77777777" w:rsidTr="00910F0A">
        <w:tc>
          <w:tcPr>
            <w:tcW w:w="2070" w:type="dxa"/>
            <w:vAlign w:val="center"/>
          </w:tcPr>
          <w:p w14:paraId="772E1075" w14:textId="77777777" w:rsidR="000F259C" w:rsidRPr="00910F0A" w:rsidRDefault="000F259C" w:rsidP="000F259C">
            <w:pPr>
              <w:pStyle w:val="Tabletext"/>
              <w:rPr>
                <w:sz w:val="24"/>
                <w:szCs w:val="24"/>
              </w:rPr>
            </w:pPr>
            <w:r w:rsidRPr="00910F0A">
              <w:rPr>
                <w:sz w:val="24"/>
                <w:szCs w:val="24"/>
              </w:rPr>
              <w:t>142115</w:t>
            </w:r>
          </w:p>
        </w:tc>
        <w:tc>
          <w:tcPr>
            <w:tcW w:w="4678" w:type="dxa"/>
            <w:vAlign w:val="bottom"/>
            <w:hideMark/>
          </w:tcPr>
          <w:p w14:paraId="3D3A4B12" w14:textId="77777777" w:rsidR="000F259C" w:rsidRPr="00910F0A" w:rsidRDefault="000F259C" w:rsidP="000F259C">
            <w:pPr>
              <w:pStyle w:val="Tabletext"/>
              <w:rPr>
                <w:sz w:val="24"/>
                <w:szCs w:val="24"/>
              </w:rPr>
            </w:pPr>
            <w:r w:rsidRPr="00910F0A">
              <w:rPr>
                <w:sz w:val="24"/>
                <w:szCs w:val="24"/>
              </w:rPr>
              <w:t>post office manager</w:t>
            </w:r>
          </w:p>
        </w:tc>
      </w:tr>
      <w:tr w:rsidR="000F259C" w14:paraId="4CBACEE6" w14:textId="77777777" w:rsidTr="00910F0A">
        <w:tc>
          <w:tcPr>
            <w:tcW w:w="2070" w:type="dxa"/>
            <w:vAlign w:val="bottom"/>
          </w:tcPr>
          <w:p w14:paraId="4E206BC2" w14:textId="77777777" w:rsidR="000F259C" w:rsidRPr="00910F0A" w:rsidRDefault="000F259C" w:rsidP="000F259C">
            <w:pPr>
              <w:pStyle w:val="Tabletext"/>
              <w:rPr>
                <w:sz w:val="24"/>
                <w:szCs w:val="24"/>
              </w:rPr>
            </w:pPr>
            <w:r w:rsidRPr="00910F0A">
              <w:rPr>
                <w:sz w:val="24"/>
                <w:szCs w:val="24"/>
              </w:rPr>
              <w:t>149111</w:t>
            </w:r>
          </w:p>
        </w:tc>
        <w:tc>
          <w:tcPr>
            <w:tcW w:w="4678" w:type="dxa"/>
            <w:vAlign w:val="bottom"/>
            <w:hideMark/>
          </w:tcPr>
          <w:p w14:paraId="4CD2C420" w14:textId="77777777" w:rsidR="000F259C" w:rsidRPr="00910F0A" w:rsidRDefault="000F259C" w:rsidP="000F259C">
            <w:pPr>
              <w:pStyle w:val="Tabletext"/>
              <w:rPr>
                <w:sz w:val="24"/>
                <w:szCs w:val="24"/>
              </w:rPr>
            </w:pPr>
            <w:r w:rsidRPr="00910F0A">
              <w:rPr>
                <w:sz w:val="24"/>
                <w:szCs w:val="24"/>
              </w:rPr>
              <w:t>amusement centre manager</w:t>
            </w:r>
          </w:p>
        </w:tc>
      </w:tr>
      <w:tr w:rsidR="000F259C" w14:paraId="4FC54655" w14:textId="77777777" w:rsidTr="00910F0A">
        <w:tc>
          <w:tcPr>
            <w:tcW w:w="2070" w:type="dxa"/>
            <w:vAlign w:val="center"/>
          </w:tcPr>
          <w:p w14:paraId="35A02E23" w14:textId="77777777" w:rsidR="000F259C" w:rsidRPr="00910F0A" w:rsidRDefault="000F259C" w:rsidP="000F259C">
            <w:pPr>
              <w:pStyle w:val="Tabletext"/>
              <w:rPr>
                <w:sz w:val="24"/>
                <w:szCs w:val="24"/>
              </w:rPr>
            </w:pPr>
            <w:r w:rsidRPr="00910F0A">
              <w:rPr>
                <w:sz w:val="24"/>
                <w:szCs w:val="24"/>
              </w:rPr>
              <w:t>149112</w:t>
            </w:r>
          </w:p>
        </w:tc>
        <w:tc>
          <w:tcPr>
            <w:tcW w:w="4678" w:type="dxa"/>
            <w:vAlign w:val="bottom"/>
            <w:hideMark/>
          </w:tcPr>
          <w:p w14:paraId="5D16D3B9" w14:textId="77777777" w:rsidR="000F259C" w:rsidRPr="00910F0A" w:rsidRDefault="000F259C" w:rsidP="000F259C">
            <w:pPr>
              <w:pStyle w:val="Tabletext"/>
              <w:rPr>
                <w:sz w:val="24"/>
                <w:szCs w:val="24"/>
              </w:rPr>
            </w:pPr>
            <w:r w:rsidRPr="00910F0A">
              <w:rPr>
                <w:sz w:val="24"/>
                <w:szCs w:val="24"/>
              </w:rPr>
              <w:t>fitness centre manager</w:t>
            </w:r>
          </w:p>
        </w:tc>
      </w:tr>
      <w:tr w:rsidR="000F259C" w14:paraId="7F281F16" w14:textId="77777777" w:rsidTr="00910F0A">
        <w:tc>
          <w:tcPr>
            <w:tcW w:w="2070" w:type="dxa"/>
            <w:vAlign w:val="center"/>
          </w:tcPr>
          <w:p w14:paraId="5E281AD2" w14:textId="77777777" w:rsidR="000F259C" w:rsidRPr="00910F0A" w:rsidRDefault="000F259C" w:rsidP="000F259C">
            <w:pPr>
              <w:pStyle w:val="Tabletext"/>
              <w:rPr>
                <w:sz w:val="24"/>
                <w:szCs w:val="24"/>
              </w:rPr>
            </w:pPr>
            <w:r w:rsidRPr="00910F0A">
              <w:rPr>
                <w:sz w:val="24"/>
                <w:szCs w:val="24"/>
              </w:rPr>
              <w:t>149113</w:t>
            </w:r>
          </w:p>
        </w:tc>
        <w:tc>
          <w:tcPr>
            <w:tcW w:w="4678" w:type="dxa"/>
            <w:vAlign w:val="bottom"/>
            <w:hideMark/>
          </w:tcPr>
          <w:p w14:paraId="4399D25D" w14:textId="77777777" w:rsidR="000F259C" w:rsidRPr="00910F0A" w:rsidRDefault="000F259C" w:rsidP="000F259C">
            <w:pPr>
              <w:pStyle w:val="Tabletext"/>
              <w:rPr>
                <w:sz w:val="24"/>
                <w:szCs w:val="24"/>
              </w:rPr>
            </w:pPr>
            <w:r w:rsidRPr="00910F0A">
              <w:rPr>
                <w:sz w:val="24"/>
                <w:szCs w:val="24"/>
              </w:rPr>
              <w:t>sports centre manager</w:t>
            </w:r>
          </w:p>
        </w:tc>
      </w:tr>
      <w:tr w:rsidR="000F259C" w14:paraId="46C96C9E" w14:textId="77777777" w:rsidTr="00910F0A">
        <w:tc>
          <w:tcPr>
            <w:tcW w:w="2070" w:type="dxa"/>
            <w:vAlign w:val="bottom"/>
          </w:tcPr>
          <w:p w14:paraId="413D7F03" w14:textId="77777777" w:rsidR="000F259C" w:rsidRPr="00910F0A" w:rsidRDefault="000F259C" w:rsidP="000F259C">
            <w:pPr>
              <w:pStyle w:val="Tabletext"/>
              <w:rPr>
                <w:sz w:val="24"/>
                <w:szCs w:val="24"/>
              </w:rPr>
            </w:pPr>
            <w:r w:rsidRPr="00910F0A">
              <w:rPr>
                <w:sz w:val="24"/>
                <w:szCs w:val="24"/>
              </w:rPr>
              <w:t>149912</w:t>
            </w:r>
          </w:p>
        </w:tc>
        <w:tc>
          <w:tcPr>
            <w:tcW w:w="4678" w:type="dxa"/>
            <w:vAlign w:val="bottom"/>
            <w:hideMark/>
          </w:tcPr>
          <w:p w14:paraId="6F3E5ED8" w14:textId="77777777" w:rsidR="000F259C" w:rsidRPr="00910F0A" w:rsidRDefault="000F259C" w:rsidP="000F259C">
            <w:pPr>
              <w:pStyle w:val="Tabletext"/>
              <w:rPr>
                <w:sz w:val="24"/>
                <w:szCs w:val="24"/>
              </w:rPr>
            </w:pPr>
            <w:r w:rsidRPr="00910F0A">
              <w:rPr>
                <w:sz w:val="24"/>
                <w:szCs w:val="24"/>
              </w:rPr>
              <w:t>cinema or theatre manager</w:t>
            </w:r>
          </w:p>
        </w:tc>
      </w:tr>
      <w:tr w:rsidR="000F259C" w14:paraId="4B6375A7" w14:textId="77777777" w:rsidTr="00910F0A">
        <w:tc>
          <w:tcPr>
            <w:tcW w:w="2070" w:type="dxa"/>
            <w:vAlign w:val="bottom"/>
          </w:tcPr>
          <w:p w14:paraId="3858D5D2" w14:textId="77777777" w:rsidR="000F259C" w:rsidRPr="00910F0A" w:rsidRDefault="000F259C" w:rsidP="000F259C">
            <w:pPr>
              <w:pStyle w:val="Tabletext"/>
              <w:rPr>
                <w:sz w:val="24"/>
                <w:szCs w:val="24"/>
              </w:rPr>
            </w:pPr>
            <w:r w:rsidRPr="00910F0A">
              <w:rPr>
                <w:sz w:val="24"/>
                <w:szCs w:val="24"/>
              </w:rPr>
              <w:t>149914</w:t>
            </w:r>
          </w:p>
        </w:tc>
        <w:tc>
          <w:tcPr>
            <w:tcW w:w="4678" w:type="dxa"/>
            <w:vAlign w:val="bottom"/>
            <w:hideMark/>
          </w:tcPr>
          <w:p w14:paraId="430FACC2" w14:textId="77777777" w:rsidR="000F259C" w:rsidRPr="00910F0A" w:rsidRDefault="000F259C" w:rsidP="000F259C">
            <w:pPr>
              <w:pStyle w:val="Tabletext"/>
              <w:rPr>
                <w:sz w:val="24"/>
                <w:szCs w:val="24"/>
              </w:rPr>
            </w:pPr>
            <w:r w:rsidRPr="00910F0A">
              <w:rPr>
                <w:sz w:val="24"/>
                <w:szCs w:val="24"/>
              </w:rPr>
              <w:t>financial institution branch manager</w:t>
            </w:r>
          </w:p>
        </w:tc>
      </w:tr>
      <w:tr w:rsidR="000F259C" w14:paraId="0A705147" w14:textId="77777777" w:rsidTr="00910F0A">
        <w:tc>
          <w:tcPr>
            <w:tcW w:w="2070" w:type="dxa"/>
            <w:vAlign w:val="bottom"/>
          </w:tcPr>
          <w:p w14:paraId="41A56614" w14:textId="77777777" w:rsidR="000F259C" w:rsidRPr="00910F0A" w:rsidRDefault="000F259C" w:rsidP="000F259C">
            <w:pPr>
              <w:pStyle w:val="Tabletext"/>
              <w:rPr>
                <w:sz w:val="24"/>
                <w:szCs w:val="24"/>
              </w:rPr>
            </w:pPr>
            <w:r w:rsidRPr="00910F0A">
              <w:rPr>
                <w:sz w:val="24"/>
                <w:szCs w:val="24"/>
              </w:rPr>
              <w:t>223111</w:t>
            </w:r>
          </w:p>
        </w:tc>
        <w:tc>
          <w:tcPr>
            <w:tcW w:w="4678" w:type="dxa"/>
            <w:vAlign w:val="bottom"/>
            <w:hideMark/>
          </w:tcPr>
          <w:p w14:paraId="0149E204" w14:textId="77777777" w:rsidR="000F259C" w:rsidRPr="00910F0A" w:rsidRDefault="000F259C" w:rsidP="000F259C">
            <w:pPr>
              <w:pStyle w:val="Tabletext"/>
              <w:rPr>
                <w:sz w:val="24"/>
                <w:szCs w:val="24"/>
              </w:rPr>
            </w:pPr>
            <w:r w:rsidRPr="00910F0A">
              <w:rPr>
                <w:sz w:val="24"/>
                <w:szCs w:val="24"/>
              </w:rPr>
              <w:t>human resource adviser</w:t>
            </w:r>
          </w:p>
        </w:tc>
      </w:tr>
      <w:tr w:rsidR="000F259C" w14:paraId="2185DFCD" w14:textId="77777777" w:rsidTr="00910F0A">
        <w:tc>
          <w:tcPr>
            <w:tcW w:w="2070" w:type="dxa"/>
            <w:vAlign w:val="bottom"/>
          </w:tcPr>
          <w:p w14:paraId="11EACF83" w14:textId="77777777" w:rsidR="000F259C" w:rsidRPr="00910F0A" w:rsidRDefault="000F259C" w:rsidP="000F259C">
            <w:pPr>
              <w:pStyle w:val="Tabletext"/>
              <w:rPr>
                <w:sz w:val="24"/>
                <w:szCs w:val="24"/>
              </w:rPr>
            </w:pPr>
            <w:r w:rsidRPr="00910F0A">
              <w:rPr>
                <w:sz w:val="24"/>
                <w:szCs w:val="24"/>
              </w:rPr>
              <w:t>223113</w:t>
            </w:r>
          </w:p>
        </w:tc>
        <w:tc>
          <w:tcPr>
            <w:tcW w:w="4678" w:type="dxa"/>
            <w:vAlign w:val="bottom"/>
            <w:hideMark/>
          </w:tcPr>
          <w:p w14:paraId="782794D6" w14:textId="77777777" w:rsidR="000F259C" w:rsidRPr="00910F0A" w:rsidRDefault="000F259C" w:rsidP="000F259C">
            <w:pPr>
              <w:pStyle w:val="Tabletext"/>
              <w:rPr>
                <w:sz w:val="24"/>
                <w:szCs w:val="24"/>
              </w:rPr>
            </w:pPr>
            <w:r w:rsidRPr="00910F0A">
              <w:rPr>
                <w:sz w:val="24"/>
                <w:szCs w:val="24"/>
              </w:rPr>
              <w:t>workplace relations adviser</w:t>
            </w:r>
          </w:p>
        </w:tc>
      </w:tr>
      <w:tr w:rsidR="000F259C" w14:paraId="52824AD3" w14:textId="77777777" w:rsidTr="00910F0A">
        <w:tc>
          <w:tcPr>
            <w:tcW w:w="2070" w:type="dxa"/>
            <w:vAlign w:val="bottom"/>
          </w:tcPr>
          <w:p w14:paraId="27E775B2" w14:textId="77777777" w:rsidR="000F259C" w:rsidRPr="00910F0A" w:rsidRDefault="000F259C" w:rsidP="000F259C">
            <w:pPr>
              <w:pStyle w:val="Tabletext"/>
              <w:rPr>
                <w:sz w:val="24"/>
                <w:szCs w:val="24"/>
              </w:rPr>
            </w:pPr>
            <w:r w:rsidRPr="00910F0A">
              <w:rPr>
                <w:sz w:val="24"/>
                <w:szCs w:val="24"/>
              </w:rPr>
              <w:t>224412</w:t>
            </w:r>
          </w:p>
        </w:tc>
        <w:tc>
          <w:tcPr>
            <w:tcW w:w="4678" w:type="dxa"/>
            <w:vAlign w:val="bottom"/>
            <w:hideMark/>
          </w:tcPr>
          <w:p w14:paraId="759AE64F" w14:textId="77777777" w:rsidR="000F259C" w:rsidRPr="00910F0A" w:rsidRDefault="000F259C" w:rsidP="000F259C">
            <w:pPr>
              <w:pStyle w:val="Tabletext"/>
              <w:rPr>
                <w:sz w:val="24"/>
                <w:szCs w:val="24"/>
              </w:rPr>
            </w:pPr>
            <w:r w:rsidRPr="00910F0A">
              <w:rPr>
                <w:sz w:val="24"/>
                <w:szCs w:val="24"/>
              </w:rPr>
              <w:t>policy analyst</w:t>
            </w:r>
          </w:p>
        </w:tc>
      </w:tr>
      <w:tr w:rsidR="000F259C" w14:paraId="427C0F97" w14:textId="77777777" w:rsidTr="00910F0A">
        <w:tc>
          <w:tcPr>
            <w:tcW w:w="2070" w:type="dxa"/>
            <w:vAlign w:val="bottom"/>
          </w:tcPr>
          <w:p w14:paraId="6B7D70AB" w14:textId="77777777" w:rsidR="000F259C" w:rsidRPr="00910F0A" w:rsidRDefault="000F259C" w:rsidP="000F259C">
            <w:pPr>
              <w:pStyle w:val="Tabletext"/>
              <w:rPr>
                <w:sz w:val="24"/>
                <w:szCs w:val="24"/>
              </w:rPr>
            </w:pPr>
            <w:r w:rsidRPr="00910F0A">
              <w:rPr>
                <w:sz w:val="24"/>
                <w:szCs w:val="24"/>
              </w:rPr>
              <w:t>224912</w:t>
            </w:r>
          </w:p>
        </w:tc>
        <w:tc>
          <w:tcPr>
            <w:tcW w:w="4678" w:type="dxa"/>
            <w:vAlign w:val="bottom"/>
            <w:hideMark/>
          </w:tcPr>
          <w:p w14:paraId="46583F2A" w14:textId="77777777" w:rsidR="000F259C" w:rsidRPr="00910F0A" w:rsidRDefault="000F259C" w:rsidP="000F259C">
            <w:pPr>
              <w:pStyle w:val="Tabletext"/>
              <w:rPr>
                <w:sz w:val="24"/>
                <w:szCs w:val="24"/>
              </w:rPr>
            </w:pPr>
            <w:r w:rsidRPr="00910F0A">
              <w:rPr>
                <w:sz w:val="24"/>
                <w:szCs w:val="24"/>
              </w:rPr>
              <w:t>liaison officer</w:t>
            </w:r>
          </w:p>
        </w:tc>
      </w:tr>
      <w:tr w:rsidR="000F259C" w14:paraId="2B57405E" w14:textId="77777777" w:rsidTr="00910F0A">
        <w:tc>
          <w:tcPr>
            <w:tcW w:w="2070" w:type="dxa"/>
            <w:vAlign w:val="bottom"/>
          </w:tcPr>
          <w:p w14:paraId="2C6EEBD3" w14:textId="77777777" w:rsidR="000F259C" w:rsidRPr="00910F0A" w:rsidRDefault="000F259C" w:rsidP="000F259C">
            <w:pPr>
              <w:pStyle w:val="Tabletext"/>
              <w:rPr>
                <w:sz w:val="24"/>
                <w:szCs w:val="24"/>
              </w:rPr>
            </w:pPr>
            <w:r w:rsidRPr="00910F0A">
              <w:rPr>
                <w:sz w:val="24"/>
                <w:szCs w:val="24"/>
              </w:rPr>
              <w:t>225112</w:t>
            </w:r>
          </w:p>
        </w:tc>
        <w:tc>
          <w:tcPr>
            <w:tcW w:w="4678" w:type="dxa"/>
            <w:vAlign w:val="bottom"/>
            <w:hideMark/>
          </w:tcPr>
          <w:p w14:paraId="3659BA92" w14:textId="77777777" w:rsidR="000F259C" w:rsidRPr="00910F0A" w:rsidRDefault="000F259C" w:rsidP="000F259C">
            <w:pPr>
              <w:pStyle w:val="Tabletext"/>
              <w:rPr>
                <w:sz w:val="24"/>
                <w:szCs w:val="24"/>
              </w:rPr>
            </w:pPr>
            <w:r w:rsidRPr="00910F0A">
              <w:rPr>
                <w:sz w:val="24"/>
                <w:szCs w:val="24"/>
              </w:rPr>
              <w:t>market research analyst</w:t>
            </w:r>
          </w:p>
        </w:tc>
      </w:tr>
      <w:tr w:rsidR="000F259C" w14:paraId="259C3222" w14:textId="77777777" w:rsidTr="00910F0A">
        <w:tc>
          <w:tcPr>
            <w:tcW w:w="2070" w:type="dxa"/>
            <w:vAlign w:val="center"/>
          </w:tcPr>
          <w:p w14:paraId="4D4D1B02" w14:textId="77777777" w:rsidR="000F259C" w:rsidRPr="00910F0A" w:rsidRDefault="000F259C" w:rsidP="000F259C">
            <w:pPr>
              <w:pStyle w:val="Tabletext"/>
              <w:rPr>
                <w:sz w:val="24"/>
                <w:szCs w:val="24"/>
              </w:rPr>
            </w:pPr>
            <w:r w:rsidRPr="00910F0A">
              <w:rPr>
                <w:sz w:val="24"/>
                <w:szCs w:val="24"/>
              </w:rPr>
              <w:t>231111</w:t>
            </w:r>
          </w:p>
        </w:tc>
        <w:tc>
          <w:tcPr>
            <w:tcW w:w="4678" w:type="dxa"/>
            <w:vAlign w:val="bottom"/>
            <w:hideMark/>
          </w:tcPr>
          <w:p w14:paraId="2211F2CC" w14:textId="77777777" w:rsidR="000F259C" w:rsidRPr="00910F0A" w:rsidRDefault="000F259C" w:rsidP="000F259C">
            <w:pPr>
              <w:pStyle w:val="Tabletext"/>
              <w:rPr>
                <w:sz w:val="24"/>
                <w:szCs w:val="24"/>
              </w:rPr>
            </w:pPr>
            <w:r w:rsidRPr="00910F0A">
              <w:rPr>
                <w:sz w:val="24"/>
                <w:szCs w:val="24"/>
              </w:rPr>
              <w:t>aeroplane pilot</w:t>
            </w:r>
          </w:p>
        </w:tc>
      </w:tr>
      <w:tr w:rsidR="000F259C" w14:paraId="482C0080" w14:textId="77777777" w:rsidTr="00910F0A">
        <w:tc>
          <w:tcPr>
            <w:tcW w:w="2070" w:type="dxa"/>
            <w:vAlign w:val="center"/>
          </w:tcPr>
          <w:p w14:paraId="743C1AC4" w14:textId="77777777" w:rsidR="000F259C" w:rsidRPr="00910F0A" w:rsidRDefault="000F259C" w:rsidP="000F259C">
            <w:pPr>
              <w:pStyle w:val="Tabletext"/>
              <w:rPr>
                <w:sz w:val="24"/>
                <w:szCs w:val="24"/>
              </w:rPr>
            </w:pPr>
            <w:r w:rsidRPr="00910F0A">
              <w:rPr>
                <w:sz w:val="24"/>
                <w:szCs w:val="24"/>
              </w:rPr>
              <w:t>231113</w:t>
            </w:r>
          </w:p>
        </w:tc>
        <w:tc>
          <w:tcPr>
            <w:tcW w:w="4678" w:type="dxa"/>
            <w:vAlign w:val="bottom"/>
            <w:hideMark/>
          </w:tcPr>
          <w:p w14:paraId="40DBB7EE" w14:textId="77777777" w:rsidR="000F259C" w:rsidRPr="00910F0A" w:rsidRDefault="000F259C" w:rsidP="000F259C">
            <w:pPr>
              <w:pStyle w:val="Tabletext"/>
              <w:rPr>
                <w:sz w:val="24"/>
                <w:szCs w:val="24"/>
              </w:rPr>
            </w:pPr>
            <w:r w:rsidRPr="00910F0A">
              <w:rPr>
                <w:sz w:val="24"/>
                <w:szCs w:val="24"/>
              </w:rPr>
              <w:t>flying instructor</w:t>
            </w:r>
          </w:p>
        </w:tc>
      </w:tr>
      <w:tr w:rsidR="000F259C" w14:paraId="5BB96359" w14:textId="77777777" w:rsidTr="00910F0A">
        <w:tc>
          <w:tcPr>
            <w:tcW w:w="2070" w:type="dxa"/>
            <w:vAlign w:val="center"/>
          </w:tcPr>
          <w:p w14:paraId="5B1BFC93" w14:textId="77777777" w:rsidR="000F259C" w:rsidRPr="00910F0A" w:rsidRDefault="000F259C" w:rsidP="000F259C">
            <w:pPr>
              <w:pStyle w:val="Tabletext"/>
              <w:rPr>
                <w:sz w:val="24"/>
                <w:szCs w:val="24"/>
              </w:rPr>
            </w:pPr>
            <w:r w:rsidRPr="00910F0A">
              <w:rPr>
                <w:sz w:val="24"/>
                <w:szCs w:val="24"/>
              </w:rPr>
              <w:t>231114</w:t>
            </w:r>
          </w:p>
        </w:tc>
        <w:tc>
          <w:tcPr>
            <w:tcW w:w="4678" w:type="dxa"/>
            <w:vAlign w:val="bottom"/>
            <w:hideMark/>
          </w:tcPr>
          <w:p w14:paraId="5BB57795" w14:textId="77777777" w:rsidR="000F259C" w:rsidRPr="00910F0A" w:rsidRDefault="000F259C" w:rsidP="000F259C">
            <w:pPr>
              <w:pStyle w:val="Tabletext"/>
              <w:rPr>
                <w:sz w:val="24"/>
                <w:szCs w:val="24"/>
              </w:rPr>
            </w:pPr>
            <w:r w:rsidRPr="00910F0A">
              <w:rPr>
                <w:sz w:val="24"/>
                <w:szCs w:val="24"/>
              </w:rPr>
              <w:t>helicopter pilot</w:t>
            </w:r>
          </w:p>
        </w:tc>
      </w:tr>
      <w:tr w:rsidR="000F259C" w14:paraId="27DA8963" w14:textId="77777777" w:rsidTr="00910F0A">
        <w:tc>
          <w:tcPr>
            <w:tcW w:w="2070" w:type="dxa"/>
            <w:vAlign w:val="bottom"/>
          </w:tcPr>
          <w:p w14:paraId="72252D76" w14:textId="77777777" w:rsidR="000F259C" w:rsidRPr="00910F0A" w:rsidRDefault="000F259C" w:rsidP="000F259C">
            <w:pPr>
              <w:pStyle w:val="Tabletext"/>
              <w:rPr>
                <w:sz w:val="24"/>
                <w:szCs w:val="24"/>
              </w:rPr>
            </w:pPr>
            <w:r w:rsidRPr="00910F0A">
              <w:rPr>
                <w:sz w:val="24"/>
                <w:szCs w:val="24"/>
              </w:rPr>
              <w:t>231213</w:t>
            </w:r>
          </w:p>
        </w:tc>
        <w:tc>
          <w:tcPr>
            <w:tcW w:w="4678" w:type="dxa"/>
            <w:vAlign w:val="bottom"/>
            <w:hideMark/>
          </w:tcPr>
          <w:p w14:paraId="174E09CC" w14:textId="77777777" w:rsidR="000F259C" w:rsidRPr="00910F0A" w:rsidRDefault="000F259C" w:rsidP="000F259C">
            <w:pPr>
              <w:pStyle w:val="Tabletext"/>
              <w:rPr>
                <w:sz w:val="24"/>
                <w:szCs w:val="24"/>
              </w:rPr>
            </w:pPr>
            <w:r w:rsidRPr="00910F0A">
              <w:rPr>
                <w:sz w:val="24"/>
                <w:szCs w:val="24"/>
              </w:rPr>
              <w:t>ship's master</w:t>
            </w:r>
          </w:p>
        </w:tc>
      </w:tr>
      <w:tr w:rsidR="000F259C" w14:paraId="66941D49" w14:textId="77777777" w:rsidTr="00910F0A">
        <w:tc>
          <w:tcPr>
            <w:tcW w:w="2070" w:type="dxa"/>
            <w:vAlign w:val="bottom"/>
          </w:tcPr>
          <w:p w14:paraId="05D5703D" w14:textId="77777777" w:rsidR="000F259C" w:rsidRPr="00910F0A" w:rsidRDefault="000F259C" w:rsidP="000F259C">
            <w:pPr>
              <w:pStyle w:val="Tabletext"/>
              <w:rPr>
                <w:sz w:val="24"/>
                <w:szCs w:val="24"/>
              </w:rPr>
            </w:pPr>
            <w:r w:rsidRPr="00910F0A">
              <w:rPr>
                <w:sz w:val="24"/>
                <w:szCs w:val="24"/>
              </w:rPr>
              <w:t>232413</w:t>
            </w:r>
          </w:p>
        </w:tc>
        <w:tc>
          <w:tcPr>
            <w:tcW w:w="4678" w:type="dxa"/>
            <w:vAlign w:val="bottom"/>
            <w:hideMark/>
          </w:tcPr>
          <w:p w14:paraId="683F7C65" w14:textId="77777777" w:rsidR="000F259C" w:rsidRPr="00910F0A" w:rsidRDefault="000F259C" w:rsidP="000F259C">
            <w:pPr>
              <w:pStyle w:val="Tabletext"/>
              <w:rPr>
                <w:sz w:val="24"/>
                <w:szCs w:val="24"/>
              </w:rPr>
            </w:pPr>
            <w:r w:rsidRPr="00910F0A">
              <w:rPr>
                <w:sz w:val="24"/>
                <w:szCs w:val="24"/>
              </w:rPr>
              <w:t>multimedia designer</w:t>
            </w:r>
          </w:p>
        </w:tc>
      </w:tr>
      <w:tr w:rsidR="000F259C" w14:paraId="77666E6B" w14:textId="77777777" w:rsidTr="00910F0A">
        <w:tc>
          <w:tcPr>
            <w:tcW w:w="2070" w:type="dxa"/>
            <w:vAlign w:val="center"/>
          </w:tcPr>
          <w:p w14:paraId="5B345741" w14:textId="77777777" w:rsidR="000F259C" w:rsidRPr="00910F0A" w:rsidRDefault="000F259C" w:rsidP="000F259C">
            <w:pPr>
              <w:pStyle w:val="Tabletext"/>
              <w:rPr>
                <w:sz w:val="24"/>
                <w:szCs w:val="24"/>
              </w:rPr>
            </w:pPr>
            <w:r w:rsidRPr="00910F0A">
              <w:rPr>
                <w:sz w:val="24"/>
                <w:szCs w:val="24"/>
              </w:rPr>
              <w:t>234213</w:t>
            </w:r>
          </w:p>
        </w:tc>
        <w:tc>
          <w:tcPr>
            <w:tcW w:w="4678" w:type="dxa"/>
            <w:vAlign w:val="bottom"/>
            <w:hideMark/>
          </w:tcPr>
          <w:p w14:paraId="02043B5F" w14:textId="77777777" w:rsidR="000F259C" w:rsidRPr="00910F0A" w:rsidRDefault="000F259C" w:rsidP="000F259C">
            <w:pPr>
              <w:pStyle w:val="Tabletext"/>
              <w:rPr>
                <w:sz w:val="24"/>
                <w:szCs w:val="24"/>
              </w:rPr>
            </w:pPr>
            <w:r w:rsidRPr="00910F0A">
              <w:rPr>
                <w:sz w:val="24"/>
                <w:szCs w:val="24"/>
              </w:rPr>
              <w:t>wine maker</w:t>
            </w:r>
          </w:p>
        </w:tc>
      </w:tr>
      <w:tr w:rsidR="000F259C" w14:paraId="76C7A07A" w14:textId="77777777" w:rsidTr="00910F0A">
        <w:tc>
          <w:tcPr>
            <w:tcW w:w="2070" w:type="dxa"/>
            <w:vAlign w:val="bottom"/>
          </w:tcPr>
          <w:p w14:paraId="2FA706F2" w14:textId="77777777" w:rsidR="000F259C" w:rsidRPr="00910F0A" w:rsidRDefault="000F259C" w:rsidP="000F259C">
            <w:pPr>
              <w:pStyle w:val="Tabletext"/>
              <w:rPr>
                <w:sz w:val="24"/>
                <w:szCs w:val="24"/>
              </w:rPr>
            </w:pPr>
            <w:r w:rsidRPr="00910F0A">
              <w:rPr>
                <w:sz w:val="24"/>
                <w:szCs w:val="24"/>
              </w:rPr>
              <w:t>234311</w:t>
            </w:r>
          </w:p>
        </w:tc>
        <w:tc>
          <w:tcPr>
            <w:tcW w:w="4678" w:type="dxa"/>
            <w:vAlign w:val="bottom"/>
            <w:hideMark/>
          </w:tcPr>
          <w:p w14:paraId="35C23713" w14:textId="77777777" w:rsidR="000F259C" w:rsidRPr="00910F0A" w:rsidRDefault="000F259C" w:rsidP="000F259C">
            <w:pPr>
              <w:pStyle w:val="Tabletext"/>
              <w:rPr>
                <w:sz w:val="24"/>
                <w:szCs w:val="24"/>
              </w:rPr>
            </w:pPr>
            <w:r w:rsidRPr="00910F0A">
              <w:rPr>
                <w:sz w:val="24"/>
                <w:szCs w:val="24"/>
              </w:rPr>
              <w:t>conservation officer</w:t>
            </w:r>
          </w:p>
        </w:tc>
      </w:tr>
      <w:tr w:rsidR="000F259C" w14:paraId="7BA97C4A" w14:textId="77777777" w:rsidTr="00910F0A">
        <w:tc>
          <w:tcPr>
            <w:tcW w:w="2070" w:type="dxa"/>
            <w:vAlign w:val="bottom"/>
          </w:tcPr>
          <w:p w14:paraId="63645A96" w14:textId="77777777" w:rsidR="000F259C" w:rsidRPr="00910F0A" w:rsidRDefault="000F259C" w:rsidP="000F259C">
            <w:pPr>
              <w:pStyle w:val="Tabletext"/>
              <w:rPr>
                <w:sz w:val="24"/>
                <w:szCs w:val="24"/>
              </w:rPr>
            </w:pPr>
            <w:r w:rsidRPr="00910F0A">
              <w:rPr>
                <w:sz w:val="24"/>
                <w:szCs w:val="24"/>
              </w:rPr>
              <w:t>234915</w:t>
            </w:r>
          </w:p>
        </w:tc>
        <w:tc>
          <w:tcPr>
            <w:tcW w:w="4678" w:type="dxa"/>
            <w:vAlign w:val="bottom"/>
            <w:hideMark/>
          </w:tcPr>
          <w:p w14:paraId="1BF4067C" w14:textId="77777777" w:rsidR="000F259C" w:rsidRPr="00910F0A" w:rsidRDefault="000F259C" w:rsidP="000F259C">
            <w:pPr>
              <w:pStyle w:val="Tabletext"/>
              <w:rPr>
                <w:sz w:val="24"/>
                <w:szCs w:val="24"/>
              </w:rPr>
            </w:pPr>
            <w:r w:rsidRPr="00910F0A">
              <w:rPr>
                <w:sz w:val="24"/>
                <w:szCs w:val="24"/>
              </w:rPr>
              <w:t>exercise physiologist</w:t>
            </w:r>
          </w:p>
        </w:tc>
      </w:tr>
      <w:tr w:rsidR="000F259C" w14:paraId="1B7E3BB4" w14:textId="77777777" w:rsidTr="00910F0A">
        <w:tc>
          <w:tcPr>
            <w:tcW w:w="2070" w:type="dxa"/>
            <w:vAlign w:val="bottom"/>
          </w:tcPr>
          <w:p w14:paraId="30121A65" w14:textId="77777777" w:rsidR="000F259C" w:rsidRPr="00910F0A" w:rsidRDefault="000F259C" w:rsidP="000F259C">
            <w:pPr>
              <w:pStyle w:val="Tabletext"/>
              <w:rPr>
                <w:sz w:val="24"/>
                <w:szCs w:val="24"/>
              </w:rPr>
            </w:pPr>
            <w:r w:rsidRPr="00910F0A">
              <w:rPr>
                <w:sz w:val="24"/>
                <w:szCs w:val="24"/>
              </w:rPr>
              <w:t>242211</w:t>
            </w:r>
          </w:p>
        </w:tc>
        <w:tc>
          <w:tcPr>
            <w:tcW w:w="4678" w:type="dxa"/>
            <w:vAlign w:val="bottom"/>
            <w:hideMark/>
          </w:tcPr>
          <w:p w14:paraId="418B63BE" w14:textId="77777777" w:rsidR="000F259C" w:rsidRPr="00910F0A" w:rsidRDefault="000F259C" w:rsidP="000F259C">
            <w:pPr>
              <w:pStyle w:val="Tabletext"/>
              <w:rPr>
                <w:sz w:val="24"/>
                <w:szCs w:val="24"/>
              </w:rPr>
            </w:pPr>
            <w:r w:rsidRPr="00910F0A">
              <w:rPr>
                <w:sz w:val="24"/>
                <w:szCs w:val="24"/>
              </w:rPr>
              <w:t>vocational education teacher</w:t>
            </w:r>
          </w:p>
        </w:tc>
      </w:tr>
      <w:tr w:rsidR="000F259C" w14:paraId="57291E98" w14:textId="77777777" w:rsidTr="00910F0A">
        <w:tc>
          <w:tcPr>
            <w:tcW w:w="2070" w:type="dxa"/>
            <w:vAlign w:val="bottom"/>
          </w:tcPr>
          <w:p w14:paraId="54C52D66" w14:textId="77777777" w:rsidR="000F259C" w:rsidRPr="00910F0A" w:rsidRDefault="000F259C" w:rsidP="000F259C">
            <w:pPr>
              <w:pStyle w:val="Tabletext"/>
              <w:rPr>
                <w:sz w:val="24"/>
                <w:szCs w:val="24"/>
              </w:rPr>
            </w:pPr>
            <w:r w:rsidRPr="00910F0A">
              <w:rPr>
                <w:sz w:val="24"/>
                <w:szCs w:val="24"/>
              </w:rPr>
              <w:t>251311</w:t>
            </w:r>
          </w:p>
        </w:tc>
        <w:tc>
          <w:tcPr>
            <w:tcW w:w="4678" w:type="dxa"/>
            <w:vAlign w:val="bottom"/>
            <w:hideMark/>
          </w:tcPr>
          <w:p w14:paraId="2B6B870F" w14:textId="77777777" w:rsidR="000F259C" w:rsidRPr="00910F0A" w:rsidRDefault="000F259C" w:rsidP="000F259C">
            <w:pPr>
              <w:pStyle w:val="Tabletext"/>
              <w:rPr>
                <w:sz w:val="24"/>
                <w:szCs w:val="24"/>
              </w:rPr>
            </w:pPr>
            <w:r w:rsidRPr="00910F0A">
              <w:rPr>
                <w:sz w:val="24"/>
                <w:szCs w:val="24"/>
              </w:rPr>
              <w:t>environmental health officer</w:t>
            </w:r>
          </w:p>
        </w:tc>
      </w:tr>
      <w:tr w:rsidR="000F259C" w14:paraId="14AAF1A3" w14:textId="77777777" w:rsidTr="00910F0A">
        <w:tc>
          <w:tcPr>
            <w:tcW w:w="2070" w:type="dxa"/>
            <w:vAlign w:val="bottom"/>
          </w:tcPr>
          <w:p w14:paraId="5F878662" w14:textId="77777777" w:rsidR="000F259C" w:rsidRPr="00910F0A" w:rsidRDefault="000F259C" w:rsidP="000F259C">
            <w:pPr>
              <w:pStyle w:val="Tabletext"/>
              <w:rPr>
                <w:sz w:val="24"/>
                <w:szCs w:val="24"/>
              </w:rPr>
            </w:pPr>
            <w:r w:rsidRPr="00910F0A">
              <w:rPr>
                <w:sz w:val="24"/>
                <w:szCs w:val="24"/>
              </w:rPr>
              <w:t>271214</w:t>
            </w:r>
          </w:p>
        </w:tc>
        <w:tc>
          <w:tcPr>
            <w:tcW w:w="4678" w:type="dxa"/>
            <w:vAlign w:val="bottom"/>
            <w:hideMark/>
          </w:tcPr>
          <w:p w14:paraId="6D3B3D48" w14:textId="77777777" w:rsidR="000F259C" w:rsidRPr="00910F0A" w:rsidRDefault="000F259C" w:rsidP="000F259C">
            <w:pPr>
              <w:pStyle w:val="Tabletext"/>
              <w:rPr>
                <w:sz w:val="24"/>
                <w:szCs w:val="24"/>
              </w:rPr>
            </w:pPr>
            <w:r w:rsidRPr="00910F0A">
              <w:rPr>
                <w:sz w:val="24"/>
                <w:szCs w:val="24"/>
              </w:rPr>
              <w:t>intellectual property lawyer</w:t>
            </w:r>
          </w:p>
        </w:tc>
      </w:tr>
      <w:tr w:rsidR="000F259C" w14:paraId="649CA7E2" w14:textId="77777777" w:rsidTr="00910F0A">
        <w:tc>
          <w:tcPr>
            <w:tcW w:w="2070" w:type="dxa"/>
            <w:vAlign w:val="bottom"/>
          </w:tcPr>
          <w:p w14:paraId="7D04C511" w14:textId="77777777" w:rsidR="000F259C" w:rsidRPr="00910F0A" w:rsidRDefault="000F259C" w:rsidP="000F259C">
            <w:pPr>
              <w:pStyle w:val="Tabletext"/>
              <w:rPr>
                <w:sz w:val="24"/>
                <w:szCs w:val="24"/>
              </w:rPr>
            </w:pPr>
            <w:r w:rsidRPr="00910F0A">
              <w:rPr>
                <w:sz w:val="24"/>
                <w:szCs w:val="24"/>
              </w:rPr>
              <w:t>272413</w:t>
            </w:r>
          </w:p>
        </w:tc>
        <w:tc>
          <w:tcPr>
            <w:tcW w:w="4678" w:type="dxa"/>
            <w:vAlign w:val="bottom"/>
            <w:hideMark/>
          </w:tcPr>
          <w:p w14:paraId="3B0908A0" w14:textId="77777777" w:rsidR="000F259C" w:rsidRPr="00910F0A" w:rsidRDefault="000F259C" w:rsidP="000F259C">
            <w:pPr>
              <w:pStyle w:val="Tabletext"/>
              <w:rPr>
                <w:sz w:val="24"/>
                <w:szCs w:val="24"/>
              </w:rPr>
            </w:pPr>
            <w:r w:rsidRPr="00910F0A">
              <w:rPr>
                <w:sz w:val="24"/>
                <w:szCs w:val="24"/>
              </w:rPr>
              <w:t>translator</w:t>
            </w:r>
          </w:p>
        </w:tc>
      </w:tr>
      <w:tr w:rsidR="000F259C" w14:paraId="4CC6E915" w14:textId="77777777" w:rsidTr="00910F0A">
        <w:tc>
          <w:tcPr>
            <w:tcW w:w="2070" w:type="dxa"/>
            <w:vAlign w:val="bottom"/>
          </w:tcPr>
          <w:p w14:paraId="68E1670F" w14:textId="77777777" w:rsidR="000F259C" w:rsidRPr="00910F0A" w:rsidRDefault="000F259C" w:rsidP="000F259C">
            <w:pPr>
              <w:pStyle w:val="Tabletext"/>
              <w:rPr>
                <w:sz w:val="24"/>
                <w:szCs w:val="24"/>
              </w:rPr>
            </w:pPr>
            <w:r w:rsidRPr="00910F0A">
              <w:rPr>
                <w:sz w:val="24"/>
                <w:szCs w:val="24"/>
              </w:rPr>
              <w:t>272611</w:t>
            </w:r>
          </w:p>
        </w:tc>
        <w:tc>
          <w:tcPr>
            <w:tcW w:w="4678" w:type="dxa"/>
            <w:vAlign w:val="bottom"/>
            <w:hideMark/>
          </w:tcPr>
          <w:p w14:paraId="2A3BA21D" w14:textId="77777777" w:rsidR="000F259C" w:rsidRPr="00910F0A" w:rsidRDefault="000F259C" w:rsidP="000F259C">
            <w:pPr>
              <w:pStyle w:val="Tabletext"/>
              <w:rPr>
                <w:sz w:val="24"/>
                <w:szCs w:val="24"/>
              </w:rPr>
            </w:pPr>
            <w:r w:rsidRPr="00910F0A">
              <w:rPr>
                <w:sz w:val="24"/>
                <w:szCs w:val="24"/>
              </w:rPr>
              <w:t>community arts worker</w:t>
            </w:r>
          </w:p>
        </w:tc>
      </w:tr>
      <w:tr w:rsidR="000F259C" w14:paraId="7973E9F8" w14:textId="77777777" w:rsidTr="00910F0A">
        <w:tc>
          <w:tcPr>
            <w:tcW w:w="2070" w:type="dxa"/>
            <w:vAlign w:val="center"/>
          </w:tcPr>
          <w:p w14:paraId="05E8AD77" w14:textId="77777777" w:rsidR="000F259C" w:rsidRPr="00910F0A" w:rsidRDefault="000F259C" w:rsidP="000F259C">
            <w:pPr>
              <w:pStyle w:val="Tabletext"/>
              <w:rPr>
                <w:sz w:val="24"/>
                <w:szCs w:val="24"/>
              </w:rPr>
            </w:pPr>
            <w:r w:rsidRPr="00910F0A">
              <w:rPr>
                <w:sz w:val="24"/>
                <w:szCs w:val="24"/>
              </w:rPr>
              <w:t>311111</w:t>
            </w:r>
          </w:p>
        </w:tc>
        <w:tc>
          <w:tcPr>
            <w:tcW w:w="4678" w:type="dxa"/>
            <w:vAlign w:val="bottom"/>
            <w:hideMark/>
          </w:tcPr>
          <w:p w14:paraId="4A5351BF" w14:textId="77777777" w:rsidR="000F259C" w:rsidRPr="00910F0A" w:rsidRDefault="000F259C" w:rsidP="000F259C">
            <w:pPr>
              <w:pStyle w:val="Tabletext"/>
              <w:rPr>
                <w:sz w:val="24"/>
                <w:szCs w:val="24"/>
              </w:rPr>
            </w:pPr>
            <w:r w:rsidRPr="00910F0A">
              <w:rPr>
                <w:sz w:val="24"/>
                <w:szCs w:val="24"/>
              </w:rPr>
              <w:t>agricultural technician</w:t>
            </w:r>
          </w:p>
        </w:tc>
      </w:tr>
      <w:tr w:rsidR="000F259C" w14:paraId="6003B4F2" w14:textId="77777777" w:rsidTr="00910F0A">
        <w:tc>
          <w:tcPr>
            <w:tcW w:w="2070" w:type="dxa"/>
            <w:vAlign w:val="bottom"/>
          </w:tcPr>
          <w:p w14:paraId="6EE3CA46" w14:textId="77777777" w:rsidR="000F259C" w:rsidRPr="00910F0A" w:rsidRDefault="000F259C" w:rsidP="000F259C">
            <w:pPr>
              <w:pStyle w:val="Tabletext"/>
              <w:rPr>
                <w:sz w:val="24"/>
                <w:szCs w:val="24"/>
              </w:rPr>
            </w:pPr>
            <w:r w:rsidRPr="00910F0A">
              <w:rPr>
                <w:sz w:val="24"/>
                <w:szCs w:val="24"/>
              </w:rPr>
              <w:t>311214</w:t>
            </w:r>
          </w:p>
        </w:tc>
        <w:tc>
          <w:tcPr>
            <w:tcW w:w="4678" w:type="dxa"/>
            <w:vAlign w:val="bottom"/>
            <w:hideMark/>
          </w:tcPr>
          <w:p w14:paraId="33D3D0F2" w14:textId="77777777" w:rsidR="000F259C" w:rsidRPr="00910F0A" w:rsidRDefault="000F259C" w:rsidP="000F259C">
            <w:pPr>
              <w:pStyle w:val="Tabletext"/>
              <w:rPr>
                <w:sz w:val="24"/>
                <w:szCs w:val="24"/>
              </w:rPr>
            </w:pPr>
            <w:r w:rsidRPr="00910F0A">
              <w:rPr>
                <w:sz w:val="24"/>
                <w:szCs w:val="24"/>
              </w:rPr>
              <w:t>operating theatre technician</w:t>
            </w:r>
          </w:p>
        </w:tc>
      </w:tr>
      <w:tr w:rsidR="000F259C" w14:paraId="14AF7BD7" w14:textId="77777777" w:rsidTr="00910F0A">
        <w:tc>
          <w:tcPr>
            <w:tcW w:w="2070" w:type="dxa"/>
            <w:vAlign w:val="bottom"/>
          </w:tcPr>
          <w:p w14:paraId="09418A60" w14:textId="77777777" w:rsidR="000F259C" w:rsidRPr="00910F0A" w:rsidRDefault="000F259C" w:rsidP="000F259C">
            <w:pPr>
              <w:pStyle w:val="Tabletext"/>
              <w:rPr>
                <w:sz w:val="24"/>
                <w:szCs w:val="24"/>
              </w:rPr>
            </w:pPr>
            <w:r w:rsidRPr="00910F0A">
              <w:rPr>
                <w:sz w:val="24"/>
                <w:szCs w:val="24"/>
              </w:rPr>
              <w:t>311216</w:t>
            </w:r>
          </w:p>
        </w:tc>
        <w:tc>
          <w:tcPr>
            <w:tcW w:w="4678" w:type="dxa"/>
            <w:vAlign w:val="bottom"/>
            <w:hideMark/>
          </w:tcPr>
          <w:p w14:paraId="32662BEA" w14:textId="77777777" w:rsidR="000F259C" w:rsidRPr="00910F0A" w:rsidRDefault="000F259C" w:rsidP="000F259C">
            <w:pPr>
              <w:pStyle w:val="Tabletext"/>
              <w:rPr>
                <w:sz w:val="24"/>
                <w:szCs w:val="24"/>
              </w:rPr>
            </w:pPr>
            <w:r w:rsidRPr="00910F0A">
              <w:rPr>
                <w:sz w:val="24"/>
                <w:szCs w:val="24"/>
              </w:rPr>
              <w:t>pathology collector</w:t>
            </w:r>
          </w:p>
        </w:tc>
      </w:tr>
      <w:tr w:rsidR="000F259C" w14:paraId="4268DEEC" w14:textId="77777777" w:rsidTr="00910F0A">
        <w:tc>
          <w:tcPr>
            <w:tcW w:w="2070" w:type="dxa"/>
            <w:vAlign w:val="bottom"/>
          </w:tcPr>
          <w:p w14:paraId="2B2E93B0" w14:textId="77777777" w:rsidR="000F259C" w:rsidRPr="00910F0A" w:rsidRDefault="000F259C" w:rsidP="000F259C">
            <w:pPr>
              <w:pStyle w:val="Tabletext"/>
              <w:rPr>
                <w:sz w:val="24"/>
                <w:szCs w:val="24"/>
              </w:rPr>
            </w:pPr>
            <w:r w:rsidRPr="00910F0A">
              <w:rPr>
                <w:sz w:val="24"/>
                <w:szCs w:val="24"/>
              </w:rPr>
              <w:t>312114</w:t>
            </w:r>
          </w:p>
        </w:tc>
        <w:tc>
          <w:tcPr>
            <w:tcW w:w="4678" w:type="dxa"/>
            <w:vAlign w:val="bottom"/>
            <w:hideMark/>
          </w:tcPr>
          <w:p w14:paraId="34E4A3B3" w14:textId="77777777" w:rsidR="000F259C" w:rsidRPr="00910F0A" w:rsidRDefault="000F259C" w:rsidP="000F259C">
            <w:pPr>
              <w:pStyle w:val="Tabletext"/>
              <w:rPr>
                <w:sz w:val="24"/>
                <w:szCs w:val="24"/>
              </w:rPr>
            </w:pPr>
            <w:r w:rsidRPr="00910F0A">
              <w:rPr>
                <w:sz w:val="24"/>
                <w:szCs w:val="24"/>
              </w:rPr>
              <w:t>construction estimator</w:t>
            </w:r>
          </w:p>
        </w:tc>
      </w:tr>
      <w:tr w:rsidR="000F259C" w14:paraId="728C718D" w14:textId="77777777" w:rsidTr="00910F0A">
        <w:tc>
          <w:tcPr>
            <w:tcW w:w="2070" w:type="dxa"/>
            <w:vAlign w:val="bottom"/>
          </w:tcPr>
          <w:p w14:paraId="4C3CD5DB" w14:textId="77777777" w:rsidR="000F259C" w:rsidRPr="00910F0A" w:rsidRDefault="000F259C" w:rsidP="000F259C">
            <w:pPr>
              <w:pStyle w:val="Tabletext"/>
              <w:rPr>
                <w:sz w:val="24"/>
                <w:szCs w:val="24"/>
              </w:rPr>
            </w:pPr>
            <w:r w:rsidRPr="00910F0A">
              <w:rPr>
                <w:sz w:val="24"/>
                <w:szCs w:val="24"/>
              </w:rPr>
              <w:t>312116</w:t>
            </w:r>
          </w:p>
        </w:tc>
        <w:tc>
          <w:tcPr>
            <w:tcW w:w="4678" w:type="dxa"/>
            <w:vAlign w:val="bottom"/>
            <w:hideMark/>
          </w:tcPr>
          <w:p w14:paraId="54E50F65" w14:textId="77777777" w:rsidR="000F259C" w:rsidRPr="00910F0A" w:rsidRDefault="000F259C" w:rsidP="000F259C">
            <w:pPr>
              <w:pStyle w:val="Tabletext"/>
              <w:rPr>
                <w:sz w:val="24"/>
                <w:szCs w:val="24"/>
              </w:rPr>
            </w:pPr>
            <w:r w:rsidRPr="00910F0A">
              <w:rPr>
                <w:sz w:val="24"/>
                <w:szCs w:val="24"/>
              </w:rPr>
              <w:t>surveying or spatial science technician</w:t>
            </w:r>
          </w:p>
        </w:tc>
      </w:tr>
      <w:tr w:rsidR="000F259C" w14:paraId="7034FE99" w14:textId="77777777" w:rsidTr="00910F0A">
        <w:tc>
          <w:tcPr>
            <w:tcW w:w="2070" w:type="dxa"/>
            <w:vAlign w:val="bottom"/>
          </w:tcPr>
          <w:p w14:paraId="10ED2297" w14:textId="77777777" w:rsidR="000F259C" w:rsidRPr="00910F0A" w:rsidRDefault="000F259C" w:rsidP="000F259C">
            <w:pPr>
              <w:pStyle w:val="Tabletext"/>
              <w:rPr>
                <w:sz w:val="24"/>
                <w:szCs w:val="24"/>
              </w:rPr>
            </w:pPr>
            <w:r w:rsidRPr="00910F0A">
              <w:rPr>
                <w:sz w:val="24"/>
                <w:szCs w:val="24"/>
              </w:rPr>
              <w:t>312511</w:t>
            </w:r>
          </w:p>
        </w:tc>
        <w:tc>
          <w:tcPr>
            <w:tcW w:w="4678" w:type="dxa"/>
            <w:vAlign w:val="bottom"/>
            <w:hideMark/>
          </w:tcPr>
          <w:p w14:paraId="7454B1C6" w14:textId="77777777" w:rsidR="000F259C" w:rsidRPr="00910F0A" w:rsidRDefault="000F259C" w:rsidP="000F259C">
            <w:pPr>
              <w:pStyle w:val="Tabletext"/>
              <w:rPr>
                <w:sz w:val="24"/>
                <w:szCs w:val="24"/>
              </w:rPr>
            </w:pPr>
            <w:r w:rsidRPr="00910F0A">
              <w:rPr>
                <w:sz w:val="24"/>
                <w:szCs w:val="24"/>
              </w:rPr>
              <w:t>mechanical engineering draftsperson</w:t>
            </w:r>
          </w:p>
        </w:tc>
      </w:tr>
      <w:tr w:rsidR="000F259C" w14:paraId="49A467F0" w14:textId="77777777" w:rsidTr="00910F0A">
        <w:tc>
          <w:tcPr>
            <w:tcW w:w="2070" w:type="dxa"/>
            <w:vAlign w:val="bottom"/>
          </w:tcPr>
          <w:p w14:paraId="3C183595" w14:textId="77777777" w:rsidR="000F259C" w:rsidRPr="00910F0A" w:rsidRDefault="000F259C" w:rsidP="000F259C">
            <w:pPr>
              <w:pStyle w:val="Tabletext"/>
              <w:rPr>
                <w:sz w:val="24"/>
                <w:szCs w:val="24"/>
              </w:rPr>
            </w:pPr>
            <w:r w:rsidRPr="00910F0A">
              <w:rPr>
                <w:sz w:val="24"/>
                <w:szCs w:val="24"/>
              </w:rPr>
              <w:t>312611</w:t>
            </w:r>
          </w:p>
        </w:tc>
        <w:tc>
          <w:tcPr>
            <w:tcW w:w="4678" w:type="dxa"/>
            <w:vAlign w:val="bottom"/>
            <w:hideMark/>
          </w:tcPr>
          <w:p w14:paraId="07CC74AB" w14:textId="77777777" w:rsidR="000F259C" w:rsidRPr="00910F0A" w:rsidRDefault="000F259C" w:rsidP="000F259C">
            <w:pPr>
              <w:pStyle w:val="Tabletext"/>
              <w:rPr>
                <w:sz w:val="24"/>
                <w:szCs w:val="24"/>
              </w:rPr>
            </w:pPr>
            <w:r w:rsidRPr="00910F0A">
              <w:rPr>
                <w:sz w:val="24"/>
                <w:szCs w:val="24"/>
              </w:rPr>
              <w:t>safety inspector</w:t>
            </w:r>
          </w:p>
        </w:tc>
      </w:tr>
      <w:tr w:rsidR="000F259C" w14:paraId="51A09F36" w14:textId="77777777" w:rsidTr="00910F0A">
        <w:tc>
          <w:tcPr>
            <w:tcW w:w="2070" w:type="dxa"/>
            <w:vAlign w:val="bottom"/>
          </w:tcPr>
          <w:p w14:paraId="43343548" w14:textId="77777777" w:rsidR="000F259C" w:rsidRPr="00910F0A" w:rsidRDefault="000F259C" w:rsidP="000F259C">
            <w:pPr>
              <w:pStyle w:val="Tabletext"/>
              <w:rPr>
                <w:sz w:val="24"/>
                <w:szCs w:val="24"/>
              </w:rPr>
            </w:pPr>
            <w:r w:rsidRPr="00910F0A">
              <w:rPr>
                <w:sz w:val="24"/>
                <w:szCs w:val="24"/>
              </w:rPr>
              <w:t>312911</w:t>
            </w:r>
          </w:p>
        </w:tc>
        <w:tc>
          <w:tcPr>
            <w:tcW w:w="4678" w:type="dxa"/>
            <w:vAlign w:val="bottom"/>
            <w:hideMark/>
          </w:tcPr>
          <w:p w14:paraId="44ECF5DB" w14:textId="77777777" w:rsidR="000F259C" w:rsidRPr="00910F0A" w:rsidRDefault="000F259C" w:rsidP="000F259C">
            <w:pPr>
              <w:pStyle w:val="Tabletext"/>
              <w:rPr>
                <w:sz w:val="24"/>
                <w:szCs w:val="24"/>
              </w:rPr>
            </w:pPr>
            <w:r w:rsidRPr="00910F0A">
              <w:rPr>
                <w:sz w:val="24"/>
                <w:szCs w:val="24"/>
              </w:rPr>
              <w:t>maintenance planner</w:t>
            </w:r>
          </w:p>
        </w:tc>
      </w:tr>
      <w:tr w:rsidR="000F259C" w14:paraId="109B25E9" w14:textId="77777777" w:rsidTr="00910F0A">
        <w:tc>
          <w:tcPr>
            <w:tcW w:w="2070" w:type="dxa"/>
            <w:vAlign w:val="bottom"/>
          </w:tcPr>
          <w:p w14:paraId="1A08AD7E" w14:textId="77777777" w:rsidR="000F259C" w:rsidRPr="00910F0A" w:rsidRDefault="000F259C" w:rsidP="000F259C">
            <w:pPr>
              <w:pStyle w:val="Tabletext"/>
              <w:rPr>
                <w:sz w:val="24"/>
                <w:szCs w:val="24"/>
              </w:rPr>
            </w:pPr>
            <w:r w:rsidRPr="00910F0A">
              <w:rPr>
                <w:sz w:val="24"/>
                <w:szCs w:val="24"/>
              </w:rPr>
              <w:t>312999</w:t>
            </w:r>
          </w:p>
        </w:tc>
        <w:tc>
          <w:tcPr>
            <w:tcW w:w="4678" w:type="dxa"/>
            <w:vAlign w:val="bottom"/>
            <w:hideMark/>
          </w:tcPr>
          <w:p w14:paraId="59F46A34" w14:textId="77777777" w:rsidR="000F259C" w:rsidRPr="00910F0A" w:rsidRDefault="000F259C" w:rsidP="000F259C">
            <w:pPr>
              <w:pStyle w:val="Tabletext"/>
              <w:rPr>
                <w:sz w:val="24"/>
                <w:szCs w:val="24"/>
              </w:rPr>
            </w:pPr>
            <w:r w:rsidRPr="00910F0A">
              <w:rPr>
                <w:sz w:val="24"/>
                <w:szCs w:val="24"/>
              </w:rPr>
              <w:t>building and engineering technicians (</w:t>
            </w:r>
            <w:proofErr w:type="spellStart"/>
            <w:r w:rsidRPr="00910F0A">
              <w:rPr>
                <w:sz w:val="24"/>
                <w:szCs w:val="24"/>
              </w:rPr>
              <w:t>nec</w:t>
            </w:r>
            <w:proofErr w:type="spellEnd"/>
            <w:r w:rsidRPr="00910F0A">
              <w:rPr>
                <w:sz w:val="24"/>
                <w:szCs w:val="24"/>
              </w:rPr>
              <w:t>)</w:t>
            </w:r>
          </w:p>
        </w:tc>
      </w:tr>
      <w:tr w:rsidR="000F259C" w14:paraId="6B50A305" w14:textId="77777777" w:rsidTr="00910F0A">
        <w:tc>
          <w:tcPr>
            <w:tcW w:w="2070" w:type="dxa"/>
            <w:vAlign w:val="bottom"/>
          </w:tcPr>
          <w:p w14:paraId="2B0A0708" w14:textId="77777777" w:rsidR="000F259C" w:rsidRPr="00910F0A" w:rsidRDefault="000F259C" w:rsidP="000F259C">
            <w:pPr>
              <w:pStyle w:val="Tabletext"/>
              <w:rPr>
                <w:sz w:val="24"/>
                <w:szCs w:val="24"/>
              </w:rPr>
            </w:pPr>
            <w:r w:rsidRPr="00910F0A">
              <w:rPr>
                <w:sz w:val="24"/>
                <w:szCs w:val="24"/>
              </w:rPr>
              <w:t>324311</w:t>
            </w:r>
          </w:p>
        </w:tc>
        <w:tc>
          <w:tcPr>
            <w:tcW w:w="4678" w:type="dxa"/>
            <w:vAlign w:val="bottom"/>
            <w:hideMark/>
          </w:tcPr>
          <w:p w14:paraId="3ABC77E7" w14:textId="77777777" w:rsidR="000F259C" w:rsidRPr="00910F0A" w:rsidRDefault="000F259C" w:rsidP="000F259C">
            <w:pPr>
              <w:pStyle w:val="Tabletext"/>
              <w:rPr>
                <w:sz w:val="24"/>
                <w:szCs w:val="24"/>
              </w:rPr>
            </w:pPr>
            <w:r w:rsidRPr="00910F0A">
              <w:rPr>
                <w:sz w:val="24"/>
                <w:szCs w:val="24"/>
              </w:rPr>
              <w:t>vehicle painter</w:t>
            </w:r>
          </w:p>
        </w:tc>
      </w:tr>
      <w:tr w:rsidR="000F259C" w14:paraId="33B47ECF" w14:textId="77777777" w:rsidTr="00910F0A">
        <w:tc>
          <w:tcPr>
            <w:tcW w:w="2070" w:type="dxa"/>
            <w:vAlign w:val="bottom"/>
          </w:tcPr>
          <w:p w14:paraId="0F8AE94F" w14:textId="77777777" w:rsidR="000F259C" w:rsidRPr="00910F0A" w:rsidRDefault="000F259C" w:rsidP="000F259C">
            <w:pPr>
              <w:pStyle w:val="Tabletext"/>
              <w:rPr>
                <w:sz w:val="24"/>
                <w:szCs w:val="24"/>
              </w:rPr>
            </w:pPr>
            <w:r w:rsidRPr="00910F0A">
              <w:rPr>
                <w:sz w:val="24"/>
                <w:szCs w:val="24"/>
              </w:rPr>
              <w:t>332111</w:t>
            </w:r>
          </w:p>
        </w:tc>
        <w:tc>
          <w:tcPr>
            <w:tcW w:w="4678" w:type="dxa"/>
            <w:vAlign w:val="bottom"/>
            <w:hideMark/>
          </w:tcPr>
          <w:p w14:paraId="5F254427" w14:textId="77777777" w:rsidR="000F259C" w:rsidRPr="00910F0A" w:rsidRDefault="000F259C" w:rsidP="000F259C">
            <w:pPr>
              <w:pStyle w:val="Tabletext"/>
              <w:rPr>
                <w:sz w:val="24"/>
                <w:szCs w:val="24"/>
              </w:rPr>
            </w:pPr>
            <w:r w:rsidRPr="00910F0A">
              <w:rPr>
                <w:sz w:val="24"/>
                <w:szCs w:val="24"/>
              </w:rPr>
              <w:t>floor finisher</w:t>
            </w:r>
          </w:p>
        </w:tc>
      </w:tr>
      <w:tr w:rsidR="000F259C" w14:paraId="37B67CC1" w14:textId="77777777" w:rsidTr="00910F0A">
        <w:tc>
          <w:tcPr>
            <w:tcW w:w="2070" w:type="dxa"/>
            <w:vAlign w:val="bottom"/>
          </w:tcPr>
          <w:p w14:paraId="2E71A198" w14:textId="77777777" w:rsidR="000F259C" w:rsidRPr="00910F0A" w:rsidRDefault="000F259C" w:rsidP="000F259C">
            <w:pPr>
              <w:pStyle w:val="Tabletext"/>
              <w:rPr>
                <w:sz w:val="24"/>
                <w:szCs w:val="24"/>
              </w:rPr>
            </w:pPr>
            <w:r w:rsidRPr="00910F0A">
              <w:rPr>
                <w:sz w:val="24"/>
                <w:szCs w:val="24"/>
              </w:rPr>
              <w:t>342211</w:t>
            </w:r>
          </w:p>
        </w:tc>
        <w:tc>
          <w:tcPr>
            <w:tcW w:w="4678" w:type="dxa"/>
            <w:vAlign w:val="bottom"/>
            <w:hideMark/>
          </w:tcPr>
          <w:p w14:paraId="58510841" w14:textId="77777777" w:rsidR="000F259C" w:rsidRPr="00910F0A" w:rsidRDefault="000F259C" w:rsidP="000F259C">
            <w:pPr>
              <w:pStyle w:val="Tabletext"/>
              <w:rPr>
                <w:sz w:val="24"/>
                <w:szCs w:val="24"/>
              </w:rPr>
            </w:pPr>
            <w:r w:rsidRPr="00910F0A">
              <w:rPr>
                <w:sz w:val="24"/>
                <w:szCs w:val="24"/>
              </w:rPr>
              <w:t xml:space="preserve">electrical </w:t>
            </w:r>
            <w:proofErr w:type="spellStart"/>
            <w:r w:rsidRPr="00910F0A">
              <w:rPr>
                <w:sz w:val="24"/>
                <w:szCs w:val="24"/>
              </w:rPr>
              <w:t>linesworker</w:t>
            </w:r>
            <w:proofErr w:type="spellEnd"/>
          </w:p>
        </w:tc>
      </w:tr>
      <w:tr w:rsidR="000F259C" w14:paraId="063111A5" w14:textId="77777777" w:rsidTr="00910F0A">
        <w:tc>
          <w:tcPr>
            <w:tcW w:w="2070" w:type="dxa"/>
            <w:vAlign w:val="bottom"/>
          </w:tcPr>
          <w:p w14:paraId="6EDCDB77" w14:textId="77777777" w:rsidR="000F259C" w:rsidRPr="00910F0A" w:rsidRDefault="000F259C" w:rsidP="000F259C">
            <w:pPr>
              <w:pStyle w:val="Tabletext"/>
              <w:rPr>
                <w:sz w:val="24"/>
                <w:szCs w:val="24"/>
              </w:rPr>
            </w:pPr>
            <w:r w:rsidRPr="00910F0A">
              <w:rPr>
                <w:sz w:val="24"/>
                <w:szCs w:val="24"/>
              </w:rPr>
              <w:lastRenderedPageBreak/>
              <w:t>361114</w:t>
            </w:r>
          </w:p>
        </w:tc>
        <w:tc>
          <w:tcPr>
            <w:tcW w:w="4678" w:type="dxa"/>
            <w:vAlign w:val="bottom"/>
            <w:hideMark/>
          </w:tcPr>
          <w:p w14:paraId="29DC5EE4" w14:textId="77777777" w:rsidR="000F259C" w:rsidRPr="00910F0A" w:rsidRDefault="000F259C" w:rsidP="000F259C">
            <w:pPr>
              <w:pStyle w:val="Tabletext"/>
              <w:rPr>
                <w:sz w:val="24"/>
                <w:szCs w:val="24"/>
              </w:rPr>
            </w:pPr>
            <w:r w:rsidRPr="00910F0A">
              <w:rPr>
                <w:sz w:val="24"/>
                <w:szCs w:val="24"/>
              </w:rPr>
              <w:t>zookeeper</w:t>
            </w:r>
          </w:p>
        </w:tc>
      </w:tr>
      <w:tr w:rsidR="000F259C" w14:paraId="3FD90537" w14:textId="77777777" w:rsidTr="00910F0A">
        <w:tc>
          <w:tcPr>
            <w:tcW w:w="2070" w:type="dxa"/>
            <w:vAlign w:val="bottom"/>
          </w:tcPr>
          <w:p w14:paraId="237E9EFD" w14:textId="77777777" w:rsidR="000F259C" w:rsidRPr="00910F0A" w:rsidRDefault="000F259C" w:rsidP="000F259C">
            <w:pPr>
              <w:pStyle w:val="Tabletext"/>
              <w:rPr>
                <w:sz w:val="24"/>
                <w:szCs w:val="24"/>
              </w:rPr>
            </w:pPr>
            <w:r w:rsidRPr="00910F0A">
              <w:rPr>
                <w:sz w:val="24"/>
                <w:szCs w:val="24"/>
              </w:rPr>
              <w:t>362411</w:t>
            </w:r>
          </w:p>
        </w:tc>
        <w:tc>
          <w:tcPr>
            <w:tcW w:w="4678" w:type="dxa"/>
            <w:vAlign w:val="bottom"/>
            <w:hideMark/>
          </w:tcPr>
          <w:p w14:paraId="4BA624A7" w14:textId="77777777" w:rsidR="000F259C" w:rsidRPr="00910F0A" w:rsidRDefault="000F259C" w:rsidP="000F259C">
            <w:pPr>
              <w:pStyle w:val="Tabletext"/>
              <w:rPr>
                <w:sz w:val="24"/>
                <w:szCs w:val="24"/>
              </w:rPr>
            </w:pPr>
            <w:r w:rsidRPr="00910F0A">
              <w:rPr>
                <w:sz w:val="24"/>
                <w:szCs w:val="24"/>
              </w:rPr>
              <w:t>nurseryperson</w:t>
            </w:r>
          </w:p>
        </w:tc>
      </w:tr>
      <w:tr w:rsidR="000F259C" w14:paraId="130F6F5C" w14:textId="77777777" w:rsidTr="00910F0A">
        <w:tc>
          <w:tcPr>
            <w:tcW w:w="2070" w:type="dxa"/>
            <w:vAlign w:val="bottom"/>
          </w:tcPr>
          <w:p w14:paraId="03A9F410" w14:textId="77777777" w:rsidR="000F259C" w:rsidRPr="00910F0A" w:rsidRDefault="000F259C" w:rsidP="000F259C">
            <w:pPr>
              <w:pStyle w:val="Tabletext"/>
              <w:rPr>
                <w:sz w:val="24"/>
                <w:szCs w:val="24"/>
              </w:rPr>
            </w:pPr>
            <w:r w:rsidRPr="00910F0A">
              <w:rPr>
                <w:sz w:val="24"/>
                <w:szCs w:val="24"/>
              </w:rPr>
              <w:t>399212</w:t>
            </w:r>
          </w:p>
        </w:tc>
        <w:tc>
          <w:tcPr>
            <w:tcW w:w="4678" w:type="dxa"/>
            <w:vAlign w:val="bottom"/>
            <w:hideMark/>
          </w:tcPr>
          <w:p w14:paraId="2A04BE90" w14:textId="77777777" w:rsidR="000F259C" w:rsidRPr="00910F0A" w:rsidRDefault="000F259C" w:rsidP="000F259C">
            <w:pPr>
              <w:pStyle w:val="Tabletext"/>
              <w:rPr>
                <w:sz w:val="24"/>
                <w:szCs w:val="24"/>
              </w:rPr>
            </w:pPr>
            <w:r w:rsidRPr="00910F0A">
              <w:rPr>
                <w:sz w:val="24"/>
                <w:szCs w:val="24"/>
              </w:rPr>
              <w:t>gas or petroleum operator</w:t>
            </w:r>
          </w:p>
        </w:tc>
      </w:tr>
      <w:tr w:rsidR="000F259C" w14:paraId="0549EB64" w14:textId="77777777" w:rsidTr="00910F0A">
        <w:tc>
          <w:tcPr>
            <w:tcW w:w="2070" w:type="dxa"/>
            <w:vAlign w:val="bottom"/>
          </w:tcPr>
          <w:p w14:paraId="522FD61E" w14:textId="77777777" w:rsidR="000F259C" w:rsidRPr="00910F0A" w:rsidRDefault="000F259C" w:rsidP="000F259C">
            <w:pPr>
              <w:pStyle w:val="Tabletext"/>
              <w:rPr>
                <w:sz w:val="24"/>
                <w:szCs w:val="24"/>
              </w:rPr>
            </w:pPr>
            <w:r w:rsidRPr="00910F0A">
              <w:rPr>
                <w:sz w:val="24"/>
                <w:szCs w:val="24"/>
              </w:rPr>
              <w:t>411211</w:t>
            </w:r>
          </w:p>
        </w:tc>
        <w:tc>
          <w:tcPr>
            <w:tcW w:w="4678" w:type="dxa"/>
            <w:vAlign w:val="bottom"/>
            <w:hideMark/>
          </w:tcPr>
          <w:p w14:paraId="1036117F" w14:textId="77777777" w:rsidR="000F259C" w:rsidRPr="00910F0A" w:rsidRDefault="000F259C" w:rsidP="000F259C">
            <w:pPr>
              <w:pStyle w:val="Tabletext"/>
              <w:rPr>
                <w:sz w:val="24"/>
                <w:szCs w:val="24"/>
              </w:rPr>
            </w:pPr>
            <w:r w:rsidRPr="00910F0A">
              <w:rPr>
                <w:sz w:val="24"/>
                <w:szCs w:val="24"/>
              </w:rPr>
              <w:t>dental hygienist</w:t>
            </w:r>
          </w:p>
        </w:tc>
      </w:tr>
      <w:tr w:rsidR="000F259C" w14:paraId="3DC80652" w14:textId="77777777" w:rsidTr="00910F0A">
        <w:tc>
          <w:tcPr>
            <w:tcW w:w="2070" w:type="dxa"/>
            <w:vAlign w:val="bottom"/>
          </w:tcPr>
          <w:p w14:paraId="7FD7FBEB" w14:textId="77777777" w:rsidR="000F259C" w:rsidRPr="00910F0A" w:rsidRDefault="000F259C" w:rsidP="000F259C">
            <w:pPr>
              <w:pStyle w:val="Tabletext"/>
              <w:rPr>
                <w:sz w:val="24"/>
                <w:szCs w:val="24"/>
              </w:rPr>
            </w:pPr>
            <w:r w:rsidRPr="00910F0A">
              <w:rPr>
                <w:sz w:val="24"/>
                <w:szCs w:val="24"/>
              </w:rPr>
              <w:t>411214</w:t>
            </w:r>
          </w:p>
        </w:tc>
        <w:tc>
          <w:tcPr>
            <w:tcW w:w="4678" w:type="dxa"/>
            <w:vAlign w:val="bottom"/>
            <w:hideMark/>
          </w:tcPr>
          <w:p w14:paraId="1BE8671A" w14:textId="77777777" w:rsidR="000F259C" w:rsidRPr="00910F0A" w:rsidRDefault="000F259C" w:rsidP="000F259C">
            <w:pPr>
              <w:pStyle w:val="Tabletext"/>
              <w:rPr>
                <w:sz w:val="24"/>
                <w:szCs w:val="24"/>
              </w:rPr>
            </w:pPr>
            <w:r w:rsidRPr="00910F0A">
              <w:rPr>
                <w:sz w:val="24"/>
                <w:szCs w:val="24"/>
              </w:rPr>
              <w:t>dental therapist</w:t>
            </w:r>
          </w:p>
        </w:tc>
      </w:tr>
      <w:tr w:rsidR="000F259C" w14:paraId="0333B5B4" w14:textId="77777777" w:rsidTr="00910F0A">
        <w:tc>
          <w:tcPr>
            <w:tcW w:w="2070" w:type="dxa"/>
            <w:vAlign w:val="bottom"/>
          </w:tcPr>
          <w:p w14:paraId="3DA74245" w14:textId="77777777" w:rsidR="000F259C" w:rsidRPr="00910F0A" w:rsidRDefault="000F259C" w:rsidP="000F259C">
            <w:pPr>
              <w:pStyle w:val="Tabletext"/>
              <w:rPr>
                <w:sz w:val="24"/>
                <w:szCs w:val="24"/>
              </w:rPr>
            </w:pPr>
            <w:r w:rsidRPr="00910F0A">
              <w:rPr>
                <w:sz w:val="24"/>
                <w:szCs w:val="24"/>
              </w:rPr>
              <w:t>441211</w:t>
            </w:r>
          </w:p>
        </w:tc>
        <w:tc>
          <w:tcPr>
            <w:tcW w:w="4678" w:type="dxa"/>
            <w:vAlign w:val="bottom"/>
            <w:hideMark/>
          </w:tcPr>
          <w:p w14:paraId="54A619AC" w14:textId="77777777" w:rsidR="000F259C" w:rsidRPr="00910F0A" w:rsidRDefault="000F259C" w:rsidP="000F259C">
            <w:pPr>
              <w:pStyle w:val="Tabletext"/>
              <w:rPr>
                <w:sz w:val="24"/>
                <w:szCs w:val="24"/>
              </w:rPr>
            </w:pPr>
            <w:r w:rsidRPr="00910F0A">
              <w:rPr>
                <w:sz w:val="24"/>
                <w:szCs w:val="24"/>
              </w:rPr>
              <w:t>emergency service worker</w:t>
            </w:r>
          </w:p>
        </w:tc>
      </w:tr>
      <w:tr w:rsidR="000F259C" w14:paraId="33BF4650" w14:textId="77777777" w:rsidTr="00910F0A">
        <w:tc>
          <w:tcPr>
            <w:tcW w:w="2070" w:type="dxa"/>
            <w:vAlign w:val="bottom"/>
          </w:tcPr>
          <w:p w14:paraId="71CE622D" w14:textId="77777777" w:rsidR="000F259C" w:rsidRPr="00910F0A" w:rsidRDefault="000F259C" w:rsidP="000F259C">
            <w:pPr>
              <w:pStyle w:val="Tabletext"/>
              <w:rPr>
                <w:sz w:val="24"/>
                <w:szCs w:val="24"/>
              </w:rPr>
            </w:pPr>
            <w:r w:rsidRPr="00910F0A">
              <w:rPr>
                <w:sz w:val="24"/>
                <w:szCs w:val="24"/>
              </w:rPr>
              <w:t>451211</w:t>
            </w:r>
          </w:p>
        </w:tc>
        <w:tc>
          <w:tcPr>
            <w:tcW w:w="4678" w:type="dxa"/>
            <w:vAlign w:val="bottom"/>
            <w:hideMark/>
          </w:tcPr>
          <w:p w14:paraId="15994380" w14:textId="77777777" w:rsidR="000F259C" w:rsidRPr="00910F0A" w:rsidRDefault="000F259C" w:rsidP="000F259C">
            <w:pPr>
              <w:pStyle w:val="Tabletext"/>
              <w:rPr>
                <w:sz w:val="24"/>
                <w:szCs w:val="24"/>
              </w:rPr>
            </w:pPr>
            <w:r w:rsidRPr="00910F0A">
              <w:rPr>
                <w:sz w:val="24"/>
                <w:szCs w:val="24"/>
              </w:rPr>
              <w:t>driving instructor</w:t>
            </w:r>
          </w:p>
        </w:tc>
      </w:tr>
      <w:tr w:rsidR="000F259C" w14:paraId="368A6C94" w14:textId="77777777" w:rsidTr="00910F0A">
        <w:tc>
          <w:tcPr>
            <w:tcW w:w="2070" w:type="dxa"/>
            <w:vAlign w:val="bottom"/>
          </w:tcPr>
          <w:p w14:paraId="4BF94979" w14:textId="77777777" w:rsidR="000F259C" w:rsidRPr="00910F0A" w:rsidRDefault="000F259C" w:rsidP="000F259C">
            <w:pPr>
              <w:pStyle w:val="Tabletext"/>
              <w:rPr>
                <w:sz w:val="24"/>
                <w:szCs w:val="24"/>
              </w:rPr>
            </w:pPr>
            <w:r w:rsidRPr="00910F0A">
              <w:rPr>
                <w:sz w:val="24"/>
                <w:szCs w:val="24"/>
              </w:rPr>
              <w:t>451399</w:t>
            </w:r>
          </w:p>
        </w:tc>
        <w:tc>
          <w:tcPr>
            <w:tcW w:w="4678" w:type="dxa"/>
            <w:vAlign w:val="bottom"/>
            <w:hideMark/>
          </w:tcPr>
          <w:p w14:paraId="35847BB4" w14:textId="77777777" w:rsidR="000F259C" w:rsidRPr="00910F0A" w:rsidRDefault="000F259C" w:rsidP="000F259C">
            <w:pPr>
              <w:pStyle w:val="Tabletext"/>
              <w:rPr>
                <w:sz w:val="24"/>
                <w:szCs w:val="24"/>
              </w:rPr>
            </w:pPr>
            <w:r w:rsidRPr="00910F0A">
              <w:rPr>
                <w:sz w:val="24"/>
                <w:szCs w:val="24"/>
              </w:rPr>
              <w:t>funeral workers (</w:t>
            </w:r>
            <w:proofErr w:type="spellStart"/>
            <w:r w:rsidRPr="00910F0A">
              <w:rPr>
                <w:sz w:val="24"/>
                <w:szCs w:val="24"/>
              </w:rPr>
              <w:t>nec</w:t>
            </w:r>
            <w:proofErr w:type="spellEnd"/>
            <w:r w:rsidRPr="00910F0A">
              <w:rPr>
                <w:sz w:val="24"/>
                <w:szCs w:val="24"/>
              </w:rPr>
              <w:t>)</w:t>
            </w:r>
          </w:p>
        </w:tc>
      </w:tr>
      <w:tr w:rsidR="000F259C" w14:paraId="7E1A5426" w14:textId="77777777" w:rsidTr="00910F0A">
        <w:tc>
          <w:tcPr>
            <w:tcW w:w="2070" w:type="dxa"/>
            <w:vAlign w:val="bottom"/>
          </w:tcPr>
          <w:p w14:paraId="7774287A" w14:textId="77777777" w:rsidR="000F259C" w:rsidRPr="00910F0A" w:rsidRDefault="000F259C" w:rsidP="000F259C">
            <w:pPr>
              <w:pStyle w:val="Tabletext"/>
              <w:rPr>
                <w:sz w:val="24"/>
                <w:szCs w:val="24"/>
              </w:rPr>
            </w:pPr>
            <w:r w:rsidRPr="00910F0A">
              <w:rPr>
                <w:sz w:val="24"/>
                <w:szCs w:val="24"/>
              </w:rPr>
              <w:t>451711</w:t>
            </w:r>
          </w:p>
        </w:tc>
        <w:tc>
          <w:tcPr>
            <w:tcW w:w="4678" w:type="dxa"/>
            <w:vAlign w:val="bottom"/>
            <w:hideMark/>
          </w:tcPr>
          <w:p w14:paraId="3E41D1CC" w14:textId="77777777" w:rsidR="000F259C" w:rsidRPr="00910F0A" w:rsidRDefault="000F259C" w:rsidP="000F259C">
            <w:pPr>
              <w:pStyle w:val="Tabletext"/>
              <w:rPr>
                <w:sz w:val="24"/>
                <w:szCs w:val="24"/>
              </w:rPr>
            </w:pPr>
            <w:r w:rsidRPr="00910F0A">
              <w:rPr>
                <w:sz w:val="24"/>
                <w:szCs w:val="24"/>
              </w:rPr>
              <w:t>flight attendant</w:t>
            </w:r>
          </w:p>
        </w:tc>
      </w:tr>
      <w:tr w:rsidR="000F259C" w14:paraId="4369831C" w14:textId="77777777" w:rsidTr="00910F0A">
        <w:tc>
          <w:tcPr>
            <w:tcW w:w="2070" w:type="dxa"/>
            <w:vAlign w:val="bottom"/>
          </w:tcPr>
          <w:p w14:paraId="531B3C3A" w14:textId="77777777" w:rsidR="000F259C" w:rsidRPr="00910F0A" w:rsidRDefault="000F259C" w:rsidP="000F259C">
            <w:pPr>
              <w:pStyle w:val="Tabletext"/>
              <w:rPr>
                <w:sz w:val="24"/>
                <w:szCs w:val="24"/>
              </w:rPr>
            </w:pPr>
            <w:r w:rsidRPr="00910F0A">
              <w:rPr>
                <w:sz w:val="24"/>
                <w:szCs w:val="24"/>
              </w:rPr>
              <w:t>451815</w:t>
            </w:r>
          </w:p>
        </w:tc>
        <w:tc>
          <w:tcPr>
            <w:tcW w:w="4678" w:type="dxa"/>
            <w:vAlign w:val="bottom"/>
            <w:hideMark/>
          </w:tcPr>
          <w:p w14:paraId="56E251D0" w14:textId="77777777" w:rsidR="000F259C" w:rsidRPr="00910F0A" w:rsidRDefault="000F259C" w:rsidP="000F259C">
            <w:pPr>
              <w:pStyle w:val="Tabletext"/>
              <w:rPr>
                <w:sz w:val="24"/>
                <w:szCs w:val="24"/>
              </w:rPr>
            </w:pPr>
            <w:r w:rsidRPr="00910F0A">
              <w:rPr>
                <w:sz w:val="24"/>
                <w:szCs w:val="24"/>
              </w:rPr>
              <w:t>first aid trainer</w:t>
            </w:r>
          </w:p>
        </w:tc>
      </w:tr>
      <w:tr w:rsidR="000F259C" w14:paraId="06FBCCD5" w14:textId="77777777" w:rsidTr="00910F0A">
        <w:tc>
          <w:tcPr>
            <w:tcW w:w="2070" w:type="dxa"/>
            <w:vAlign w:val="center"/>
          </w:tcPr>
          <w:p w14:paraId="41D7AE40" w14:textId="77777777" w:rsidR="000F259C" w:rsidRPr="00910F0A" w:rsidRDefault="000F259C" w:rsidP="000F259C">
            <w:pPr>
              <w:pStyle w:val="Tabletext"/>
              <w:rPr>
                <w:sz w:val="24"/>
                <w:szCs w:val="24"/>
              </w:rPr>
            </w:pPr>
            <w:r w:rsidRPr="00910F0A">
              <w:rPr>
                <w:sz w:val="24"/>
                <w:szCs w:val="24"/>
              </w:rPr>
              <w:t>452413</w:t>
            </w:r>
          </w:p>
        </w:tc>
        <w:tc>
          <w:tcPr>
            <w:tcW w:w="4678" w:type="dxa"/>
            <w:vAlign w:val="bottom"/>
            <w:hideMark/>
          </w:tcPr>
          <w:p w14:paraId="0A44A85E" w14:textId="77777777" w:rsidR="000F259C" w:rsidRPr="00910F0A" w:rsidRDefault="000F259C" w:rsidP="000F259C">
            <w:pPr>
              <w:pStyle w:val="Tabletext"/>
              <w:rPr>
                <w:sz w:val="24"/>
                <w:szCs w:val="24"/>
              </w:rPr>
            </w:pPr>
            <w:r w:rsidRPr="00910F0A">
              <w:rPr>
                <w:sz w:val="24"/>
                <w:szCs w:val="24"/>
              </w:rPr>
              <w:t>jockey</w:t>
            </w:r>
          </w:p>
        </w:tc>
      </w:tr>
      <w:tr w:rsidR="000F259C" w14:paraId="28A946C0" w14:textId="77777777" w:rsidTr="00910F0A">
        <w:tc>
          <w:tcPr>
            <w:tcW w:w="2070" w:type="dxa"/>
            <w:vAlign w:val="bottom"/>
          </w:tcPr>
          <w:p w14:paraId="04EDC114" w14:textId="77777777" w:rsidR="000F259C" w:rsidRPr="00910F0A" w:rsidRDefault="000F259C" w:rsidP="000F259C">
            <w:pPr>
              <w:pStyle w:val="Tabletext"/>
              <w:rPr>
                <w:sz w:val="24"/>
                <w:szCs w:val="24"/>
              </w:rPr>
            </w:pPr>
            <w:r w:rsidRPr="00910F0A">
              <w:rPr>
                <w:sz w:val="24"/>
                <w:szCs w:val="24"/>
              </w:rPr>
              <w:t>599915</w:t>
            </w:r>
          </w:p>
        </w:tc>
        <w:tc>
          <w:tcPr>
            <w:tcW w:w="4678" w:type="dxa"/>
            <w:vAlign w:val="bottom"/>
            <w:hideMark/>
          </w:tcPr>
          <w:p w14:paraId="3014CA7F" w14:textId="77777777" w:rsidR="000F259C" w:rsidRPr="00910F0A" w:rsidRDefault="000F259C" w:rsidP="000F259C">
            <w:pPr>
              <w:pStyle w:val="Tabletext"/>
              <w:rPr>
                <w:sz w:val="24"/>
                <w:szCs w:val="24"/>
              </w:rPr>
            </w:pPr>
            <w:r w:rsidRPr="00910F0A">
              <w:rPr>
                <w:sz w:val="24"/>
                <w:szCs w:val="24"/>
              </w:rPr>
              <w:t>clinical coder</w:t>
            </w:r>
          </w:p>
        </w:tc>
      </w:tr>
      <w:tr w:rsidR="000F259C" w14:paraId="17AC76FD" w14:textId="77777777" w:rsidTr="00910F0A">
        <w:tc>
          <w:tcPr>
            <w:tcW w:w="2070" w:type="dxa"/>
            <w:vAlign w:val="center"/>
          </w:tcPr>
          <w:p w14:paraId="010BFAB6" w14:textId="77777777" w:rsidR="000F259C" w:rsidRPr="00910F0A" w:rsidRDefault="000F259C" w:rsidP="000F259C">
            <w:pPr>
              <w:pStyle w:val="Tabletext"/>
              <w:rPr>
                <w:sz w:val="24"/>
                <w:szCs w:val="24"/>
              </w:rPr>
            </w:pPr>
            <w:r w:rsidRPr="00910F0A">
              <w:rPr>
                <w:sz w:val="24"/>
                <w:szCs w:val="24"/>
              </w:rPr>
              <w:t>612112</w:t>
            </w:r>
          </w:p>
        </w:tc>
        <w:tc>
          <w:tcPr>
            <w:tcW w:w="4678" w:type="dxa"/>
            <w:vAlign w:val="bottom"/>
            <w:hideMark/>
          </w:tcPr>
          <w:p w14:paraId="439DCC1E" w14:textId="77777777" w:rsidR="000F259C" w:rsidRPr="00910F0A" w:rsidRDefault="000F259C" w:rsidP="000F259C">
            <w:pPr>
              <w:pStyle w:val="Tabletext"/>
              <w:rPr>
                <w:sz w:val="24"/>
                <w:szCs w:val="24"/>
              </w:rPr>
            </w:pPr>
            <w:r w:rsidRPr="00910F0A">
              <w:rPr>
                <w:sz w:val="24"/>
                <w:szCs w:val="24"/>
              </w:rPr>
              <w:t>property manager</w:t>
            </w:r>
          </w:p>
        </w:tc>
      </w:tr>
      <w:tr w:rsidR="000F259C" w14:paraId="668CDAA5" w14:textId="77777777" w:rsidTr="00910F0A">
        <w:tc>
          <w:tcPr>
            <w:tcW w:w="2070" w:type="dxa"/>
            <w:vAlign w:val="center"/>
          </w:tcPr>
          <w:p w14:paraId="4E5D8FEA" w14:textId="77777777" w:rsidR="000F259C" w:rsidRPr="00910F0A" w:rsidRDefault="000F259C" w:rsidP="000F259C">
            <w:pPr>
              <w:pStyle w:val="Tabletext"/>
              <w:rPr>
                <w:sz w:val="24"/>
                <w:szCs w:val="24"/>
              </w:rPr>
            </w:pPr>
            <w:r w:rsidRPr="00910F0A">
              <w:rPr>
                <w:sz w:val="24"/>
                <w:szCs w:val="24"/>
              </w:rPr>
              <w:t>612115</w:t>
            </w:r>
          </w:p>
        </w:tc>
        <w:tc>
          <w:tcPr>
            <w:tcW w:w="4678" w:type="dxa"/>
            <w:vAlign w:val="bottom"/>
            <w:hideMark/>
          </w:tcPr>
          <w:p w14:paraId="7666F333" w14:textId="77777777" w:rsidR="000F259C" w:rsidRPr="00910F0A" w:rsidRDefault="000F259C" w:rsidP="000F259C">
            <w:pPr>
              <w:pStyle w:val="Tabletext"/>
              <w:rPr>
                <w:sz w:val="24"/>
                <w:szCs w:val="24"/>
              </w:rPr>
            </w:pPr>
            <w:r w:rsidRPr="00910F0A">
              <w:rPr>
                <w:sz w:val="24"/>
                <w:szCs w:val="24"/>
              </w:rPr>
              <w:t>real estate representative</w:t>
            </w:r>
          </w:p>
        </w:tc>
      </w:tr>
    </w:tbl>
    <w:p w14:paraId="44ACD42B" w14:textId="77777777" w:rsidR="000F259C" w:rsidRDefault="000F259C" w:rsidP="00910F0A"/>
    <w:p w14:paraId="35544280" w14:textId="77777777" w:rsidR="00777AAB" w:rsidRPr="000E5392" w:rsidRDefault="00777AAB" w:rsidP="00777AAB">
      <w:pPr>
        <w:numPr>
          <w:ilvl w:val="0"/>
          <w:numId w:val="1"/>
        </w:numPr>
        <w:spacing w:before="360" w:line="360" w:lineRule="auto"/>
        <w:ind w:left="567" w:hanging="567"/>
        <w:jc w:val="both"/>
        <w:rPr>
          <w:sz w:val="24"/>
        </w:rPr>
      </w:pPr>
      <w:r>
        <w:rPr>
          <w:sz w:val="24"/>
        </w:rPr>
        <w:t xml:space="preserve">The instrument repeals the </w:t>
      </w:r>
      <w:r w:rsidRPr="002D1475">
        <w:rPr>
          <w:i/>
          <w:sz w:val="24"/>
        </w:rPr>
        <w:t xml:space="preserve">Migration (IMMI </w:t>
      </w:r>
      <w:r w:rsidR="005F53A1">
        <w:rPr>
          <w:i/>
          <w:sz w:val="24"/>
        </w:rPr>
        <w:t>18</w:t>
      </w:r>
      <w:r w:rsidRPr="002D1475">
        <w:rPr>
          <w:i/>
          <w:sz w:val="24"/>
        </w:rPr>
        <w:t>/0</w:t>
      </w:r>
      <w:r w:rsidR="005721FB" w:rsidRPr="002D1475">
        <w:rPr>
          <w:i/>
          <w:sz w:val="24"/>
        </w:rPr>
        <w:t>06</w:t>
      </w:r>
      <w:r w:rsidRPr="002D1475">
        <w:rPr>
          <w:i/>
          <w:sz w:val="24"/>
        </w:rPr>
        <w:t>: Specification of Occupations – Subclass 407 Visa) Instrument 2017</w:t>
      </w:r>
      <w:r>
        <w:rPr>
          <w:sz w:val="24"/>
        </w:rPr>
        <w:t xml:space="preserve"> made under paragraph </w:t>
      </w:r>
      <w:proofErr w:type="gramStart"/>
      <w:r>
        <w:rPr>
          <w:sz w:val="24"/>
        </w:rPr>
        <w:t>2.72B(</w:t>
      </w:r>
      <w:proofErr w:type="gramEnd"/>
      <w:r>
        <w:rPr>
          <w:sz w:val="24"/>
        </w:rPr>
        <w:t xml:space="preserve">3)(b) of the Regulations and in accordance with subsection 33(3) of the </w:t>
      </w:r>
      <w:r w:rsidRPr="009D71AA">
        <w:rPr>
          <w:i/>
          <w:sz w:val="24"/>
        </w:rPr>
        <w:t>Acts Interpretation Act 1901</w:t>
      </w:r>
      <w:r>
        <w:rPr>
          <w:sz w:val="24"/>
        </w:rPr>
        <w:t xml:space="preserve"> (the Acts Interpretation Act). Subsection 33(3) of the Acts Interpretation Act states that where an Act confers a power to make, grant or issue any instrument of a legislative or administrative character, the power shall be construed as including a power exercisable in the like manner and subject to the like conditions (if any) to repeal, rescind, revoke, amend, or vary any such instrument.</w:t>
      </w:r>
    </w:p>
    <w:p w14:paraId="7C87E9E9" w14:textId="77777777" w:rsidR="005721FB" w:rsidRDefault="000A72BD" w:rsidP="002D1475">
      <w:pPr>
        <w:numPr>
          <w:ilvl w:val="0"/>
          <w:numId w:val="1"/>
        </w:numPr>
        <w:tabs>
          <w:tab w:val="left" w:pos="567"/>
        </w:tabs>
        <w:spacing w:before="360" w:line="360" w:lineRule="auto"/>
        <w:ind w:left="567" w:hanging="567"/>
        <w:jc w:val="both"/>
        <w:rPr>
          <w:sz w:val="24"/>
          <w:szCs w:val="24"/>
        </w:rPr>
      </w:pPr>
      <w:r w:rsidRPr="005721FB">
        <w:rPr>
          <w:sz w:val="24"/>
          <w:szCs w:val="24"/>
        </w:rPr>
        <w:t>The application provision in Part 2 of Schedule 1 to the instrument provides that the repeal</w:t>
      </w:r>
      <w:r w:rsidR="00710123" w:rsidRPr="005721FB">
        <w:rPr>
          <w:sz w:val="24"/>
          <w:szCs w:val="24"/>
        </w:rPr>
        <w:t xml:space="preserve">ed instrument </w:t>
      </w:r>
      <w:r w:rsidR="00710123" w:rsidRPr="002D1475">
        <w:rPr>
          <w:sz w:val="24"/>
          <w:szCs w:val="24"/>
        </w:rPr>
        <w:t xml:space="preserve">IMMI </w:t>
      </w:r>
      <w:r w:rsidR="005F53A1">
        <w:rPr>
          <w:sz w:val="24"/>
          <w:szCs w:val="24"/>
        </w:rPr>
        <w:t>18</w:t>
      </w:r>
      <w:r w:rsidR="00710123" w:rsidRPr="002D1475">
        <w:rPr>
          <w:sz w:val="24"/>
          <w:szCs w:val="24"/>
        </w:rPr>
        <w:t>/0</w:t>
      </w:r>
      <w:r w:rsidR="005721FB" w:rsidRPr="002D1475">
        <w:rPr>
          <w:sz w:val="24"/>
          <w:szCs w:val="24"/>
        </w:rPr>
        <w:t>06</w:t>
      </w:r>
      <w:r w:rsidR="00710123" w:rsidRPr="005721FB">
        <w:rPr>
          <w:sz w:val="24"/>
          <w:szCs w:val="24"/>
        </w:rPr>
        <w:t xml:space="preserve"> </w:t>
      </w:r>
      <w:r w:rsidRPr="005721FB">
        <w:rPr>
          <w:sz w:val="24"/>
          <w:szCs w:val="24"/>
        </w:rPr>
        <w:t xml:space="preserve">continues </w:t>
      </w:r>
      <w:r w:rsidR="004E7C4B" w:rsidRPr="005721FB">
        <w:rPr>
          <w:sz w:val="24"/>
          <w:szCs w:val="24"/>
        </w:rPr>
        <w:t>to apply in relation to</w:t>
      </w:r>
      <w:r w:rsidRPr="005721FB">
        <w:rPr>
          <w:sz w:val="24"/>
          <w:szCs w:val="24"/>
        </w:rPr>
        <w:t xml:space="preserve"> nominations made </w:t>
      </w:r>
      <w:r w:rsidR="00710123" w:rsidRPr="00050BCC">
        <w:rPr>
          <w:sz w:val="24"/>
          <w:szCs w:val="24"/>
        </w:rPr>
        <w:t xml:space="preserve">before </w:t>
      </w:r>
      <w:r w:rsidR="00FC373C" w:rsidRPr="00050BCC">
        <w:rPr>
          <w:sz w:val="24"/>
          <w:szCs w:val="24"/>
        </w:rPr>
        <w:t>18 March</w:t>
      </w:r>
      <w:r w:rsidR="005721FB" w:rsidRPr="00050BCC">
        <w:rPr>
          <w:sz w:val="24"/>
          <w:szCs w:val="24"/>
        </w:rPr>
        <w:t xml:space="preserve"> </w:t>
      </w:r>
      <w:r w:rsidR="004E7C4B" w:rsidRPr="00050BCC">
        <w:rPr>
          <w:sz w:val="24"/>
          <w:szCs w:val="24"/>
        </w:rPr>
        <w:t>2018</w:t>
      </w:r>
      <w:r w:rsidR="00710123" w:rsidRPr="00050BCC">
        <w:rPr>
          <w:sz w:val="24"/>
          <w:szCs w:val="24"/>
        </w:rPr>
        <w:t xml:space="preserve"> </w:t>
      </w:r>
      <w:r w:rsidRPr="00050BCC">
        <w:rPr>
          <w:sz w:val="24"/>
          <w:szCs w:val="24"/>
        </w:rPr>
        <w:t xml:space="preserve">and </w:t>
      </w:r>
      <w:r w:rsidR="004E7C4B" w:rsidRPr="00050BCC">
        <w:rPr>
          <w:sz w:val="24"/>
          <w:szCs w:val="24"/>
        </w:rPr>
        <w:t>related</w:t>
      </w:r>
      <w:r w:rsidR="004E7C4B" w:rsidRPr="002D1475">
        <w:rPr>
          <w:sz w:val="24"/>
          <w:szCs w:val="24"/>
        </w:rPr>
        <w:t xml:space="preserve"> visa applications</w:t>
      </w:r>
      <w:r w:rsidR="00710123" w:rsidRPr="005721FB">
        <w:rPr>
          <w:sz w:val="24"/>
          <w:szCs w:val="24"/>
        </w:rPr>
        <w:t>.</w:t>
      </w:r>
    </w:p>
    <w:p w14:paraId="39D2D9A5" w14:textId="77777777" w:rsidR="004F19D0" w:rsidRPr="004F19D0" w:rsidRDefault="004F19D0" w:rsidP="004F19D0">
      <w:pPr>
        <w:numPr>
          <w:ilvl w:val="0"/>
          <w:numId w:val="1"/>
        </w:numPr>
        <w:tabs>
          <w:tab w:val="left" w:pos="567"/>
        </w:tabs>
        <w:spacing w:before="360" w:line="360" w:lineRule="auto"/>
        <w:ind w:left="567" w:hanging="567"/>
        <w:jc w:val="both"/>
        <w:rPr>
          <w:sz w:val="24"/>
          <w:szCs w:val="24"/>
        </w:rPr>
      </w:pPr>
      <w:r w:rsidRPr="004F19D0">
        <w:rPr>
          <w:sz w:val="24"/>
          <w:szCs w:val="24"/>
        </w:rPr>
        <w:t xml:space="preserve">This instrument is part of a broad package of reforms for the employer sponsored skilled visa programs, announced by the Government on 18 April 2017. The Department of Home Affairs has engaged with external stakeholders since the announcement in developing the policy settings and considered feedback received. </w:t>
      </w:r>
    </w:p>
    <w:p w14:paraId="68F4555F" w14:textId="77777777" w:rsidR="004F19D0" w:rsidRPr="004F19D0" w:rsidRDefault="004F19D0" w:rsidP="004F19D0">
      <w:pPr>
        <w:numPr>
          <w:ilvl w:val="0"/>
          <w:numId w:val="1"/>
        </w:numPr>
        <w:tabs>
          <w:tab w:val="left" w:pos="567"/>
        </w:tabs>
        <w:spacing w:before="360" w:line="360" w:lineRule="auto"/>
        <w:ind w:left="567" w:hanging="567"/>
        <w:jc w:val="both"/>
        <w:rPr>
          <w:sz w:val="24"/>
          <w:szCs w:val="24"/>
        </w:rPr>
      </w:pPr>
      <w:r w:rsidRPr="004F19D0">
        <w:rPr>
          <w:sz w:val="24"/>
          <w:szCs w:val="24"/>
        </w:rPr>
        <w:t xml:space="preserve">These reforms were also informed by earlier reviews including: the 2014 Independent Review into the Integrity of the Subclass 457 programme; the 2016 Productivity </w:t>
      </w:r>
      <w:r w:rsidRPr="004F19D0">
        <w:rPr>
          <w:sz w:val="24"/>
          <w:szCs w:val="24"/>
        </w:rPr>
        <w:lastRenderedPageBreak/>
        <w:t xml:space="preserve">Commission Inquiry Report: Migrant Intake into Australia; the 2016 Review of the Temporary Skilled Migration Income Threshold; and the 2016 Senate Inquiry A National Disgrace: The Exploitation of Temporary Work Visa Holders. These reviews were subject to extensive consultation processes, including: individuals; academics; bodies and businesses who use the employer sponsored skilled visa programs; migration agents; representatives of foreign governments; the Ministerial Advisory Council on Skilled Migration; and government departments and agencies. The consultation occurred well before the instrument was made. This accords with subsection 17(1) of the </w:t>
      </w:r>
      <w:r w:rsidRPr="004F19D0">
        <w:rPr>
          <w:i/>
          <w:sz w:val="24"/>
          <w:szCs w:val="24"/>
        </w:rPr>
        <w:t>Legislation Act 2003</w:t>
      </w:r>
      <w:r w:rsidRPr="004F19D0">
        <w:rPr>
          <w:sz w:val="24"/>
          <w:szCs w:val="24"/>
        </w:rPr>
        <w:t xml:space="preserve"> which envisages consultations where appropriate and reasonably practicable. </w:t>
      </w:r>
    </w:p>
    <w:p w14:paraId="48F1EC08" w14:textId="06124C63" w:rsidR="004F19D0" w:rsidRPr="004F19D0" w:rsidRDefault="004F19D0" w:rsidP="004F19D0">
      <w:pPr>
        <w:numPr>
          <w:ilvl w:val="0"/>
          <w:numId w:val="1"/>
        </w:numPr>
        <w:tabs>
          <w:tab w:val="left" w:pos="567"/>
        </w:tabs>
        <w:spacing w:before="360" w:line="360" w:lineRule="auto"/>
        <w:ind w:left="567" w:hanging="567"/>
        <w:jc w:val="both"/>
        <w:rPr>
          <w:sz w:val="24"/>
          <w:szCs w:val="24"/>
        </w:rPr>
      </w:pPr>
      <w:r w:rsidRPr="004F19D0">
        <w:rPr>
          <w:sz w:val="24"/>
          <w:szCs w:val="24"/>
        </w:rPr>
        <w:t>A Regulation Impact Statement has been prepared in accordance with advice from the Office of Best Practice Regulation (OBPR). The OBPR Reference number</w:t>
      </w:r>
      <w:r>
        <w:rPr>
          <w:sz w:val="24"/>
          <w:szCs w:val="24"/>
        </w:rPr>
        <w:t>s are 21946 and 22132.</w:t>
      </w:r>
      <w:r w:rsidRPr="004F19D0">
        <w:rPr>
          <w:sz w:val="24"/>
          <w:szCs w:val="24"/>
        </w:rPr>
        <w:t xml:space="preserve"> </w:t>
      </w:r>
    </w:p>
    <w:p w14:paraId="31DCF66F" w14:textId="77777777" w:rsidR="00826BE7" w:rsidRPr="00050BCC" w:rsidRDefault="00826BE7" w:rsidP="00826BE7">
      <w:pPr>
        <w:numPr>
          <w:ilvl w:val="0"/>
          <w:numId w:val="1"/>
        </w:numPr>
        <w:tabs>
          <w:tab w:val="left" w:pos="567"/>
        </w:tabs>
        <w:spacing w:before="360" w:line="360" w:lineRule="auto"/>
        <w:ind w:left="567" w:hanging="567"/>
        <w:jc w:val="both"/>
        <w:rPr>
          <w:i/>
          <w:sz w:val="24"/>
          <w:szCs w:val="24"/>
        </w:rPr>
      </w:pPr>
      <w:r w:rsidRPr="00050BCC">
        <w:rPr>
          <w:sz w:val="24"/>
          <w:szCs w:val="24"/>
        </w:rPr>
        <w:t xml:space="preserve">Under section 42 of the </w:t>
      </w:r>
      <w:r w:rsidRPr="00050BCC">
        <w:rPr>
          <w:i/>
          <w:sz w:val="24"/>
          <w:szCs w:val="24"/>
        </w:rPr>
        <w:t>Legislation Act 2003</w:t>
      </w:r>
      <w:r w:rsidRPr="00050BCC">
        <w:rPr>
          <w:sz w:val="24"/>
          <w:szCs w:val="24"/>
        </w:rPr>
        <w:t>, th</w:t>
      </w:r>
      <w:r w:rsidR="00754B50" w:rsidRPr="00050BCC">
        <w:rPr>
          <w:sz w:val="24"/>
          <w:szCs w:val="24"/>
        </w:rPr>
        <w:t>is</w:t>
      </w:r>
      <w:r w:rsidRPr="00050BCC">
        <w:rPr>
          <w:sz w:val="24"/>
          <w:szCs w:val="24"/>
        </w:rPr>
        <w:t xml:space="preserve"> </w:t>
      </w:r>
      <w:r w:rsidR="00754B50" w:rsidRPr="00050BCC">
        <w:rPr>
          <w:sz w:val="24"/>
          <w:szCs w:val="24"/>
        </w:rPr>
        <w:t>I</w:t>
      </w:r>
      <w:r w:rsidRPr="00050BCC">
        <w:rPr>
          <w:sz w:val="24"/>
          <w:szCs w:val="24"/>
        </w:rPr>
        <w:t xml:space="preserve">nstrument is subject to disallowance and therefore a Statement of Compatibility with Human Rights is included at Attachment </w:t>
      </w:r>
      <w:r w:rsidR="00CF446D" w:rsidRPr="00050BCC">
        <w:rPr>
          <w:sz w:val="24"/>
          <w:szCs w:val="24"/>
        </w:rPr>
        <w:t>A</w:t>
      </w:r>
      <w:r w:rsidRPr="00050BCC">
        <w:rPr>
          <w:sz w:val="24"/>
          <w:szCs w:val="24"/>
        </w:rPr>
        <w:t>.</w:t>
      </w:r>
    </w:p>
    <w:p w14:paraId="04E6D00D" w14:textId="77777777" w:rsidR="00826BE7" w:rsidRPr="00050BCC" w:rsidRDefault="00826BE7" w:rsidP="00826BE7">
      <w:pPr>
        <w:numPr>
          <w:ilvl w:val="0"/>
          <w:numId w:val="1"/>
        </w:numPr>
        <w:spacing w:before="360" w:line="360" w:lineRule="auto"/>
        <w:ind w:left="567" w:hanging="567"/>
        <w:jc w:val="both"/>
        <w:rPr>
          <w:sz w:val="24"/>
          <w:szCs w:val="24"/>
        </w:rPr>
      </w:pPr>
      <w:r w:rsidRPr="00050BCC">
        <w:rPr>
          <w:sz w:val="24"/>
        </w:rPr>
        <w:t>Th</w:t>
      </w:r>
      <w:r w:rsidR="00B06411" w:rsidRPr="00050BCC">
        <w:rPr>
          <w:sz w:val="24"/>
        </w:rPr>
        <w:t>is</w:t>
      </w:r>
      <w:r w:rsidRPr="00050BCC">
        <w:rPr>
          <w:sz w:val="24"/>
        </w:rPr>
        <w:t xml:space="preserve"> </w:t>
      </w:r>
      <w:r w:rsidR="00B06411" w:rsidRPr="00050BCC">
        <w:rPr>
          <w:sz w:val="24"/>
        </w:rPr>
        <w:t>i</w:t>
      </w:r>
      <w:r w:rsidRPr="00050BCC">
        <w:rPr>
          <w:sz w:val="24"/>
        </w:rPr>
        <w:t xml:space="preserve">nstrument commences on </w:t>
      </w:r>
      <w:r w:rsidR="00FC373C" w:rsidRPr="00050BCC">
        <w:rPr>
          <w:sz w:val="24"/>
        </w:rPr>
        <w:t>18 March</w:t>
      </w:r>
      <w:r w:rsidR="00CE6A81" w:rsidRPr="00050BCC">
        <w:rPr>
          <w:sz w:val="24"/>
        </w:rPr>
        <w:t xml:space="preserve"> 2018</w:t>
      </w:r>
      <w:r w:rsidRPr="00050BCC">
        <w:rPr>
          <w:sz w:val="24"/>
        </w:rPr>
        <w:t>.</w:t>
      </w:r>
    </w:p>
    <w:p w14:paraId="25C84064" w14:textId="77777777" w:rsidR="00B86865" w:rsidRDefault="00B86865" w:rsidP="00DD17E0">
      <w:pPr>
        <w:spacing w:after="120"/>
        <w:rPr>
          <w:b/>
          <w:sz w:val="24"/>
        </w:rPr>
      </w:pPr>
    </w:p>
    <w:p w14:paraId="0E5B029D" w14:textId="77777777" w:rsidR="00B86865" w:rsidRDefault="00B86865">
      <w:pPr>
        <w:spacing w:after="200" w:line="276" w:lineRule="auto"/>
        <w:rPr>
          <w:b/>
          <w:sz w:val="24"/>
          <w:szCs w:val="24"/>
        </w:rPr>
      </w:pPr>
      <w:r>
        <w:rPr>
          <w:b/>
          <w:sz w:val="24"/>
          <w:szCs w:val="24"/>
        </w:rPr>
        <w:br w:type="page"/>
      </w:r>
    </w:p>
    <w:p w14:paraId="5480030C" w14:textId="77777777" w:rsidR="00B86865" w:rsidRDefault="00B86865" w:rsidP="00DD17E0">
      <w:pPr>
        <w:ind w:left="567"/>
        <w:jc w:val="right"/>
        <w:rPr>
          <w:b/>
          <w:sz w:val="24"/>
          <w:szCs w:val="24"/>
        </w:rPr>
      </w:pPr>
      <w:r>
        <w:rPr>
          <w:b/>
          <w:sz w:val="24"/>
          <w:szCs w:val="24"/>
        </w:rPr>
        <w:lastRenderedPageBreak/>
        <w:t xml:space="preserve">  Attachment A</w:t>
      </w:r>
    </w:p>
    <w:p w14:paraId="4E01BE2C" w14:textId="77777777" w:rsidR="00B86865" w:rsidRDefault="00B86865" w:rsidP="00DD17E0">
      <w:pPr>
        <w:ind w:left="567"/>
        <w:jc w:val="right"/>
        <w:rPr>
          <w:b/>
          <w:sz w:val="24"/>
          <w:szCs w:val="24"/>
        </w:rPr>
      </w:pPr>
    </w:p>
    <w:p w14:paraId="33E97D85" w14:textId="77777777" w:rsidR="00B86865" w:rsidRDefault="00B86865" w:rsidP="00B86865">
      <w:pPr>
        <w:jc w:val="center"/>
        <w:rPr>
          <w:b/>
          <w:sz w:val="24"/>
          <w:szCs w:val="24"/>
        </w:rPr>
      </w:pPr>
    </w:p>
    <w:p w14:paraId="1F81217F" w14:textId="77777777" w:rsidR="00B86865" w:rsidRDefault="00B86865" w:rsidP="00B86865">
      <w:pPr>
        <w:jc w:val="center"/>
        <w:rPr>
          <w:b/>
          <w:sz w:val="28"/>
          <w:szCs w:val="28"/>
        </w:rPr>
      </w:pPr>
      <w:r w:rsidRPr="00DD17E0">
        <w:rPr>
          <w:b/>
          <w:sz w:val="28"/>
          <w:szCs w:val="28"/>
        </w:rPr>
        <w:t>Statement of Compatibility with Human Rights</w:t>
      </w:r>
    </w:p>
    <w:p w14:paraId="37EED83C" w14:textId="77777777" w:rsidR="00B86865" w:rsidRPr="00DD17E0" w:rsidRDefault="00B86865" w:rsidP="00B86865">
      <w:pPr>
        <w:jc w:val="center"/>
        <w:rPr>
          <w:b/>
          <w:sz w:val="28"/>
          <w:szCs w:val="28"/>
        </w:rPr>
      </w:pPr>
    </w:p>
    <w:p w14:paraId="60EA3A21" w14:textId="77777777" w:rsidR="00B86865" w:rsidRDefault="00B86865" w:rsidP="00B86865">
      <w:pPr>
        <w:jc w:val="center"/>
        <w:rPr>
          <w:i/>
          <w:sz w:val="24"/>
          <w:szCs w:val="24"/>
        </w:rPr>
      </w:pPr>
      <w:r w:rsidRPr="00DD17E0">
        <w:rPr>
          <w:i/>
          <w:sz w:val="24"/>
          <w:szCs w:val="24"/>
        </w:rPr>
        <w:t>Prepared in accordance with Part 3 of the Human Rights (Parliamentary Scrutiny) Act 2011</w:t>
      </w:r>
    </w:p>
    <w:p w14:paraId="14C4F702" w14:textId="77777777" w:rsidR="00B86865" w:rsidRDefault="00B86865" w:rsidP="00B86865">
      <w:pPr>
        <w:jc w:val="center"/>
        <w:rPr>
          <w:i/>
          <w:sz w:val="24"/>
          <w:szCs w:val="24"/>
        </w:rPr>
      </w:pPr>
    </w:p>
    <w:p w14:paraId="6344B43B" w14:textId="77777777" w:rsidR="00B86865" w:rsidRDefault="00B86865" w:rsidP="00B86865">
      <w:pPr>
        <w:jc w:val="center"/>
        <w:rPr>
          <w:i/>
          <w:sz w:val="24"/>
          <w:szCs w:val="24"/>
        </w:rPr>
      </w:pPr>
    </w:p>
    <w:p w14:paraId="5DC33797" w14:textId="77777777" w:rsidR="00B86865" w:rsidRPr="00DD17E0" w:rsidRDefault="00B86865" w:rsidP="00B86865">
      <w:pPr>
        <w:jc w:val="center"/>
        <w:rPr>
          <w:i/>
          <w:sz w:val="24"/>
          <w:szCs w:val="24"/>
        </w:rPr>
      </w:pPr>
    </w:p>
    <w:p w14:paraId="253874DF" w14:textId="77777777" w:rsidR="00A31104" w:rsidRPr="00910F0A" w:rsidRDefault="00B86865" w:rsidP="00B86865">
      <w:pPr>
        <w:jc w:val="center"/>
        <w:rPr>
          <w:b/>
          <w:sz w:val="24"/>
          <w:szCs w:val="24"/>
        </w:rPr>
      </w:pPr>
      <w:r w:rsidRPr="00910F0A">
        <w:rPr>
          <w:b/>
          <w:sz w:val="24"/>
          <w:szCs w:val="24"/>
        </w:rPr>
        <w:t>Migration (</w:t>
      </w:r>
      <w:r w:rsidRPr="00050BCC">
        <w:rPr>
          <w:b/>
          <w:sz w:val="24"/>
          <w:szCs w:val="24"/>
        </w:rPr>
        <w:t>IMMI 18/</w:t>
      </w:r>
      <w:r w:rsidRPr="00910F0A">
        <w:rPr>
          <w:b/>
          <w:sz w:val="24"/>
          <w:szCs w:val="24"/>
        </w:rPr>
        <w:t xml:space="preserve">050: Specification of Occupations – Subclass 407 visa) </w:t>
      </w:r>
    </w:p>
    <w:p w14:paraId="01E860C3" w14:textId="77777777" w:rsidR="00B86865" w:rsidRPr="00910F0A" w:rsidRDefault="00B86865" w:rsidP="00B86865">
      <w:pPr>
        <w:jc w:val="center"/>
        <w:rPr>
          <w:b/>
          <w:sz w:val="24"/>
          <w:szCs w:val="24"/>
        </w:rPr>
      </w:pPr>
      <w:r w:rsidRPr="00910F0A">
        <w:rPr>
          <w:b/>
          <w:sz w:val="24"/>
          <w:szCs w:val="24"/>
        </w:rPr>
        <w:t>Instrument 2018</w:t>
      </w:r>
    </w:p>
    <w:p w14:paraId="4AD4D2D6" w14:textId="77777777" w:rsidR="00B86865" w:rsidRPr="00910F0A" w:rsidRDefault="00B86865" w:rsidP="00B86865">
      <w:pPr>
        <w:jc w:val="center"/>
        <w:rPr>
          <w:sz w:val="24"/>
          <w:szCs w:val="24"/>
        </w:rPr>
      </w:pPr>
    </w:p>
    <w:p w14:paraId="61A925D9" w14:textId="77777777" w:rsidR="00B86865" w:rsidRPr="00910F0A" w:rsidRDefault="00B86865" w:rsidP="00B86865">
      <w:pPr>
        <w:jc w:val="center"/>
        <w:rPr>
          <w:sz w:val="24"/>
          <w:szCs w:val="24"/>
        </w:rPr>
      </w:pPr>
    </w:p>
    <w:p w14:paraId="311DD8F7" w14:textId="77777777" w:rsidR="00B86865" w:rsidRPr="00910F0A" w:rsidRDefault="00B86865" w:rsidP="00B86865">
      <w:pPr>
        <w:jc w:val="center"/>
        <w:rPr>
          <w:sz w:val="24"/>
          <w:szCs w:val="24"/>
        </w:rPr>
      </w:pPr>
    </w:p>
    <w:p w14:paraId="61193B1E" w14:textId="77777777" w:rsidR="00B86865" w:rsidRPr="00910F0A" w:rsidRDefault="00B86865" w:rsidP="00B86865">
      <w:pPr>
        <w:jc w:val="center"/>
        <w:rPr>
          <w:sz w:val="24"/>
          <w:szCs w:val="24"/>
        </w:rPr>
      </w:pPr>
      <w:r w:rsidRPr="00910F0A">
        <w:rPr>
          <w:sz w:val="24"/>
          <w:szCs w:val="24"/>
        </w:rPr>
        <w:t xml:space="preserve">This Legislative Instrument is compatible with the human rights and freedoms recognised or declared in the international instruments listed in section 3 of the </w:t>
      </w:r>
      <w:r w:rsidRPr="00910F0A">
        <w:rPr>
          <w:i/>
          <w:sz w:val="24"/>
          <w:szCs w:val="24"/>
        </w:rPr>
        <w:t>Human Rights (Parliamentary Scrutiny) Act 2011</w:t>
      </w:r>
      <w:r w:rsidRPr="00910F0A">
        <w:rPr>
          <w:sz w:val="24"/>
          <w:szCs w:val="24"/>
        </w:rPr>
        <w:t>.</w:t>
      </w:r>
    </w:p>
    <w:p w14:paraId="1FFDE15D" w14:textId="77777777" w:rsidR="00B86865" w:rsidRPr="00910F0A" w:rsidRDefault="00B86865" w:rsidP="00B86865">
      <w:pPr>
        <w:jc w:val="center"/>
        <w:rPr>
          <w:sz w:val="24"/>
          <w:szCs w:val="24"/>
        </w:rPr>
      </w:pPr>
    </w:p>
    <w:p w14:paraId="69BB831A" w14:textId="77777777" w:rsidR="00B86865" w:rsidRPr="00910F0A" w:rsidRDefault="00B86865" w:rsidP="00B86865">
      <w:pPr>
        <w:jc w:val="center"/>
        <w:rPr>
          <w:sz w:val="24"/>
          <w:szCs w:val="24"/>
        </w:rPr>
      </w:pPr>
    </w:p>
    <w:p w14:paraId="59A15FE0" w14:textId="77777777" w:rsidR="00B86865" w:rsidRPr="00910F0A" w:rsidRDefault="00B86865" w:rsidP="00B86865">
      <w:pPr>
        <w:jc w:val="center"/>
        <w:rPr>
          <w:sz w:val="24"/>
          <w:szCs w:val="24"/>
        </w:rPr>
      </w:pPr>
    </w:p>
    <w:p w14:paraId="1EE7EFA4" w14:textId="77777777" w:rsidR="00B86865" w:rsidRPr="00910F0A" w:rsidRDefault="00B86865" w:rsidP="00B86865">
      <w:pPr>
        <w:rPr>
          <w:b/>
          <w:sz w:val="24"/>
          <w:szCs w:val="24"/>
        </w:rPr>
      </w:pPr>
      <w:r w:rsidRPr="00910F0A">
        <w:rPr>
          <w:b/>
          <w:sz w:val="24"/>
          <w:szCs w:val="24"/>
        </w:rPr>
        <w:t>Overview of the Migration (IMMI 18/050: Specification of Occupations – Subclass 407 visa) Instrument 2018</w:t>
      </w:r>
    </w:p>
    <w:p w14:paraId="42E12332" w14:textId="77777777" w:rsidR="00B86865" w:rsidRPr="00910F0A" w:rsidRDefault="00B86865" w:rsidP="00B86865">
      <w:pPr>
        <w:rPr>
          <w:b/>
          <w:sz w:val="24"/>
          <w:szCs w:val="24"/>
        </w:rPr>
      </w:pPr>
    </w:p>
    <w:p w14:paraId="52100CFB" w14:textId="77777777" w:rsidR="00B86865" w:rsidRDefault="00B86865" w:rsidP="00B86865">
      <w:pPr>
        <w:rPr>
          <w:sz w:val="24"/>
          <w:szCs w:val="24"/>
        </w:rPr>
      </w:pPr>
      <w:r w:rsidRPr="00910F0A">
        <w:rPr>
          <w:sz w:val="24"/>
          <w:szCs w:val="24"/>
        </w:rPr>
        <w:t xml:space="preserve">The </w:t>
      </w:r>
      <w:r w:rsidRPr="00910F0A">
        <w:rPr>
          <w:i/>
          <w:sz w:val="24"/>
          <w:szCs w:val="24"/>
        </w:rPr>
        <w:t xml:space="preserve">Migration Regulations 1994 </w:t>
      </w:r>
      <w:r w:rsidRPr="00910F0A">
        <w:rPr>
          <w:sz w:val="24"/>
          <w:szCs w:val="24"/>
        </w:rPr>
        <w:t>(‘the Migration Regulations’) set out requirements for the grant of a Training (subclass 407) visa (‘subclass 407 visa’). One requirement is that the applicant be nominated by an approved sponsor of a program of occupational training. This instrument (IMMI 18/050) repeals and replaces the previous instrument (IMMI 18/006) and specifies skilled occupations and Australian and New Zealand Standard Classification of Occupations (ANZSCO) codes for</w:t>
      </w:r>
      <w:r w:rsidRPr="00DD17E0">
        <w:rPr>
          <w:sz w:val="24"/>
          <w:szCs w:val="24"/>
        </w:rPr>
        <w:t xml:space="preserve"> the assessment of applications under the relevant Migration Regulations.</w:t>
      </w:r>
    </w:p>
    <w:p w14:paraId="4CCECE87" w14:textId="77777777" w:rsidR="00B86865" w:rsidRPr="00DD17E0" w:rsidRDefault="00B86865" w:rsidP="00B86865">
      <w:pPr>
        <w:rPr>
          <w:sz w:val="24"/>
          <w:szCs w:val="24"/>
        </w:rPr>
      </w:pPr>
    </w:p>
    <w:p w14:paraId="34D5E69D" w14:textId="77777777" w:rsidR="00B86865" w:rsidRDefault="00B86865" w:rsidP="00B86865">
      <w:pPr>
        <w:rPr>
          <w:sz w:val="24"/>
          <w:szCs w:val="24"/>
        </w:rPr>
      </w:pPr>
      <w:r w:rsidRPr="00DD17E0">
        <w:rPr>
          <w:sz w:val="24"/>
          <w:szCs w:val="24"/>
        </w:rPr>
        <w:t>The ANZSCO is used by the Department of Home Affairs to ensure, for applicants who wish to come to Australia for occupational training purposes, that the training is related to an eligible occupation, and the training is necessary for the nominee to obtain registration, membership or licensing in Australia or in the home country of the nominee in relation to that occupation.</w:t>
      </w:r>
    </w:p>
    <w:p w14:paraId="0CFCD926" w14:textId="77777777" w:rsidR="00B86865" w:rsidRPr="00DD17E0" w:rsidRDefault="00B86865" w:rsidP="00B86865">
      <w:pPr>
        <w:rPr>
          <w:sz w:val="24"/>
          <w:szCs w:val="24"/>
        </w:rPr>
      </w:pPr>
    </w:p>
    <w:p w14:paraId="5B233E8D" w14:textId="77777777" w:rsidR="00B86865" w:rsidRDefault="00B86865" w:rsidP="00B86865">
      <w:pPr>
        <w:rPr>
          <w:sz w:val="24"/>
          <w:szCs w:val="24"/>
        </w:rPr>
      </w:pPr>
      <w:r w:rsidRPr="00DD17E0">
        <w:rPr>
          <w:sz w:val="24"/>
          <w:szCs w:val="24"/>
        </w:rPr>
        <w:t>The occupation lists are comprised of the Medium and Long-term Strategic Skills List (MLTSSL)</w:t>
      </w:r>
      <w:r w:rsidR="006E2EAF">
        <w:rPr>
          <w:sz w:val="24"/>
          <w:szCs w:val="24"/>
        </w:rPr>
        <w:t>, the Regional Occupation List</w:t>
      </w:r>
      <w:r w:rsidRPr="00DD17E0">
        <w:rPr>
          <w:sz w:val="24"/>
          <w:szCs w:val="24"/>
        </w:rPr>
        <w:t xml:space="preserve"> and </w:t>
      </w:r>
      <w:r w:rsidR="006E2EAF">
        <w:rPr>
          <w:sz w:val="24"/>
          <w:szCs w:val="24"/>
        </w:rPr>
        <w:t xml:space="preserve">the </w:t>
      </w:r>
      <w:r w:rsidRPr="00DD17E0">
        <w:rPr>
          <w:sz w:val="24"/>
          <w:szCs w:val="24"/>
        </w:rPr>
        <w:t xml:space="preserve">Short-term Skilled Occupation List (STSOL). These lists are designed to be dynamic and respond to changing Australian labour market conditions. The Department of Jobs and Small Business (DJSB) </w:t>
      </w:r>
      <w:r w:rsidR="006E2EAF">
        <w:rPr>
          <w:sz w:val="24"/>
          <w:szCs w:val="24"/>
        </w:rPr>
        <w:t xml:space="preserve">regularly </w:t>
      </w:r>
      <w:r w:rsidRPr="00DD17E0">
        <w:rPr>
          <w:sz w:val="24"/>
          <w:szCs w:val="24"/>
        </w:rPr>
        <w:t xml:space="preserve">reviews eligible occupations for skilled migration, including occupations for the subclass 407 visa, based on data analysis and stakeholder consultation. Occupations on the MLTSSL are those identified by the Australian Government as being in shortage in the Australian labour market in the medium to long-term. </w:t>
      </w:r>
      <w:r w:rsidR="006E2EAF" w:rsidRPr="00DD17E0">
        <w:rPr>
          <w:sz w:val="24"/>
          <w:szCs w:val="24"/>
        </w:rPr>
        <w:t xml:space="preserve">Occupations on the </w:t>
      </w:r>
      <w:r w:rsidR="006E2EAF">
        <w:rPr>
          <w:sz w:val="24"/>
          <w:szCs w:val="24"/>
        </w:rPr>
        <w:t>Regional Occupation List</w:t>
      </w:r>
      <w:r w:rsidR="006E2EAF" w:rsidRPr="00DD17E0">
        <w:rPr>
          <w:sz w:val="24"/>
          <w:szCs w:val="24"/>
        </w:rPr>
        <w:t xml:space="preserve"> are those identified by the Australian Government as being in shortage in the Australian </w:t>
      </w:r>
      <w:r w:rsidR="006E2EAF">
        <w:rPr>
          <w:sz w:val="24"/>
          <w:szCs w:val="24"/>
        </w:rPr>
        <w:t xml:space="preserve">regional </w:t>
      </w:r>
      <w:r w:rsidR="006E2EAF" w:rsidRPr="00DD17E0">
        <w:rPr>
          <w:sz w:val="24"/>
          <w:szCs w:val="24"/>
        </w:rPr>
        <w:t>labour market</w:t>
      </w:r>
      <w:r w:rsidR="006E2EAF">
        <w:rPr>
          <w:sz w:val="24"/>
          <w:szCs w:val="24"/>
        </w:rPr>
        <w:t>s</w:t>
      </w:r>
      <w:r w:rsidR="006E2EAF" w:rsidRPr="00DD17E0">
        <w:rPr>
          <w:sz w:val="24"/>
          <w:szCs w:val="24"/>
        </w:rPr>
        <w:t>.</w:t>
      </w:r>
      <w:r w:rsidR="006E2EAF">
        <w:rPr>
          <w:sz w:val="24"/>
          <w:szCs w:val="24"/>
        </w:rPr>
        <w:t xml:space="preserve"> </w:t>
      </w:r>
      <w:r w:rsidRPr="00DD17E0">
        <w:rPr>
          <w:sz w:val="24"/>
          <w:szCs w:val="24"/>
        </w:rPr>
        <w:t>Occupations on the STSOL are those identified by the Australian Government as being in shortage in the Australian labour market in the immediate to short-term.</w:t>
      </w:r>
    </w:p>
    <w:p w14:paraId="72238674" w14:textId="77777777" w:rsidR="00B86865" w:rsidRPr="00DD17E0" w:rsidRDefault="00B86865" w:rsidP="00B86865">
      <w:pPr>
        <w:rPr>
          <w:sz w:val="24"/>
          <w:szCs w:val="24"/>
        </w:rPr>
      </w:pPr>
    </w:p>
    <w:p w14:paraId="57EA0B2C" w14:textId="77777777" w:rsidR="00B86865" w:rsidRDefault="00B86865" w:rsidP="00B86865">
      <w:pPr>
        <w:rPr>
          <w:sz w:val="24"/>
          <w:szCs w:val="24"/>
        </w:rPr>
      </w:pPr>
      <w:r w:rsidRPr="00DD17E0">
        <w:rPr>
          <w:sz w:val="24"/>
          <w:szCs w:val="24"/>
        </w:rPr>
        <w:lastRenderedPageBreak/>
        <w:t>This instrument specifies the MLTSSL</w:t>
      </w:r>
      <w:r w:rsidR="006E2EAF">
        <w:rPr>
          <w:sz w:val="24"/>
          <w:szCs w:val="24"/>
        </w:rPr>
        <w:t>,</w:t>
      </w:r>
      <w:r w:rsidRPr="00DD17E0">
        <w:rPr>
          <w:sz w:val="24"/>
          <w:szCs w:val="24"/>
        </w:rPr>
        <w:t xml:space="preserve"> STSOL</w:t>
      </w:r>
      <w:r w:rsidR="006E2EAF">
        <w:rPr>
          <w:sz w:val="24"/>
          <w:szCs w:val="24"/>
        </w:rPr>
        <w:t xml:space="preserve"> and Regional Occupation List</w:t>
      </w:r>
      <w:r w:rsidRPr="00DD17E0">
        <w:rPr>
          <w:sz w:val="24"/>
          <w:szCs w:val="24"/>
        </w:rPr>
        <w:t xml:space="preserve">, which together provide eligible occupations and ANZSCO codes, for the subclass 407 visa. This instrument has added </w:t>
      </w:r>
      <w:r w:rsidR="006E2EAF">
        <w:rPr>
          <w:sz w:val="24"/>
          <w:szCs w:val="24"/>
        </w:rPr>
        <w:t>introduced the Regional Occupation List, which adds 44</w:t>
      </w:r>
      <w:r w:rsidR="006E2EAF" w:rsidRPr="00DD17E0">
        <w:rPr>
          <w:sz w:val="24"/>
          <w:szCs w:val="24"/>
        </w:rPr>
        <w:t xml:space="preserve"> </w:t>
      </w:r>
      <w:r w:rsidR="006E2EAF">
        <w:rPr>
          <w:sz w:val="24"/>
          <w:szCs w:val="24"/>
        </w:rPr>
        <w:t xml:space="preserve">new </w:t>
      </w:r>
      <w:r w:rsidRPr="00DD17E0">
        <w:rPr>
          <w:sz w:val="24"/>
          <w:szCs w:val="24"/>
        </w:rPr>
        <w:t>occupations</w:t>
      </w:r>
      <w:r w:rsidR="006E2EAF">
        <w:rPr>
          <w:sz w:val="24"/>
          <w:szCs w:val="24"/>
        </w:rPr>
        <w:t>,</w:t>
      </w:r>
      <w:r w:rsidRPr="00DD17E0">
        <w:rPr>
          <w:sz w:val="24"/>
          <w:szCs w:val="24"/>
        </w:rPr>
        <w:t xml:space="preserve"> </w:t>
      </w:r>
      <w:r w:rsidR="006E2EAF">
        <w:rPr>
          <w:sz w:val="24"/>
          <w:szCs w:val="24"/>
        </w:rPr>
        <w:t xml:space="preserve">moves 4 occupations from </w:t>
      </w:r>
      <w:r w:rsidRPr="00DD17E0">
        <w:rPr>
          <w:sz w:val="24"/>
          <w:szCs w:val="24"/>
        </w:rPr>
        <w:t xml:space="preserve">the MLTSSL and </w:t>
      </w:r>
      <w:r w:rsidR="006E2EAF">
        <w:rPr>
          <w:sz w:val="24"/>
          <w:szCs w:val="24"/>
        </w:rPr>
        <w:t xml:space="preserve">11 </w:t>
      </w:r>
      <w:r w:rsidRPr="00DD17E0">
        <w:rPr>
          <w:sz w:val="24"/>
          <w:szCs w:val="24"/>
        </w:rPr>
        <w:t xml:space="preserve">occupations from the STSOL to the </w:t>
      </w:r>
      <w:r w:rsidR="006E2EAF">
        <w:rPr>
          <w:sz w:val="24"/>
          <w:szCs w:val="24"/>
        </w:rPr>
        <w:t>Regional Occupation List</w:t>
      </w:r>
      <w:r w:rsidRPr="00DD17E0">
        <w:rPr>
          <w:sz w:val="24"/>
          <w:szCs w:val="24"/>
        </w:rPr>
        <w:t xml:space="preserve">, to reflect the outcomes of a review by DJSB of occupations needed to support Australia’s regional economies. The </w:t>
      </w:r>
      <w:r w:rsidR="006E2EAF">
        <w:rPr>
          <w:sz w:val="24"/>
          <w:szCs w:val="24"/>
        </w:rPr>
        <w:t>Regional Occupation List</w:t>
      </w:r>
      <w:r w:rsidR="006E2EAF" w:rsidRPr="00DD17E0">
        <w:rPr>
          <w:sz w:val="24"/>
          <w:szCs w:val="24"/>
        </w:rPr>
        <w:t xml:space="preserve"> </w:t>
      </w:r>
      <w:r w:rsidR="006E2EAF">
        <w:rPr>
          <w:sz w:val="24"/>
          <w:szCs w:val="24"/>
        </w:rPr>
        <w:t>includes the following occupations</w:t>
      </w:r>
      <w:r w:rsidRPr="00DD17E0">
        <w:rPr>
          <w:sz w:val="24"/>
          <w:szCs w:val="24"/>
        </w:rPr>
        <w:t>:</w:t>
      </w:r>
    </w:p>
    <w:p w14:paraId="48BB7AB7" w14:textId="77777777" w:rsidR="00B86865" w:rsidRPr="00DD17E0" w:rsidRDefault="00B86865" w:rsidP="00B86865">
      <w:pPr>
        <w:rPr>
          <w:sz w:val="24"/>
          <w:szCs w:val="24"/>
        </w:rPr>
      </w:pPr>
    </w:p>
    <w:tbl>
      <w:tblPr>
        <w:tblStyle w:val="TableGrid"/>
        <w:tblW w:w="0" w:type="auto"/>
        <w:tblLook w:val="04A0" w:firstRow="1" w:lastRow="0" w:firstColumn="1" w:lastColumn="0" w:noHBand="0" w:noVBand="1"/>
      </w:tblPr>
      <w:tblGrid>
        <w:gridCol w:w="4508"/>
        <w:gridCol w:w="4508"/>
      </w:tblGrid>
      <w:tr w:rsidR="00B86865" w:rsidRPr="00B86865" w14:paraId="473DA27C" w14:textId="77777777" w:rsidTr="00B86865">
        <w:tc>
          <w:tcPr>
            <w:tcW w:w="4508" w:type="dxa"/>
            <w:tcBorders>
              <w:top w:val="single" w:sz="4" w:space="0" w:color="auto"/>
              <w:left w:val="single" w:sz="4" w:space="0" w:color="auto"/>
              <w:bottom w:val="single" w:sz="4" w:space="0" w:color="auto"/>
              <w:right w:val="single" w:sz="4" w:space="0" w:color="auto"/>
            </w:tcBorders>
            <w:hideMark/>
          </w:tcPr>
          <w:p w14:paraId="5B5F8F40" w14:textId="77777777" w:rsidR="00B86865" w:rsidRPr="00910F0A" w:rsidRDefault="00B86865">
            <w:pPr>
              <w:rPr>
                <w:b/>
                <w:sz w:val="24"/>
                <w:szCs w:val="24"/>
              </w:rPr>
            </w:pPr>
            <w:r w:rsidRPr="00910F0A">
              <w:rPr>
                <w:b/>
                <w:sz w:val="24"/>
                <w:szCs w:val="24"/>
              </w:rPr>
              <w:t>Occupations</w:t>
            </w:r>
          </w:p>
        </w:tc>
        <w:tc>
          <w:tcPr>
            <w:tcW w:w="4508" w:type="dxa"/>
            <w:tcBorders>
              <w:top w:val="single" w:sz="4" w:space="0" w:color="auto"/>
              <w:left w:val="single" w:sz="4" w:space="0" w:color="auto"/>
              <w:bottom w:val="single" w:sz="4" w:space="0" w:color="auto"/>
              <w:right w:val="single" w:sz="4" w:space="0" w:color="auto"/>
            </w:tcBorders>
            <w:hideMark/>
          </w:tcPr>
          <w:p w14:paraId="7C07831B" w14:textId="77777777" w:rsidR="00B86865" w:rsidRPr="00910F0A" w:rsidRDefault="00B86865">
            <w:pPr>
              <w:rPr>
                <w:b/>
                <w:sz w:val="24"/>
                <w:szCs w:val="24"/>
              </w:rPr>
            </w:pPr>
            <w:r w:rsidRPr="00910F0A">
              <w:rPr>
                <w:b/>
                <w:sz w:val="24"/>
                <w:szCs w:val="24"/>
              </w:rPr>
              <w:t>ANZSCO code</w:t>
            </w:r>
          </w:p>
        </w:tc>
      </w:tr>
      <w:tr w:rsidR="00A9080E" w:rsidRPr="00B86865" w14:paraId="4A1E913D" w14:textId="77777777" w:rsidTr="00910F0A">
        <w:tc>
          <w:tcPr>
            <w:tcW w:w="4508" w:type="dxa"/>
            <w:tcBorders>
              <w:top w:val="single" w:sz="4" w:space="0" w:color="auto"/>
              <w:left w:val="single" w:sz="4" w:space="0" w:color="auto"/>
              <w:bottom w:val="single" w:sz="4" w:space="0" w:color="auto"/>
              <w:right w:val="single" w:sz="4" w:space="0" w:color="auto"/>
            </w:tcBorders>
            <w:vAlign w:val="bottom"/>
            <w:hideMark/>
          </w:tcPr>
          <w:p w14:paraId="228F5CAB" w14:textId="77777777" w:rsidR="00A9080E" w:rsidRPr="00A9080E" w:rsidRDefault="00A9080E" w:rsidP="00A9080E">
            <w:pPr>
              <w:rPr>
                <w:sz w:val="24"/>
                <w:szCs w:val="24"/>
              </w:rPr>
            </w:pPr>
            <w:r w:rsidRPr="00910F0A">
              <w:rPr>
                <w:sz w:val="24"/>
                <w:szCs w:val="24"/>
              </w:rPr>
              <w:t>horse breeder</w:t>
            </w:r>
          </w:p>
        </w:tc>
        <w:tc>
          <w:tcPr>
            <w:tcW w:w="4508" w:type="dxa"/>
            <w:tcBorders>
              <w:top w:val="single" w:sz="4" w:space="0" w:color="auto"/>
              <w:left w:val="single" w:sz="4" w:space="0" w:color="auto"/>
              <w:bottom w:val="single" w:sz="4" w:space="0" w:color="auto"/>
              <w:right w:val="single" w:sz="4" w:space="0" w:color="auto"/>
            </w:tcBorders>
            <w:vAlign w:val="center"/>
          </w:tcPr>
          <w:p w14:paraId="70E2DBFE" w14:textId="77777777" w:rsidR="00A9080E" w:rsidRPr="00A9080E" w:rsidRDefault="00A9080E" w:rsidP="00A9080E">
            <w:pPr>
              <w:rPr>
                <w:sz w:val="24"/>
                <w:szCs w:val="24"/>
              </w:rPr>
            </w:pPr>
            <w:r w:rsidRPr="00910F0A">
              <w:rPr>
                <w:sz w:val="24"/>
                <w:szCs w:val="24"/>
              </w:rPr>
              <w:t>121316</w:t>
            </w:r>
          </w:p>
        </w:tc>
      </w:tr>
      <w:tr w:rsidR="00A9080E" w:rsidRPr="00B86865" w14:paraId="5A8E8C59" w14:textId="77777777" w:rsidTr="00910F0A">
        <w:tc>
          <w:tcPr>
            <w:tcW w:w="4508" w:type="dxa"/>
            <w:tcBorders>
              <w:top w:val="single" w:sz="4" w:space="0" w:color="auto"/>
              <w:left w:val="single" w:sz="4" w:space="0" w:color="auto"/>
              <w:bottom w:val="single" w:sz="4" w:space="0" w:color="auto"/>
              <w:right w:val="single" w:sz="4" w:space="0" w:color="auto"/>
            </w:tcBorders>
            <w:vAlign w:val="bottom"/>
          </w:tcPr>
          <w:p w14:paraId="11B6B5A4" w14:textId="77777777" w:rsidR="00A9080E" w:rsidRPr="00A9080E" w:rsidRDefault="00A9080E" w:rsidP="00A9080E">
            <w:pPr>
              <w:rPr>
                <w:sz w:val="24"/>
                <w:szCs w:val="24"/>
              </w:rPr>
            </w:pPr>
            <w:r w:rsidRPr="00910F0A">
              <w:rPr>
                <w:sz w:val="24"/>
                <w:szCs w:val="24"/>
              </w:rPr>
              <w:t>public relations manager</w:t>
            </w:r>
          </w:p>
        </w:tc>
        <w:tc>
          <w:tcPr>
            <w:tcW w:w="4508" w:type="dxa"/>
            <w:tcBorders>
              <w:top w:val="single" w:sz="4" w:space="0" w:color="auto"/>
              <w:left w:val="single" w:sz="4" w:space="0" w:color="auto"/>
              <w:bottom w:val="single" w:sz="4" w:space="0" w:color="auto"/>
              <w:right w:val="single" w:sz="4" w:space="0" w:color="auto"/>
            </w:tcBorders>
            <w:vAlign w:val="bottom"/>
          </w:tcPr>
          <w:p w14:paraId="29631E4F" w14:textId="77777777" w:rsidR="00A9080E" w:rsidRPr="00A9080E" w:rsidRDefault="00A9080E" w:rsidP="00A9080E">
            <w:pPr>
              <w:rPr>
                <w:sz w:val="24"/>
                <w:szCs w:val="24"/>
              </w:rPr>
            </w:pPr>
            <w:r w:rsidRPr="00910F0A">
              <w:rPr>
                <w:sz w:val="24"/>
                <w:szCs w:val="24"/>
              </w:rPr>
              <w:t>131114</w:t>
            </w:r>
          </w:p>
        </w:tc>
      </w:tr>
      <w:tr w:rsidR="00A9080E" w:rsidRPr="00B86865" w14:paraId="4BC560B8" w14:textId="77777777" w:rsidTr="00910F0A">
        <w:tc>
          <w:tcPr>
            <w:tcW w:w="4508" w:type="dxa"/>
            <w:tcBorders>
              <w:top w:val="single" w:sz="4" w:space="0" w:color="auto"/>
              <w:left w:val="single" w:sz="4" w:space="0" w:color="auto"/>
              <w:bottom w:val="single" w:sz="4" w:space="0" w:color="auto"/>
              <w:right w:val="single" w:sz="4" w:space="0" w:color="auto"/>
            </w:tcBorders>
            <w:vAlign w:val="bottom"/>
          </w:tcPr>
          <w:p w14:paraId="29AB0F65" w14:textId="77777777" w:rsidR="00A9080E" w:rsidRPr="00A9080E" w:rsidRDefault="00A9080E" w:rsidP="00A9080E">
            <w:pPr>
              <w:rPr>
                <w:sz w:val="24"/>
                <w:szCs w:val="24"/>
              </w:rPr>
            </w:pPr>
            <w:r w:rsidRPr="00910F0A">
              <w:rPr>
                <w:sz w:val="24"/>
                <w:szCs w:val="24"/>
              </w:rPr>
              <w:t>policy and planning manager</w:t>
            </w:r>
          </w:p>
        </w:tc>
        <w:tc>
          <w:tcPr>
            <w:tcW w:w="4508" w:type="dxa"/>
            <w:tcBorders>
              <w:top w:val="single" w:sz="4" w:space="0" w:color="auto"/>
              <w:left w:val="single" w:sz="4" w:space="0" w:color="auto"/>
              <w:bottom w:val="single" w:sz="4" w:space="0" w:color="auto"/>
              <w:right w:val="single" w:sz="4" w:space="0" w:color="auto"/>
            </w:tcBorders>
            <w:vAlign w:val="bottom"/>
          </w:tcPr>
          <w:p w14:paraId="227A6019" w14:textId="77777777" w:rsidR="00A9080E" w:rsidRPr="00A9080E" w:rsidRDefault="00A9080E" w:rsidP="00A9080E">
            <w:pPr>
              <w:rPr>
                <w:sz w:val="24"/>
                <w:szCs w:val="24"/>
              </w:rPr>
            </w:pPr>
            <w:r w:rsidRPr="00910F0A">
              <w:rPr>
                <w:sz w:val="24"/>
                <w:szCs w:val="24"/>
              </w:rPr>
              <w:t>132411</w:t>
            </w:r>
          </w:p>
        </w:tc>
      </w:tr>
      <w:tr w:rsidR="00A9080E" w:rsidRPr="00B86865" w14:paraId="28BBC6DE" w14:textId="77777777" w:rsidTr="00910F0A">
        <w:tc>
          <w:tcPr>
            <w:tcW w:w="4508" w:type="dxa"/>
            <w:tcBorders>
              <w:top w:val="single" w:sz="4" w:space="0" w:color="auto"/>
              <w:left w:val="single" w:sz="4" w:space="0" w:color="auto"/>
              <w:bottom w:val="single" w:sz="4" w:space="0" w:color="auto"/>
              <w:right w:val="single" w:sz="4" w:space="0" w:color="auto"/>
            </w:tcBorders>
            <w:vAlign w:val="bottom"/>
          </w:tcPr>
          <w:p w14:paraId="6E1C512D" w14:textId="77777777" w:rsidR="00A9080E" w:rsidRPr="00A9080E" w:rsidRDefault="00A9080E" w:rsidP="00A9080E">
            <w:pPr>
              <w:rPr>
                <w:sz w:val="24"/>
                <w:szCs w:val="24"/>
              </w:rPr>
            </w:pPr>
            <w:r w:rsidRPr="00910F0A">
              <w:rPr>
                <w:sz w:val="24"/>
                <w:szCs w:val="24"/>
              </w:rPr>
              <w:t>project builder</w:t>
            </w:r>
          </w:p>
        </w:tc>
        <w:tc>
          <w:tcPr>
            <w:tcW w:w="4508" w:type="dxa"/>
            <w:tcBorders>
              <w:top w:val="single" w:sz="4" w:space="0" w:color="auto"/>
              <w:left w:val="single" w:sz="4" w:space="0" w:color="auto"/>
              <w:bottom w:val="single" w:sz="4" w:space="0" w:color="auto"/>
              <w:right w:val="single" w:sz="4" w:space="0" w:color="auto"/>
            </w:tcBorders>
            <w:vAlign w:val="bottom"/>
          </w:tcPr>
          <w:p w14:paraId="4F631F7C" w14:textId="77777777" w:rsidR="00A9080E" w:rsidRPr="00A9080E" w:rsidRDefault="00A9080E" w:rsidP="00A9080E">
            <w:pPr>
              <w:rPr>
                <w:sz w:val="24"/>
                <w:szCs w:val="24"/>
              </w:rPr>
            </w:pPr>
            <w:r w:rsidRPr="00910F0A">
              <w:rPr>
                <w:sz w:val="24"/>
                <w:szCs w:val="24"/>
              </w:rPr>
              <w:t>133112</w:t>
            </w:r>
          </w:p>
        </w:tc>
      </w:tr>
      <w:tr w:rsidR="00A9080E" w:rsidRPr="00B86865" w14:paraId="2261C5CF" w14:textId="77777777" w:rsidTr="00910F0A">
        <w:tc>
          <w:tcPr>
            <w:tcW w:w="4508" w:type="dxa"/>
            <w:tcBorders>
              <w:top w:val="single" w:sz="4" w:space="0" w:color="auto"/>
              <w:left w:val="single" w:sz="4" w:space="0" w:color="auto"/>
              <w:bottom w:val="single" w:sz="4" w:space="0" w:color="auto"/>
              <w:right w:val="single" w:sz="4" w:space="0" w:color="auto"/>
            </w:tcBorders>
            <w:vAlign w:val="bottom"/>
          </w:tcPr>
          <w:p w14:paraId="46C8FEED" w14:textId="77777777" w:rsidR="00A9080E" w:rsidRPr="00A9080E" w:rsidRDefault="00A9080E" w:rsidP="00A9080E">
            <w:pPr>
              <w:rPr>
                <w:sz w:val="24"/>
                <w:szCs w:val="24"/>
              </w:rPr>
            </w:pPr>
            <w:r w:rsidRPr="00910F0A">
              <w:rPr>
                <w:sz w:val="24"/>
                <w:szCs w:val="24"/>
              </w:rPr>
              <w:t>procurement manager</w:t>
            </w:r>
          </w:p>
        </w:tc>
        <w:tc>
          <w:tcPr>
            <w:tcW w:w="4508" w:type="dxa"/>
            <w:tcBorders>
              <w:top w:val="single" w:sz="4" w:space="0" w:color="auto"/>
              <w:left w:val="single" w:sz="4" w:space="0" w:color="auto"/>
              <w:bottom w:val="single" w:sz="4" w:space="0" w:color="auto"/>
              <w:right w:val="single" w:sz="4" w:space="0" w:color="auto"/>
            </w:tcBorders>
            <w:vAlign w:val="bottom"/>
          </w:tcPr>
          <w:p w14:paraId="27E8A07E" w14:textId="77777777" w:rsidR="00A9080E" w:rsidRPr="00A9080E" w:rsidRDefault="00A9080E" w:rsidP="00A9080E">
            <w:pPr>
              <w:rPr>
                <w:sz w:val="24"/>
                <w:szCs w:val="24"/>
              </w:rPr>
            </w:pPr>
            <w:r w:rsidRPr="00910F0A">
              <w:rPr>
                <w:sz w:val="24"/>
                <w:szCs w:val="24"/>
              </w:rPr>
              <w:t>133612</w:t>
            </w:r>
          </w:p>
        </w:tc>
      </w:tr>
      <w:tr w:rsidR="00A9080E" w:rsidRPr="00B86865" w14:paraId="145102AA" w14:textId="77777777" w:rsidTr="00910F0A">
        <w:tc>
          <w:tcPr>
            <w:tcW w:w="4508" w:type="dxa"/>
            <w:tcBorders>
              <w:top w:val="single" w:sz="4" w:space="0" w:color="auto"/>
              <w:left w:val="single" w:sz="4" w:space="0" w:color="auto"/>
              <w:bottom w:val="single" w:sz="4" w:space="0" w:color="auto"/>
              <w:right w:val="single" w:sz="4" w:space="0" w:color="auto"/>
            </w:tcBorders>
            <w:vAlign w:val="bottom"/>
          </w:tcPr>
          <w:p w14:paraId="1BEE6D58" w14:textId="77777777" w:rsidR="00A9080E" w:rsidRPr="00A9080E" w:rsidRDefault="00A9080E" w:rsidP="00A9080E">
            <w:pPr>
              <w:rPr>
                <w:sz w:val="24"/>
                <w:szCs w:val="24"/>
              </w:rPr>
            </w:pPr>
            <w:r w:rsidRPr="00910F0A">
              <w:rPr>
                <w:sz w:val="24"/>
                <w:szCs w:val="24"/>
              </w:rPr>
              <w:t>medical administrator</w:t>
            </w:r>
          </w:p>
        </w:tc>
        <w:tc>
          <w:tcPr>
            <w:tcW w:w="4508" w:type="dxa"/>
            <w:tcBorders>
              <w:top w:val="single" w:sz="4" w:space="0" w:color="auto"/>
              <w:left w:val="single" w:sz="4" w:space="0" w:color="auto"/>
              <w:bottom w:val="single" w:sz="4" w:space="0" w:color="auto"/>
              <w:right w:val="single" w:sz="4" w:space="0" w:color="auto"/>
            </w:tcBorders>
            <w:vAlign w:val="bottom"/>
          </w:tcPr>
          <w:p w14:paraId="24E585F6" w14:textId="77777777" w:rsidR="00A9080E" w:rsidRPr="00A9080E" w:rsidRDefault="00A9080E" w:rsidP="00A9080E">
            <w:pPr>
              <w:rPr>
                <w:sz w:val="24"/>
                <w:szCs w:val="24"/>
              </w:rPr>
            </w:pPr>
            <w:r w:rsidRPr="00910F0A">
              <w:rPr>
                <w:sz w:val="24"/>
                <w:szCs w:val="24"/>
              </w:rPr>
              <w:t>134211</w:t>
            </w:r>
          </w:p>
        </w:tc>
      </w:tr>
      <w:tr w:rsidR="00A9080E" w:rsidRPr="00B86865" w14:paraId="55CB9DA2" w14:textId="77777777" w:rsidTr="00910F0A">
        <w:tc>
          <w:tcPr>
            <w:tcW w:w="4508" w:type="dxa"/>
            <w:tcBorders>
              <w:top w:val="single" w:sz="4" w:space="0" w:color="auto"/>
              <w:left w:val="single" w:sz="4" w:space="0" w:color="auto"/>
              <w:bottom w:val="single" w:sz="4" w:space="0" w:color="auto"/>
              <w:right w:val="single" w:sz="4" w:space="0" w:color="auto"/>
            </w:tcBorders>
            <w:vAlign w:val="bottom"/>
          </w:tcPr>
          <w:p w14:paraId="02DFF480" w14:textId="77777777" w:rsidR="00A9080E" w:rsidRPr="00A9080E" w:rsidRDefault="00A9080E" w:rsidP="00A9080E">
            <w:pPr>
              <w:rPr>
                <w:sz w:val="24"/>
                <w:szCs w:val="24"/>
              </w:rPr>
            </w:pPr>
            <w:r w:rsidRPr="00910F0A">
              <w:rPr>
                <w:sz w:val="24"/>
                <w:szCs w:val="24"/>
              </w:rPr>
              <w:t>regional education manager</w:t>
            </w:r>
          </w:p>
        </w:tc>
        <w:tc>
          <w:tcPr>
            <w:tcW w:w="4508" w:type="dxa"/>
            <w:tcBorders>
              <w:top w:val="single" w:sz="4" w:space="0" w:color="auto"/>
              <w:left w:val="single" w:sz="4" w:space="0" w:color="auto"/>
              <w:bottom w:val="single" w:sz="4" w:space="0" w:color="auto"/>
              <w:right w:val="single" w:sz="4" w:space="0" w:color="auto"/>
            </w:tcBorders>
            <w:vAlign w:val="bottom"/>
          </w:tcPr>
          <w:p w14:paraId="64B38393" w14:textId="77777777" w:rsidR="00A9080E" w:rsidRPr="00A9080E" w:rsidRDefault="00A9080E" w:rsidP="00A9080E">
            <w:pPr>
              <w:rPr>
                <w:sz w:val="24"/>
                <w:szCs w:val="24"/>
              </w:rPr>
            </w:pPr>
            <w:r w:rsidRPr="00910F0A">
              <w:rPr>
                <w:sz w:val="24"/>
                <w:szCs w:val="24"/>
              </w:rPr>
              <w:t>134412</w:t>
            </w:r>
          </w:p>
        </w:tc>
      </w:tr>
      <w:tr w:rsidR="00A9080E" w:rsidRPr="00B86865" w14:paraId="28625680" w14:textId="77777777" w:rsidTr="000C2CBA">
        <w:tc>
          <w:tcPr>
            <w:tcW w:w="4508" w:type="dxa"/>
            <w:tcBorders>
              <w:top w:val="single" w:sz="4" w:space="0" w:color="auto"/>
              <w:left w:val="single" w:sz="4" w:space="0" w:color="auto"/>
              <w:bottom w:val="single" w:sz="4" w:space="0" w:color="auto"/>
              <w:right w:val="single" w:sz="4" w:space="0" w:color="auto"/>
            </w:tcBorders>
            <w:vAlign w:val="bottom"/>
          </w:tcPr>
          <w:p w14:paraId="7F6B2AA9" w14:textId="77777777" w:rsidR="00A9080E" w:rsidRPr="00910F0A" w:rsidRDefault="00A9080E" w:rsidP="00A9080E">
            <w:pPr>
              <w:rPr>
                <w:sz w:val="24"/>
                <w:szCs w:val="24"/>
              </w:rPr>
            </w:pPr>
            <w:r w:rsidRPr="00910F0A">
              <w:rPr>
                <w:sz w:val="24"/>
                <w:szCs w:val="24"/>
              </w:rPr>
              <w:t>sports administrator</w:t>
            </w:r>
          </w:p>
        </w:tc>
        <w:tc>
          <w:tcPr>
            <w:tcW w:w="4508" w:type="dxa"/>
            <w:tcBorders>
              <w:top w:val="single" w:sz="4" w:space="0" w:color="auto"/>
              <w:left w:val="single" w:sz="4" w:space="0" w:color="auto"/>
              <w:bottom w:val="single" w:sz="4" w:space="0" w:color="auto"/>
              <w:right w:val="single" w:sz="4" w:space="0" w:color="auto"/>
            </w:tcBorders>
            <w:vAlign w:val="bottom"/>
          </w:tcPr>
          <w:p w14:paraId="4D509B4A" w14:textId="77777777" w:rsidR="00A9080E" w:rsidRPr="00910F0A" w:rsidRDefault="00A9080E" w:rsidP="00A9080E">
            <w:pPr>
              <w:rPr>
                <w:sz w:val="24"/>
                <w:szCs w:val="24"/>
              </w:rPr>
            </w:pPr>
            <w:r w:rsidRPr="00910F0A">
              <w:rPr>
                <w:sz w:val="24"/>
                <w:szCs w:val="24"/>
              </w:rPr>
              <w:t>139915</w:t>
            </w:r>
          </w:p>
        </w:tc>
      </w:tr>
      <w:tr w:rsidR="00A9080E" w:rsidRPr="00B86865" w14:paraId="7DFB3FDA" w14:textId="77777777" w:rsidTr="000C2CBA">
        <w:tc>
          <w:tcPr>
            <w:tcW w:w="4508" w:type="dxa"/>
            <w:tcBorders>
              <w:top w:val="single" w:sz="4" w:space="0" w:color="auto"/>
              <w:left w:val="single" w:sz="4" w:space="0" w:color="auto"/>
              <w:bottom w:val="single" w:sz="4" w:space="0" w:color="auto"/>
              <w:right w:val="single" w:sz="4" w:space="0" w:color="auto"/>
            </w:tcBorders>
            <w:vAlign w:val="bottom"/>
          </w:tcPr>
          <w:p w14:paraId="5F9D4690" w14:textId="77777777" w:rsidR="00A9080E" w:rsidRPr="00910F0A" w:rsidRDefault="00A9080E" w:rsidP="00A9080E">
            <w:pPr>
              <w:rPr>
                <w:sz w:val="24"/>
                <w:szCs w:val="24"/>
              </w:rPr>
            </w:pPr>
            <w:r w:rsidRPr="00910F0A">
              <w:rPr>
                <w:sz w:val="24"/>
                <w:szCs w:val="24"/>
              </w:rPr>
              <w:t>caravan park and camping ground manager</w:t>
            </w:r>
          </w:p>
        </w:tc>
        <w:tc>
          <w:tcPr>
            <w:tcW w:w="4508" w:type="dxa"/>
            <w:tcBorders>
              <w:top w:val="single" w:sz="4" w:space="0" w:color="auto"/>
              <w:left w:val="single" w:sz="4" w:space="0" w:color="auto"/>
              <w:bottom w:val="single" w:sz="4" w:space="0" w:color="auto"/>
              <w:right w:val="single" w:sz="4" w:space="0" w:color="auto"/>
            </w:tcBorders>
            <w:vAlign w:val="bottom"/>
          </w:tcPr>
          <w:p w14:paraId="2FA8E8E4" w14:textId="77777777" w:rsidR="00A9080E" w:rsidRPr="00910F0A" w:rsidRDefault="00A9080E" w:rsidP="00A9080E">
            <w:pPr>
              <w:rPr>
                <w:sz w:val="24"/>
                <w:szCs w:val="24"/>
              </w:rPr>
            </w:pPr>
            <w:r w:rsidRPr="00910F0A">
              <w:rPr>
                <w:sz w:val="24"/>
                <w:szCs w:val="24"/>
              </w:rPr>
              <w:t>141211</w:t>
            </w:r>
          </w:p>
        </w:tc>
      </w:tr>
      <w:tr w:rsidR="00A9080E" w:rsidRPr="00B86865" w14:paraId="20F5A024" w14:textId="77777777" w:rsidTr="00910F0A">
        <w:tc>
          <w:tcPr>
            <w:tcW w:w="4508" w:type="dxa"/>
            <w:tcBorders>
              <w:top w:val="single" w:sz="4" w:space="0" w:color="auto"/>
              <w:left w:val="single" w:sz="4" w:space="0" w:color="auto"/>
              <w:bottom w:val="single" w:sz="4" w:space="0" w:color="auto"/>
              <w:right w:val="single" w:sz="4" w:space="0" w:color="auto"/>
            </w:tcBorders>
            <w:vAlign w:val="bottom"/>
          </w:tcPr>
          <w:p w14:paraId="2ACD83E9" w14:textId="77777777" w:rsidR="00A9080E" w:rsidRPr="00910F0A" w:rsidRDefault="00A9080E" w:rsidP="00A9080E">
            <w:pPr>
              <w:rPr>
                <w:sz w:val="24"/>
                <w:szCs w:val="24"/>
              </w:rPr>
            </w:pPr>
            <w:r w:rsidRPr="00910F0A">
              <w:rPr>
                <w:sz w:val="24"/>
                <w:szCs w:val="24"/>
              </w:rPr>
              <w:t>post office manager</w:t>
            </w:r>
          </w:p>
        </w:tc>
        <w:tc>
          <w:tcPr>
            <w:tcW w:w="4508" w:type="dxa"/>
            <w:tcBorders>
              <w:top w:val="single" w:sz="4" w:space="0" w:color="auto"/>
              <w:left w:val="single" w:sz="4" w:space="0" w:color="auto"/>
              <w:bottom w:val="single" w:sz="4" w:space="0" w:color="auto"/>
              <w:right w:val="single" w:sz="4" w:space="0" w:color="auto"/>
            </w:tcBorders>
            <w:vAlign w:val="center"/>
          </w:tcPr>
          <w:p w14:paraId="294A42E9" w14:textId="77777777" w:rsidR="00A9080E" w:rsidRPr="00910F0A" w:rsidRDefault="00A9080E" w:rsidP="00A9080E">
            <w:pPr>
              <w:rPr>
                <w:sz w:val="24"/>
                <w:szCs w:val="24"/>
              </w:rPr>
            </w:pPr>
            <w:r w:rsidRPr="00910F0A">
              <w:rPr>
                <w:sz w:val="24"/>
                <w:szCs w:val="24"/>
              </w:rPr>
              <w:t>142115</w:t>
            </w:r>
          </w:p>
        </w:tc>
      </w:tr>
      <w:tr w:rsidR="00A9080E" w:rsidRPr="00B86865" w14:paraId="1043F1E8" w14:textId="77777777" w:rsidTr="00910F0A">
        <w:tc>
          <w:tcPr>
            <w:tcW w:w="4508" w:type="dxa"/>
            <w:tcBorders>
              <w:top w:val="single" w:sz="4" w:space="0" w:color="auto"/>
              <w:left w:val="single" w:sz="4" w:space="0" w:color="auto"/>
              <w:bottom w:val="single" w:sz="4" w:space="0" w:color="auto"/>
              <w:right w:val="single" w:sz="4" w:space="0" w:color="auto"/>
            </w:tcBorders>
            <w:vAlign w:val="bottom"/>
          </w:tcPr>
          <w:p w14:paraId="0A0D4119" w14:textId="77777777" w:rsidR="00A9080E" w:rsidRPr="00910F0A" w:rsidRDefault="00A9080E" w:rsidP="00A9080E">
            <w:pPr>
              <w:rPr>
                <w:sz w:val="24"/>
                <w:szCs w:val="24"/>
              </w:rPr>
            </w:pPr>
            <w:r w:rsidRPr="00910F0A">
              <w:rPr>
                <w:sz w:val="24"/>
                <w:szCs w:val="24"/>
              </w:rPr>
              <w:t>amusement centre manager</w:t>
            </w:r>
          </w:p>
        </w:tc>
        <w:tc>
          <w:tcPr>
            <w:tcW w:w="4508" w:type="dxa"/>
            <w:tcBorders>
              <w:top w:val="single" w:sz="4" w:space="0" w:color="auto"/>
              <w:left w:val="single" w:sz="4" w:space="0" w:color="auto"/>
              <w:bottom w:val="single" w:sz="4" w:space="0" w:color="auto"/>
              <w:right w:val="single" w:sz="4" w:space="0" w:color="auto"/>
            </w:tcBorders>
            <w:vAlign w:val="bottom"/>
          </w:tcPr>
          <w:p w14:paraId="39872284" w14:textId="77777777" w:rsidR="00A9080E" w:rsidRPr="00910F0A" w:rsidRDefault="00A9080E" w:rsidP="00A9080E">
            <w:pPr>
              <w:rPr>
                <w:sz w:val="24"/>
                <w:szCs w:val="24"/>
              </w:rPr>
            </w:pPr>
            <w:r w:rsidRPr="00910F0A">
              <w:rPr>
                <w:sz w:val="24"/>
                <w:szCs w:val="24"/>
              </w:rPr>
              <w:t>149111</w:t>
            </w:r>
          </w:p>
        </w:tc>
      </w:tr>
      <w:tr w:rsidR="00A9080E" w:rsidRPr="00B86865" w14:paraId="1D2F63CD" w14:textId="77777777" w:rsidTr="00910F0A">
        <w:tc>
          <w:tcPr>
            <w:tcW w:w="4508" w:type="dxa"/>
            <w:tcBorders>
              <w:top w:val="single" w:sz="4" w:space="0" w:color="auto"/>
              <w:left w:val="single" w:sz="4" w:space="0" w:color="auto"/>
              <w:bottom w:val="single" w:sz="4" w:space="0" w:color="auto"/>
              <w:right w:val="single" w:sz="4" w:space="0" w:color="auto"/>
            </w:tcBorders>
            <w:vAlign w:val="bottom"/>
          </w:tcPr>
          <w:p w14:paraId="19A3FD7E" w14:textId="77777777" w:rsidR="00A9080E" w:rsidRPr="00910F0A" w:rsidRDefault="00A9080E" w:rsidP="00A9080E">
            <w:pPr>
              <w:rPr>
                <w:sz w:val="24"/>
                <w:szCs w:val="24"/>
              </w:rPr>
            </w:pPr>
            <w:r w:rsidRPr="00910F0A">
              <w:rPr>
                <w:sz w:val="24"/>
                <w:szCs w:val="24"/>
              </w:rPr>
              <w:t>fitness centre manager</w:t>
            </w:r>
          </w:p>
        </w:tc>
        <w:tc>
          <w:tcPr>
            <w:tcW w:w="4508" w:type="dxa"/>
            <w:tcBorders>
              <w:top w:val="single" w:sz="4" w:space="0" w:color="auto"/>
              <w:left w:val="single" w:sz="4" w:space="0" w:color="auto"/>
              <w:bottom w:val="single" w:sz="4" w:space="0" w:color="auto"/>
              <w:right w:val="single" w:sz="4" w:space="0" w:color="auto"/>
            </w:tcBorders>
            <w:vAlign w:val="center"/>
          </w:tcPr>
          <w:p w14:paraId="434084B1" w14:textId="77777777" w:rsidR="00A9080E" w:rsidRPr="00910F0A" w:rsidRDefault="00A9080E" w:rsidP="00A9080E">
            <w:pPr>
              <w:rPr>
                <w:sz w:val="24"/>
                <w:szCs w:val="24"/>
              </w:rPr>
            </w:pPr>
            <w:r w:rsidRPr="00910F0A">
              <w:rPr>
                <w:sz w:val="24"/>
                <w:szCs w:val="24"/>
              </w:rPr>
              <w:t>149112</w:t>
            </w:r>
          </w:p>
        </w:tc>
      </w:tr>
      <w:tr w:rsidR="00A9080E" w:rsidRPr="00B86865" w14:paraId="1CCF7AAF" w14:textId="77777777" w:rsidTr="000C2CBA">
        <w:tc>
          <w:tcPr>
            <w:tcW w:w="4508" w:type="dxa"/>
            <w:tcBorders>
              <w:top w:val="single" w:sz="4" w:space="0" w:color="auto"/>
              <w:left w:val="single" w:sz="4" w:space="0" w:color="auto"/>
              <w:bottom w:val="single" w:sz="4" w:space="0" w:color="auto"/>
              <w:right w:val="single" w:sz="4" w:space="0" w:color="auto"/>
            </w:tcBorders>
            <w:vAlign w:val="bottom"/>
          </w:tcPr>
          <w:p w14:paraId="3E147FB9" w14:textId="77777777" w:rsidR="00A9080E" w:rsidRPr="00910F0A" w:rsidRDefault="00A9080E" w:rsidP="00A9080E">
            <w:pPr>
              <w:rPr>
                <w:sz w:val="24"/>
                <w:szCs w:val="24"/>
              </w:rPr>
            </w:pPr>
            <w:r w:rsidRPr="00910F0A">
              <w:rPr>
                <w:sz w:val="24"/>
                <w:szCs w:val="24"/>
              </w:rPr>
              <w:t>sports centre manager</w:t>
            </w:r>
          </w:p>
        </w:tc>
        <w:tc>
          <w:tcPr>
            <w:tcW w:w="4508" w:type="dxa"/>
            <w:tcBorders>
              <w:top w:val="single" w:sz="4" w:space="0" w:color="auto"/>
              <w:left w:val="single" w:sz="4" w:space="0" w:color="auto"/>
              <w:bottom w:val="single" w:sz="4" w:space="0" w:color="auto"/>
              <w:right w:val="single" w:sz="4" w:space="0" w:color="auto"/>
            </w:tcBorders>
            <w:vAlign w:val="center"/>
          </w:tcPr>
          <w:p w14:paraId="3374A44A" w14:textId="77777777" w:rsidR="00A9080E" w:rsidRPr="00910F0A" w:rsidRDefault="00A9080E" w:rsidP="00A9080E">
            <w:pPr>
              <w:rPr>
                <w:sz w:val="24"/>
                <w:szCs w:val="24"/>
              </w:rPr>
            </w:pPr>
            <w:r w:rsidRPr="00910F0A">
              <w:rPr>
                <w:sz w:val="24"/>
                <w:szCs w:val="24"/>
              </w:rPr>
              <w:t>149113</w:t>
            </w:r>
          </w:p>
        </w:tc>
      </w:tr>
      <w:tr w:rsidR="00A9080E" w:rsidRPr="00B86865" w14:paraId="5C74600B" w14:textId="77777777" w:rsidTr="00910F0A">
        <w:tc>
          <w:tcPr>
            <w:tcW w:w="4508" w:type="dxa"/>
            <w:tcBorders>
              <w:top w:val="single" w:sz="4" w:space="0" w:color="auto"/>
              <w:left w:val="single" w:sz="4" w:space="0" w:color="auto"/>
              <w:bottom w:val="single" w:sz="4" w:space="0" w:color="auto"/>
              <w:right w:val="single" w:sz="4" w:space="0" w:color="auto"/>
            </w:tcBorders>
            <w:vAlign w:val="bottom"/>
          </w:tcPr>
          <w:p w14:paraId="5EA25035" w14:textId="77777777" w:rsidR="00A9080E" w:rsidRPr="00910F0A" w:rsidRDefault="00A9080E" w:rsidP="00A9080E">
            <w:pPr>
              <w:rPr>
                <w:sz w:val="24"/>
                <w:szCs w:val="24"/>
              </w:rPr>
            </w:pPr>
            <w:r w:rsidRPr="00910F0A">
              <w:rPr>
                <w:sz w:val="24"/>
                <w:szCs w:val="24"/>
              </w:rPr>
              <w:t>cinema or theatre manager</w:t>
            </w:r>
          </w:p>
        </w:tc>
        <w:tc>
          <w:tcPr>
            <w:tcW w:w="4508" w:type="dxa"/>
            <w:tcBorders>
              <w:top w:val="single" w:sz="4" w:space="0" w:color="auto"/>
              <w:left w:val="single" w:sz="4" w:space="0" w:color="auto"/>
              <w:bottom w:val="single" w:sz="4" w:space="0" w:color="auto"/>
              <w:right w:val="single" w:sz="4" w:space="0" w:color="auto"/>
            </w:tcBorders>
            <w:vAlign w:val="bottom"/>
          </w:tcPr>
          <w:p w14:paraId="13EBE9C8" w14:textId="77777777" w:rsidR="00A9080E" w:rsidRPr="00910F0A" w:rsidRDefault="00A9080E" w:rsidP="00A9080E">
            <w:pPr>
              <w:rPr>
                <w:sz w:val="24"/>
                <w:szCs w:val="24"/>
              </w:rPr>
            </w:pPr>
            <w:r w:rsidRPr="00910F0A">
              <w:rPr>
                <w:sz w:val="24"/>
                <w:szCs w:val="24"/>
              </w:rPr>
              <w:t>149912</w:t>
            </w:r>
          </w:p>
        </w:tc>
      </w:tr>
      <w:tr w:rsidR="00A9080E" w:rsidRPr="00B86865" w14:paraId="0B2DB99E" w14:textId="77777777" w:rsidTr="000C2CBA">
        <w:tc>
          <w:tcPr>
            <w:tcW w:w="4508" w:type="dxa"/>
            <w:tcBorders>
              <w:top w:val="single" w:sz="4" w:space="0" w:color="auto"/>
              <w:left w:val="single" w:sz="4" w:space="0" w:color="auto"/>
              <w:bottom w:val="single" w:sz="4" w:space="0" w:color="auto"/>
              <w:right w:val="single" w:sz="4" w:space="0" w:color="auto"/>
            </w:tcBorders>
            <w:vAlign w:val="bottom"/>
          </w:tcPr>
          <w:p w14:paraId="77955D49" w14:textId="77777777" w:rsidR="00A9080E" w:rsidRPr="00910F0A" w:rsidRDefault="00A9080E" w:rsidP="00A9080E">
            <w:pPr>
              <w:rPr>
                <w:sz w:val="24"/>
                <w:szCs w:val="24"/>
              </w:rPr>
            </w:pPr>
            <w:r w:rsidRPr="00910F0A">
              <w:rPr>
                <w:sz w:val="24"/>
                <w:szCs w:val="24"/>
              </w:rPr>
              <w:t>financial institution branch manager</w:t>
            </w:r>
          </w:p>
        </w:tc>
        <w:tc>
          <w:tcPr>
            <w:tcW w:w="4508" w:type="dxa"/>
            <w:tcBorders>
              <w:top w:val="single" w:sz="4" w:space="0" w:color="auto"/>
              <w:left w:val="single" w:sz="4" w:space="0" w:color="auto"/>
              <w:bottom w:val="single" w:sz="4" w:space="0" w:color="auto"/>
              <w:right w:val="single" w:sz="4" w:space="0" w:color="auto"/>
            </w:tcBorders>
            <w:vAlign w:val="bottom"/>
          </w:tcPr>
          <w:p w14:paraId="3828AAD0" w14:textId="77777777" w:rsidR="00A9080E" w:rsidRPr="00910F0A" w:rsidRDefault="00A9080E" w:rsidP="00A9080E">
            <w:pPr>
              <w:rPr>
                <w:sz w:val="24"/>
                <w:szCs w:val="24"/>
              </w:rPr>
            </w:pPr>
            <w:r w:rsidRPr="00910F0A">
              <w:rPr>
                <w:sz w:val="24"/>
                <w:szCs w:val="24"/>
              </w:rPr>
              <w:t>149914</w:t>
            </w:r>
          </w:p>
        </w:tc>
      </w:tr>
      <w:tr w:rsidR="00A9080E" w:rsidRPr="00B86865" w14:paraId="20E5F361" w14:textId="77777777" w:rsidTr="000C2CBA">
        <w:tc>
          <w:tcPr>
            <w:tcW w:w="4508" w:type="dxa"/>
            <w:tcBorders>
              <w:top w:val="single" w:sz="4" w:space="0" w:color="auto"/>
              <w:left w:val="single" w:sz="4" w:space="0" w:color="auto"/>
              <w:bottom w:val="single" w:sz="4" w:space="0" w:color="auto"/>
              <w:right w:val="single" w:sz="4" w:space="0" w:color="auto"/>
            </w:tcBorders>
            <w:vAlign w:val="bottom"/>
          </w:tcPr>
          <w:p w14:paraId="7436A3E2" w14:textId="77777777" w:rsidR="00A9080E" w:rsidRPr="00910F0A" w:rsidRDefault="00A9080E" w:rsidP="00A9080E">
            <w:pPr>
              <w:rPr>
                <w:sz w:val="24"/>
                <w:szCs w:val="24"/>
              </w:rPr>
            </w:pPr>
            <w:r w:rsidRPr="00910F0A">
              <w:rPr>
                <w:sz w:val="24"/>
                <w:szCs w:val="24"/>
              </w:rPr>
              <w:t>human resource adviser</w:t>
            </w:r>
          </w:p>
        </w:tc>
        <w:tc>
          <w:tcPr>
            <w:tcW w:w="4508" w:type="dxa"/>
            <w:tcBorders>
              <w:top w:val="single" w:sz="4" w:space="0" w:color="auto"/>
              <w:left w:val="single" w:sz="4" w:space="0" w:color="auto"/>
              <w:bottom w:val="single" w:sz="4" w:space="0" w:color="auto"/>
              <w:right w:val="single" w:sz="4" w:space="0" w:color="auto"/>
            </w:tcBorders>
            <w:vAlign w:val="bottom"/>
          </w:tcPr>
          <w:p w14:paraId="6F3A0BDC" w14:textId="77777777" w:rsidR="00A9080E" w:rsidRPr="00910F0A" w:rsidRDefault="00A9080E" w:rsidP="00A9080E">
            <w:pPr>
              <w:rPr>
                <w:sz w:val="24"/>
                <w:szCs w:val="24"/>
              </w:rPr>
            </w:pPr>
            <w:r w:rsidRPr="00910F0A">
              <w:rPr>
                <w:sz w:val="24"/>
                <w:szCs w:val="24"/>
              </w:rPr>
              <w:t>223111</w:t>
            </w:r>
          </w:p>
        </w:tc>
      </w:tr>
      <w:tr w:rsidR="00A9080E" w:rsidRPr="00B86865" w14:paraId="1C7ACEFB" w14:textId="77777777" w:rsidTr="000C2CBA">
        <w:tc>
          <w:tcPr>
            <w:tcW w:w="4508" w:type="dxa"/>
            <w:tcBorders>
              <w:top w:val="single" w:sz="4" w:space="0" w:color="auto"/>
              <w:left w:val="single" w:sz="4" w:space="0" w:color="auto"/>
              <w:bottom w:val="single" w:sz="4" w:space="0" w:color="auto"/>
              <w:right w:val="single" w:sz="4" w:space="0" w:color="auto"/>
            </w:tcBorders>
            <w:vAlign w:val="bottom"/>
          </w:tcPr>
          <w:p w14:paraId="30B69ED7" w14:textId="77777777" w:rsidR="00A9080E" w:rsidRPr="00910F0A" w:rsidRDefault="00A9080E" w:rsidP="00A9080E">
            <w:pPr>
              <w:rPr>
                <w:sz w:val="24"/>
                <w:szCs w:val="24"/>
              </w:rPr>
            </w:pPr>
            <w:r w:rsidRPr="00910F0A">
              <w:rPr>
                <w:sz w:val="24"/>
                <w:szCs w:val="24"/>
              </w:rPr>
              <w:t>workplace relations adviser</w:t>
            </w:r>
          </w:p>
        </w:tc>
        <w:tc>
          <w:tcPr>
            <w:tcW w:w="4508" w:type="dxa"/>
            <w:tcBorders>
              <w:top w:val="single" w:sz="4" w:space="0" w:color="auto"/>
              <w:left w:val="single" w:sz="4" w:space="0" w:color="auto"/>
              <w:bottom w:val="single" w:sz="4" w:space="0" w:color="auto"/>
              <w:right w:val="single" w:sz="4" w:space="0" w:color="auto"/>
            </w:tcBorders>
            <w:vAlign w:val="bottom"/>
          </w:tcPr>
          <w:p w14:paraId="68F86656" w14:textId="77777777" w:rsidR="00A9080E" w:rsidRPr="00910F0A" w:rsidRDefault="00A9080E" w:rsidP="00A9080E">
            <w:pPr>
              <w:rPr>
                <w:sz w:val="24"/>
                <w:szCs w:val="24"/>
              </w:rPr>
            </w:pPr>
            <w:r w:rsidRPr="00910F0A">
              <w:rPr>
                <w:sz w:val="24"/>
                <w:szCs w:val="24"/>
              </w:rPr>
              <w:t>223113</w:t>
            </w:r>
          </w:p>
        </w:tc>
      </w:tr>
      <w:tr w:rsidR="00A9080E" w:rsidRPr="00B86865" w14:paraId="5D0AE58D" w14:textId="77777777" w:rsidTr="000C2CBA">
        <w:tc>
          <w:tcPr>
            <w:tcW w:w="4508" w:type="dxa"/>
            <w:tcBorders>
              <w:top w:val="single" w:sz="4" w:space="0" w:color="auto"/>
              <w:left w:val="single" w:sz="4" w:space="0" w:color="auto"/>
              <w:bottom w:val="single" w:sz="4" w:space="0" w:color="auto"/>
              <w:right w:val="single" w:sz="4" w:space="0" w:color="auto"/>
            </w:tcBorders>
            <w:vAlign w:val="bottom"/>
          </w:tcPr>
          <w:p w14:paraId="2E632F94" w14:textId="77777777" w:rsidR="00A9080E" w:rsidRPr="00910F0A" w:rsidRDefault="00A9080E" w:rsidP="00A9080E">
            <w:pPr>
              <w:rPr>
                <w:sz w:val="24"/>
                <w:szCs w:val="24"/>
              </w:rPr>
            </w:pPr>
            <w:r w:rsidRPr="00910F0A">
              <w:rPr>
                <w:sz w:val="24"/>
                <w:szCs w:val="24"/>
              </w:rPr>
              <w:t>policy analyst</w:t>
            </w:r>
          </w:p>
        </w:tc>
        <w:tc>
          <w:tcPr>
            <w:tcW w:w="4508" w:type="dxa"/>
            <w:tcBorders>
              <w:top w:val="single" w:sz="4" w:space="0" w:color="auto"/>
              <w:left w:val="single" w:sz="4" w:space="0" w:color="auto"/>
              <w:bottom w:val="single" w:sz="4" w:space="0" w:color="auto"/>
              <w:right w:val="single" w:sz="4" w:space="0" w:color="auto"/>
            </w:tcBorders>
            <w:vAlign w:val="bottom"/>
          </w:tcPr>
          <w:p w14:paraId="2E2503AE" w14:textId="77777777" w:rsidR="00A9080E" w:rsidRPr="00910F0A" w:rsidRDefault="00A9080E" w:rsidP="00A9080E">
            <w:pPr>
              <w:rPr>
                <w:sz w:val="24"/>
                <w:szCs w:val="24"/>
              </w:rPr>
            </w:pPr>
            <w:r w:rsidRPr="00910F0A">
              <w:rPr>
                <w:sz w:val="24"/>
                <w:szCs w:val="24"/>
              </w:rPr>
              <w:t>224412</w:t>
            </w:r>
          </w:p>
        </w:tc>
      </w:tr>
      <w:tr w:rsidR="00A9080E" w:rsidRPr="00B86865" w14:paraId="76F1F553" w14:textId="77777777" w:rsidTr="000C2CBA">
        <w:tc>
          <w:tcPr>
            <w:tcW w:w="4508" w:type="dxa"/>
            <w:tcBorders>
              <w:top w:val="single" w:sz="4" w:space="0" w:color="auto"/>
              <w:left w:val="single" w:sz="4" w:space="0" w:color="auto"/>
              <w:bottom w:val="single" w:sz="4" w:space="0" w:color="auto"/>
              <w:right w:val="single" w:sz="4" w:space="0" w:color="auto"/>
            </w:tcBorders>
            <w:vAlign w:val="bottom"/>
          </w:tcPr>
          <w:p w14:paraId="06154D09" w14:textId="77777777" w:rsidR="00A9080E" w:rsidRPr="00910F0A" w:rsidRDefault="00A9080E" w:rsidP="00A9080E">
            <w:pPr>
              <w:rPr>
                <w:sz w:val="24"/>
                <w:szCs w:val="24"/>
              </w:rPr>
            </w:pPr>
            <w:r w:rsidRPr="00910F0A">
              <w:rPr>
                <w:sz w:val="24"/>
                <w:szCs w:val="24"/>
              </w:rPr>
              <w:t>liaison officer</w:t>
            </w:r>
          </w:p>
        </w:tc>
        <w:tc>
          <w:tcPr>
            <w:tcW w:w="4508" w:type="dxa"/>
            <w:tcBorders>
              <w:top w:val="single" w:sz="4" w:space="0" w:color="auto"/>
              <w:left w:val="single" w:sz="4" w:space="0" w:color="auto"/>
              <w:bottom w:val="single" w:sz="4" w:space="0" w:color="auto"/>
              <w:right w:val="single" w:sz="4" w:space="0" w:color="auto"/>
            </w:tcBorders>
            <w:vAlign w:val="bottom"/>
          </w:tcPr>
          <w:p w14:paraId="7A38FA94" w14:textId="77777777" w:rsidR="00A9080E" w:rsidRPr="00910F0A" w:rsidRDefault="00A9080E" w:rsidP="00A9080E">
            <w:pPr>
              <w:rPr>
                <w:sz w:val="24"/>
                <w:szCs w:val="24"/>
              </w:rPr>
            </w:pPr>
            <w:r w:rsidRPr="00910F0A">
              <w:rPr>
                <w:sz w:val="24"/>
                <w:szCs w:val="24"/>
              </w:rPr>
              <w:t>224912</w:t>
            </w:r>
          </w:p>
        </w:tc>
      </w:tr>
      <w:tr w:rsidR="00A9080E" w:rsidRPr="00B86865" w14:paraId="6C3DC869" w14:textId="77777777" w:rsidTr="000C2CBA">
        <w:tc>
          <w:tcPr>
            <w:tcW w:w="4508" w:type="dxa"/>
            <w:tcBorders>
              <w:top w:val="single" w:sz="4" w:space="0" w:color="auto"/>
              <w:left w:val="single" w:sz="4" w:space="0" w:color="auto"/>
              <w:bottom w:val="single" w:sz="4" w:space="0" w:color="auto"/>
              <w:right w:val="single" w:sz="4" w:space="0" w:color="auto"/>
            </w:tcBorders>
            <w:vAlign w:val="bottom"/>
          </w:tcPr>
          <w:p w14:paraId="3B5D7135" w14:textId="77777777" w:rsidR="00A9080E" w:rsidRPr="00910F0A" w:rsidRDefault="00A9080E" w:rsidP="00A9080E">
            <w:pPr>
              <w:rPr>
                <w:sz w:val="24"/>
                <w:szCs w:val="24"/>
              </w:rPr>
            </w:pPr>
            <w:r w:rsidRPr="00910F0A">
              <w:rPr>
                <w:sz w:val="24"/>
                <w:szCs w:val="24"/>
              </w:rPr>
              <w:t>market research analyst</w:t>
            </w:r>
          </w:p>
        </w:tc>
        <w:tc>
          <w:tcPr>
            <w:tcW w:w="4508" w:type="dxa"/>
            <w:tcBorders>
              <w:top w:val="single" w:sz="4" w:space="0" w:color="auto"/>
              <w:left w:val="single" w:sz="4" w:space="0" w:color="auto"/>
              <w:bottom w:val="single" w:sz="4" w:space="0" w:color="auto"/>
              <w:right w:val="single" w:sz="4" w:space="0" w:color="auto"/>
            </w:tcBorders>
            <w:vAlign w:val="bottom"/>
          </w:tcPr>
          <w:p w14:paraId="0ACCC211" w14:textId="77777777" w:rsidR="00A9080E" w:rsidRPr="00910F0A" w:rsidRDefault="00A9080E" w:rsidP="00A9080E">
            <w:pPr>
              <w:rPr>
                <w:sz w:val="24"/>
                <w:szCs w:val="24"/>
              </w:rPr>
            </w:pPr>
            <w:r w:rsidRPr="00910F0A">
              <w:rPr>
                <w:sz w:val="24"/>
                <w:szCs w:val="24"/>
              </w:rPr>
              <w:t>225112</w:t>
            </w:r>
          </w:p>
        </w:tc>
      </w:tr>
      <w:tr w:rsidR="00A9080E" w:rsidRPr="00B86865" w14:paraId="0ECDEBAE" w14:textId="77777777" w:rsidTr="00910F0A">
        <w:tc>
          <w:tcPr>
            <w:tcW w:w="4508" w:type="dxa"/>
            <w:tcBorders>
              <w:top w:val="single" w:sz="4" w:space="0" w:color="auto"/>
              <w:left w:val="single" w:sz="4" w:space="0" w:color="auto"/>
              <w:bottom w:val="single" w:sz="4" w:space="0" w:color="auto"/>
              <w:right w:val="single" w:sz="4" w:space="0" w:color="auto"/>
            </w:tcBorders>
            <w:vAlign w:val="bottom"/>
          </w:tcPr>
          <w:p w14:paraId="193E53DE" w14:textId="77777777" w:rsidR="00A9080E" w:rsidRPr="00910F0A" w:rsidRDefault="00A9080E" w:rsidP="00A9080E">
            <w:pPr>
              <w:rPr>
                <w:sz w:val="24"/>
                <w:szCs w:val="24"/>
              </w:rPr>
            </w:pPr>
            <w:r w:rsidRPr="00910F0A">
              <w:rPr>
                <w:sz w:val="24"/>
                <w:szCs w:val="24"/>
              </w:rPr>
              <w:t>aeroplane pilot</w:t>
            </w:r>
          </w:p>
        </w:tc>
        <w:tc>
          <w:tcPr>
            <w:tcW w:w="4508" w:type="dxa"/>
            <w:tcBorders>
              <w:top w:val="single" w:sz="4" w:space="0" w:color="auto"/>
              <w:left w:val="single" w:sz="4" w:space="0" w:color="auto"/>
              <w:bottom w:val="single" w:sz="4" w:space="0" w:color="auto"/>
              <w:right w:val="single" w:sz="4" w:space="0" w:color="auto"/>
            </w:tcBorders>
            <w:vAlign w:val="center"/>
          </w:tcPr>
          <w:p w14:paraId="07241889" w14:textId="77777777" w:rsidR="00A9080E" w:rsidRPr="00910F0A" w:rsidRDefault="00A9080E" w:rsidP="00A9080E">
            <w:pPr>
              <w:rPr>
                <w:sz w:val="24"/>
                <w:szCs w:val="24"/>
              </w:rPr>
            </w:pPr>
            <w:r w:rsidRPr="00910F0A">
              <w:rPr>
                <w:sz w:val="24"/>
                <w:szCs w:val="24"/>
              </w:rPr>
              <w:t>231111</w:t>
            </w:r>
          </w:p>
        </w:tc>
      </w:tr>
      <w:tr w:rsidR="00A9080E" w:rsidRPr="00B86865" w14:paraId="2A0D8F5A" w14:textId="77777777" w:rsidTr="000C2CBA">
        <w:tc>
          <w:tcPr>
            <w:tcW w:w="4508" w:type="dxa"/>
            <w:tcBorders>
              <w:top w:val="single" w:sz="4" w:space="0" w:color="auto"/>
              <w:left w:val="single" w:sz="4" w:space="0" w:color="auto"/>
              <w:bottom w:val="single" w:sz="4" w:space="0" w:color="auto"/>
              <w:right w:val="single" w:sz="4" w:space="0" w:color="auto"/>
            </w:tcBorders>
            <w:vAlign w:val="bottom"/>
          </w:tcPr>
          <w:p w14:paraId="0CD736A0" w14:textId="77777777" w:rsidR="00A9080E" w:rsidRPr="00910F0A" w:rsidRDefault="00A9080E" w:rsidP="00A9080E">
            <w:pPr>
              <w:rPr>
                <w:sz w:val="24"/>
                <w:szCs w:val="24"/>
              </w:rPr>
            </w:pPr>
            <w:r w:rsidRPr="00910F0A">
              <w:rPr>
                <w:sz w:val="24"/>
                <w:szCs w:val="24"/>
              </w:rPr>
              <w:t>flying instructor</w:t>
            </w:r>
          </w:p>
        </w:tc>
        <w:tc>
          <w:tcPr>
            <w:tcW w:w="4508" w:type="dxa"/>
            <w:tcBorders>
              <w:top w:val="single" w:sz="4" w:space="0" w:color="auto"/>
              <w:left w:val="single" w:sz="4" w:space="0" w:color="auto"/>
              <w:bottom w:val="single" w:sz="4" w:space="0" w:color="auto"/>
              <w:right w:val="single" w:sz="4" w:space="0" w:color="auto"/>
            </w:tcBorders>
            <w:vAlign w:val="center"/>
          </w:tcPr>
          <w:p w14:paraId="37574562" w14:textId="77777777" w:rsidR="00A9080E" w:rsidRPr="00910F0A" w:rsidRDefault="00A9080E" w:rsidP="00A9080E">
            <w:pPr>
              <w:rPr>
                <w:sz w:val="24"/>
                <w:szCs w:val="24"/>
              </w:rPr>
            </w:pPr>
            <w:r w:rsidRPr="00910F0A">
              <w:rPr>
                <w:sz w:val="24"/>
                <w:szCs w:val="24"/>
              </w:rPr>
              <w:t>231113</w:t>
            </w:r>
          </w:p>
        </w:tc>
      </w:tr>
      <w:tr w:rsidR="00A9080E" w:rsidRPr="00B86865" w14:paraId="781E29CB" w14:textId="77777777" w:rsidTr="000C2CBA">
        <w:tc>
          <w:tcPr>
            <w:tcW w:w="4508" w:type="dxa"/>
            <w:tcBorders>
              <w:top w:val="single" w:sz="4" w:space="0" w:color="auto"/>
              <w:left w:val="single" w:sz="4" w:space="0" w:color="auto"/>
              <w:bottom w:val="single" w:sz="4" w:space="0" w:color="auto"/>
              <w:right w:val="single" w:sz="4" w:space="0" w:color="auto"/>
            </w:tcBorders>
            <w:vAlign w:val="bottom"/>
          </w:tcPr>
          <w:p w14:paraId="654145DC" w14:textId="77777777" w:rsidR="00A9080E" w:rsidRPr="00910F0A" w:rsidRDefault="00A9080E" w:rsidP="00A9080E">
            <w:pPr>
              <w:rPr>
                <w:sz w:val="24"/>
                <w:szCs w:val="24"/>
              </w:rPr>
            </w:pPr>
            <w:r w:rsidRPr="00910F0A">
              <w:rPr>
                <w:sz w:val="24"/>
                <w:szCs w:val="24"/>
              </w:rPr>
              <w:t>helicopter pilot</w:t>
            </w:r>
          </w:p>
        </w:tc>
        <w:tc>
          <w:tcPr>
            <w:tcW w:w="4508" w:type="dxa"/>
            <w:tcBorders>
              <w:top w:val="single" w:sz="4" w:space="0" w:color="auto"/>
              <w:left w:val="single" w:sz="4" w:space="0" w:color="auto"/>
              <w:bottom w:val="single" w:sz="4" w:space="0" w:color="auto"/>
              <w:right w:val="single" w:sz="4" w:space="0" w:color="auto"/>
            </w:tcBorders>
            <w:vAlign w:val="center"/>
          </w:tcPr>
          <w:p w14:paraId="142204C8" w14:textId="77777777" w:rsidR="00A9080E" w:rsidRPr="00910F0A" w:rsidRDefault="00A9080E" w:rsidP="00A9080E">
            <w:pPr>
              <w:rPr>
                <w:sz w:val="24"/>
                <w:szCs w:val="24"/>
              </w:rPr>
            </w:pPr>
            <w:r w:rsidRPr="00910F0A">
              <w:rPr>
                <w:sz w:val="24"/>
                <w:szCs w:val="24"/>
              </w:rPr>
              <w:t>231114</w:t>
            </w:r>
          </w:p>
        </w:tc>
      </w:tr>
      <w:tr w:rsidR="00A9080E" w:rsidRPr="00B86865" w14:paraId="755BB64A" w14:textId="77777777" w:rsidTr="00910F0A">
        <w:tc>
          <w:tcPr>
            <w:tcW w:w="4508" w:type="dxa"/>
            <w:tcBorders>
              <w:top w:val="single" w:sz="4" w:space="0" w:color="auto"/>
              <w:left w:val="single" w:sz="4" w:space="0" w:color="auto"/>
              <w:bottom w:val="single" w:sz="4" w:space="0" w:color="auto"/>
              <w:right w:val="single" w:sz="4" w:space="0" w:color="auto"/>
            </w:tcBorders>
            <w:vAlign w:val="bottom"/>
          </w:tcPr>
          <w:p w14:paraId="38365957" w14:textId="77777777" w:rsidR="00A9080E" w:rsidRPr="00910F0A" w:rsidRDefault="00A9080E" w:rsidP="00A9080E">
            <w:pPr>
              <w:rPr>
                <w:sz w:val="24"/>
                <w:szCs w:val="24"/>
              </w:rPr>
            </w:pPr>
            <w:r w:rsidRPr="00910F0A">
              <w:rPr>
                <w:sz w:val="24"/>
                <w:szCs w:val="24"/>
              </w:rPr>
              <w:t>ship's master</w:t>
            </w:r>
          </w:p>
        </w:tc>
        <w:tc>
          <w:tcPr>
            <w:tcW w:w="4508" w:type="dxa"/>
            <w:tcBorders>
              <w:top w:val="single" w:sz="4" w:space="0" w:color="auto"/>
              <w:left w:val="single" w:sz="4" w:space="0" w:color="auto"/>
              <w:bottom w:val="single" w:sz="4" w:space="0" w:color="auto"/>
              <w:right w:val="single" w:sz="4" w:space="0" w:color="auto"/>
            </w:tcBorders>
            <w:vAlign w:val="bottom"/>
          </w:tcPr>
          <w:p w14:paraId="180E3D8B" w14:textId="77777777" w:rsidR="00A9080E" w:rsidRPr="00910F0A" w:rsidRDefault="00A9080E" w:rsidP="00A9080E">
            <w:pPr>
              <w:rPr>
                <w:sz w:val="24"/>
                <w:szCs w:val="24"/>
              </w:rPr>
            </w:pPr>
            <w:r w:rsidRPr="00910F0A">
              <w:rPr>
                <w:sz w:val="24"/>
                <w:szCs w:val="24"/>
              </w:rPr>
              <w:t>231213</w:t>
            </w:r>
          </w:p>
        </w:tc>
      </w:tr>
      <w:tr w:rsidR="00A9080E" w:rsidRPr="00B86865" w14:paraId="36A256BB" w14:textId="77777777" w:rsidTr="000C2CBA">
        <w:tc>
          <w:tcPr>
            <w:tcW w:w="4508" w:type="dxa"/>
            <w:tcBorders>
              <w:top w:val="single" w:sz="4" w:space="0" w:color="auto"/>
              <w:left w:val="single" w:sz="4" w:space="0" w:color="auto"/>
              <w:bottom w:val="single" w:sz="4" w:space="0" w:color="auto"/>
              <w:right w:val="single" w:sz="4" w:space="0" w:color="auto"/>
            </w:tcBorders>
            <w:vAlign w:val="bottom"/>
          </w:tcPr>
          <w:p w14:paraId="5A6D28F2" w14:textId="77777777" w:rsidR="00A9080E" w:rsidRPr="00910F0A" w:rsidRDefault="00A9080E" w:rsidP="00A9080E">
            <w:pPr>
              <w:rPr>
                <w:sz w:val="24"/>
                <w:szCs w:val="24"/>
              </w:rPr>
            </w:pPr>
            <w:r w:rsidRPr="00910F0A">
              <w:rPr>
                <w:sz w:val="24"/>
                <w:szCs w:val="24"/>
              </w:rPr>
              <w:t>multimedia designer</w:t>
            </w:r>
          </w:p>
        </w:tc>
        <w:tc>
          <w:tcPr>
            <w:tcW w:w="4508" w:type="dxa"/>
            <w:tcBorders>
              <w:top w:val="single" w:sz="4" w:space="0" w:color="auto"/>
              <w:left w:val="single" w:sz="4" w:space="0" w:color="auto"/>
              <w:bottom w:val="single" w:sz="4" w:space="0" w:color="auto"/>
              <w:right w:val="single" w:sz="4" w:space="0" w:color="auto"/>
            </w:tcBorders>
            <w:vAlign w:val="bottom"/>
          </w:tcPr>
          <w:p w14:paraId="28C8B3B1" w14:textId="77777777" w:rsidR="00A9080E" w:rsidRPr="00910F0A" w:rsidRDefault="00A9080E" w:rsidP="00A9080E">
            <w:pPr>
              <w:rPr>
                <w:sz w:val="24"/>
                <w:szCs w:val="24"/>
              </w:rPr>
            </w:pPr>
            <w:r w:rsidRPr="00910F0A">
              <w:rPr>
                <w:sz w:val="24"/>
                <w:szCs w:val="24"/>
              </w:rPr>
              <w:t>232413</w:t>
            </w:r>
          </w:p>
        </w:tc>
      </w:tr>
      <w:tr w:rsidR="00A9080E" w:rsidRPr="00B86865" w14:paraId="2850C2E6" w14:textId="77777777" w:rsidTr="00910F0A">
        <w:tc>
          <w:tcPr>
            <w:tcW w:w="4508" w:type="dxa"/>
            <w:tcBorders>
              <w:top w:val="single" w:sz="4" w:space="0" w:color="auto"/>
              <w:left w:val="single" w:sz="4" w:space="0" w:color="auto"/>
              <w:bottom w:val="single" w:sz="4" w:space="0" w:color="auto"/>
              <w:right w:val="single" w:sz="4" w:space="0" w:color="auto"/>
            </w:tcBorders>
            <w:vAlign w:val="bottom"/>
          </w:tcPr>
          <w:p w14:paraId="0CE61E13" w14:textId="77777777" w:rsidR="00A9080E" w:rsidRPr="00910F0A" w:rsidRDefault="00A9080E" w:rsidP="00A9080E">
            <w:pPr>
              <w:rPr>
                <w:sz w:val="24"/>
                <w:szCs w:val="24"/>
              </w:rPr>
            </w:pPr>
            <w:r w:rsidRPr="00910F0A">
              <w:rPr>
                <w:sz w:val="24"/>
                <w:szCs w:val="24"/>
              </w:rPr>
              <w:t>wine maker</w:t>
            </w:r>
          </w:p>
        </w:tc>
        <w:tc>
          <w:tcPr>
            <w:tcW w:w="4508" w:type="dxa"/>
            <w:tcBorders>
              <w:top w:val="single" w:sz="4" w:space="0" w:color="auto"/>
              <w:left w:val="single" w:sz="4" w:space="0" w:color="auto"/>
              <w:bottom w:val="single" w:sz="4" w:space="0" w:color="auto"/>
              <w:right w:val="single" w:sz="4" w:space="0" w:color="auto"/>
            </w:tcBorders>
            <w:vAlign w:val="center"/>
          </w:tcPr>
          <w:p w14:paraId="731C8615" w14:textId="77777777" w:rsidR="00A9080E" w:rsidRPr="00910F0A" w:rsidRDefault="00A9080E" w:rsidP="00A9080E">
            <w:pPr>
              <w:rPr>
                <w:sz w:val="24"/>
                <w:szCs w:val="24"/>
              </w:rPr>
            </w:pPr>
            <w:r w:rsidRPr="00910F0A">
              <w:rPr>
                <w:sz w:val="24"/>
                <w:szCs w:val="24"/>
              </w:rPr>
              <w:t>234213</w:t>
            </w:r>
          </w:p>
        </w:tc>
      </w:tr>
      <w:tr w:rsidR="00A9080E" w:rsidRPr="00B86865" w14:paraId="5EB662D3" w14:textId="77777777" w:rsidTr="00910F0A">
        <w:tc>
          <w:tcPr>
            <w:tcW w:w="4508" w:type="dxa"/>
            <w:tcBorders>
              <w:top w:val="single" w:sz="4" w:space="0" w:color="auto"/>
              <w:left w:val="single" w:sz="4" w:space="0" w:color="auto"/>
              <w:bottom w:val="single" w:sz="4" w:space="0" w:color="auto"/>
              <w:right w:val="single" w:sz="4" w:space="0" w:color="auto"/>
            </w:tcBorders>
            <w:vAlign w:val="bottom"/>
          </w:tcPr>
          <w:p w14:paraId="3D51C15B" w14:textId="77777777" w:rsidR="00A9080E" w:rsidRPr="00910F0A" w:rsidRDefault="00A9080E" w:rsidP="00A9080E">
            <w:pPr>
              <w:rPr>
                <w:sz w:val="24"/>
                <w:szCs w:val="24"/>
              </w:rPr>
            </w:pPr>
            <w:r w:rsidRPr="00910F0A">
              <w:rPr>
                <w:sz w:val="24"/>
                <w:szCs w:val="24"/>
              </w:rPr>
              <w:t>conservation officer</w:t>
            </w:r>
          </w:p>
        </w:tc>
        <w:tc>
          <w:tcPr>
            <w:tcW w:w="4508" w:type="dxa"/>
            <w:tcBorders>
              <w:top w:val="single" w:sz="4" w:space="0" w:color="auto"/>
              <w:left w:val="single" w:sz="4" w:space="0" w:color="auto"/>
              <w:bottom w:val="single" w:sz="4" w:space="0" w:color="auto"/>
              <w:right w:val="single" w:sz="4" w:space="0" w:color="auto"/>
            </w:tcBorders>
            <w:vAlign w:val="bottom"/>
          </w:tcPr>
          <w:p w14:paraId="047384B2" w14:textId="77777777" w:rsidR="00A9080E" w:rsidRPr="00910F0A" w:rsidRDefault="00A9080E" w:rsidP="00A9080E">
            <w:pPr>
              <w:rPr>
                <w:sz w:val="24"/>
                <w:szCs w:val="24"/>
              </w:rPr>
            </w:pPr>
            <w:r w:rsidRPr="00910F0A">
              <w:rPr>
                <w:sz w:val="24"/>
                <w:szCs w:val="24"/>
              </w:rPr>
              <w:t>234311</w:t>
            </w:r>
          </w:p>
        </w:tc>
      </w:tr>
      <w:tr w:rsidR="00A9080E" w:rsidRPr="00B86865" w14:paraId="3192680C" w14:textId="77777777" w:rsidTr="000C2CBA">
        <w:tc>
          <w:tcPr>
            <w:tcW w:w="4508" w:type="dxa"/>
            <w:tcBorders>
              <w:top w:val="single" w:sz="4" w:space="0" w:color="auto"/>
              <w:left w:val="single" w:sz="4" w:space="0" w:color="auto"/>
              <w:bottom w:val="single" w:sz="4" w:space="0" w:color="auto"/>
              <w:right w:val="single" w:sz="4" w:space="0" w:color="auto"/>
            </w:tcBorders>
            <w:vAlign w:val="bottom"/>
          </w:tcPr>
          <w:p w14:paraId="15FA2168" w14:textId="77777777" w:rsidR="00A9080E" w:rsidRPr="00910F0A" w:rsidRDefault="00A9080E" w:rsidP="00A9080E">
            <w:pPr>
              <w:rPr>
                <w:sz w:val="24"/>
                <w:szCs w:val="24"/>
              </w:rPr>
            </w:pPr>
            <w:r w:rsidRPr="00910F0A">
              <w:rPr>
                <w:sz w:val="24"/>
                <w:szCs w:val="24"/>
              </w:rPr>
              <w:t>exercise physiologist</w:t>
            </w:r>
          </w:p>
        </w:tc>
        <w:tc>
          <w:tcPr>
            <w:tcW w:w="4508" w:type="dxa"/>
            <w:tcBorders>
              <w:top w:val="single" w:sz="4" w:space="0" w:color="auto"/>
              <w:left w:val="single" w:sz="4" w:space="0" w:color="auto"/>
              <w:bottom w:val="single" w:sz="4" w:space="0" w:color="auto"/>
              <w:right w:val="single" w:sz="4" w:space="0" w:color="auto"/>
            </w:tcBorders>
            <w:vAlign w:val="bottom"/>
          </w:tcPr>
          <w:p w14:paraId="37E043B6" w14:textId="77777777" w:rsidR="00A9080E" w:rsidRPr="00910F0A" w:rsidRDefault="00A9080E" w:rsidP="00A9080E">
            <w:pPr>
              <w:rPr>
                <w:sz w:val="24"/>
                <w:szCs w:val="24"/>
              </w:rPr>
            </w:pPr>
            <w:r w:rsidRPr="00910F0A">
              <w:rPr>
                <w:sz w:val="24"/>
                <w:szCs w:val="24"/>
              </w:rPr>
              <w:t>234915</w:t>
            </w:r>
          </w:p>
        </w:tc>
      </w:tr>
      <w:tr w:rsidR="00A9080E" w:rsidRPr="00B86865" w14:paraId="32959E09" w14:textId="77777777" w:rsidTr="000C2CBA">
        <w:tc>
          <w:tcPr>
            <w:tcW w:w="4508" w:type="dxa"/>
            <w:tcBorders>
              <w:top w:val="single" w:sz="4" w:space="0" w:color="auto"/>
              <w:left w:val="single" w:sz="4" w:space="0" w:color="auto"/>
              <w:bottom w:val="single" w:sz="4" w:space="0" w:color="auto"/>
              <w:right w:val="single" w:sz="4" w:space="0" w:color="auto"/>
            </w:tcBorders>
            <w:vAlign w:val="bottom"/>
          </w:tcPr>
          <w:p w14:paraId="58AE6069" w14:textId="77777777" w:rsidR="00A9080E" w:rsidRPr="00910F0A" w:rsidRDefault="00A9080E" w:rsidP="00A9080E">
            <w:pPr>
              <w:rPr>
                <w:sz w:val="24"/>
                <w:szCs w:val="24"/>
              </w:rPr>
            </w:pPr>
            <w:r w:rsidRPr="00910F0A">
              <w:rPr>
                <w:sz w:val="24"/>
                <w:szCs w:val="24"/>
              </w:rPr>
              <w:t>vocational education teacher</w:t>
            </w:r>
          </w:p>
        </w:tc>
        <w:tc>
          <w:tcPr>
            <w:tcW w:w="4508" w:type="dxa"/>
            <w:tcBorders>
              <w:top w:val="single" w:sz="4" w:space="0" w:color="auto"/>
              <w:left w:val="single" w:sz="4" w:space="0" w:color="auto"/>
              <w:bottom w:val="single" w:sz="4" w:space="0" w:color="auto"/>
              <w:right w:val="single" w:sz="4" w:space="0" w:color="auto"/>
            </w:tcBorders>
            <w:vAlign w:val="bottom"/>
          </w:tcPr>
          <w:p w14:paraId="34B583FF" w14:textId="77777777" w:rsidR="00A9080E" w:rsidRPr="00910F0A" w:rsidRDefault="00A9080E" w:rsidP="00A9080E">
            <w:pPr>
              <w:rPr>
                <w:sz w:val="24"/>
                <w:szCs w:val="24"/>
              </w:rPr>
            </w:pPr>
            <w:r w:rsidRPr="00910F0A">
              <w:rPr>
                <w:sz w:val="24"/>
                <w:szCs w:val="24"/>
              </w:rPr>
              <w:t>242211</w:t>
            </w:r>
          </w:p>
        </w:tc>
      </w:tr>
      <w:tr w:rsidR="00A9080E" w:rsidRPr="00B86865" w14:paraId="5FEF576F" w14:textId="77777777" w:rsidTr="000C2CBA">
        <w:tc>
          <w:tcPr>
            <w:tcW w:w="4508" w:type="dxa"/>
            <w:tcBorders>
              <w:top w:val="single" w:sz="4" w:space="0" w:color="auto"/>
              <w:left w:val="single" w:sz="4" w:space="0" w:color="auto"/>
              <w:bottom w:val="single" w:sz="4" w:space="0" w:color="auto"/>
              <w:right w:val="single" w:sz="4" w:space="0" w:color="auto"/>
            </w:tcBorders>
            <w:vAlign w:val="bottom"/>
          </w:tcPr>
          <w:p w14:paraId="30DC954A" w14:textId="77777777" w:rsidR="00A9080E" w:rsidRPr="00910F0A" w:rsidRDefault="00A9080E" w:rsidP="00A9080E">
            <w:pPr>
              <w:rPr>
                <w:sz w:val="24"/>
                <w:szCs w:val="24"/>
              </w:rPr>
            </w:pPr>
            <w:r w:rsidRPr="00910F0A">
              <w:rPr>
                <w:sz w:val="24"/>
                <w:szCs w:val="24"/>
              </w:rPr>
              <w:t>environmental health officer</w:t>
            </w:r>
          </w:p>
        </w:tc>
        <w:tc>
          <w:tcPr>
            <w:tcW w:w="4508" w:type="dxa"/>
            <w:tcBorders>
              <w:top w:val="single" w:sz="4" w:space="0" w:color="auto"/>
              <w:left w:val="single" w:sz="4" w:space="0" w:color="auto"/>
              <w:bottom w:val="single" w:sz="4" w:space="0" w:color="auto"/>
              <w:right w:val="single" w:sz="4" w:space="0" w:color="auto"/>
            </w:tcBorders>
            <w:vAlign w:val="bottom"/>
          </w:tcPr>
          <w:p w14:paraId="1957FF71" w14:textId="77777777" w:rsidR="00A9080E" w:rsidRPr="00910F0A" w:rsidRDefault="00A9080E" w:rsidP="00A9080E">
            <w:pPr>
              <w:rPr>
                <w:sz w:val="24"/>
                <w:szCs w:val="24"/>
              </w:rPr>
            </w:pPr>
            <w:r w:rsidRPr="00910F0A">
              <w:rPr>
                <w:sz w:val="24"/>
                <w:szCs w:val="24"/>
              </w:rPr>
              <w:t>251311</w:t>
            </w:r>
          </w:p>
        </w:tc>
      </w:tr>
      <w:tr w:rsidR="00A9080E" w:rsidRPr="00B86865" w14:paraId="5AAEEFB2" w14:textId="77777777" w:rsidTr="000C2CBA">
        <w:tc>
          <w:tcPr>
            <w:tcW w:w="4508" w:type="dxa"/>
            <w:tcBorders>
              <w:top w:val="single" w:sz="4" w:space="0" w:color="auto"/>
              <w:left w:val="single" w:sz="4" w:space="0" w:color="auto"/>
              <w:bottom w:val="single" w:sz="4" w:space="0" w:color="auto"/>
              <w:right w:val="single" w:sz="4" w:space="0" w:color="auto"/>
            </w:tcBorders>
            <w:vAlign w:val="bottom"/>
          </w:tcPr>
          <w:p w14:paraId="7BFA1ECD" w14:textId="77777777" w:rsidR="00A9080E" w:rsidRPr="00910F0A" w:rsidRDefault="00A9080E" w:rsidP="00A9080E">
            <w:pPr>
              <w:rPr>
                <w:sz w:val="24"/>
                <w:szCs w:val="24"/>
              </w:rPr>
            </w:pPr>
            <w:r w:rsidRPr="00910F0A">
              <w:rPr>
                <w:sz w:val="24"/>
                <w:szCs w:val="24"/>
              </w:rPr>
              <w:t>intellectual property lawyer</w:t>
            </w:r>
          </w:p>
        </w:tc>
        <w:tc>
          <w:tcPr>
            <w:tcW w:w="4508" w:type="dxa"/>
            <w:tcBorders>
              <w:top w:val="single" w:sz="4" w:space="0" w:color="auto"/>
              <w:left w:val="single" w:sz="4" w:space="0" w:color="auto"/>
              <w:bottom w:val="single" w:sz="4" w:space="0" w:color="auto"/>
              <w:right w:val="single" w:sz="4" w:space="0" w:color="auto"/>
            </w:tcBorders>
            <w:vAlign w:val="bottom"/>
          </w:tcPr>
          <w:p w14:paraId="457CAABD" w14:textId="77777777" w:rsidR="00A9080E" w:rsidRPr="00910F0A" w:rsidRDefault="00A9080E" w:rsidP="00A9080E">
            <w:pPr>
              <w:rPr>
                <w:sz w:val="24"/>
                <w:szCs w:val="24"/>
              </w:rPr>
            </w:pPr>
            <w:r w:rsidRPr="00910F0A">
              <w:rPr>
                <w:sz w:val="24"/>
                <w:szCs w:val="24"/>
              </w:rPr>
              <w:t>271214</w:t>
            </w:r>
          </w:p>
        </w:tc>
      </w:tr>
      <w:tr w:rsidR="00A9080E" w:rsidRPr="00B86865" w14:paraId="0E30E759" w14:textId="77777777" w:rsidTr="000C2CBA">
        <w:tc>
          <w:tcPr>
            <w:tcW w:w="4508" w:type="dxa"/>
            <w:tcBorders>
              <w:top w:val="single" w:sz="4" w:space="0" w:color="auto"/>
              <w:left w:val="single" w:sz="4" w:space="0" w:color="auto"/>
              <w:bottom w:val="single" w:sz="4" w:space="0" w:color="auto"/>
              <w:right w:val="single" w:sz="4" w:space="0" w:color="auto"/>
            </w:tcBorders>
            <w:vAlign w:val="bottom"/>
          </w:tcPr>
          <w:p w14:paraId="042E741B" w14:textId="77777777" w:rsidR="00A9080E" w:rsidRPr="00910F0A" w:rsidRDefault="00A9080E" w:rsidP="00A9080E">
            <w:pPr>
              <w:rPr>
                <w:sz w:val="24"/>
                <w:szCs w:val="24"/>
              </w:rPr>
            </w:pPr>
            <w:r w:rsidRPr="00910F0A">
              <w:rPr>
                <w:sz w:val="24"/>
                <w:szCs w:val="24"/>
              </w:rPr>
              <w:lastRenderedPageBreak/>
              <w:t>translator</w:t>
            </w:r>
          </w:p>
        </w:tc>
        <w:tc>
          <w:tcPr>
            <w:tcW w:w="4508" w:type="dxa"/>
            <w:tcBorders>
              <w:top w:val="single" w:sz="4" w:space="0" w:color="auto"/>
              <w:left w:val="single" w:sz="4" w:space="0" w:color="auto"/>
              <w:bottom w:val="single" w:sz="4" w:space="0" w:color="auto"/>
              <w:right w:val="single" w:sz="4" w:space="0" w:color="auto"/>
            </w:tcBorders>
            <w:vAlign w:val="bottom"/>
          </w:tcPr>
          <w:p w14:paraId="0528EDA1" w14:textId="77777777" w:rsidR="00A9080E" w:rsidRPr="00910F0A" w:rsidRDefault="00A9080E" w:rsidP="00A9080E">
            <w:pPr>
              <w:rPr>
                <w:sz w:val="24"/>
                <w:szCs w:val="24"/>
              </w:rPr>
            </w:pPr>
            <w:r w:rsidRPr="00910F0A">
              <w:rPr>
                <w:sz w:val="24"/>
                <w:szCs w:val="24"/>
              </w:rPr>
              <w:t>272413</w:t>
            </w:r>
          </w:p>
        </w:tc>
      </w:tr>
      <w:tr w:rsidR="00A9080E" w:rsidRPr="00B86865" w14:paraId="427C5538" w14:textId="77777777" w:rsidTr="000C2CBA">
        <w:tc>
          <w:tcPr>
            <w:tcW w:w="4508" w:type="dxa"/>
            <w:tcBorders>
              <w:top w:val="single" w:sz="4" w:space="0" w:color="auto"/>
              <w:left w:val="single" w:sz="4" w:space="0" w:color="auto"/>
              <w:bottom w:val="single" w:sz="4" w:space="0" w:color="auto"/>
              <w:right w:val="single" w:sz="4" w:space="0" w:color="auto"/>
            </w:tcBorders>
            <w:vAlign w:val="bottom"/>
          </w:tcPr>
          <w:p w14:paraId="0527FB1B" w14:textId="77777777" w:rsidR="00A9080E" w:rsidRPr="00910F0A" w:rsidRDefault="00A9080E" w:rsidP="00A9080E">
            <w:pPr>
              <w:rPr>
                <w:sz w:val="24"/>
                <w:szCs w:val="24"/>
              </w:rPr>
            </w:pPr>
            <w:r w:rsidRPr="00910F0A">
              <w:rPr>
                <w:sz w:val="24"/>
                <w:szCs w:val="24"/>
              </w:rPr>
              <w:t>community arts worker</w:t>
            </w:r>
          </w:p>
        </w:tc>
        <w:tc>
          <w:tcPr>
            <w:tcW w:w="4508" w:type="dxa"/>
            <w:tcBorders>
              <w:top w:val="single" w:sz="4" w:space="0" w:color="auto"/>
              <w:left w:val="single" w:sz="4" w:space="0" w:color="auto"/>
              <w:bottom w:val="single" w:sz="4" w:space="0" w:color="auto"/>
              <w:right w:val="single" w:sz="4" w:space="0" w:color="auto"/>
            </w:tcBorders>
            <w:vAlign w:val="bottom"/>
          </w:tcPr>
          <w:p w14:paraId="69D8F001" w14:textId="77777777" w:rsidR="00A9080E" w:rsidRPr="00910F0A" w:rsidRDefault="00A9080E" w:rsidP="00A9080E">
            <w:pPr>
              <w:rPr>
                <w:sz w:val="24"/>
                <w:szCs w:val="24"/>
              </w:rPr>
            </w:pPr>
            <w:r w:rsidRPr="00910F0A">
              <w:rPr>
                <w:sz w:val="24"/>
                <w:szCs w:val="24"/>
              </w:rPr>
              <w:t>272611</w:t>
            </w:r>
          </w:p>
        </w:tc>
      </w:tr>
      <w:tr w:rsidR="00A9080E" w:rsidRPr="00B86865" w14:paraId="306190C9" w14:textId="77777777" w:rsidTr="00910F0A">
        <w:tc>
          <w:tcPr>
            <w:tcW w:w="4508" w:type="dxa"/>
            <w:tcBorders>
              <w:top w:val="single" w:sz="4" w:space="0" w:color="auto"/>
              <w:left w:val="single" w:sz="4" w:space="0" w:color="auto"/>
              <w:bottom w:val="single" w:sz="4" w:space="0" w:color="auto"/>
              <w:right w:val="single" w:sz="4" w:space="0" w:color="auto"/>
            </w:tcBorders>
            <w:vAlign w:val="bottom"/>
          </w:tcPr>
          <w:p w14:paraId="36DE0CAD" w14:textId="77777777" w:rsidR="00A9080E" w:rsidRPr="00910F0A" w:rsidRDefault="00A9080E" w:rsidP="00A9080E">
            <w:pPr>
              <w:rPr>
                <w:sz w:val="24"/>
                <w:szCs w:val="24"/>
              </w:rPr>
            </w:pPr>
            <w:r w:rsidRPr="00910F0A">
              <w:rPr>
                <w:sz w:val="24"/>
                <w:szCs w:val="24"/>
              </w:rPr>
              <w:t>agricultural technician</w:t>
            </w:r>
          </w:p>
        </w:tc>
        <w:tc>
          <w:tcPr>
            <w:tcW w:w="4508" w:type="dxa"/>
            <w:tcBorders>
              <w:top w:val="single" w:sz="4" w:space="0" w:color="auto"/>
              <w:left w:val="single" w:sz="4" w:space="0" w:color="auto"/>
              <w:bottom w:val="single" w:sz="4" w:space="0" w:color="auto"/>
              <w:right w:val="single" w:sz="4" w:space="0" w:color="auto"/>
            </w:tcBorders>
            <w:vAlign w:val="center"/>
          </w:tcPr>
          <w:p w14:paraId="7F991FB0" w14:textId="77777777" w:rsidR="00A9080E" w:rsidRPr="00910F0A" w:rsidRDefault="00A9080E" w:rsidP="00A9080E">
            <w:pPr>
              <w:rPr>
                <w:sz w:val="24"/>
                <w:szCs w:val="24"/>
              </w:rPr>
            </w:pPr>
            <w:r w:rsidRPr="00910F0A">
              <w:rPr>
                <w:sz w:val="24"/>
                <w:szCs w:val="24"/>
              </w:rPr>
              <w:t>311111</w:t>
            </w:r>
          </w:p>
        </w:tc>
      </w:tr>
      <w:tr w:rsidR="00A9080E" w:rsidRPr="00B86865" w14:paraId="6AB99D68" w14:textId="77777777" w:rsidTr="00910F0A">
        <w:tc>
          <w:tcPr>
            <w:tcW w:w="4508" w:type="dxa"/>
            <w:tcBorders>
              <w:top w:val="single" w:sz="4" w:space="0" w:color="auto"/>
              <w:left w:val="single" w:sz="4" w:space="0" w:color="auto"/>
              <w:bottom w:val="single" w:sz="4" w:space="0" w:color="auto"/>
              <w:right w:val="single" w:sz="4" w:space="0" w:color="auto"/>
            </w:tcBorders>
            <w:vAlign w:val="bottom"/>
          </w:tcPr>
          <w:p w14:paraId="29FC2D96" w14:textId="77777777" w:rsidR="00A9080E" w:rsidRPr="00910F0A" w:rsidRDefault="00A9080E" w:rsidP="00A9080E">
            <w:pPr>
              <w:rPr>
                <w:sz w:val="24"/>
                <w:szCs w:val="24"/>
              </w:rPr>
            </w:pPr>
            <w:r w:rsidRPr="00910F0A">
              <w:rPr>
                <w:sz w:val="24"/>
                <w:szCs w:val="24"/>
              </w:rPr>
              <w:t>operating theatre technician</w:t>
            </w:r>
          </w:p>
        </w:tc>
        <w:tc>
          <w:tcPr>
            <w:tcW w:w="4508" w:type="dxa"/>
            <w:tcBorders>
              <w:top w:val="single" w:sz="4" w:space="0" w:color="auto"/>
              <w:left w:val="single" w:sz="4" w:space="0" w:color="auto"/>
              <w:bottom w:val="single" w:sz="4" w:space="0" w:color="auto"/>
              <w:right w:val="single" w:sz="4" w:space="0" w:color="auto"/>
            </w:tcBorders>
            <w:vAlign w:val="bottom"/>
          </w:tcPr>
          <w:p w14:paraId="4A6DA0AB" w14:textId="77777777" w:rsidR="00A9080E" w:rsidRPr="00910F0A" w:rsidRDefault="00A9080E" w:rsidP="00A9080E">
            <w:pPr>
              <w:rPr>
                <w:sz w:val="24"/>
                <w:szCs w:val="24"/>
              </w:rPr>
            </w:pPr>
            <w:r w:rsidRPr="00910F0A">
              <w:rPr>
                <w:sz w:val="24"/>
                <w:szCs w:val="24"/>
              </w:rPr>
              <w:t>311214</w:t>
            </w:r>
          </w:p>
        </w:tc>
      </w:tr>
      <w:tr w:rsidR="00A9080E" w:rsidRPr="00B86865" w14:paraId="718DD6CE" w14:textId="77777777" w:rsidTr="000C2CBA">
        <w:tc>
          <w:tcPr>
            <w:tcW w:w="4508" w:type="dxa"/>
            <w:tcBorders>
              <w:top w:val="single" w:sz="4" w:space="0" w:color="auto"/>
              <w:left w:val="single" w:sz="4" w:space="0" w:color="auto"/>
              <w:bottom w:val="single" w:sz="4" w:space="0" w:color="auto"/>
              <w:right w:val="single" w:sz="4" w:space="0" w:color="auto"/>
            </w:tcBorders>
            <w:vAlign w:val="bottom"/>
          </w:tcPr>
          <w:p w14:paraId="6DD87E16" w14:textId="77777777" w:rsidR="00A9080E" w:rsidRPr="00910F0A" w:rsidRDefault="00A9080E" w:rsidP="00A9080E">
            <w:pPr>
              <w:rPr>
                <w:sz w:val="24"/>
                <w:szCs w:val="24"/>
              </w:rPr>
            </w:pPr>
            <w:r w:rsidRPr="00910F0A">
              <w:rPr>
                <w:sz w:val="24"/>
                <w:szCs w:val="24"/>
              </w:rPr>
              <w:t>pathology collector</w:t>
            </w:r>
          </w:p>
        </w:tc>
        <w:tc>
          <w:tcPr>
            <w:tcW w:w="4508" w:type="dxa"/>
            <w:tcBorders>
              <w:top w:val="single" w:sz="4" w:space="0" w:color="auto"/>
              <w:left w:val="single" w:sz="4" w:space="0" w:color="auto"/>
              <w:bottom w:val="single" w:sz="4" w:space="0" w:color="auto"/>
              <w:right w:val="single" w:sz="4" w:space="0" w:color="auto"/>
            </w:tcBorders>
            <w:vAlign w:val="bottom"/>
          </w:tcPr>
          <w:p w14:paraId="256A13FF" w14:textId="77777777" w:rsidR="00A9080E" w:rsidRPr="00910F0A" w:rsidRDefault="00A9080E" w:rsidP="00A9080E">
            <w:pPr>
              <w:rPr>
                <w:sz w:val="24"/>
                <w:szCs w:val="24"/>
              </w:rPr>
            </w:pPr>
            <w:r w:rsidRPr="00910F0A">
              <w:rPr>
                <w:sz w:val="24"/>
                <w:szCs w:val="24"/>
              </w:rPr>
              <w:t>311216</w:t>
            </w:r>
          </w:p>
        </w:tc>
      </w:tr>
      <w:tr w:rsidR="00A9080E" w:rsidRPr="00B86865" w14:paraId="0AE58852" w14:textId="77777777" w:rsidTr="000C2CBA">
        <w:tc>
          <w:tcPr>
            <w:tcW w:w="4508" w:type="dxa"/>
            <w:tcBorders>
              <w:top w:val="single" w:sz="4" w:space="0" w:color="auto"/>
              <w:left w:val="single" w:sz="4" w:space="0" w:color="auto"/>
              <w:bottom w:val="single" w:sz="4" w:space="0" w:color="auto"/>
              <w:right w:val="single" w:sz="4" w:space="0" w:color="auto"/>
            </w:tcBorders>
            <w:vAlign w:val="bottom"/>
          </w:tcPr>
          <w:p w14:paraId="69768D60" w14:textId="77777777" w:rsidR="00A9080E" w:rsidRPr="00910F0A" w:rsidRDefault="00A9080E" w:rsidP="00A9080E">
            <w:pPr>
              <w:rPr>
                <w:sz w:val="24"/>
                <w:szCs w:val="24"/>
              </w:rPr>
            </w:pPr>
            <w:r w:rsidRPr="00910F0A">
              <w:rPr>
                <w:sz w:val="24"/>
                <w:szCs w:val="24"/>
              </w:rPr>
              <w:t>construction estimator</w:t>
            </w:r>
          </w:p>
        </w:tc>
        <w:tc>
          <w:tcPr>
            <w:tcW w:w="4508" w:type="dxa"/>
            <w:tcBorders>
              <w:top w:val="single" w:sz="4" w:space="0" w:color="auto"/>
              <w:left w:val="single" w:sz="4" w:space="0" w:color="auto"/>
              <w:bottom w:val="single" w:sz="4" w:space="0" w:color="auto"/>
              <w:right w:val="single" w:sz="4" w:space="0" w:color="auto"/>
            </w:tcBorders>
            <w:vAlign w:val="bottom"/>
          </w:tcPr>
          <w:p w14:paraId="041A957D" w14:textId="77777777" w:rsidR="00A9080E" w:rsidRPr="00910F0A" w:rsidRDefault="00A9080E" w:rsidP="00A9080E">
            <w:pPr>
              <w:rPr>
                <w:sz w:val="24"/>
                <w:szCs w:val="24"/>
              </w:rPr>
            </w:pPr>
            <w:r w:rsidRPr="00910F0A">
              <w:rPr>
                <w:sz w:val="24"/>
                <w:szCs w:val="24"/>
              </w:rPr>
              <w:t>312114</w:t>
            </w:r>
          </w:p>
        </w:tc>
      </w:tr>
      <w:tr w:rsidR="00A9080E" w:rsidRPr="00B86865" w14:paraId="540FBE8E" w14:textId="77777777" w:rsidTr="000C2CBA">
        <w:tc>
          <w:tcPr>
            <w:tcW w:w="4508" w:type="dxa"/>
            <w:tcBorders>
              <w:top w:val="single" w:sz="4" w:space="0" w:color="auto"/>
              <w:left w:val="single" w:sz="4" w:space="0" w:color="auto"/>
              <w:bottom w:val="single" w:sz="4" w:space="0" w:color="auto"/>
              <w:right w:val="single" w:sz="4" w:space="0" w:color="auto"/>
            </w:tcBorders>
            <w:vAlign w:val="bottom"/>
          </w:tcPr>
          <w:p w14:paraId="22AB7633" w14:textId="77777777" w:rsidR="00A9080E" w:rsidRPr="00910F0A" w:rsidRDefault="00A9080E" w:rsidP="00A9080E">
            <w:pPr>
              <w:rPr>
                <w:sz w:val="24"/>
                <w:szCs w:val="24"/>
              </w:rPr>
            </w:pPr>
            <w:r w:rsidRPr="00910F0A">
              <w:rPr>
                <w:sz w:val="24"/>
                <w:szCs w:val="24"/>
              </w:rPr>
              <w:t>surveying or spatial science technician</w:t>
            </w:r>
          </w:p>
        </w:tc>
        <w:tc>
          <w:tcPr>
            <w:tcW w:w="4508" w:type="dxa"/>
            <w:tcBorders>
              <w:top w:val="single" w:sz="4" w:space="0" w:color="auto"/>
              <w:left w:val="single" w:sz="4" w:space="0" w:color="auto"/>
              <w:bottom w:val="single" w:sz="4" w:space="0" w:color="auto"/>
              <w:right w:val="single" w:sz="4" w:space="0" w:color="auto"/>
            </w:tcBorders>
            <w:vAlign w:val="bottom"/>
          </w:tcPr>
          <w:p w14:paraId="26E25626" w14:textId="77777777" w:rsidR="00A9080E" w:rsidRPr="00910F0A" w:rsidRDefault="00A9080E" w:rsidP="00A9080E">
            <w:pPr>
              <w:rPr>
                <w:sz w:val="24"/>
                <w:szCs w:val="24"/>
              </w:rPr>
            </w:pPr>
            <w:r w:rsidRPr="00910F0A">
              <w:rPr>
                <w:sz w:val="24"/>
                <w:szCs w:val="24"/>
              </w:rPr>
              <w:t>312116</w:t>
            </w:r>
          </w:p>
        </w:tc>
      </w:tr>
      <w:tr w:rsidR="00A9080E" w:rsidRPr="00B86865" w14:paraId="56E5B5E3" w14:textId="77777777" w:rsidTr="000C2CBA">
        <w:tc>
          <w:tcPr>
            <w:tcW w:w="4508" w:type="dxa"/>
            <w:tcBorders>
              <w:top w:val="single" w:sz="4" w:space="0" w:color="auto"/>
              <w:left w:val="single" w:sz="4" w:space="0" w:color="auto"/>
              <w:bottom w:val="single" w:sz="4" w:space="0" w:color="auto"/>
              <w:right w:val="single" w:sz="4" w:space="0" w:color="auto"/>
            </w:tcBorders>
            <w:vAlign w:val="bottom"/>
          </w:tcPr>
          <w:p w14:paraId="7B0E23C0" w14:textId="77777777" w:rsidR="00A9080E" w:rsidRPr="00910F0A" w:rsidRDefault="00A9080E" w:rsidP="00A9080E">
            <w:pPr>
              <w:rPr>
                <w:sz w:val="24"/>
                <w:szCs w:val="24"/>
              </w:rPr>
            </w:pPr>
            <w:r w:rsidRPr="00910F0A">
              <w:rPr>
                <w:sz w:val="24"/>
                <w:szCs w:val="24"/>
              </w:rPr>
              <w:t>mechanical engineering draftsperson</w:t>
            </w:r>
          </w:p>
        </w:tc>
        <w:tc>
          <w:tcPr>
            <w:tcW w:w="4508" w:type="dxa"/>
            <w:tcBorders>
              <w:top w:val="single" w:sz="4" w:space="0" w:color="auto"/>
              <w:left w:val="single" w:sz="4" w:space="0" w:color="auto"/>
              <w:bottom w:val="single" w:sz="4" w:space="0" w:color="auto"/>
              <w:right w:val="single" w:sz="4" w:space="0" w:color="auto"/>
            </w:tcBorders>
            <w:vAlign w:val="bottom"/>
          </w:tcPr>
          <w:p w14:paraId="687E789B" w14:textId="77777777" w:rsidR="00A9080E" w:rsidRPr="00910F0A" w:rsidRDefault="00A9080E" w:rsidP="00A9080E">
            <w:pPr>
              <w:rPr>
                <w:sz w:val="24"/>
                <w:szCs w:val="24"/>
              </w:rPr>
            </w:pPr>
            <w:r w:rsidRPr="00910F0A">
              <w:rPr>
                <w:sz w:val="24"/>
                <w:szCs w:val="24"/>
              </w:rPr>
              <w:t>312511</w:t>
            </w:r>
          </w:p>
        </w:tc>
      </w:tr>
      <w:tr w:rsidR="00A9080E" w:rsidRPr="00B86865" w14:paraId="4F3A02B4" w14:textId="77777777" w:rsidTr="000C2CBA">
        <w:tc>
          <w:tcPr>
            <w:tcW w:w="4508" w:type="dxa"/>
            <w:tcBorders>
              <w:top w:val="single" w:sz="4" w:space="0" w:color="auto"/>
              <w:left w:val="single" w:sz="4" w:space="0" w:color="auto"/>
              <w:bottom w:val="single" w:sz="4" w:space="0" w:color="auto"/>
              <w:right w:val="single" w:sz="4" w:space="0" w:color="auto"/>
            </w:tcBorders>
            <w:vAlign w:val="bottom"/>
          </w:tcPr>
          <w:p w14:paraId="457FAEAA" w14:textId="77777777" w:rsidR="00A9080E" w:rsidRPr="00910F0A" w:rsidRDefault="00A9080E" w:rsidP="00A9080E">
            <w:pPr>
              <w:rPr>
                <w:sz w:val="24"/>
                <w:szCs w:val="24"/>
              </w:rPr>
            </w:pPr>
            <w:r w:rsidRPr="00910F0A">
              <w:rPr>
                <w:sz w:val="24"/>
                <w:szCs w:val="24"/>
              </w:rPr>
              <w:t>safety inspector</w:t>
            </w:r>
          </w:p>
        </w:tc>
        <w:tc>
          <w:tcPr>
            <w:tcW w:w="4508" w:type="dxa"/>
            <w:tcBorders>
              <w:top w:val="single" w:sz="4" w:space="0" w:color="auto"/>
              <w:left w:val="single" w:sz="4" w:space="0" w:color="auto"/>
              <w:bottom w:val="single" w:sz="4" w:space="0" w:color="auto"/>
              <w:right w:val="single" w:sz="4" w:space="0" w:color="auto"/>
            </w:tcBorders>
            <w:vAlign w:val="bottom"/>
          </w:tcPr>
          <w:p w14:paraId="4E5C8A7F" w14:textId="77777777" w:rsidR="00A9080E" w:rsidRPr="00910F0A" w:rsidRDefault="00A9080E" w:rsidP="00A9080E">
            <w:pPr>
              <w:rPr>
                <w:sz w:val="24"/>
                <w:szCs w:val="24"/>
              </w:rPr>
            </w:pPr>
            <w:r w:rsidRPr="00910F0A">
              <w:rPr>
                <w:sz w:val="24"/>
                <w:szCs w:val="24"/>
              </w:rPr>
              <w:t>312611</w:t>
            </w:r>
          </w:p>
        </w:tc>
      </w:tr>
      <w:tr w:rsidR="00A9080E" w:rsidRPr="00B86865" w14:paraId="7C674C08" w14:textId="77777777" w:rsidTr="000C2CBA">
        <w:tc>
          <w:tcPr>
            <w:tcW w:w="4508" w:type="dxa"/>
            <w:tcBorders>
              <w:top w:val="single" w:sz="4" w:space="0" w:color="auto"/>
              <w:left w:val="single" w:sz="4" w:space="0" w:color="auto"/>
              <w:bottom w:val="single" w:sz="4" w:space="0" w:color="auto"/>
              <w:right w:val="single" w:sz="4" w:space="0" w:color="auto"/>
            </w:tcBorders>
            <w:vAlign w:val="bottom"/>
          </w:tcPr>
          <w:p w14:paraId="7F8681B0" w14:textId="77777777" w:rsidR="00A9080E" w:rsidRPr="00910F0A" w:rsidRDefault="00A9080E" w:rsidP="00A9080E">
            <w:pPr>
              <w:rPr>
                <w:sz w:val="24"/>
                <w:szCs w:val="24"/>
              </w:rPr>
            </w:pPr>
            <w:r w:rsidRPr="00910F0A">
              <w:rPr>
                <w:sz w:val="24"/>
                <w:szCs w:val="24"/>
              </w:rPr>
              <w:t>maintenance planner</w:t>
            </w:r>
          </w:p>
        </w:tc>
        <w:tc>
          <w:tcPr>
            <w:tcW w:w="4508" w:type="dxa"/>
            <w:tcBorders>
              <w:top w:val="single" w:sz="4" w:space="0" w:color="auto"/>
              <w:left w:val="single" w:sz="4" w:space="0" w:color="auto"/>
              <w:bottom w:val="single" w:sz="4" w:space="0" w:color="auto"/>
              <w:right w:val="single" w:sz="4" w:space="0" w:color="auto"/>
            </w:tcBorders>
            <w:vAlign w:val="bottom"/>
          </w:tcPr>
          <w:p w14:paraId="662A3605" w14:textId="77777777" w:rsidR="00A9080E" w:rsidRPr="00910F0A" w:rsidRDefault="00A9080E" w:rsidP="00A9080E">
            <w:pPr>
              <w:rPr>
                <w:sz w:val="24"/>
                <w:szCs w:val="24"/>
              </w:rPr>
            </w:pPr>
            <w:r w:rsidRPr="00910F0A">
              <w:rPr>
                <w:sz w:val="24"/>
                <w:szCs w:val="24"/>
              </w:rPr>
              <w:t>312911</w:t>
            </w:r>
          </w:p>
        </w:tc>
      </w:tr>
      <w:tr w:rsidR="00A9080E" w:rsidRPr="00B86865" w14:paraId="283F88C7" w14:textId="77777777" w:rsidTr="000C2CBA">
        <w:tc>
          <w:tcPr>
            <w:tcW w:w="4508" w:type="dxa"/>
            <w:tcBorders>
              <w:top w:val="single" w:sz="4" w:space="0" w:color="auto"/>
              <w:left w:val="single" w:sz="4" w:space="0" w:color="auto"/>
              <w:bottom w:val="single" w:sz="4" w:space="0" w:color="auto"/>
              <w:right w:val="single" w:sz="4" w:space="0" w:color="auto"/>
            </w:tcBorders>
            <w:vAlign w:val="bottom"/>
          </w:tcPr>
          <w:p w14:paraId="21DCD687" w14:textId="77777777" w:rsidR="00A9080E" w:rsidRPr="00910F0A" w:rsidRDefault="00A9080E" w:rsidP="00A9080E">
            <w:pPr>
              <w:rPr>
                <w:sz w:val="24"/>
                <w:szCs w:val="24"/>
              </w:rPr>
            </w:pPr>
            <w:r w:rsidRPr="00910F0A">
              <w:rPr>
                <w:sz w:val="24"/>
                <w:szCs w:val="24"/>
              </w:rPr>
              <w:t>building and engineering technicians (</w:t>
            </w:r>
            <w:proofErr w:type="spellStart"/>
            <w:r w:rsidRPr="00910F0A">
              <w:rPr>
                <w:sz w:val="24"/>
                <w:szCs w:val="24"/>
              </w:rPr>
              <w:t>nec</w:t>
            </w:r>
            <w:proofErr w:type="spellEnd"/>
            <w:r w:rsidRPr="00910F0A">
              <w:rPr>
                <w:sz w:val="24"/>
                <w:szCs w:val="24"/>
              </w:rPr>
              <w:t>)</w:t>
            </w:r>
          </w:p>
        </w:tc>
        <w:tc>
          <w:tcPr>
            <w:tcW w:w="4508" w:type="dxa"/>
            <w:tcBorders>
              <w:top w:val="single" w:sz="4" w:space="0" w:color="auto"/>
              <w:left w:val="single" w:sz="4" w:space="0" w:color="auto"/>
              <w:bottom w:val="single" w:sz="4" w:space="0" w:color="auto"/>
              <w:right w:val="single" w:sz="4" w:space="0" w:color="auto"/>
            </w:tcBorders>
            <w:vAlign w:val="bottom"/>
          </w:tcPr>
          <w:p w14:paraId="301ECA31" w14:textId="77777777" w:rsidR="00A9080E" w:rsidRPr="00910F0A" w:rsidRDefault="00A9080E" w:rsidP="00A9080E">
            <w:pPr>
              <w:rPr>
                <w:sz w:val="24"/>
                <w:szCs w:val="24"/>
              </w:rPr>
            </w:pPr>
            <w:r w:rsidRPr="00910F0A">
              <w:rPr>
                <w:sz w:val="24"/>
                <w:szCs w:val="24"/>
              </w:rPr>
              <w:t>312999</w:t>
            </w:r>
          </w:p>
        </w:tc>
      </w:tr>
      <w:tr w:rsidR="00A9080E" w:rsidRPr="00B86865" w14:paraId="4CB5D067" w14:textId="77777777" w:rsidTr="000C2CBA">
        <w:tc>
          <w:tcPr>
            <w:tcW w:w="4508" w:type="dxa"/>
            <w:tcBorders>
              <w:top w:val="single" w:sz="4" w:space="0" w:color="auto"/>
              <w:left w:val="single" w:sz="4" w:space="0" w:color="auto"/>
              <w:bottom w:val="single" w:sz="4" w:space="0" w:color="auto"/>
              <w:right w:val="single" w:sz="4" w:space="0" w:color="auto"/>
            </w:tcBorders>
            <w:vAlign w:val="bottom"/>
          </w:tcPr>
          <w:p w14:paraId="286EFF01" w14:textId="77777777" w:rsidR="00A9080E" w:rsidRPr="00910F0A" w:rsidRDefault="00A9080E" w:rsidP="00A9080E">
            <w:pPr>
              <w:rPr>
                <w:sz w:val="24"/>
                <w:szCs w:val="24"/>
              </w:rPr>
            </w:pPr>
            <w:r w:rsidRPr="00910F0A">
              <w:rPr>
                <w:sz w:val="24"/>
                <w:szCs w:val="24"/>
              </w:rPr>
              <w:t>vehicle painter</w:t>
            </w:r>
          </w:p>
        </w:tc>
        <w:tc>
          <w:tcPr>
            <w:tcW w:w="4508" w:type="dxa"/>
            <w:tcBorders>
              <w:top w:val="single" w:sz="4" w:space="0" w:color="auto"/>
              <w:left w:val="single" w:sz="4" w:space="0" w:color="auto"/>
              <w:bottom w:val="single" w:sz="4" w:space="0" w:color="auto"/>
              <w:right w:val="single" w:sz="4" w:space="0" w:color="auto"/>
            </w:tcBorders>
            <w:vAlign w:val="bottom"/>
          </w:tcPr>
          <w:p w14:paraId="4539927E" w14:textId="77777777" w:rsidR="00A9080E" w:rsidRPr="00910F0A" w:rsidRDefault="00A9080E" w:rsidP="00A9080E">
            <w:pPr>
              <w:rPr>
                <w:sz w:val="24"/>
                <w:szCs w:val="24"/>
              </w:rPr>
            </w:pPr>
            <w:r w:rsidRPr="00910F0A">
              <w:rPr>
                <w:sz w:val="24"/>
                <w:szCs w:val="24"/>
              </w:rPr>
              <w:t>324311</w:t>
            </w:r>
          </w:p>
        </w:tc>
      </w:tr>
      <w:tr w:rsidR="00A9080E" w:rsidRPr="00B86865" w14:paraId="6F70DCF0" w14:textId="77777777" w:rsidTr="000C2CBA">
        <w:tc>
          <w:tcPr>
            <w:tcW w:w="4508" w:type="dxa"/>
            <w:tcBorders>
              <w:top w:val="single" w:sz="4" w:space="0" w:color="auto"/>
              <w:left w:val="single" w:sz="4" w:space="0" w:color="auto"/>
              <w:bottom w:val="single" w:sz="4" w:space="0" w:color="auto"/>
              <w:right w:val="single" w:sz="4" w:space="0" w:color="auto"/>
            </w:tcBorders>
            <w:vAlign w:val="bottom"/>
          </w:tcPr>
          <w:p w14:paraId="7608D715" w14:textId="77777777" w:rsidR="00A9080E" w:rsidRPr="00910F0A" w:rsidRDefault="00A9080E" w:rsidP="00A9080E">
            <w:pPr>
              <w:rPr>
                <w:sz w:val="24"/>
                <w:szCs w:val="24"/>
              </w:rPr>
            </w:pPr>
            <w:r w:rsidRPr="00910F0A">
              <w:rPr>
                <w:sz w:val="24"/>
                <w:szCs w:val="24"/>
              </w:rPr>
              <w:t>floor finisher</w:t>
            </w:r>
          </w:p>
        </w:tc>
        <w:tc>
          <w:tcPr>
            <w:tcW w:w="4508" w:type="dxa"/>
            <w:tcBorders>
              <w:top w:val="single" w:sz="4" w:space="0" w:color="auto"/>
              <w:left w:val="single" w:sz="4" w:space="0" w:color="auto"/>
              <w:bottom w:val="single" w:sz="4" w:space="0" w:color="auto"/>
              <w:right w:val="single" w:sz="4" w:space="0" w:color="auto"/>
            </w:tcBorders>
            <w:vAlign w:val="bottom"/>
          </w:tcPr>
          <w:p w14:paraId="4C302E66" w14:textId="77777777" w:rsidR="00A9080E" w:rsidRPr="00910F0A" w:rsidRDefault="00A9080E" w:rsidP="00A9080E">
            <w:pPr>
              <w:rPr>
                <w:sz w:val="24"/>
                <w:szCs w:val="24"/>
              </w:rPr>
            </w:pPr>
            <w:r w:rsidRPr="00910F0A">
              <w:rPr>
                <w:sz w:val="24"/>
                <w:szCs w:val="24"/>
              </w:rPr>
              <w:t>332111</w:t>
            </w:r>
          </w:p>
        </w:tc>
      </w:tr>
      <w:tr w:rsidR="00A9080E" w:rsidRPr="00B86865" w14:paraId="5FAC4B05" w14:textId="77777777" w:rsidTr="000C2CBA">
        <w:tc>
          <w:tcPr>
            <w:tcW w:w="4508" w:type="dxa"/>
            <w:tcBorders>
              <w:top w:val="single" w:sz="4" w:space="0" w:color="auto"/>
              <w:left w:val="single" w:sz="4" w:space="0" w:color="auto"/>
              <w:bottom w:val="single" w:sz="4" w:space="0" w:color="auto"/>
              <w:right w:val="single" w:sz="4" w:space="0" w:color="auto"/>
            </w:tcBorders>
            <w:vAlign w:val="bottom"/>
          </w:tcPr>
          <w:p w14:paraId="57D8D3E1" w14:textId="77777777" w:rsidR="00A9080E" w:rsidRPr="00910F0A" w:rsidRDefault="00A9080E" w:rsidP="00A9080E">
            <w:pPr>
              <w:rPr>
                <w:sz w:val="24"/>
                <w:szCs w:val="24"/>
              </w:rPr>
            </w:pPr>
            <w:r w:rsidRPr="00910F0A">
              <w:rPr>
                <w:sz w:val="24"/>
                <w:szCs w:val="24"/>
              </w:rPr>
              <w:t xml:space="preserve">electrical </w:t>
            </w:r>
            <w:proofErr w:type="spellStart"/>
            <w:r w:rsidRPr="00910F0A">
              <w:rPr>
                <w:sz w:val="24"/>
                <w:szCs w:val="24"/>
              </w:rPr>
              <w:t>linesworker</w:t>
            </w:r>
            <w:proofErr w:type="spellEnd"/>
          </w:p>
        </w:tc>
        <w:tc>
          <w:tcPr>
            <w:tcW w:w="4508" w:type="dxa"/>
            <w:tcBorders>
              <w:top w:val="single" w:sz="4" w:space="0" w:color="auto"/>
              <w:left w:val="single" w:sz="4" w:space="0" w:color="auto"/>
              <w:bottom w:val="single" w:sz="4" w:space="0" w:color="auto"/>
              <w:right w:val="single" w:sz="4" w:space="0" w:color="auto"/>
            </w:tcBorders>
            <w:vAlign w:val="bottom"/>
          </w:tcPr>
          <w:p w14:paraId="34453FC5" w14:textId="77777777" w:rsidR="00A9080E" w:rsidRPr="00910F0A" w:rsidRDefault="00A9080E" w:rsidP="00A9080E">
            <w:pPr>
              <w:rPr>
                <w:sz w:val="24"/>
                <w:szCs w:val="24"/>
              </w:rPr>
            </w:pPr>
            <w:r w:rsidRPr="00910F0A">
              <w:rPr>
                <w:sz w:val="24"/>
                <w:szCs w:val="24"/>
              </w:rPr>
              <w:t>342211</w:t>
            </w:r>
          </w:p>
        </w:tc>
      </w:tr>
      <w:tr w:rsidR="00A9080E" w:rsidRPr="00B86865" w14:paraId="5F6BCEF3" w14:textId="77777777" w:rsidTr="000C2CBA">
        <w:tc>
          <w:tcPr>
            <w:tcW w:w="4508" w:type="dxa"/>
            <w:tcBorders>
              <w:top w:val="single" w:sz="4" w:space="0" w:color="auto"/>
              <w:left w:val="single" w:sz="4" w:space="0" w:color="auto"/>
              <w:bottom w:val="single" w:sz="4" w:space="0" w:color="auto"/>
              <w:right w:val="single" w:sz="4" w:space="0" w:color="auto"/>
            </w:tcBorders>
            <w:vAlign w:val="bottom"/>
          </w:tcPr>
          <w:p w14:paraId="6FC6F294" w14:textId="77777777" w:rsidR="00A9080E" w:rsidRPr="00910F0A" w:rsidRDefault="00A9080E" w:rsidP="00A9080E">
            <w:pPr>
              <w:rPr>
                <w:sz w:val="24"/>
                <w:szCs w:val="24"/>
              </w:rPr>
            </w:pPr>
            <w:r w:rsidRPr="00910F0A">
              <w:rPr>
                <w:sz w:val="24"/>
                <w:szCs w:val="24"/>
              </w:rPr>
              <w:t>zookeeper</w:t>
            </w:r>
          </w:p>
        </w:tc>
        <w:tc>
          <w:tcPr>
            <w:tcW w:w="4508" w:type="dxa"/>
            <w:tcBorders>
              <w:top w:val="single" w:sz="4" w:space="0" w:color="auto"/>
              <w:left w:val="single" w:sz="4" w:space="0" w:color="auto"/>
              <w:bottom w:val="single" w:sz="4" w:space="0" w:color="auto"/>
              <w:right w:val="single" w:sz="4" w:space="0" w:color="auto"/>
            </w:tcBorders>
            <w:vAlign w:val="bottom"/>
          </w:tcPr>
          <w:p w14:paraId="3E5509F5" w14:textId="77777777" w:rsidR="00A9080E" w:rsidRPr="00910F0A" w:rsidRDefault="00A9080E" w:rsidP="00A9080E">
            <w:pPr>
              <w:rPr>
                <w:sz w:val="24"/>
                <w:szCs w:val="24"/>
              </w:rPr>
            </w:pPr>
            <w:r w:rsidRPr="00910F0A">
              <w:rPr>
                <w:sz w:val="24"/>
                <w:szCs w:val="24"/>
              </w:rPr>
              <w:t>361114</w:t>
            </w:r>
          </w:p>
        </w:tc>
      </w:tr>
      <w:tr w:rsidR="00A9080E" w:rsidRPr="00B86865" w14:paraId="23F4562B" w14:textId="77777777" w:rsidTr="000C2CBA">
        <w:tc>
          <w:tcPr>
            <w:tcW w:w="4508" w:type="dxa"/>
            <w:tcBorders>
              <w:top w:val="single" w:sz="4" w:space="0" w:color="auto"/>
              <w:left w:val="single" w:sz="4" w:space="0" w:color="auto"/>
              <w:bottom w:val="single" w:sz="4" w:space="0" w:color="auto"/>
              <w:right w:val="single" w:sz="4" w:space="0" w:color="auto"/>
            </w:tcBorders>
            <w:vAlign w:val="bottom"/>
          </w:tcPr>
          <w:p w14:paraId="45EF1D0A" w14:textId="77777777" w:rsidR="00A9080E" w:rsidRPr="00910F0A" w:rsidRDefault="00A9080E" w:rsidP="00A9080E">
            <w:pPr>
              <w:rPr>
                <w:sz w:val="24"/>
                <w:szCs w:val="24"/>
              </w:rPr>
            </w:pPr>
            <w:r w:rsidRPr="00910F0A">
              <w:rPr>
                <w:sz w:val="24"/>
                <w:szCs w:val="24"/>
              </w:rPr>
              <w:t>nurseryperson</w:t>
            </w:r>
          </w:p>
        </w:tc>
        <w:tc>
          <w:tcPr>
            <w:tcW w:w="4508" w:type="dxa"/>
            <w:tcBorders>
              <w:top w:val="single" w:sz="4" w:space="0" w:color="auto"/>
              <w:left w:val="single" w:sz="4" w:space="0" w:color="auto"/>
              <w:bottom w:val="single" w:sz="4" w:space="0" w:color="auto"/>
              <w:right w:val="single" w:sz="4" w:space="0" w:color="auto"/>
            </w:tcBorders>
            <w:vAlign w:val="bottom"/>
          </w:tcPr>
          <w:p w14:paraId="0139DD88" w14:textId="77777777" w:rsidR="00A9080E" w:rsidRPr="00910F0A" w:rsidRDefault="00A9080E" w:rsidP="00A9080E">
            <w:pPr>
              <w:rPr>
                <w:sz w:val="24"/>
                <w:szCs w:val="24"/>
              </w:rPr>
            </w:pPr>
            <w:r w:rsidRPr="00910F0A">
              <w:rPr>
                <w:sz w:val="24"/>
                <w:szCs w:val="24"/>
              </w:rPr>
              <w:t>362411</w:t>
            </w:r>
          </w:p>
        </w:tc>
      </w:tr>
      <w:tr w:rsidR="00A9080E" w:rsidRPr="00B86865" w14:paraId="1A969851" w14:textId="77777777" w:rsidTr="000C2CBA">
        <w:tc>
          <w:tcPr>
            <w:tcW w:w="4508" w:type="dxa"/>
            <w:tcBorders>
              <w:top w:val="single" w:sz="4" w:space="0" w:color="auto"/>
              <w:left w:val="single" w:sz="4" w:space="0" w:color="auto"/>
              <w:bottom w:val="single" w:sz="4" w:space="0" w:color="auto"/>
              <w:right w:val="single" w:sz="4" w:space="0" w:color="auto"/>
            </w:tcBorders>
            <w:vAlign w:val="bottom"/>
          </w:tcPr>
          <w:p w14:paraId="6F9A6618" w14:textId="77777777" w:rsidR="00A9080E" w:rsidRPr="00910F0A" w:rsidRDefault="00A9080E" w:rsidP="00A9080E">
            <w:pPr>
              <w:rPr>
                <w:sz w:val="24"/>
                <w:szCs w:val="24"/>
              </w:rPr>
            </w:pPr>
            <w:r w:rsidRPr="00910F0A">
              <w:rPr>
                <w:sz w:val="24"/>
                <w:szCs w:val="24"/>
              </w:rPr>
              <w:t>gas or petroleum operator</w:t>
            </w:r>
          </w:p>
        </w:tc>
        <w:tc>
          <w:tcPr>
            <w:tcW w:w="4508" w:type="dxa"/>
            <w:tcBorders>
              <w:top w:val="single" w:sz="4" w:space="0" w:color="auto"/>
              <w:left w:val="single" w:sz="4" w:space="0" w:color="auto"/>
              <w:bottom w:val="single" w:sz="4" w:space="0" w:color="auto"/>
              <w:right w:val="single" w:sz="4" w:space="0" w:color="auto"/>
            </w:tcBorders>
            <w:vAlign w:val="bottom"/>
          </w:tcPr>
          <w:p w14:paraId="114B8E16" w14:textId="77777777" w:rsidR="00A9080E" w:rsidRPr="00910F0A" w:rsidRDefault="00A9080E" w:rsidP="00A9080E">
            <w:pPr>
              <w:rPr>
                <w:sz w:val="24"/>
                <w:szCs w:val="24"/>
              </w:rPr>
            </w:pPr>
            <w:r w:rsidRPr="00910F0A">
              <w:rPr>
                <w:sz w:val="24"/>
                <w:szCs w:val="24"/>
              </w:rPr>
              <w:t>399212</w:t>
            </w:r>
          </w:p>
        </w:tc>
      </w:tr>
      <w:tr w:rsidR="00A9080E" w:rsidRPr="00B86865" w14:paraId="4F1FCEA6" w14:textId="77777777" w:rsidTr="000C2CBA">
        <w:tc>
          <w:tcPr>
            <w:tcW w:w="4508" w:type="dxa"/>
            <w:tcBorders>
              <w:top w:val="single" w:sz="4" w:space="0" w:color="auto"/>
              <w:left w:val="single" w:sz="4" w:space="0" w:color="auto"/>
              <w:bottom w:val="single" w:sz="4" w:space="0" w:color="auto"/>
              <w:right w:val="single" w:sz="4" w:space="0" w:color="auto"/>
            </w:tcBorders>
            <w:vAlign w:val="bottom"/>
          </w:tcPr>
          <w:p w14:paraId="1E5E295B" w14:textId="77777777" w:rsidR="00A9080E" w:rsidRPr="00910F0A" w:rsidRDefault="00A9080E" w:rsidP="00A9080E">
            <w:pPr>
              <w:rPr>
                <w:sz w:val="24"/>
                <w:szCs w:val="24"/>
              </w:rPr>
            </w:pPr>
            <w:r w:rsidRPr="00910F0A">
              <w:rPr>
                <w:sz w:val="24"/>
                <w:szCs w:val="24"/>
              </w:rPr>
              <w:t>dental hygienist</w:t>
            </w:r>
          </w:p>
        </w:tc>
        <w:tc>
          <w:tcPr>
            <w:tcW w:w="4508" w:type="dxa"/>
            <w:tcBorders>
              <w:top w:val="single" w:sz="4" w:space="0" w:color="auto"/>
              <w:left w:val="single" w:sz="4" w:space="0" w:color="auto"/>
              <w:bottom w:val="single" w:sz="4" w:space="0" w:color="auto"/>
              <w:right w:val="single" w:sz="4" w:space="0" w:color="auto"/>
            </w:tcBorders>
            <w:vAlign w:val="bottom"/>
          </w:tcPr>
          <w:p w14:paraId="1D6537F1" w14:textId="77777777" w:rsidR="00A9080E" w:rsidRPr="00910F0A" w:rsidRDefault="00A9080E" w:rsidP="00A9080E">
            <w:pPr>
              <w:rPr>
                <w:sz w:val="24"/>
                <w:szCs w:val="24"/>
              </w:rPr>
            </w:pPr>
            <w:r w:rsidRPr="00910F0A">
              <w:rPr>
                <w:sz w:val="24"/>
                <w:szCs w:val="24"/>
              </w:rPr>
              <w:t>411211</w:t>
            </w:r>
          </w:p>
        </w:tc>
      </w:tr>
      <w:tr w:rsidR="00A9080E" w:rsidRPr="00B86865" w14:paraId="2A65A6D6" w14:textId="77777777" w:rsidTr="000C2CBA">
        <w:tc>
          <w:tcPr>
            <w:tcW w:w="4508" w:type="dxa"/>
            <w:tcBorders>
              <w:top w:val="single" w:sz="4" w:space="0" w:color="auto"/>
              <w:left w:val="single" w:sz="4" w:space="0" w:color="auto"/>
              <w:bottom w:val="single" w:sz="4" w:space="0" w:color="auto"/>
              <w:right w:val="single" w:sz="4" w:space="0" w:color="auto"/>
            </w:tcBorders>
            <w:vAlign w:val="bottom"/>
          </w:tcPr>
          <w:p w14:paraId="124795B1" w14:textId="77777777" w:rsidR="00A9080E" w:rsidRPr="00910F0A" w:rsidRDefault="00A9080E" w:rsidP="00A9080E">
            <w:pPr>
              <w:rPr>
                <w:sz w:val="24"/>
                <w:szCs w:val="24"/>
              </w:rPr>
            </w:pPr>
            <w:r w:rsidRPr="00910F0A">
              <w:rPr>
                <w:sz w:val="24"/>
                <w:szCs w:val="24"/>
              </w:rPr>
              <w:t>dental therapist</w:t>
            </w:r>
          </w:p>
        </w:tc>
        <w:tc>
          <w:tcPr>
            <w:tcW w:w="4508" w:type="dxa"/>
            <w:tcBorders>
              <w:top w:val="single" w:sz="4" w:space="0" w:color="auto"/>
              <w:left w:val="single" w:sz="4" w:space="0" w:color="auto"/>
              <w:bottom w:val="single" w:sz="4" w:space="0" w:color="auto"/>
              <w:right w:val="single" w:sz="4" w:space="0" w:color="auto"/>
            </w:tcBorders>
            <w:vAlign w:val="bottom"/>
          </w:tcPr>
          <w:p w14:paraId="5F46638B" w14:textId="77777777" w:rsidR="00A9080E" w:rsidRPr="00910F0A" w:rsidRDefault="00A9080E" w:rsidP="00A9080E">
            <w:pPr>
              <w:rPr>
                <w:sz w:val="24"/>
                <w:szCs w:val="24"/>
              </w:rPr>
            </w:pPr>
            <w:r w:rsidRPr="00910F0A">
              <w:rPr>
                <w:sz w:val="24"/>
                <w:szCs w:val="24"/>
              </w:rPr>
              <w:t>411214</w:t>
            </w:r>
          </w:p>
        </w:tc>
      </w:tr>
      <w:tr w:rsidR="00A9080E" w:rsidRPr="00B86865" w14:paraId="232CEA56" w14:textId="77777777" w:rsidTr="000C2CBA">
        <w:tc>
          <w:tcPr>
            <w:tcW w:w="4508" w:type="dxa"/>
            <w:tcBorders>
              <w:top w:val="single" w:sz="4" w:space="0" w:color="auto"/>
              <w:left w:val="single" w:sz="4" w:space="0" w:color="auto"/>
              <w:bottom w:val="single" w:sz="4" w:space="0" w:color="auto"/>
              <w:right w:val="single" w:sz="4" w:space="0" w:color="auto"/>
            </w:tcBorders>
            <w:vAlign w:val="bottom"/>
          </w:tcPr>
          <w:p w14:paraId="18BE2355" w14:textId="77777777" w:rsidR="00A9080E" w:rsidRPr="00910F0A" w:rsidRDefault="00A9080E" w:rsidP="00A9080E">
            <w:pPr>
              <w:rPr>
                <w:sz w:val="24"/>
                <w:szCs w:val="24"/>
              </w:rPr>
            </w:pPr>
            <w:r w:rsidRPr="00910F0A">
              <w:rPr>
                <w:sz w:val="24"/>
                <w:szCs w:val="24"/>
              </w:rPr>
              <w:t>emergency service worker</w:t>
            </w:r>
          </w:p>
        </w:tc>
        <w:tc>
          <w:tcPr>
            <w:tcW w:w="4508" w:type="dxa"/>
            <w:tcBorders>
              <w:top w:val="single" w:sz="4" w:space="0" w:color="auto"/>
              <w:left w:val="single" w:sz="4" w:space="0" w:color="auto"/>
              <w:bottom w:val="single" w:sz="4" w:space="0" w:color="auto"/>
              <w:right w:val="single" w:sz="4" w:space="0" w:color="auto"/>
            </w:tcBorders>
            <w:vAlign w:val="bottom"/>
          </w:tcPr>
          <w:p w14:paraId="515E2136" w14:textId="77777777" w:rsidR="00A9080E" w:rsidRPr="00910F0A" w:rsidRDefault="00A9080E" w:rsidP="00A9080E">
            <w:pPr>
              <w:rPr>
                <w:sz w:val="24"/>
                <w:szCs w:val="24"/>
              </w:rPr>
            </w:pPr>
            <w:r w:rsidRPr="00910F0A">
              <w:rPr>
                <w:sz w:val="24"/>
                <w:szCs w:val="24"/>
              </w:rPr>
              <w:t>441211</w:t>
            </w:r>
          </w:p>
        </w:tc>
      </w:tr>
      <w:tr w:rsidR="00A9080E" w:rsidRPr="00B86865" w14:paraId="716310BB" w14:textId="77777777" w:rsidTr="000C2CBA">
        <w:tc>
          <w:tcPr>
            <w:tcW w:w="4508" w:type="dxa"/>
            <w:tcBorders>
              <w:top w:val="single" w:sz="4" w:space="0" w:color="auto"/>
              <w:left w:val="single" w:sz="4" w:space="0" w:color="auto"/>
              <w:bottom w:val="single" w:sz="4" w:space="0" w:color="auto"/>
              <w:right w:val="single" w:sz="4" w:space="0" w:color="auto"/>
            </w:tcBorders>
            <w:vAlign w:val="bottom"/>
          </w:tcPr>
          <w:p w14:paraId="0D26B74B" w14:textId="77777777" w:rsidR="00A9080E" w:rsidRPr="00910F0A" w:rsidRDefault="00A9080E" w:rsidP="00A9080E">
            <w:pPr>
              <w:rPr>
                <w:sz w:val="24"/>
                <w:szCs w:val="24"/>
              </w:rPr>
            </w:pPr>
            <w:r w:rsidRPr="00910F0A">
              <w:rPr>
                <w:sz w:val="24"/>
                <w:szCs w:val="24"/>
              </w:rPr>
              <w:t>driving instructor</w:t>
            </w:r>
          </w:p>
        </w:tc>
        <w:tc>
          <w:tcPr>
            <w:tcW w:w="4508" w:type="dxa"/>
            <w:tcBorders>
              <w:top w:val="single" w:sz="4" w:space="0" w:color="auto"/>
              <w:left w:val="single" w:sz="4" w:space="0" w:color="auto"/>
              <w:bottom w:val="single" w:sz="4" w:space="0" w:color="auto"/>
              <w:right w:val="single" w:sz="4" w:space="0" w:color="auto"/>
            </w:tcBorders>
            <w:vAlign w:val="bottom"/>
          </w:tcPr>
          <w:p w14:paraId="215267C1" w14:textId="77777777" w:rsidR="00A9080E" w:rsidRPr="00910F0A" w:rsidRDefault="00A9080E" w:rsidP="00A9080E">
            <w:pPr>
              <w:rPr>
                <w:sz w:val="24"/>
                <w:szCs w:val="24"/>
              </w:rPr>
            </w:pPr>
            <w:r w:rsidRPr="00910F0A">
              <w:rPr>
                <w:sz w:val="24"/>
                <w:szCs w:val="24"/>
              </w:rPr>
              <w:t>451211</w:t>
            </w:r>
          </w:p>
        </w:tc>
      </w:tr>
      <w:tr w:rsidR="00A9080E" w:rsidRPr="00B86865" w14:paraId="4A49192D" w14:textId="77777777" w:rsidTr="000C2CBA">
        <w:tc>
          <w:tcPr>
            <w:tcW w:w="4508" w:type="dxa"/>
            <w:tcBorders>
              <w:top w:val="single" w:sz="4" w:space="0" w:color="auto"/>
              <w:left w:val="single" w:sz="4" w:space="0" w:color="auto"/>
              <w:bottom w:val="single" w:sz="4" w:space="0" w:color="auto"/>
              <w:right w:val="single" w:sz="4" w:space="0" w:color="auto"/>
            </w:tcBorders>
            <w:vAlign w:val="bottom"/>
          </w:tcPr>
          <w:p w14:paraId="0085C9ED" w14:textId="77777777" w:rsidR="00A9080E" w:rsidRPr="00910F0A" w:rsidRDefault="00A9080E" w:rsidP="00A9080E">
            <w:pPr>
              <w:rPr>
                <w:sz w:val="24"/>
                <w:szCs w:val="24"/>
              </w:rPr>
            </w:pPr>
            <w:r w:rsidRPr="00910F0A">
              <w:rPr>
                <w:sz w:val="24"/>
                <w:szCs w:val="24"/>
              </w:rPr>
              <w:t>funeral workers (</w:t>
            </w:r>
            <w:proofErr w:type="spellStart"/>
            <w:r w:rsidRPr="00910F0A">
              <w:rPr>
                <w:sz w:val="24"/>
                <w:szCs w:val="24"/>
              </w:rPr>
              <w:t>nec</w:t>
            </w:r>
            <w:proofErr w:type="spellEnd"/>
            <w:r w:rsidRPr="00910F0A">
              <w:rPr>
                <w:sz w:val="24"/>
                <w:szCs w:val="24"/>
              </w:rPr>
              <w:t>)</w:t>
            </w:r>
          </w:p>
        </w:tc>
        <w:tc>
          <w:tcPr>
            <w:tcW w:w="4508" w:type="dxa"/>
            <w:tcBorders>
              <w:top w:val="single" w:sz="4" w:space="0" w:color="auto"/>
              <w:left w:val="single" w:sz="4" w:space="0" w:color="auto"/>
              <w:bottom w:val="single" w:sz="4" w:space="0" w:color="auto"/>
              <w:right w:val="single" w:sz="4" w:space="0" w:color="auto"/>
            </w:tcBorders>
            <w:vAlign w:val="bottom"/>
          </w:tcPr>
          <w:p w14:paraId="27A04378" w14:textId="77777777" w:rsidR="00A9080E" w:rsidRPr="00910F0A" w:rsidRDefault="00A9080E" w:rsidP="00A9080E">
            <w:pPr>
              <w:rPr>
                <w:sz w:val="24"/>
                <w:szCs w:val="24"/>
              </w:rPr>
            </w:pPr>
            <w:r w:rsidRPr="00910F0A">
              <w:rPr>
                <w:sz w:val="24"/>
                <w:szCs w:val="24"/>
              </w:rPr>
              <w:t>451399</w:t>
            </w:r>
          </w:p>
        </w:tc>
      </w:tr>
      <w:tr w:rsidR="00A9080E" w:rsidRPr="00B86865" w14:paraId="176C3BD0" w14:textId="77777777" w:rsidTr="000C2CBA">
        <w:tc>
          <w:tcPr>
            <w:tcW w:w="4508" w:type="dxa"/>
            <w:tcBorders>
              <w:top w:val="single" w:sz="4" w:space="0" w:color="auto"/>
              <w:left w:val="single" w:sz="4" w:space="0" w:color="auto"/>
              <w:bottom w:val="single" w:sz="4" w:space="0" w:color="auto"/>
              <w:right w:val="single" w:sz="4" w:space="0" w:color="auto"/>
            </w:tcBorders>
            <w:vAlign w:val="bottom"/>
          </w:tcPr>
          <w:p w14:paraId="7157BCBB" w14:textId="77777777" w:rsidR="00A9080E" w:rsidRPr="00910F0A" w:rsidRDefault="00A9080E" w:rsidP="00A9080E">
            <w:pPr>
              <w:rPr>
                <w:sz w:val="24"/>
                <w:szCs w:val="24"/>
              </w:rPr>
            </w:pPr>
            <w:r w:rsidRPr="00910F0A">
              <w:rPr>
                <w:sz w:val="24"/>
                <w:szCs w:val="24"/>
              </w:rPr>
              <w:t>flight attendant</w:t>
            </w:r>
          </w:p>
        </w:tc>
        <w:tc>
          <w:tcPr>
            <w:tcW w:w="4508" w:type="dxa"/>
            <w:tcBorders>
              <w:top w:val="single" w:sz="4" w:space="0" w:color="auto"/>
              <w:left w:val="single" w:sz="4" w:space="0" w:color="auto"/>
              <w:bottom w:val="single" w:sz="4" w:space="0" w:color="auto"/>
              <w:right w:val="single" w:sz="4" w:space="0" w:color="auto"/>
            </w:tcBorders>
            <w:vAlign w:val="bottom"/>
          </w:tcPr>
          <w:p w14:paraId="4DF05150" w14:textId="77777777" w:rsidR="00A9080E" w:rsidRPr="00910F0A" w:rsidRDefault="00A9080E" w:rsidP="00A9080E">
            <w:pPr>
              <w:rPr>
                <w:sz w:val="24"/>
                <w:szCs w:val="24"/>
              </w:rPr>
            </w:pPr>
            <w:r w:rsidRPr="00910F0A">
              <w:rPr>
                <w:sz w:val="24"/>
                <w:szCs w:val="24"/>
              </w:rPr>
              <w:t>451711</w:t>
            </w:r>
          </w:p>
        </w:tc>
      </w:tr>
      <w:tr w:rsidR="00A9080E" w:rsidRPr="00B86865" w14:paraId="478A3137" w14:textId="77777777" w:rsidTr="000C2CBA">
        <w:tc>
          <w:tcPr>
            <w:tcW w:w="4508" w:type="dxa"/>
            <w:tcBorders>
              <w:top w:val="single" w:sz="4" w:space="0" w:color="auto"/>
              <w:left w:val="single" w:sz="4" w:space="0" w:color="auto"/>
              <w:bottom w:val="single" w:sz="4" w:space="0" w:color="auto"/>
              <w:right w:val="single" w:sz="4" w:space="0" w:color="auto"/>
            </w:tcBorders>
            <w:vAlign w:val="bottom"/>
          </w:tcPr>
          <w:p w14:paraId="2E3F548F" w14:textId="77777777" w:rsidR="00A9080E" w:rsidRPr="00910F0A" w:rsidRDefault="00A9080E" w:rsidP="00A9080E">
            <w:pPr>
              <w:rPr>
                <w:sz w:val="24"/>
                <w:szCs w:val="24"/>
              </w:rPr>
            </w:pPr>
            <w:r w:rsidRPr="00910F0A">
              <w:rPr>
                <w:sz w:val="24"/>
                <w:szCs w:val="24"/>
              </w:rPr>
              <w:t>first aid trainer</w:t>
            </w:r>
          </w:p>
        </w:tc>
        <w:tc>
          <w:tcPr>
            <w:tcW w:w="4508" w:type="dxa"/>
            <w:tcBorders>
              <w:top w:val="single" w:sz="4" w:space="0" w:color="auto"/>
              <w:left w:val="single" w:sz="4" w:space="0" w:color="auto"/>
              <w:bottom w:val="single" w:sz="4" w:space="0" w:color="auto"/>
              <w:right w:val="single" w:sz="4" w:space="0" w:color="auto"/>
            </w:tcBorders>
            <w:vAlign w:val="bottom"/>
          </w:tcPr>
          <w:p w14:paraId="4E9BBC0E" w14:textId="77777777" w:rsidR="00A9080E" w:rsidRPr="00910F0A" w:rsidRDefault="00A9080E" w:rsidP="00A9080E">
            <w:pPr>
              <w:rPr>
                <w:sz w:val="24"/>
                <w:szCs w:val="24"/>
              </w:rPr>
            </w:pPr>
            <w:r w:rsidRPr="00910F0A">
              <w:rPr>
                <w:sz w:val="24"/>
                <w:szCs w:val="24"/>
              </w:rPr>
              <w:t>451815</w:t>
            </w:r>
          </w:p>
        </w:tc>
      </w:tr>
      <w:tr w:rsidR="00A9080E" w:rsidRPr="00B86865" w14:paraId="5AD3491F" w14:textId="77777777" w:rsidTr="00910F0A">
        <w:tc>
          <w:tcPr>
            <w:tcW w:w="4508" w:type="dxa"/>
            <w:tcBorders>
              <w:top w:val="single" w:sz="4" w:space="0" w:color="auto"/>
              <w:left w:val="single" w:sz="4" w:space="0" w:color="auto"/>
              <w:bottom w:val="single" w:sz="4" w:space="0" w:color="auto"/>
              <w:right w:val="single" w:sz="4" w:space="0" w:color="auto"/>
            </w:tcBorders>
            <w:vAlign w:val="bottom"/>
          </w:tcPr>
          <w:p w14:paraId="1B8ED370" w14:textId="77777777" w:rsidR="00A9080E" w:rsidRPr="00910F0A" w:rsidRDefault="00A9080E" w:rsidP="00A9080E">
            <w:pPr>
              <w:rPr>
                <w:sz w:val="24"/>
                <w:szCs w:val="24"/>
              </w:rPr>
            </w:pPr>
            <w:r w:rsidRPr="00910F0A">
              <w:rPr>
                <w:sz w:val="24"/>
                <w:szCs w:val="24"/>
              </w:rPr>
              <w:t>jockey</w:t>
            </w:r>
          </w:p>
        </w:tc>
        <w:tc>
          <w:tcPr>
            <w:tcW w:w="4508" w:type="dxa"/>
            <w:tcBorders>
              <w:top w:val="single" w:sz="4" w:space="0" w:color="auto"/>
              <w:left w:val="single" w:sz="4" w:space="0" w:color="auto"/>
              <w:bottom w:val="single" w:sz="4" w:space="0" w:color="auto"/>
              <w:right w:val="single" w:sz="4" w:space="0" w:color="auto"/>
            </w:tcBorders>
            <w:vAlign w:val="center"/>
          </w:tcPr>
          <w:p w14:paraId="51523BF7" w14:textId="77777777" w:rsidR="00A9080E" w:rsidRPr="00910F0A" w:rsidRDefault="00A9080E" w:rsidP="00A9080E">
            <w:pPr>
              <w:rPr>
                <w:sz w:val="24"/>
                <w:szCs w:val="24"/>
              </w:rPr>
            </w:pPr>
            <w:r w:rsidRPr="00910F0A">
              <w:rPr>
                <w:sz w:val="24"/>
                <w:szCs w:val="24"/>
              </w:rPr>
              <w:t>452413</w:t>
            </w:r>
          </w:p>
        </w:tc>
      </w:tr>
      <w:tr w:rsidR="00A9080E" w:rsidRPr="00B86865" w14:paraId="0CBF6134" w14:textId="77777777" w:rsidTr="00910F0A">
        <w:tc>
          <w:tcPr>
            <w:tcW w:w="4508" w:type="dxa"/>
            <w:tcBorders>
              <w:top w:val="single" w:sz="4" w:space="0" w:color="auto"/>
              <w:left w:val="single" w:sz="4" w:space="0" w:color="auto"/>
              <w:bottom w:val="single" w:sz="4" w:space="0" w:color="auto"/>
              <w:right w:val="single" w:sz="4" w:space="0" w:color="auto"/>
            </w:tcBorders>
            <w:vAlign w:val="bottom"/>
          </w:tcPr>
          <w:p w14:paraId="76A914A8" w14:textId="77777777" w:rsidR="00A9080E" w:rsidRPr="00910F0A" w:rsidRDefault="00A9080E" w:rsidP="00A9080E">
            <w:pPr>
              <w:rPr>
                <w:sz w:val="24"/>
                <w:szCs w:val="24"/>
              </w:rPr>
            </w:pPr>
            <w:r w:rsidRPr="00910F0A">
              <w:rPr>
                <w:sz w:val="24"/>
                <w:szCs w:val="24"/>
              </w:rPr>
              <w:t>clinical coder</w:t>
            </w:r>
          </w:p>
        </w:tc>
        <w:tc>
          <w:tcPr>
            <w:tcW w:w="4508" w:type="dxa"/>
            <w:tcBorders>
              <w:top w:val="single" w:sz="4" w:space="0" w:color="auto"/>
              <w:left w:val="single" w:sz="4" w:space="0" w:color="auto"/>
              <w:bottom w:val="single" w:sz="4" w:space="0" w:color="auto"/>
              <w:right w:val="single" w:sz="4" w:space="0" w:color="auto"/>
            </w:tcBorders>
            <w:vAlign w:val="bottom"/>
          </w:tcPr>
          <w:p w14:paraId="4F8A6E89" w14:textId="77777777" w:rsidR="00A9080E" w:rsidRPr="00910F0A" w:rsidRDefault="00A9080E" w:rsidP="00A9080E">
            <w:pPr>
              <w:rPr>
                <w:sz w:val="24"/>
                <w:szCs w:val="24"/>
              </w:rPr>
            </w:pPr>
            <w:r w:rsidRPr="00910F0A">
              <w:rPr>
                <w:sz w:val="24"/>
                <w:szCs w:val="24"/>
              </w:rPr>
              <w:t>599915</w:t>
            </w:r>
          </w:p>
        </w:tc>
      </w:tr>
      <w:tr w:rsidR="00A9080E" w:rsidRPr="00B86865" w14:paraId="3E17EB9A" w14:textId="77777777" w:rsidTr="00910F0A">
        <w:tc>
          <w:tcPr>
            <w:tcW w:w="4508" w:type="dxa"/>
            <w:tcBorders>
              <w:top w:val="single" w:sz="4" w:space="0" w:color="auto"/>
              <w:left w:val="single" w:sz="4" w:space="0" w:color="auto"/>
              <w:bottom w:val="single" w:sz="4" w:space="0" w:color="auto"/>
              <w:right w:val="single" w:sz="4" w:space="0" w:color="auto"/>
            </w:tcBorders>
            <w:vAlign w:val="bottom"/>
          </w:tcPr>
          <w:p w14:paraId="2500BCCB" w14:textId="77777777" w:rsidR="00A9080E" w:rsidRPr="00910F0A" w:rsidRDefault="00A9080E" w:rsidP="00A9080E">
            <w:pPr>
              <w:rPr>
                <w:sz w:val="24"/>
                <w:szCs w:val="24"/>
              </w:rPr>
            </w:pPr>
            <w:r w:rsidRPr="00910F0A">
              <w:rPr>
                <w:sz w:val="24"/>
                <w:szCs w:val="24"/>
              </w:rPr>
              <w:t>property manager</w:t>
            </w:r>
          </w:p>
        </w:tc>
        <w:tc>
          <w:tcPr>
            <w:tcW w:w="4508" w:type="dxa"/>
            <w:tcBorders>
              <w:top w:val="single" w:sz="4" w:space="0" w:color="auto"/>
              <w:left w:val="single" w:sz="4" w:space="0" w:color="auto"/>
              <w:bottom w:val="single" w:sz="4" w:space="0" w:color="auto"/>
              <w:right w:val="single" w:sz="4" w:space="0" w:color="auto"/>
            </w:tcBorders>
            <w:vAlign w:val="center"/>
          </w:tcPr>
          <w:p w14:paraId="2857745D" w14:textId="77777777" w:rsidR="00A9080E" w:rsidRPr="00910F0A" w:rsidRDefault="00A9080E" w:rsidP="00A9080E">
            <w:pPr>
              <w:rPr>
                <w:sz w:val="24"/>
                <w:szCs w:val="24"/>
              </w:rPr>
            </w:pPr>
            <w:r w:rsidRPr="00910F0A">
              <w:rPr>
                <w:sz w:val="24"/>
                <w:szCs w:val="24"/>
              </w:rPr>
              <w:t>612112</w:t>
            </w:r>
          </w:p>
        </w:tc>
      </w:tr>
      <w:tr w:rsidR="00A9080E" w:rsidRPr="00B86865" w14:paraId="401D6A40" w14:textId="77777777" w:rsidTr="000C2CBA">
        <w:tc>
          <w:tcPr>
            <w:tcW w:w="4508" w:type="dxa"/>
            <w:tcBorders>
              <w:top w:val="single" w:sz="4" w:space="0" w:color="auto"/>
              <w:left w:val="single" w:sz="4" w:space="0" w:color="auto"/>
              <w:bottom w:val="single" w:sz="4" w:space="0" w:color="auto"/>
              <w:right w:val="single" w:sz="4" w:space="0" w:color="auto"/>
            </w:tcBorders>
            <w:vAlign w:val="bottom"/>
          </w:tcPr>
          <w:p w14:paraId="36B6484A" w14:textId="77777777" w:rsidR="00A9080E" w:rsidRPr="00910F0A" w:rsidRDefault="00A9080E" w:rsidP="00A9080E">
            <w:pPr>
              <w:rPr>
                <w:sz w:val="24"/>
                <w:szCs w:val="24"/>
              </w:rPr>
            </w:pPr>
            <w:r w:rsidRPr="00910F0A">
              <w:rPr>
                <w:sz w:val="24"/>
                <w:szCs w:val="24"/>
              </w:rPr>
              <w:t>real estate representative</w:t>
            </w:r>
          </w:p>
        </w:tc>
        <w:tc>
          <w:tcPr>
            <w:tcW w:w="4508" w:type="dxa"/>
            <w:tcBorders>
              <w:top w:val="single" w:sz="4" w:space="0" w:color="auto"/>
              <w:left w:val="single" w:sz="4" w:space="0" w:color="auto"/>
              <w:bottom w:val="single" w:sz="4" w:space="0" w:color="auto"/>
              <w:right w:val="single" w:sz="4" w:space="0" w:color="auto"/>
            </w:tcBorders>
            <w:vAlign w:val="center"/>
          </w:tcPr>
          <w:p w14:paraId="0A001474" w14:textId="77777777" w:rsidR="00A9080E" w:rsidRPr="00910F0A" w:rsidRDefault="00A9080E" w:rsidP="00A9080E">
            <w:pPr>
              <w:rPr>
                <w:sz w:val="24"/>
                <w:szCs w:val="24"/>
              </w:rPr>
            </w:pPr>
            <w:r w:rsidRPr="00910F0A">
              <w:rPr>
                <w:sz w:val="24"/>
                <w:szCs w:val="24"/>
              </w:rPr>
              <w:t>612115</w:t>
            </w:r>
          </w:p>
        </w:tc>
      </w:tr>
    </w:tbl>
    <w:p w14:paraId="4381F75C" w14:textId="77777777" w:rsidR="00B86865" w:rsidRDefault="00B86865" w:rsidP="00B86865">
      <w:pPr>
        <w:rPr>
          <w:sz w:val="24"/>
          <w:szCs w:val="24"/>
        </w:rPr>
      </w:pPr>
    </w:p>
    <w:p w14:paraId="6BFB63A7" w14:textId="77777777" w:rsidR="00B86865" w:rsidRPr="00DD17E0" w:rsidRDefault="00B86865" w:rsidP="00B86865">
      <w:pPr>
        <w:rPr>
          <w:rFonts w:eastAsiaTheme="minorHAnsi"/>
          <w:sz w:val="24"/>
          <w:szCs w:val="24"/>
          <w:lang w:eastAsia="en-US"/>
        </w:rPr>
      </w:pPr>
    </w:p>
    <w:p w14:paraId="262AF8B4" w14:textId="77777777" w:rsidR="00B86865" w:rsidRDefault="00B86865" w:rsidP="00B86865">
      <w:pPr>
        <w:rPr>
          <w:b/>
          <w:sz w:val="24"/>
          <w:szCs w:val="24"/>
        </w:rPr>
      </w:pPr>
      <w:r w:rsidRPr="00DD17E0">
        <w:rPr>
          <w:b/>
          <w:sz w:val="24"/>
          <w:szCs w:val="24"/>
        </w:rPr>
        <w:t>Human rights implications</w:t>
      </w:r>
    </w:p>
    <w:p w14:paraId="5993CEC1" w14:textId="77777777" w:rsidR="00B86865" w:rsidRPr="00DD17E0" w:rsidRDefault="00B86865" w:rsidP="00B86865">
      <w:pPr>
        <w:rPr>
          <w:b/>
          <w:sz w:val="24"/>
          <w:szCs w:val="24"/>
        </w:rPr>
      </w:pPr>
    </w:p>
    <w:p w14:paraId="166FB941" w14:textId="77777777" w:rsidR="00B86865" w:rsidRDefault="00B86865" w:rsidP="00B86865">
      <w:pPr>
        <w:rPr>
          <w:sz w:val="24"/>
          <w:szCs w:val="24"/>
        </w:rPr>
      </w:pPr>
      <w:r w:rsidRPr="00DD17E0">
        <w:rPr>
          <w:sz w:val="24"/>
          <w:szCs w:val="24"/>
        </w:rPr>
        <w:t>The instrument has been assessed against the seven core international human rights treaties.</w:t>
      </w:r>
    </w:p>
    <w:p w14:paraId="57229EBF" w14:textId="77777777" w:rsidR="00B86865" w:rsidRPr="00DD17E0" w:rsidRDefault="00B86865" w:rsidP="00B86865">
      <w:pPr>
        <w:rPr>
          <w:sz w:val="24"/>
          <w:szCs w:val="24"/>
        </w:rPr>
      </w:pPr>
    </w:p>
    <w:p w14:paraId="6630DEB3" w14:textId="77777777" w:rsidR="00B86865" w:rsidRDefault="00B86865" w:rsidP="00B86865">
      <w:pPr>
        <w:rPr>
          <w:sz w:val="24"/>
          <w:szCs w:val="24"/>
        </w:rPr>
      </w:pPr>
      <w:r w:rsidRPr="00DD17E0">
        <w:rPr>
          <w:sz w:val="24"/>
          <w:szCs w:val="24"/>
        </w:rPr>
        <w:t xml:space="preserve">Neither the </w:t>
      </w:r>
      <w:r w:rsidRPr="00DD17E0">
        <w:rPr>
          <w:i/>
          <w:sz w:val="24"/>
          <w:szCs w:val="24"/>
        </w:rPr>
        <w:t xml:space="preserve">International Covenant on Civil and Political Rights </w:t>
      </w:r>
      <w:r w:rsidRPr="00DD17E0">
        <w:rPr>
          <w:sz w:val="24"/>
          <w:szCs w:val="24"/>
        </w:rPr>
        <w:t xml:space="preserve">(ICCPR) nor the </w:t>
      </w:r>
      <w:r w:rsidRPr="00DD17E0">
        <w:rPr>
          <w:i/>
          <w:sz w:val="24"/>
          <w:szCs w:val="24"/>
        </w:rPr>
        <w:t xml:space="preserve">International Covenant on Economic, Social and Cultural Rights </w:t>
      </w:r>
      <w:r w:rsidRPr="00DD17E0">
        <w:rPr>
          <w:sz w:val="24"/>
          <w:szCs w:val="24"/>
        </w:rPr>
        <w:t>(ICESCR) give a right for non-citizens to enter Australia for the purposes of seeking residence or employment. The UN Human Rights Committee, in its General Comment 15 on the position of aliens under the ICCPR, stated that:</w:t>
      </w:r>
    </w:p>
    <w:p w14:paraId="7BDC66A5" w14:textId="77777777" w:rsidR="00B86865" w:rsidRPr="00DD17E0" w:rsidRDefault="00B86865" w:rsidP="00B86865">
      <w:pPr>
        <w:rPr>
          <w:sz w:val="24"/>
          <w:szCs w:val="24"/>
        </w:rPr>
      </w:pPr>
    </w:p>
    <w:p w14:paraId="515ABE2D" w14:textId="77777777" w:rsidR="00B86865" w:rsidRDefault="00B86865" w:rsidP="00B86865">
      <w:pPr>
        <w:ind w:left="720"/>
        <w:rPr>
          <w:i/>
          <w:sz w:val="24"/>
          <w:szCs w:val="24"/>
        </w:rPr>
      </w:pPr>
      <w:r w:rsidRPr="00DD17E0">
        <w:rPr>
          <w:i/>
          <w:sz w:val="24"/>
          <w:szCs w:val="24"/>
        </w:rPr>
        <w:t xml:space="preserve">The [ICCPR] does not recognize the right of aliens to enter or reside in the territory of a State party. It is in principle a matter for the State to decide who it will admit to </w:t>
      </w:r>
      <w:r w:rsidRPr="00DD17E0">
        <w:rPr>
          <w:i/>
          <w:sz w:val="24"/>
          <w:szCs w:val="24"/>
        </w:rPr>
        <w:lastRenderedPageBreak/>
        <w:t>its territory. However, in certain circumstances an alien may enjoy the protection of the [ICCPR] even in relation to entry or residence, for example, when considerations of non-discrimination, prohibition of inhuman treatment and respect for family life arise.</w:t>
      </w:r>
    </w:p>
    <w:p w14:paraId="213EB677" w14:textId="77777777" w:rsidR="00B86865" w:rsidRPr="00DD17E0" w:rsidRDefault="00B86865" w:rsidP="00B86865">
      <w:pPr>
        <w:ind w:left="720"/>
        <w:rPr>
          <w:i/>
          <w:sz w:val="24"/>
          <w:szCs w:val="24"/>
        </w:rPr>
      </w:pPr>
    </w:p>
    <w:p w14:paraId="7DEABF34" w14:textId="77777777" w:rsidR="00B86865" w:rsidRDefault="00B86865" w:rsidP="00B86865">
      <w:pPr>
        <w:ind w:left="720"/>
        <w:rPr>
          <w:i/>
          <w:sz w:val="24"/>
          <w:szCs w:val="24"/>
        </w:rPr>
      </w:pPr>
      <w:r w:rsidRPr="00DD17E0">
        <w:rPr>
          <w:i/>
          <w:sz w:val="24"/>
          <w:szCs w:val="24"/>
        </w:rPr>
        <w:t>Consent for entry may be given subject to conditions relating, for example, to movement, residence and employment. A State may also impose general conditions upon an alien who is in transit. However, once aliens are allowed to enter the territory of a State party they are entitled to the rights set out in the [ICCPR].</w:t>
      </w:r>
    </w:p>
    <w:p w14:paraId="31B63523" w14:textId="77777777" w:rsidR="00B86865" w:rsidRPr="00DD17E0" w:rsidRDefault="00B86865" w:rsidP="00B86865">
      <w:pPr>
        <w:ind w:left="720"/>
        <w:rPr>
          <w:i/>
          <w:sz w:val="24"/>
          <w:szCs w:val="24"/>
        </w:rPr>
      </w:pPr>
    </w:p>
    <w:p w14:paraId="3621544F" w14:textId="77777777" w:rsidR="00B86865" w:rsidRPr="00DD17E0" w:rsidRDefault="00B86865" w:rsidP="00B86865">
      <w:pPr>
        <w:rPr>
          <w:sz w:val="24"/>
          <w:szCs w:val="24"/>
        </w:rPr>
      </w:pPr>
      <w:r w:rsidRPr="00DD17E0">
        <w:rPr>
          <w:sz w:val="24"/>
          <w:szCs w:val="24"/>
        </w:rPr>
        <w:t xml:space="preserve">As such, Australia is able to set requirements for the entry of non-citizens into Australia and conditions for their stay, and does so on the basis of reasonable and objective criteria. This includes requirements such as occupations being specified on a list.  </w:t>
      </w:r>
    </w:p>
    <w:p w14:paraId="37AC3750" w14:textId="77777777" w:rsidR="00B86865" w:rsidRPr="00DD17E0" w:rsidRDefault="00B86865" w:rsidP="00B86865">
      <w:pPr>
        <w:rPr>
          <w:sz w:val="24"/>
          <w:szCs w:val="24"/>
        </w:rPr>
      </w:pPr>
    </w:p>
    <w:p w14:paraId="64D2BF05" w14:textId="77777777" w:rsidR="00B86865" w:rsidRPr="00DD17E0" w:rsidRDefault="00B86865" w:rsidP="00B86865">
      <w:pPr>
        <w:rPr>
          <w:sz w:val="24"/>
          <w:szCs w:val="24"/>
        </w:rPr>
      </w:pPr>
      <w:r w:rsidRPr="00DD17E0">
        <w:rPr>
          <w:sz w:val="24"/>
          <w:szCs w:val="24"/>
        </w:rPr>
        <w:t>The effect of repealing the previous instrument and replacing it with this one is that no occupations have been removed from the occupation list and there is no practical difference for the subclass 407 visa whether the occupation is listed on the MLTSSL or STSOL, which are also used for other visa subclasses. This instrument makes more occupations available to potential nominees and as such may promote the right to work under Article 6 of the ICESCR, including through technical and vocational guidance and training programs (Article 6.2), especially for persons already in Australia.</w:t>
      </w:r>
    </w:p>
    <w:p w14:paraId="03F6FD2F" w14:textId="77777777" w:rsidR="00B86865" w:rsidRPr="00DD17E0" w:rsidRDefault="00B86865" w:rsidP="00B86865">
      <w:pPr>
        <w:rPr>
          <w:sz w:val="24"/>
          <w:szCs w:val="24"/>
        </w:rPr>
      </w:pPr>
    </w:p>
    <w:p w14:paraId="355BA9CC" w14:textId="77777777" w:rsidR="00B86865" w:rsidRDefault="00B86865" w:rsidP="00B86865">
      <w:pPr>
        <w:rPr>
          <w:b/>
          <w:sz w:val="24"/>
          <w:szCs w:val="24"/>
        </w:rPr>
      </w:pPr>
      <w:r w:rsidRPr="00DD17E0">
        <w:rPr>
          <w:b/>
          <w:sz w:val="24"/>
          <w:szCs w:val="24"/>
        </w:rPr>
        <w:t>Conclusion</w:t>
      </w:r>
    </w:p>
    <w:p w14:paraId="188DDA04" w14:textId="77777777" w:rsidR="00B86865" w:rsidRPr="00DD17E0" w:rsidRDefault="00B86865" w:rsidP="00B86865">
      <w:pPr>
        <w:rPr>
          <w:b/>
          <w:sz w:val="24"/>
          <w:szCs w:val="24"/>
        </w:rPr>
      </w:pPr>
    </w:p>
    <w:p w14:paraId="14F19C4E" w14:textId="77777777" w:rsidR="00B86865" w:rsidRPr="00DD17E0" w:rsidRDefault="00B86865" w:rsidP="00B86865">
      <w:pPr>
        <w:rPr>
          <w:bCs/>
          <w:sz w:val="24"/>
          <w:szCs w:val="24"/>
        </w:rPr>
      </w:pPr>
      <w:r w:rsidRPr="00DD17E0">
        <w:rPr>
          <w:bCs/>
          <w:sz w:val="24"/>
          <w:szCs w:val="24"/>
        </w:rPr>
        <w:t>This Legislative Instrument is compatible with human rights.</w:t>
      </w:r>
    </w:p>
    <w:p w14:paraId="14060F71" w14:textId="77777777" w:rsidR="00B86865" w:rsidRPr="00DD17E0" w:rsidRDefault="00B86865" w:rsidP="00B86865">
      <w:pPr>
        <w:rPr>
          <w:bCs/>
          <w:sz w:val="24"/>
          <w:szCs w:val="24"/>
        </w:rPr>
      </w:pPr>
    </w:p>
    <w:p w14:paraId="478B10E1" w14:textId="77777777" w:rsidR="00B86865" w:rsidRPr="00DD17E0" w:rsidRDefault="00B86865" w:rsidP="00B86865">
      <w:pPr>
        <w:rPr>
          <w:bCs/>
          <w:sz w:val="24"/>
          <w:szCs w:val="24"/>
        </w:rPr>
      </w:pPr>
    </w:p>
    <w:p w14:paraId="3D1375BC" w14:textId="77777777" w:rsidR="00B86865" w:rsidRPr="00DD17E0" w:rsidRDefault="00B86865" w:rsidP="00B86865">
      <w:pPr>
        <w:jc w:val="center"/>
        <w:rPr>
          <w:b/>
          <w:bCs/>
          <w:sz w:val="24"/>
          <w:szCs w:val="24"/>
        </w:rPr>
      </w:pPr>
      <w:r w:rsidRPr="00DD17E0">
        <w:rPr>
          <w:b/>
          <w:bCs/>
          <w:sz w:val="24"/>
          <w:szCs w:val="24"/>
        </w:rPr>
        <w:t xml:space="preserve">The Hon Alan </w:t>
      </w:r>
      <w:proofErr w:type="spellStart"/>
      <w:r w:rsidRPr="00DD17E0">
        <w:rPr>
          <w:b/>
          <w:bCs/>
          <w:sz w:val="24"/>
          <w:szCs w:val="24"/>
        </w:rPr>
        <w:t>Tudge</w:t>
      </w:r>
      <w:proofErr w:type="spellEnd"/>
      <w:r w:rsidRPr="00DD17E0">
        <w:rPr>
          <w:b/>
          <w:bCs/>
          <w:sz w:val="24"/>
          <w:szCs w:val="24"/>
        </w:rPr>
        <w:t xml:space="preserve"> MP, Minister for Citizenship and Multicultural Affairs</w:t>
      </w:r>
    </w:p>
    <w:p w14:paraId="2E9879A6" w14:textId="77777777" w:rsidR="00B86865" w:rsidRPr="00DD17E0" w:rsidRDefault="00B86865" w:rsidP="00B86865">
      <w:pPr>
        <w:rPr>
          <w:rFonts w:asciiTheme="minorHAnsi" w:eastAsiaTheme="minorHAnsi" w:hAnsiTheme="minorHAnsi" w:cstheme="minorBidi"/>
          <w:b/>
          <w:sz w:val="24"/>
          <w:szCs w:val="24"/>
          <w:lang w:eastAsia="en-US"/>
        </w:rPr>
      </w:pPr>
    </w:p>
    <w:p w14:paraId="2A7FB2AB" w14:textId="77777777" w:rsidR="00D73F0D" w:rsidRPr="00B86865" w:rsidRDefault="00D73F0D" w:rsidP="00910F0A">
      <w:pPr>
        <w:spacing w:after="120"/>
      </w:pPr>
    </w:p>
    <w:sectPr w:rsidR="00D73F0D" w:rsidRPr="00B86865" w:rsidSect="000C2CBA">
      <w:headerReference w:type="default" r:id="rId8"/>
      <w:pgSz w:w="11906" w:h="16838"/>
      <w:pgMar w:top="1560" w:right="1416" w:bottom="1134" w:left="1418" w:header="426" w:footer="8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64409C" w14:textId="77777777" w:rsidR="00CB2B9F" w:rsidRDefault="00CB2B9F">
      <w:r>
        <w:separator/>
      </w:r>
    </w:p>
  </w:endnote>
  <w:endnote w:type="continuationSeparator" w:id="0">
    <w:p w14:paraId="07B35B91" w14:textId="77777777" w:rsidR="00CB2B9F" w:rsidRDefault="00CB2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D6B5D5" w14:textId="77777777" w:rsidR="00CB2B9F" w:rsidRDefault="00CB2B9F">
      <w:r>
        <w:separator/>
      </w:r>
    </w:p>
  </w:footnote>
  <w:footnote w:type="continuationSeparator" w:id="0">
    <w:p w14:paraId="73265C15" w14:textId="77777777" w:rsidR="00CB2B9F" w:rsidRDefault="00CB2B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85775D" w14:textId="77777777" w:rsidR="000C2CBA" w:rsidRPr="000A2C52" w:rsidRDefault="000C2CBA" w:rsidP="000C2CBA">
    <w:pPr>
      <w:pStyle w:val="Header"/>
      <w:jc w:val="right"/>
      <w:rPr>
        <w:rFonts w:ascii="Times New Roman" w:hAnsi="Times New Roman"/>
        <w:i/>
        <w:sz w:val="22"/>
        <w:szCs w:val="22"/>
      </w:rPr>
    </w:pPr>
    <w:r w:rsidRPr="002D1475">
      <w:rPr>
        <w:rFonts w:ascii="Times New Roman" w:hAnsi="Times New Roman"/>
        <w:i/>
        <w:sz w:val="22"/>
        <w:szCs w:val="22"/>
      </w:rPr>
      <w:t>IMMI 18/050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255E9"/>
    <w:multiLevelType w:val="hybridMultilevel"/>
    <w:tmpl w:val="295AF00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175B3044"/>
    <w:multiLevelType w:val="hybridMultilevel"/>
    <w:tmpl w:val="F4261710"/>
    <w:lvl w:ilvl="0" w:tplc="EEB68044">
      <w:start w:val="1"/>
      <w:numFmt w:val="decimal"/>
      <w:lvlText w:val="%1."/>
      <w:lvlJc w:val="left"/>
      <w:pPr>
        <w:ind w:left="502" w:hanging="360"/>
      </w:pPr>
      <w:rPr>
        <w:i w:val="0"/>
      </w:rPr>
    </w:lvl>
    <w:lvl w:ilvl="1" w:tplc="0C090001">
      <w:start w:val="1"/>
      <w:numFmt w:val="bullet"/>
      <w:lvlText w:val=""/>
      <w:lvlJc w:val="left"/>
      <w:pPr>
        <w:ind w:left="1222" w:hanging="360"/>
      </w:pPr>
      <w:rPr>
        <w:rFonts w:ascii="Symbol" w:hAnsi="Symbol" w:hint="default"/>
      </w:r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num w:numId="1">
    <w:abstractNumId w:val="1"/>
  </w:num>
  <w:num w:numId="2">
    <w:abstractNumId w:val="0"/>
  </w:num>
  <w:num w:numId="3">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BE7"/>
    <w:rsid w:val="00047A01"/>
    <w:rsid w:val="00050BCC"/>
    <w:rsid w:val="00080701"/>
    <w:rsid w:val="000A72BD"/>
    <w:rsid w:val="000C2CBA"/>
    <w:rsid w:val="000E5392"/>
    <w:rsid w:val="000F259C"/>
    <w:rsid w:val="00130080"/>
    <w:rsid w:val="0016552E"/>
    <w:rsid w:val="0017608B"/>
    <w:rsid w:val="00182928"/>
    <w:rsid w:val="00194683"/>
    <w:rsid w:val="00200409"/>
    <w:rsid w:val="002153CC"/>
    <w:rsid w:val="002C097C"/>
    <w:rsid w:val="002D1475"/>
    <w:rsid w:val="002D4A95"/>
    <w:rsid w:val="002F31B7"/>
    <w:rsid w:val="00366AEC"/>
    <w:rsid w:val="00381033"/>
    <w:rsid w:val="003811B0"/>
    <w:rsid w:val="003B27A7"/>
    <w:rsid w:val="003E5678"/>
    <w:rsid w:val="0040638A"/>
    <w:rsid w:val="00411C73"/>
    <w:rsid w:val="00461BD9"/>
    <w:rsid w:val="00481DDF"/>
    <w:rsid w:val="0048385A"/>
    <w:rsid w:val="0048743D"/>
    <w:rsid w:val="004C7070"/>
    <w:rsid w:val="004E7C4B"/>
    <w:rsid w:val="004F19D0"/>
    <w:rsid w:val="00517CC5"/>
    <w:rsid w:val="0052336D"/>
    <w:rsid w:val="00526F26"/>
    <w:rsid w:val="005721FB"/>
    <w:rsid w:val="005A3921"/>
    <w:rsid w:val="005C07B1"/>
    <w:rsid w:val="005C746A"/>
    <w:rsid w:val="005E3474"/>
    <w:rsid w:val="005F53A1"/>
    <w:rsid w:val="00633A2D"/>
    <w:rsid w:val="006662D3"/>
    <w:rsid w:val="006C5B9D"/>
    <w:rsid w:val="006E2EAF"/>
    <w:rsid w:val="00710123"/>
    <w:rsid w:val="00754B50"/>
    <w:rsid w:val="00777AAB"/>
    <w:rsid w:val="00783052"/>
    <w:rsid w:val="00793994"/>
    <w:rsid w:val="007C01EE"/>
    <w:rsid w:val="007D5FC2"/>
    <w:rsid w:val="007D767E"/>
    <w:rsid w:val="007F5940"/>
    <w:rsid w:val="00826BE7"/>
    <w:rsid w:val="00847561"/>
    <w:rsid w:val="00905837"/>
    <w:rsid w:val="00910F0A"/>
    <w:rsid w:val="009F512C"/>
    <w:rsid w:val="00A129EC"/>
    <w:rsid w:val="00A31104"/>
    <w:rsid w:val="00A9080E"/>
    <w:rsid w:val="00AB5CC4"/>
    <w:rsid w:val="00B06411"/>
    <w:rsid w:val="00B86865"/>
    <w:rsid w:val="00BA7816"/>
    <w:rsid w:val="00BD3909"/>
    <w:rsid w:val="00C410DE"/>
    <w:rsid w:val="00C436B4"/>
    <w:rsid w:val="00C52183"/>
    <w:rsid w:val="00CB2B9F"/>
    <w:rsid w:val="00CE6A81"/>
    <w:rsid w:val="00CF446D"/>
    <w:rsid w:val="00D00A2E"/>
    <w:rsid w:val="00D12E63"/>
    <w:rsid w:val="00D34A74"/>
    <w:rsid w:val="00D6104A"/>
    <w:rsid w:val="00D73F0D"/>
    <w:rsid w:val="00DD17E0"/>
    <w:rsid w:val="00E05FFE"/>
    <w:rsid w:val="00E20C74"/>
    <w:rsid w:val="00E736D0"/>
    <w:rsid w:val="00EA78A8"/>
    <w:rsid w:val="00EE2E64"/>
    <w:rsid w:val="00F64311"/>
    <w:rsid w:val="00F812B6"/>
    <w:rsid w:val="00F81A06"/>
    <w:rsid w:val="00FA5F0C"/>
    <w:rsid w:val="00FA776B"/>
    <w:rsid w:val="00FC373C"/>
    <w:rsid w:val="00FD0976"/>
    <w:rsid w:val="00FF37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42CE6BC"/>
  <w15:docId w15:val="{FC978EF5-685B-45BC-932F-6792D29C4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6BE7"/>
    <w:pPr>
      <w:spacing w:after="0" w:line="240" w:lineRule="auto"/>
    </w:pPr>
    <w:rPr>
      <w:rFonts w:ascii="Times New Roman" w:eastAsia="Times New Roman" w:hAnsi="Times New Roman" w:cs="Times New Roman"/>
      <w:sz w:val="20"/>
      <w:szCs w:val="20"/>
      <w:lang w:eastAsia="en-AU"/>
    </w:rPr>
  </w:style>
  <w:style w:type="paragraph" w:styleId="Heading1">
    <w:name w:val="heading 1"/>
    <w:basedOn w:val="Normal"/>
    <w:next w:val="Normal"/>
    <w:link w:val="Heading1Char"/>
    <w:qFormat/>
    <w:rsid w:val="00826BE7"/>
    <w:pPr>
      <w:keepNext/>
      <w:jc w:val="center"/>
      <w:outlineLvl w:val="0"/>
    </w:pPr>
    <w:rPr>
      <w:b/>
      <w:sz w:val="24"/>
      <w:u w:val="single"/>
    </w:rPr>
  </w:style>
  <w:style w:type="paragraph" w:styleId="Heading2">
    <w:name w:val="heading 2"/>
    <w:basedOn w:val="Normal"/>
    <w:next w:val="Normal"/>
    <w:link w:val="Heading2Char"/>
    <w:uiPriority w:val="9"/>
    <w:qFormat/>
    <w:rsid w:val="00826BE7"/>
    <w:pPr>
      <w:keepNext/>
      <w:ind w:left="1440" w:hanging="1440"/>
      <w:jc w:val="center"/>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26BE7"/>
    <w:rPr>
      <w:rFonts w:ascii="Times New Roman" w:eastAsia="Times New Roman" w:hAnsi="Times New Roman" w:cs="Times New Roman"/>
      <w:b/>
      <w:sz w:val="24"/>
      <w:szCs w:val="20"/>
      <w:u w:val="single"/>
      <w:lang w:eastAsia="en-AU"/>
    </w:rPr>
  </w:style>
  <w:style w:type="character" w:customStyle="1" w:styleId="Heading2Char">
    <w:name w:val="Heading 2 Char"/>
    <w:basedOn w:val="DefaultParagraphFont"/>
    <w:link w:val="Heading2"/>
    <w:uiPriority w:val="9"/>
    <w:rsid w:val="00826BE7"/>
    <w:rPr>
      <w:rFonts w:ascii="Times New Roman" w:eastAsia="Times New Roman" w:hAnsi="Times New Roman" w:cs="Times New Roman"/>
      <w:sz w:val="24"/>
      <w:szCs w:val="20"/>
      <w:lang w:eastAsia="en-AU"/>
    </w:rPr>
  </w:style>
  <w:style w:type="paragraph" w:styleId="Header">
    <w:name w:val="header"/>
    <w:basedOn w:val="Normal"/>
    <w:link w:val="HeaderChar"/>
    <w:uiPriority w:val="99"/>
    <w:rsid w:val="00826BE7"/>
    <w:pPr>
      <w:tabs>
        <w:tab w:val="center" w:pos="4320"/>
        <w:tab w:val="right" w:pos="8640"/>
      </w:tabs>
    </w:pPr>
    <w:rPr>
      <w:rFonts w:ascii="Arial" w:hAnsi="Arial"/>
      <w:sz w:val="24"/>
    </w:rPr>
  </w:style>
  <w:style w:type="character" w:customStyle="1" w:styleId="HeaderChar">
    <w:name w:val="Header Char"/>
    <w:basedOn w:val="DefaultParagraphFont"/>
    <w:link w:val="Header"/>
    <w:uiPriority w:val="99"/>
    <w:rsid w:val="00826BE7"/>
    <w:rPr>
      <w:rFonts w:ascii="Arial" w:eastAsia="Times New Roman" w:hAnsi="Arial" w:cs="Times New Roman"/>
      <w:sz w:val="24"/>
      <w:szCs w:val="20"/>
      <w:lang w:eastAsia="en-AU"/>
    </w:rPr>
  </w:style>
  <w:style w:type="character" w:styleId="CommentReference">
    <w:name w:val="annotation reference"/>
    <w:basedOn w:val="DefaultParagraphFont"/>
    <w:uiPriority w:val="99"/>
    <w:semiHidden/>
    <w:unhideWhenUsed/>
    <w:rsid w:val="00826BE7"/>
    <w:rPr>
      <w:sz w:val="16"/>
      <w:szCs w:val="16"/>
    </w:rPr>
  </w:style>
  <w:style w:type="paragraph" w:styleId="CommentText">
    <w:name w:val="annotation text"/>
    <w:basedOn w:val="Normal"/>
    <w:link w:val="CommentTextChar"/>
    <w:uiPriority w:val="99"/>
    <w:semiHidden/>
    <w:unhideWhenUsed/>
    <w:rsid w:val="00826BE7"/>
  </w:style>
  <w:style w:type="character" w:customStyle="1" w:styleId="CommentTextChar">
    <w:name w:val="Comment Text Char"/>
    <w:basedOn w:val="DefaultParagraphFont"/>
    <w:link w:val="CommentText"/>
    <w:uiPriority w:val="99"/>
    <w:semiHidden/>
    <w:rsid w:val="00826BE7"/>
    <w:rPr>
      <w:rFonts w:ascii="Times New Roman" w:eastAsia="Times New Roman" w:hAnsi="Times New Roman" w:cs="Times New Roman"/>
      <w:sz w:val="20"/>
      <w:szCs w:val="20"/>
      <w:lang w:eastAsia="en-AU"/>
    </w:rPr>
  </w:style>
  <w:style w:type="paragraph" w:styleId="BalloonText">
    <w:name w:val="Balloon Text"/>
    <w:basedOn w:val="Normal"/>
    <w:link w:val="BalloonTextChar"/>
    <w:uiPriority w:val="99"/>
    <w:semiHidden/>
    <w:unhideWhenUsed/>
    <w:rsid w:val="00826BE7"/>
    <w:rPr>
      <w:rFonts w:ascii="Tahoma" w:hAnsi="Tahoma" w:cs="Tahoma"/>
      <w:sz w:val="16"/>
      <w:szCs w:val="16"/>
    </w:rPr>
  </w:style>
  <w:style w:type="character" w:customStyle="1" w:styleId="BalloonTextChar">
    <w:name w:val="Balloon Text Char"/>
    <w:basedOn w:val="DefaultParagraphFont"/>
    <w:link w:val="BalloonText"/>
    <w:uiPriority w:val="99"/>
    <w:semiHidden/>
    <w:rsid w:val="00826BE7"/>
    <w:rPr>
      <w:rFonts w:ascii="Tahoma" w:eastAsia="Times New Roman" w:hAnsi="Tahoma" w:cs="Tahoma"/>
      <w:sz w:val="16"/>
      <w:szCs w:val="16"/>
      <w:lang w:eastAsia="en-AU"/>
    </w:rPr>
  </w:style>
  <w:style w:type="paragraph" w:styleId="Footer">
    <w:name w:val="footer"/>
    <w:basedOn w:val="Normal"/>
    <w:link w:val="FooterChar"/>
    <w:uiPriority w:val="99"/>
    <w:unhideWhenUsed/>
    <w:rsid w:val="00381033"/>
    <w:pPr>
      <w:tabs>
        <w:tab w:val="center" w:pos="4513"/>
        <w:tab w:val="right" w:pos="9026"/>
      </w:tabs>
    </w:pPr>
  </w:style>
  <w:style w:type="character" w:customStyle="1" w:styleId="FooterChar">
    <w:name w:val="Footer Char"/>
    <w:basedOn w:val="DefaultParagraphFont"/>
    <w:link w:val="Footer"/>
    <w:uiPriority w:val="99"/>
    <w:rsid w:val="00381033"/>
    <w:rPr>
      <w:rFonts w:ascii="Times New Roman" w:eastAsia="Times New Roman" w:hAnsi="Times New Roman" w:cs="Times New Roman"/>
      <w:sz w:val="20"/>
      <w:szCs w:val="20"/>
      <w:lang w:eastAsia="en-AU"/>
    </w:rPr>
  </w:style>
  <w:style w:type="paragraph" w:customStyle="1" w:styleId="CharChar">
    <w:name w:val="Char Char"/>
    <w:basedOn w:val="Normal"/>
    <w:rsid w:val="00CF446D"/>
    <w:pPr>
      <w:spacing w:before="120" w:after="120"/>
    </w:pPr>
    <w:rPr>
      <w:rFonts w:ascii="Arial" w:hAnsi="Arial"/>
      <w:sz w:val="22"/>
      <w:lang w:eastAsia="en-US"/>
    </w:rPr>
  </w:style>
  <w:style w:type="paragraph" w:styleId="CommentSubject">
    <w:name w:val="annotation subject"/>
    <w:basedOn w:val="CommentText"/>
    <w:next w:val="CommentText"/>
    <w:link w:val="CommentSubjectChar"/>
    <w:uiPriority w:val="99"/>
    <w:semiHidden/>
    <w:unhideWhenUsed/>
    <w:rsid w:val="0048743D"/>
    <w:rPr>
      <w:b/>
      <w:bCs/>
    </w:rPr>
  </w:style>
  <w:style w:type="character" w:customStyle="1" w:styleId="CommentSubjectChar">
    <w:name w:val="Comment Subject Char"/>
    <w:basedOn w:val="CommentTextChar"/>
    <w:link w:val="CommentSubject"/>
    <w:uiPriority w:val="99"/>
    <w:semiHidden/>
    <w:rsid w:val="0048743D"/>
    <w:rPr>
      <w:rFonts w:ascii="Times New Roman" w:eastAsia="Times New Roman" w:hAnsi="Times New Roman" w:cs="Times New Roman"/>
      <w:b/>
      <w:bCs/>
      <w:sz w:val="20"/>
      <w:szCs w:val="20"/>
      <w:lang w:eastAsia="en-AU"/>
    </w:rPr>
  </w:style>
  <w:style w:type="paragraph" w:customStyle="1" w:styleId="Default">
    <w:name w:val="Default"/>
    <w:uiPriority w:val="99"/>
    <w:rsid w:val="00D73F0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harChar0">
    <w:name w:val="Char Char"/>
    <w:basedOn w:val="Normal"/>
    <w:rsid w:val="000E5392"/>
    <w:pPr>
      <w:spacing w:before="120" w:after="120"/>
    </w:pPr>
    <w:rPr>
      <w:rFonts w:ascii="Arial" w:hAnsi="Arial"/>
      <w:sz w:val="22"/>
      <w:lang w:eastAsia="en-US"/>
    </w:rPr>
  </w:style>
  <w:style w:type="paragraph" w:styleId="ListParagraph">
    <w:name w:val="List Paragraph"/>
    <w:basedOn w:val="Normal"/>
    <w:uiPriority w:val="34"/>
    <w:qFormat/>
    <w:rsid w:val="000E5392"/>
    <w:pPr>
      <w:ind w:left="720"/>
      <w:contextualSpacing/>
    </w:pPr>
  </w:style>
  <w:style w:type="table" w:styleId="TableGrid">
    <w:name w:val="Table Grid"/>
    <w:basedOn w:val="TableNormal"/>
    <w:uiPriority w:val="39"/>
    <w:rsid w:val="005C746A"/>
    <w:pPr>
      <w:spacing w:before="8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
    <w:name w:val="Char Char"/>
    <w:basedOn w:val="Normal"/>
    <w:rsid w:val="000A72BD"/>
    <w:pPr>
      <w:spacing w:before="120" w:after="120"/>
    </w:pPr>
    <w:rPr>
      <w:rFonts w:ascii="Arial" w:hAnsi="Arial"/>
      <w:sz w:val="22"/>
      <w:lang w:eastAsia="en-US"/>
    </w:rPr>
  </w:style>
  <w:style w:type="paragraph" w:customStyle="1" w:styleId="Tabletext">
    <w:name w:val="Tabletext"/>
    <w:aliases w:val="tt"/>
    <w:basedOn w:val="Normal"/>
    <w:rsid w:val="000F259C"/>
    <w:pPr>
      <w:spacing w:before="60" w:line="240" w:lineRule="atLeast"/>
    </w:pPr>
  </w:style>
  <w:style w:type="paragraph" w:customStyle="1" w:styleId="TableHeading">
    <w:name w:val="TableHeading"/>
    <w:aliases w:val="th"/>
    <w:basedOn w:val="Normal"/>
    <w:next w:val="Tabletext"/>
    <w:rsid w:val="000F259C"/>
    <w:pPr>
      <w:keepNext/>
      <w:spacing w:before="60" w:line="240" w:lineRule="atLeast"/>
    </w:pPr>
    <w:rPr>
      <w:b/>
    </w:rPr>
  </w:style>
  <w:style w:type="character" w:styleId="Hyperlink">
    <w:name w:val="Hyperlink"/>
    <w:basedOn w:val="DefaultParagraphFont"/>
    <w:uiPriority w:val="99"/>
    <w:semiHidden/>
    <w:unhideWhenUsed/>
    <w:rsid w:val="000C2CBA"/>
    <w:rPr>
      <w:color w:val="0000FF" w:themeColor="hyperlink"/>
      <w:u w:val="single"/>
    </w:rPr>
  </w:style>
  <w:style w:type="paragraph" w:styleId="NoSpacing">
    <w:name w:val="No Spacing"/>
    <w:uiPriority w:val="1"/>
    <w:qFormat/>
    <w:rsid w:val="006E2EAF"/>
    <w:pPr>
      <w:spacing w:after="0" w:line="240" w:lineRule="auto"/>
    </w:pPr>
    <w:rPr>
      <w:rFonts w:ascii="Times New Roman" w:eastAsia="Times New Roman" w:hAnsi="Times New Roman" w:cs="Times New Roman"/>
      <w:sz w:val="20"/>
      <w:szCs w:val="20"/>
      <w:lang w:eastAsia="en-AU"/>
    </w:rPr>
  </w:style>
  <w:style w:type="paragraph" w:customStyle="1" w:styleId="notetext">
    <w:name w:val="note(text)"/>
    <w:aliases w:val="n"/>
    <w:basedOn w:val="Normal"/>
    <w:link w:val="notetextChar"/>
    <w:rsid w:val="004F19D0"/>
    <w:pPr>
      <w:spacing w:before="122"/>
      <w:ind w:left="1985" w:hanging="851"/>
    </w:pPr>
    <w:rPr>
      <w:sz w:val="18"/>
    </w:rPr>
  </w:style>
  <w:style w:type="character" w:customStyle="1" w:styleId="notetextChar">
    <w:name w:val="note(text) Char"/>
    <w:aliases w:val="n Char"/>
    <w:basedOn w:val="DefaultParagraphFont"/>
    <w:link w:val="notetext"/>
    <w:rsid w:val="004F19D0"/>
    <w:rPr>
      <w:rFonts w:ascii="Times New Roman" w:eastAsia="Times New Roman" w:hAnsi="Times New Roman" w:cs="Times New Roman"/>
      <w:sz w:val="18"/>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635756">
      <w:bodyDiv w:val="1"/>
      <w:marLeft w:val="0"/>
      <w:marRight w:val="0"/>
      <w:marTop w:val="0"/>
      <w:marBottom w:val="0"/>
      <w:divBdr>
        <w:top w:val="none" w:sz="0" w:space="0" w:color="auto"/>
        <w:left w:val="none" w:sz="0" w:space="0" w:color="auto"/>
        <w:bottom w:val="none" w:sz="0" w:space="0" w:color="auto"/>
        <w:right w:val="none" w:sz="0" w:space="0" w:color="auto"/>
      </w:divBdr>
    </w:div>
    <w:div w:id="551501920">
      <w:bodyDiv w:val="1"/>
      <w:marLeft w:val="0"/>
      <w:marRight w:val="0"/>
      <w:marTop w:val="0"/>
      <w:marBottom w:val="0"/>
      <w:divBdr>
        <w:top w:val="none" w:sz="0" w:space="0" w:color="auto"/>
        <w:left w:val="none" w:sz="0" w:space="0" w:color="auto"/>
        <w:bottom w:val="none" w:sz="0" w:space="0" w:color="auto"/>
        <w:right w:val="none" w:sz="0" w:space="0" w:color="auto"/>
      </w:divBdr>
    </w:div>
    <w:div w:id="1143044902">
      <w:bodyDiv w:val="1"/>
      <w:marLeft w:val="0"/>
      <w:marRight w:val="0"/>
      <w:marTop w:val="0"/>
      <w:marBottom w:val="0"/>
      <w:divBdr>
        <w:top w:val="none" w:sz="0" w:space="0" w:color="auto"/>
        <w:left w:val="none" w:sz="0" w:space="0" w:color="auto"/>
        <w:bottom w:val="none" w:sz="0" w:space="0" w:color="auto"/>
        <w:right w:val="none" w:sz="0" w:space="0" w:color="auto"/>
      </w:divBdr>
    </w:div>
    <w:div w:id="1262374545">
      <w:bodyDiv w:val="1"/>
      <w:marLeft w:val="0"/>
      <w:marRight w:val="0"/>
      <w:marTop w:val="0"/>
      <w:marBottom w:val="0"/>
      <w:divBdr>
        <w:top w:val="none" w:sz="0" w:space="0" w:color="auto"/>
        <w:left w:val="none" w:sz="0" w:space="0" w:color="auto"/>
        <w:bottom w:val="none" w:sz="0" w:space="0" w:color="auto"/>
        <w:right w:val="none" w:sz="0" w:space="0" w:color="auto"/>
      </w:divBdr>
    </w:div>
    <w:div w:id="1905528164">
      <w:bodyDiv w:val="1"/>
      <w:marLeft w:val="0"/>
      <w:marRight w:val="0"/>
      <w:marTop w:val="0"/>
      <w:marBottom w:val="0"/>
      <w:divBdr>
        <w:top w:val="none" w:sz="0" w:space="0" w:color="auto"/>
        <w:left w:val="none" w:sz="0" w:space="0" w:color="auto"/>
        <w:bottom w:val="none" w:sz="0" w:space="0" w:color="auto"/>
        <w:right w:val="none" w:sz="0" w:space="0" w:color="auto"/>
      </w:divBdr>
    </w:div>
    <w:div w:id="1917007271">
      <w:bodyDiv w:val="1"/>
      <w:marLeft w:val="0"/>
      <w:marRight w:val="0"/>
      <w:marTop w:val="0"/>
      <w:marBottom w:val="0"/>
      <w:divBdr>
        <w:top w:val="none" w:sz="0" w:space="0" w:color="auto"/>
        <w:left w:val="none" w:sz="0" w:space="0" w:color="auto"/>
        <w:bottom w:val="none" w:sz="0" w:space="0" w:color="auto"/>
        <w:right w:val="none" w:sz="0" w:space="0" w:color="auto"/>
      </w:divBdr>
    </w:div>
    <w:div w:id="2145536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bs.gov.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2153</Words>
  <Characters>12278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Dept. of Immigration and Citizenship</Company>
  <LinksUpToDate>false</LinksUpToDate>
  <CharactersWithSpaces>14403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 LONG</dc:creator>
  <cp:lastModifiedBy>Rhiannon DWYER</cp:lastModifiedBy>
  <cp:revision>2</cp:revision>
  <dcterms:created xsi:type="dcterms:W3CDTF">2018-03-16T08:23:00Z</dcterms:created>
  <dcterms:modified xsi:type="dcterms:W3CDTF">2018-03-16T08:23:00Z</dcterms:modified>
</cp:coreProperties>
</file>