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92AAC" w:rsidRDefault="00DA186E" w:rsidP="00715914">
      <w:pPr>
        <w:rPr>
          <w:sz w:val="28"/>
        </w:rPr>
      </w:pPr>
      <w:r w:rsidRPr="00392AAC">
        <w:rPr>
          <w:noProof/>
          <w:lang w:eastAsia="en-AU"/>
        </w:rPr>
        <w:drawing>
          <wp:inline distT="0" distB="0" distL="0" distR="0" wp14:anchorId="024788EA" wp14:editId="0D5C3D5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92AAC" w:rsidRDefault="00715914" w:rsidP="00715914">
      <w:pPr>
        <w:rPr>
          <w:sz w:val="19"/>
        </w:rPr>
      </w:pPr>
    </w:p>
    <w:p w:rsidR="00715914" w:rsidRPr="00392AAC" w:rsidRDefault="00CD7B20" w:rsidP="00715914">
      <w:pPr>
        <w:pStyle w:val="ShortT"/>
      </w:pPr>
      <w:r w:rsidRPr="00392AAC">
        <w:t>Cocos (Keeling) Islands (Courts) Regulations</w:t>
      </w:r>
      <w:r w:rsidR="00392AAC" w:rsidRPr="00392AAC">
        <w:t> </w:t>
      </w:r>
      <w:r w:rsidRPr="00392AAC">
        <w:t>201</w:t>
      </w:r>
      <w:r w:rsidR="00B64D68" w:rsidRPr="00392AAC">
        <w:t>8</w:t>
      </w:r>
    </w:p>
    <w:p w:rsidR="00372F16" w:rsidRPr="00392AAC" w:rsidRDefault="00372F16" w:rsidP="007517B8">
      <w:pPr>
        <w:pStyle w:val="SignCoverPageStart"/>
        <w:spacing w:before="240"/>
        <w:rPr>
          <w:szCs w:val="22"/>
        </w:rPr>
      </w:pPr>
      <w:r w:rsidRPr="00392AAC">
        <w:rPr>
          <w:szCs w:val="22"/>
        </w:rPr>
        <w:t xml:space="preserve">I, General the Honourable Sir Peter Cosgrove AK MC (Ret’d), </w:t>
      </w:r>
      <w:r w:rsidR="00392AAC" w:rsidRPr="00392AAC">
        <w:rPr>
          <w:szCs w:val="22"/>
        </w:rPr>
        <w:t>Governor</w:t>
      </w:r>
      <w:r w:rsidR="00392AAC">
        <w:rPr>
          <w:szCs w:val="22"/>
        </w:rPr>
        <w:noBreakHyphen/>
      </w:r>
      <w:r w:rsidR="00392AAC" w:rsidRPr="00392AAC">
        <w:rPr>
          <w:szCs w:val="22"/>
        </w:rPr>
        <w:t>General</w:t>
      </w:r>
      <w:r w:rsidRPr="00392AAC">
        <w:rPr>
          <w:szCs w:val="22"/>
        </w:rPr>
        <w:t xml:space="preserve"> of the Commonwealth of Australia, acting with the advice of the Federal Executive Council, make the following regulation</w:t>
      </w:r>
      <w:r w:rsidR="0098244A" w:rsidRPr="00392AAC">
        <w:rPr>
          <w:szCs w:val="22"/>
        </w:rPr>
        <w:t>s</w:t>
      </w:r>
      <w:r w:rsidRPr="00392AAC">
        <w:rPr>
          <w:szCs w:val="22"/>
        </w:rPr>
        <w:t>.</w:t>
      </w:r>
    </w:p>
    <w:p w:rsidR="00372F16" w:rsidRPr="00392AAC" w:rsidRDefault="00372F1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92AAC">
        <w:rPr>
          <w:szCs w:val="22"/>
        </w:rPr>
        <w:t xml:space="preserve">Dated </w:t>
      </w:r>
      <w:r w:rsidRPr="00392AAC">
        <w:rPr>
          <w:szCs w:val="22"/>
        </w:rPr>
        <w:fldChar w:fldCharType="begin"/>
      </w:r>
      <w:r w:rsidRPr="00392AAC">
        <w:rPr>
          <w:szCs w:val="22"/>
        </w:rPr>
        <w:instrText xml:space="preserve"> DOCPROPERTY  DateMade </w:instrText>
      </w:r>
      <w:r w:rsidRPr="00392AAC">
        <w:rPr>
          <w:szCs w:val="22"/>
        </w:rPr>
        <w:fldChar w:fldCharType="separate"/>
      </w:r>
      <w:r w:rsidR="00D51400">
        <w:rPr>
          <w:szCs w:val="22"/>
        </w:rPr>
        <w:t>02 March 2018</w:t>
      </w:r>
      <w:r w:rsidRPr="00392AAC">
        <w:rPr>
          <w:szCs w:val="22"/>
        </w:rPr>
        <w:fldChar w:fldCharType="end"/>
      </w:r>
    </w:p>
    <w:p w:rsidR="00372F16" w:rsidRPr="00392AAC" w:rsidRDefault="00372F1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92AAC">
        <w:rPr>
          <w:szCs w:val="22"/>
        </w:rPr>
        <w:t>Peter Cosgrove</w:t>
      </w:r>
    </w:p>
    <w:p w:rsidR="00372F16" w:rsidRPr="00392AAC" w:rsidRDefault="00392AA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92AAC">
        <w:rPr>
          <w:szCs w:val="22"/>
        </w:rPr>
        <w:t>Governor</w:t>
      </w:r>
      <w:r>
        <w:rPr>
          <w:szCs w:val="22"/>
        </w:rPr>
        <w:noBreakHyphen/>
      </w:r>
      <w:r w:rsidRPr="00392AAC">
        <w:rPr>
          <w:szCs w:val="22"/>
        </w:rPr>
        <w:t>General</w:t>
      </w:r>
    </w:p>
    <w:p w:rsidR="00372F16" w:rsidRPr="00392AAC" w:rsidRDefault="00372F1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92AAC">
        <w:rPr>
          <w:szCs w:val="22"/>
        </w:rPr>
        <w:t>By His Excellency’s Command</w:t>
      </w:r>
    </w:p>
    <w:p w:rsidR="00372F16" w:rsidRPr="00392AAC" w:rsidRDefault="00120D4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92AAC">
        <w:rPr>
          <w:szCs w:val="22"/>
        </w:rPr>
        <w:t xml:space="preserve">Dr </w:t>
      </w:r>
      <w:r w:rsidR="00372F16" w:rsidRPr="00392AAC">
        <w:rPr>
          <w:szCs w:val="22"/>
        </w:rPr>
        <w:t>John McVeigh</w:t>
      </w:r>
    </w:p>
    <w:p w:rsidR="00372F16" w:rsidRPr="00392AAC" w:rsidRDefault="00372F16" w:rsidP="007517B8">
      <w:pPr>
        <w:pStyle w:val="SignCoverPageEnd"/>
        <w:rPr>
          <w:szCs w:val="22"/>
        </w:rPr>
      </w:pPr>
      <w:r w:rsidRPr="00392AAC">
        <w:rPr>
          <w:szCs w:val="22"/>
        </w:rPr>
        <w:t>Minister for Regional Development, Territories and Local Government</w:t>
      </w:r>
    </w:p>
    <w:p w:rsidR="00372F16" w:rsidRPr="00392AAC" w:rsidRDefault="00372F16" w:rsidP="007517B8"/>
    <w:p w:rsidR="00372F16" w:rsidRPr="00392AAC" w:rsidRDefault="00372F16" w:rsidP="007517B8"/>
    <w:p w:rsidR="00372F16" w:rsidRPr="00392AAC" w:rsidRDefault="00372F16" w:rsidP="007517B8"/>
    <w:p w:rsidR="00372F16" w:rsidRPr="00392AAC" w:rsidRDefault="00372F16" w:rsidP="00372F16"/>
    <w:p w:rsidR="00715914" w:rsidRPr="00392AAC" w:rsidRDefault="00715914" w:rsidP="00715914">
      <w:pPr>
        <w:pStyle w:val="Header"/>
        <w:tabs>
          <w:tab w:val="clear" w:pos="4150"/>
          <w:tab w:val="clear" w:pos="8307"/>
        </w:tabs>
      </w:pPr>
      <w:r w:rsidRPr="00392AAC">
        <w:rPr>
          <w:rStyle w:val="CharChapNo"/>
        </w:rPr>
        <w:t xml:space="preserve"> </w:t>
      </w:r>
      <w:r w:rsidRPr="00392AAC">
        <w:rPr>
          <w:rStyle w:val="CharChapText"/>
        </w:rPr>
        <w:t xml:space="preserve"> </w:t>
      </w:r>
    </w:p>
    <w:p w:rsidR="00715914" w:rsidRPr="00392AAC" w:rsidRDefault="00715914" w:rsidP="00715914">
      <w:pPr>
        <w:pStyle w:val="Header"/>
        <w:tabs>
          <w:tab w:val="clear" w:pos="4150"/>
          <w:tab w:val="clear" w:pos="8307"/>
        </w:tabs>
      </w:pPr>
      <w:r w:rsidRPr="00392AAC">
        <w:rPr>
          <w:rStyle w:val="CharPartNo"/>
        </w:rPr>
        <w:t xml:space="preserve"> </w:t>
      </w:r>
      <w:r w:rsidRPr="00392AAC">
        <w:rPr>
          <w:rStyle w:val="CharPartText"/>
        </w:rPr>
        <w:t xml:space="preserve"> </w:t>
      </w:r>
    </w:p>
    <w:p w:rsidR="00715914" w:rsidRPr="00392AAC" w:rsidRDefault="00715914" w:rsidP="00715914">
      <w:pPr>
        <w:pStyle w:val="Header"/>
        <w:tabs>
          <w:tab w:val="clear" w:pos="4150"/>
          <w:tab w:val="clear" w:pos="8307"/>
        </w:tabs>
      </w:pPr>
      <w:r w:rsidRPr="00392AAC">
        <w:rPr>
          <w:rStyle w:val="CharDivNo"/>
        </w:rPr>
        <w:t xml:space="preserve"> </w:t>
      </w:r>
      <w:r w:rsidRPr="00392AAC">
        <w:rPr>
          <w:rStyle w:val="CharDivText"/>
        </w:rPr>
        <w:t xml:space="preserve"> </w:t>
      </w:r>
    </w:p>
    <w:p w:rsidR="00715914" w:rsidRPr="00392AAC" w:rsidRDefault="00715914" w:rsidP="00715914">
      <w:pPr>
        <w:sectPr w:rsidR="00715914" w:rsidRPr="00392AAC" w:rsidSect="004324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392AAC" w:rsidRDefault="00715914" w:rsidP="00E6401D">
      <w:pPr>
        <w:rPr>
          <w:sz w:val="36"/>
        </w:rPr>
      </w:pPr>
      <w:r w:rsidRPr="00392AAC">
        <w:rPr>
          <w:sz w:val="36"/>
        </w:rPr>
        <w:lastRenderedPageBreak/>
        <w:t>Contents</w:t>
      </w:r>
    </w:p>
    <w:p w:rsidR="006B327F" w:rsidRPr="00392AAC" w:rsidRDefault="006B32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AAC">
        <w:rPr>
          <w:sz w:val="20"/>
        </w:rPr>
        <w:fldChar w:fldCharType="begin"/>
      </w:r>
      <w:r w:rsidRPr="00392AAC">
        <w:rPr>
          <w:sz w:val="20"/>
        </w:rPr>
        <w:instrText xml:space="preserve"> TOC \o "1-9" </w:instrText>
      </w:r>
      <w:r w:rsidRPr="00392AAC">
        <w:rPr>
          <w:sz w:val="20"/>
        </w:rPr>
        <w:fldChar w:fldCharType="separate"/>
      </w:r>
      <w:r w:rsidRPr="00392AAC">
        <w:rPr>
          <w:noProof/>
        </w:rPr>
        <w:t>1</w:t>
      </w:r>
      <w:r w:rsidRPr="00392AAC">
        <w:rPr>
          <w:noProof/>
        </w:rPr>
        <w:tab/>
        <w:t>Name</w:t>
      </w:r>
      <w:r w:rsidRPr="00392AAC">
        <w:rPr>
          <w:noProof/>
        </w:rPr>
        <w:tab/>
      </w:r>
      <w:r w:rsidRPr="00392AAC">
        <w:rPr>
          <w:noProof/>
        </w:rPr>
        <w:fldChar w:fldCharType="begin"/>
      </w:r>
      <w:r w:rsidRPr="00392AAC">
        <w:rPr>
          <w:noProof/>
        </w:rPr>
        <w:instrText xml:space="preserve"> PAGEREF _Toc503852241 \h </w:instrText>
      </w:r>
      <w:r w:rsidRPr="00392AAC">
        <w:rPr>
          <w:noProof/>
        </w:rPr>
      </w:r>
      <w:r w:rsidRPr="00392AAC">
        <w:rPr>
          <w:noProof/>
        </w:rPr>
        <w:fldChar w:fldCharType="separate"/>
      </w:r>
      <w:r w:rsidR="00D51400">
        <w:rPr>
          <w:noProof/>
        </w:rPr>
        <w:t>1</w:t>
      </w:r>
      <w:r w:rsidRPr="00392AAC">
        <w:rPr>
          <w:noProof/>
        </w:rPr>
        <w:fldChar w:fldCharType="end"/>
      </w:r>
    </w:p>
    <w:p w:rsidR="006B327F" w:rsidRPr="00392AAC" w:rsidRDefault="006B32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AAC">
        <w:rPr>
          <w:noProof/>
        </w:rPr>
        <w:t>2</w:t>
      </w:r>
      <w:r w:rsidRPr="00392AAC">
        <w:rPr>
          <w:noProof/>
        </w:rPr>
        <w:tab/>
        <w:t>Commencement</w:t>
      </w:r>
      <w:r w:rsidRPr="00392AAC">
        <w:rPr>
          <w:noProof/>
        </w:rPr>
        <w:tab/>
      </w:r>
      <w:r w:rsidRPr="00392AAC">
        <w:rPr>
          <w:noProof/>
        </w:rPr>
        <w:fldChar w:fldCharType="begin"/>
      </w:r>
      <w:r w:rsidRPr="00392AAC">
        <w:rPr>
          <w:noProof/>
        </w:rPr>
        <w:instrText xml:space="preserve"> PAGEREF _Toc503852242 \h </w:instrText>
      </w:r>
      <w:r w:rsidRPr="00392AAC">
        <w:rPr>
          <w:noProof/>
        </w:rPr>
      </w:r>
      <w:r w:rsidRPr="00392AAC">
        <w:rPr>
          <w:noProof/>
        </w:rPr>
        <w:fldChar w:fldCharType="separate"/>
      </w:r>
      <w:r w:rsidR="00D51400">
        <w:rPr>
          <w:noProof/>
        </w:rPr>
        <w:t>1</w:t>
      </w:r>
      <w:r w:rsidRPr="00392AAC">
        <w:rPr>
          <w:noProof/>
        </w:rPr>
        <w:fldChar w:fldCharType="end"/>
      </w:r>
    </w:p>
    <w:p w:rsidR="006B327F" w:rsidRPr="00392AAC" w:rsidRDefault="006B32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AAC">
        <w:rPr>
          <w:noProof/>
        </w:rPr>
        <w:t>3</w:t>
      </w:r>
      <w:r w:rsidRPr="00392AAC">
        <w:rPr>
          <w:noProof/>
        </w:rPr>
        <w:tab/>
        <w:t>Authority</w:t>
      </w:r>
      <w:r w:rsidRPr="00392AAC">
        <w:rPr>
          <w:noProof/>
        </w:rPr>
        <w:tab/>
      </w:r>
      <w:r w:rsidRPr="00392AAC">
        <w:rPr>
          <w:noProof/>
        </w:rPr>
        <w:fldChar w:fldCharType="begin"/>
      </w:r>
      <w:r w:rsidRPr="00392AAC">
        <w:rPr>
          <w:noProof/>
        </w:rPr>
        <w:instrText xml:space="preserve"> PAGEREF _Toc503852243 \h </w:instrText>
      </w:r>
      <w:r w:rsidRPr="00392AAC">
        <w:rPr>
          <w:noProof/>
        </w:rPr>
      </w:r>
      <w:r w:rsidRPr="00392AAC">
        <w:rPr>
          <w:noProof/>
        </w:rPr>
        <w:fldChar w:fldCharType="separate"/>
      </w:r>
      <w:r w:rsidR="00D51400">
        <w:rPr>
          <w:noProof/>
        </w:rPr>
        <w:t>1</w:t>
      </w:r>
      <w:r w:rsidRPr="00392AAC">
        <w:rPr>
          <w:noProof/>
        </w:rPr>
        <w:fldChar w:fldCharType="end"/>
      </w:r>
    </w:p>
    <w:p w:rsidR="006B327F" w:rsidRPr="00392AAC" w:rsidRDefault="006B32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AAC">
        <w:rPr>
          <w:noProof/>
        </w:rPr>
        <w:t>4</w:t>
      </w:r>
      <w:r w:rsidRPr="00392AAC">
        <w:rPr>
          <w:noProof/>
        </w:rPr>
        <w:tab/>
        <w:t>Schedules</w:t>
      </w:r>
      <w:r w:rsidRPr="00392AAC">
        <w:rPr>
          <w:noProof/>
        </w:rPr>
        <w:tab/>
      </w:r>
      <w:r w:rsidRPr="00392AAC">
        <w:rPr>
          <w:noProof/>
        </w:rPr>
        <w:fldChar w:fldCharType="begin"/>
      </w:r>
      <w:r w:rsidRPr="00392AAC">
        <w:rPr>
          <w:noProof/>
        </w:rPr>
        <w:instrText xml:space="preserve"> PAGEREF _Toc503852244 \h </w:instrText>
      </w:r>
      <w:r w:rsidRPr="00392AAC">
        <w:rPr>
          <w:noProof/>
        </w:rPr>
      </w:r>
      <w:r w:rsidRPr="00392AAC">
        <w:rPr>
          <w:noProof/>
        </w:rPr>
        <w:fldChar w:fldCharType="separate"/>
      </w:r>
      <w:r w:rsidR="00D51400">
        <w:rPr>
          <w:noProof/>
        </w:rPr>
        <w:t>1</w:t>
      </w:r>
      <w:r w:rsidRPr="00392AAC">
        <w:rPr>
          <w:noProof/>
        </w:rPr>
        <w:fldChar w:fldCharType="end"/>
      </w:r>
    </w:p>
    <w:p w:rsidR="006B327F" w:rsidRPr="00392AAC" w:rsidRDefault="006B32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AAC">
        <w:rPr>
          <w:noProof/>
        </w:rPr>
        <w:t>5</w:t>
      </w:r>
      <w:r w:rsidRPr="00392AAC">
        <w:rPr>
          <w:noProof/>
        </w:rPr>
        <w:tab/>
        <w:t>Definitions</w:t>
      </w:r>
      <w:r w:rsidRPr="00392AAC">
        <w:rPr>
          <w:noProof/>
        </w:rPr>
        <w:tab/>
      </w:r>
      <w:r w:rsidRPr="00392AAC">
        <w:rPr>
          <w:noProof/>
        </w:rPr>
        <w:fldChar w:fldCharType="begin"/>
      </w:r>
      <w:r w:rsidRPr="00392AAC">
        <w:rPr>
          <w:noProof/>
        </w:rPr>
        <w:instrText xml:space="preserve"> PAGEREF _Toc503852245 \h </w:instrText>
      </w:r>
      <w:r w:rsidRPr="00392AAC">
        <w:rPr>
          <w:noProof/>
        </w:rPr>
      </w:r>
      <w:r w:rsidRPr="00392AAC">
        <w:rPr>
          <w:noProof/>
        </w:rPr>
        <w:fldChar w:fldCharType="separate"/>
      </w:r>
      <w:r w:rsidR="00D51400">
        <w:rPr>
          <w:noProof/>
        </w:rPr>
        <w:t>1</w:t>
      </w:r>
      <w:r w:rsidRPr="00392AAC">
        <w:rPr>
          <w:noProof/>
        </w:rPr>
        <w:fldChar w:fldCharType="end"/>
      </w:r>
    </w:p>
    <w:p w:rsidR="006B327F" w:rsidRPr="00392AAC" w:rsidRDefault="006B32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AAC">
        <w:rPr>
          <w:noProof/>
        </w:rPr>
        <w:t>6</w:t>
      </w:r>
      <w:r w:rsidRPr="00392AAC">
        <w:rPr>
          <w:noProof/>
        </w:rPr>
        <w:tab/>
        <w:t>Courts and tribunals of Western Australia</w:t>
      </w:r>
      <w:r w:rsidRPr="00392AAC">
        <w:rPr>
          <w:noProof/>
        </w:rPr>
        <w:tab/>
      </w:r>
      <w:r w:rsidRPr="00392AAC">
        <w:rPr>
          <w:noProof/>
        </w:rPr>
        <w:fldChar w:fldCharType="begin"/>
      </w:r>
      <w:r w:rsidRPr="00392AAC">
        <w:rPr>
          <w:noProof/>
        </w:rPr>
        <w:instrText xml:space="preserve"> PAGEREF _Toc503852246 \h </w:instrText>
      </w:r>
      <w:r w:rsidRPr="00392AAC">
        <w:rPr>
          <w:noProof/>
        </w:rPr>
      </w:r>
      <w:r w:rsidRPr="00392AAC">
        <w:rPr>
          <w:noProof/>
        </w:rPr>
        <w:fldChar w:fldCharType="separate"/>
      </w:r>
      <w:r w:rsidR="00D51400">
        <w:rPr>
          <w:noProof/>
        </w:rPr>
        <w:t>1</w:t>
      </w:r>
      <w:r w:rsidRPr="00392AAC">
        <w:rPr>
          <w:noProof/>
        </w:rPr>
        <w:fldChar w:fldCharType="end"/>
      </w:r>
    </w:p>
    <w:p w:rsidR="006B327F" w:rsidRPr="00392AAC" w:rsidRDefault="006B32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AAC">
        <w:rPr>
          <w:noProof/>
        </w:rPr>
        <w:t>7</w:t>
      </w:r>
      <w:r w:rsidRPr="00392AAC">
        <w:rPr>
          <w:noProof/>
        </w:rPr>
        <w:tab/>
        <w:t>Offices of courts and tribunals of Western Australia</w:t>
      </w:r>
      <w:r w:rsidRPr="00392AAC">
        <w:rPr>
          <w:noProof/>
        </w:rPr>
        <w:tab/>
      </w:r>
      <w:r w:rsidRPr="00392AAC">
        <w:rPr>
          <w:noProof/>
        </w:rPr>
        <w:fldChar w:fldCharType="begin"/>
      </w:r>
      <w:r w:rsidRPr="00392AAC">
        <w:rPr>
          <w:noProof/>
        </w:rPr>
        <w:instrText xml:space="preserve"> PAGEREF _Toc503852247 \h </w:instrText>
      </w:r>
      <w:r w:rsidRPr="00392AAC">
        <w:rPr>
          <w:noProof/>
        </w:rPr>
      </w:r>
      <w:r w:rsidRPr="00392AAC">
        <w:rPr>
          <w:noProof/>
        </w:rPr>
        <w:fldChar w:fldCharType="separate"/>
      </w:r>
      <w:r w:rsidR="00D51400">
        <w:rPr>
          <w:noProof/>
        </w:rPr>
        <w:t>2</w:t>
      </w:r>
      <w:r w:rsidRPr="00392AAC">
        <w:rPr>
          <w:noProof/>
        </w:rPr>
        <w:fldChar w:fldCharType="end"/>
      </w:r>
    </w:p>
    <w:p w:rsidR="006B327F" w:rsidRPr="00392AAC" w:rsidRDefault="006B32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92AAC">
        <w:rPr>
          <w:noProof/>
        </w:rPr>
        <w:t>Schedule</w:t>
      </w:r>
      <w:r w:rsidR="00392AAC" w:rsidRPr="00392AAC">
        <w:rPr>
          <w:noProof/>
        </w:rPr>
        <w:t> </w:t>
      </w:r>
      <w:r w:rsidRPr="00392AAC">
        <w:rPr>
          <w:noProof/>
        </w:rPr>
        <w:t>1—Repeals</w:t>
      </w:r>
      <w:r w:rsidRPr="00392AAC">
        <w:rPr>
          <w:b w:val="0"/>
          <w:noProof/>
          <w:sz w:val="18"/>
        </w:rPr>
        <w:tab/>
      </w:r>
      <w:r w:rsidRPr="00392AAC">
        <w:rPr>
          <w:b w:val="0"/>
          <w:noProof/>
          <w:sz w:val="18"/>
        </w:rPr>
        <w:fldChar w:fldCharType="begin"/>
      </w:r>
      <w:r w:rsidRPr="00392AAC">
        <w:rPr>
          <w:b w:val="0"/>
          <w:noProof/>
          <w:sz w:val="18"/>
        </w:rPr>
        <w:instrText xml:space="preserve"> PAGEREF _Toc503852248 \h </w:instrText>
      </w:r>
      <w:r w:rsidRPr="00392AAC">
        <w:rPr>
          <w:b w:val="0"/>
          <w:noProof/>
          <w:sz w:val="18"/>
        </w:rPr>
      </w:r>
      <w:r w:rsidRPr="00392AAC">
        <w:rPr>
          <w:b w:val="0"/>
          <w:noProof/>
          <w:sz w:val="18"/>
        </w:rPr>
        <w:fldChar w:fldCharType="separate"/>
      </w:r>
      <w:r w:rsidR="00D51400">
        <w:rPr>
          <w:b w:val="0"/>
          <w:noProof/>
          <w:sz w:val="18"/>
        </w:rPr>
        <w:t>3</w:t>
      </w:r>
      <w:r w:rsidRPr="00392AAC">
        <w:rPr>
          <w:b w:val="0"/>
          <w:noProof/>
          <w:sz w:val="18"/>
        </w:rPr>
        <w:fldChar w:fldCharType="end"/>
      </w:r>
    </w:p>
    <w:p w:rsidR="006B327F" w:rsidRPr="00392AAC" w:rsidRDefault="006B32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2AAC">
        <w:rPr>
          <w:noProof/>
        </w:rPr>
        <w:t>Cocos (Keeling) Islands (Courts) Regulations</w:t>
      </w:r>
      <w:r w:rsidR="00392AAC" w:rsidRPr="00392AAC">
        <w:rPr>
          <w:noProof/>
        </w:rPr>
        <w:t> </w:t>
      </w:r>
      <w:r w:rsidRPr="00392AAC">
        <w:rPr>
          <w:noProof/>
        </w:rPr>
        <w:t>1993</w:t>
      </w:r>
      <w:r w:rsidRPr="00392AAC">
        <w:rPr>
          <w:i w:val="0"/>
          <w:noProof/>
          <w:sz w:val="18"/>
        </w:rPr>
        <w:tab/>
      </w:r>
      <w:r w:rsidRPr="00392AAC">
        <w:rPr>
          <w:i w:val="0"/>
          <w:noProof/>
          <w:sz w:val="18"/>
        </w:rPr>
        <w:fldChar w:fldCharType="begin"/>
      </w:r>
      <w:r w:rsidRPr="00392AAC">
        <w:rPr>
          <w:i w:val="0"/>
          <w:noProof/>
          <w:sz w:val="18"/>
        </w:rPr>
        <w:instrText xml:space="preserve"> PAGEREF _Toc503852249 \h </w:instrText>
      </w:r>
      <w:r w:rsidRPr="00392AAC">
        <w:rPr>
          <w:i w:val="0"/>
          <w:noProof/>
          <w:sz w:val="18"/>
        </w:rPr>
      </w:r>
      <w:r w:rsidRPr="00392AAC">
        <w:rPr>
          <w:i w:val="0"/>
          <w:noProof/>
          <w:sz w:val="18"/>
        </w:rPr>
        <w:fldChar w:fldCharType="separate"/>
      </w:r>
      <w:r w:rsidR="00D51400">
        <w:rPr>
          <w:i w:val="0"/>
          <w:noProof/>
          <w:sz w:val="18"/>
        </w:rPr>
        <w:t>3</w:t>
      </w:r>
      <w:r w:rsidRPr="00392AAC">
        <w:rPr>
          <w:i w:val="0"/>
          <w:noProof/>
          <w:sz w:val="18"/>
        </w:rPr>
        <w:fldChar w:fldCharType="end"/>
      </w:r>
    </w:p>
    <w:p w:rsidR="00A802BC" w:rsidRPr="00392AAC" w:rsidRDefault="006B327F" w:rsidP="00E6401D">
      <w:pPr>
        <w:rPr>
          <w:sz w:val="20"/>
        </w:rPr>
      </w:pPr>
      <w:r w:rsidRPr="00392AAC">
        <w:rPr>
          <w:sz w:val="20"/>
        </w:rPr>
        <w:fldChar w:fldCharType="end"/>
      </w:r>
    </w:p>
    <w:p w:rsidR="00715914" w:rsidRPr="00392AAC" w:rsidRDefault="00715914" w:rsidP="00715914">
      <w:pPr>
        <w:sectPr w:rsidR="00715914" w:rsidRPr="00392AAC" w:rsidSect="004324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392AAC" w:rsidRDefault="00715914" w:rsidP="00715914">
      <w:pPr>
        <w:pStyle w:val="ActHead5"/>
      </w:pPr>
      <w:bookmarkStart w:id="0" w:name="_Toc503852241"/>
      <w:r w:rsidRPr="00392AAC">
        <w:rPr>
          <w:rStyle w:val="CharSectno"/>
        </w:rPr>
        <w:lastRenderedPageBreak/>
        <w:t>1</w:t>
      </w:r>
      <w:r w:rsidRPr="00392AAC">
        <w:t xml:space="preserve">  </w:t>
      </w:r>
      <w:r w:rsidR="00CE493D" w:rsidRPr="00392AAC">
        <w:t>Name</w:t>
      </w:r>
      <w:bookmarkEnd w:id="0"/>
    </w:p>
    <w:p w:rsidR="00715914" w:rsidRPr="00392AAC" w:rsidRDefault="00715914" w:rsidP="00715914">
      <w:pPr>
        <w:pStyle w:val="subsection"/>
      </w:pPr>
      <w:r w:rsidRPr="00392AAC">
        <w:tab/>
      </w:r>
      <w:r w:rsidRPr="00392AAC">
        <w:tab/>
        <w:t xml:space="preserve">This </w:t>
      </w:r>
      <w:r w:rsidR="009C26E3" w:rsidRPr="00392AAC">
        <w:t xml:space="preserve">instrument </w:t>
      </w:r>
      <w:r w:rsidR="00CE493D" w:rsidRPr="00392AAC">
        <w:t xml:space="preserve">is the </w:t>
      </w:r>
      <w:r w:rsidR="00CE038B" w:rsidRPr="00392AAC">
        <w:rPr>
          <w:i/>
        </w:rPr>
        <w:fldChar w:fldCharType="begin"/>
      </w:r>
      <w:r w:rsidR="00CE038B" w:rsidRPr="00392AAC">
        <w:rPr>
          <w:i/>
        </w:rPr>
        <w:instrText xml:space="preserve"> STYLEREF  ShortT </w:instrText>
      </w:r>
      <w:r w:rsidR="00CE038B" w:rsidRPr="00392AAC">
        <w:rPr>
          <w:i/>
        </w:rPr>
        <w:fldChar w:fldCharType="separate"/>
      </w:r>
      <w:r w:rsidR="00D51400">
        <w:rPr>
          <w:i/>
          <w:noProof/>
        </w:rPr>
        <w:t>Cocos (Keeling) Islands (Courts) Regulations 2018</w:t>
      </w:r>
      <w:r w:rsidR="00CE038B" w:rsidRPr="00392AAC">
        <w:rPr>
          <w:i/>
        </w:rPr>
        <w:fldChar w:fldCharType="end"/>
      </w:r>
      <w:r w:rsidRPr="00392AAC">
        <w:t>.</w:t>
      </w:r>
    </w:p>
    <w:p w:rsidR="00715914" w:rsidRPr="00392AAC" w:rsidRDefault="00715914" w:rsidP="00715914">
      <w:pPr>
        <w:pStyle w:val="ActHead5"/>
      </w:pPr>
      <w:bookmarkStart w:id="1" w:name="_Toc503852242"/>
      <w:r w:rsidRPr="00392AAC">
        <w:rPr>
          <w:rStyle w:val="CharSectno"/>
        </w:rPr>
        <w:t>2</w:t>
      </w:r>
      <w:r w:rsidRPr="00392AAC">
        <w:t xml:space="preserve">  Commencement</w:t>
      </w:r>
      <w:bookmarkEnd w:id="1"/>
    </w:p>
    <w:p w:rsidR="00CD7B20" w:rsidRPr="00392AAC" w:rsidRDefault="00CD7B20" w:rsidP="00A664CA">
      <w:pPr>
        <w:pStyle w:val="subsection"/>
      </w:pPr>
      <w:bookmarkStart w:id="2" w:name="_GoBack"/>
      <w:r w:rsidRPr="00392AAC">
        <w:tab/>
        <w:t>(1)</w:t>
      </w:r>
      <w:r w:rsidRPr="00392AAC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CD7B20" w:rsidRPr="00392AAC" w:rsidRDefault="00CD7B20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D7B20" w:rsidRPr="00392AAC" w:rsidTr="009B3F1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D7B20" w:rsidRPr="00392AAC" w:rsidRDefault="00CD7B20" w:rsidP="00A664CA">
            <w:pPr>
              <w:pStyle w:val="TableHeading"/>
            </w:pPr>
            <w:r w:rsidRPr="00392AAC">
              <w:t>Commencement information</w:t>
            </w:r>
          </w:p>
        </w:tc>
      </w:tr>
      <w:tr w:rsidR="00CD7B20" w:rsidRPr="00392AAC" w:rsidTr="009B3F1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D7B20" w:rsidRPr="00392AAC" w:rsidRDefault="00CD7B20" w:rsidP="00A664CA">
            <w:pPr>
              <w:pStyle w:val="TableHeading"/>
            </w:pPr>
            <w:r w:rsidRPr="00392AA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D7B20" w:rsidRPr="00392AAC" w:rsidRDefault="00CD7B20" w:rsidP="00A664CA">
            <w:pPr>
              <w:pStyle w:val="TableHeading"/>
            </w:pPr>
            <w:r w:rsidRPr="00392AA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D7B20" w:rsidRPr="00392AAC" w:rsidRDefault="00CD7B20" w:rsidP="00A664CA">
            <w:pPr>
              <w:pStyle w:val="TableHeading"/>
            </w:pPr>
            <w:r w:rsidRPr="00392AAC">
              <w:t>Column 3</w:t>
            </w:r>
          </w:p>
        </w:tc>
      </w:tr>
      <w:tr w:rsidR="00CD7B20" w:rsidRPr="00392AAC" w:rsidTr="009B3F1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D7B20" w:rsidRPr="00392AAC" w:rsidRDefault="00CD7B20" w:rsidP="00A664CA">
            <w:pPr>
              <w:pStyle w:val="TableHeading"/>
            </w:pPr>
            <w:r w:rsidRPr="00392AA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D7B20" w:rsidRPr="00392AAC" w:rsidRDefault="00CD7B20" w:rsidP="00A664CA">
            <w:pPr>
              <w:pStyle w:val="TableHeading"/>
            </w:pPr>
            <w:r w:rsidRPr="00392AA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D7B20" w:rsidRPr="00392AAC" w:rsidRDefault="00CD7B20" w:rsidP="00A664CA">
            <w:pPr>
              <w:pStyle w:val="TableHeading"/>
            </w:pPr>
            <w:r w:rsidRPr="00392AAC">
              <w:t>Date/Details</w:t>
            </w:r>
          </w:p>
        </w:tc>
      </w:tr>
      <w:tr w:rsidR="00CD7B20" w:rsidRPr="00392AAC" w:rsidTr="009B3F1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D7B20" w:rsidRPr="00392AAC" w:rsidRDefault="00CD7B20" w:rsidP="00A664CA">
            <w:pPr>
              <w:pStyle w:val="Tabletext"/>
            </w:pPr>
            <w:r w:rsidRPr="00392AAC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D7B20" w:rsidRPr="00392AAC" w:rsidRDefault="00372F16" w:rsidP="00A664CA">
            <w:pPr>
              <w:pStyle w:val="Tabletext"/>
            </w:pPr>
            <w:r w:rsidRPr="00392AAC">
              <w:t>1</w:t>
            </w:r>
            <w:r w:rsidR="00392AAC" w:rsidRPr="00392AAC">
              <w:t> </w:t>
            </w:r>
            <w:r w:rsidRPr="00392AAC">
              <w:t>May 2018</w:t>
            </w:r>
            <w:r w:rsidR="00E6401D" w:rsidRPr="00392AAC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D7B20" w:rsidRPr="00392AAC" w:rsidRDefault="00372F16" w:rsidP="00A664CA">
            <w:pPr>
              <w:pStyle w:val="Tabletext"/>
            </w:pPr>
            <w:r w:rsidRPr="00392AAC">
              <w:t>1</w:t>
            </w:r>
            <w:r w:rsidR="00392AAC" w:rsidRPr="00392AAC">
              <w:t> </w:t>
            </w:r>
            <w:r w:rsidRPr="00392AAC">
              <w:t>May 2018</w:t>
            </w:r>
          </w:p>
        </w:tc>
      </w:tr>
    </w:tbl>
    <w:p w:rsidR="00CD7B20" w:rsidRPr="00392AAC" w:rsidRDefault="00CD7B20" w:rsidP="00A664CA">
      <w:pPr>
        <w:pStyle w:val="notetext"/>
      </w:pPr>
      <w:r w:rsidRPr="00392AAC">
        <w:rPr>
          <w:snapToGrid w:val="0"/>
          <w:lang w:eastAsia="en-US"/>
        </w:rPr>
        <w:t>Note:</w:t>
      </w:r>
      <w:r w:rsidRPr="00392AAC">
        <w:rPr>
          <w:snapToGrid w:val="0"/>
          <w:lang w:eastAsia="en-US"/>
        </w:rPr>
        <w:tab/>
        <w:t xml:space="preserve">This table relates only to the provisions of this </w:t>
      </w:r>
      <w:r w:rsidRPr="00392AAC">
        <w:t xml:space="preserve">instrument </w:t>
      </w:r>
      <w:r w:rsidRPr="00392AAC">
        <w:rPr>
          <w:snapToGrid w:val="0"/>
          <w:lang w:eastAsia="en-US"/>
        </w:rPr>
        <w:t xml:space="preserve">as originally made. It will not be amended to deal with any later amendments of this </w:t>
      </w:r>
      <w:r w:rsidRPr="00392AAC">
        <w:t>instrument</w:t>
      </w:r>
      <w:r w:rsidRPr="00392AAC">
        <w:rPr>
          <w:snapToGrid w:val="0"/>
          <w:lang w:eastAsia="en-US"/>
        </w:rPr>
        <w:t>.</w:t>
      </w:r>
    </w:p>
    <w:p w:rsidR="00CD7B20" w:rsidRPr="00392AAC" w:rsidRDefault="00CD7B20" w:rsidP="00D455E3">
      <w:pPr>
        <w:pStyle w:val="subsection"/>
      </w:pPr>
      <w:r w:rsidRPr="00392AAC">
        <w:tab/>
        <w:t>(2)</w:t>
      </w:r>
      <w:r w:rsidRPr="00392AA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392AAC" w:rsidRDefault="00E85C54" w:rsidP="00E85C54">
      <w:pPr>
        <w:pStyle w:val="ActHead5"/>
      </w:pPr>
      <w:bookmarkStart w:id="3" w:name="_Toc503852243"/>
      <w:r w:rsidRPr="00392AAC">
        <w:rPr>
          <w:rStyle w:val="CharSectno"/>
        </w:rPr>
        <w:t>3</w:t>
      </w:r>
      <w:r w:rsidRPr="00392AAC">
        <w:t xml:space="preserve">  Authority</w:t>
      </w:r>
      <w:bookmarkEnd w:id="3"/>
    </w:p>
    <w:p w:rsidR="00E708D8" w:rsidRPr="00392AAC" w:rsidRDefault="00E85C54" w:rsidP="00E85C54">
      <w:pPr>
        <w:pStyle w:val="subsection"/>
      </w:pPr>
      <w:r w:rsidRPr="00392AAC">
        <w:tab/>
      </w:r>
      <w:r w:rsidRPr="00392AAC">
        <w:tab/>
        <w:t xml:space="preserve">This </w:t>
      </w:r>
      <w:r w:rsidR="00CD7B20" w:rsidRPr="00392AAC">
        <w:t>instrument</w:t>
      </w:r>
      <w:r w:rsidRPr="00392AAC">
        <w:t xml:space="preserve"> is made under </w:t>
      </w:r>
      <w:r w:rsidR="001B39BC" w:rsidRPr="00392AAC">
        <w:t xml:space="preserve">the </w:t>
      </w:r>
      <w:r w:rsidR="00CD7B20" w:rsidRPr="00392AAC">
        <w:rPr>
          <w:i/>
        </w:rPr>
        <w:t>Cocos (Keeling) Islands Act 1955</w:t>
      </w:r>
      <w:r w:rsidR="00EC01C1" w:rsidRPr="00392AAC">
        <w:t>.</w:t>
      </w:r>
    </w:p>
    <w:p w:rsidR="00E6401D" w:rsidRPr="00392AAC" w:rsidRDefault="00E6401D" w:rsidP="00E6401D">
      <w:pPr>
        <w:pStyle w:val="ActHead5"/>
      </w:pPr>
      <w:bookmarkStart w:id="4" w:name="_Toc503852244"/>
      <w:r w:rsidRPr="00392AAC">
        <w:rPr>
          <w:rStyle w:val="CharSectno"/>
        </w:rPr>
        <w:t>4</w:t>
      </w:r>
      <w:r w:rsidRPr="00392AAC">
        <w:t xml:space="preserve">  Schedules</w:t>
      </w:r>
      <w:bookmarkEnd w:id="4"/>
    </w:p>
    <w:p w:rsidR="00E6401D" w:rsidRPr="00392AAC" w:rsidRDefault="00E6401D" w:rsidP="00E6401D">
      <w:pPr>
        <w:pStyle w:val="subsection"/>
      </w:pPr>
      <w:r w:rsidRPr="00392AAC">
        <w:tab/>
      </w:r>
      <w:r w:rsidRPr="00392AA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E6401D" w:rsidRPr="00392AAC" w:rsidRDefault="00E6401D" w:rsidP="00E6401D">
      <w:pPr>
        <w:pStyle w:val="ActHead5"/>
      </w:pPr>
      <w:bookmarkStart w:id="5" w:name="_Toc503852245"/>
      <w:r w:rsidRPr="00392AAC">
        <w:rPr>
          <w:rStyle w:val="CharSectno"/>
        </w:rPr>
        <w:t>5</w:t>
      </w:r>
      <w:r w:rsidRPr="00392AAC">
        <w:t xml:space="preserve">  Definitions</w:t>
      </w:r>
      <w:bookmarkEnd w:id="5"/>
    </w:p>
    <w:p w:rsidR="00E6401D" w:rsidRPr="00392AAC" w:rsidRDefault="00E6401D" w:rsidP="00E6401D">
      <w:pPr>
        <w:pStyle w:val="subsection"/>
      </w:pPr>
      <w:r w:rsidRPr="00392AAC">
        <w:tab/>
      </w:r>
      <w:r w:rsidRPr="00392AAC">
        <w:tab/>
        <w:t>In this instrument:</w:t>
      </w:r>
    </w:p>
    <w:p w:rsidR="00E6401D" w:rsidRPr="00392AAC" w:rsidRDefault="00E6401D" w:rsidP="00E6401D">
      <w:pPr>
        <w:pStyle w:val="Definition"/>
      </w:pPr>
      <w:r w:rsidRPr="00392AAC">
        <w:rPr>
          <w:b/>
          <w:i/>
        </w:rPr>
        <w:t>Act</w:t>
      </w:r>
      <w:r w:rsidRPr="00392AAC">
        <w:t xml:space="preserve"> means the </w:t>
      </w:r>
      <w:r w:rsidRPr="00392AAC">
        <w:rPr>
          <w:i/>
        </w:rPr>
        <w:t>Cocos (Keeling) Islands Act 1955</w:t>
      </w:r>
      <w:r w:rsidRPr="00392AAC">
        <w:t>.</w:t>
      </w:r>
    </w:p>
    <w:p w:rsidR="00E6401D" w:rsidRPr="00392AAC" w:rsidRDefault="00E6401D" w:rsidP="00E6401D">
      <w:pPr>
        <w:pStyle w:val="ActHead5"/>
      </w:pPr>
      <w:bookmarkStart w:id="6" w:name="_Toc503852246"/>
      <w:r w:rsidRPr="00392AAC">
        <w:rPr>
          <w:rStyle w:val="CharSectno"/>
        </w:rPr>
        <w:t>6</w:t>
      </w:r>
      <w:r w:rsidRPr="00392AAC">
        <w:t xml:space="preserve">  Courts and tribunals of Western Australia</w:t>
      </w:r>
      <w:bookmarkEnd w:id="6"/>
    </w:p>
    <w:p w:rsidR="00E6401D" w:rsidRPr="00392AAC" w:rsidRDefault="00E6401D" w:rsidP="00E6401D">
      <w:pPr>
        <w:pStyle w:val="subsection"/>
      </w:pPr>
      <w:r w:rsidRPr="00392AAC">
        <w:tab/>
      </w:r>
      <w:r w:rsidRPr="00392AAC">
        <w:tab/>
        <w:t xml:space="preserve">For the purposes of </w:t>
      </w:r>
      <w:r w:rsidR="00392AAC" w:rsidRPr="00392AAC">
        <w:t>paragraph (</w:t>
      </w:r>
      <w:r w:rsidRPr="00392AAC">
        <w:t xml:space="preserve">i) of the definition of </w:t>
      </w:r>
      <w:r w:rsidRPr="00392AAC">
        <w:rPr>
          <w:b/>
          <w:i/>
        </w:rPr>
        <w:t>court of Western Australia</w:t>
      </w:r>
      <w:r w:rsidRPr="00392AAC">
        <w:t xml:space="preserve"> in subsection</w:t>
      </w:r>
      <w:r w:rsidR="00392AAC" w:rsidRPr="00392AAC">
        <w:t> </w:t>
      </w:r>
      <w:r w:rsidRPr="00392AAC">
        <w:t xml:space="preserve">4(1) of the Act, the following courts </w:t>
      </w:r>
      <w:r w:rsidR="002B1E15" w:rsidRPr="00392AAC">
        <w:t>and</w:t>
      </w:r>
      <w:r w:rsidRPr="00392AAC">
        <w:t xml:space="preserve"> tribunals are specified:</w:t>
      </w:r>
    </w:p>
    <w:p w:rsidR="00E6401D" w:rsidRPr="00392AAC" w:rsidRDefault="00E6401D" w:rsidP="00E6401D">
      <w:pPr>
        <w:pStyle w:val="paragraph"/>
      </w:pPr>
      <w:r w:rsidRPr="00392AAC">
        <w:tab/>
        <w:t>(a)</w:t>
      </w:r>
      <w:r w:rsidRPr="00392AAC">
        <w:tab/>
        <w:t xml:space="preserve">the Magistrates Court of Western Australia established by the </w:t>
      </w:r>
      <w:r w:rsidRPr="00392AAC">
        <w:rPr>
          <w:i/>
        </w:rPr>
        <w:t>Magistrates Court Act 2004</w:t>
      </w:r>
      <w:r w:rsidRPr="00392AAC">
        <w:t xml:space="preserve"> (WA)</w:t>
      </w:r>
      <w:r w:rsidR="002B1E15" w:rsidRPr="00392AAC">
        <w:t>;</w:t>
      </w:r>
    </w:p>
    <w:p w:rsidR="00E6401D" w:rsidRPr="00392AAC" w:rsidRDefault="00E6401D" w:rsidP="00E6401D">
      <w:pPr>
        <w:pStyle w:val="paragraph"/>
      </w:pPr>
      <w:r w:rsidRPr="00392AAC">
        <w:tab/>
        <w:t>(b)</w:t>
      </w:r>
      <w:r w:rsidRPr="00392AAC">
        <w:tab/>
        <w:t xml:space="preserve">the State Administrative Tribunal established by the </w:t>
      </w:r>
      <w:r w:rsidRPr="00392AAC">
        <w:rPr>
          <w:i/>
        </w:rPr>
        <w:t>State Administrative Tribunal Act 2004</w:t>
      </w:r>
      <w:r w:rsidRPr="00392AAC">
        <w:t xml:space="preserve"> (WA);</w:t>
      </w:r>
    </w:p>
    <w:p w:rsidR="00E6401D" w:rsidRPr="00392AAC" w:rsidRDefault="00E6401D" w:rsidP="00E6401D">
      <w:pPr>
        <w:pStyle w:val="paragraph"/>
      </w:pPr>
      <w:r w:rsidRPr="00392AAC">
        <w:tab/>
        <w:t>(c)</w:t>
      </w:r>
      <w:r w:rsidRPr="00392AAC">
        <w:tab/>
        <w:t xml:space="preserve">the Building Commissioner </w:t>
      </w:r>
      <w:r w:rsidR="00F962CF" w:rsidRPr="00392AAC">
        <w:t>designated</w:t>
      </w:r>
      <w:r w:rsidRPr="00392AAC">
        <w:t xml:space="preserve"> under the </w:t>
      </w:r>
      <w:r w:rsidRPr="00392AAC">
        <w:rPr>
          <w:i/>
        </w:rPr>
        <w:t>Building Services (Complaint Resolution and Administration) Act 2011</w:t>
      </w:r>
      <w:r w:rsidRPr="00392AAC">
        <w:t xml:space="preserve"> (WA);</w:t>
      </w:r>
    </w:p>
    <w:p w:rsidR="00E6401D" w:rsidRPr="00392AAC" w:rsidRDefault="00E6401D" w:rsidP="00E6401D">
      <w:pPr>
        <w:pStyle w:val="paragraph"/>
      </w:pPr>
      <w:r w:rsidRPr="00392AAC">
        <w:lastRenderedPageBreak/>
        <w:tab/>
        <w:t>(d)</w:t>
      </w:r>
      <w:r w:rsidRPr="00392AAC">
        <w:tab/>
        <w:t>the Chief Assessor of Criminal Injuries Compensation, or an Assessor of Criminal Injuries Compensation, appointed under Schedule</w:t>
      </w:r>
      <w:r w:rsidR="00392AAC" w:rsidRPr="00392AAC">
        <w:t> </w:t>
      </w:r>
      <w:r w:rsidRPr="00392AAC">
        <w:t xml:space="preserve">1 to the </w:t>
      </w:r>
      <w:r w:rsidRPr="00392AAC">
        <w:rPr>
          <w:i/>
        </w:rPr>
        <w:t>Criminal Injuries Compensation Act 2003</w:t>
      </w:r>
      <w:r w:rsidRPr="00392AAC">
        <w:t xml:space="preserve"> (WA);</w:t>
      </w:r>
    </w:p>
    <w:p w:rsidR="00E6401D" w:rsidRPr="00392AAC" w:rsidRDefault="00E6401D" w:rsidP="00E6401D">
      <w:pPr>
        <w:pStyle w:val="paragraph"/>
      </w:pPr>
      <w:r w:rsidRPr="00392AAC">
        <w:tab/>
        <w:t>(e)</w:t>
      </w:r>
      <w:r w:rsidRPr="00392AAC">
        <w:tab/>
        <w:t xml:space="preserve">the Western Australian Industrial Relations Commission </w:t>
      </w:r>
      <w:r w:rsidR="00F962CF" w:rsidRPr="00392AAC">
        <w:t>continued in existence</w:t>
      </w:r>
      <w:r w:rsidRPr="00392AAC">
        <w:t xml:space="preserve"> under the </w:t>
      </w:r>
      <w:r w:rsidRPr="00392AAC">
        <w:rPr>
          <w:i/>
        </w:rPr>
        <w:t>Industrial Relations Act 1979</w:t>
      </w:r>
      <w:r w:rsidRPr="00392AAC">
        <w:t xml:space="preserve"> (WA);</w:t>
      </w:r>
    </w:p>
    <w:p w:rsidR="00E6401D" w:rsidRPr="00392AAC" w:rsidRDefault="00E6401D" w:rsidP="00E6401D">
      <w:pPr>
        <w:pStyle w:val="paragraph"/>
      </w:pPr>
      <w:r w:rsidRPr="00392AAC">
        <w:tab/>
        <w:t>(f)</w:t>
      </w:r>
      <w:r w:rsidRPr="00392AAC">
        <w:tab/>
        <w:t xml:space="preserve">the Western Australian Industrial Appeal Court continued in existence under the </w:t>
      </w:r>
      <w:r w:rsidRPr="00392AAC">
        <w:rPr>
          <w:i/>
        </w:rPr>
        <w:t>Industrial Relations Act 1979</w:t>
      </w:r>
      <w:r w:rsidRPr="00392AAC">
        <w:t xml:space="preserve"> (WA);</w:t>
      </w:r>
    </w:p>
    <w:p w:rsidR="00E6401D" w:rsidRPr="00392AAC" w:rsidRDefault="00E6401D" w:rsidP="00E6401D">
      <w:pPr>
        <w:pStyle w:val="paragraph"/>
      </w:pPr>
      <w:r w:rsidRPr="00392AAC">
        <w:tab/>
        <w:t>(g)</w:t>
      </w:r>
      <w:r w:rsidRPr="00392AAC">
        <w:tab/>
        <w:t xml:space="preserve">an industrial magistrate’s court established under the </w:t>
      </w:r>
      <w:r w:rsidRPr="00392AAC">
        <w:rPr>
          <w:i/>
        </w:rPr>
        <w:t>Industrial Relations Act 1979</w:t>
      </w:r>
      <w:r w:rsidRPr="00392AAC">
        <w:t xml:space="preserve"> (WA);</w:t>
      </w:r>
    </w:p>
    <w:p w:rsidR="00E6401D" w:rsidRPr="00392AAC" w:rsidRDefault="00E6401D" w:rsidP="00E6401D">
      <w:pPr>
        <w:pStyle w:val="paragraph"/>
      </w:pPr>
      <w:r w:rsidRPr="00392AAC">
        <w:tab/>
        <w:t>(h)</w:t>
      </w:r>
      <w:r w:rsidRPr="00392AAC">
        <w:tab/>
        <w:t xml:space="preserve">the Director of Liquor Licensing </w:t>
      </w:r>
      <w:r w:rsidR="00D548F8" w:rsidRPr="00392AAC">
        <w:t>referred to in</w:t>
      </w:r>
      <w:r w:rsidRPr="00392AAC">
        <w:t xml:space="preserve"> the </w:t>
      </w:r>
      <w:r w:rsidRPr="00392AAC">
        <w:rPr>
          <w:i/>
        </w:rPr>
        <w:t>Liquor Control Act 1988</w:t>
      </w:r>
      <w:r w:rsidRPr="00392AAC">
        <w:t xml:space="preserve"> (WA);</w:t>
      </w:r>
    </w:p>
    <w:p w:rsidR="00E6401D" w:rsidRPr="00392AAC" w:rsidRDefault="00E6401D" w:rsidP="00E6401D">
      <w:pPr>
        <w:pStyle w:val="paragraph"/>
      </w:pPr>
      <w:r w:rsidRPr="00392AAC">
        <w:tab/>
        <w:t>(i)</w:t>
      </w:r>
      <w:r w:rsidRPr="00392AAC">
        <w:tab/>
        <w:t xml:space="preserve">the Liquor Commission established under the </w:t>
      </w:r>
      <w:r w:rsidRPr="00392AAC">
        <w:rPr>
          <w:i/>
        </w:rPr>
        <w:t>Liquor Control Act 1988</w:t>
      </w:r>
      <w:r w:rsidRPr="00392AAC">
        <w:t xml:space="preserve"> (WA);</w:t>
      </w:r>
    </w:p>
    <w:p w:rsidR="00E6401D" w:rsidRPr="00392AAC" w:rsidRDefault="00E6401D" w:rsidP="00E6401D">
      <w:pPr>
        <w:pStyle w:val="paragraph"/>
      </w:pPr>
      <w:r w:rsidRPr="00392AAC">
        <w:tab/>
        <w:t>(j)</w:t>
      </w:r>
      <w:r w:rsidRPr="00392AAC">
        <w:tab/>
        <w:t xml:space="preserve">a Court of Disputed Returns constituted under the </w:t>
      </w:r>
      <w:r w:rsidRPr="00392AAC">
        <w:rPr>
          <w:i/>
        </w:rPr>
        <w:t>Local Government Act 1995</w:t>
      </w:r>
      <w:r w:rsidRPr="00392AAC">
        <w:t xml:space="preserve"> (WA);</w:t>
      </w:r>
    </w:p>
    <w:p w:rsidR="00E6401D" w:rsidRPr="00392AAC" w:rsidRDefault="00E6401D" w:rsidP="00E6401D">
      <w:pPr>
        <w:pStyle w:val="paragraph"/>
      </w:pPr>
      <w:r w:rsidRPr="00392AAC">
        <w:tab/>
        <w:t>(k)</w:t>
      </w:r>
      <w:r w:rsidRPr="00392AAC">
        <w:tab/>
        <w:t xml:space="preserve">a warden’s court established under the </w:t>
      </w:r>
      <w:r w:rsidRPr="00392AAC">
        <w:rPr>
          <w:i/>
        </w:rPr>
        <w:t>Mining Act 1978</w:t>
      </w:r>
      <w:r w:rsidRPr="00392AAC">
        <w:t xml:space="preserve"> (WA);</w:t>
      </w:r>
    </w:p>
    <w:p w:rsidR="00E6401D" w:rsidRPr="00392AAC" w:rsidRDefault="00E6401D" w:rsidP="00E6401D">
      <w:pPr>
        <w:pStyle w:val="paragraph"/>
      </w:pPr>
      <w:r w:rsidRPr="00392AAC">
        <w:tab/>
        <w:t>(</w:t>
      </w:r>
      <w:r w:rsidR="005402AC" w:rsidRPr="00392AAC">
        <w:t>l</w:t>
      </w:r>
      <w:r w:rsidRPr="00392AAC">
        <w:t>)</w:t>
      </w:r>
      <w:r w:rsidRPr="00392AAC">
        <w:tab/>
        <w:t xml:space="preserve">a dispute resolution authority </w:t>
      </w:r>
      <w:r w:rsidR="00D548F8" w:rsidRPr="00392AAC">
        <w:t>within the meaning of</w:t>
      </w:r>
      <w:r w:rsidRPr="00392AAC">
        <w:t xml:space="preserve"> the </w:t>
      </w:r>
      <w:r w:rsidRPr="00392AAC">
        <w:rPr>
          <w:i/>
        </w:rPr>
        <w:t>Workers’ Compensation and Injury Management Act 1981</w:t>
      </w:r>
      <w:r w:rsidRPr="00392AAC">
        <w:t xml:space="preserve"> (WA).</w:t>
      </w:r>
    </w:p>
    <w:p w:rsidR="00E6401D" w:rsidRPr="00392AAC" w:rsidRDefault="00E6401D" w:rsidP="00E6401D">
      <w:pPr>
        <w:pStyle w:val="ActHead5"/>
      </w:pPr>
      <w:bookmarkStart w:id="7" w:name="_Toc503852247"/>
      <w:r w:rsidRPr="00392AAC">
        <w:rPr>
          <w:rStyle w:val="CharSectno"/>
        </w:rPr>
        <w:t>7</w:t>
      </w:r>
      <w:r w:rsidRPr="00392AAC">
        <w:t xml:space="preserve">  Offices of courts </w:t>
      </w:r>
      <w:r w:rsidR="002B1E15" w:rsidRPr="00392AAC">
        <w:t>and</w:t>
      </w:r>
      <w:r w:rsidRPr="00392AAC">
        <w:t xml:space="preserve"> tribunals of Western Australia</w:t>
      </w:r>
      <w:bookmarkEnd w:id="7"/>
    </w:p>
    <w:p w:rsidR="00E6401D" w:rsidRPr="00392AAC" w:rsidRDefault="00E6401D" w:rsidP="00E6401D">
      <w:pPr>
        <w:pStyle w:val="subsection"/>
      </w:pPr>
      <w:r w:rsidRPr="00392AAC">
        <w:tab/>
      </w:r>
      <w:r w:rsidRPr="00392AAC">
        <w:tab/>
        <w:t xml:space="preserve">For the purposes of </w:t>
      </w:r>
      <w:r w:rsidR="00392AAC" w:rsidRPr="00392AAC">
        <w:t>paragraph (</w:t>
      </w:r>
      <w:r w:rsidRPr="00392AAC">
        <w:t xml:space="preserve">d) of the definition of </w:t>
      </w:r>
      <w:r w:rsidRPr="00392AAC">
        <w:rPr>
          <w:b/>
          <w:i/>
        </w:rPr>
        <w:t>court officer of Western Australia</w:t>
      </w:r>
      <w:r w:rsidRPr="00392AAC">
        <w:t xml:space="preserve"> in subsection</w:t>
      </w:r>
      <w:r w:rsidR="00392AAC" w:rsidRPr="00392AAC">
        <w:t> </w:t>
      </w:r>
      <w:r w:rsidRPr="00392AAC">
        <w:t>4(1) of the Act, the following offices are specified:</w:t>
      </w:r>
    </w:p>
    <w:p w:rsidR="00E6401D" w:rsidRPr="00392AAC" w:rsidRDefault="00E6401D" w:rsidP="00E6401D">
      <w:pPr>
        <w:pStyle w:val="paragraph"/>
      </w:pPr>
      <w:r w:rsidRPr="00392AAC">
        <w:tab/>
        <w:t>(a)</w:t>
      </w:r>
      <w:r w:rsidRPr="00392AAC">
        <w:tab/>
        <w:t>the offices of President, Deputy President, non</w:t>
      </w:r>
      <w:r w:rsidR="00392AAC">
        <w:noBreakHyphen/>
      </w:r>
      <w:r w:rsidRPr="00392AAC">
        <w:t>judicial member (ordinary member and senior member) and executive officer of the State Administrative Tribunal;</w:t>
      </w:r>
    </w:p>
    <w:p w:rsidR="00E6401D" w:rsidRPr="00392AAC" w:rsidRDefault="00E6401D" w:rsidP="00E6401D">
      <w:pPr>
        <w:pStyle w:val="paragraph"/>
      </w:pPr>
      <w:r w:rsidRPr="00392AAC">
        <w:tab/>
        <w:t>(b)</w:t>
      </w:r>
      <w:r w:rsidRPr="00392AAC">
        <w:tab/>
        <w:t>the offices of President, Chief Commissioner, Senior Commissioner and commissioner of the Western Australian Industrial Relations Commission;</w:t>
      </w:r>
    </w:p>
    <w:p w:rsidR="00E6401D" w:rsidRPr="00392AAC" w:rsidRDefault="00E6401D" w:rsidP="00E6401D">
      <w:pPr>
        <w:pStyle w:val="paragraph"/>
      </w:pPr>
      <w:r w:rsidRPr="00392AAC">
        <w:tab/>
        <w:t>(c)</w:t>
      </w:r>
      <w:r w:rsidRPr="00392AAC">
        <w:tab/>
        <w:t>the offices of chairperson and member of the Liquor Commission;</w:t>
      </w:r>
    </w:p>
    <w:p w:rsidR="00E6401D" w:rsidRPr="00392AAC" w:rsidRDefault="00E6401D" w:rsidP="00E6401D">
      <w:pPr>
        <w:pStyle w:val="paragraph"/>
      </w:pPr>
      <w:r w:rsidRPr="00392AAC">
        <w:tab/>
        <w:t>(</w:t>
      </w:r>
      <w:r w:rsidR="005402AC" w:rsidRPr="00392AAC">
        <w:t>d</w:t>
      </w:r>
      <w:r w:rsidRPr="00392AAC">
        <w:t>)</w:t>
      </w:r>
      <w:r w:rsidRPr="00392AAC">
        <w:tab/>
        <w:t xml:space="preserve">the offices of State Coroner, Deputy State Coroner, coroner and coroner’s investigator under the </w:t>
      </w:r>
      <w:r w:rsidRPr="00392AAC">
        <w:rPr>
          <w:i/>
        </w:rPr>
        <w:t>Coroners Act 1996</w:t>
      </w:r>
      <w:r w:rsidR="008B7281" w:rsidRPr="00392AAC">
        <w:t xml:space="preserve"> (WA);</w:t>
      </w:r>
    </w:p>
    <w:p w:rsidR="00E6401D" w:rsidRPr="00392AAC" w:rsidRDefault="005402AC" w:rsidP="00E6401D">
      <w:pPr>
        <w:pStyle w:val="paragraph"/>
      </w:pPr>
      <w:r w:rsidRPr="00392AAC">
        <w:tab/>
        <w:t>(e</w:t>
      </w:r>
      <w:r w:rsidR="00E6401D" w:rsidRPr="00392AAC">
        <w:t>)</w:t>
      </w:r>
      <w:r w:rsidR="00E6401D" w:rsidRPr="00392AAC">
        <w:tab/>
      </w:r>
      <w:r w:rsidR="00912027" w:rsidRPr="00392AAC">
        <w:t>the office of</w:t>
      </w:r>
      <w:r w:rsidR="00E6401D" w:rsidRPr="00392AAC">
        <w:t xml:space="preserve"> Justice of the Peace under the </w:t>
      </w:r>
      <w:r w:rsidR="00E6401D" w:rsidRPr="00392AAC">
        <w:rPr>
          <w:i/>
        </w:rPr>
        <w:t>Justices of the Peace Act 2004</w:t>
      </w:r>
      <w:r w:rsidR="00E6401D" w:rsidRPr="00392AAC">
        <w:t xml:space="preserve"> (WA);</w:t>
      </w:r>
    </w:p>
    <w:p w:rsidR="00E6401D" w:rsidRPr="00392AAC" w:rsidRDefault="005402AC" w:rsidP="007E464F">
      <w:pPr>
        <w:pStyle w:val="paragraph"/>
      </w:pPr>
      <w:r w:rsidRPr="00392AAC">
        <w:tab/>
        <w:t>(f</w:t>
      </w:r>
      <w:r w:rsidR="00E6401D" w:rsidRPr="00392AAC">
        <w:t>)</w:t>
      </w:r>
      <w:r w:rsidR="00E6401D" w:rsidRPr="00392AAC">
        <w:tab/>
      </w:r>
      <w:r w:rsidR="00912027" w:rsidRPr="00392AAC">
        <w:t>the office of</w:t>
      </w:r>
      <w:r w:rsidR="00E6401D" w:rsidRPr="00392AAC">
        <w:t xml:space="preserve"> warden of mines under the </w:t>
      </w:r>
      <w:r w:rsidR="00E6401D" w:rsidRPr="00392AAC">
        <w:rPr>
          <w:i/>
        </w:rPr>
        <w:t>Mining Act 1978</w:t>
      </w:r>
      <w:r w:rsidR="00E6401D" w:rsidRPr="00392AAC">
        <w:t xml:space="preserve"> (WA).</w:t>
      </w:r>
    </w:p>
    <w:p w:rsidR="009B3F11" w:rsidRPr="00392AAC" w:rsidRDefault="009B3F11">
      <w:pPr>
        <w:sectPr w:rsidR="009B3F11" w:rsidRPr="00392AAC" w:rsidSect="004324CA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9B3F11" w:rsidRPr="00392AAC" w:rsidRDefault="009B3F11" w:rsidP="009B3F11">
      <w:pPr>
        <w:pStyle w:val="ActHead6"/>
      </w:pPr>
      <w:bookmarkStart w:id="8" w:name="_Toc503852248"/>
      <w:bookmarkStart w:id="9" w:name="opcAmSched"/>
      <w:bookmarkStart w:id="10" w:name="opcCurrentFind"/>
      <w:r w:rsidRPr="00392AAC">
        <w:rPr>
          <w:rStyle w:val="CharAmSchNo"/>
        </w:rPr>
        <w:lastRenderedPageBreak/>
        <w:t>Schedule</w:t>
      </w:r>
      <w:r w:rsidR="00392AAC" w:rsidRPr="00392AAC">
        <w:rPr>
          <w:rStyle w:val="CharAmSchNo"/>
        </w:rPr>
        <w:t> </w:t>
      </w:r>
      <w:r w:rsidRPr="00392AAC">
        <w:rPr>
          <w:rStyle w:val="CharAmSchNo"/>
        </w:rPr>
        <w:t>1</w:t>
      </w:r>
      <w:r w:rsidRPr="00392AAC">
        <w:t>—</w:t>
      </w:r>
      <w:r w:rsidRPr="00392AAC">
        <w:rPr>
          <w:rStyle w:val="CharAmSchText"/>
        </w:rPr>
        <w:t>Repeals</w:t>
      </w:r>
      <w:bookmarkEnd w:id="8"/>
    </w:p>
    <w:bookmarkEnd w:id="9"/>
    <w:bookmarkEnd w:id="10"/>
    <w:p w:rsidR="009B3F11" w:rsidRPr="00392AAC" w:rsidRDefault="009B3F11">
      <w:pPr>
        <w:pStyle w:val="Header"/>
      </w:pPr>
      <w:r w:rsidRPr="00392AAC">
        <w:rPr>
          <w:rStyle w:val="CharAmPartNo"/>
        </w:rPr>
        <w:t xml:space="preserve"> </w:t>
      </w:r>
      <w:r w:rsidRPr="00392AAC">
        <w:rPr>
          <w:rStyle w:val="CharAmPartText"/>
        </w:rPr>
        <w:t xml:space="preserve"> </w:t>
      </w:r>
    </w:p>
    <w:p w:rsidR="009B3F11" w:rsidRPr="00392AAC" w:rsidRDefault="009B3F11" w:rsidP="009B3F11">
      <w:pPr>
        <w:pStyle w:val="ActHead9"/>
      </w:pPr>
      <w:bookmarkStart w:id="11" w:name="_Toc503852249"/>
      <w:r w:rsidRPr="00392AAC">
        <w:t>Cocos (Keeling) Islands (Courts) Regulations</w:t>
      </w:r>
      <w:r w:rsidR="00392AAC" w:rsidRPr="00392AAC">
        <w:t> </w:t>
      </w:r>
      <w:r w:rsidRPr="00392AAC">
        <w:t>1993</w:t>
      </w:r>
      <w:bookmarkEnd w:id="11"/>
    </w:p>
    <w:p w:rsidR="009B3F11" w:rsidRPr="00392AAC" w:rsidRDefault="009B3F11" w:rsidP="009B3F11">
      <w:pPr>
        <w:pStyle w:val="ItemHead"/>
      </w:pPr>
      <w:r w:rsidRPr="00392AAC">
        <w:t xml:space="preserve">1 </w:t>
      </w:r>
      <w:r w:rsidR="008B7281" w:rsidRPr="00392AAC">
        <w:t xml:space="preserve"> </w:t>
      </w:r>
      <w:r w:rsidRPr="00392AAC">
        <w:t xml:space="preserve">The whole of the </w:t>
      </w:r>
      <w:r w:rsidR="00372F16" w:rsidRPr="00392AAC">
        <w:t>instrument</w:t>
      </w:r>
    </w:p>
    <w:p w:rsidR="009B3F11" w:rsidRPr="00392AAC" w:rsidRDefault="009B3F11" w:rsidP="009B3F11">
      <w:pPr>
        <w:pStyle w:val="Item"/>
      </w:pPr>
      <w:r w:rsidRPr="00392AAC">
        <w:t xml:space="preserve">Repeal the </w:t>
      </w:r>
      <w:r w:rsidR="00372F16" w:rsidRPr="00392AAC">
        <w:t>instrument</w:t>
      </w:r>
      <w:r w:rsidRPr="00392AAC">
        <w:t>.</w:t>
      </w:r>
    </w:p>
    <w:p w:rsidR="009B3F11" w:rsidRPr="00392AAC" w:rsidRDefault="009B3F11">
      <w:pPr>
        <w:sectPr w:rsidR="009B3F11" w:rsidRPr="00392AAC" w:rsidSect="004324C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9B3F11" w:rsidRPr="00392AAC" w:rsidRDefault="009B3F11" w:rsidP="00A23995">
      <w:pPr>
        <w:rPr>
          <w:b/>
          <w:i/>
        </w:rPr>
      </w:pPr>
    </w:p>
    <w:sectPr w:rsidR="009B3F11" w:rsidRPr="00392AAC" w:rsidSect="004324C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20" w:rsidRDefault="00CD7B20" w:rsidP="00715914">
      <w:pPr>
        <w:spacing w:line="240" w:lineRule="auto"/>
      </w:pPr>
      <w:r>
        <w:separator/>
      </w:r>
    </w:p>
  </w:endnote>
  <w:endnote w:type="continuationSeparator" w:id="0">
    <w:p w:rsidR="00CD7B20" w:rsidRDefault="00CD7B2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4324CA" w:rsidRDefault="004324CA" w:rsidP="004324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324CA">
      <w:rPr>
        <w:i/>
        <w:sz w:val="18"/>
      </w:rPr>
      <w:t>OPC62346 -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11" w:rsidRPr="00D90ABA" w:rsidRDefault="009B3F11" w:rsidP="009B3F1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9B3F11" w:rsidTr="009B3F11">
      <w:tc>
        <w:tcPr>
          <w:tcW w:w="942" w:type="pct"/>
        </w:tcPr>
        <w:p w:rsidR="009B3F11" w:rsidRDefault="009B3F11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9B3F11" w:rsidRDefault="009B3F11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1400">
            <w:rPr>
              <w:i/>
              <w:sz w:val="18"/>
            </w:rPr>
            <w:t>Cocos (Keeling) Islands (Courts)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9B3F11" w:rsidRDefault="009B3F11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354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3F11" w:rsidRPr="004324CA" w:rsidRDefault="004324CA" w:rsidP="004324CA">
    <w:pPr>
      <w:rPr>
        <w:rFonts w:cs="Times New Roman"/>
        <w:i/>
        <w:sz w:val="18"/>
      </w:rPr>
    </w:pPr>
    <w:r w:rsidRPr="004324CA">
      <w:rPr>
        <w:rFonts w:cs="Times New Roman"/>
        <w:i/>
        <w:sz w:val="18"/>
      </w:rPr>
      <w:t>OPC62346 -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11" w:rsidRDefault="009B3F11">
    <w:pPr>
      <w:pBdr>
        <w:top w:val="single" w:sz="6" w:space="1" w:color="auto"/>
      </w:pBdr>
      <w:rPr>
        <w:sz w:val="18"/>
      </w:rPr>
    </w:pPr>
  </w:p>
  <w:p w:rsidR="009B3F11" w:rsidRDefault="009B3F11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D51400">
      <w:rPr>
        <w:i/>
        <w:noProof/>
        <w:sz w:val="18"/>
      </w:rPr>
      <w:t>Cocos (Keeling) Islands (Courts)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D51400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A46DE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9B3F11" w:rsidRPr="004324CA" w:rsidRDefault="004324CA" w:rsidP="004324CA">
    <w:pPr>
      <w:rPr>
        <w:rFonts w:cs="Times New Roman"/>
        <w:i/>
        <w:sz w:val="18"/>
      </w:rPr>
    </w:pPr>
    <w:r w:rsidRPr="004324CA">
      <w:rPr>
        <w:rFonts w:cs="Times New Roman"/>
        <w:i/>
        <w:sz w:val="18"/>
      </w:rPr>
      <w:t>OPC62346 -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9B3F1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E51C7" w:rsidTr="009B3F11">
      <w:tc>
        <w:tcPr>
          <w:tcW w:w="365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46D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1400">
            <w:rPr>
              <w:i/>
              <w:sz w:val="18"/>
            </w:rPr>
            <w:t>Cocos (Keeling) Islands (Courts)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</w:p>
      </w:tc>
    </w:tr>
  </w:tbl>
  <w:p w:rsidR="00CE51C7" w:rsidRPr="004324CA" w:rsidRDefault="004324CA" w:rsidP="004324CA">
    <w:pPr>
      <w:rPr>
        <w:rFonts w:cs="Times New Roman"/>
        <w:i/>
        <w:sz w:val="18"/>
      </w:rPr>
    </w:pPr>
    <w:r w:rsidRPr="004324CA">
      <w:rPr>
        <w:rFonts w:cs="Times New Roman"/>
        <w:i/>
        <w:sz w:val="18"/>
      </w:rPr>
      <w:t>OPC62346 -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9B3F1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C5F34" w:rsidTr="009B3F11">
      <w:tc>
        <w:tcPr>
          <w:tcW w:w="947" w:type="pct"/>
        </w:tcPr>
        <w:p w:rsidR="001C5F34" w:rsidRDefault="001C5F3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1400">
            <w:rPr>
              <w:i/>
              <w:sz w:val="18"/>
            </w:rPr>
            <w:t>Cocos (Keeling) Islands (Courts)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46D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4324CA" w:rsidRDefault="004324CA" w:rsidP="004324CA">
    <w:pPr>
      <w:rPr>
        <w:rFonts w:cs="Times New Roman"/>
        <w:i/>
        <w:sz w:val="18"/>
      </w:rPr>
    </w:pPr>
    <w:r w:rsidRPr="004324CA">
      <w:rPr>
        <w:rFonts w:cs="Times New Roman"/>
        <w:i/>
        <w:sz w:val="18"/>
      </w:rPr>
      <w:t>OPC62346 -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E51C7" w:rsidTr="009B3F11">
      <w:tc>
        <w:tcPr>
          <w:tcW w:w="947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1400">
            <w:rPr>
              <w:i/>
              <w:sz w:val="18"/>
            </w:rPr>
            <w:t>Cocos (Keeling) Islands (Courts)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46D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4324CA" w:rsidRDefault="004324CA" w:rsidP="004324CA">
    <w:pPr>
      <w:rPr>
        <w:rFonts w:cs="Times New Roman"/>
        <w:i/>
        <w:sz w:val="18"/>
      </w:rPr>
    </w:pPr>
    <w:r w:rsidRPr="004324CA">
      <w:rPr>
        <w:rFonts w:cs="Times New Roman"/>
        <w:i/>
        <w:sz w:val="18"/>
      </w:rPr>
      <w:t>OPC62346 -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9B3F11">
    <w:pPr>
      <w:pStyle w:val="Footer"/>
      <w:spacing w:before="120"/>
    </w:pPr>
  </w:p>
  <w:p w:rsidR="00192D25" w:rsidRPr="004324CA" w:rsidRDefault="004324CA" w:rsidP="004324CA">
    <w:pPr>
      <w:pStyle w:val="Footer"/>
      <w:rPr>
        <w:i/>
        <w:sz w:val="18"/>
      </w:rPr>
    </w:pPr>
    <w:r w:rsidRPr="004324CA">
      <w:rPr>
        <w:i/>
        <w:sz w:val="18"/>
      </w:rPr>
      <w:t>OPC62346 -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4324CA" w:rsidRDefault="004324CA" w:rsidP="004324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324CA">
      <w:rPr>
        <w:i/>
        <w:sz w:val="18"/>
      </w:rPr>
      <w:t>OPC62346 -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9B3F1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08D8" w:rsidTr="009B3F11">
      <w:tc>
        <w:tcPr>
          <w:tcW w:w="365" w:type="pct"/>
        </w:tcPr>
        <w:p w:rsidR="00E708D8" w:rsidRDefault="00E708D8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46DE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1400">
            <w:rPr>
              <w:i/>
              <w:sz w:val="18"/>
            </w:rPr>
            <w:t>Cocos (Keeling) Islands (Courts)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</w:p>
      </w:tc>
    </w:tr>
  </w:tbl>
  <w:p w:rsidR="000A6C6A" w:rsidRPr="004324CA" w:rsidRDefault="004324CA" w:rsidP="004324CA">
    <w:pPr>
      <w:rPr>
        <w:rFonts w:cs="Times New Roman"/>
        <w:i/>
        <w:sz w:val="18"/>
      </w:rPr>
    </w:pPr>
    <w:r w:rsidRPr="004324CA">
      <w:rPr>
        <w:rFonts w:cs="Times New Roman"/>
        <w:i/>
        <w:sz w:val="18"/>
      </w:rPr>
      <w:t>OPC62346 -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9B3F1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08D8" w:rsidTr="009B3F11">
      <w:tc>
        <w:tcPr>
          <w:tcW w:w="947" w:type="pct"/>
        </w:tcPr>
        <w:p w:rsidR="00E708D8" w:rsidRDefault="00E708D8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1400">
            <w:rPr>
              <w:i/>
              <w:sz w:val="18"/>
            </w:rPr>
            <w:t>Cocos (Keeling) Islands (Courts)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35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4324CA" w:rsidRDefault="004324CA" w:rsidP="004324CA">
    <w:pPr>
      <w:rPr>
        <w:rFonts w:cs="Times New Roman"/>
        <w:i/>
        <w:sz w:val="18"/>
      </w:rPr>
    </w:pPr>
    <w:r w:rsidRPr="004324CA">
      <w:rPr>
        <w:rFonts w:cs="Times New Roman"/>
        <w:i/>
        <w:sz w:val="18"/>
      </w:rPr>
      <w:t>OPC62346 -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11" w:rsidRPr="00D90ABA" w:rsidRDefault="009B3F11" w:rsidP="009B3F1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B3F11" w:rsidTr="009B3F11">
      <w:tc>
        <w:tcPr>
          <w:tcW w:w="365" w:type="pct"/>
        </w:tcPr>
        <w:p w:rsidR="009B3F11" w:rsidRDefault="009B3F11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354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9B3F11" w:rsidRDefault="009B3F11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1400">
            <w:rPr>
              <w:i/>
              <w:sz w:val="18"/>
            </w:rPr>
            <w:t>Cocos (Keeling) Islands (Courts)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9B3F11" w:rsidRDefault="009B3F11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9B3F11" w:rsidRPr="004324CA" w:rsidRDefault="004324CA" w:rsidP="004324CA">
    <w:pPr>
      <w:rPr>
        <w:rFonts w:cs="Times New Roman"/>
        <w:i/>
        <w:sz w:val="18"/>
      </w:rPr>
    </w:pPr>
    <w:r w:rsidRPr="004324CA">
      <w:rPr>
        <w:rFonts w:cs="Times New Roman"/>
        <w:i/>
        <w:sz w:val="18"/>
      </w:rPr>
      <w:t>OPC62346 -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11" w:rsidRPr="00D90ABA" w:rsidRDefault="009B3F11" w:rsidP="009B3F1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B3F11" w:rsidTr="009B3F11">
      <w:tc>
        <w:tcPr>
          <w:tcW w:w="947" w:type="pct"/>
        </w:tcPr>
        <w:p w:rsidR="009B3F11" w:rsidRDefault="009B3F11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9B3F11" w:rsidRDefault="009B3F11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1400">
            <w:rPr>
              <w:i/>
              <w:sz w:val="18"/>
            </w:rPr>
            <w:t>Cocos (Keeling) Islands (Courts)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9B3F11" w:rsidRDefault="009B3F11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354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3F11" w:rsidRPr="004324CA" w:rsidRDefault="004324CA" w:rsidP="004324CA">
    <w:pPr>
      <w:rPr>
        <w:rFonts w:cs="Times New Roman"/>
        <w:i/>
        <w:sz w:val="18"/>
      </w:rPr>
    </w:pPr>
    <w:r w:rsidRPr="004324CA">
      <w:rPr>
        <w:rFonts w:cs="Times New Roman"/>
        <w:i/>
        <w:sz w:val="18"/>
      </w:rPr>
      <w:t>OPC62346 -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11" w:rsidRPr="002B0EA5" w:rsidRDefault="009B3F11" w:rsidP="009B3F1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B3F11" w:rsidTr="009B3F11">
      <w:tc>
        <w:tcPr>
          <w:tcW w:w="947" w:type="pct"/>
        </w:tcPr>
        <w:p w:rsidR="009B3F11" w:rsidRDefault="009B3F11" w:rsidP="00AF473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9B3F11" w:rsidRDefault="009B3F11" w:rsidP="00AF47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1400">
            <w:rPr>
              <w:i/>
              <w:sz w:val="18"/>
            </w:rPr>
            <w:t>Cocos (Keeling) Islands (Courts)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9B3F11" w:rsidRDefault="009B3F11" w:rsidP="00AF47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46D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3F11" w:rsidRPr="00ED79B6" w:rsidRDefault="009B3F11" w:rsidP="009B3F11">
    <w:pPr>
      <w:rPr>
        <w:i/>
        <w:sz w:val="18"/>
      </w:rPr>
    </w:pPr>
  </w:p>
  <w:p w:rsidR="009B3F11" w:rsidRPr="004324CA" w:rsidRDefault="004324CA" w:rsidP="004324CA">
    <w:pPr>
      <w:pStyle w:val="Footer"/>
      <w:rPr>
        <w:i/>
        <w:sz w:val="18"/>
      </w:rPr>
    </w:pPr>
    <w:r w:rsidRPr="004324CA">
      <w:rPr>
        <w:i/>
        <w:sz w:val="18"/>
      </w:rPr>
      <w:t>OPC62346 -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11" w:rsidRPr="00D90ABA" w:rsidRDefault="009B3F11" w:rsidP="009B3F1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B3F11" w:rsidTr="009B3F11">
      <w:tc>
        <w:tcPr>
          <w:tcW w:w="365" w:type="pct"/>
        </w:tcPr>
        <w:p w:rsidR="009B3F11" w:rsidRDefault="009B3F11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46D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9B3F11" w:rsidRDefault="009B3F11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1400">
            <w:rPr>
              <w:i/>
              <w:sz w:val="18"/>
            </w:rPr>
            <w:t>Cocos (Keeling) Islands (Courts)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9B3F11" w:rsidRDefault="009B3F11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9B3F11" w:rsidRPr="004324CA" w:rsidRDefault="004324CA" w:rsidP="004324CA">
    <w:pPr>
      <w:rPr>
        <w:rFonts w:cs="Times New Roman"/>
        <w:i/>
        <w:sz w:val="18"/>
      </w:rPr>
    </w:pPr>
    <w:r w:rsidRPr="004324CA">
      <w:rPr>
        <w:rFonts w:cs="Times New Roman"/>
        <w:i/>
        <w:sz w:val="18"/>
      </w:rPr>
      <w:t>OPC62346 -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20" w:rsidRDefault="00CD7B20" w:rsidP="00715914">
      <w:pPr>
        <w:spacing w:line="240" w:lineRule="auto"/>
      </w:pPr>
      <w:r>
        <w:separator/>
      </w:r>
    </w:p>
  </w:footnote>
  <w:footnote w:type="continuationSeparator" w:id="0">
    <w:p w:rsidR="00CD7B20" w:rsidRDefault="00CD7B2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11" w:rsidRDefault="009B3F1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C354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C354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B3F11" w:rsidRDefault="009B3F1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9B3F11" w:rsidRDefault="009B3F11" w:rsidP="009B3F11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11" w:rsidRDefault="009B3F11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9B3F1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5140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51400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9B3F1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51400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51400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11" w:rsidRDefault="009B3F1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B3F11" w:rsidRDefault="009B3F1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B3F11" w:rsidRDefault="009B3F1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B3F11" w:rsidRDefault="009B3F11">
    <w:pPr>
      <w:rPr>
        <w:b/>
        <w:sz w:val="24"/>
      </w:rPr>
    </w:pPr>
  </w:p>
  <w:p w:rsidR="009B3F11" w:rsidRDefault="009B3F11" w:rsidP="009B3F1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C3540">
      <w:rPr>
        <w:noProof/>
        <w:sz w:val="24"/>
      </w:rPr>
      <w:t>7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11" w:rsidRDefault="009B3F1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B3F11" w:rsidRDefault="009B3F1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B3F11" w:rsidRDefault="009B3F1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B3F11" w:rsidRDefault="009B3F11">
    <w:pPr>
      <w:jc w:val="right"/>
      <w:rPr>
        <w:b/>
        <w:sz w:val="24"/>
      </w:rPr>
    </w:pPr>
  </w:p>
  <w:p w:rsidR="009B3F11" w:rsidRDefault="009B3F11" w:rsidP="009B3F1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C3540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11" w:rsidRDefault="009B3F1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51400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51400">
      <w:rPr>
        <w:noProof/>
        <w:sz w:val="20"/>
      </w:rPr>
      <w:t>Repeals</w:t>
    </w:r>
    <w:r>
      <w:rPr>
        <w:sz w:val="20"/>
      </w:rPr>
      <w:fldChar w:fldCharType="end"/>
    </w:r>
  </w:p>
  <w:p w:rsidR="009B3F11" w:rsidRDefault="009B3F1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B3F11" w:rsidRDefault="009B3F11" w:rsidP="009B3F11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20"/>
    <w:rsid w:val="000019A2"/>
    <w:rsid w:val="00002093"/>
    <w:rsid w:val="000136AF"/>
    <w:rsid w:val="00030BBD"/>
    <w:rsid w:val="00030CA8"/>
    <w:rsid w:val="00034097"/>
    <w:rsid w:val="0005348C"/>
    <w:rsid w:val="00057C37"/>
    <w:rsid w:val="00061256"/>
    <w:rsid w:val="000614BF"/>
    <w:rsid w:val="00097C35"/>
    <w:rsid w:val="000A6C6A"/>
    <w:rsid w:val="000C50C4"/>
    <w:rsid w:val="000D05EF"/>
    <w:rsid w:val="000E2261"/>
    <w:rsid w:val="000E4706"/>
    <w:rsid w:val="000E4DF3"/>
    <w:rsid w:val="000F21C1"/>
    <w:rsid w:val="0010745C"/>
    <w:rsid w:val="00112C34"/>
    <w:rsid w:val="00116547"/>
    <w:rsid w:val="001209CE"/>
    <w:rsid w:val="00120D4F"/>
    <w:rsid w:val="00121963"/>
    <w:rsid w:val="00121EB8"/>
    <w:rsid w:val="001311FD"/>
    <w:rsid w:val="0014542C"/>
    <w:rsid w:val="001475B8"/>
    <w:rsid w:val="0016125C"/>
    <w:rsid w:val="00166C2F"/>
    <w:rsid w:val="00181F76"/>
    <w:rsid w:val="00190377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5CA5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57F3A"/>
    <w:rsid w:val="00261029"/>
    <w:rsid w:val="002624EB"/>
    <w:rsid w:val="00270BDA"/>
    <w:rsid w:val="00285644"/>
    <w:rsid w:val="00287C6D"/>
    <w:rsid w:val="0029198D"/>
    <w:rsid w:val="00297ECB"/>
    <w:rsid w:val="002A33FD"/>
    <w:rsid w:val="002B0EA5"/>
    <w:rsid w:val="002B1E15"/>
    <w:rsid w:val="002B670A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52B0F"/>
    <w:rsid w:val="00360459"/>
    <w:rsid w:val="00372C84"/>
    <w:rsid w:val="00372F16"/>
    <w:rsid w:val="00372FAD"/>
    <w:rsid w:val="00380BA6"/>
    <w:rsid w:val="0038268D"/>
    <w:rsid w:val="00392AAC"/>
    <w:rsid w:val="003C3EBF"/>
    <w:rsid w:val="003D0BFE"/>
    <w:rsid w:val="003D5700"/>
    <w:rsid w:val="004116CD"/>
    <w:rsid w:val="00417EB9"/>
    <w:rsid w:val="00422464"/>
    <w:rsid w:val="00424CA9"/>
    <w:rsid w:val="004324CA"/>
    <w:rsid w:val="0044291A"/>
    <w:rsid w:val="00444DB4"/>
    <w:rsid w:val="0049536B"/>
    <w:rsid w:val="00496F97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402AC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77CC2"/>
    <w:rsid w:val="006905DE"/>
    <w:rsid w:val="0069207B"/>
    <w:rsid w:val="006A0B6C"/>
    <w:rsid w:val="006A46DE"/>
    <w:rsid w:val="006B327F"/>
    <w:rsid w:val="006C3540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553B3"/>
    <w:rsid w:val="007715C9"/>
    <w:rsid w:val="00774EDD"/>
    <w:rsid w:val="007757EC"/>
    <w:rsid w:val="007A6816"/>
    <w:rsid w:val="007D519E"/>
    <w:rsid w:val="007E163D"/>
    <w:rsid w:val="007E464F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B7281"/>
    <w:rsid w:val="008D0EE0"/>
    <w:rsid w:val="008F54E7"/>
    <w:rsid w:val="008F6E1F"/>
    <w:rsid w:val="00903422"/>
    <w:rsid w:val="00912027"/>
    <w:rsid w:val="00931C61"/>
    <w:rsid w:val="00932377"/>
    <w:rsid w:val="009334DF"/>
    <w:rsid w:val="00936A68"/>
    <w:rsid w:val="00947D5A"/>
    <w:rsid w:val="00950467"/>
    <w:rsid w:val="009532A5"/>
    <w:rsid w:val="00967AB4"/>
    <w:rsid w:val="00973F5B"/>
    <w:rsid w:val="0098244A"/>
    <w:rsid w:val="009868E9"/>
    <w:rsid w:val="009B3F11"/>
    <w:rsid w:val="009C26E3"/>
    <w:rsid w:val="009F46DA"/>
    <w:rsid w:val="00A22C98"/>
    <w:rsid w:val="00A231E2"/>
    <w:rsid w:val="00A23995"/>
    <w:rsid w:val="00A64912"/>
    <w:rsid w:val="00A70A74"/>
    <w:rsid w:val="00A802BC"/>
    <w:rsid w:val="00A872DC"/>
    <w:rsid w:val="00AC03E1"/>
    <w:rsid w:val="00AD5641"/>
    <w:rsid w:val="00AE7530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64D68"/>
    <w:rsid w:val="00B80199"/>
    <w:rsid w:val="00BA220B"/>
    <w:rsid w:val="00BC63DF"/>
    <w:rsid w:val="00BE719A"/>
    <w:rsid w:val="00BE720A"/>
    <w:rsid w:val="00BF08EB"/>
    <w:rsid w:val="00C31DE7"/>
    <w:rsid w:val="00C33FA4"/>
    <w:rsid w:val="00C42BF8"/>
    <w:rsid w:val="00C42E0D"/>
    <w:rsid w:val="00C50043"/>
    <w:rsid w:val="00C70B70"/>
    <w:rsid w:val="00C7573B"/>
    <w:rsid w:val="00CB50CD"/>
    <w:rsid w:val="00CD61A1"/>
    <w:rsid w:val="00CD7B20"/>
    <w:rsid w:val="00CE038B"/>
    <w:rsid w:val="00CE493D"/>
    <w:rsid w:val="00CE51C7"/>
    <w:rsid w:val="00CE6309"/>
    <w:rsid w:val="00CF0BB2"/>
    <w:rsid w:val="00CF24DA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51400"/>
    <w:rsid w:val="00D548F8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E05704"/>
    <w:rsid w:val="00E0626E"/>
    <w:rsid w:val="00E10719"/>
    <w:rsid w:val="00E338EF"/>
    <w:rsid w:val="00E44C17"/>
    <w:rsid w:val="00E567B9"/>
    <w:rsid w:val="00E6401D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F2E3A"/>
    <w:rsid w:val="00EF3217"/>
    <w:rsid w:val="00EF7BF5"/>
    <w:rsid w:val="00F033EC"/>
    <w:rsid w:val="00F06C88"/>
    <w:rsid w:val="00F072A7"/>
    <w:rsid w:val="00F078DC"/>
    <w:rsid w:val="00F61B89"/>
    <w:rsid w:val="00F73BD6"/>
    <w:rsid w:val="00F83989"/>
    <w:rsid w:val="00F90E5C"/>
    <w:rsid w:val="00F962CF"/>
    <w:rsid w:val="00F9632C"/>
    <w:rsid w:val="00FA5392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A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A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A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A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2A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A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A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A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2AAC"/>
  </w:style>
  <w:style w:type="paragraph" w:customStyle="1" w:styleId="OPCParaBase">
    <w:name w:val="OPCParaBase"/>
    <w:qFormat/>
    <w:rsid w:val="00392A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2A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2A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2A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2A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2A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92A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2A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2A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2A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2A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2AAC"/>
  </w:style>
  <w:style w:type="paragraph" w:customStyle="1" w:styleId="Blocks">
    <w:name w:val="Blocks"/>
    <w:aliases w:val="bb"/>
    <w:basedOn w:val="OPCParaBase"/>
    <w:qFormat/>
    <w:rsid w:val="00392A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2A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2A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2AAC"/>
    <w:rPr>
      <w:i/>
    </w:rPr>
  </w:style>
  <w:style w:type="paragraph" w:customStyle="1" w:styleId="BoxList">
    <w:name w:val="BoxList"/>
    <w:aliases w:val="bl"/>
    <w:basedOn w:val="BoxText"/>
    <w:qFormat/>
    <w:rsid w:val="00392A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2A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2A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2AA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92AAC"/>
  </w:style>
  <w:style w:type="character" w:customStyle="1" w:styleId="CharAmPartText">
    <w:name w:val="CharAmPartText"/>
    <w:basedOn w:val="OPCCharBase"/>
    <w:uiPriority w:val="1"/>
    <w:qFormat/>
    <w:rsid w:val="00392AAC"/>
  </w:style>
  <w:style w:type="character" w:customStyle="1" w:styleId="CharAmSchNo">
    <w:name w:val="CharAmSchNo"/>
    <w:basedOn w:val="OPCCharBase"/>
    <w:uiPriority w:val="1"/>
    <w:qFormat/>
    <w:rsid w:val="00392AAC"/>
  </w:style>
  <w:style w:type="character" w:customStyle="1" w:styleId="CharAmSchText">
    <w:name w:val="CharAmSchText"/>
    <w:basedOn w:val="OPCCharBase"/>
    <w:uiPriority w:val="1"/>
    <w:qFormat/>
    <w:rsid w:val="00392AAC"/>
  </w:style>
  <w:style w:type="character" w:customStyle="1" w:styleId="CharBoldItalic">
    <w:name w:val="CharBoldItalic"/>
    <w:basedOn w:val="OPCCharBase"/>
    <w:uiPriority w:val="1"/>
    <w:qFormat/>
    <w:rsid w:val="00392AAC"/>
    <w:rPr>
      <w:b/>
      <w:i/>
    </w:rPr>
  </w:style>
  <w:style w:type="character" w:customStyle="1" w:styleId="CharChapNo">
    <w:name w:val="CharChapNo"/>
    <w:basedOn w:val="OPCCharBase"/>
    <w:qFormat/>
    <w:rsid w:val="00392AAC"/>
  </w:style>
  <w:style w:type="character" w:customStyle="1" w:styleId="CharChapText">
    <w:name w:val="CharChapText"/>
    <w:basedOn w:val="OPCCharBase"/>
    <w:qFormat/>
    <w:rsid w:val="00392AAC"/>
  </w:style>
  <w:style w:type="character" w:customStyle="1" w:styleId="CharDivNo">
    <w:name w:val="CharDivNo"/>
    <w:basedOn w:val="OPCCharBase"/>
    <w:qFormat/>
    <w:rsid w:val="00392AAC"/>
  </w:style>
  <w:style w:type="character" w:customStyle="1" w:styleId="CharDivText">
    <w:name w:val="CharDivText"/>
    <w:basedOn w:val="OPCCharBase"/>
    <w:qFormat/>
    <w:rsid w:val="00392AAC"/>
  </w:style>
  <w:style w:type="character" w:customStyle="1" w:styleId="CharItalic">
    <w:name w:val="CharItalic"/>
    <w:basedOn w:val="OPCCharBase"/>
    <w:uiPriority w:val="1"/>
    <w:qFormat/>
    <w:rsid w:val="00392AAC"/>
    <w:rPr>
      <w:i/>
    </w:rPr>
  </w:style>
  <w:style w:type="character" w:customStyle="1" w:styleId="CharPartNo">
    <w:name w:val="CharPartNo"/>
    <w:basedOn w:val="OPCCharBase"/>
    <w:qFormat/>
    <w:rsid w:val="00392AAC"/>
  </w:style>
  <w:style w:type="character" w:customStyle="1" w:styleId="CharPartText">
    <w:name w:val="CharPartText"/>
    <w:basedOn w:val="OPCCharBase"/>
    <w:qFormat/>
    <w:rsid w:val="00392AAC"/>
  </w:style>
  <w:style w:type="character" w:customStyle="1" w:styleId="CharSectno">
    <w:name w:val="CharSectno"/>
    <w:basedOn w:val="OPCCharBase"/>
    <w:qFormat/>
    <w:rsid w:val="00392AAC"/>
  </w:style>
  <w:style w:type="character" w:customStyle="1" w:styleId="CharSubdNo">
    <w:name w:val="CharSubdNo"/>
    <w:basedOn w:val="OPCCharBase"/>
    <w:uiPriority w:val="1"/>
    <w:qFormat/>
    <w:rsid w:val="00392AAC"/>
  </w:style>
  <w:style w:type="character" w:customStyle="1" w:styleId="CharSubdText">
    <w:name w:val="CharSubdText"/>
    <w:basedOn w:val="OPCCharBase"/>
    <w:uiPriority w:val="1"/>
    <w:qFormat/>
    <w:rsid w:val="00392AAC"/>
  </w:style>
  <w:style w:type="paragraph" w:customStyle="1" w:styleId="CTA--">
    <w:name w:val="CTA --"/>
    <w:basedOn w:val="OPCParaBase"/>
    <w:next w:val="Normal"/>
    <w:rsid w:val="00392A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2A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2A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2A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2A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2A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2A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2A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2A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2A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2A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2A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2A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2A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92A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2AA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92A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2A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2A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2A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2A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2A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2A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2A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2A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2A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2A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2A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2A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2A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2A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392AA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392A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2A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2A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2A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2A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2A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2A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2A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2A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2A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2A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2A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2A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2A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2A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2A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2A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2A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2A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2A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2A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2A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2A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2A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2A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2A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392A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92AA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92A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92AA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92AA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92AA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92AA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92A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2A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2A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2A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2A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2A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2A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2A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92AAC"/>
    <w:rPr>
      <w:sz w:val="16"/>
    </w:rPr>
  </w:style>
  <w:style w:type="table" w:customStyle="1" w:styleId="CFlag">
    <w:name w:val="CFlag"/>
    <w:basedOn w:val="TableNormal"/>
    <w:uiPriority w:val="99"/>
    <w:rsid w:val="00392A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92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2AA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92A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2AA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2A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392AAC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392AAC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92AA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92AA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92A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2A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92A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2A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2A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2A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2A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2A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2A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2A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92A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2A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2AAC"/>
  </w:style>
  <w:style w:type="character" w:customStyle="1" w:styleId="CharSubPartNoCASA">
    <w:name w:val="CharSubPartNo(CASA)"/>
    <w:basedOn w:val="OPCCharBase"/>
    <w:uiPriority w:val="1"/>
    <w:rsid w:val="00392AAC"/>
  </w:style>
  <w:style w:type="paragraph" w:customStyle="1" w:styleId="ENoteTTIndentHeadingSub">
    <w:name w:val="ENoteTTIndentHeadingSub"/>
    <w:aliases w:val="enTTHis"/>
    <w:basedOn w:val="OPCParaBase"/>
    <w:rsid w:val="00392A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2A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2A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2A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B3F1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2A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2AAC"/>
    <w:rPr>
      <w:sz w:val="22"/>
    </w:rPr>
  </w:style>
  <w:style w:type="paragraph" w:customStyle="1" w:styleId="SOTextNote">
    <w:name w:val="SO TextNote"/>
    <w:aliases w:val="sont"/>
    <w:basedOn w:val="SOText"/>
    <w:qFormat/>
    <w:rsid w:val="00392A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2A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2AAC"/>
    <w:rPr>
      <w:sz w:val="22"/>
    </w:rPr>
  </w:style>
  <w:style w:type="paragraph" w:customStyle="1" w:styleId="FileName">
    <w:name w:val="FileName"/>
    <w:basedOn w:val="Normal"/>
    <w:rsid w:val="00392AAC"/>
  </w:style>
  <w:style w:type="paragraph" w:customStyle="1" w:styleId="TableHeading">
    <w:name w:val="TableHeading"/>
    <w:aliases w:val="th"/>
    <w:basedOn w:val="OPCParaBase"/>
    <w:next w:val="Tabletext"/>
    <w:rsid w:val="00392A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2A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2A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2A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2A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2A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2A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2A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2A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2A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2A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2A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2A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2A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2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A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A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A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92A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A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A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AA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A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A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A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A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2A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A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A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A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2AAC"/>
  </w:style>
  <w:style w:type="paragraph" w:customStyle="1" w:styleId="OPCParaBase">
    <w:name w:val="OPCParaBase"/>
    <w:qFormat/>
    <w:rsid w:val="00392A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2A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2A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2A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2A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2A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92A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2A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2A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2A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2A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2AAC"/>
  </w:style>
  <w:style w:type="paragraph" w:customStyle="1" w:styleId="Blocks">
    <w:name w:val="Blocks"/>
    <w:aliases w:val="bb"/>
    <w:basedOn w:val="OPCParaBase"/>
    <w:qFormat/>
    <w:rsid w:val="00392A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2A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2A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2AAC"/>
    <w:rPr>
      <w:i/>
    </w:rPr>
  </w:style>
  <w:style w:type="paragraph" w:customStyle="1" w:styleId="BoxList">
    <w:name w:val="BoxList"/>
    <w:aliases w:val="bl"/>
    <w:basedOn w:val="BoxText"/>
    <w:qFormat/>
    <w:rsid w:val="00392A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2A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2A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2AA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92AAC"/>
  </w:style>
  <w:style w:type="character" w:customStyle="1" w:styleId="CharAmPartText">
    <w:name w:val="CharAmPartText"/>
    <w:basedOn w:val="OPCCharBase"/>
    <w:uiPriority w:val="1"/>
    <w:qFormat/>
    <w:rsid w:val="00392AAC"/>
  </w:style>
  <w:style w:type="character" w:customStyle="1" w:styleId="CharAmSchNo">
    <w:name w:val="CharAmSchNo"/>
    <w:basedOn w:val="OPCCharBase"/>
    <w:uiPriority w:val="1"/>
    <w:qFormat/>
    <w:rsid w:val="00392AAC"/>
  </w:style>
  <w:style w:type="character" w:customStyle="1" w:styleId="CharAmSchText">
    <w:name w:val="CharAmSchText"/>
    <w:basedOn w:val="OPCCharBase"/>
    <w:uiPriority w:val="1"/>
    <w:qFormat/>
    <w:rsid w:val="00392AAC"/>
  </w:style>
  <w:style w:type="character" w:customStyle="1" w:styleId="CharBoldItalic">
    <w:name w:val="CharBoldItalic"/>
    <w:basedOn w:val="OPCCharBase"/>
    <w:uiPriority w:val="1"/>
    <w:qFormat/>
    <w:rsid w:val="00392AAC"/>
    <w:rPr>
      <w:b/>
      <w:i/>
    </w:rPr>
  </w:style>
  <w:style w:type="character" w:customStyle="1" w:styleId="CharChapNo">
    <w:name w:val="CharChapNo"/>
    <w:basedOn w:val="OPCCharBase"/>
    <w:qFormat/>
    <w:rsid w:val="00392AAC"/>
  </w:style>
  <w:style w:type="character" w:customStyle="1" w:styleId="CharChapText">
    <w:name w:val="CharChapText"/>
    <w:basedOn w:val="OPCCharBase"/>
    <w:qFormat/>
    <w:rsid w:val="00392AAC"/>
  </w:style>
  <w:style w:type="character" w:customStyle="1" w:styleId="CharDivNo">
    <w:name w:val="CharDivNo"/>
    <w:basedOn w:val="OPCCharBase"/>
    <w:qFormat/>
    <w:rsid w:val="00392AAC"/>
  </w:style>
  <w:style w:type="character" w:customStyle="1" w:styleId="CharDivText">
    <w:name w:val="CharDivText"/>
    <w:basedOn w:val="OPCCharBase"/>
    <w:qFormat/>
    <w:rsid w:val="00392AAC"/>
  </w:style>
  <w:style w:type="character" w:customStyle="1" w:styleId="CharItalic">
    <w:name w:val="CharItalic"/>
    <w:basedOn w:val="OPCCharBase"/>
    <w:uiPriority w:val="1"/>
    <w:qFormat/>
    <w:rsid w:val="00392AAC"/>
    <w:rPr>
      <w:i/>
    </w:rPr>
  </w:style>
  <w:style w:type="character" w:customStyle="1" w:styleId="CharPartNo">
    <w:name w:val="CharPartNo"/>
    <w:basedOn w:val="OPCCharBase"/>
    <w:qFormat/>
    <w:rsid w:val="00392AAC"/>
  </w:style>
  <w:style w:type="character" w:customStyle="1" w:styleId="CharPartText">
    <w:name w:val="CharPartText"/>
    <w:basedOn w:val="OPCCharBase"/>
    <w:qFormat/>
    <w:rsid w:val="00392AAC"/>
  </w:style>
  <w:style w:type="character" w:customStyle="1" w:styleId="CharSectno">
    <w:name w:val="CharSectno"/>
    <w:basedOn w:val="OPCCharBase"/>
    <w:qFormat/>
    <w:rsid w:val="00392AAC"/>
  </w:style>
  <w:style w:type="character" w:customStyle="1" w:styleId="CharSubdNo">
    <w:name w:val="CharSubdNo"/>
    <w:basedOn w:val="OPCCharBase"/>
    <w:uiPriority w:val="1"/>
    <w:qFormat/>
    <w:rsid w:val="00392AAC"/>
  </w:style>
  <w:style w:type="character" w:customStyle="1" w:styleId="CharSubdText">
    <w:name w:val="CharSubdText"/>
    <w:basedOn w:val="OPCCharBase"/>
    <w:uiPriority w:val="1"/>
    <w:qFormat/>
    <w:rsid w:val="00392AAC"/>
  </w:style>
  <w:style w:type="paragraph" w:customStyle="1" w:styleId="CTA--">
    <w:name w:val="CTA --"/>
    <w:basedOn w:val="OPCParaBase"/>
    <w:next w:val="Normal"/>
    <w:rsid w:val="00392A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2A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2A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2A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2A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2A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2A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2A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2A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2A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2A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2A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2A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2A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92A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2AA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92A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2A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2A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2A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2A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2A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2A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2A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2A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2A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2A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2A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2A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2A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2A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392AA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392A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2A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2A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2A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2A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2A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2A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2A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2A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2A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2A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2A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2A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2A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2A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2A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2A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2A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2A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2A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2A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2A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2A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2A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2A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2A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392A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92AA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92A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92AA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92AA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92AA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92AA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92A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2A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2A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2A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2A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2A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2A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2A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92AAC"/>
    <w:rPr>
      <w:sz w:val="16"/>
    </w:rPr>
  </w:style>
  <w:style w:type="table" w:customStyle="1" w:styleId="CFlag">
    <w:name w:val="CFlag"/>
    <w:basedOn w:val="TableNormal"/>
    <w:uiPriority w:val="99"/>
    <w:rsid w:val="00392A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92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2AA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92A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2AA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2A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392AAC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392AAC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92AA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92AA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92A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2A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92A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2A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2A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2A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2A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2A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2A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2A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92A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2A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2AAC"/>
  </w:style>
  <w:style w:type="character" w:customStyle="1" w:styleId="CharSubPartNoCASA">
    <w:name w:val="CharSubPartNo(CASA)"/>
    <w:basedOn w:val="OPCCharBase"/>
    <w:uiPriority w:val="1"/>
    <w:rsid w:val="00392AAC"/>
  </w:style>
  <w:style w:type="paragraph" w:customStyle="1" w:styleId="ENoteTTIndentHeadingSub">
    <w:name w:val="ENoteTTIndentHeadingSub"/>
    <w:aliases w:val="enTTHis"/>
    <w:basedOn w:val="OPCParaBase"/>
    <w:rsid w:val="00392A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2A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2A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2A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B3F1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2A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2AAC"/>
    <w:rPr>
      <w:sz w:val="22"/>
    </w:rPr>
  </w:style>
  <w:style w:type="paragraph" w:customStyle="1" w:styleId="SOTextNote">
    <w:name w:val="SO TextNote"/>
    <w:aliases w:val="sont"/>
    <w:basedOn w:val="SOText"/>
    <w:qFormat/>
    <w:rsid w:val="00392A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2A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2AAC"/>
    <w:rPr>
      <w:sz w:val="22"/>
    </w:rPr>
  </w:style>
  <w:style w:type="paragraph" w:customStyle="1" w:styleId="FileName">
    <w:name w:val="FileName"/>
    <w:basedOn w:val="Normal"/>
    <w:rsid w:val="00392AAC"/>
  </w:style>
  <w:style w:type="paragraph" w:customStyle="1" w:styleId="TableHeading">
    <w:name w:val="TableHeading"/>
    <w:aliases w:val="th"/>
    <w:basedOn w:val="OPCParaBase"/>
    <w:next w:val="Tabletext"/>
    <w:rsid w:val="00392A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2A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2A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2A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2A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2A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2A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2A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2A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2A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2A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2A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2A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2A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2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A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A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A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92A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A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A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AA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F739-D42C-43CD-82D3-19EC945B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689</Words>
  <Characters>3715</Characters>
  <Application>Microsoft Office Word</Application>
  <DocSecurity>0</DocSecurity>
  <PresentationFormat/>
  <Lines>113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Cocos (Keeling) Islands (Courts) Regulations 2018</vt:lpstr>
    </vt:vector>
  </TitlesOfParts>
  <Manager/>
  <Company/>
  <LinksUpToDate>false</LinksUpToDate>
  <CharactersWithSpaces>4380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2018-02-25T21:57:00Z</dcterms:created>
  <dcterms:modified xsi:type="dcterms:W3CDTF">2018-02-25T21:57:00Z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Cocos (Keeling) Islands (Courts)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02 March 2018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OPC62346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Cocos (Keeling) Islands Act 1955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02 March 2018</vt:lpwstr>
  </property>
</Properties>
</file>